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C9" w:rsidRPr="002F5C93" w:rsidRDefault="002F5C93" w:rsidP="002F5C93">
      <w:pPr>
        <w:pStyle w:val="af4"/>
        <w:spacing w:line="360" w:lineRule="auto"/>
        <w:ind w:firstLine="709"/>
        <w:jc w:val="left"/>
        <w:rPr>
          <w:szCs w:val="28"/>
        </w:rPr>
      </w:pPr>
      <w:r w:rsidRPr="002F5C93">
        <w:rPr>
          <w:szCs w:val="28"/>
        </w:rPr>
        <w:t>Содержание</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2F5C93" w:rsidP="002F5C93">
      <w:pPr>
        <w:pStyle w:val="ae"/>
        <w:spacing w:after="0" w:line="360" w:lineRule="auto"/>
        <w:ind w:left="0"/>
        <w:jc w:val="both"/>
        <w:rPr>
          <w:sz w:val="28"/>
          <w:szCs w:val="28"/>
        </w:rPr>
      </w:pPr>
      <w:r w:rsidRPr="002F5C93">
        <w:rPr>
          <w:sz w:val="28"/>
          <w:szCs w:val="28"/>
        </w:rPr>
        <w:t>Введение</w:t>
      </w:r>
    </w:p>
    <w:p w:rsidR="00D971C9" w:rsidRPr="002F5C93" w:rsidRDefault="00D971C9" w:rsidP="002F5C93">
      <w:pPr>
        <w:pStyle w:val="ae"/>
        <w:spacing w:after="0" w:line="360" w:lineRule="auto"/>
        <w:ind w:left="0"/>
        <w:jc w:val="both"/>
        <w:rPr>
          <w:sz w:val="28"/>
          <w:szCs w:val="28"/>
        </w:rPr>
      </w:pPr>
      <w:r w:rsidRPr="002F5C93">
        <w:rPr>
          <w:sz w:val="28"/>
          <w:szCs w:val="28"/>
        </w:rPr>
        <w:t>1</w:t>
      </w:r>
      <w:r w:rsidR="002F5C93">
        <w:rPr>
          <w:sz w:val="28"/>
          <w:szCs w:val="28"/>
        </w:rPr>
        <w:t>.</w:t>
      </w:r>
      <w:r w:rsidRPr="002F5C93">
        <w:rPr>
          <w:sz w:val="28"/>
          <w:szCs w:val="28"/>
        </w:rPr>
        <w:t xml:space="preserve"> </w:t>
      </w:r>
      <w:r w:rsidRPr="002F5C93">
        <w:rPr>
          <w:color w:val="000000"/>
          <w:sz w:val="28"/>
          <w:szCs w:val="28"/>
        </w:rPr>
        <w:t>Конкурентная среда предприятия</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 xml:space="preserve">1.1 </w:t>
      </w:r>
      <w:r w:rsidRPr="002F5C93">
        <w:rPr>
          <w:rFonts w:ascii="Times New Roman" w:hAnsi="Times New Roman"/>
          <w:color w:val="000000"/>
          <w:sz w:val="28"/>
          <w:szCs w:val="28"/>
        </w:rPr>
        <w:t>Понятия</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конкуренции. Типы конкурентной среды</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 xml:space="preserve">1.2 </w:t>
      </w:r>
      <w:r w:rsidRPr="002F5C93">
        <w:rPr>
          <w:rFonts w:ascii="Times New Roman" w:hAnsi="Times New Roman"/>
          <w:color w:val="000000"/>
          <w:sz w:val="28"/>
          <w:szCs w:val="28"/>
        </w:rPr>
        <w:t xml:space="preserve">Конкурентная структура сетевого маркетинга. </w:t>
      </w:r>
    </w:p>
    <w:p w:rsidR="00D971C9" w:rsidRPr="002F5C93" w:rsidRDefault="00D971C9" w:rsidP="002F5C93">
      <w:pPr>
        <w:shd w:val="clear" w:color="auto" w:fill="FFFFFF"/>
        <w:spacing w:after="0" w:line="360" w:lineRule="auto"/>
        <w:jc w:val="both"/>
        <w:rPr>
          <w:rFonts w:ascii="Times New Roman" w:hAnsi="Times New Roman"/>
          <w:sz w:val="28"/>
          <w:szCs w:val="28"/>
        </w:rPr>
      </w:pPr>
      <w:bookmarkStart w:id="0" w:name="_Toc52558177"/>
      <w:bookmarkStart w:id="1" w:name="_Toc52558178"/>
      <w:r w:rsidRPr="002F5C93">
        <w:rPr>
          <w:rFonts w:ascii="Times New Roman" w:hAnsi="Times New Roman"/>
          <w:sz w:val="28"/>
          <w:szCs w:val="28"/>
        </w:rPr>
        <w:t>2 Анализ внут</w:t>
      </w:r>
      <w:r w:rsidR="002F5C93">
        <w:rPr>
          <w:rFonts w:ascii="Times New Roman" w:hAnsi="Times New Roman"/>
          <w:sz w:val="28"/>
          <w:szCs w:val="28"/>
        </w:rPr>
        <w:t>ренней конкурентной среды ООО “</w:t>
      </w:r>
      <w:r w:rsidRPr="002F5C93">
        <w:rPr>
          <w:rFonts w:ascii="Times New Roman" w:hAnsi="Times New Roman"/>
          <w:sz w:val="28"/>
          <w:szCs w:val="28"/>
        </w:rPr>
        <w:t>Фаберлик-Сибирь</w:t>
      </w:r>
      <w:r w:rsidR="002F5C93">
        <w:rPr>
          <w:rFonts w:ascii="Times New Roman" w:hAnsi="Times New Roman"/>
          <w:sz w:val="28"/>
          <w:szCs w:val="28"/>
        </w:rPr>
        <w:t>”</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 xml:space="preserve">2.1 </w:t>
      </w:r>
      <w:bookmarkEnd w:id="0"/>
      <w:r w:rsidR="002F5C93">
        <w:rPr>
          <w:rFonts w:ascii="Times New Roman" w:hAnsi="Times New Roman"/>
          <w:sz w:val="28"/>
          <w:szCs w:val="28"/>
        </w:rPr>
        <w:t>Общая характеристика ООО “</w:t>
      </w:r>
      <w:r w:rsidRPr="002F5C93">
        <w:rPr>
          <w:rFonts w:ascii="Times New Roman" w:hAnsi="Times New Roman"/>
          <w:sz w:val="28"/>
          <w:szCs w:val="28"/>
        </w:rPr>
        <w:t>Фаберлик-Сибирь</w:t>
      </w:r>
      <w:r w:rsidR="002F5C93">
        <w:rPr>
          <w:rFonts w:ascii="Times New Roman" w:hAnsi="Times New Roman"/>
          <w:sz w:val="28"/>
          <w:szCs w:val="28"/>
        </w:rPr>
        <w:t>”</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 xml:space="preserve">2.2 </w:t>
      </w:r>
      <w:bookmarkEnd w:id="1"/>
      <w:r w:rsidRPr="002F5C93">
        <w:rPr>
          <w:rFonts w:ascii="Times New Roman" w:hAnsi="Times New Roman"/>
          <w:sz w:val="28"/>
          <w:szCs w:val="28"/>
        </w:rPr>
        <w:t xml:space="preserve">Основные производственные финансовые показатели деятельности ООО </w:t>
      </w:r>
      <w:r w:rsidR="002F5C93">
        <w:rPr>
          <w:rFonts w:ascii="Times New Roman" w:hAnsi="Times New Roman"/>
          <w:sz w:val="28"/>
          <w:szCs w:val="28"/>
        </w:rPr>
        <w:t>“</w:t>
      </w:r>
      <w:r w:rsidRPr="002F5C93">
        <w:rPr>
          <w:rFonts w:ascii="Times New Roman" w:hAnsi="Times New Roman"/>
          <w:sz w:val="28"/>
          <w:szCs w:val="28"/>
        </w:rPr>
        <w:t>Фаберлик-Сибирь</w:t>
      </w:r>
      <w:r w:rsidR="002F5C93">
        <w:rPr>
          <w:rFonts w:ascii="Times New Roman" w:hAnsi="Times New Roman"/>
          <w:sz w:val="28"/>
          <w:szCs w:val="28"/>
        </w:rPr>
        <w:t>”</w:t>
      </w:r>
      <w:r w:rsidRPr="002F5C93">
        <w:rPr>
          <w:rFonts w:ascii="Times New Roman" w:hAnsi="Times New Roman"/>
          <w:sz w:val="28"/>
          <w:szCs w:val="28"/>
        </w:rPr>
        <w:t xml:space="preserve"> за 2006г.-2008г</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3 Стратегический анализ конкурентной среды</w:t>
      </w:r>
      <w:r w:rsidR="002F5C93">
        <w:rPr>
          <w:rFonts w:ascii="Times New Roman" w:hAnsi="Times New Roman"/>
          <w:sz w:val="28"/>
          <w:szCs w:val="28"/>
        </w:rPr>
        <w:t xml:space="preserve"> ООО “</w:t>
      </w:r>
      <w:r w:rsidRPr="002F5C93">
        <w:rPr>
          <w:rFonts w:ascii="Times New Roman" w:hAnsi="Times New Roman"/>
          <w:sz w:val="28"/>
          <w:szCs w:val="28"/>
        </w:rPr>
        <w:t>Фаберлик-Сибирь</w:t>
      </w:r>
      <w:r w:rsidR="002F5C93">
        <w:rPr>
          <w:rFonts w:ascii="Times New Roman" w:hAnsi="Times New Roman"/>
          <w:sz w:val="28"/>
          <w:szCs w:val="28"/>
        </w:rPr>
        <w:t>”</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3.1 Обзор парфюмерно-кос</w:t>
      </w:r>
      <w:r w:rsidR="002F5C93">
        <w:rPr>
          <w:rFonts w:ascii="Times New Roman" w:hAnsi="Times New Roman"/>
          <w:sz w:val="28"/>
          <w:szCs w:val="28"/>
        </w:rPr>
        <w:t>метического рынка</w:t>
      </w:r>
    </w:p>
    <w:p w:rsidR="00D971C9" w:rsidRPr="002F5C93" w:rsidRDefault="00D971C9" w:rsidP="002F5C93">
      <w:pPr>
        <w:spacing w:after="0" w:line="360" w:lineRule="auto"/>
        <w:jc w:val="both"/>
        <w:rPr>
          <w:rFonts w:ascii="Times New Roman" w:hAnsi="Times New Roman"/>
          <w:sz w:val="28"/>
          <w:szCs w:val="28"/>
        </w:rPr>
      </w:pPr>
      <w:r w:rsidRPr="002F5C93">
        <w:rPr>
          <w:rFonts w:ascii="Times New Roman" w:hAnsi="Times New Roman"/>
          <w:sz w:val="28"/>
          <w:szCs w:val="28"/>
        </w:rPr>
        <w:t>3.2</w:t>
      </w:r>
      <w:r w:rsidR="002F5C93">
        <w:rPr>
          <w:rFonts w:ascii="Times New Roman" w:hAnsi="Times New Roman"/>
          <w:sz w:val="28"/>
          <w:szCs w:val="28"/>
        </w:rPr>
        <w:t xml:space="preserve"> </w:t>
      </w:r>
      <w:r w:rsidRPr="002F5C93">
        <w:rPr>
          <w:rFonts w:ascii="Times New Roman" w:hAnsi="Times New Roman"/>
          <w:sz w:val="28"/>
          <w:szCs w:val="28"/>
          <w:lang w:val="en-US"/>
        </w:rPr>
        <w:t>SWOT</w:t>
      </w:r>
      <w:r w:rsidR="002F5C93">
        <w:rPr>
          <w:rFonts w:ascii="Times New Roman" w:hAnsi="Times New Roman"/>
          <w:sz w:val="28"/>
          <w:szCs w:val="28"/>
        </w:rPr>
        <w:t xml:space="preserve"> Анализ ООО “</w:t>
      </w:r>
      <w:r w:rsidRPr="002F5C93">
        <w:rPr>
          <w:rFonts w:ascii="Times New Roman" w:hAnsi="Times New Roman"/>
          <w:sz w:val="28"/>
          <w:szCs w:val="28"/>
        </w:rPr>
        <w:t>Фаберлик-Сибирь</w:t>
      </w:r>
      <w:r w:rsidR="002F5C93">
        <w:rPr>
          <w:rFonts w:ascii="Times New Roman" w:hAnsi="Times New Roman"/>
          <w:sz w:val="28"/>
          <w:szCs w:val="28"/>
        </w:rPr>
        <w:t>”</w:t>
      </w:r>
    </w:p>
    <w:p w:rsidR="00D971C9" w:rsidRPr="002F5C93" w:rsidRDefault="002F5C93" w:rsidP="002F5C93">
      <w:pPr>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Заключение</w:t>
      </w:r>
    </w:p>
    <w:p w:rsidR="00D971C9" w:rsidRPr="002F5C93" w:rsidRDefault="002F5C93" w:rsidP="002F5C93">
      <w:pPr>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Список использованных источников</w:t>
      </w:r>
    </w:p>
    <w:p w:rsidR="00D971C9" w:rsidRPr="002F5C93" w:rsidRDefault="002F5C93" w:rsidP="002F5C93">
      <w:pPr>
        <w:spacing w:after="0" w:line="360" w:lineRule="auto"/>
        <w:jc w:val="both"/>
        <w:rPr>
          <w:rFonts w:ascii="Times New Roman" w:hAnsi="Times New Roman"/>
          <w:sz w:val="28"/>
          <w:szCs w:val="28"/>
        </w:rPr>
      </w:pPr>
      <w:r w:rsidRPr="002F5C93">
        <w:rPr>
          <w:rFonts w:ascii="Times New Roman" w:hAnsi="Times New Roman"/>
          <w:color w:val="000000"/>
          <w:sz w:val="28"/>
          <w:szCs w:val="28"/>
        </w:rPr>
        <w:t xml:space="preserve">Приложение </w:t>
      </w:r>
      <w:r>
        <w:rPr>
          <w:rFonts w:ascii="Times New Roman" w:hAnsi="Times New Roman"/>
          <w:color w:val="000000"/>
          <w:sz w:val="28"/>
          <w:szCs w:val="28"/>
        </w:rPr>
        <w:t>А</w:t>
      </w:r>
      <w:r w:rsidR="00D971C9" w:rsidRPr="002F5C93">
        <w:rPr>
          <w:rFonts w:ascii="Times New Roman" w:hAnsi="Times New Roman"/>
          <w:color w:val="000000"/>
          <w:sz w:val="28"/>
          <w:szCs w:val="28"/>
        </w:rPr>
        <w:t xml:space="preserve"> </w:t>
      </w:r>
      <w:r>
        <w:rPr>
          <w:rFonts w:ascii="Times New Roman" w:hAnsi="Times New Roman"/>
          <w:sz w:val="28"/>
          <w:szCs w:val="28"/>
        </w:rPr>
        <w:t>Анкета “</w:t>
      </w:r>
      <w:r w:rsidR="00D971C9" w:rsidRPr="002F5C93">
        <w:rPr>
          <w:rFonts w:ascii="Times New Roman" w:hAnsi="Times New Roman"/>
          <w:sz w:val="28"/>
          <w:szCs w:val="28"/>
        </w:rPr>
        <w:t>Восприятие мероприятий</w:t>
      </w:r>
      <w:r>
        <w:rPr>
          <w:rFonts w:ascii="Times New Roman" w:hAnsi="Times New Roman"/>
          <w:sz w:val="28"/>
          <w:szCs w:val="28"/>
        </w:rPr>
        <w:t xml:space="preserve"> </w:t>
      </w:r>
      <w:r w:rsidR="00D971C9" w:rsidRPr="002F5C93">
        <w:rPr>
          <w:rFonts w:ascii="Times New Roman" w:hAnsi="Times New Roman"/>
          <w:sz w:val="28"/>
          <w:szCs w:val="28"/>
        </w:rPr>
        <w:t>стимулирования сбыта</w:t>
      </w:r>
      <w:r>
        <w:rPr>
          <w:rFonts w:ascii="Times New Roman" w:hAnsi="Times New Roman"/>
          <w:sz w:val="28"/>
          <w:szCs w:val="28"/>
        </w:rPr>
        <w:t>”</w:t>
      </w:r>
    </w:p>
    <w:p w:rsidR="00D971C9" w:rsidRPr="002F5C93" w:rsidRDefault="002F5C93" w:rsidP="002F5C93">
      <w:pPr>
        <w:shd w:val="clear" w:color="auto" w:fill="FFFFFF"/>
        <w:spacing w:after="0" w:line="360" w:lineRule="auto"/>
        <w:jc w:val="both"/>
        <w:rPr>
          <w:rFonts w:ascii="Times New Roman" w:hAnsi="Times New Roman"/>
          <w:sz w:val="28"/>
          <w:szCs w:val="28"/>
        </w:rPr>
      </w:pPr>
      <w:r w:rsidRPr="002F5C93">
        <w:rPr>
          <w:rFonts w:ascii="Times New Roman" w:hAnsi="Times New Roman"/>
          <w:color w:val="000000"/>
          <w:sz w:val="28"/>
          <w:szCs w:val="28"/>
        </w:rPr>
        <w:t xml:space="preserve">Приложение </w:t>
      </w:r>
      <w:r w:rsidR="00D971C9" w:rsidRPr="002F5C93">
        <w:rPr>
          <w:rFonts w:ascii="Times New Roman" w:hAnsi="Times New Roman"/>
          <w:color w:val="000000"/>
          <w:sz w:val="28"/>
          <w:szCs w:val="28"/>
        </w:rPr>
        <w:t xml:space="preserve">Б </w:t>
      </w:r>
      <w:r w:rsidR="00D971C9" w:rsidRPr="002F5C93">
        <w:rPr>
          <w:rFonts w:ascii="Times New Roman" w:hAnsi="Times New Roman"/>
          <w:sz w:val="28"/>
          <w:szCs w:val="28"/>
        </w:rPr>
        <w:t>Удовлетворённость акциями стимулирования</w:t>
      </w:r>
      <w:r>
        <w:rPr>
          <w:rFonts w:ascii="Times New Roman" w:hAnsi="Times New Roman"/>
          <w:sz w:val="28"/>
          <w:szCs w:val="28"/>
        </w:rPr>
        <w:t xml:space="preserve"> </w:t>
      </w:r>
      <w:r w:rsidR="00D971C9" w:rsidRPr="002F5C93">
        <w:rPr>
          <w:rFonts w:ascii="Times New Roman" w:hAnsi="Times New Roman"/>
          <w:sz w:val="28"/>
          <w:szCs w:val="28"/>
        </w:rPr>
        <w:t>сбыта и предпочтения по ст</w:t>
      </w:r>
      <w:r>
        <w:rPr>
          <w:rFonts w:ascii="Times New Roman" w:hAnsi="Times New Roman"/>
          <w:sz w:val="28"/>
          <w:szCs w:val="28"/>
        </w:rPr>
        <w:t>имулированию сбыта</w:t>
      </w:r>
    </w:p>
    <w:p w:rsidR="00D971C9" w:rsidRPr="002F5C93" w:rsidRDefault="00D971C9" w:rsidP="002F5C93">
      <w:pPr>
        <w:spacing w:after="0" w:line="360" w:lineRule="auto"/>
        <w:jc w:val="both"/>
        <w:rPr>
          <w:rFonts w:ascii="Times New Roman" w:hAnsi="Times New Roman"/>
          <w:sz w:val="28"/>
          <w:szCs w:val="28"/>
        </w:rPr>
      </w:pPr>
    </w:p>
    <w:p w:rsidR="002F5C93" w:rsidRDefault="002F5C93">
      <w:pPr>
        <w:rPr>
          <w:rFonts w:ascii="Times New Roman" w:hAnsi="Times New Roman"/>
          <w:sz w:val="28"/>
          <w:szCs w:val="28"/>
        </w:rPr>
      </w:pPr>
      <w:r>
        <w:rPr>
          <w:rFonts w:ascii="Times New Roman" w:hAnsi="Times New Roman"/>
          <w:sz w:val="28"/>
          <w:szCs w:val="28"/>
        </w:rPr>
        <w:br w:type="page"/>
      </w:r>
    </w:p>
    <w:p w:rsidR="00D971C9" w:rsidRPr="002F5C93" w:rsidRDefault="002F5C93" w:rsidP="002F5C93">
      <w:pPr>
        <w:spacing w:after="0" w:line="360" w:lineRule="auto"/>
        <w:ind w:firstLine="709"/>
        <w:rPr>
          <w:rFonts w:ascii="Times New Roman" w:hAnsi="Times New Roman"/>
          <w:sz w:val="28"/>
          <w:szCs w:val="28"/>
        </w:rPr>
      </w:pPr>
      <w:r w:rsidRPr="002F5C93">
        <w:rPr>
          <w:rFonts w:ascii="Times New Roman" w:hAnsi="Times New Roman"/>
          <w:sz w:val="28"/>
          <w:szCs w:val="28"/>
        </w:rPr>
        <w:t>Введение</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iCs/>
          <w:sz w:val="28"/>
          <w:szCs w:val="28"/>
        </w:rPr>
      </w:pPr>
      <w:r w:rsidRPr="002F5C93">
        <w:rPr>
          <w:rFonts w:ascii="Times New Roman" w:hAnsi="Times New Roman"/>
          <w:sz w:val="28"/>
          <w:szCs w:val="28"/>
        </w:rPr>
        <w:t xml:space="preserve">Актуальность темы исследования выпускной квалификационной работы обусловлена тем, что в условиях развитого рынка, когда сеть конкурентов велика и насыщена, когда на рынке имеются товары-конкуренты близкие по качеству и цене, характер конкуренции тяготеет к использованию инноваций, целью которых является расширение ассортимента и повышение качества продукции, совершенствования технологии и организации производства. Это особенно актуально для парфюмерно-косметического рынка, т.к. здесь сконцентрированы самые последние достижения НТР (биохимия, фармацевтика, компьютеризация и т.д.), как в продукции, так и в инструментарии продвижения товаров. </w:t>
      </w:r>
      <w:r w:rsidRPr="002F5C93">
        <w:rPr>
          <w:rFonts w:ascii="Times New Roman" w:hAnsi="Times New Roman"/>
          <w:iCs/>
          <w:sz w:val="28"/>
          <w:szCs w:val="28"/>
        </w:rPr>
        <w:t>Совершенствование конкурентной среды призвано стать фактором улучшения структуры отечественной экономики, роста эффективности её отраслей и отдельных предприятий.</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Степень разработанности проблемы. Научных трудов и теоретических разработок, посвященных вопросам конкуренции, опубликовано достаточное количество как у нас в стране, так и зарубежом. Их многообразие только свидетельствует о сложности предмета научного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Наиболее известными авторами, затрагивающими в своих работах указанную проблему, являются видные зарубежные экономисты А.</w:t>
      </w:r>
      <w:r w:rsidR="002F5C93">
        <w:rPr>
          <w:rFonts w:ascii="Times New Roman" w:hAnsi="Times New Roman"/>
          <w:sz w:val="28"/>
          <w:szCs w:val="28"/>
        </w:rPr>
        <w:t xml:space="preserve"> </w:t>
      </w:r>
      <w:r w:rsidRPr="002F5C93">
        <w:rPr>
          <w:rFonts w:ascii="Times New Roman" w:hAnsi="Times New Roman"/>
          <w:sz w:val="28"/>
          <w:szCs w:val="28"/>
        </w:rPr>
        <w:t>Смит [13], М.</w:t>
      </w:r>
      <w:r w:rsidR="002F5C93">
        <w:rPr>
          <w:rFonts w:ascii="Times New Roman" w:hAnsi="Times New Roman"/>
          <w:sz w:val="28"/>
          <w:szCs w:val="28"/>
        </w:rPr>
        <w:t xml:space="preserve"> </w:t>
      </w:r>
      <w:r w:rsidRPr="002F5C93">
        <w:rPr>
          <w:rFonts w:ascii="Times New Roman" w:hAnsi="Times New Roman"/>
          <w:sz w:val="28"/>
          <w:szCs w:val="28"/>
        </w:rPr>
        <w:t>Портер [12], Д.</w:t>
      </w:r>
      <w:r w:rsidR="002F5C93">
        <w:rPr>
          <w:rFonts w:ascii="Times New Roman" w:hAnsi="Times New Roman"/>
          <w:sz w:val="28"/>
          <w:szCs w:val="28"/>
        </w:rPr>
        <w:t xml:space="preserve"> </w:t>
      </w:r>
      <w:r w:rsidRPr="002F5C93">
        <w:rPr>
          <w:rFonts w:ascii="Times New Roman" w:hAnsi="Times New Roman"/>
          <w:sz w:val="28"/>
          <w:szCs w:val="28"/>
        </w:rPr>
        <w:t>Траут, Э.</w:t>
      </w:r>
      <w:r w:rsidR="002F5C93">
        <w:rPr>
          <w:rFonts w:ascii="Times New Roman" w:hAnsi="Times New Roman"/>
          <w:sz w:val="28"/>
          <w:szCs w:val="28"/>
        </w:rPr>
        <w:t xml:space="preserve"> </w:t>
      </w:r>
      <w:r w:rsidRPr="002F5C93">
        <w:rPr>
          <w:rFonts w:ascii="Times New Roman" w:hAnsi="Times New Roman"/>
          <w:sz w:val="28"/>
          <w:szCs w:val="28"/>
        </w:rPr>
        <w:t>Райс [16], А.</w:t>
      </w:r>
      <w:r w:rsidR="002F5C93">
        <w:rPr>
          <w:rFonts w:ascii="Times New Roman" w:hAnsi="Times New Roman"/>
          <w:sz w:val="28"/>
          <w:szCs w:val="28"/>
        </w:rPr>
        <w:t xml:space="preserve"> </w:t>
      </w:r>
      <w:r w:rsidRPr="002F5C93">
        <w:rPr>
          <w:rFonts w:ascii="Times New Roman" w:hAnsi="Times New Roman"/>
          <w:sz w:val="28"/>
          <w:szCs w:val="28"/>
        </w:rPr>
        <w:t>Пигу [10], а также российские исследователи И.А.</w:t>
      </w:r>
      <w:r w:rsidR="002F5C93">
        <w:rPr>
          <w:rFonts w:ascii="Times New Roman" w:hAnsi="Times New Roman"/>
          <w:sz w:val="28"/>
          <w:szCs w:val="28"/>
        </w:rPr>
        <w:t xml:space="preserve"> </w:t>
      </w:r>
      <w:r w:rsidRPr="002F5C93">
        <w:rPr>
          <w:rFonts w:ascii="Times New Roman" w:hAnsi="Times New Roman"/>
          <w:sz w:val="28"/>
          <w:szCs w:val="28"/>
        </w:rPr>
        <w:t>Аренков [1], И.П.</w:t>
      </w:r>
      <w:r w:rsidR="002F5C93">
        <w:rPr>
          <w:rFonts w:ascii="Times New Roman" w:hAnsi="Times New Roman"/>
          <w:sz w:val="28"/>
          <w:szCs w:val="28"/>
        </w:rPr>
        <w:t xml:space="preserve"> </w:t>
      </w:r>
      <w:r w:rsidRPr="002F5C93">
        <w:rPr>
          <w:rFonts w:ascii="Times New Roman" w:hAnsi="Times New Roman"/>
          <w:sz w:val="28"/>
          <w:szCs w:val="28"/>
        </w:rPr>
        <w:t>Фаминский [18], В.В.</w:t>
      </w:r>
      <w:r w:rsidR="002F5C93">
        <w:rPr>
          <w:rFonts w:ascii="Times New Roman" w:hAnsi="Times New Roman"/>
          <w:sz w:val="28"/>
          <w:szCs w:val="28"/>
        </w:rPr>
        <w:t xml:space="preserve"> </w:t>
      </w:r>
      <w:r w:rsidRPr="002F5C93">
        <w:rPr>
          <w:rFonts w:ascii="Times New Roman" w:hAnsi="Times New Roman"/>
          <w:sz w:val="28"/>
          <w:szCs w:val="28"/>
        </w:rPr>
        <w:t>Томилов [15] и др.</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Это далеко не полный список ученых, труды которых посвящены проблемам конкуренции. Несмотря на многообразие существующих исследований, наблюдается крайний дефицит анализа конкурентной среды на российском парфюмерно-косметическом рынке прямых продаж, который является одним из крупнейших потребительских рынков в Европе. Важность аспекта конкуренции на парфюмерно-косметическом рынке прямых продаж делает необходимым всестороннее изучение указанной проблематики.</w:t>
      </w:r>
    </w:p>
    <w:p w:rsidR="00D971C9" w:rsidRPr="002F5C93" w:rsidRDefault="00D971C9" w:rsidP="002F5C93">
      <w:pPr>
        <w:pStyle w:val="af3"/>
        <w:rPr>
          <w:rFonts w:cs="Times New Roman"/>
        </w:rPr>
      </w:pPr>
      <w:r w:rsidRPr="002F5C93">
        <w:rPr>
          <w:rFonts w:cs="Times New Roman"/>
        </w:rPr>
        <w:t xml:space="preserve">Объектом исследования является общество с ограниченной ответственностью </w:t>
      </w:r>
      <w:r w:rsidR="002F5C93">
        <w:rPr>
          <w:rFonts w:cs="Times New Roman"/>
        </w:rPr>
        <w:t>“Фаберлик-Сибирь”</w:t>
      </w:r>
      <w:r w:rsidRPr="002F5C93">
        <w:rPr>
          <w:rFonts w:cs="Times New Roman"/>
        </w:rPr>
        <w:t xml:space="preserve">, являющееся официальным представителем косметической марки </w:t>
      </w:r>
      <w:r w:rsidRPr="002F5C93">
        <w:rPr>
          <w:rFonts w:cs="Times New Roman"/>
          <w:lang w:val="en-US"/>
        </w:rPr>
        <w:t>Faberlic</w:t>
      </w:r>
      <w:r w:rsidRPr="002F5C93">
        <w:rPr>
          <w:rFonts w:cs="Times New Roman"/>
        </w:rPr>
        <w:t>, осуществляющее торгово-посредническую деятельность.</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Предметом исследования явились особенности конкурентной борьбы на российском парфюмерно-косметическом рынке прямых продаж ООО </w:t>
      </w:r>
      <w:r w:rsidR="002F5C93">
        <w:rPr>
          <w:rFonts w:ascii="Times New Roman" w:hAnsi="Times New Roman"/>
          <w:sz w:val="28"/>
          <w:szCs w:val="28"/>
        </w:rPr>
        <w:t xml:space="preserve">«Фаберлик-Сибирь” </w:t>
      </w:r>
      <w:r w:rsidRPr="002F5C93">
        <w:rPr>
          <w:rFonts w:ascii="Times New Roman" w:hAnsi="Times New Roman"/>
          <w:sz w:val="28"/>
          <w:szCs w:val="28"/>
        </w:rPr>
        <w:t>в современных условиях. Спектр вопросов, связанных с парфюмерно-косметическим сектором, весьма широк и затрагивает самые разные сферы. Кроме того, указанная отрасль – одна из наиболее динамично развивающихся и, следовательно, вызывает значительный интерес.</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lang w:val="be-BY"/>
        </w:rPr>
        <w:t xml:space="preserve">Целью данной </w:t>
      </w:r>
      <w:r w:rsidRPr="002F5C93">
        <w:rPr>
          <w:rFonts w:ascii="Times New Roman" w:hAnsi="Times New Roman"/>
          <w:sz w:val="28"/>
          <w:szCs w:val="28"/>
        </w:rPr>
        <w:t>выпускной квалификационной работы</w:t>
      </w:r>
      <w:r w:rsidRPr="002F5C93">
        <w:rPr>
          <w:rFonts w:ascii="Times New Roman" w:hAnsi="Times New Roman"/>
          <w:sz w:val="28"/>
          <w:szCs w:val="28"/>
          <w:lang w:val="be-BY"/>
        </w:rPr>
        <w:t xml:space="preserve"> </w:t>
      </w:r>
      <w:r w:rsidRPr="002F5C93">
        <w:rPr>
          <w:rFonts w:ascii="Times New Roman" w:hAnsi="Times New Roman"/>
          <w:sz w:val="28"/>
          <w:szCs w:val="28"/>
        </w:rPr>
        <w:t xml:space="preserve">является анализ парфюмерно-косметического рынка прямых продаж ООО </w:t>
      </w:r>
      <w:r w:rsidR="002F5C93">
        <w:rPr>
          <w:rFonts w:ascii="Times New Roman" w:hAnsi="Times New Roman"/>
          <w:sz w:val="28"/>
          <w:szCs w:val="28"/>
        </w:rPr>
        <w:t>“Фаберлик-Сибирь”</w:t>
      </w:r>
      <w:r w:rsidRPr="002F5C93">
        <w:rPr>
          <w:rFonts w:ascii="Times New Roman" w:hAnsi="Times New Roman"/>
          <w:sz w:val="28"/>
          <w:szCs w:val="28"/>
        </w:rPr>
        <w:t>, особенностей конкурентной борьбы в данной отрасли, осмысление основных инструментов ее реализации и разработка на основе проведенного анализа конкретных рекомендаций для улучшения конкурентных позиций объекта исследований на внутреннем рынке парфюмерно-косметических средств.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Такое определение цели предполагает постановку ряда конкретных задач, последовательное решение которых обуславливает структуру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изучить теоретический материал по данной теме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выбрать метод, с помощью которого провести анализ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дать общую характеристику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в рамках маркетингового мероприятия провести тестирование респондентов, с целью выявления наиболее предпочтительных мероприятий стимулирования сбыта;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провести анализ производственных финансовых показателей деятельности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определить тенденции развития на российском парфюмерно-косметическом рынке прямых продаж;</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выявить основных конкурентов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провести анализ объекта исследования в конкурентной среде;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установить сильные и слабые стороны объекта исследования, возможности развития и угрозы;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дать рекомендации объекту исследования по укреплению его позиций на парфюмерно-косметическом рынке, а также предложить стратегию развития.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Для исследования были использованы следующие методы: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изучение и анализ научной литературы;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изучение и обобщение отечественной и зарубежной практики;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тестирование;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 </w:t>
      </w:r>
      <w:r w:rsidRPr="002F5C93">
        <w:rPr>
          <w:rFonts w:ascii="Times New Roman" w:hAnsi="Times New Roman"/>
          <w:sz w:val="28"/>
          <w:szCs w:val="28"/>
          <w:lang w:val="en-US"/>
        </w:rPr>
        <w:t>SWOT</w:t>
      </w:r>
      <w:r w:rsidRPr="002F5C93">
        <w:rPr>
          <w:rFonts w:ascii="Times New Roman" w:hAnsi="Times New Roman"/>
          <w:sz w:val="28"/>
          <w:szCs w:val="28"/>
        </w:rPr>
        <w:t>- анализ.</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Теоретическую базу исследования составили научные публикации российских и зарубежных авторов: И.А. Аренкова, И.А. Спиридонова, В.В.</w:t>
      </w:r>
      <w:r w:rsidR="002F5C93">
        <w:rPr>
          <w:rFonts w:ascii="Times New Roman" w:hAnsi="Times New Roman"/>
          <w:sz w:val="28"/>
          <w:szCs w:val="28"/>
        </w:rPr>
        <w:t> </w:t>
      </w:r>
      <w:r w:rsidRPr="002F5C93">
        <w:rPr>
          <w:rFonts w:ascii="Times New Roman" w:hAnsi="Times New Roman"/>
          <w:sz w:val="28"/>
          <w:szCs w:val="28"/>
        </w:rPr>
        <w:t>Томилова, О.С. Виханского, Р.А. Фатхутдинова, А.Т. Зуб, А.</w:t>
      </w:r>
      <w:r w:rsidR="002F5C93">
        <w:rPr>
          <w:rFonts w:ascii="Times New Roman" w:hAnsi="Times New Roman"/>
          <w:sz w:val="28"/>
          <w:szCs w:val="28"/>
        </w:rPr>
        <w:t> </w:t>
      </w:r>
      <w:r w:rsidRPr="002F5C93">
        <w:rPr>
          <w:rFonts w:ascii="Times New Roman" w:hAnsi="Times New Roman"/>
          <w:sz w:val="28"/>
          <w:szCs w:val="28"/>
        </w:rPr>
        <w:t>Смита, Э.</w:t>
      </w:r>
      <w:r w:rsidR="002F5C93">
        <w:rPr>
          <w:rFonts w:ascii="Times New Roman" w:hAnsi="Times New Roman"/>
          <w:sz w:val="28"/>
          <w:szCs w:val="28"/>
        </w:rPr>
        <w:t> </w:t>
      </w:r>
      <w:r w:rsidRPr="002F5C93">
        <w:rPr>
          <w:rFonts w:ascii="Times New Roman" w:hAnsi="Times New Roman"/>
          <w:sz w:val="28"/>
          <w:szCs w:val="28"/>
        </w:rPr>
        <w:t>Чемберлина, Й.</w:t>
      </w:r>
      <w:r w:rsidR="002F5C93">
        <w:rPr>
          <w:rFonts w:ascii="Times New Roman" w:hAnsi="Times New Roman"/>
          <w:sz w:val="28"/>
          <w:szCs w:val="28"/>
        </w:rPr>
        <w:t> </w:t>
      </w:r>
      <w:r w:rsidRPr="002F5C93">
        <w:rPr>
          <w:rFonts w:ascii="Times New Roman" w:hAnsi="Times New Roman"/>
          <w:sz w:val="28"/>
          <w:szCs w:val="28"/>
        </w:rPr>
        <w:t>Шумпетера, Ф.</w:t>
      </w:r>
      <w:r w:rsidR="002F5C93">
        <w:rPr>
          <w:rFonts w:ascii="Times New Roman" w:hAnsi="Times New Roman"/>
          <w:sz w:val="28"/>
          <w:szCs w:val="28"/>
        </w:rPr>
        <w:t> </w:t>
      </w:r>
      <w:r w:rsidRPr="002F5C93">
        <w:rPr>
          <w:rFonts w:ascii="Times New Roman" w:hAnsi="Times New Roman"/>
          <w:sz w:val="28"/>
          <w:szCs w:val="28"/>
        </w:rPr>
        <w:t>Хайека, М.</w:t>
      </w:r>
      <w:r w:rsidR="002F5C93">
        <w:rPr>
          <w:rFonts w:ascii="Times New Roman" w:hAnsi="Times New Roman"/>
          <w:sz w:val="28"/>
          <w:szCs w:val="28"/>
        </w:rPr>
        <w:t> </w:t>
      </w:r>
      <w:r w:rsidRPr="002F5C93">
        <w:rPr>
          <w:rFonts w:ascii="Times New Roman" w:hAnsi="Times New Roman"/>
          <w:sz w:val="28"/>
          <w:szCs w:val="28"/>
        </w:rPr>
        <w:t>Портера и др. Наряду с публикациями по выбранной теме, автором были использованы результаты исследований и прогнозы развития российского парфюмерно-косметического рынка,</w:t>
      </w:r>
      <w:r w:rsidR="002F5C93">
        <w:rPr>
          <w:rFonts w:ascii="Times New Roman" w:hAnsi="Times New Roman"/>
          <w:sz w:val="28"/>
          <w:szCs w:val="28"/>
        </w:rPr>
        <w:t xml:space="preserve"> выполненные ЭкспоМедиаГруппой “</w:t>
      </w:r>
      <w:r w:rsidRPr="002F5C93">
        <w:rPr>
          <w:rFonts w:ascii="Times New Roman" w:hAnsi="Times New Roman"/>
          <w:sz w:val="28"/>
          <w:szCs w:val="28"/>
        </w:rPr>
        <w:t>Старая Крепость</w:t>
      </w:r>
      <w:r w:rsidR="002F5C93">
        <w:rPr>
          <w:rFonts w:ascii="Times New Roman" w:hAnsi="Times New Roman"/>
          <w:sz w:val="28"/>
          <w:szCs w:val="28"/>
        </w:rPr>
        <w:t>”</w:t>
      </w:r>
      <w:r w:rsidRPr="002F5C93">
        <w:rPr>
          <w:rFonts w:ascii="Times New Roman" w:hAnsi="Times New Roman"/>
          <w:sz w:val="28"/>
          <w:szCs w:val="28"/>
        </w:rPr>
        <w:t>, материалы исследовательской компании "Euromonitor",</w:t>
      </w:r>
      <w:r w:rsidRPr="002F5C93">
        <w:rPr>
          <w:rFonts w:ascii="Times New Roman" w:hAnsi="Times New Roman"/>
          <w:snapToGrid w:val="0"/>
          <w:sz w:val="28"/>
          <w:szCs w:val="28"/>
        </w:rPr>
        <w:t xml:space="preserve"> МАСМИ </w:t>
      </w:r>
      <w:r w:rsidRPr="002F5C93">
        <w:rPr>
          <w:rFonts w:ascii="Times New Roman" w:hAnsi="Times New Roman"/>
          <w:sz w:val="28"/>
          <w:szCs w:val="28"/>
        </w:rPr>
        <w:t>а также материалы компаний Ассоциации прямых продаж, российской парфюмерно-косметической ассоциации,</w:t>
      </w:r>
      <w:r w:rsidR="002F5C93">
        <w:rPr>
          <w:rFonts w:ascii="Times New Roman" w:hAnsi="Times New Roman"/>
          <w:sz w:val="28"/>
          <w:szCs w:val="28"/>
        </w:rPr>
        <w:t xml:space="preserve"> </w:t>
      </w:r>
      <w:r w:rsidRPr="002F5C93">
        <w:rPr>
          <w:rFonts w:ascii="Times New Roman" w:hAnsi="Times New Roman"/>
          <w:sz w:val="28"/>
          <w:szCs w:val="28"/>
        </w:rPr>
        <w:t>и др.</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Научная новизна работы заключается в том, что в ней исследованы характеристики конкурентной среды с учетом особенностей прямых продаж. Изучение литературных источников показало, что данные признаки конкурентной среды практически не рассматриваются в исследованиях разных авторов, посвященных анализу конкуренции.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Элементами научного вклада являются следующие результаты проведенного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теоретические аспекты конкурентной среды дополнены исследованием особенностей сетевого маркетинга;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предложена методика оценки конкурентоспособности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самостоятельно проведено анкетирование, являющееся одним из элементов исследования деятельности объекта;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на основании анализа сильных и слабых сторон разработана стратегия дальнейшего развития объекта исследования, направленная на повышение его конкурентоспособности.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xml:space="preserve">Практическая значимость проведенного исследования определяется актуальностью поставленных задач и достигнутым уровнем разработанности проблемы, применением аналитического подхода к выявлению отдельных элементов механизма формирования конкурентной среды на </w:t>
      </w:r>
      <w:r w:rsidRPr="002F5C93">
        <w:rPr>
          <w:rFonts w:ascii="Times New Roman" w:hAnsi="Times New Roman"/>
          <w:sz w:val="28"/>
          <w:szCs w:val="28"/>
        </w:rPr>
        <w:t>российском парфюмерно-косметическом рынке прямых продаж.</w:t>
      </w:r>
      <w:r w:rsidRPr="002F5C93">
        <w:rPr>
          <w:rFonts w:ascii="Times New Roman" w:hAnsi="Times New Roman"/>
          <w:color w:val="000000"/>
          <w:sz w:val="28"/>
          <w:szCs w:val="28"/>
        </w:rPr>
        <w:t xml:space="preserve"> Непосредственное практическое значение имеют предложения по совершенствованию конкурентоспособности предмета исследования, а также определению дальнейшего стратегического развития.</w:t>
      </w:r>
    </w:p>
    <w:p w:rsidR="00D971C9" w:rsidRPr="002F5C93" w:rsidRDefault="00D971C9" w:rsidP="002F5C93">
      <w:pPr>
        <w:spacing w:after="0" w:line="360" w:lineRule="auto"/>
        <w:ind w:firstLine="709"/>
        <w:jc w:val="both"/>
        <w:rPr>
          <w:rFonts w:ascii="Times New Roman" w:hAnsi="Times New Roman"/>
          <w:color w:val="000000"/>
          <w:sz w:val="28"/>
          <w:szCs w:val="28"/>
        </w:rPr>
      </w:pPr>
    </w:p>
    <w:p w:rsidR="002F5C93" w:rsidRDefault="002F5C93">
      <w:pPr>
        <w:rPr>
          <w:rFonts w:ascii="Times New Roman" w:hAnsi="Times New Roman"/>
          <w:color w:val="000000"/>
          <w:sz w:val="28"/>
          <w:szCs w:val="28"/>
        </w:rPr>
      </w:pPr>
      <w:r>
        <w:rPr>
          <w:rFonts w:ascii="Times New Roman" w:hAnsi="Times New Roman"/>
          <w:color w:val="000000"/>
          <w:sz w:val="28"/>
          <w:szCs w:val="28"/>
        </w:rPr>
        <w:br w:type="page"/>
      </w:r>
    </w:p>
    <w:p w:rsidR="00D971C9" w:rsidRPr="002F5C93" w:rsidRDefault="00D971C9" w:rsidP="002F5C93">
      <w:pPr>
        <w:shd w:val="clear" w:color="auto" w:fill="FFFFFF"/>
        <w:spacing w:after="0" w:line="360" w:lineRule="auto"/>
        <w:ind w:firstLine="709"/>
        <w:rPr>
          <w:rFonts w:ascii="Times New Roman" w:hAnsi="Times New Roman"/>
          <w:color w:val="000000"/>
          <w:sz w:val="28"/>
          <w:szCs w:val="28"/>
        </w:rPr>
      </w:pPr>
      <w:r w:rsidRPr="002F5C93">
        <w:rPr>
          <w:rFonts w:ascii="Times New Roman" w:hAnsi="Times New Roman"/>
          <w:color w:val="000000"/>
          <w:sz w:val="28"/>
          <w:szCs w:val="28"/>
        </w:rPr>
        <w:t>1</w:t>
      </w:r>
      <w:r w:rsidR="002F5C93">
        <w:rPr>
          <w:rFonts w:ascii="Times New Roman" w:hAnsi="Times New Roman"/>
          <w:color w:val="000000"/>
          <w:sz w:val="28"/>
          <w:szCs w:val="28"/>
        </w:rPr>
        <w:t>.</w:t>
      </w:r>
      <w:r w:rsidRPr="002F5C93">
        <w:rPr>
          <w:rFonts w:ascii="Times New Roman" w:hAnsi="Times New Roman"/>
          <w:color w:val="000000"/>
          <w:sz w:val="28"/>
          <w:szCs w:val="28"/>
        </w:rPr>
        <w:t xml:space="preserve"> Конкурентная среда предприятия</w:t>
      </w:r>
    </w:p>
    <w:p w:rsidR="00D971C9" w:rsidRPr="002F5C93" w:rsidRDefault="00D971C9" w:rsidP="002F5C93">
      <w:pPr>
        <w:shd w:val="clear" w:color="auto" w:fill="FFFFFF"/>
        <w:spacing w:after="0" w:line="360" w:lineRule="auto"/>
        <w:ind w:firstLine="709"/>
        <w:rPr>
          <w:rFonts w:ascii="Times New Roman" w:hAnsi="Times New Roman"/>
          <w:color w:val="000000"/>
          <w:sz w:val="28"/>
          <w:szCs w:val="28"/>
        </w:rPr>
      </w:pPr>
    </w:p>
    <w:p w:rsidR="00D971C9" w:rsidRPr="002F5C93" w:rsidRDefault="00D971C9" w:rsidP="002F5C93">
      <w:pPr>
        <w:shd w:val="clear" w:color="auto" w:fill="FFFFFF"/>
        <w:spacing w:after="0" w:line="360" w:lineRule="auto"/>
        <w:ind w:firstLine="709"/>
        <w:rPr>
          <w:rFonts w:ascii="Times New Roman" w:hAnsi="Times New Roman"/>
          <w:color w:val="000000"/>
          <w:sz w:val="28"/>
          <w:szCs w:val="28"/>
        </w:rPr>
      </w:pPr>
      <w:r w:rsidRPr="002F5C93">
        <w:rPr>
          <w:rFonts w:ascii="Times New Roman" w:hAnsi="Times New Roman"/>
          <w:color w:val="000000"/>
          <w:sz w:val="28"/>
          <w:szCs w:val="28"/>
        </w:rPr>
        <w:t>1.1 Понятия</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конкуренции. Типы конкурентной среды</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xml:space="preserve">В работах ряда зарубежных экономистов [13, 20, 21, 12] а также российских исследователей [1, 14, 15] можно встретить различные трактовки понятия </w:t>
      </w:r>
      <w:r w:rsidR="002F5C93">
        <w:rPr>
          <w:rFonts w:ascii="Times New Roman" w:hAnsi="Times New Roman"/>
          <w:color w:val="000000"/>
          <w:sz w:val="28"/>
          <w:szCs w:val="28"/>
        </w:rPr>
        <w:t>“</w:t>
      </w:r>
      <w:r w:rsidRPr="002F5C93">
        <w:rPr>
          <w:rFonts w:ascii="Times New Roman" w:hAnsi="Times New Roman"/>
          <w:color w:val="000000"/>
          <w:sz w:val="28"/>
          <w:szCs w:val="28"/>
        </w:rPr>
        <w:t>конкуренция</w:t>
      </w:r>
      <w:r w:rsidR="002F5C93">
        <w:rPr>
          <w:rFonts w:ascii="Times New Roman" w:hAnsi="Times New Roman"/>
          <w:color w:val="000000"/>
          <w:sz w:val="28"/>
          <w:szCs w:val="28"/>
        </w:rPr>
        <w:t>”</w:t>
      </w:r>
      <w:r w:rsidRPr="002F5C93">
        <w:rPr>
          <w:rFonts w:ascii="Times New Roman" w:hAnsi="Times New Roman"/>
          <w:color w:val="000000"/>
          <w:sz w:val="28"/>
          <w:szCs w:val="28"/>
        </w:rPr>
        <w:t xml:space="preserve">. Мы выделим три подхода к определению конкуренции: конкуренция как состязательность на рынке, конкуренция как элемент рыночного механизма и функциональный подход. Первый подход основывается на повседневном понимании конкуренции как соперничества за достижение лучших результатов. Такой подход характерен для отечественных исследователей. Второй подход рассматривает конкуренцию как элемент рыночного механизма, который позволяет уравнивать спрос и предложение. Этот подход характерен для классической экономической теории. В рамках этой теории конкуренция рассматривается как неотъемлемый элемент рыночных отношений. </w:t>
      </w:r>
      <w:r w:rsidRPr="002F5C93">
        <w:rPr>
          <w:rFonts w:ascii="Times New Roman" w:hAnsi="Times New Roman"/>
          <w:sz w:val="28"/>
          <w:szCs w:val="28"/>
        </w:rPr>
        <w:t>Ключевая роль конкуренции для нормального функционирования рыночной экономики была обобщена еще в XVIII в. известным английским экономистом А. Смитом [13], который вывел принцип конкурен</w:t>
      </w:r>
      <w:r w:rsidR="002F5C93">
        <w:rPr>
          <w:rFonts w:ascii="Times New Roman" w:hAnsi="Times New Roman"/>
          <w:sz w:val="28"/>
          <w:szCs w:val="28"/>
        </w:rPr>
        <w:t>ции, назвав его принципом “</w:t>
      </w:r>
      <w:r w:rsidRPr="002F5C93">
        <w:rPr>
          <w:rFonts w:ascii="Times New Roman" w:hAnsi="Times New Roman"/>
          <w:sz w:val="28"/>
          <w:szCs w:val="28"/>
        </w:rPr>
        <w:t>невидимой руки</w:t>
      </w:r>
      <w:r w:rsidR="002F5C93">
        <w:rPr>
          <w:rFonts w:ascii="Times New Roman" w:hAnsi="Times New Roman"/>
          <w:sz w:val="28"/>
          <w:szCs w:val="28"/>
        </w:rPr>
        <w:t>”</w:t>
      </w:r>
      <w:r w:rsidRPr="002F5C93">
        <w:rPr>
          <w:rFonts w:ascii="Times New Roman" w:hAnsi="Times New Roman"/>
          <w:sz w:val="28"/>
          <w:szCs w:val="28"/>
        </w:rPr>
        <w:t>, которая направляет своекорыстную деятельность частных производителей в русло общественных интересов [25].</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Третий подход к определению конкуренции можно назвать функциональным. Он отражает роль конкуренции в экономике. Й. Шумпетер [21] считал, что главное в конкурентной борьбе — внедрение нововведений. Нововведения скептически принимаются рынком, но если новатору удается их осуществить, именно механизм конкуренции вытесняет с рынка предприятия, использующие устаревшие технологии.</w:t>
      </w:r>
      <w:r w:rsidR="002F5C93">
        <w:rPr>
          <w:rFonts w:ascii="Times New Roman" w:hAnsi="Times New Roman"/>
          <w:color w:val="000000"/>
          <w:sz w:val="28"/>
          <w:szCs w:val="28"/>
        </w:rPr>
        <w:t xml:space="preserve"> В отличие от Й. </w:t>
      </w:r>
      <w:r w:rsidRPr="002F5C93">
        <w:rPr>
          <w:rFonts w:ascii="Times New Roman" w:hAnsi="Times New Roman"/>
          <w:color w:val="000000"/>
          <w:sz w:val="28"/>
          <w:szCs w:val="28"/>
        </w:rPr>
        <w:t xml:space="preserve">Шумпетера Ф. Хайек [23] рассматривал конкуренцию совсем с другой стороны, называя ее «процедурой открытия» </w:t>
      </w:r>
      <w:r w:rsidRPr="002F5C93">
        <w:rPr>
          <w:rFonts w:ascii="Times New Roman" w:hAnsi="Times New Roman"/>
          <w:sz w:val="28"/>
          <w:szCs w:val="28"/>
        </w:rPr>
        <w:t>[23, с. 14]. По</w:t>
      </w:r>
      <w:r w:rsidRPr="002F5C93">
        <w:rPr>
          <w:rFonts w:ascii="Times New Roman" w:hAnsi="Times New Roman"/>
          <w:color w:val="000000"/>
          <w:sz w:val="28"/>
          <w:szCs w:val="28"/>
        </w:rPr>
        <w:t xml:space="preserve"> его мнению, на рынке только благодаря конкуренции скрытое становится явным. Из-за нехватки информации одинаково привлекательным могут казаться несколько возможных линий поведения предприятия. И только конкуренция «открывает», какая из них на самом деле привлекательная, а какая ведет в тупик. Наиболее значимыми были исследования М.</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 xml:space="preserve">Портера, разработавшего теорию конкурентного преимущества [12], которая привела его к выводу о том, что конкурентное преимущество предприятия, как на внутреннем, так и на внешнем рынке во многом зависит от факторов, сформировавшихся в стране базирования предприятия. Рассматривая такие факторы, как наличие рабочей силы, обилие природных ресурсов, различия в практике управления предприятиями и др., М. Портер пришел к выводу, что ни один из них, взятый в отдельности, не позволяет достаточно убедительно ответить на вопрос, что же именно определяет успех или неуспех предприятия в конкуренции [12]. В данной работе мы будем определять конкуренцию как борьбу за ограниченный объем платежеспособного спроса потребителей, ведущуюся предприятиями на доступных им сегментах рынка. </w:t>
      </w:r>
      <w:r w:rsidR="002F5C93" w:rsidRPr="002F5C93">
        <w:rPr>
          <w:rFonts w:ascii="Times New Roman" w:hAnsi="Times New Roman"/>
          <w:vanish/>
          <w:color w:val="000000"/>
          <w:sz w:val="28"/>
          <w:szCs w:val="28"/>
        </w:rPr>
        <w:t>только</w:t>
      </w:r>
      <w:r w:rsidRPr="002F5C93">
        <w:rPr>
          <w:rFonts w:ascii="Times New Roman" w:hAnsi="Times New Roman"/>
          <w:vanish/>
          <w:color w:val="000000"/>
          <w:sz w:val="28"/>
          <w:szCs w:val="28"/>
        </w:rPr>
        <w:t xml:space="preserve"> благодяря конкуренции скрытое становится явным. роны, называя ее процедурой е технологии.арого с новым.од. ______________</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Любое предприятие находится и функционирует в среде. Каждое действие всех без исключения предприятий возможно только в том случае, если среда допускает его осуществление. Внутренняя среда предприятия является источником его жизненной силы. Она заключает в себе тот потенциал, который дает возможность предприятию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предприятия в том случае, если она не обеспечивает необходимого функционирования предприятия.</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Внешняя среда является источником, питающим предприятие ресурсами, необходимыми для поддержания его внутреннего потенциала на должном уровне. Предприятие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предприятия, находящиеся в этой же среде. Поэтому всегда существует возможность того, что предприятие не сможет получить нужные ресурсы из внешней среды. Это может ослабить его потенциал и привести ко многим негативным для предприятия последствиям. Задача стратегического управления состоит в обеспечении такого взаимодействия предприятия со средой, которое позволяло бы ему поддерживать его потенциал на уровне, необходимом для достижения его целей, и тем самым давало бы ему возможность выживать в долгосрочной перспективе.</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Для того чтобы определить стратегию поведения предприятия и провести эту стратегию в жизнь, руководство должно иметь углубленное представление как о внутренней среде предприятия, его потенциале и тенденциях развития, так и о внешней среде, тенденциях его развития и месте, занимаемом в ней предприятием. При этом внутренняя среда изучается для того, чтобы вскрыть</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сильные и слабые стороны предприятия, а внешнее окружение изучается стратегическим управлением, в первую очередь для того, чтобы вскрыть те угрозы и возможности, которые предприятия должно учитывать при определении своих целей и при их достижении [4, с. 20].</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r w:rsidRPr="002F5C93">
        <w:rPr>
          <w:rFonts w:ascii="Times New Roman" w:hAnsi="Times New Roman"/>
          <w:sz w:val="28"/>
          <w:szCs w:val="28"/>
        </w:rPr>
        <w:t xml:space="preserve">По мнению О.С. Виханского [4] </w:t>
      </w:r>
      <w:r w:rsidRPr="002F5C93">
        <w:rPr>
          <w:rFonts w:ascii="Times New Roman" w:hAnsi="Times New Roman"/>
          <w:color w:val="000000"/>
          <w:sz w:val="28"/>
          <w:szCs w:val="28"/>
        </w:rPr>
        <w:t>стратегическое управление рассматривает окружение как совокупность трех сред: макроокружения непосредственного окружения и внутренней среды предприятия</w:t>
      </w:r>
      <w:bookmarkStart w:id="2" w:name="_Toc474086996"/>
      <w:r w:rsidRPr="002F5C93">
        <w:rPr>
          <w:rFonts w:ascii="Times New Roman" w:hAnsi="Times New Roman"/>
          <w:color w:val="000000"/>
          <w:sz w:val="28"/>
          <w:szCs w:val="28"/>
        </w:rPr>
        <w:t xml:space="preserve">, </w:t>
      </w:r>
      <w:bookmarkEnd w:id="2"/>
      <w:r w:rsidRPr="002F5C93">
        <w:rPr>
          <w:rFonts w:ascii="Times New Roman" w:hAnsi="Times New Roman"/>
          <w:color w:val="000000"/>
          <w:sz w:val="28"/>
          <w:szCs w:val="28"/>
        </w:rPr>
        <w:t>перейдем к более подробному рассмотрению того, как анализируется каждая из сред.</w:t>
      </w:r>
    </w:p>
    <w:p w:rsidR="00D971C9" w:rsidRPr="002F5C93" w:rsidRDefault="00D971C9" w:rsidP="002F5C93">
      <w:pPr>
        <w:shd w:val="clear" w:color="auto" w:fill="FFFFFF"/>
        <w:spacing w:after="0" w:line="360" w:lineRule="auto"/>
        <w:ind w:firstLine="709"/>
        <w:jc w:val="both"/>
        <w:rPr>
          <w:rFonts w:ascii="Times New Roman" w:hAnsi="Times New Roman"/>
          <w:color w:val="FF0000"/>
          <w:sz w:val="28"/>
          <w:szCs w:val="28"/>
        </w:rPr>
      </w:pPr>
      <w:r w:rsidRPr="002F5C93">
        <w:rPr>
          <w:rFonts w:ascii="Times New Roman" w:hAnsi="Times New Roman"/>
          <w:color w:val="000000"/>
          <w:sz w:val="28"/>
          <w:szCs w:val="28"/>
        </w:rPr>
        <w:t xml:space="preserve">Анализ макроокружения. Макроокружение создает общие условия нахождения предприятия во внешней среде. В большинстве случаев макроокружение не имеет специфического характера, применительного к отдельно взятому предприятию. Хотя степень влияния состояния макроокружения на разные предприятия отличается, что связано с различиями, как в сферах деятельности, так и с внутренним потенциалом предприятия </w:t>
      </w:r>
      <w:r w:rsidRPr="002F5C93">
        <w:rPr>
          <w:rFonts w:ascii="Times New Roman" w:hAnsi="Times New Roman"/>
          <w:sz w:val="28"/>
          <w:szCs w:val="28"/>
        </w:rPr>
        <w:t>[11, с. 8].</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Экономическая компонента. Изучение экономической компоненты макроокружения позволяет понять то, как формируются и распределяются ресурсы. Это является жизненно важным для предприятия, так как доступ к ресурсам очень сильно определяет состояние входа в предприятие. Изучение экономики предполагает анализ ряда показателей: величины валового национального продукта, темпов инфляции, уровня безработицы, процентной ставки, производительности труда, норм налогообложения, платежного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Для стратегического управления при изучении перечисленных показателей и факторов представляют интерес не значения показателей как таковые, а в первую очередь то, какие возможности для ведения бизнеса это дает. Также в сферу интереса стратегического управления входит и вскрытие потенциальных угроз для фирмы, которые заключены в отдельных составляющих экономической компоненты. Очень часто бывает так, что возможности и угрозы идут в жесткой связке. Например, низкая цена рабочей силы, с одной стороны, может привести к снижению издержек. Но, с другой стороны, она таит в себе угрозу снижения качества труда.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Анализ экономической компоненты ни в коем случае не должен сводиться к анализу отдельных ее составляющих. Он должен быть направлен на комплексную оценку ее состояния. В первую очередь, это фиксация уровня риска, степень напряженности конкуренции и уровень деловой привлекательности.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xml:space="preserve">Правовая компонента. Анализ правового регулирования, предполагающий изучение законов и других нормативных актов, устанавливающих правовые нормы и рамки отношений, дает предприятию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w:t>
      </w:r>
      <w:r w:rsidRPr="002F5C93">
        <w:rPr>
          <w:rFonts w:ascii="Times New Roman" w:hAnsi="Times New Roman"/>
          <w:sz w:val="28"/>
          <w:szCs w:val="28"/>
        </w:rPr>
        <w:t>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sz w:val="28"/>
          <w:szCs w:val="28"/>
        </w:rPr>
        <w:t xml:space="preserve">При изучении правовой компоненты макроокружения стратегическое управление интересует степень правовой защищенности, динамизм правовой среды, уровень общественного контроля за деятельностью правовой системы общества. Очень важными являются выяснение степени обязательности действия правовых норм, а также того, распространяется ли их действие на все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или же существуют исключения из правил, и, наконец,</w:t>
      </w:r>
      <w:r w:rsidRPr="002F5C93">
        <w:rPr>
          <w:rFonts w:ascii="Times New Roman" w:hAnsi="Times New Roman"/>
          <w:color w:val="000000"/>
          <w:sz w:val="28"/>
          <w:szCs w:val="28"/>
        </w:rPr>
        <w:t xml:space="preserve"> уяснение того, насколько неотвратимо применение санкций к предприятию в случае нарушения им правовых норм.</w:t>
      </w:r>
    </w:p>
    <w:p w:rsidR="00D971C9" w:rsidRPr="002F5C93" w:rsidRDefault="00D971C9" w:rsidP="002F5C93">
      <w:pPr>
        <w:pStyle w:val="6"/>
        <w:keepNext w:val="0"/>
        <w:spacing w:line="360" w:lineRule="auto"/>
        <w:ind w:firstLine="709"/>
        <w:rPr>
          <w:b w:val="0"/>
          <w:color w:val="000000"/>
          <w:sz w:val="28"/>
          <w:szCs w:val="28"/>
        </w:rPr>
      </w:pPr>
      <w:r w:rsidRPr="002F5C93">
        <w:rPr>
          <w:b w:val="0"/>
          <w:sz w:val="28"/>
          <w:szCs w:val="28"/>
        </w:rPr>
        <w:t>Политическая компонента. 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 правительство относится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базовые характеристики политической системы: какая идеология определяет политику правительства, насколько стабильно правительство, насколько оно в состоянии проводить свою политику, какова степень общественного недовольства и насколько сильны оппозиционные политические структуры.</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Ключевым процессом политической компоненты макроокружения является борьба за власть. Власть же в свою очередь связана с регламентацией того, как обращаются деньги. Власть, с одной стороны, определяет то, как осуществляется доступ к деньгам, и, с другой стороны, то, как и в каком размере отчуждаются деньги у предприятий на государственные нужды. Оба эти процесса являются источником возможностей и угроз для функционирования предприятия.</w:t>
      </w:r>
    </w:p>
    <w:p w:rsidR="00D971C9" w:rsidRPr="002F5C93" w:rsidRDefault="00D971C9" w:rsidP="002F5C93">
      <w:pPr>
        <w:snapToGrid w:val="0"/>
        <w:spacing w:after="0" w:line="360" w:lineRule="auto"/>
        <w:ind w:firstLine="709"/>
        <w:jc w:val="both"/>
        <w:outlineLvl w:val="5"/>
        <w:rPr>
          <w:rFonts w:ascii="Times New Roman" w:hAnsi="Times New Roman"/>
          <w:color w:val="000000"/>
          <w:sz w:val="28"/>
          <w:szCs w:val="28"/>
        </w:rPr>
      </w:pPr>
      <w:r w:rsidRPr="002F5C93">
        <w:rPr>
          <w:rFonts w:ascii="Times New Roman" w:hAnsi="Times New Roman"/>
          <w:color w:val="000000"/>
          <w:sz w:val="28"/>
          <w:szCs w:val="28"/>
        </w:rPr>
        <w:t>Социальная компонента. Изучение социальной компоненты макроокружения направлено на то, чтобы уяснить влияние на бизнес таких социальных явлений и процессов, как</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отношение людей к работе и качеству жизни, как существующие в обществе</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обычаи и верования, как разделяемые людьми ценности, как демографическая структура, рост населения, уровень образования, мобильность людей и т.п. Особенность социальной компоненты состоит в том, что она влияет как на другие компоненты макроокружения, так и на внутреннюю среду предприятия. Еще одной отличительной особенностью социальных процессов является то, что они изменяются относительно медленно, но приводят ко многим очень существенным изменениям в окружении предприятия. Поэтому предприятие должно серьезно отслеживать возможные социальные изменения.</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Процессы, протекающие в социальной компоненте внешнего окружения, оказывают воздействие, как на вход предприятия, так и на его выход. Именно эта компонента оказывает наибольшее влияние на формирование потребительских предпочтений, от которых очень сильно зависит направленность и величина потребительского спроса, а следовательно, и возможность предприятия реализовать свою продукцию.</w:t>
      </w:r>
    </w:p>
    <w:p w:rsidR="00D971C9" w:rsidRPr="002F5C93" w:rsidRDefault="00D971C9" w:rsidP="002F5C93">
      <w:pPr>
        <w:snapToGrid w:val="0"/>
        <w:spacing w:after="0" w:line="360" w:lineRule="auto"/>
        <w:ind w:firstLine="709"/>
        <w:jc w:val="both"/>
        <w:outlineLvl w:val="5"/>
        <w:rPr>
          <w:rFonts w:ascii="Times New Roman" w:hAnsi="Times New Roman"/>
          <w:color w:val="000000"/>
          <w:sz w:val="28"/>
          <w:szCs w:val="28"/>
        </w:rPr>
      </w:pPr>
      <w:r w:rsidRPr="002F5C93">
        <w:rPr>
          <w:rFonts w:ascii="Times New Roman" w:hAnsi="Times New Roman"/>
          <w:color w:val="000000"/>
          <w:sz w:val="28"/>
          <w:szCs w:val="28"/>
        </w:rPr>
        <w:t>Технологическая компонента. 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предприятия не в состоянии увидеть открывающиеся новые перспективы, так как технический потенциал для осуществления коренных изменений преимущественно создается за пределами отрасли, в которой они функционируют. Опоздав с модернизацией, они теряют свою долю рынка, что может привести к крайне негативным для них последствиям.</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Отслеживание процесса развития технологий важно не только в связи с тем, что необходимо вовремя начать использование новых технологических достижений, но также и в связи с тем, что предприятие должно предвидеть и спрогнозировать момент отказа от используемой технологии. Это означает, что процесс изучения технологической компоненты макроокружения должен способствовать выбору таких решений, которые позволяют не опоздать с началом технологического обновления и не задержаться слишком долго с использованием когда-то передовой технологии и с производством когда-то нового продукта [4, с. 22].</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Подход к изучению компонент. Изучая различные компоненты макроокружения, очень важно всегда иметь в виду следующие два момента. Первое — это то, что все компоненты макроокружения сильно влияют друг на друга. Изменения в одной из компонент обязательно приводят к тому, что происходят изменения в других компонентах макроокружения. Поэтому их изучение и анализ должны вестись не по отдельности, а системно, с отслеживанием не только собственно изменений в отдельной компоненте, но и с уяснением того, как эти изменения скажутся на других компонентах макроокружения.</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Второе — это то, что степень воздействия отдельных компонент макроокружения на различные предприятия различна. В частности, степень влияния зависит от размера предприятия, его отраслевой принадлежности, территориального расположения и т.п. Считается, что крупные предприятия испытывают большую зависимость от макроокружения, чем мелкие. Чтобы учитывать это при изучении макроокружения, предприятие должно определить для себя, какие из внешних факторов, относящихся к каждой из компонент макроокружения, оказывают значительное влияние на его деятельность. Кроме того, предприятие должно составить список тех внешних факторов, которые являются потенциальными носителями угроз для предприятия. Также необходимо иметь список тех внешних факторов, изменения в которых могут открыть дополнительные возможности для предприятия [11, с. 9].</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Анализ непосредственного окружения. Изучение непосредственного окружения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направлено на</w:t>
      </w:r>
      <w:r w:rsidRPr="002F5C93">
        <w:rPr>
          <w:rFonts w:ascii="Times New Roman" w:hAnsi="Times New Roman"/>
          <w:color w:val="000000"/>
          <w:sz w:val="28"/>
          <w:szCs w:val="28"/>
        </w:rPr>
        <w:t xml:space="preserve"> анализ состояния тех составляющих внешней среды, с которыми предприятие находится в непосредственном взаимодействии. При этом важно подчеркнуть, что предприятие может оказывать существенное влияние на характер и содержание этого взаимодействия и тем самым активно участвовать в формировании дополнительных возможностей и в предотвращении угроз его дальнейшему существованию [4, с. 24].</w:t>
      </w:r>
    </w:p>
    <w:p w:rsidR="00D971C9" w:rsidRPr="002F5C93" w:rsidRDefault="00D971C9" w:rsidP="002F5C93">
      <w:pPr>
        <w:pStyle w:val="6"/>
        <w:keepNext w:val="0"/>
        <w:spacing w:line="360" w:lineRule="auto"/>
        <w:ind w:firstLine="709"/>
        <w:rPr>
          <w:b w:val="0"/>
          <w:color w:val="000000"/>
          <w:sz w:val="28"/>
          <w:szCs w:val="28"/>
        </w:rPr>
      </w:pPr>
      <w:r w:rsidRPr="002F5C93">
        <w:rPr>
          <w:b w:val="0"/>
          <w:sz w:val="28"/>
          <w:szCs w:val="28"/>
        </w:rPr>
        <w:t>Покупатели. Анализ покупателей как компоненты непосредственного окружения предприятия в первую очередь имеет своей задачей составление профиля тех, кто покупает продукт, реализуемый предприятием. Изучение покупателей позволяет предприятию лучше уяснить то, какой продукт в наибольшей мере будет приниматься покупателями, на какой объем продаж может рассчитывать предприятие, в какой мере покупатели привержены продукту именно данного предприятия, насколько можно расширить круг потенциальных покупателей, что ожидает продукт в будущем и многое другое.</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Профиль покупателя может быть составлен по следующим характеристикам:</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географическое местоположение;</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демографические характеристики (возраст, образование, сфера деятельности и т.п.);</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социально-психологические характеристики (положение в обществе, стиль поведения, вкусы, привычки и т.п.);</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отношение покупателя к продукту (почему он покупает данный продукт, является ли он сам пользователем продукта, как оценивает продукт и т.п.) [11, с. 10].</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Изучая покупателя, предприятие также уясняет для себя, насколько сильны его позиции по отношению к нему в процессе торга. Если, например, покупатель имеет ограниченную возможность выбора продавца нужного ему товара, то его сила торговаться существенно ниже. Если же наоборот, то продавец должен стремиться заменить данного покупателя другим, который имел бы меньше свободы в выборе продавца. Торговая сила покупателя зависит, например, также от того, насколько существенно для него качество покупаемой продукции.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Существует ряд факторов, определяющих торговую силу покупателя, которые обязательно должны быть вскрыты и изучены в процессе анализа. К числу таких факторов относятся: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соотношение степени зависимости покупателя от продавца со степенью зависимости продавца от покупателя;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объем закупок, осуществляемых покупателем;</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уровень информированности покупателя;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наличие замещающих продуктов;</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стоимость для покупателя перехода к другому продавцу;</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чувствительность покупателя к цене, зависящая от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При измерении показателя важно обращать внимание на то, кто платит, кто покупает и кто потребляет, так как необязательно все три функции выполняет одно и то же лицо [4, с. 25].</w:t>
      </w:r>
    </w:p>
    <w:p w:rsidR="00D971C9" w:rsidRPr="002F5C93" w:rsidRDefault="00D971C9" w:rsidP="002F5C93">
      <w:pPr>
        <w:pStyle w:val="6"/>
        <w:keepNext w:val="0"/>
        <w:spacing w:line="360" w:lineRule="auto"/>
        <w:ind w:firstLine="709"/>
        <w:rPr>
          <w:b w:val="0"/>
          <w:color w:val="000000"/>
          <w:sz w:val="28"/>
          <w:szCs w:val="28"/>
        </w:rPr>
      </w:pPr>
      <w:r w:rsidRPr="002F5C93">
        <w:rPr>
          <w:b w:val="0"/>
          <w:sz w:val="28"/>
          <w:szCs w:val="28"/>
        </w:rPr>
        <w:t>Поставщики. Анализ поставщиков направлен на выявление тех аспектов в деятельности субъектов, снабжающих предприятие различным сырьем, полуфабрикатами, энергетическими и информационными ресурсами, финансами и т.п., от которых зависит эффективность работы предприятия, себестоимость и качество производимого предприятием продукта [11, с. 11].</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Поставщики материалов и комплектующих изделий, если они обладают большой конкурентной силой, могут поставить предприятие в очень высокую зависимость от себя. Поэтому при выборе поставщиков важно глубоко и всесторонне изучить их деятельность и их потенциал, с тем чтобы суметь построить такие отношения с ними, которые обеспечивали бы предприятию максимум силы во взаимодействии с поставщиками. Конкурентная сила поставщика зависит от следующих факторов:</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уровень специализированности поставщика;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величина стоимости для поставщика переключения на других клиентов;</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степень специализированности покупателя в приобретении определенных ресурсов;</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концентрированность поставщика на работе с конкретными клиентами;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важность для поставщика объема продаж.</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При изучении поставщиков материалов и комплектующих в первую очередь следует обращать внимание на следующие характеристики их деятельности: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стоимость поставляемого товара;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гарантия качества поставляемого товара;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временной график поставки товаров;</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пунктуальность и обязательность выполнения условий поставки товара [4, с. 25].</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Конкуренты. Изучение конкурентов, т.е. тех, с кем предприятию приходится бороться за покупателя и за ресурсы, которые оно стремится получить из внешней среды, чтобы обеспечить свое существование, занимает особое и очень важное место в стратегическом управлении. Такое изучение направлено на то, чтобы выявить слабые и сильные стороны конкурентов и на базе этого построить свою стратегию конкурентной борьбы.</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и те предприятия, которые могут войти на рынок, а также те, которые производят замещающий продукт. Кроме них на конкурентную среду предприятия оказывают заметное влияние покупатели его продукта и поставщики, которые, обладая силой к торгу, могут заметно ослабить позицию предприятия.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Многие предприятия не уделяют должного внимания возможной угрозе со стороны вновь пришедших на их рынок и поэтому проигрывают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и т.п. Однако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предприятие должно иметь достаточный потенциал для перехода к созданию продукта нового типа [4, с. 26].</w:t>
      </w:r>
      <w:bookmarkStart w:id="3" w:name="_Toc518975704"/>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sz w:val="28"/>
          <w:szCs w:val="28"/>
        </w:rPr>
        <w:t>Анализ внутренней среды</w:t>
      </w:r>
      <w:bookmarkEnd w:id="3"/>
      <w:r w:rsidRPr="002F5C93">
        <w:rPr>
          <w:rFonts w:ascii="Times New Roman" w:hAnsi="Times New Roman"/>
          <w:sz w:val="28"/>
          <w:szCs w:val="28"/>
        </w:rPr>
        <w:t>. Целью анализа внутренней среды предприятия является выявление слабых и сильных сторон в его деятельности. Чтобы воспользоваться внешними возможностями, предприятие должно иметь определенный внутренний потенциал. Одновременно надо знать и слабые места, которые могут усугубить внешнюю угрозу и опасность [11, с. 12]. Внутренняя среда имеет несколько срезов, состояние которых в совокупности определяет тот потенциал и те возможности, которыми располагает предприятие.</w:t>
      </w:r>
    </w:p>
    <w:p w:rsidR="00D971C9" w:rsidRPr="002F5C93" w:rsidRDefault="00D971C9" w:rsidP="002F5C93">
      <w:pPr>
        <w:pStyle w:val="6"/>
        <w:keepNext w:val="0"/>
        <w:spacing w:line="360" w:lineRule="auto"/>
        <w:ind w:firstLine="709"/>
        <w:rPr>
          <w:b w:val="0"/>
          <w:color w:val="000000"/>
          <w:sz w:val="28"/>
          <w:szCs w:val="28"/>
        </w:rPr>
      </w:pPr>
      <w:r w:rsidRPr="002F5C93">
        <w:rPr>
          <w:b w:val="0"/>
          <w:sz w:val="28"/>
          <w:szCs w:val="28"/>
        </w:rPr>
        <w:t>Срезы внутренней среды. Кадровый срез внутренней среды охватывает такие процессы, как:</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взаимодействие менеджеров и рабочих;</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наем, обучение и продвижение кадров;</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оценка результатов труда и стимулирование;</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создание и поддержание отношений между работниками и т.п.</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Организационный срез включает:</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коммуникационные процессы;</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организационные структуры;</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нормы, правила, процедуры;</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распределение прав и ответственности;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иерархию подчинения.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В производственный срез входят:</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изготовление продукта;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снабжение и ведение складского хозяйства;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обслуживание технологического парка;</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осуществление исследований и разработок.</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Маркетинговый срез внутренней среды предприятия охватывает следующие стороны, которые связаны с реализацией продукции: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стратегия продукта, стратегия ценообразования;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стратегия продвижения продукта на рынке;</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выбор рынков сбыта и систем распределения.</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Финансовый срез включает процессы, связанные с обеспечением эффективного использования и движения денежных средств на предприятии: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поддержание должного уровня ликвидности и обеспечение прибыльности;</w:t>
      </w:r>
    </w:p>
    <w:p w:rsidR="00D971C9" w:rsidRPr="002F5C93" w:rsidRDefault="00D971C9" w:rsidP="002F5C93">
      <w:pPr>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 создание инвестиционных возможностей и т.п.</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color w:val="000000"/>
          <w:sz w:val="28"/>
          <w:szCs w:val="28"/>
        </w:rPr>
        <w:t>Внутренняя среда как бы полностью пронизывается организационной культурой, которая также должна подвергаться самому серьезному изучению [4, с. 27]</w:t>
      </w:r>
    </w:p>
    <w:p w:rsidR="00D971C9" w:rsidRPr="002F5C93" w:rsidRDefault="00D971C9" w:rsidP="002F5C93">
      <w:pPr>
        <w:snapToGrid w:val="0"/>
        <w:spacing w:after="0" w:line="360" w:lineRule="auto"/>
        <w:ind w:firstLine="709"/>
        <w:jc w:val="both"/>
        <w:outlineLvl w:val="5"/>
        <w:rPr>
          <w:rFonts w:ascii="Times New Roman" w:hAnsi="Times New Roman"/>
          <w:color w:val="000000"/>
          <w:sz w:val="28"/>
          <w:szCs w:val="28"/>
        </w:rPr>
      </w:pPr>
      <w:r w:rsidRPr="002F5C93">
        <w:rPr>
          <w:rFonts w:ascii="Times New Roman" w:hAnsi="Times New Roman"/>
          <w:color w:val="000000"/>
          <w:sz w:val="28"/>
          <w:szCs w:val="28"/>
        </w:rPr>
        <w:t>Анализ организационной культуры. Наряду с изучением различных аспектов внутренней среды предприятия очень большое значение имеет также анализ организационной культуры. Нет ни одного предприятия, которое бы не имело организационной культуры. Она пронизывает любое предприятие насквозь, проявляясь в том, как осуществляют свою работу сотрудники предприятия, как они относятся друг к другу и к предприятию в целом. Организационная культура может способствовать тому, что предприятие выступает сильной, устойчиво выживающей в конкурентной борьбе структурой. Но может быть и так, что организационная культура ослабляет предприятие, не давая ему успешно развиваться даже в том случае, если оно имеет высокий технико-технологический и финансовый потенциал. Особая важность анализа организационной культуры для стратегического управления состоит в том, что она определяет не только отношения между людьми на предприятии, но также оказывает сильное влияние на то, как предприятие строит свое взаимодействие с внешним окружением, как относится к своим клиентам и какие методы выбирает для ведения конкурентной борьбы.</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Представление об организационной культуре дает и то, как сотрудники трудятся на своих рабочих местах, как они взаимодействуют друг с другом, чему они отдают предпочтение в разговорах. Для понимания организационной культуры важно знать, как построена система карьеры на предприятии, и какие критерии служат для продвижения работников. В случае если на предприятии работников продвигают быстрее и по результатам индивидуальных достижений, то можно предположить, что существует слабая организационная культура. Если же карьера сотрудников имеет долгосрочный характер и предпочтение при продвижении отдается умению хорошо трудиться в коллективе, то такая предприятие имеет явные признаки сильной организационной культуры.</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Пониманию организационной культуры способствует изучение того, существуют ли на предприятии устойчивые заповеди, неписаные нормы поведения, ритуальные мероприятия, предания, герои и т.п. и насколько об этом осведомлены все сотрудники предприятия, насколько серьезно они относятся ко всему этому. Если сотрудники хорошо осведомлены об истории предприятия, серьезно и с уважением относятся к правилам, ритуалам и организационным символам, то можно уверенно предположить, что предприятие обладает сильной организационной культурой [4, с. 30].</w:t>
      </w:r>
    </w:p>
    <w:p w:rsidR="00D971C9" w:rsidRPr="002F5C93" w:rsidRDefault="00D971C9" w:rsidP="002F5C93">
      <w:pPr>
        <w:snapToGrid w:val="0"/>
        <w:spacing w:after="0" w:line="360" w:lineRule="auto"/>
        <w:ind w:firstLine="709"/>
        <w:jc w:val="both"/>
        <w:rPr>
          <w:rFonts w:ascii="Times New Roman" w:hAnsi="Times New Roman"/>
          <w:color w:val="000000"/>
          <w:sz w:val="28"/>
          <w:szCs w:val="28"/>
        </w:rPr>
      </w:pPr>
    </w:p>
    <w:p w:rsidR="00025646" w:rsidRDefault="00025646">
      <w:pPr>
        <w:rPr>
          <w:rFonts w:ascii="Times New Roman" w:hAnsi="Times New Roman"/>
          <w:color w:val="000000"/>
          <w:sz w:val="28"/>
          <w:szCs w:val="28"/>
        </w:rPr>
      </w:pPr>
      <w:r>
        <w:rPr>
          <w:rFonts w:ascii="Times New Roman" w:hAnsi="Times New Roman"/>
          <w:color w:val="000000"/>
          <w:sz w:val="28"/>
          <w:szCs w:val="28"/>
        </w:rPr>
        <w:br w:type="page"/>
      </w:r>
    </w:p>
    <w:p w:rsidR="00D971C9" w:rsidRPr="002F5C93" w:rsidRDefault="00D971C9" w:rsidP="00025646">
      <w:pPr>
        <w:shd w:val="clear" w:color="auto" w:fill="FFFFFF"/>
        <w:spacing w:after="0" w:line="360" w:lineRule="auto"/>
        <w:ind w:firstLine="709"/>
        <w:rPr>
          <w:rFonts w:ascii="Times New Roman" w:hAnsi="Times New Roman"/>
          <w:color w:val="000000"/>
          <w:sz w:val="28"/>
          <w:szCs w:val="28"/>
        </w:rPr>
      </w:pPr>
      <w:r w:rsidRPr="002F5C93">
        <w:rPr>
          <w:rFonts w:ascii="Times New Roman" w:hAnsi="Times New Roman"/>
          <w:color w:val="000000"/>
          <w:sz w:val="28"/>
          <w:szCs w:val="28"/>
        </w:rPr>
        <w:t>1.2</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Конкурентная структура сетевого маркетинга.</w:t>
      </w:r>
    </w:p>
    <w:p w:rsidR="00D971C9" w:rsidRPr="002F5C93" w:rsidRDefault="00D971C9" w:rsidP="002F5C93">
      <w:pPr>
        <w:shd w:val="clear" w:color="auto" w:fill="FFFFFF"/>
        <w:spacing w:after="0" w:line="360" w:lineRule="auto"/>
        <w:ind w:firstLine="709"/>
        <w:jc w:val="both"/>
        <w:rPr>
          <w:rFonts w:ascii="Times New Roman" w:hAnsi="Times New Roman"/>
          <w:color w:val="000000"/>
          <w:sz w:val="28"/>
          <w:szCs w:val="28"/>
        </w:rPr>
      </w:pPr>
    </w:p>
    <w:p w:rsidR="00D971C9" w:rsidRPr="002F5C93" w:rsidRDefault="00D971C9" w:rsidP="002F5C93">
      <w:pPr>
        <w:spacing w:after="0" w:line="360" w:lineRule="auto"/>
        <w:ind w:firstLine="709"/>
        <w:jc w:val="both"/>
        <w:rPr>
          <w:rStyle w:val="ad"/>
          <w:rFonts w:ascii="Times New Roman" w:hAnsi="Times New Roman"/>
          <w:b w:val="0"/>
          <w:sz w:val="28"/>
          <w:szCs w:val="28"/>
        </w:rPr>
      </w:pPr>
      <w:r w:rsidRPr="002F5C93">
        <w:rPr>
          <w:rFonts w:ascii="Times New Roman" w:hAnsi="Times New Roman"/>
          <w:sz w:val="28"/>
          <w:szCs w:val="28"/>
        </w:rPr>
        <w:t xml:space="preserve">Название </w:t>
      </w:r>
      <w:r w:rsidRPr="002F5C93">
        <w:rPr>
          <w:rStyle w:val="ad"/>
          <w:rFonts w:ascii="Times New Roman" w:hAnsi="Times New Roman"/>
          <w:b w:val="0"/>
          <w:sz w:val="28"/>
          <w:szCs w:val="28"/>
        </w:rPr>
        <w:t>сетевой маркетинг</w:t>
      </w:r>
      <w:r w:rsidRPr="002F5C93">
        <w:rPr>
          <w:rFonts w:ascii="Times New Roman" w:hAnsi="Times New Roman"/>
          <w:sz w:val="28"/>
          <w:szCs w:val="28"/>
        </w:rPr>
        <w:t xml:space="preserve"> (млм, mlm), произошло от английского словосочетания multi level marketing (MLM), что означает многоуровневый маркетинг.</w:t>
      </w:r>
      <w:r w:rsidR="002F5C93">
        <w:rPr>
          <w:rFonts w:ascii="Times New Roman" w:hAnsi="Times New Roman"/>
          <w:sz w:val="28"/>
          <w:szCs w:val="28"/>
        </w:rPr>
        <w:t xml:space="preserve"> </w:t>
      </w:r>
      <w:r w:rsidRPr="002F5C93">
        <w:rPr>
          <w:rFonts w:ascii="Times New Roman" w:hAnsi="Times New Roman"/>
          <w:sz w:val="28"/>
          <w:szCs w:val="28"/>
        </w:rPr>
        <w:t xml:space="preserve">Сущность системы сетевого маркетинга отличается от традиционных подходов к бизнесу. </w:t>
      </w:r>
      <w:r w:rsidRPr="002F5C93">
        <w:rPr>
          <w:rStyle w:val="ad"/>
          <w:rFonts w:ascii="Times New Roman" w:hAnsi="Times New Roman"/>
          <w:b w:val="0"/>
          <w:sz w:val="28"/>
          <w:szCs w:val="28"/>
        </w:rPr>
        <w:t>Существует два основных способа продажи товаров:</w:t>
      </w:r>
    </w:p>
    <w:p w:rsidR="00D971C9" w:rsidRPr="002F5C93" w:rsidRDefault="00D971C9" w:rsidP="002F5C93">
      <w:pPr>
        <w:spacing w:after="0" w:line="360" w:lineRule="auto"/>
        <w:ind w:firstLine="709"/>
        <w:jc w:val="both"/>
        <w:rPr>
          <w:rFonts w:ascii="Times New Roman" w:hAnsi="Times New Roman"/>
          <w:sz w:val="28"/>
          <w:szCs w:val="28"/>
        </w:rPr>
      </w:pPr>
      <w:r w:rsidRPr="002F5C93">
        <w:rPr>
          <w:rStyle w:val="ad"/>
          <w:rFonts w:ascii="Times New Roman" w:hAnsi="Times New Roman"/>
          <w:b w:val="0"/>
          <w:sz w:val="28"/>
          <w:szCs w:val="28"/>
        </w:rPr>
        <w:t xml:space="preserve">1) </w:t>
      </w:r>
      <w:r w:rsidRPr="002F5C93">
        <w:rPr>
          <w:rFonts w:ascii="Times New Roman" w:hAnsi="Times New Roman"/>
          <w:sz w:val="28"/>
          <w:szCs w:val="28"/>
        </w:rPr>
        <w:t>Розничная торговля - товар доходит от производителя до оптовой торговли, где возможны многочисленные посредники, затем до розничной торговли - это универмаги, овощные магазины, аптеки и так далее.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2) Прямые продажи - продажа товара конечному потребителю у него дома или по месту его работы.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Так же выделяют:</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3) Заказ по почте, интернет-магазины, телемагазины.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4) Скрытые финансовые пирамиды - их часто путают с MLM, но сделки пирамиды нелегальны.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Сетевой маркетинг представляет собой абсолютно легальную и законную предпринимательскую деятельность. Прямые продажи</w:t>
      </w:r>
      <w:r w:rsidRPr="002F5C93">
        <w:rPr>
          <w:rFonts w:ascii="Times New Roman" w:hAnsi="Times New Roman"/>
          <w:sz w:val="28"/>
          <w:szCs w:val="28"/>
          <w:lang w:val="en"/>
        </w:rPr>
        <w:t> </w:t>
      </w:r>
      <w:r w:rsidRPr="002F5C93">
        <w:rPr>
          <w:rFonts w:ascii="Times New Roman" w:hAnsi="Times New Roman"/>
          <w:sz w:val="28"/>
          <w:szCs w:val="28"/>
        </w:rPr>
        <w:t>– это бизнес-концепция продвижения продукции от</w:t>
      </w:r>
      <w:r w:rsidRPr="002F5C93">
        <w:rPr>
          <w:rFonts w:ascii="Times New Roman" w:hAnsi="Times New Roman"/>
          <w:sz w:val="28"/>
          <w:szCs w:val="28"/>
          <w:lang w:val="en"/>
        </w:rPr>
        <w:t> </w:t>
      </w:r>
      <w:r w:rsidRPr="002F5C93">
        <w:rPr>
          <w:rFonts w:ascii="Times New Roman" w:hAnsi="Times New Roman"/>
          <w:sz w:val="28"/>
          <w:szCs w:val="28"/>
        </w:rPr>
        <w:t>производителя к</w:t>
      </w:r>
      <w:r w:rsidRPr="002F5C93">
        <w:rPr>
          <w:rFonts w:ascii="Times New Roman" w:hAnsi="Times New Roman"/>
          <w:sz w:val="28"/>
          <w:szCs w:val="28"/>
          <w:lang w:val="en"/>
        </w:rPr>
        <w:t> </w:t>
      </w:r>
      <w:r w:rsidRPr="002F5C93">
        <w:rPr>
          <w:rFonts w:ascii="Times New Roman" w:hAnsi="Times New Roman"/>
          <w:sz w:val="28"/>
          <w:szCs w:val="28"/>
        </w:rPr>
        <w:t>потребителю, при которой независимые агенты-дистрибьюторы компании-производителя устанавливают непосредственные контакты с</w:t>
      </w:r>
      <w:r w:rsidRPr="002F5C93">
        <w:rPr>
          <w:rFonts w:ascii="Times New Roman" w:hAnsi="Times New Roman"/>
          <w:sz w:val="28"/>
          <w:szCs w:val="28"/>
          <w:lang w:val="en"/>
        </w:rPr>
        <w:t> </w:t>
      </w:r>
      <w:r w:rsidRPr="002F5C93">
        <w:rPr>
          <w:rFonts w:ascii="Times New Roman" w:hAnsi="Times New Roman"/>
          <w:sz w:val="28"/>
          <w:szCs w:val="28"/>
        </w:rPr>
        <w:t>потенциальными покупателями в</w:t>
      </w:r>
      <w:r w:rsidRPr="002F5C93">
        <w:rPr>
          <w:rFonts w:ascii="Times New Roman" w:hAnsi="Times New Roman"/>
          <w:sz w:val="28"/>
          <w:szCs w:val="28"/>
          <w:lang w:val="en"/>
        </w:rPr>
        <w:t> </w:t>
      </w:r>
      <w:r w:rsidRPr="002F5C93">
        <w:rPr>
          <w:rFonts w:ascii="Times New Roman" w:hAnsi="Times New Roman"/>
          <w:sz w:val="28"/>
          <w:szCs w:val="28"/>
        </w:rPr>
        <w:t>местах</w:t>
      </w:r>
      <w:r w:rsidRPr="002F5C93">
        <w:rPr>
          <w:rFonts w:ascii="Times New Roman" w:hAnsi="Times New Roman"/>
          <w:sz w:val="28"/>
          <w:szCs w:val="28"/>
          <w:lang w:val="en"/>
        </w:rPr>
        <w:t> </w:t>
      </w:r>
      <w:r w:rsidRPr="002F5C93">
        <w:rPr>
          <w:rFonts w:ascii="Times New Roman" w:hAnsi="Times New Roman"/>
          <w:sz w:val="28"/>
          <w:szCs w:val="28"/>
        </w:rPr>
        <w:t>их проживания или работы, а</w:t>
      </w:r>
      <w:r w:rsidRPr="002F5C93">
        <w:rPr>
          <w:rFonts w:ascii="Times New Roman" w:hAnsi="Times New Roman"/>
          <w:sz w:val="28"/>
          <w:szCs w:val="28"/>
          <w:lang w:val="en"/>
        </w:rPr>
        <w:t> </w:t>
      </w:r>
      <w:r w:rsidRPr="002F5C93">
        <w:rPr>
          <w:rFonts w:ascii="Times New Roman" w:hAnsi="Times New Roman"/>
          <w:sz w:val="28"/>
          <w:szCs w:val="28"/>
        </w:rPr>
        <w:t>не</w:t>
      </w:r>
      <w:r w:rsidRPr="002F5C93">
        <w:rPr>
          <w:rFonts w:ascii="Times New Roman" w:hAnsi="Times New Roman"/>
          <w:sz w:val="28"/>
          <w:szCs w:val="28"/>
          <w:lang w:val="en"/>
        </w:rPr>
        <w:t> </w:t>
      </w:r>
      <w:r w:rsidRPr="002F5C93">
        <w:rPr>
          <w:rFonts w:ascii="Times New Roman" w:hAnsi="Times New Roman"/>
          <w:sz w:val="28"/>
          <w:szCs w:val="28"/>
        </w:rPr>
        <w:t>в</w:t>
      </w:r>
      <w:r w:rsidRPr="002F5C93">
        <w:rPr>
          <w:rFonts w:ascii="Times New Roman" w:hAnsi="Times New Roman"/>
          <w:sz w:val="28"/>
          <w:szCs w:val="28"/>
          <w:lang w:val="en"/>
        </w:rPr>
        <w:t> </w:t>
      </w:r>
      <w:r w:rsidRPr="002F5C93">
        <w:rPr>
          <w:rFonts w:ascii="Times New Roman" w:hAnsi="Times New Roman"/>
          <w:sz w:val="28"/>
          <w:szCs w:val="28"/>
        </w:rPr>
        <w:t>специализированных магазинах. Дистрибьютор, находясь в</w:t>
      </w:r>
      <w:r w:rsidRPr="002F5C93">
        <w:rPr>
          <w:rFonts w:ascii="Times New Roman" w:hAnsi="Times New Roman"/>
          <w:sz w:val="28"/>
          <w:szCs w:val="28"/>
          <w:lang w:val="en"/>
        </w:rPr>
        <w:t> </w:t>
      </w:r>
      <w:r w:rsidRPr="002F5C93">
        <w:rPr>
          <w:rFonts w:ascii="Times New Roman" w:hAnsi="Times New Roman"/>
          <w:sz w:val="28"/>
          <w:szCs w:val="28"/>
        </w:rPr>
        <w:t>договорных отношениях с</w:t>
      </w:r>
      <w:r w:rsidRPr="002F5C93">
        <w:rPr>
          <w:rFonts w:ascii="Times New Roman" w:hAnsi="Times New Roman"/>
          <w:sz w:val="28"/>
          <w:szCs w:val="28"/>
          <w:lang w:val="en"/>
        </w:rPr>
        <w:t> </w:t>
      </w:r>
      <w:r w:rsidRPr="002F5C93">
        <w:rPr>
          <w:rFonts w:ascii="Times New Roman" w:hAnsi="Times New Roman"/>
          <w:sz w:val="28"/>
          <w:szCs w:val="28"/>
        </w:rPr>
        <w:t>работодателем и</w:t>
      </w:r>
      <w:r w:rsidRPr="002F5C93">
        <w:rPr>
          <w:rFonts w:ascii="Times New Roman" w:hAnsi="Times New Roman"/>
          <w:sz w:val="28"/>
          <w:szCs w:val="28"/>
          <w:lang w:val="en"/>
        </w:rPr>
        <w:t> </w:t>
      </w:r>
      <w:r w:rsidRPr="002F5C93">
        <w:rPr>
          <w:rFonts w:ascii="Times New Roman" w:hAnsi="Times New Roman"/>
          <w:sz w:val="28"/>
          <w:szCs w:val="28"/>
        </w:rPr>
        <w:t>являясь при этом свободным частным лицом, распространяет фирменную продукцию. Помимо доходов с</w:t>
      </w:r>
      <w:r w:rsidRPr="002F5C93">
        <w:rPr>
          <w:rFonts w:ascii="Times New Roman" w:hAnsi="Times New Roman"/>
          <w:sz w:val="28"/>
          <w:szCs w:val="28"/>
          <w:lang w:val="en"/>
        </w:rPr>
        <w:t> </w:t>
      </w:r>
      <w:r w:rsidRPr="002F5C93">
        <w:rPr>
          <w:rFonts w:ascii="Times New Roman" w:hAnsi="Times New Roman"/>
          <w:sz w:val="28"/>
          <w:szCs w:val="28"/>
        </w:rPr>
        <w:t>самих продаж, он</w:t>
      </w:r>
      <w:r w:rsidRPr="002F5C93">
        <w:rPr>
          <w:rFonts w:ascii="Times New Roman" w:hAnsi="Times New Roman"/>
          <w:sz w:val="28"/>
          <w:szCs w:val="28"/>
          <w:lang w:val="en"/>
        </w:rPr>
        <w:t> </w:t>
      </w:r>
      <w:r w:rsidRPr="002F5C93">
        <w:rPr>
          <w:rFonts w:ascii="Times New Roman" w:hAnsi="Times New Roman"/>
          <w:sz w:val="28"/>
          <w:szCs w:val="28"/>
        </w:rPr>
        <w:t>имеет возможность получать дополнительную прибыль путем привлечения новых распространителей и</w:t>
      </w:r>
      <w:r w:rsidRPr="002F5C93">
        <w:rPr>
          <w:rFonts w:ascii="Times New Roman" w:hAnsi="Times New Roman"/>
          <w:sz w:val="28"/>
          <w:szCs w:val="28"/>
          <w:lang w:val="en"/>
        </w:rPr>
        <w:t> </w:t>
      </w:r>
      <w:r w:rsidRPr="002F5C93">
        <w:rPr>
          <w:rFonts w:ascii="Times New Roman" w:hAnsi="Times New Roman"/>
          <w:sz w:val="28"/>
          <w:szCs w:val="28"/>
        </w:rPr>
        <w:t>создания собственной сети сбыта [5, с. 264].</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Идея простая – сделать потребителя продукции одновременно и распространителем информации о продукции или услугах фирмы. Товарооборот в сетевом маркетинге возникает и поддерживается из-за того, что люди информируют о продукции или услугах фирмы своих друзей и знакомых и выявляют из них тех, кому это необходимо. Те, в свою очередь, делают то же самое.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Как известно, фирмы, которые продают свои товары или услуги обычным способом, тратят большое количество денег на рекламу. Компании, которые пошли по пути сетевого маркетинга, не затрачивают средства на рекламу [3, с. 94].</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Реклама происходит при непосредственном общении потребителей продукции, а продукцию у фирмы могут приобретать только те люди, которые участвуют в бизнесе. Огромный финансовый потенциал, который обычно уходит на рекламу и посредников, в сетевых компаниях направляется на улучшение качества продукции, сервиса и оплату труда тех, кто участвует в его продвижении. При этом человек получает доход не только с того, что он распространяет, но и от того, что распространяют люди, которых он привлек в этот бизнес и обучил [7, с. 11].</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Чем отличается традиционный бизнес от сетевого бизнеса? Любой традиционный бизнес имеет несколько обязательных критериев: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1. Наличие оборотных средств – продукции, либо наличия оборудования для оказания услуг.</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2. Персонал. Кто-то должен этот товар или услугу производить, продавать, продвигать, презентовать.</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3. Определенное местонахождение – офис. Собственно говоря, клиенты должны куда-то приходить, продавцы где-то должны сидеть, товар где-то должен лежать и т.п.</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4. Бухгалтерский</w:t>
      </w:r>
      <w:r w:rsidR="002F5C93">
        <w:rPr>
          <w:rFonts w:ascii="Times New Roman" w:hAnsi="Times New Roman"/>
          <w:sz w:val="28"/>
          <w:szCs w:val="28"/>
        </w:rPr>
        <w:t xml:space="preserve"> </w:t>
      </w:r>
      <w:r w:rsidRPr="002F5C93">
        <w:rPr>
          <w:rFonts w:ascii="Times New Roman" w:hAnsi="Times New Roman"/>
          <w:sz w:val="28"/>
          <w:szCs w:val="28"/>
        </w:rPr>
        <w:t>учет. Чтобы правильно подсчитать итоговую прибыль, чаще всего необходим хороший специалист, который грамотно произведет все необходимые расчеты по налогообложению, зарплате, больничным, отпускам и т.д.</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5. Текущие затраты. Электроэнергия, аренда, зарплата, связь, Интернет и многое другое.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Это основные критерии. Помимо этого могут возникать и другие дополнительные критерии.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Особенности сетевого бизнеса: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1. Наличие стартового комплекта. Чаще всего для получения статуса дистрибьютора, максимум что необходимо – это купить стартовый</w:t>
      </w:r>
      <w:r w:rsidR="002F5C93">
        <w:rPr>
          <w:rFonts w:ascii="Times New Roman" w:hAnsi="Times New Roman"/>
          <w:sz w:val="28"/>
          <w:szCs w:val="28"/>
        </w:rPr>
        <w:t xml:space="preserve"> </w:t>
      </w:r>
      <w:r w:rsidRPr="002F5C93">
        <w:rPr>
          <w:rFonts w:ascii="Times New Roman" w:hAnsi="Times New Roman"/>
          <w:sz w:val="28"/>
          <w:szCs w:val="28"/>
        </w:rPr>
        <w:t>комплект у компании производителя. В стартовый комплект чаще всего входит продукция компании и материалы для работы.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2. Штат сотрудников не требуется. Самостоятельная работа, без применения наемного труда.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3. Бухгалтерский учет ведется по упрощенной схеме.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4. Текущие затраты. Ежемесячно закупать минимальное количество продукции компании для собственных нужд.</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Уникальным преимуществом является наличие готовой бизнес идеи, которая заранее сформулирована в схеме ведения бизнеса [8, с. 3].</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Конкурентные преимущества прямых продаж:</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1. Невысокая себестоимость выпускаемого продукта, поскольку система прямых продаж отсекает посредников.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2. Качество выпускаемого товара. Становится практически невозможным появление подделок, так как товар продвигается напрямую от производителя, минуя множество промежуточных этапов, и он не залеживается на прилавках среди большого количества аналогичных изделий.</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3. Налаженный канал сбыта. Нет необходимости создавать и обслуживать сеть точек розничной торговли. Каждый дистрибьютор привлекает к процессу других дистрибьюторов. Таким образом, сеть сбыта разрастается.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4. Удобство покупки продукта. Не нужно искать продукцию в магазине (экономия времени и физических затрат).</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5. Индивидуальные консультации (по ассортименту и его использованию).</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6. Минимальные затраты на рекламу. Лучшим источником информации о конкретном продукте является человек, который представляет компанию, производящую этот продукт.</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7. Возможность построения бизнеса. В компании прямых продаж дистрибьютор получает процент от личной продажи, а также процент от продаж других продавцов, которых ему удалось привлечь к распространению продукции компании. Данный процент начисляется ежемесячно. Доход не ограничен и зависит от личной работы каждого конкретного дистрибьютора и работы его группы. Доход определяется согласно маркетинг-плану - правилами начисления вознаграждения.</w:t>
      </w:r>
    </w:p>
    <w:p w:rsidR="00D971C9" w:rsidRPr="002F5C93" w:rsidRDefault="00D971C9" w:rsidP="002F5C93">
      <w:pPr>
        <w:spacing w:after="0" w:line="360" w:lineRule="auto"/>
        <w:ind w:firstLine="709"/>
        <w:jc w:val="both"/>
        <w:rPr>
          <w:rStyle w:val="cf5275mainparagraph1"/>
          <w:rFonts w:ascii="Times New Roman" w:hAnsi="Times New Roman"/>
          <w:sz w:val="28"/>
          <w:szCs w:val="28"/>
        </w:rPr>
      </w:pPr>
      <w:r w:rsidRPr="002F5C93">
        <w:rPr>
          <w:rFonts w:ascii="Times New Roman" w:hAnsi="Times New Roman"/>
          <w:bCs/>
          <w:sz w:val="28"/>
          <w:szCs w:val="28"/>
        </w:rPr>
        <w:t xml:space="preserve">Индустрия прямых продаж из года в год неуклонно растет по всему миру. </w:t>
      </w:r>
      <w:r w:rsidRPr="002F5C93">
        <w:rPr>
          <w:rFonts w:ascii="Times New Roman" w:hAnsi="Times New Roman"/>
          <w:sz w:val="28"/>
          <w:szCs w:val="28"/>
        </w:rPr>
        <w:t xml:space="preserve">Сегодня в мире более 15 тысяч компаний работают в системе MLM, их общий товарооборот уже достиг больше, чем 140 млрд. $, и ежегодно он увеличивается на 20 - 30 %. В США 50 % всей продукции и услуг проходят через сетевой маркетинг. В Японии эта цифра достигла уже 90 %. </w:t>
      </w:r>
      <w:r w:rsidRPr="002F5C93">
        <w:rPr>
          <w:rFonts w:ascii="Times New Roman" w:hAnsi="Times New Roman"/>
          <w:color w:val="000000"/>
          <w:sz w:val="28"/>
          <w:szCs w:val="28"/>
        </w:rPr>
        <w:t xml:space="preserve">По данным ассоциации прямых продаж (АПП), в настоящее время в Российской Федерации ведут свою деятельность около 110 компаний прямых продаж. На конец 2007 года компании-члены АПП объединили более 3 300 000 независимых распространителей, которые являются представителями малого бизнеса, а объем, совершенных ими продаж составил почти 3,4 </w:t>
      </w:r>
      <w:r w:rsidRPr="002F5C93">
        <w:rPr>
          <w:rFonts w:ascii="Times New Roman" w:hAnsi="Times New Roman"/>
          <w:sz w:val="28"/>
          <w:szCs w:val="28"/>
        </w:rPr>
        <w:t>млрд. $</w:t>
      </w:r>
      <w:r w:rsidRPr="002F5C93">
        <w:rPr>
          <w:rFonts w:ascii="Times New Roman" w:hAnsi="Times New Roman"/>
          <w:color w:val="000000"/>
          <w:sz w:val="28"/>
          <w:szCs w:val="28"/>
        </w:rPr>
        <w:t xml:space="preserve"> (в розничных ценах с учетом НДС). </w:t>
      </w:r>
      <w:r w:rsidRPr="002F5C93">
        <w:rPr>
          <w:rStyle w:val="cf5275mainparagraph1"/>
          <w:rFonts w:ascii="Times New Roman" w:hAnsi="Times New Roman"/>
          <w:sz w:val="28"/>
          <w:szCs w:val="28"/>
        </w:rPr>
        <w:t xml:space="preserve">Популярности прямых продаж способствуют два обстоятельства. Первое: в условиях конкуренции компании-производители ищут нестандартные пути продвижения товаров на рынок. Второе: на рынке труда происходит «революция», меняется взгляд людей на работу. Раньше основным типом занятости была постоянная работа на каком-то </w:t>
      </w:r>
      <w:r w:rsidRPr="002F5C93">
        <w:rPr>
          <w:rFonts w:ascii="Times New Roman" w:hAnsi="Times New Roman"/>
          <w:color w:val="000000"/>
          <w:sz w:val="28"/>
          <w:szCs w:val="28"/>
        </w:rPr>
        <w:t>предприятии</w:t>
      </w:r>
      <w:r w:rsidRPr="002F5C93">
        <w:rPr>
          <w:rStyle w:val="cf5275mainparagraph1"/>
          <w:rFonts w:ascii="Times New Roman" w:hAnsi="Times New Roman"/>
          <w:sz w:val="28"/>
          <w:szCs w:val="28"/>
        </w:rPr>
        <w:t xml:space="preserve">, государственном или частном, на котором у человека были рабочее место, рабочий день, начальник и т.д. Сейчас работа всё чаще приобретает характер самозанятости, то есть когда человек является служащим у самого себя. Эта тенденция существует во всех странах мира. Итак, прямые продажи сегодня – это </w:t>
      </w:r>
      <w:r w:rsidRPr="002F5C93">
        <w:rPr>
          <w:rFonts w:ascii="Times New Roman" w:hAnsi="Times New Roman"/>
          <w:bCs/>
          <w:sz w:val="28"/>
          <w:szCs w:val="28"/>
        </w:rPr>
        <w:t>не только</w:t>
      </w:r>
      <w:r w:rsidR="002F5C93">
        <w:rPr>
          <w:rFonts w:ascii="Times New Roman" w:hAnsi="Times New Roman"/>
          <w:bCs/>
          <w:sz w:val="28"/>
          <w:szCs w:val="28"/>
        </w:rPr>
        <w:t xml:space="preserve"> </w:t>
      </w:r>
      <w:r w:rsidRPr="002F5C93">
        <w:rPr>
          <w:rFonts w:ascii="Times New Roman" w:hAnsi="Times New Roman"/>
          <w:bCs/>
          <w:sz w:val="28"/>
          <w:szCs w:val="28"/>
        </w:rPr>
        <w:t xml:space="preserve">возможность приобрести определенные товары, но и </w:t>
      </w:r>
      <w:r w:rsidRPr="002F5C93">
        <w:rPr>
          <w:rStyle w:val="cf5275mainparagraph1"/>
          <w:rFonts w:ascii="Times New Roman" w:hAnsi="Times New Roman"/>
          <w:sz w:val="28"/>
          <w:szCs w:val="28"/>
        </w:rPr>
        <w:t>зарабатывать в современных непростых условиях жизни [33].</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p>
    <w:p w:rsidR="00025646" w:rsidRDefault="00025646">
      <w:pPr>
        <w:rPr>
          <w:rFonts w:ascii="Times New Roman" w:hAnsi="Times New Roman"/>
          <w:sz w:val="28"/>
          <w:szCs w:val="28"/>
        </w:rPr>
      </w:pPr>
      <w:r>
        <w:rPr>
          <w:rFonts w:ascii="Times New Roman" w:hAnsi="Times New Roman"/>
          <w:sz w:val="28"/>
          <w:szCs w:val="28"/>
        </w:rPr>
        <w:br w:type="page"/>
      </w:r>
    </w:p>
    <w:p w:rsidR="00D971C9" w:rsidRPr="002F5C93" w:rsidRDefault="00D971C9" w:rsidP="00025646">
      <w:pPr>
        <w:shd w:val="clear" w:color="auto" w:fill="FFFFFF"/>
        <w:spacing w:after="0" w:line="360" w:lineRule="auto"/>
        <w:ind w:firstLine="709"/>
        <w:rPr>
          <w:rFonts w:ascii="Times New Roman" w:hAnsi="Times New Roman"/>
          <w:sz w:val="28"/>
          <w:szCs w:val="28"/>
        </w:rPr>
      </w:pPr>
      <w:r w:rsidRPr="002F5C93">
        <w:rPr>
          <w:rFonts w:ascii="Times New Roman" w:hAnsi="Times New Roman"/>
          <w:sz w:val="28"/>
          <w:szCs w:val="28"/>
        </w:rPr>
        <w:t>2</w:t>
      </w:r>
      <w:r w:rsidR="00025646">
        <w:rPr>
          <w:rFonts w:ascii="Times New Roman" w:hAnsi="Times New Roman"/>
          <w:sz w:val="28"/>
          <w:szCs w:val="28"/>
        </w:rPr>
        <w:t>.</w:t>
      </w:r>
      <w:r w:rsidR="002F5C93">
        <w:rPr>
          <w:rFonts w:ascii="Times New Roman" w:hAnsi="Times New Roman"/>
          <w:sz w:val="28"/>
          <w:szCs w:val="28"/>
        </w:rPr>
        <w:t xml:space="preserve"> </w:t>
      </w:r>
      <w:r w:rsidRPr="002F5C93">
        <w:rPr>
          <w:rFonts w:ascii="Times New Roman" w:hAnsi="Times New Roman"/>
          <w:sz w:val="28"/>
          <w:szCs w:val="28"/>
        </w:rPr>
        <w:t xml:space="preserve">Анализ внутренней конкурентной среды ООО </w:t>
      </w:r>
      <w:r w:rsidR="00025646">
        <w:rPr>
          <w:rFonts w:ascii="Times New Roman" w:hAnsi="Times New Roman"/>
          <w:sz w:val="28"/>
          <w:szCs w:val="28"/>
        </w:rPr>
        <w:t>“</w:t>
      </w:r>
      <w:r w:rsidR="002F5C93">
        <w:rPr>
          <w:rFonts w:ascii="Times New Roman" w:hAnsi="Times New Roman"/>
          <w:sz w:val="28"/>
          <w:szCs w:val="28"/>
        </w:rPr>
        <w:t>Фаберлик-Сибирь”</w:t>
      </w:r>
    </w:p>
    <w:p w:rsidR="00D971C9" w:rsidRPr="002F5C93" w:rsidRDefault="00D971C9" w:rsidP="00025646">
      <w:pPr>
        <w:shd w:val="clear" w:color="auto" w:fill="FFFFFF"/>
        <w:spacing w:after="0" w:line="360" w:lineRule="auto"/>
        <w:ind w:firstLine="709"/>
        <w:rPr>
          <w:rFonts w:ascii="Times New Roman" w:hAnsi="Times New Roman"/>
          <w:sz w:val="28"/>
          <w:szCs w:val="28"/>
        </w:rPr>
      </w:pPr>
    </w:p>
    <w:p w:rsidR="00D971C9" w:rsidRPr="002F5C93" w:rsidRDefault="00D971C9" w:rsidP="00025646">
      <w:pPr>
        <w:shd w:val="clear" w:color="auto" w:fill="FFFFFF"/>
        <w:spacing w:after="0" w:line="360" w:lineRule="auto"/>
        <w:ind w:firstLine="709"/>
        <w:rPr>
          <w:rFonts w:ascii="Times New Roman" w:hAnsi="Times New Roman"/>
          <w:sz w:val="28"/>
          <w:szCs w:val="28"/>
        </w:rPr>
      </w:pPr>
      <w:r w:rsidRPr="002F5C93">
        <w:rPr>
          <w:rFonts w:ascii="Times New Roman" w:hAnsi="Times New Roman"/>
          <w:sz w:val="28"/>
          <w:szCs w:val="28"/>
        </w:rPr>
        <w:t xml:space="preserve">2.1 Общая характеристика ООО </w:t>
      </w:r>
      <w:r w:rsidR="00025646">
        <w:rPr>
          <w:rFonts w:ascii="Times New Roman" w:hAnsi="Times New Roman"/>
          <w:sz w:val="28"/>
          <w:szCs w:val="28"/>
        </w:rPr>
        <w:t>“</w:t>
      </w:r>
      <w:r w:rsidR="002F5C93">
        <w:rPr>
          <w:rFonts w:ascii="Times New Roman" w:hAnsi="Times New Roman"/>
          <w:sz w:val="28"/>
          <w:szCs w:val="28"/>
        </w:rPr>
        <w:t>Фаберлик-Сибирь”</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ООО </w:t>
      </w:r>
      <w:r w:rsidR="006E3A98">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явля</w:t>
      </w:r>
      <w:r w:rsidR="006E3A98">
        <w:rPr>
          <w:rFonts w:ascii="Times New Roman" w:hAnsi="Times New Roman"/>
          <w:sz w:val="28"/>
          <w:szCs w:val="28"/>
        </w:rPr>
        <w:t>ется дочерним предприятием ОАО “</w:t>
      </w:r>
      <w:r w:rsidRPr="002F5C93">
        <w:rPr>
          <w:rFonts w:ascii="Times New Roman" w:hAnsi="Times New Roman"/>
          <w:sz w:val="28"/>
          <w:szCs w:val="28"/>
        </w:rPr>
        <w:t>Фаберлик</w:t>
      </w:r>
      <w:r w:rsidR="006E3A98">
        <w:rPr>
          <w:rFonts w:ascii="Times New Roman" w:hAnsi="Times New Roman"/>
          <w:sz w:val="28"/>
          <w:szCs w:val="28"/>
        </w:rPr>
        <w:t>”</w:t>
      </w:r>
      <w:r w:rsidRPr="002F5C93">
        <w:rPr>
          <w:rFonts w:ascii="Times New Roman" w:hAnsi="Times New Roman"/>
          <w:sz w:val="28"/>
          <w:szCs w:val="28"/>
        </w:rPr>
        <w:t xml:space="preserve">, которое занимается производством косметики </w:t>
      </w:r>
      <w:r w:rsidRPr="002F5C93">
        <w:rPr>
          <w:rFonts w:ascii="Times New Roman" w:hAnsi="Times New Roman"/>
          <w:sz w:val="28"/>
          <w:szCs w:val="28"/>
          <w:lang w:val="en-US"/>
        </w:rPr>
        <w:t>Faberlic</w:t>
      </w:r>
      <w:r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lang w:val="en-US"/>
        </w:rPr>
        <w:t>Faberlic</w:t>
      </w:r>
      <w:r w:rsidRPr="002F5C93">
        <w:rPr>
          <w:rFonts w:ascii="Times New Roman" w:hAnsi="Times New Roman"/>
          <w:sz w:val="28"/>
          <w:szCs w:val="28"/>
        </w:rPr>
        <w:t xml:space="preserve"> - лидирующая российская косметическая компания прямых продаж. Продажи потребителю осуществляются через сеть независимых дистрибьюторов - Консультантов Фаберлик - по ценам ежемесячного каталога с полным ассортиментом продукции.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Она была создана в 1997 году как совместное российско-французское предприятие. В марте 1997 года компанией был получен патент на Аквафтэм (№ 96-112.257/14 от 05.03.97) – эмульсию наружного применения на основе перфторуглеродов. После этого была запущена линия по производству кислородной косметики.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До 2001 года компания называлась «Русская линия», а с 2001 года появляется бренд Фаберлик, под которым начинают осуществляться продажи всей продукции компании на территории России и СНГ (Украина, Белоруссия, Казахстан, Азербайджан, страны Балтии).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Основными видами деятельности компании являются: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научно-технические разработки;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производство;</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продажа товаров для красоты и здоровья, в основу которых заложены открытия современных российских учёных и использование новейших технологий производства.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За невероятно короткое время была создана огромная сеть представительств компании по всей России и в ряде соседних государств. Деятельность </w:t>
      </w:r>
      <w:r w:rsidRPr="002F5C93">
        <w:rPr>
          <w:rFonts w:ascii="Times New Roman" w:hAnsi="Times New Roman"/>
          <w:sz w:val="28"/>
          <w:szCs w:val="28"/>
          <w:lang w:val="en-US"/>
        </w:rPr>
        <w:t>Faberlic</w:t>
      </w:r>
      <w:r w:rsidRPr="002F5C93">
        <w:rPr>
          <w:rFonts w:ascii="Times New Roman" w:hAnsi="Times New Roman"/>
          <w:sz w:val="28"/>
          <w:szCs w:val="28"/>
        </w:rPr>
        <w:t xml:space="preserve"> осуществляется в 17 странах, в городах России открыты 180 сервисных центров, обслуживающих дистрибьюторскую сеть компании.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6 лет партнёром </w:t>
      </w:r>
      <w:r w:rsidRPr="002F5C93">
        <w:rPr>
          <w:rFonts w:ascii="Times New Roman" w:hAnsi="Times New Roman"/>
          <w:sz w:val="28"/>
          <w:szCs w:val="28"/>
          <w:lang w:val="en-US"/>
        </w:rPr>
        <w:t>Faberlic</w:t>
      </w:r>
      <w:r w:rsidRPr="002F5C93">
        <w:rPr>
          <w:rFonts w:ascii="Times New Roman" w:hAnsi="Times New Roman"/>
          <w:sz w:val="28"/>
          <w:szCs w:val="28"/>
        </w:rPr>
        <w:t xml:space="preserve"> является группа компаний </w:t>
      </w:r>
      <w:r w:rsidRPr="002F5C93">
        <w:rPr>
          <w:rFonts w:ascii="Times New Roman" w:hAnsi="Times New Roman"/>
          <w:sz w:val="28"/>
          <w:szCs w:val="28"/>
          <w:lang w:val="en-US"/>
        </w:rPr>
        <w:t>INTERCOS</w:t>
      </w:r>
      <w:r w:rsidRPr="002F5C93">
        <w:rPr>
          <w:rFonts w:ascii="Times New Roman" w:hAnsi="Times New Roman"/>
          <w:sz w:val="28"/>
          <w:szCs w:val="28"/>
        </w:rPr>
        <w:t xml:space="preserve"> (Интеркос), известная во всём мире как законодатель моды в макияже, создающая инновационные текстуры декоративной косметики для большинства известных международных брендов. Совместно с арт - директором из Франции Кьярой Фантиг в лабораториях Интеркос рождаются эксклюзивные формулы и цветовая гамма макияжа </w:t>
      </w:r>
      <w:r w:rsidRPr="002F5C93">
        <w:rPr>
          <w:rFonts w:ascii="Times New Roman" w:hAnsi="Times New Roman"/>
          <w:sz w:val="28"/>
          <w:szCs w:val="28"/>
          <w:lang w:val="en-US"/>
        </w:rPr>
        <w:t>Faberlic</w:t>
      </w:r>
      <w:r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По данным исследовательской компании «Комкон – Фарма» за 2006 год, декоративная косметика </w:t>
      </w:r>
      <w:r w:rsidRPr="002F5C93">
        <w:rPr>
          <w:rFonts w:ascii="Times New Roman" w:hAnsi="Times New Roman"/>
          <w:sz w:val="28"/>
          <w:szCs w:val="28"/>
          <w:lang w:val="en-US"/>
        </w:rPr>
        <w:t>Faberlic</w:t>
      </w:r>
      <w:r w:rsidRPr="002F5C93">
        <w:rPr>
          <w:rFonts w:ascii="Times New Roman" w:hAnsi="Times New Roman"/>
          <w:sz w:val="28"/>
          <w:szCs w:val="28"/>
        </w:rPr>
        <w:t xml:space="preserve"> в России занимала 3-е место по знанию марки и 4-е место по потреблению, оставив позади международных лидеров </w:t>
      </w:r>
      <w:r w:rsidRPr="002F5C93">
        <w:rPr>
          <w:rFonts w:ascii="Times New Roman" w:hAnsi="Times New Roman"/>
          <w:sz w:val="28"/>
          <w:szCs w:val="28"/>
          <w:lang w:val="en-US"/>
        </w:rPr>
        <w:t>L</w:t>
      </w:r>
      <w:r w:rsidRPr="002F5C93">
        <w:rPr>
          <w:rFonts w:ascii="Times New Roman" w:hAnsi="Times New Roman"/>
          <w:sz w:val="28"/>
          <w:szCs w:val="28"/>
        </w:rPr>
        <w:t>’</w:t>
      </w:r>
      <w:r w:rsidRPr="002F5C93">
        <w:rPr>
          <w:rFonts w:ascii="Times New Roman" w:hAnsi="Times New Roman"/>
          <w:sz w:val="28"/>
          <w:szCs w:val="28"/>
          <w:lang w:val="en-US"/>
        </w:rPr>
        <w:t>Oreal</w:t>
      </w:r>
      <w:r w:rsidRPr="002F5C93">
        <w:rPr>
          <w:rFonts w:ascii="Times New Roman" w:hAnsi="Times New Roman"/>
          <w:sz w:val="28"/>
          <w:szCs w:val="28"/>
        </w:rPr>
        <w:t xml:space="preserve"> (Лореаль), </w:t>
      </w:r>
      <w:r w:rsidRPr="002F5C93">
        <w:rPr>
          <w:rFonts w:ascii="Times New Roman" w:hAnsi="Times New Roman"/>
          <w:sz w:val="28"/>
          <w:szCs w:val="28"/>
          <w:lang w:val="en-US"/>
        </w:rPr>
        <w:t>Vichy</w:t>
      </w:r>
      <w:r w:rsidRPr="002F5C93">
        <w:rPr>
          <w:rFonts w:ascii="Times New Roman" w:hAnsi="Times New Roman"/>
          <w:sz w:val="28"/>
          <w:szCs w:val="28"/>
        </w:rPr>
        <w:t xml:space="preserve"> (Виши), </w:t>
      </w:r>
      <w:r w:rsidRPr="002F5C93">
        <w:rPr>
          <w:rFonts w:ascii="Times New Roman" w:hAnsi="Times New Roman"/>
          <w:sz w:val="28"/>
          <w:szCs w:val="28"/>
          <w:lang w:val="en-US"/>
        </w:rPr>
        <w:t>Bourjour</w:t>
      </w:r>
      <w:r w:rsidRPr="002F5C93">
        <w:rPr>
          <w:rFonts w:ascii="Times New Roman" w:hAnsi="Times New Roman"/>
          <w:sz w:val="28"/>
          <w:szCs w:val="28"/>
        </w:rPr>
        <w:t xml:space="preserve"> (Буржуа), </w:t>
      </w:r>
      <w:r w:rsidRPr="002F5C93">
        <w:rPr>
          <w:rFonts w:ascii="Times New Roman" w:hAnsi="Times New Roman"/>
          <w:sz w:val="28"/>
          <w:szCs w:val="28"/>
          <w:lang w:val="en-US"/>
        </w:rPr>
        <w:t>Max</w:t>
      </w:r>
      <w:r w:rsidRPr="002F5C93">
        <w:rPr>
          <w:rFonts w:ascii="Times New Roman" w:hAnsi="Times New Roman"/>
          <w:sz w:val="28"/>
          <w:szCs w:val="28"/>
        </w:rPr>
        <w:t xml:space="preserve"> </w:t>
      </w:r>
      <w:r w:rsidRPr="002F5C93">
        <w:rPr>
          <w:rFonts w:ascii="Times New Roman" w:hAnsi="Times New Roman"/>
          <w:sz w:val="28"/>
          <w:szCs w:val="28"/>
          <w:lang w:val="en-US"/>
        </w:rPr>
        <w:t>Factor</w:t>
      </w:r>
      <w:r w:rsidRPr="002F5C93">
        <w:rPr>
          <w:rFonts w:ascii="Times New Roman" w:hAnsi="Times New Roman"/>
          <w:sz w:val="28"/>
          <w:szCs w:val="28"/>
        </w:rPr>
        <w:t xml:space="preserve"> (Макс Фактор) и другие. Среди российских марок декоративная косметика </w:t>
      </w:r>
      <w:r w:rsidRPr="002F5C93">
        <w:rPr>
          <w:rFonts w:ascii="Times New Roman" w:hAnsi="Times New Roman"/>
          <w:sz w:val="28"/>
          <w:szCs w:val="28"/>
          <w:lang w:val="en-US"/>
        </w:rPr>
        <w:t>Faberlic</w:t>
      </w:r>
      <w:r w:rsidRPr="002F5C93">
        <w:rPr>
          <w:rFonts w:ascii="Times New Roman" w:hAnsi="Times New Roman"/>
          <w:sz w:val="28"/>
          <w:szCs w:val="28"/>
        </w:rPr>
        <w:t xml:space="preserve"> занимает 1-е место.</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Компания </w:t>
      </w:r>
      <w:r w:rsidRPr="002F5C93">
        <w:rPr>
          <w:rFonts w:ascii="Times New Roman" w:hAnsi="Times New Roman"/>
          <w:sz w:val="28"/>
          <w:szCs w:val="28"/>
          <w:lang w:val="en-US"/>
        </w:rPr>
        <w:t>Faberlic</w:t>
      </w:r>
      <w:r w:rsidRPr="002F5C93">
        <w:rPr>
          <w:rFonts w:ascii="Times New Roman" w:hAnsi="Times New Roman"/>
          <w:sz w:val="28"/>
          <w:szCs w:val="28"/>
        </w:rPr>
        <w:t xml:space="preserve"> единственная из российских компаний обладает собственной фармакопейной статьёй ВМС 42-2576-95 (документом, свидетельствующим о безопасности продукции). Абсолютно вся продукция сертифицирована и производится в условиях, приравненных к фармацевтическому стандарту. По результатам тестирования компания внесена в Государственный реестр предприятий – производителей экологически чистой и безопасной продукции [26].</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Организационно-правовая форма. Общество с ограниченной ответственностью </w:t>
      </w:r>
      <w:r w:rsidR="006E3A98">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w:t>
      </w:r>
      <w:r w:rsidRPr="002F5C93">
        <w:rPr>
          <w:rStyle w:val="sz13"/>
          <w:rFonts w:ascii="Times New Roman" w:hAnsi="Times New Roman"/>
          <w:color w:val="000000"/>
          <w:sz w:val="28"/>
          <w:szCs w:val="28"/>
        </w:rPr>
        <w:t>является юридическим лицом - коммерческим предприятием, Уставный капитал которого разделен на доли, определенных учредительными документами размеров, созданным в целях извлечения прибыли.</w:t>
      </w:r>
      <w:r w:rsidR="002F5C93">
        <w:rPr>
          <w:rStyle w:val="sz13"/>
          <w:rFonts w:ascii="Times New Roman" w:hAnsi="Times New Roman"/>
          <w:color w:val="000000"/>
          <w:sz w:val="28"/>
          <w:szCs w:val="28"/>
        </w:rPr>
        <w:t xml:space="preserve"> </w:t>
      </w:r>
      <w:r w:rsidRPr="002F5C93">
        <w:rPr>
          <w:rStyle w:val="sz13"/>
          <w:rFonts w:ascii="Times New Roman" w:hAnsi="Times New Roman"/>
          <w:color w:val="000000"/>
          <w:sz w:val="28"/>
          <w:szCs w:val="28"/>
        </w:rPr>
        <w:t xml:space="preserve">Полное фирменное наименование на русском языке: Общество с </w:t>
      </w:r>
      <w:r w:rsidRPr="002F5C93">
        <w:rPr>
          <w:rFonts w:ascii="Times New Roman" w:hAnsi="Times New Roman"/>
          <w:sz w:val="28"/>
          <w:szCs w:val="28"/>
        </w:rPr>
        <w:t xml:space="preserve">ограниченной ответственностью </w:t>
      </w:r>
      <w:r w:rsidR="006E3A98">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Сокращенное </w:t>
      </w:r>
      <w:r w:rsidRPr="002F5C93">
        <w:rPr>
          <w:rStyle w:val="sz13"/>
          <w:rFonts w:ascii="Times New Roman" w:hAnsi="Times New Roman"/>
          <w:color w:val="000000"/>
          <w:sz w:val="28"/>
          <w:szCs w:val="28"/>
        </w:rPr>
        <w:t>фирменное наименование</w:t>
      </w:r>
      <w:r w:rsidR="002F5C93">
        <w:rPr>
          <w:rStyle w:val="sz13"/>
          <w:rFonts w:ascii="Times New Roman" w:hAnsi="Times New Roman"/>
          <w:color w:val="000000"/>
          <w:sz w:val="28"/>
          <w:szCs w:val="28"/>
        </w:rPr>
        <w:t xml:space="preserve"> </w:t>
      </w:r>
      <w:r w:rsidRPr="002F5C93">
        <w:rPr>
          <w:rStyle w:val="sz13"/>
          <w:rFonts w:ascii="Times New Roman" w:hAnsi="Times New Roman"/>
          <w:color w:val="000000"/>
          <w:sz w:val="28"/>
          <w:szCs w:val="28"/>
        </w:rPr>
        <w:t xml:space="preserve">на русском языке: ООО </w:t>
      </w:r>
      <w:r w:rsidR="004B6579">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Место нахождения 630049, Россия, г. Новосибирск, Галущака, 9 офис 10. почтовый адрес: 630049, Россия, г. Новосибирск, Галущака, 9 офис 10. Срок деятельности </w:t>
      </w:r>
      <w:r w:rsidRPr="002F5C93">
        <w:rPr>
          <w:rStyle w:val="sz13"/>
          <w:rFonts w:ascii="Times New Roman" w:hAnsi="Times New Roman"/>
          <w:color w:val="000000"/>
          <w:sz w:val="28"/>
          <w:szCs w:val="28"/>
        </w:rPr>
        <w:t xml:space="preserve">ООО </w:t>
      </w:r>
      <w:r w:rsidR="004B6579">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не ограничен во времени.</w:t>
      </w:r>
      <w:r w:rsidR="002F5C93">
        <w:rPr>
          <w:rFonts w:ascii="Times New Roman" w:hAnsi="Times New Roman"/>
          <w:sz w:val="28"/>
          <w:szCs w:val="28"/>
        </w:rPr>
        <w:t xml:space="preserve"> </w:t>
      </w:r>
      <w:r w:rsidRPr="002F5C93">
        <w:rPr>
          <w:rStyle w:val="sz13"/>
          <w:rFonts w:ascii="Times New Roman" w:hAnsi="Times New Roman"/>
          <w:color w:val="000000"/>
          <w:sz w:val="28"/>
          <w:szCs w:val="28"/>
        </w:rPr>
        <w:t xml:space="preserve">ООО </w:t>
      </w:r>
      <w:r w:rsidR="004B6579">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w:t>
      </w:r>
      <w:r w:rsidRPr="002F5C93">
        <w:rPr>
          <w:rStyle w:val="sz13"/>
          <w:rFonts w:ascii="Times New Roman" w:hAnsi="Times New Roman"/>
          <w:color w:val="000000"/>
          <w:sz w:val="28"/>
          <w:szCs w:val="28"/>
        </w:rPr>
        <w:t>зарегистрировано 31.08.2006 г.</w:t>
      </w:r>
      <w:r w:rsidR="002F5C93">
        <w:rPr>
          <w:rStyle w:val="sz13"/>
          <w:rFonts w:ascii="Times New Roman" w:hAnsi="Times New Roman"/>
          <w:color w:val="000000"/>
          <w:sz w:val="28"/>
          <w:szCs w:val="28"/>
        </w:rPr>
        <w:t xml:space="preserve"> </w:t>
      </w:r>
      <w:r w:rsidRPr="002F5C93">
        <w:rPr>
          <w:rFonts w:ascii="Times New Roman" w:hAnsi="Times New Roman"/>
          <w:sz w:val="28"/>
          <w:szCs w:val="28"/>
        </w:rPr>
        <w:t>Включает в себя девять обособленных структурных подразделений (ОСП) и четырех юридических, лиц, работающих по договору комиссии. Учредительный договор -</w:t>
      </w:r>
      <w:r w:rsidR="002F5C93">
        <w:rPr>
          <w:rFonts w:ascii="Times New Roman" w:hAnsi="Times New Roman"/>
          <w:sz w:val="28"/>
          <w:szCs w:val="28"/>
        </w:rPr>
        <w:t xml:space="preserve"> </w:t>
      </w:r>
      <w:r w:rsidRPr="002F5C93">
        <w:rPr>
          <w:rFonts w:ascii="Times New Roman" w:hAnsi="Times New Roman"/>
          <w:sz w:val="28"/>
          <w:szCs w:val="28"/>
        </w:rPr>
        <w:t>договор между учредителями о создании юридического лица. В учредительном договоре учредители обязуются</w:t>
      </w:r>
      <w:r w:rsidR="002F5C93">
        <w:rPr>
          <w:rFonts w:ascii="Times New Roman" w:hAnsi="Times New Roman"/>
          <w:sz w:val="28"/>
          <w:szCs w:val="28"/>
        </w:rPr>
        <w:t xml:space="preserve"> </w:t>
      </w:r>
      <w:r w:rsidRPr="002F5C93">
        <w:rPr>
          <w:rFonts w:ascii="Times New Roman" w:hAnsi="Times New Roman"/>
          <w:sz w:val="28"/>
          <w:szCs w:val="28"/>
        </w:rPr>
        <w:t>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а также условия и порядок распределения между участниками прибыли и убытков, управления деятельностью юридического лица, выхода учредителей</w:t>
      </w:r>
      <w:r w:rsidR="002F5C93">
        <w:rPr>
          <w:rFonts w:ascii="Times New Roman" w:hAnsi="Times New Roman"/>
          <w:sz w:val="28"/>
          <w:szCs w:val="28"/>
        </w:rPr>
        <w:t xml:space="preserve"> </w:t>
      </w:r>
      <w:r w:rsidRPr="002F5C93">
        <w:rPr>
          <w:rFonts w:ascii="Times New Roman" w:hAnsi="Times New Roman"/>
          <w:sz w:val="28"/>
          <w:szCs w:val="28"/>
        </w:rPr>
        <w:t xml:space="preserve">из его состава. Участником </w:t>
      </w:r>
      <w:r w:rsidRPr="002F5C93">
        <w:rPr>
          <w:rStyle w:val="sz13"/>
          <w:rFonts w:ascii="Times New Roman" w:hAnsi="Times New Roman"/>
          <w:color w:val="000000"/>
          <w:sz w:val="28"/>
          <w:szCs w:val="28"/>
        </w:rPr>
        <w:t xml:space="preserve">ООО </w:t>
      </w:r>
      <w:r w:rsidR="004B6579">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является:</w:t>
      </w:r>
      <w:r w:rsidR="004B6579">
        <w:rPr>
          <w:rFonts w:ascii="Times New Roman" w:hAnsi="Times New Roman"/>
          <w:sz w:val="28"/>
          <w:szCs w:val="28"/>
        </w:rPr>
        <w:t xml:space="preserve"> открытое акционерное общество “</w:t>
      </w:r>
      <w:r w:rsidRPr="002F5C93">
        <w:rPr>
          <w:rFonts w:ascii="Times New Roman" w:hAnsi="Times New Roman"/>
          <w:sz w:val="28"/>
          <w:szCs w:val="28"/>
        </w:rPr>
        <w:t>Фаберлик», являющееся юридическим лицом по законодательству Российской федерации, зарегистрированное Московской областной Регистрационной палатой 25 марта 1998 года под № 50:15:00273. ИНН 5001026970 [22].</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Миссия и основные цели </w:t>
      </w:r>
      <w:r w:rsidRPr="002F5C93">
        <w:rPr>
          <w:rFonts w:ascii="Times New Roman" w:hAnsi="Times New Roman"/>
          <w:iCs/>
          <w:sz w:val="28"/>
          <w:szCs w:val="28"/>
        </w:rPr>
        <w:t>предприятия</w:t>
      </w:r>
      <w:r w:rsidRPr="002F5C93">
        <w:rPr>
          <w:rFonts w:ascii="Times New Roman" w:hAnsi="Times New Roman"/>
          <w:sz w:val="28"/>
          <w:szCs w:val="28"/>
        </w:rPr>
        <w:t xml:space="preserve">. Миссия </w:t>
      </w:r>
      <w:r w:rsidRPr="002F5C93">
        <w:rPr>
          <w:rStyle w:val="sz13"/>
          <w:rFonts w:ascii="Times New Roman" w:hAnsi="Times New Roman"/>
          <w:sz w:val="28"/>
          <w:szCs w:val="28"/>
        </w:rPr>
        <w:t xml:space="preserve">ООО </w:t>
      </w:r>
      <w:r w:rsidR="005B3077">
        <w:rPr>
          <w:rFonts w:ascii="Times New Roman" w:hAnsi="Times New Roman"/>
          <w:sz w:val="28"/>
          <w:szCs w:val="28"/>
        </w:rPr>
        <w:t>“</w:t>
      </w:r>
      <w:r w:rsidR="002F5C93">
        <w:rPr>
          <w:rFonts w:ascii="Times New Roman" w:hAnsi="Times New Roman"/>
          <w:sz w:val="28"/>
          <w:szCs w:val="28"/>
        </w:rPr>
        <w:t xml:space="preserve">Фаберлик-Сибирь” </w:t>
      </w:r>
      <w:r w:rsidRPr="002F5C93">
        <w:rPr>
          <w:rFonts w:ascii="Times New Roman" w:hAnsi="Times New Roman"/>
          <w:sz w:val="28"/>
          <w:szCs w:val="28"/>
        </w:rPr>
        <w:t>- развитие и усиление позиций торговой</w:t>
      </w:r>
      <w:r w:rsidR="002F5C93">
        <w:rPr>
          <w:rFonts w:ascii="Times New Roman" w:hAnsi="Times New Roman"/>
          <w:sz w:val="28"/>
          <w:szCs w:val="28"/>
        </w:rPr>
        <w:t xml:space="preserve"> </w:t>
      </w:r>
      <w:r w:rsidRPr="002F5C93">
        <w:rPr>
          <w:rFonts w:ascii="Times New Roman" w:hAnsi="Times New Roman"/>
          <w:sz w:val="28"/>
          <w:szCs w:val="28"/>
        </w:rPr>
        <w:t>марки Faberlic в Сибирском регионе.</w:t>
      </w:r>
    </w:p>
    <w:p w:rsidR="00D971C9" w:rsidRPr="002F5C93" w:rsidRDefault="00D971C9" w:rsidP="002F5C93">
      <w:pPr>
        <w:spacing w:after="0" w:line="360" w:lineRule="auto"/>
        <w:ind w:firstLine="709"/>
        <w:jc w:val="both"/>
        <w:rPr>
          <w:rFonts w:ascii="Times New Roman" w:hAnsi="Times New Roman"/>
          <w:sz w:val="28"/>
          <w:szCs w:val="28"/>
        </w:rPr>
      </w:pPr>
      <w:r w:rsidRPr="002F5C93">
        <w:rPr>
          <w:rStyle w:val="sz13"/>
          <w:rFonts w:ascii="Times New Roman" w:hAnsi="Times New Roman"/>
          <w:sz w:val="28"/>
          <w:szCs w:val="28"/>
        </w:rPr>
        <w:t xml:space="preserve">Целью деятельности ООО </w:t>
      </w:r>
      <w:r w:rsidR="005B3077">
        <w:rPr>
          <w:rStyle w:val="sz13"/>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w:t>
      </w:r>
      <w:r w:rsidRPr="002F5C93">
        <w:rPr>
          <w:rStyle w:val="sz13"/>
          <w:rFonts w:ascii="Times New Roman" w:hAnsi="Times New Roman"/>
          <w:sz w:val="28"/>
          <w:szCs w:val="28"/>
        </w:rPr>
        <w:t xml:space="preserve">является развитие сибирского региона, завоевание доминирующего положения на рынке по продаже парфюмерно-косметических товаров, а также расширение торговой сети. С этой целью открываются директорские центры – это пункты выдачи продукции </w:t>
      </w:r>
      <w:r w:rsidRPr="002F5C93">
        <w:rPr>
          <w:rFonts w:ascii="Times New Roman" w:hAnsi="Times New Roman"/>
          <w:sz w:val="28"/>
          <w:szCs w:val="28"/>
        </w:rPr>
        <w:t>торговой</w:t>
      </w:r>
      <w:r w:rsidR="002F5C93">
        <w:rPr>
          <w:rFonts w:ascii="Times New Roman" w:hAnsi="Times New Roman"/>
          <w:sz w:val="28"/>
          <w:szCs w:val="28"/>
        </w:rPr>
        <w:t xml:space="preserve"> </w:t>
      </w:r>
      <w:r w:rsidRPr="002F5C93">
        <w:rPr>
          <w:rFonts w:ascii="Times New Roman" w:hAnsi="Times New Roman"/>
          <w:sz w:val="28"/>
          <w:szCs w:val="28"/>
        </w:rPr>
        <w:t xml:space="preserve">марки Faberlic. Также </w:t>
      </w:r>
      <w:r w:rsidRPr="002F5C93">
        <w:rPr>
          <w:rStyle w:val="sz13"/>
          <w:rFonts w:ascii="Times New Roman" w:hAnsi="Times New Roman"/>
          <w:sz w:val="28"/>
          <w:szCs w:val="28"/>
        </w:rPr>
        <w:t xml:space="preserve">проводятся сезонные тренинги с бизнес-тренерами компании, с </w:t>
      </w:r>
      <w:r w:rsidRPr="002F5C93">
        <w:rPr>
          <w:rFonts w:ascii="Times New Roman" w:hAnsi="Times New Roman"/>
          <w:sz w:val="28"/>
          <w:szCs w:val="28"/>
        </w:rPr>
        <w:t xml:space="preserve">приглашенными тренерами, входящими в элиту российских бизнес тренеров, с топ менеджерами компании – руководителями продуктовых дивизионов, бренд-менеджерами. Так же проводятся </w:t>
      </w:r>
      <w:r w:rsidRPr="002F5C93">
        <w:rPr>
          <w:rStyle w:val="sz13"/>
          <w:rFonts w:ascii="Times New Roman" w:hAnsi="Times New Roman"/>
          <w:sz w:val="28"/>
          <w:szCs w:val="28"/>
        </w:rPr>
        <w:t xml:space="preserve">форумы, где подробно рассказывается </w:t>
      </w:r>
      <w:r w:rsidRPr="002F5C93">
        <w:rPr>
          <w:rFonts w:ascii="Times New Roman" w:hAnsi="Times New Roman"/>
          <w:sz w:val="28"/>
          <w:szCs w:val="28"/>
        </w:rPr>
        <w:t>о развитии компании</w:t>
      </w:r>
      <w:r w:rsidRPr="002F5C93">
        <w:rPr>
          <w:rStyle w:val="sz13"/>
          <w:rFonts w:ascii="Times New Roman" w:hAnsi="Times New Roman"/>
          <w:sz w:val="28"/>
          <w:szCs w:val="28"/>
        </w:rPr>
        <w:t>,</w:t>
      </w:r>
      <w:r w:rsidRPr="002F5C93">
        <w:rPr>
          <w:rFonts w:ascii="Times New Roman" w:hAnsi="Times New Roman"/>
          <w:sz w:val="28"/>
          <w:szCs w:val="28"/>
        </w:rPr>
        <w:t xml:space="preserve"> способах ведения своего бизнеса,</w:t>
      </w:r>
      <w:r w:rsidRPr="002F5C93">
        <w:rPr>
          <w:rStyle w:val="sz13"/>
          <w:rFonts w:ascii="Times New Roman" w:hAnsi="Times New Roman"/>
          <w:sz w:val="28"/>
          <w:szCs w:val="28"/>
        </w:rPr>
        <w:t xml:space="preserve"> о новинках продукции, которые в самое ближайшее время появятся в каталоге.</w:t>
      </w:r>
      <w:r w:rsidRPr="002F5C93">
        <w:rPr>
          <w:rFonts w:ascii="Times New Roman" w:hAnsi="Times New Roman"/>
          <w:sz w:val="28"/>
          <w:szCs w:val="28"/>
        </w:rPr>
        <w:t xml:space="preserve"> </w:t>
      </w:r>
      <w:r w:rsidRPr="002F5C93">
        <w:rPr>
          <w:rStyle w:val="sz13"/>
          <w:rFonts w:ascii="Times New Roman" w:hAnsi="Times New Roman"/>
          <w:sz w:val="28"/>
          <w:szCs w:val="28"/>
        </w:rPr>
        <w:t xml:space="preserve">Подводятся итоги работы, обсуждаются принципы дальнейшего развития. </w:t>
      </w:r>
      <w:r w:rsidRPr="002F5C93">
        <w:rPr>
          <w:rFonts w:ascii="Times New Roman" w:hAnsi="Times New Roman"/>
          <w:sz w:val="28"/>
          <w:szCs w:val="28"/>
        </w:rPr>
        <w:t xml:space="preserve">Одним из базовых принципов является то, что </w:t>
      </w:r>
      <w:r w:rsidRPr="002F5C93">
        <w:rPr>
          <w:rFonts w:ascii="Times New Roman" w:hAnsi="Times New Roman"/>
          <w:sz w:val="28"/>
          <w:szCs w:val="28"/>
          <w:lang w:val="en-US"/>
        </w:rPr>
        <w:t>Faberlic</w:t>
      </w:r>
      <w:r w:rsidRPr="002F5C93">
        <w:rPr>
          <w:rFonts w:ascii="Times New Roman" w:hAnsi="Times New Roman"/>
          <w:sz w:val="28"/>
          <w:szCs w:val="28"/>
        </w:rPr>
        <w:t xml:space="preserve"> – компания отечественных ценностей, поэтому бизнес рассматривает как дело, которое восстанавливает, укрепляет и развивает страну.</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Организационная структура подразделений. ООО </w:t>
      </w:r>
      <w:r w:rsidR="005B3077">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состоит из девяти обособленных структурных подразделений (ОСП), четырех юридических, лиц, работающих по договору комиссии, кроме того, как показано на рисунке 2.1, к каждому городу прикреплены дополнительные пункты выдачи продукции – директорские центры (ДЦ), которые находятся в удаленных районах.</w:t>
      </w:r>
    </w:p>
    <w:p w:rsidR="00D971C9" w:rsidRPr="002F5C93" w:rsidRDefault="005B3077" w:rsidP="002F5C93">
      <w:pPr>
        <w:spacing w:after="0" w:line="360" w:lineRule="auto"/>
        <w:ind w:firstLine="709"/>
        <w:jc w:val="both"/>
        <w:rPr>
          <w:rFonts w:ascii="Times New Roman" w:hAnsi="Times New Roman"/>
          <w:sz w:val="28"/>
          <w:szCs w:val="28"/>
        </w:rPr>
      </w:pPr>
      <w:r>
        <w:rPr>
          <w:rFonts w:ascii="Times New Roman" w:hAnsi="Times New Roman"/>
          <w:sz w:val="28"/>
          <w:szCs w:val="28"/>
        </w:rPr>
        <w:t>Ре</w:t>
      </w:r>
      <w:r w:rsidR="00D971C9" w:rsidRPr="002F5C93">
        <w:rPr>
          <w:rFonts w:ascii="Times New Roman" w:hAnsi="Times New Roman"/>
          <w:sz w:val="28"/>
          <w:szCs w:val="28"/>
        </w:rPr>
        <w:t xml:space="preserve">жим работы всех сервисных центров ООО </w:t>
      </w:r>
      <w:r>
        <w:rPr>
          <w:rFonts w:ascii="Times New Roman" w:hAnsi="Times New Roman"/>
          <w:sz w:val="28"/>
          <w:szCs w:val="28"/>
        </w:rPr>
        <w:t>“</w:t>
      </w:r>
      <w:r w:rsidR="002F5C93">
        <w:rPr>
          <w:rFonts w:ascii="Times New Roman" w:hAnsi="Times New Roman"/>
          <w:sz w:val="28"/>
          <w:szCs w:val="28"/>
        </w:rPr>
        <w:t>Фаберлик-Сибирь”</w:t>
      </w:r>
      <w:r w:rsidR="00D971C9" w:rsidRPr="002F5C93">
        <w:rPr>
          <w:rFonts w:ascii="Times New Roman" w:hAnsi="Times New Roman"/>
          <w:sz w:val="28"/>
          <w:szCs w:val="28"/>
        </w:rPr>
        <w:t xml:space="preserve"> ежедневно с 10-00 до 20-00. График работы – посменный, 40-часовой</w:t>
      </w:r>
      <w:r w:rsidR="002F5C93">
        <w:rPr>
          <w:rFonts w:ascii="Times New Roman" w:hAnsi="Times New Roman"/>
          <w:sz w:val="28"/>
          <w:szCs w:val="28"/>
        </w:rPr>
        <w:t xml:space="preserve"> </w:t>
      </w:r>
      <w:r w:rsidR="00D971C9" w:rsidRPr="002F5C93">
        <w:rPr>
          <w:rFonts w:ascii="Times New Roman" w:hAnsi="Times New Roman"/>
          <w:sz w:val="28"/>
          <w:szCs w:val="28"/>
        </w:rPr>
        <w:t>норматив продолжительности установленный КзоТ соблюдается. На обед сервисные центры не закрываются, каждому сотруднику в течение всего рабочего дня предоставляется 30 минут на обед.</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Предложения по совершенствованию организационной структуры ООО </w:t>
      </w:r>
      <w:r w:rsidR="005B3077">
        <w:rPr>
          <w:rFonts w:ascii="Times New Roman" w:hAnsi="Times New Roman"/>
          <w:sz w:val="28"/>
          <w:szCs w:val="28"/>
        </w:rPr>
        <w:t>“</w:t>
      </w:r>
      <w:r w:rsidR="002F5C93">
        <w:rPr>
          <w:rFonts w:ascii="Times New Roman" w:hAnsi="Times New Roman"/>
          <w:sz w:val="28"/>
          <w:szCs w:val="28"/>
        </w:rPr>
        <w:t>Фаберлик-Сибирь”</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На сегодняшний день в сибирском регионе официально зарегистрировано 62 директорских центра. Объем продаж директорских центров в декабре 2008 года составил 35% от продаж региона, данные представлены в таблице 2.1.</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5B3077">
      <w:pPr>
        <w:spacing w:after="0" w:line="360" w:lineRule="auto"/>
        <w:ind w:firstLine="709"/>
        <w:rPr>
          <w:rFonts w:ascii="Times New Roman" w:hAnsi="Times New Roman"/>
          <w:sz w:val="28"/>
          <w:szCs w:val="28"/>
        </w:rPr>
      </w:pPr>
      <w:r w:rsidRPr="002F5C93">
        <w:rPr>
          <w:rFonts w:ascii="Times New Roman" w:hAnsi="Times New Roman"/>
          <w:sz w:val="28"/>
          <w:szCs w:val="28"/>
        </w:rPr>
        <w:t>Таблица 2.1 – Анализ работы ДЦ и ОСП за Декабрь 2008 года</w:t>
      </w:r>
    </w:p>
    <w:tbl>
      <w:tblPr>
        <w:tblpPr w:leftFromText="180" w:rightFromText="180" w:vertAnchor="text" w:horzAnchor="margin" w:tblpX="250" w:tblpY="17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559"/>
        <w:gridCol w:w="1559"/>
        <w:gridCol w:w="992"/>
        <w:gridCol w:w="1418"/>
        <w:gridCol w:w="1276"/>
      </w:tblGrid>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Город</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Кол-во ДЦ</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ОП ДЦ</w:t>
            </w:r>
            <w:r w:rsidR="005B3077" w:rsidRPr="002440E1">
              <w:rPr>
                <w:rFonts w:ascii="Times New Roman" w:hAnsi="Times New Roman"/>
                <w:bCs/>
                <w:sz w:val="20"/>
                <w:szCs w:val="20"/>
              </w:rPr>
              <w:t xml:space="preserve"> </w:t>
            </w:r>
            <w:r w:rsidRPr="002440E1">
              <w:rPr>
                <w:rFonts w:ascii="Times New Roman" w:hAnsi="Times New Roman"/>
                <w:bCs/>
                <w:sz w:val="20"/>
                <w:szCs w:val="20"/>
              </w:rPr>
              <w:t xml:space="preserve">декабрь </w:t>
            </w:r>
            <w:smartTag w:uri="urn:schemas-microsoft-com:office:smarttags" w:element="metricconverter">
              <w:smartTagPr>
                <w:attr w:name="ProductID" w:val="2008 г"/>
              </w:smartTagPr>
              <w:r w:rsidRPr="002440E1">
                <w:rPr>
                  <w:rFonts w:ascii="Times New Roman" w:hAnsi="Times New Roman"/>
                  <w:bCs/>
                  <w:sz w:val="20"/>
                  <w:szCs w:val="20"/>
                </w:rPr>
                <w:t>2008 г</w:t>
              </w:r>
            </w:smartTag>
            <w:r w:rsidRPr="002440E1">
              <w:rPr>
                <w:rFonts w:ascii="Times New Roman" w:hAnsi="Times New Roman"/>
                <w:bCs/>
                <w:sz w:val="20"/>
                <w:szCs w:val="20"/>
              </w:rPr>
              <w:t>.</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 xml:space="preserve">ОП ОСП декабрь </w:t>
            </w:r>
            <w:smartTag w:uri="urn:schemas-microsoft-com:office:smarttags" w:element="metricconverter">
              <w:smartTagPr>
                <w:attr w:name="ProductID" w:val="2008 г"/>
              </w:smartTagPr>
              <w:r w:rsidRPr="002440E1">
                <w:rPr>
                  <w:rFonts w:ascii="Times New Roman" w:hAnsi="Times New Roman"/>
                  <w:bCs/>
                  <w:sz w:val="20"/>
                  <w:szCs w:val="20"/>
                </w:rPr>
                <w:t>2008 г</w:t>
              </w:r>
            </w:smartTag>
            <w:r w:rsidRPr="002440E1">
              <w:rPr>
                <w:rFonts w:ascii="Times New Roman" w:hAnsi="Times New Roman"/>
                <w:bCs/>
                <w:sz w:val="20"/>
                <w:szCs w:val="20"/>
              </w:rPr>
              <w:t>.</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Доля ДЦ</w:t>
            </w:r>
            <w:r w:rsidR="005B3077" w:rsidRPr="002440E1">
              <w:rPr>
                <w:rFonts w:ascii="Times New Roman" w:hAnsi="Times New Roman"/>
                <w:bCs/>
                <w:sz w:val="20"/>
                <w:szCs w:val="20"/>
              </w:rPr>
              <w:t xml:space="preserve"> </w:t>
            </w:r>
            <w:r w:rsidRPr="002440E1">
              <w:rPr>
                <w:rFonts w:ascii="Times New Roman" w:hAnsi="Times New Roman"/>
                <w:bCs/>
                <w:sz w:val="20"/>
                <w:szCs w:val="20"/>
              </w:rPr>
              <w:t>в %</w:t>
            </w:r>
          </w:p>
        </w:tc>
        <w:tc>
          <w:tcPr>
            <w:tcW w:w="1418" w:type="dxa"/>
            <w:shd w:val="clear" w:color="auto" w:fill="auto"/>
            <w:vAlign w:val="bottom"/>
          </w:tcPr>
          <w:p w:rsidR="00D971C9" w:rsidRPr="002440E1" w:rsidRDefault="005B3077" w:rsidP="002440E1">
            <w:pPr>
              <w:spacing w:after="0" w:line="360" w:lineRule="auto"/>
              <w:jc w:val="both"/>
              <w:rPr>
                <w:rFonts w:ascii="Times New Roman" w:hAnsi="Times New Roman"/>
                <w:sz w:val="20"/>
                <w:szCs w:val="20"/>
              </w:rPr>
            </w:pPr>
            <w:r w:rsidRPr="002440E1">
              <w:rPr>
                <w:rFonts w:ascii="Times New Roman" w:hAnsi="Times New Roman"/>
                <w:sz w:val="20"/>
                <w:szCs w:val="20"/>
              </w:rPr>
              <w:t>Ф</w:t>
            </w:r>
            <w:r w:rsidR="00D971C9" w:rsidRPr="002440E1">
              <w:rPr>
                <w:rFonts w:ascii="Times New Roman" w:hAnsi="Times New Roman"/>
                <w:sz w:val="20"/>
                <w:szCs w:val="20"/>
              </w:rPr>
              <w:t>актическиезатраты на СЦ</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затрат</w:t>
            </w:r>
            <w:r w:rsidR="005B3077" w:rsidRPr="002440E1">
              <w:rPr>
                <w:rFonts w:ascii="Times New Roman" w:hAnsi="Times New Roman"/>
                <w:sz w:val="20"/>
                <w:szCs w:val="20"/>
              </w:rPr>
              <w:t xml:space="preserve"> </w:t>
            </w:r>
            <w:r w:rsidRPr="002440E1">
              <w:rPr>
                <w:rFonts w:ascii="Times New Roman" w:hAnsi="Times New Roman"/>
                <w:sz w:val="20"/>
                <w:szCs w:val="20"/>
              </w:rPr>
              <w:t>от ОП</w:t>
            </w:r>
            <w:r w:rsidR="005B3077" w:rsidRPr="002440E1">
              <w:rPr>
                <w:rFonts w:ascii="Times New Roman" w:hAnsi="Times New Roman"/>
                <w:sz w:val="20"/>
                <w:szCs w:val="20"/>
              </w:rPr>
              <w:t xml:space="preserve"> </w:t>
            </w:r>
            <w:r w:rsidRPr="002440E1">
              <w:rPr>
                <w:rFonts w:ascii="Times New Roman" w:hAnsi="Times New Roman"/>
                <w:sz w:val="20"/>
                <w:szCs w:val="20"/>
              </w:rPr>
              <w:t>региона</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Барнаул</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6</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1909503</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4542639.3</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42.0</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416111</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Новосибирск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11</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2783301</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10716572</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26.0</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2279708,6</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Кемерово</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10</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2317350</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3540939</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65.4</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283958,2</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Новокузнецк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478224</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3725202.01</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12.8</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305092,2</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8,2%</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Томск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655406</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2830911.3</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23.2</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lang w:val="en-US"/>
              </w:rPr>
              <w:t>1</w:t>
            </w:r>
            <w:r w:rsidRPr="002440E1">
              <w:rPr>
                <w:rFonts w:ascii="Times New Roman" w:hAnsi="Times New Roman"/>
                <w:sz w:val="20"/>
                <w:szCs w:val="20"/>
              </w:rPr>
              <w:t>5</w:t>
            </w:r>
            <w:r w:rsidRPr="002440E1">
              <w:rPr>
                <w:rFonts w:ascii="Times New Roman" w:hAnsi="Times New Roman"/>
                <w:sz w:val="20"/>
                <w:szCs w:val="20"/>
                <w:lang w:val="en-US"/>
              </w:rPr>
              <w:t>7944,2</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Омск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303480</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5700325.1</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5.3</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691560,2</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12,1%</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Абакан</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6</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2204800</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2205823.58</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100.0</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101562,8</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4,6%</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Красноярск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21</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4154711</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11009524.4</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37.7</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2322822,8</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Иркутск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2493730.2</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3968179.72</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62.8</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283947</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7,1%</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Братск</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0</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0</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1467043.7</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0.0</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51725,2</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3,5%</w:t>
            </w:r>
          </w:p>
        </w:tc>
      </w:tr>
      <w:tr w:rsidR="00D971C9" w:rsidRPr="002440E1" w:rsidTr="002440E1">
        <w:tc>
          <w:tcPr>
            <w:tcW w:w="1384"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ИТОГО:</w:t>
            </w:r>
          </w:p>
        </w:tc>
        <w:tc>
          <w:tcPr>
            <w:tcW w:w="851"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62</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17300505.2</w:t>
            </w:r>
          </w:p>
        </w:tc>
        <w:tc>
          <w:tcPr>
            <w:tcW w:w="1559"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49707160.2</w:t>
            </w:r>
          </w:p>
        </w:tc>
        <w:tc>
          <w:tcPr>
            <w:tcW w:w="992"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34.8</w:t>
            </w:r>
          </w:p>
        </w:tc>
        <w:tc>
          <w:tcPr>
            <w:tcW w:w="1418"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6894432</w:t>
            </w:r>
          </w:p>
        </w:tc>
        <w:tc>
          <w:tcPr>
            <w:tcW w:w="1276" w:type="dxa"/>
            <w:shd w:val="clear" w:color="auto" w:fill="auto"/>
            <w:vAlign w:val="bottom"/>
          </w:tcPr>
          <w:p w:rsidR="00D971C9" w:rsidRPr="002440E1" w:rsidRDefault="00D971C9" w:rsidP="002440E1">
            <w:pPr>
              <w:spacing w:after="0" w:line="360" w:lineRule="auto"/>
              <w:jc w:val="both"/>
              <w:rPr>
                <w:rFonts w:ascii="Times New Roman" w:hAnsi="Times New Roman"/>
                <w:sz w:val="20"/>
                <w:szCs w:val="20"/>
              </w:rPr>
            </w:pPr>
          </w:p>
        </w:tc>
      </w:tr>
    </w:tbl>
    <w:p w:rsidR="00D971C9" w:rsidRPr="005B3077" w:rsidRDefault="00D971C9" w:rsidP="005B3077">
      <w:pPr>
        <w:tabs>
          <w:tab w:val="left" w:pos="1155"/>
        </w:tabs>
        <w:spacing w:after="0" w:line="360" w:lineRule="auto"/>
        <w:jc w:val="both"/>
        <w:rPr>
          <w:rFonts w:ascii="Times New Roman" w:hAnsi="Times New Roman"/>
          <w:sz w:val="20"/>
          <w:szCs w:val="20"/>
        </w:r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Для оптимизации работы ООО </w:t>
      </w:r>
      <w:r w:rsidR="005B3077">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можно предложить некоторые</w:t>
      </w:r>
      <w:r w:rsidR="002F5C93">
        <w:rPr>
          <w:rFonts w:ascii="Times New Roman" w:hAnsi="Times New Roman"/>
          <w:sz w:val="28"/>
          <w:szCs w:val="28"/>
        </w:rPr>
        <w:t xml:space="preserve"> </w:t>
      </w:r>
      <w:r w:rsidRPr="002F5C93">
        <w:rPr>
          <w:rFonts w:ascii="Times New Roman" w:hAnsi="Times New Roman"/>
          <w:sz w:val="28"/>
          <w:szCs w:val="28"/>
        </w:rPr>
        <w:t>изменения. Из таблицы 2.1 видно, что в трех регионах (Кемерово, Абакан, Иркутск) ДЦ выполняют более 50% объема продаж ОСП.</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Именно в этих регионах нужно акцентировать внимание на развитии ДЦ. Поэтому можно предложить закрыть СЦ, тем самым высвободить денежные средства около 20% (аренда, з/п сотрудникам, хозяйственная деятельность и пр.). Заключить договор поставки, за счет ООО </w:t>
      </w:r>
      <w:r w:rsidR="005B3077">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осуществлять доставку продукции на ДЦ и выплачивать % в зависимости от его объема продаж. Аренду офиса ДЦ оплачивают самостоятельно.</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Кроме того, для сокращения издержек ООО </w:t>
      </w:r>
      <w:r w:rsidR="005B3077">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следует предложить некоторые изменения в режиме работы сервисных центров: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сократить количество рабочих дней;</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сократить продолжительность рабочего времени;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создать график работы с пн.-пт. 10.00-18.00, сб., вс. – выходные дни.</w:t>
      </w:r>
    </w:p>
    <w:p w:rsidR="00D971C9" w:rsidRPr="002F5C93" w:rsidRDefault="005B3077" w:rsidP="002F5C9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Упр</w:t>
      </w:r>
      <w:r w:rsidR="00D971C9" w:rsidRPr="002F5C93">
        <w:rPr>
          <w:rFonts w:ascii="Times New Roman" w:hAnsi="Times New Roman"/>
          <w:sz w:val="28"/>
          <w:szCs w:val="28"/>
        </w:rPr>
        <w:t xml:space="preserve">авление </w:t>
      </w:r>
      <w:r w:rsidR="00D971C9" w:rsidRPr="002F5C93">
        <w:rPr>
          <w:rFonts w:ascii="Times New Roman" w:hAnsi="Times New Roman"/>
          <w:color w:val="000000"/>
          <w:sz w:val="28"/>
          <w:szCs w:val="28"/>
        </w:rPr>
        <w:t>предприятием</w:t>
      </w:r>
      <w:r w:rsidR="00D971C9" w:rsidRPr="002F5C93">
        <w:rPr>
          <w:rFonts w:ascii="Times New Roman" w:hAnsi="Times New Roman"/>
          <w:sz w:val="28"/>
          <w:szCs w:val="28"/>
        </w:rPr>
        <w:t xml:space="preserve"> возложено на директора, который назнач</w:t>
      </w:r>
      <w:r>
        <w:rPr>
          <w:rFonts w:ascii="Times New Roman" w:hAnsi="Times New Roman"/>
          <w:sz w:val="28"/>
          <w:szCs w:val="28"/>
        </w:rPr>
        <w:t>ается решением учредителей ОАО “</w:t>
      </w:r>
      <w:r w:rsidR="00D971C9" w:rsidRPr="002F5C93">
        <w:rPr>
          <w:rFonts w:ascii="Times New Roman" w:hAnsi="Times New Roman"/>
          <w:sz w:val="28"/>
          <w:szCs w:val="28"/>
        </w:rPr>
        <w:t>Фаберлик</w:t>
      </w:r>
      <w:r>
        <w:rPr>
          <w:rFonts w:ascii="Times New Roman" w:hAnsi="Times New Roman"/>
          <w:sz w:val="28"/>
          <w:szCs w:val="28"/>
        </w:rPr>
        <w:t>”</w:t>
      </w:r>
      <w:r w:rsidR="00D971C9" w:rsidRPr="002F5C93">
        <w:rPr>
          <w:rFonts w:ascii="Times New Roman" w:hAnsi="Times New Roman"/>
          <w:sz w:val="28"/>
          <w:szCs w:val="28"/>
        </w:rPr>
        <w:t>. Директор осуществляет</w:t>
      </w:r>
      <w:r w:rsidR="00D971C9" w:rsidRPr="002F5C93">
        <w:rPr>
          <w:rFonts w:ascii="Times New Roman" w:hAnsi="Times New Roman"/>
          <w:color w:val="333399"/>
          <w:sz w:val="28"/>
          <w:szCs w:val="28"/>
        </w:rPr>
        <w:t xml:space="preserve"> </w:t>
      </w:r>
      <w:r w:rsidR="00D971C9" w:rsidRPr="002F5C93">
        <w:rPr>
          <w:rFonts w:ascii="Times New Roman" w:hAnsi="Times New Roman"/>
          <w:sz w:val="28"/>
          <w:szCs w:val="28"/>
        </w:rPr>
        <w:t>реализацию стратегических программ и управление бизнес-процессами</w:t>
      </w:r>
      <w:r w:rsidR="002F5C93">
        <w:rPr>
          <w:rFonts w:ascii="Times New Roman" w:hAnsi="Times New Roman"/>
          <w:sz w:val="28"/>
          <w:szCs w:val="28"/>
        </w:rPr>
        <w:t xml:space="preserve"> </w:t>
      </w:r>
      <w:r w:rsidR="00D971C9" w:rsidRPr="002F5C93">
        <w:rPr>
          <w:rFonts w:ascii="Times New Roman" w:hAnsi="Times New Roman"/>
          <w:sz w:val="28"/>
          <w:szCs w:val="28"/>
        </w:rPr>
        <w:t>в регионах.</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Заместитель директора занимается рекрутированием, рекламными акциями во всех структурных подразделениях. Подготовкой презентаций тренинговых модулей для продвижения в сети, разрабатывает и осуществляет проведение мероприятий, направленных на увеличение объемов продаж. Контролирует работу со всеми структурными подразделениями, решает вопросы хозяйственного обеспечения, осуществляет ежедневную организацию распорядка работы и контролирует качество ее выполнения. Участвует в подготовке и проведении корпоративных событий по плану региона.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Отдел бухгалтерии ведет со всеми структурными подразделениями необходимую учетно-отчетную документацию. Составляет и проверяет график работы персонала, график отпусков, табель</w:t>
      </w:r>
      <w:r w:rsidR="002F5C93">
        <w:rPr>
          <w:rFonts w:ascii="Times New Roman" w:hAnsi="Times New Roman"/>
          <w:sz w:val="28"/>
          <w:szCs w:val="28"/>
        </w:rPr>
        <w:t xml:space="preserve"> </w:t>
      </w:r>
      <w:r w:rsidRPr="002F5C93">
        <w:rPr>
          <w:rFonts w:ascii="Times New Roman" w:hAnsi="Times New Roman"/>
          <w:sz w:val="28"/>
          <w:szCs w:val="28"/>
        </w:rPr>
        <w:t>заработной платы.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Отдел логистики взаимодействует со всеми структурными подразделениями, осуществляет управление товарными запасами, в его компетенции складская логистика, транспортная логистика. Отдел должен своевременно и в полном объеме передавать информацию, необходимую для работы других регионов.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Характеристика трудового коллектива. В штате ООО </w:t>
      </w:r>
      <w:r w:rsidR="002F5C93">
        <w:rPr>
          <w:rFonts w:ascii="Times New Roman" w:hAnsi="Times New Roman"/>
          <w:sz w:val="28"/>
          <w:szCs w:val="28"/>
        </w:rPr>
        <w:t>«Фаберлик-Сибирь”</w:t>
      </w:r>
      <w:r w:rsidRPr="002F5C93">
        <w:rPr>
          <w:rFonts w:ascii="Times New Roman" w:hAnsi="Times New Roman"/>
          <w:sz w:val="28"/>
          <w:szCs w:val="28"/>
        </w:rPr>
        <w:t xml:space="preserve"> числятся 96 человек, из них управленческий персонал – 17 человек, удельный вес которого составляет 17,7% в общей численности работающих.</w:t>
      </w:r>
      <w:r w:rsidR="002F5C93">
        <w:rPr>
          <w:rFonts w:ascii="Times New Roman" w:hAnsi="Times New Roman"/>
          <w:sz w:val="28"/>
          <w:szCs w:val="28"/>
        </w:rPr>
        <w:t xml:space="preserve"> </w:t>
      </w:r>
      <w:r w:rsidRPr="002F5C93">
        <w:rPr>
          <w:rFonts w:ascii="Times New Roman" w:hAnsi="Times New Roman"/>
          <w:sz w:val="28"/>
          <w:szCs w:val="28"/>
        </w:rPr>
        <w:t>Распределение по образованию:</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высшее</w:t>
      </w:r>
      <w:r w:rsidR="002F5C93">
        <w:rPr>
          <w:rFonts w:ascii="Times New Roman" w:hAnsi="Times New Roman"/>
          <w:sz w:val="28"/>
          <w:szCs w:val="28"/>
        </w:rPr>
        <w:t xml:space="preserve"> </w:t>
      </w:r>
      <w:r w:rsidRPr="002F5C93">
        <w:rPr>
          <w:rFonts w:ascii="Times New Roman" w:hAnsi="Times New Roman"/>
          <w:sz w:val="28"/>
          <w:szCs w:val="28"/>
        </w:rPr>
        <w:t>образование – 43 человека;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среднее образование – 25 человек;</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среднее специальное – 28 человек.</w:t>
      </w:r>
    </w:p>
    <w:p w:rsidR="00D971C9" w:rsidRPr="002F5C93" w:rsidRDefault="00D971C9" w:rsidP="005B3077">
      <w:pPr>
        <w:spacing w:after="0" w:line="360" w:lineRule="auto"/>
        <w:ind w:firstLine="708"/>
        <w:jc w:val="both"/>
        <w:rPr>
          <w:rFonts w:ascii="Times New Roman" w:hAnsi="Times New Roman"/>
          <w:sz w:val="28"/>
          <w:szCs w:val="28"/>
        </w:rPr>
      </w:pPr>
      <w:r w:rsidRPr="002F5C93">
        <w:rPr>
          <w:rFonts w:ascii="Times New Roman" w:hAnsi="Times New Roman"/>
          <w:sz w:val="28"/>
          <w:szCs w:val="28"/>
        </w:rPr>
        <w:t>В том числе: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высшее специальное экономическое образование имеют 18 человек;</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среднее специальное торговое образование – 15 человек;</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прочее высшее образование (юридическое, педагогическое, техническое) – 25 человек.</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Распределение по стажу работы:</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от 1 до 2 лет – 9 человек;</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от 2 до 3 лет – 29 человек;</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от 3 и более – 58 человек.</w:t>
      </w:r>
    </w:p>
    <w:p w:rsidR="00D971C9" w:rsidRPr="002F5C93" w:rsidRDefault="00D971C9" w:rsidP="002F5C93">
      <w:pPr>
        <w:pStyle w:val="a7"/>
        <w:spacing w:after="0" w:line="360" w:lineRule="auto"/>
        <w:ind w:firstLine="709"/>
        <w:jc w:val="both"/>
        <w:rPr>
          <w:sz w:val="28"/>
          <w:szCs w:val="28"/>
        </w:rPr>
      </w:pPr>
      <w:r w:rsidRPr="002F5C93">
        <w:rPr>
          <w:sz w:val="28"/>
          <w:szCs w:val="28"/>
        </w:rPr>
        <w:t xml:space="preserve">Таким образом, можно выделить очень низкую текучесть кадров, примером высокой удовлетворенности условиями работы может служить, наличие широкого спектра удобств и услуг, предоставляемых на </w:t>
      </w:r>
      <w:r w:rsidRPr="002F5C93">
        <w:rPr>
          <w:color w:val="000000"/>
          <w:sz w:val="28"/>
          <w:szCs w:val="28"/>
        </w:rPr>
        <w:t>предприятии</w:t>
      </w:r>
      <w:r w:rsidRPr="002F5C93">
        <w:rPr>
          <w:sz w:val="28"/>
          <w:szCs w:val="28"/>
        </w:rPr>
        <w:t>. Кроме того, 80% персонала соответствуют своей квалификации.</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Мотивация работников, методы стимулирования. Эффективное использование потенциала работников включает:</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планирование и совершенствование работы с персоналом;</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поддержку и развитие способностей и квалификации работников.</w:t>
      </w:r>
    </w:p>
    <w:p w:rsidR="00D971C9" w:rsidRPr="002F5C93" w:rsidRDefault="00D971C9" w:rsidP="002F5C93">
      <w:pPr>
        <w:pStyle w:val="a7"/>
        <w:spacing w:after="0" w:line="360" w:lineRule="auto"/>
        <w:ind w:firstLine="709"/>
        <w:jc w:val="both"/>
        <w:rPr>
          <w:sz w:val="28"/>
          <w:szCs w:val="28"/>
        </w:rPr>
      </w:pPr>
      <w:r w:rsidRPr="002F5C93">
        <w:rPr>
          <w:sz w:val="28"/>
          <w:szCs w:val="28"/>
        </w:rPr>
        <w:t xml:space="preserve">Основной задачей кадровой службы на </w:t>
      </w:r>
      <w:r w:rsidRPr="002F5C93">
        <w:rPr>
          <w:color w:val="000000"/>
          <w:sz w:val="28"/>
          <w:szCs w:val="28"/>
        </w:rPr>
        <w:t>предприятии</w:t>
      </w:r>
      <w:r w:rsidRPr="002F5C93">
        <w:rPr>
          <w:sz w:val="28"/>
          <w:szCs w:val="28"/>
        </w:rPr>
        <w:t xml:space="preserve"> является:</w:t>
      </w:r>
    </w:p>
    <w:p w:rsidR="00D971C9" w:rsidRPr="002F5C93" w:rsidRDefault="00D971C9" w:rsidP="002F5C93">
      <w:pPr>
        <w:pStyle w:val="a7"/>
        <w:spacing w:after="0" w:line="360" w:lineRule="auto"/>
        <w:ind w:firstLine="709"/>
        <w:jc w:val="both"/>
        <w:rPr>
          <w:sz w:val="28"/>
          <w:szCs w:val="28"/>
        </w:rPr>
      </w:pPr>
      <w:r w:rsidRPr="002F5C93">
        <w:rPr>
          <w:sz w:val="28"/>
          <w:szCs w:val="28"/>
        </w:rPr>
        <w:t>- проведение активной кадровой политики;</w:t>
      </w:r>
    </w:p>
    <w:p w:rsidR="00D971C9" w:rsidRPr="002F5C93" w:rsidRDefault="00D971C9" w:rsidP="002F5C93">
      <w:pPr>
        <w:pStyle w:val="a7"/>
        <w:spacing w:after="0" w:line="360" w:lineRule="auto"/>
        <w:ind w:firstLine="709"/>
        <w:jc w:val="both"/>
        <w:rPr>
          <w:sz w:val="28"/>
          <w:szCs w:val="28"/>
        </w:rPr>
      </w:pPr>
      <w:r w:rsidRPr="002F5C93">
        <w:rPr>
          <w:sz w:val="28"/>
          <w:szCs w:val="28"/>
        </w:rPr>
        <w:t>- 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разработка совместно с финансово-экономической службой материальных и социальных стимулов.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Анализ используемой системы мотивации исследуемого предприятия показал, что есть как плюсы, так и минусы в системе мотивации. Рассмотрим их последовательно. Итак, из плюсов можно выделить следующие:</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официальная заработная плата;</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полный социальный пакет;</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обучение и повышение квалификации;</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здоровая рабочая атмосфера в коллективе, рабочее место оснащено с учетом современных технических требований;</w:t>
      </w:r>
    </w:p>
    <w:p w:rsidR="00D971C9" w:rsidRPr="002F5C93" w:rsidRDefault="005B3077" w:rsidP="002F5C93">
      <w:pPr>
        <w:pStyle w:val="a7"/>
        <w:widowControl/>
        <w:autoSpaceDE/>
        <w:autoSpaceDN/>
        <w:adjustRightInd/>
        <w:spacing w:after="0" w:line="360" w:lineRule="auto"/>
        <w:ind w:firstLine="709"/>
        <w:jc w:val="both"/>
        <w:rPr>
          <w:sz w:val="28"/>
          <w:szCs w:val="28"/>
        </w:rPr>
      </w:pPr>
      <w:r>
        <w:rPr>
          <w:sz w:val="28"/>
          <w:szCs w:val="28"/>
        </w:rPr>
        <w:t>- исходя из принципа “</w:t>
      </w:r>
      <w:r w:rsidR="00D971C9" w:rsidRPr="002F5C93">
        <w:rPr>
          <w:sz w:val="28"/>
          <w:szCs w:val="28"/>
        </w:rPr>
        <w:t>кадры решают все</w:t>
      </w:r>
      <w:r>
        <w:rPr>
          <w:sz w:val="28"/>
          <w:szCs w:val="28"/>
        </w:rPr>
        <w:t>”</w:t>
      </w:r>
      <w:r w:rsidR="00D971C9" w:rsidRPr="002F5C93">
        <w:rPr>
          <w:sz w:val="28"/>
          <w:szCs w:val="28"/>
        </w:rPr>
        <w:t xml:space="preserve">, руководство постоянно демонстрирует работу по удовлетворению требований и ожиданий персонала </w:t>
      </w:r>
      <w:r w:rsidR="00D971C9" w:rsidRPr="002F5C93">
        <w:rPr>
          <w:color w:val="000000"/>
          <w:sz w:val="28"/>
          <w:szCs w:val="28"/>
        </w:rPr>
        <w:t>предприятия</w:t>
      </w:r>
      <w:r w:rsidR="00D971C9" w:rsidRPr="002F5C93">
        <w:rPr>
          <w:sz w:val="28"/>
          <w:szCs w:val="28"/>
        </w:rPr>
        <w:t>, показывая перспективу, продвижения по службе, наделяя наиболее перспективных сотрудников дополнительными полномочиями, предоставляя всем равные стартовые возможности;</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возможность покупать продукцию со скидкой;</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 помимо должностного оклада работнику выплачиваются премиальные, в зависимости от достижения конечного результата, в том числе по повышению объемов продаж.</w:t>
      </w:r>
    </w:p>
    <w:p w:rsidR="00D971C9" w:rsidRPr="002F5C93" w:rsidRDefault="00D971C9" w:rsidP="002F5C93">
      <w:pPr>
        <w:pStyle w:val="a7"/>
        <w:widowControl/>
        <w:autoSpaceDE/>
        <w:autoSpaceDN/>
        <w:adjustRightInd/>
        <w:spacing w:after="0" w:line="360" w:lineRule="auto"/>
        <w:ind w:firstLine="709"/>
        <w:jc w:val="both"/>
        <w:rPr>
          <w:sz w:val="28"/>
          <w:szCs w:val="28"/>
        </w:rPr>
      </w:pPr>
      <w:r w:rsidRPr="002F5C93">
        <w:rPr>
          <w:sz w:val="28"/>
          <w:szCs w:val="28"/>
        </w:rPr>
        <w:t>Минусы:</w:t>
      </w:r>
    </w:p>
    <w:p w:rsidR="00D971C9" w:rsidRPr="002F5C93" w:rsidRDefault="00D971C9" w:rsidP="002F5C93">
      <w:pPr>
        <w:pStyle w:val="a7"/>
        <w:spacing w:after="0" w:line="360" w:lineRule="auto"/>
        <w:ind w:firstLine="709"/>
        <w:jc w:val="both"/>
        <w:rPr>
          <w:sz w:val="28"/>
          <w:szCs w:val="28"/>
        </w:rPr>
      </w:pPr>
      <w:r w:rsidRPr="002F5C93">
        <w:rPr>
          <w:sz w:val="28"/>
          <w:szCs w:val="28"/>
        </w:rPr>
        <w:t xml:space="preserve">- на совещаниях и планерках руководитель, оценивая работу различных подразделений, не всегда выражает благодарность при положительных результатах, как отдельным работникам, так и подразделениям. Ведь система поощрения работников </w:t>
      </w:r>
      <w:r w:rsidRPr="002F5C93">
        <w:rPr>
          <w:color w:val="000000"/>
          <w:sz w:val="28"/>
          <w:szCs w:val="28"/>
        </w:rPr>
        <w:t>предприятия</w:t>
      </w:r>
      <w:r w:rsidRPr="002F5C93">
        <w:rPr>
          <w:sz w:val="28"/>
          <w:szCs w:val="28"/>
        </w:rPr>
        <w:t xml:space="preserve"> включает в себя не только материальное, но и моральное вознаграждение;</w:t>
      </w:r>
    </w:p>
    <w:p w:rsidR="00D971C9" w:rsidRPr="002F5C93" w:rsidRDefault="00D971C9" w:rsidP="002F5C93">
      <w:pPr>
        <w:pStyle w:val="a7"/>
        <w:spacing w:after="0" w:line="360" w:lineRule="auto"/>
        <w:ind w:firstLine="709"/>
        <w:jc w:val="both"/>
        <w:rPr>
          <w:sz w:val="28"/>
          <w:szCs w:val="28"/>
        </w:rPr>
      </w:pPr>
      <w:r w:rsidRPr="002F5C93">
        <w:rPr>
          <w:sz w:val="28"/>
          <w:szCs w:val="28"/>
        </w:rPr>
        <w:t>- нет соревнований между сотрудниками подразделений, например за лучший сервис, где бы определялся победитель, который мог бы получить какой-то бонус;</w:t>
      </w:r>
    </w:p>
    <w:p w:rsidR="00D971C9" w:rsidRPr="002F5C93" w:rsidRDefault="00D971C9" w:rsidP="002F5C93">
      <w:pPr>
        <w:pStyle w:val="a7"/>
        <w:spacing w:after="0" w:line="360" w:lineRule="auto"/>
        <w:ind w:firstLine="709"/>
        <w:jc w:val="both"/>
        <w:rPr>
          <w:sz w:val="28"/>
          <w:szCs w:val="28"/>
        </w:rPr>
      </w:pPr>
      <w:r w:rsidRPr="002F5C93">
        <w:rPr>
          <w:sz w:val="28"/>
          <w:szCs w:val="28"/>
        </w:rPr>
        <w:t>- нет корпоративного духа, недостаточно тренингов и выездных мероприятий;</w:t>
      </w:r>
    </w:p>
    <w:p w:rsidR="00D971C9" w:rsidRPr="002F5C93" w:rsidRDefault="00D971C9" w:rsidP="002F5C93">
      <w:pPr>
        <w:pStyle w:val="a7"/>
        <w:spacing w:after="0" w:line="360" w:lineRule="auto"/>
        <w:ind w:firstLine="709"/>
        <w:jc w:val="both"/>
        <w:rPr>
          <w:sz w:val="28"/>
          <w:szCs w:val="28"/>
        </w:rPr>
      </w:pPr>
      <w:r w:rsidRPr="002F5C93">
        <w:rPr>
          <w:sz w:val="28"/>
          <w:szCs w:val="28"/>
        </w:rPr>
        <w:t>-</w:t>
      </w:r>
      <w:r w:rsidR="002F5C93">
        <w:rPr>
          <w:sz w:val="28"/>
          <w:szCs w:val="28"/>
        </w:rPr>
        <w:t xml:space="preserve"> </w:t>
      </w:r>
      <w:r w:rsidRPr="002F5C93">
        <w:rPr>
          <w:sz w:val="28"/>
          <w:szCs w:val="28"/>
        </w:rPr>
        <w:t>отсутствуют договоры страхования.</w:t>
      </w:r>
    </w:p>
    <w:p w:rsidR="00D971C9" w:rsidRPr="002F5C93" w:rsidRDefault="00D971C9" w:rsidP="002F5C93">
      <w:pPr>
        <w:pStyle w:val="a7"/>
        <w:spacing w:after="0" w:line="360" w:lineRule="auto"/>
        <w:ind w:firstLine="709"/>
        <w:jc w:val="both"/>
        <w:rPr>
          <w:sz w:val="28"/>
          <w:szCs w:val="28"/>
        </w:rPr>
      </w:pPr>
      <w:r w:rsidRPr="002F5C93">
        <w:rPr>
          <w:sz w:val="28"/>
          <w:szCs w:val="28"/>
        </w:rPr>
        <w:t xml:space="preserve">Проанализировав плюсы и минусы в системе мотивации, мы пришли к следующему выводу: в сегодняшних условиях кризиса персонал нуждается в стабильной работе, которую может дать ООО </w:t>
      </w:r>
      <w:r w:rsidR="005B3077">
        <w:rPr>
          <w:sz w:val="28"/>
          <w:szCs w:val="28"/>
        </w:rPr>
        <w:t>“</w:t>
      </w:r>
      <w:r w:rsidR="002F5C93">
        <w:rPr>
          <w:sz w:val="28"/>
          <w:szCs w:val="28"/>
        </w:rPr>
        <w:t>Фаберлик-Сибирь”</w:t>
      </w:r>
      <w:r w:rsidRPr="002F5C93">
        <w:rPr>
          <w:sz w:val="28"/>
          <w:szCs w:val="28"/>
        </w:rPr>
        <w:t>, но кроме этого нужно заинтересовать работника, чтобы он работал не только для того, чтобы заработать деньги, но и вкладывал свои знания, развивал свои способности. Поэтому следует усовершенствовать систему мотивации, т.к. нет четкой концепции мотивирования персонала.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Планирование маркетинговой деятельности. Планирование мероприятий маркетинговой деятельности ООО </w:t>
      </w:r>
      <w:r w:rsidR="005B3077">
        <w:rPr>
          <w:rFonts w:ascii="Times New Roman" w:hAnsi="Times New Roman"/>
          <w:sz w:val="28"/>
          <w:szCs w:val="28"/>
        </w:rPr>
        <w:t>“</w:t>
      </w:r>
      <w:r w:rsidR="002F5C93">
        <w:rPr>
          <w:rFonts w:ascii="Times New Roman" w:hAnsi="Times New Roman"/>
          <w:sz w:val="28"/>
          <w:szCs w:val="28"/>
        </w:rPr>
        <w:t xml:space="preserve">Фаберлик-Сибирь” </w:t>
      </w:r>
      <w:r w:rsidRPr="002F5C93">
        <w:rPr>
          <w:rFonts w:ascii="Times New Roman" w:hAnsi="Times New Roman"/>
          <w:sz w:val="28"/>
          <w:szCs w:val="28"/>
        </w:rPr>
        <w:t>включает в себя: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маркетинговые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рекламная работа и стимулирование продаж (ежемесячно разрабатываются</w:t>
      </w:r>
      <w:r w:rsidR="002F5C93">
        <w:rPr>
          <w:rFonts w:ascii="Times New Roman" w:hAnsi="Times New Roman"/>
          <w:sz w:val="28"/>
          <w:szCs w:val="28"/>
        </w:rPr>
        <w:t xml:space="preserve"> </w:t>
      </w:r>
      <w:r w:rsidRPr="002F5C93">
        <w:rPr>
          <w:rFonts w:ascii="Times New Roman" w:hAnsi="Times New Roman"/>
          <w:sz w:val="28"/>
          <w:szCs w:val="28"/>
        </w:rPr>
        <w:t>промо-акции сибирского региона);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функционирование физической системы распределения (хранение и доставка товаров потребителям);</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определение задач, обязанностей, сроков, затрат и бюджетов;</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контроль процесса, оценка эффективности плана.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Финальная задача планирования маркетинга представляет собой сведение всех программ в один краткий отчет: письменный план маркетинга.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Маркетинговые мероприятия. Мероприятия по дальнейшему развитию сети: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w:t>
      </w:r>
      <w:r w:rsidR="002F5C93">
        <w:rPr>
          <w:rFonts w:ascii="Times New Roman" w:hAnsi="Times New Roman"/>
          <w:sz w:val="28"/>
          <w:szCs w:val="28"/>
        </w:rPr>
        <w:t xml:space="preserve"> </w:t>
      </w:r>
      <w:r w:rsidRPr="002F5C93">
        <w:rPr>
          <w:rFonts w:ascii="Times New Roman" w:hAnsi="Times New Roman"/>
          <w:sz w:val="28"/>
          <w:szCs w:val="28"/>
        </w:rPr>
        <w:t>собрания в каждом городе, на которых рассказывается о новинках продукции, об изменениях и дополнениях в маркетинговых мероприятиях,</w:t>
      </w:r>
      <w:r w:rsidR="002F5C93">
        <w:rPr>
          <w:rFonts w:ascii="Times New Roman" w:hAnsi="Times New Roman"/>
          <w:sz w:val="28"/>
          <w:szCs w:val="28"/>
        </w:rPr>
        <w:t xml:space="preserve"> </w:t>
      </w:r>
      <w:r w:rsidRPr="002F5C93">
        <w:rPr>
          <w:rFonts w:ascii="Times New Roman" w:hAnsi="Times New Roman"/>
          <w:sz w:val="28"/>
          <w:szCs w:val="28"/>
        </w:rPr>
        <w:t>проводится сезонный тренинг, а так же</w:t>
      </w:r>
      <w:r w:rsidR="002F5C93">
        <w:rPr>
          <w:rFonts w:ascii="Times New Roman" w:hAnsi="Times New Roman"/>
          <w:sz w:val="28"/>
          <w:szCs w:val="28"/>
        </w:rPr>
        <w:t xml:space="preserve"> </w:t>
      </w:r>
      <w:r w:rsidRPr="002F5C93">
        <w:rPr>
          <w:rFonts w:ascii="Times New Roman" w:hAnsi="Times New Roman"/>
          <w:sz w:val="28"/>
          <w:szCs w:val="28"/>
        </w:rPr>
        <w:t>подводятся итоги работы</w:t>
      </w:r>
      <w:r w:rsidR="002F5C93">
        <w:rPr>
          <w:rFonts w:ascii="Times New Roman" w:hAnsi="Times New Roman"/>
          <w:sz w:val="28"/>
          <w:szCs w:val="28"/>
        </w:rPr>
        <w:t xml:space="preserve"> </w:t>
      </w:r>
      <w:r w:rsidRPr="002F5C93">
        <w:rPr>
          <w:rFonts w:ascii="Times New Roman" w:hAnsi="Times New Roman"/>
          <w:sz w:val="28"/>
          <w:szCs w:val="28"/>
        </w:rPr>
        <w:t>сибирского региона за определенный срок времени.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Мероприятия поддержки продаж:</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в каждом городе ежемесячно проводятся дни открытых дверей, где проходят презентации, дегустации, проводятся лотереи, выдаются подарки и т.д.;</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в Новосибирске уже не в первый раз при участии Фаберлик проходят дни моды в магазине МЕГА</w:t>
      </w:r>
      <w:r w:rsidR="002F5C93">
        <w:rPr>
          <w:rFonts w:ascii="Times New Roman" w:hAnsi="Times New Roman"/>
          <w:sz w:val="28"/>
          <w:szCs w:val="28"/>
        </w:rPr>
        <w:t xml:space="preserve"> </w:t>
      </w:r>
      <w:r w:rsidRPr="002F5C93">
        <w:rPr>
          <w:rFonts w:ascii="Times New Roman" w:hAnsi="Times New Roman"/>
          <w:sz w:val="28"/>
          <w:szCs w:val="28"/>
        </w:rPr>
        <w:t>(макияж от Фаберлик для участников показа мод, мисс «Мега», подбор косметики по уходу за кожей);</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ежемесячно проводятся промо-акции Сибири, с целью активизировать продажи и поддержать активность сети. Для этого организовывают различные соревнования, лотереи, объявляются скидки на продукцию от 30 до 70%.</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Обучающие мероприятия для консультантов:</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 система обучения Faberlic, информация о</w:t>
      </w:r>
      <w:r w:rsidR="002F5C93">
        <w:rPr>
          <w:rFonts w:ascii="Times New Roman" w:hAnsi="Times New Roman"/>
          <w:bCs/>
          <w:sz w:val="28"/>
          <w:szCs w:val="28"/>
        </w:rPr>
        <w:t xml:space="preserve"> </w:t>
      </w:r>
      <w:r w:rsidRPr="002F5C93">
        <w:rPr>
          <w:rFonts w:ascii="Times New Roman" w:hAnsi="Times New Roman"/>
          <w:bCs/>
          <w:sz w:val="28"/>
          <w:szCs w:val="28"/>
        </w:rPr>
        <w:t>новинках, соревнованиях;</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 информационное мероприятие "Перспектива", где рассказывается о возможностях карьерного роста;</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 обучение планированию работы, как все успевать или эффективное планирование времени;</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 обучение визажу;</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Обучение проводят привлеченные специалисты и тренеры.</w:t>
      </w:r>
    </w:p>
    <w:p w:rsidR="00D971C9" w:rsidRPr="002F5C93" w:rsidRDefault="00D971C9" w:rsidP="002F5C93">
      <w:pPr>
        <w:pStyle w:val="11"/>
        <w:ind w:firstLine="709"/>
      </w:pPr>
      <w:r w:rsidRPr="002F5C93">
        <w:t>В соответствии с задачами данной работы, было решено провести тестирование способа стимулирования сбыта среди консультантов и конечных потребителей. С этой целью была разработана анкета, которая представлена в Приложении В.</w:t>
      </w:r>
    </w:p>
    <w:p w:rsidR="00D971C9" w:rsidRPr="002F5C93" w:rsidRDefault="00D971C9" w:rsidP="002F5C93">
      <w:pPr>
        <w:pStyle w:val="11"/>
        <w:ind w:firstLine="709"/>
      </w:pPr>
      <w:r w:rsidRPr="002F5C93">
        <w:t>Анкета распространялась среди консультантов с предложением заполнить её самим и предложить заполнить покупателям. Так как специфика прямых продаж такова, что сначала потребителю передаётся каталог для выбора товара, а через некоторое время забирается заказ, это было не трудно осуществить. В каталог вкладывалась анкета, и консультант предлагал покупателю вернуть её заполненной либо при оформлении заказа, либо при получении продукции.</w:t>
      </w:r>
    </w:p>
    <w:p w:rsidR="00D971C9" w:rsidRPr="002F5C93" w:rsidRDefault="00D971C9" w:rsidP="002F5C93">
      <w:pPr>
        <w:pStyle w:val="11"/>
        <w:ind w:firstLine="709"/>
      </w:pPr>
      <w:r w:rsidRPr="002F5C93">
        <w:t>Учитывая, что ближе к праздникам продажа косметики и парфюмерии активизируется, анкетирование было решено проводить в период с 1 по 30 декабря. Было распечатано 500 анкет, они выдавались консультантам при получении заказа на складе и находились в свободном доступе в помещении сервисного центра. Консультанты были заранее оповещены о проведении исследования.</w:t>
      </w:r>
    </w:p>
    <w:p w:rsidR="00D971C9" w:rsidRPr="002F5C93" w:rsidRDefault="00D971C9" w:rsidP="002F5C93">
      <w:pPr>
        <w:pStyle w:val="11"/>
        <w:ind w:firstLine="709"/>
      </w:pPr>
      <w:r w:rsidRPr="002F5C93">
        <w:t>Для облегчения обратной связи на территории сервисного центра находилась специальная отведённая корзина для заполненных анкет. О сроках проведения опроса было указано в самой анкете. 30 декабря анкеты были извлечены из корзины. Было заполнено 386 анкет, то есть 77 % из распечатанных. По итогам анкетирования консультантами было заполнено 131 анкета (34 %), а розничными покупателями 255 анкет (66 %). По итогам была составлена сводная таблица представленная в Приложении Г, выявляющая различия по объёмам, частоте заказов, удовлетворённость акциями стимулирования сбыта и предпочтения по стимулированию сбыта в зависимости от принадлежности к дистрибьюторской сети или к розничным покупателям.</w:t>
      </w:r>
    </w:p>
    <w:p w:rsidR="00D971C9" w:rsidRPr="002F5C93" w:rsidRDefault="00D971C9" w:rsidP="002F5C93">
      <w:pPr>
        <w:pStyle w:val="11"/>
        <w:ind w:firstLine="709"/>
        <w:rPr>
          <w:color w:val="000000"/>
        </w:rPr>
      </w:pPr>
      <w:r w:rsidRPr="002F5C93">
        <w:rPr>
          <w:color w:val="000000"/>
        </w:rPr>
        <w:t xml:space="preserve">Выяснилось, что акции стимулирования сбыта, имеют большое значение для </w:t>
      </w:r>
      <w:r w:rsidRPr="002F5C93">
        <w:t>консультантов</w:t>
      </w:r>
      <w:r w:rsidRPr="002F5C93">
        <w:rPr>
          <w:color w:val="000000"/>
        </w:rPr>
        <w:t xml:space="preserve"> (51 % от числа опрошенных </w:t>
      </w:r>
      <w:r w:rsidRPr="002F5C93">
        <w:t>консультантов</w:t>
      </w:r>
      <w:r w:rsidRPr="002F5C93">
        <w:rPr>
          <w:color w:val="000000"/>
        </w:rPr>
        <w:t>), так как во многом от этого зависит их заработок. Для конечных потребителей акции были не столь важны, но всё же предпочтительны (41 % от числа опрошенных розничных покупателей).</w:t>
      </w:r>
    </w:p>
    <w:p w:rsidR="00D971C9" w:rsidRPr="002F5C93" w:rsidRDefault="00D971C9" w:rsidP="002F5C93">
      <w:pPr>
        <w:pStyle w:val="11"/>
        <w:ind w:firstLine="709"/>
        <w:rPr>
          <w:color w:val="000000"/>
        </w:rPr>
      </w:pPr>
      <w:r w:rsidRPr="002F5C93">
        <w:rPr>
          <w:color w:val="000000"/>
        </w:rPr>
        <w:t xml:space="preserve">По предпочтительности акций стимулирования сбыта мы составили таблицу 2.2, в которой сравнили места, на которые поставили акции </w:t>
      </w:r>
      <w:r w:rsidRPr="002F5C93">
        <w:t>консультанты</w:t>
      </w:r>
      <w:r w:rsidRPr="002F5C93">
        <w:rPr>
          <w:color w:val="000000"/>
        </w:rPr>
        <w:t>, с аналогичными показателями розничных покупателей.</w:t>
      </w:r>
    </w:p>
    <w:p w:rsidR="00D971C9" w:rsidRPr="002F5C93" w:rsidRDefault="00D971C9" w:rsidP="002F5C93">
      <w:pPr>
        <w:pStyle w:val="11"/>
        <w:ind w:firstLine="709"/>
        <w:rPr>
          <w:color w:val="000000"/>
        </w:rPr>
      </w:pPr>
    </w:p>
    <w:p w:rsidR="00D971C9" w:rsidRPr="002F5C93" w:rsidRDefault="00D971C9" w:rsidP="005B3077">
      <w:pPr>
        <w:pStyle w:val="11"/>
        <w:ind w:firstLine="709"/>
        <w:jc w:val="left"/>
      </w:pPr>
      <w:r w:rsidRPr="002F5C93">
        <w:rPr>
          <w:color w:val="000000"/>
        </w:rPr>
        <w:t xml:space="preserve">Таблица 2.2 – Распределение по местам предпочтений акций стимулирования сбыта розничных покупателей и дистрибьюторов ООО </w:t>
      </w:r>
      <w:r w:rsidR="005B3077">
        <w:t>“</w:t>
      </w:r>
      <w:r w:rsidR="002F5C93">
        <w:t>Фаберлик-Сибирь”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44"/>
        <w:gridCol w:w="2800"/>
      </w:tblGrid>
      <w:tr w:rsidR="00D971C9" w:rsidRPr="002440E1" w:rsidTr="002440E1">
        <w:tc>
          <w:tcPr>
            <w:tcW w:w="3686" w:type="dxa"/>
            <w:shd w:val="clear" w:color="auto" w:fill="auto"/>
            <w:vAlign w:val="center"/>
          </w:tcPr>
          <w:p w:rsidR="00D971C9" w:rsidRPr="002440E1" w:rsidRDefault="00D971C9" w:rsidP="005B3077">
            <w:pPr>
              <w:pStyle w:val="11"/>
              <w:rPr>
                <w:color w:val="000000"/>
                <w:sz w:val="20"/>
                <w:szCs w:val="20"/>
              </w:rPr>
            </w:pPr>
            <w:r w:rsidRPr="002440E1">
              <w:rPr>
                <w:color w:val="000000"/>
                <w:sz w:val="20"/>
                <w:szCs w:val="20"/>
              </w:rPr>
              <w:t>Название акций</w:t>
            </w:r>
          </w:p>
        </w:tc>
        <w:tc>
          <w:tcPr>
            <w:tcW w:w="5244" w:type="dxa"/>
            <w:gridSpan w:val="2"/>
            <w:shd w:val="clear" w:color="auto" w:fill="auto"/>
          </w:tcPr>
          <w:p w:rsidR="00D971C9" w:rsidRPr="002440E1" w:rsidRDefault="00D971C9" w:rsidP="002440E1">
            <w:pPr>
              <w:pStyle w:val="11"/>
              <w:ind w:firstLine="709"/>
              <w:rPr>
                <w:color w:val="000000"/>
                <w:sz w:val="20"/>
                <w:szCs w:val="20"/>
              </w:rPr>
            </w:pPr>
            <w:r w:rsidRPr="002440E1">
              <w:rPr>
                <w:color w:val="000000"/>
                <w:sz w:val="20"/>
                <w:szCs w:val="20"/>
              </w:rPr>
              <w:t>Распределение по местам</w:t>
            </w:r>
          </w:p>
        </w:tc>
      </w:tr>
      <w:tr w:rsidR="00D971C9" w:rsidRPr="002440E1" w:rsidTr="002440E1">
        <w:tc>
          <w:tcPr>
            <w:tcW w:w="3686" w:type="dxa"/>
            <w:shd w:val="clear" w:color="auto" w:fill="auto"/>
          </w:tcPr>
          <w:p w:rsidR="00D971C9" w:rsidRPr="002440E1" w:rsidRDefault="00D971C9" w:rsidP="005B3077">
            <w:pPr>
              <w:pStyle w:val="11"/>
              <w:rPr>
                <w:color w:val="000000"/>
                <w:sz w:val="20"/>
                <w:szCs w:val="20"/>
              </w:rPr>
            </w:pPr>
          </w:p>
        </w:tc>
        <w:tc>
          <w:tcPr>
            <w:tcW w:w="2444" w:type="dxa"/>
            <w:shd w:val="clear" w:color="auto" w:fill="auto"/>
          </w:tcPr>
          <w:p w:rsidR="00D971C9" w:rsidRPr="002440E1" w:rsidRDefault="00D971C9" w:rsidP="002440E1">
            <w:pPr>
              <w:pStyle w:val="11"/>
              <w:ind w:firstLine="709"/>
              <w:rPr>
                <w:color w:val="000000"/>
                <w:sz w:val="20"/>
                <w:szCs w:val="20"/>
              </w:rPr>
            </w:pPr>
            <w:r w:rsidRPr="002440E1">
              <w:rPr>
                <w:color w:val="000000"/>
                <w:sz w:val="20"/>
                <w:szCs w:val="20"/>
              </w:rPr>
              <w:t>Дистрибьюторы</w:t>
            </w:r>
          </w:p>
        </w:tc>
        <w:tc>
          <w:tcPr>
            <w:tcW w:w="2800" w:type="dxa"/>
            <w:shd w:val="clear" w:color="auto" w:fill="auto"/>
          </w:tcPr>
          <w:p w:rsidR="00D971C9" w:rsidRPr="002440E1" w:rsidRDefault="00D971C9" w:rsidP="002440E1">
            <w:pPr>
              <w:pStyle w:val="11"/>
              <w:ind w:hanging="1"/>
              <w:rPr>
                <w:color w:val="000000"/>
                <w:sz w:val="20"/>
                <w:szCs w:val="20"/>
              </w:rPr>
            </w:pPr>
            <w:r w:rsidRPr="002440E1">
              <w:rPr>
                <w:color w:val="000000"/>
                <w:sz w:val="20"/>
                <w:szCs w:val="20"/>
              </w:rPr>
              <w:t>Розничные покупатели</w:t>
            </w:r>
          </w:p>
        </w:tc>
      </w:tr>
      <w:tr w:rsidR="00D971C9" w:rsidRPr="002440E1" w:rsidTr="002440E1">
        <w:tc>
          <w:tcPr>
            <w:tcW w:w="368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color w:val="000000"/>
                <w:sz w:val="20"/>
                <w:szCs w:val="20"/>
              </w:rPr>
              <w:t>Игры, конкурсы, лотереи</w:t>
            </w:r>
          </w:p>
        </w:tc>
        <w:tc>
          <w:tcPr>
            <w:tcW w:w="2444"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6</w:t>
            </w:r>
          </w:p>
        </w:tc>
        <w:tc>
          <w:tcPr>
            <w:tcW w:w="2800"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6</w:t>
            </w:r>
          </w:p>
        </w:tc>
      </w:tr>
      <w:tr w:rsidR="00D971C9" w:rsidRPr="002440E1" w:rsidTr="002440E1">
        <w:tc>
          <w:tcPr>
            <w:tcW w:w="368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color w:val="000000"/>
                <w:sz w:val="20"/>
                <w:szCs w:val="20"/>
              </w:rPr>
              <w:t>Скидки с цены</w:t>
            </w:r>
          </w:p>
        </w:tc>
        <w:tc>
          <w:tcPr>
            <w:tcW w:w="2444"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5</w:t>
            </w:r>
          </w:p>
        </w:tc>
        <w:tc>
          <w:tcPr>
            <w:tcW w:w="2800"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1</w:t>
            </w:r>
          </w:p>
        </w:tc>
      </w:tr>
      <w:tr w:rsidR="00D971C9" w:rsidRPr="002440E1" w:rsidTr="002440E1">
        <w:tc>
          <w:tcPr>
            <w:tcW w:w="368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Акции «2 берёшь–3-й в подарок»</w:t>
            </w:r>
          </w:p>
        </w:tc>
        <w:tc>
          <w:tcPr>
            <w:tcW w:w="2444"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2</w:t>
            </w:r>
          </w:p>
        </w:tc>
        <w:tc>
          <w:tcPr>
            <w:tcW w:w="2800"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2</w:t>
            </w:r>
          </w:p>
        </w:tc>
      </w:tr>
      <w:tr w:rsidR="00D971C9" w:rsidRPr="002440E1" w:rsidTr="002440E1">
        <w:tc>
          <w:tcPr>
            <w:tcW w:w="368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Бесплатные образцы</w:t>
            </w:r>
          </w:p>
        </w:tc>
        <w:tc>
          <w:tcPr>
            <w:tcW w:w="2444"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4</w:t>
            </w:r>
          </w:p>
        </w:tc>
        <w:tc>
          <w:tcPr>
            <w:tcW w:w="2800"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7</w:t>
            </w:r>
          </w:p>
        </w:tc>
      </w:tr>
      <w:tr w:rsidR="00D971C9" w:rsidRPr="002440E1" w:rsidTr="002440E1">
        <w:tc>
          <w:tcPr>
            <w:tcW w:w="368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Скидки от суммы покупки</w:t>
            </w:r>
          </w:p>
        </w:tc>
        <w:tc>
          <w:tcPr>
            <w:tcW w:w="2444"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3</w:t>
            </w:r>
          </w:p>
        </w:tc>
        <w:tc>
          <w:tcPr>
            <w:tcW w:w="2800"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3</w:t>
            </w:r>
          </w:p>
        </w:tc>
      </w:tr>
      <w:tr w:rsidR="00D971C9" w:rsidRPr="002440E1" w:rsidTr="002440E1">
        <w:tc>
          <w:tcPr>
            <w:tcW w:w="368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Купоны со скидкой</w:t>
            </w:r>
          </w:p>
        </w:tc>
        <w:tc>
          <w:tcPr>
            <w:tcW w:w="2444"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1</w:t>
            </w:r>
          </w:p>
        </w:tc>
        <w:tc>
          <w:tcPr>
            <w:tcW w:w="2800" w:type="dxa"/>
            <w:shd w:val="clear" w:color="auto" w:fill="auto"/>
          </w:tcPr>
          <w:p w:rsidR="00D971C9" w:rsidRPr="002440E1" w:rsidRDefault="00D971C9" w:rsidP="002440E1">
            <w:pPr>
              <w:spacing w:after="0" w:line="360" w:lineRule="auto"/>
              <w:ind w:firstLine="709"/>
              <w:jc w:val="both"/>
              <w:rPr>
                <w:rFonts w:ascii="Times New Roman" w:hAnsi="Times New Roman"/>
                <w:sz w:val="20"/>
                <w:szCs w:val="20"/>
              </w:rPr>
            </w:pPr>
            <w:r w:rsidRPr="002440E1">
              <w:rPr>
                <w:rFonts w:ascii="Times New Roman" w:hAnsi="Times New Roman"/>
                <w:sz w:val="20"/>
                <w:szCs w:val="20"/>
              </w:rPr>
              <w:t>4/5</w:t>
            </w:r>
          </w:p>
        </w:tc>
      </w:tr>
    </w:tbl>
    <w:p w:rsidR="00D971C9" w:rsidRPr="002F5C93" w:rsidRDefault="00D971C9" w:rsidP="002F5C93">
      <w:pPr>
        <w:pStyle w:val="11"/>
        <w:ind w:firstLine="709"/>
        <w:rPr>
          <w:color w:val="000000"/>
        </w:rPr>
      </w:pPr>
    </w:p>
    <w:p w:rsidR="00D971C9" w:rsidRPr="002F5C93" w:rsidRDefault="00D971C9" w:rsidP="002F5C93">
      <w:pPr>
        <w:pStyle w:val="11"/>
        <w:ind w:firstLine="709"/>
        <w:rPr>
          <w:color w:val="000000"/>
        </w:rPr>
      </w:pPr>
      <w:r w:rsidRPr="002F5C93">
        <w:rPr>
          <w:color w:val="000000"/>
        </w:rPr>
        <w:t>Было решено для улучшения эффективности акций стимулирования сбыта в каждой категории пользователей рассматривать только поставленные на первые три места.</w:t>
      </w:r>
    </w:p>
    <w:p w:rsidR="00D971C9" w:rsidRPr="002F5C93" w:rsidRDefault="00D971C9" w:rsidP="002F5C93">
      <w:pPr>
        <w:pStyle w:val="11"/>
        <w:ind w:firstLine="709"/>
      </w:pPr>
      <w:r w:rsidRPr="002F5C93">
        <w:rPr>
          <w:color w:val="000000"/>
        </w:rPr>
        <w:t xml:space="preserve">Таким образом, по отношению к </w:t>
      </w:r>
      <w:r w:rsidRPr="002F5C93">
        <w:t>консультантам</w:t>
      </w:r>
      <w:r w:rsidRPr="002F5C93">
        <w:rPr>
          <w:color w:val="000000"/>
        </w:rPr>
        <w:t xml:space="preserve"> нам нужно рассмотреть в качестве наиболее перспективных акции с применением купонов со скидкой (1-е место), акции </w:t>
      </w:r>
      <w:r w:rsidRPr="002F5C93">
        <w:t>«2 берёшь–3-й в подарок» (2-е место) и скидки от суммы покупки (3-е место).</w:t>
      </w:r>
    </w:p>
    <w:p w:rsidR="00D971C9" w:rsidRPr="002F5C93" w:rsidRDefault="00D971C9" w:rsidP="002F5C93">
      <w:pPr>
        <w:pStyle w:val="11"/>
        <w:ind w:firstLine="709"/>
      </w:pPr>
      <w:r w:rsidRPr="002F5C93">
        <w:t xml:space="preserve">У розничных покупателей места распределились несколько иначе. Так же, как и дистрибьюторы, на 2-е место они поставили </w:t>
      </w:r>
      <w:r w:rsidRPr="002F5C93">
        <w:rPr>
          <w:color w:val="000000"/>
        </w:rPr>
        <w:t xml:space="preserve">акцию </w:t>
      </w:r>
      <w:r w:rsidRPr="002F5C93">
        <w:t>«2 берёшь–3-й в подарок», а на третье – скидки от суммы покупки. При этом первое место у конечных потребителей заняли скидки с цены, которая оказалась для них более значима.</w:t>
      </w:r>
    </w:p>
    <w:p w:rsidR="005B3077" w:rsidRDefault="00D971C9" w:rsidP="005B3077">
      <w:pPr>
        <w:pStyle w:val="11"/>
        <w:ind w:firstLine="709"/>
      </w:pPr>
      <w:r w:rsidRPr="002F5C93">
        <w:t xml:space="preserve">Также было установлено, что 74 % консультантов и 77% розничных покупателей удовлетворены акциями стимулирования сбыта, проводимыми ООО </w:t>
      </w:r>
      <w:r w:rsidR="005B3077">
        <w:t>“</w:t>
      </w:r>
      <w:r w:rsidR="002F5C93">
        <w:t>Фаберлик-Сибирь”</w:t>
      </w:r>
      <w:r w:rsidRPr="002F5C93">
        <w:t>. Это говорит об активной маркетинговой деятельности.</w:t>
      </w:r>
    </w:p>
    <w:p w:rsidR="005B3077" w:rsidRDefault="005B3077" w:rsidP="005B3077">
      <w:pPr>
        <w:pStyle w:val="11"/>
        <w:ind w:firstLine="709"/>
      </w:pPr>
    </w:p>
    <w:p w:rsidR="00D971C9" w:rsidRPr="002F5C93" w:rsidRDefault="00D971C9" w:rsidP="005B3077">
      <w:pPr>
        <w:pStyle w:val="11"/>
        <w:ind w:firstLine="709"/>
        <w:jc w:val="left"/>
      </w:pPr>
      <w:r w:rsidRPr="002F5C93">
        <w:t xml:space="preserve">2.2 Основные производственные финансовые показатели деятельности ООО </w:t>
      </w:r>
      <w:r w:rsidR="005B3077">
        <w:t>“</w:t>
      </w:r>
      <w:r w:rsidR="002F5C93">
        <w:t>Фаберлик-Сибирь”</w:t>
      </w:r>
      <w:r w:rsidRPr="002F5C93">
        <w:t xml:space="preserve"> за 2006г. – 2008г.</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iCs/>
          <w:sz w:val="28"/>
          <w:szCs w:val="28"/>
        </w:rPr>
        <w:t xml:space="preserve">Финансовое состояние </w:t>
      </w:r>
      <w:r w:rsidRPr="002F5C93">
        <w:rPr>
          <w:rFonts w:ascii="Times New Roman" w:hAnsi="Times New Roman"/>
          <w:color w:val="000000"/>
          <w:sz w:val="28"/>
          <w:szCs w:val="28"/>
        </w:rPr>
        <w:t>предприятия</w:t>
      </w:r>
      <w:r w:rsidRPr="002F5C93">
        <w:rPr>
          <w:rFonts w:ascii="Times New Roman" w:hAnsi="Times New Roman"/>
          <w:iCs/>
          <w:sz w:val="28"/>
          <w:szCs w:val="28"/>
        </w:rPr>
        <w:t xml:space="preserve"> </w:t>
      </w:r>
      <w:r w:rsidRPr="002F5C93">
        <w:rPr>
          <w:rFonts w:ascii="Times New Roman" w:hAnsi="Times New Roman"/>
          <w:sz w:val="28"/>
          <w:szCs w:val="28"/>
        </w:rPr>
        <w:t xml:space="preserve">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Финансовое состояние может быть устойчивым, неустойчивым и кризисным. Платежеспособность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 внешнее проявление финансового состояния. Финансовая устойчивость – внутренняя сторона, отражающая сбалансированность денежных и товарных потоков, доходов и расходов, средств и источников их формирования.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Главная цель финансовой деятельности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 наращивание собственного капитала и обеспечение устойчивого положения на рынке. Для этого </w:t>
      </w:r>
      <w:r w:rsidRPr="002F5C93">
        <w:rPr>
          <w:rFonts w:ascii="Times New Roman" w:hAnsi="Times New Roman"/>
          <w:color w:val="000000"/>
          <w:sz w:val="28"/>
          <w:szCs w:val="28"/>
        </w:rPr>
        <w:t>предприятие</w:t>
      </w:r>
      <w:r w:rsidRPr="002F5C93">
        <w:rPr>
          <w:rFonts w:ascii="Times New Roman" w:hAnsi="Times New Roman"/>
          <w:sz w:val="28"/>
          <w:szCs w:val="28"/>
        </w:rPr>
        <w:t xml:space="preserve"> должно поддерживать свою платежеспособность и рентабельность, а также оптимальную структуру актива и пассива баланса.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Анализ начинается с обзора основных показателей деятельности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В ходе этого обзора необходимо рассмотреть следующие вопросы: имущественное положение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на начало и конец отчетного периода; условия работы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в отчетном периоде; результаты, достигнутые </w:t>
      </w:r>
      <w:r w:rsidRPr="002F5C93">
        <w:rPr>
          <w:rFonts w:ascii="Times New Roman" w:hAnsi="Times New Roman"/>
          <w:color w:val="000000"/>
          <w:sz w:val="28"/>
          <w:szCs w:val="28"/>
        </w:rPr>
        <w:t>предприятием</w:t>
      </w:r>
      <w:r w:rsidRPr="002F5C93">
        <w:rPr>
          <w:rFonts w:ascii="Times New Roman" w:hAnsi="Times New Roman"/>
          <w:sz w:val="28"/>
          <w:szCs w:val="28"/>
        </w:rPr>
        <w:t xml:space="preserve"> в отчетном периоде; перспективы финансово-хозяйственной деятельности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Общий анализ финансового состояния проводят на основании </w:t>
      </w:r>
      <w:r w:rsidRPr="002F5C93">
        <w:rPr>
          <w:rFonts w:ascii="Times New Roman" w:hAnsi="Times New Roman"/>
          <w:iCs/>
          <w:sz w:val="28"/>
          <w:szCs w:val="28"/>
        </w:rPr>
        <w:t xml:space="preserve">экспресс-анализа баланса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прежде всего, сравнивают итог баланса на конец периода с итогом на начало года. Этот «анализ по горизонтали» позволяет определить общее направление изменения </w:t>
      </w:r>
      <w:r w:rsidRPr="002F5C93">
        <w:rPr>
          <w:rFonts w:ascii="Times New Roman" w:hAnsi="Times New Roman"/>
          <w:iCs/>
          <w:sz w:val="28"/>
          <w:szCs w:val="28"/>
        </w:rPr>
        <w:t>финансового состояния организации.</w:t>
      </w:r>
      <w:r w:rsidRPr="002F5C93">
        <w:rPr>
          <w:rFonts w:ascii="Times New Roman" w:hAnsi="Times New Roman"/>
          <w:sz w:val="28"/>
          <w:szCs w:val="28"/>
        </w:rPr>
        <w:t xml:space="preserve"> </w:t>
      </w:r>
      <w:r w:rsidRPr="002F5C93">
        <w:rPr>
          <w:rFonts w:ascii="Times New Roman" w:hAnsi="Times New Roman"/>
          <w:iCs/>
          <w:sz w:val="28"/>
          <w:szCs w:val="28"/>
        </w:rPr>
        <w:t xml:space="preserve">Горизонтальный анализ </w:t>
      </w:r>
      <w:r w:rsidRPr="002F5C93">
        <w:rPr>
          <w:rFonts w:ascii="Times New Roman" w:hAnsi="Times New Roman"/>
          <w:sz w:val="28"/>
          <w:szCs w:val="28"/>
        </w:rPr>
        <w:t>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 [2, С. 99].</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В качестве базовой методики для проведения анализа отчетности мы избрали методику О.А. Тупиковой [17]. И так, с помощью бухгалтерского баланса и отчета о прибылях и убытках проведем экспресс-оценку финансового состояния</w:t>
      </w:r>
      <w:r w:rsidR="002F5C93">
        <w:rPr>
          <w:rFonts w:ascii="Times New Roman" w:hAnsi="Times New Roman"/>
          <w:sz w:val="28"/>
          <w:szCs w:val="28"/>
        </w:rPr>
        <w:t xml:space="preserve"> </w:t>
      </w:r>
      <w:r w:rsidRPr="002F5C93">
        <w:rPr>
          <w:rFonts w:ascii="Times New Roman" w:hAnsi="Times New Roman"/>
          <w:sz w:val="28"/>
          <w:szCs w:val="28"/>
        </w:rPr>
        <w:t xml:space="preserve">ООО </w:t>
      </w:r>
      <w:r w:rsidR="002F5C93">
        <w:rPr>
          <w:rFonts w:ascii="Times New Roman" w:hAnsi="Times New Roman"/>
          <w:sz w:val="28"/>
          <w:szCs w:val="28"/>
        </w:rPr>
        <w:t>«Фаберлик-Сибирь”</w:t>
      </w:r>
      <w:r w:rsidRPr="002F5C93">
        <w:rPr>
          <w:rFonts w:ascii="Times New Roman" w:hAnsi="Times New Roman"/>
          <w:sz w:val="28"/>
          <w:szCs w:val="28"/>
        </w:rPr>
        <w:t>, данные внесем в таблицу 2.3.</w:t>
      </w:r>
    </w:p>
    <w:p w:rsidR="00D971C9" w:rsidRPr="002F5C93" w:rsidRDefault="00D971C9" w:rsidP="002F5C93">
      <w:pPr>
        <w:spacing w:after="0" w:line="360" w:lineRule="auto"/>
        <w:ind w:firstLine="709"/>
        <w:jc w:val="both"/>
        <w:rPr>
          <w:rFonts w:ascii="Times New Roman" w:hAnsi="Times New Roman"/>
          <w:sz w:val="28"/>
          <w:szCs w:val="28"/>
        </w:rPr>
        <w:sectPr w:rsidR="00D971C9" w:rsidRPr="002F5C93" w:rsidSect="002F5C93">
          <w:headerReference w:type="even" r:id="rId8"/>
          <w:headerReference w:type="default" r:id="rId9"/>
          <w:pgSz w:w="11906" w:h="16838" w:code="9"/>
          <w:pgMar w:top="1134" w:right="851" w:bottom="1134" w:left="1701" w:header="1134" w:footer="709" w:gutter="0"/>
          <w:cols w:space="708"/>
          <w:docGrid w:linePitch="360"/>
        </w:sect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Таблица 2.3 – Экспресс оценка финансового состояния ООО </w:t>
      </w:r>
      <w:r w:rsidR="002F5C93">
        <w:rPr>
          <w:rFonts w:ascii="Times New Roman" w:hAnsi="Times New Roman"/>
          <w:sz w:val="28"/>
          <w:szCs w:val="28"/>
        </w:rPr>
        <w:t>«Фаберлик-Сибирь”</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92"/>
        <w:gridCol w:w="850"/>
        <w:gridCol w:w="993"/>
        <w:gridCol w:w="1134"/>
        <w:gridCol w:w="1134"/>
        <w:gridCol w:w="992"/>
        <w:gridCol w:w="1134"/>
        <w:gridCol w:w="992"/>
        <w:gridCol w:w="1134"/>
        <w:gridCol w:w="1012"/>
        <w:gridCol w:w="25"/>
      </w:tblGrid>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Наименование</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показателя</w:t>
            </w:r>
          </w:p>
        </w:tc>
        <w:tc>
          <w:tcPr>
            <w:tcW w:w="1842"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Показатели</w:t>
            </w:r>
          </w:p>
          <w:p w:rsidR="00D971C9" w:rsidRPr="002440E1" w:rsidRDefault="00D971C9" w:rsidP="002440E1">
            <w:pPr>
              <w:spacing w:after="0" w:line="360" w:lineRule="auto"/>
              <w:jc w:val="both"/>
              <w:rPr>
                <w:rFonts w:ascii="Times New Roman" w:hAnsi="Times New Roman"/>
                <w:sz w:val="20"/>
                <w:szCs w:val="20"/>
              </w:rPr>
            </w:pPr>
            <w:smartTag w:uri="urn:schemas-microsoft-com:office:smarttags" w:element="metricconverter">
              <w:smartTagPr>
                <w:attr w:name="ProductID" w:val="2006 г"/>
              </w:smartTagPr>
              <w:r w:rsidRPr="002440E1">
                <w:rPr>
                  <w:rFonts w:ascii="Times New Roman" w:hAnsi="Times New Roman"/>
                  <w:sz w:val="20"/>
                  <w:szCs w:val="20"/>
                </w:rPr>
                <w:t>2006 г</w:t>
              </w:r>
            </w:smartTag>
            <w:r w:rsidRPr="002440E1">
              <w:rPr>
                <w:rFonts w:ascii="Times New Roman" w:hAnsi="Times New Roman"/>
                <w:sz w:val="20"/>
                <w:szCs w:val="20"/>
              </w:rPr>
              <w:t>.</w:t>
            </w:r>
          </w:p>
        </w:tc>
        <w:tc>
          <w:tcPr>
            <w:tcW w:w="2127"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Показатели</w:t>
            </w:r>
          </w:p>
          <w:p w:rsidR="00D971C9" w:rsidRPr="002440E1" w:rsidRDefault="00D971C9" w:rsidP="002440E1">
            <w:pPr>
              <w:spacing w:after="0" w:line="360" w:lineRule="auto"/>
              <w:jc w:val="both"/>
              <w:rPr>
                <w:rFonts w:ascii="Times New Roman" w:hAnsi="Times New Roman"/>
                <w:sz w:val="20"/>
                <w:szCs w:val="20"/>
              </w:rPr>
            </w:pPr>
            <w:smartTag w:uri="urn:schemas-microsoft-com:office:smarttags" w:element="metricconverter">
              <w:smartTagPr>
                <w:attr w:name="ProductID" w:val="2007 г"/>
              </w:smartTagPr>
              <w:r w:rsidRPr="002440E1">
                <w:rPr>
                  <w:rFonts w:ascii="Times New Roman" w:hAnsi="Times New Roman"/>
                  <w:sz w:val="20"/>
                  <w:szCs w:val="20"/>
                </w:rPr>
                <w:t>2007 г</w:t>
              </w:r>
            </w:smartTag>
            <w:r w:rsidRPr="002440E1">
              <w:rPr>
                <w:rFonts w:ascii="Times New Roman" w:hAnsi="Times New Roman"/>
                <w:sz w:val="20"/>
                <w:szCs w:val="20"/>
              </w:rPr>
              <w:t>.</w:t>
            </w:r>
          </w:p>
        </w:tc>
        <w:tc>
          <w:tcPr>
            <w:tcW w:w="2126"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Показатели</w:t>
            </w:r>
          </w:p>
          <w:p w:rsidR="00D971C9" w:rsidRPr="002440E1" w:rsidRDefault="00D971C9" w:rsidP="002440E1">
            <w:pPr>
              <w:spacing w:after="0" w:line="360" w:lineRule="auto"/>
              <w:jc w:val="both"/>
              <w:rPr>
                <w:rFonts w:ascii="Times New Roman" w:hAnsi="Times New Roman"/>
                <w:sz w:val="20"/>
                <w:szCs w:val="20"/>
              </w:rPr>
            </w:pPr>
            <w:smartTag w:uri="urn:schemas-microsoft-com:office:smarttags" w:element="metricconverter">
              <w:smartTagPr>
                <w:attr w:name="ProductID" w:val="2008 г"/>
              </w:smartTagPr>
              <w:r w:rsidRPr="002440E1">
                <w:rPr>
                  <w:rFonts w:ascii="Times New Roman" w:hAnsi="Times New Roman"/>
                  <w:sz w:val="20"/>
                  <w:szCs w:val="20"/>
                </w:rPr>
                <w:t>2008 г</w:t>
              </w:r>
            </w:smartTag>
            <w:r w:rsidRPr="002440E1">
              <w:rPr>
                <w:rFonts w:ascii="Times New Roman" w:hAnsi="Times New Roman"/>
                <w:sz w:val="20"/>
                <w:szCs w:val="20"/>
              </w:rPr>
              <w:t>.</w:t>
            </w:r>
          </w:p>
        </w:tc>
        <w:tc>
          <w:tcPr>
            <w:tcW w:w="2126"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Изменение</w:t>
            </w:r>
          </w:p>
          <w:p w:rsidR="00D971C9" w:rsidRPr="002440E1" w:rsidRDefault="00D971C9" w:rsidP="002440E1">
            <w:pPr>
              <w:spacing w:after="0" w:line="360" w:lineRule="auto"/>
              <w:jc w:val="both"/>
              <w:rPr>
                <w:rFonts w:ascii="Times New Roman" w:hAnsi="Times New Roman"/>
                <w:sz w:val="20"/>
                <w:szCs w:val="20"/>
              </w:rPr>
            </w:pPr>
            <w:smartTag w:uri="urn:schemas-microsoft-com:office:smarttags" w:element="metricconverter">
              <w:smartTagPr>
                <w:attr w:name="ProductID" w:val="2007 г"/>
              </w:smartTagPr>
              <w:r w:rsidRPr="002440E1">
                <w:rPr>
                  <w:rFonts w:ascii="Times New Roman" w:hAnsi="Times New Roman"/>
                  <w:sz w:val="20"/>
                  <w:szCs w:val="20"/>
                </w:rPr>
                <w:t>2007 г</w:t>
              </w:r>
            </w:smartTag>
            <w:r w:rsidRPr="002440E1">
              <w:rPr>
                <w:rFonts w:ascii="Times New Roman" w:hAnsi="Times New Roman"/>
                <w:sz w:val="20"/>
                <w:szCs w:val="20"/>
              </w:rPr>
              <w:t>.</w:t>
            </w:r>
          </w:p>
        </w:tc>
        <w:tc>
          <w:tcPr>
            <w:tcW w:w="2146"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Изменение</w:t>
            </w:r>
            <w:r w:rsidR="002F5C93" w:rsidRPr="002440E1">
              <w:rPr>
                <w:rFonts w:ascii="Times New Roman" w:hAnsi="Times New Roman"/>
                <w:sz w:val="20"/>
                <w:szCs w:val="20"/>
              </w:rPr>
              <w:t xml:space="preserve"> </w:t>
            </w:r>
            <w:smartTag w:uri="urn:schemas-microsoft-com:office:smarttags" w:element="metricconverter">
              <w:smartTagPr>
                <w:attr w:name="ProductID" w:val="2008 г"/>
              </w:smartTagPr>
              <w:r w:rsidRPr="002440E1">
                <w:rPr>
                  <w:rFonts w:ascii="Times New Roman" w:hAnsi="Times New Roman"/>
                  <w:sz w:val="20"/>
                  <w:szCs w:val="20"/>
                </w:rPr>
                <w:t>2008 г</w:t>
              </w:r>
            </w:smartTag>
            <w:r w:rsidRPr="002440E1">
              <w:rPr>
                <w:rFonts w:ascii="Times New Roman" w:hAnsi="Times New Roman"/>
                <w:sz w:val="20"/>
                <w:szCs w:val="20"/>
              </w:rPr>
              <w:t>.</w:t>
            </w:r>
          </w:p>
        </w:tc>
      </w:tr>
      <w:tr w:rsidR="00D971C9" w:rsidRPr="002440E1" w:rsidTr="002440E1">
        <w:trPr>
          <w:gridAfter w:val="1"/>
          <w:wAfter w:w="25" w:type="dxa"/>
          <w:trHeight w:val="1821"/>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 начало</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 конец</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 начало</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 конец</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 начало</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На конец</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(ст.6-ст.5),</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тыс. руб.</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(ст.6-ст.5)/ ст.5,</w:t>
            </w:r>
            <w:r w:rsidR="002F5C93" w:rsidRPr="002440E1">
              <w:rPr>
                <w:rFonts w:ascii="Times New Roman" w:hAnsi="Times New Roman"/>
                <w:sz w:val="20"/>
                <w:szCs w:val="20"/>
              </w:rPr>
              <w:t xml:space="preserve"> </w:t>
            </w:r>
            <w:r w:rsidRPr="002440E1">
              <w:rPr>
                <w:rFonts w:ascii="Times New Roman" w:hAnsi="Times New Roman"/>
                <w:sz w:val="20"/>
                <w:szCs w:val="20"/>
              </w:rPr>
              <w:t>%</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(ст.8-ст.7), тыс. руб.</w:t>
            </w:r>
          </w:p>
          <w:p w:rsidR="00D971C9" w:rsidRPr="002440E1" w:rsidRDefault="00D971C9" w:rsidP="002440E1">
            <w:pPr>
              <w:spacing w:after="0" w:line="360" w:lineRule="auto"/>
              <w:jc w:val="both"/>
              <w:rPr>
                <w:rFonts w:ascii="Times New Roman" w:hAnsi="Times New Roman"/>
                <w:sz w:val="20"/>
                <w:szCs w:val="20"/>
              </w:rPr>
            </w:pP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(ст.8-ст.7)/ ст.7,</w:t>
            </w:r>
            <w:r w:rsidR="002F5C93" w:rsidRPr="002440E1">
              <w:rPr>
                <w:rFonts w:ascii="Times New Roman" w:hAnsi="Times New Roman"/>
                <w:sz w:val="20"/>
                <w:szCs w:val="20"/>
              </w:rPr>
              <w:t xml:space="preserve"> </w:t>
            </w:r>
            <w:r w:rsidRPr="002440E1">
              <w:rPr>
                <w:rFonts w:ascii="Times New Roman" w:hAnsi="Times New Roman"/>
                <w:sz w:val="20"/>
                <w:szCs w:val="20"/>
              </w:rPr>
              <w:t>%</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Валюта баланс</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1515</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1515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59267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59267</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70734</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57752</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3812,01</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11467</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19,35</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Выручка</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3533</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3533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70027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70027</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257513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66494</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1882,08</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187486</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267,73</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3.Оборачиваемость активов</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2,33</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2,33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1,18</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1,18</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3,64</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-1,151</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-49,35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2,459</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208,21</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 Прибыль</w:t>
            </w:r>
            <w:r w:rsidRPr="002440E1">
              <w:rPr>
                <w:rFonts w:ascii="Times New Roman" w:hAnsi="Times New Roman"/>
                <w:sz w:val="20"/>
                <w:szCs w:val="20"/>
                <w:lang w:val="en-US"/>
              </w:rPr>
              <w:t xml:space="preserve"> </w:t>
            </w:r>
            <w:r w:rsidRPr="002440E1">
              <w:rPr>
                <w:rFonts w:ascii="Times New Roman" w:hAnsi="Times New Roman"/>
                <w:sz w:val="20"/>
                <w:szCs w:val="20"/>
              </w:rPr>
              <w:t>(убыток) от продаж</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(169)</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(169)</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17187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17187</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10764</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17356</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10269,8</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-6423</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-37,37</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5.Рентабельность (убыточность) от продаж</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-0,047</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-0,047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0,245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0,245</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0,042</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0,292</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621,27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-0,203</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-82,85</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 Чистая прибыль (убыток) отчетного периода</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(276)</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(276)</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15463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15463</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2994</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15739</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5702,5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-12469</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-80,63</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7.Рентабельность (убыточность) продаж чистая</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-0,078</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-0,078</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0,221</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0,221</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0,012</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0,299</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383,33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-0,209</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-94,57</w:t>
            </w:r>
          </w:p>
        </w:tc>
      </w:tr>
      <w:tr w:rsidR="00D971C9" w:rsidRPr="002440E1" w:rsidTr="002440E1">
        <w:trPr>
          <w:gridAfter w:val="1"/>
          <w:wAfter w:w="25" w:type="dxa"/>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8.Краткосрочные обязательства</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1500</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1500</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44041</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44041</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67456</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42541</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2836,06</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23415</w:t>
            </w:r>
          </w:p>
        </w:tc>
        <w:tc>
          <w:tcPr>
            <w:tcW w:w="101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53,16</w:t>
            </w:r>
          </w:p>
        </w:tc>
      </w:tr>
      <w:tr w:rsidR="00D971C9" w:rsidRPr="002440E1" w:rsidTr="002440E1">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 Дебиторская задолженность</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547</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547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912</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912</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1421</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365</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66,73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509</w:t>
            </w:r>
          </w:p>
        </w:tc>
        <w:tc>
          <w:tcPr>
            <w:tcW w:w="1037"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55,81</w:t>
            </w:r>
          </w:p>
        </w:tc>
      </w:tr>
      <w:tr w:rsidR="00D971C9" w:rsidRPr="002440E1" w:rsidTr="002440E1">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 Запасы</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13</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55112</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55112</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55806</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55099</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423838,5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694</w:t>
            </w:r>
          </w:p>
        </w:tc>
        <w:tc>
          <w:tcPr>
            <w:tcW w:w="1037"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1,26</w:t>
            </w:r>
          </w:p>
        </w:tc>
      </w:tr>
      <w:tr w:rsidR="00D971C9" w:rsidRPr="002440E1" w:rsidTr="002440E1">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 Основные средства</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337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337</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937</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337</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600</w:t>
            </w:r>
          </w:p>
        </w:tc>
        <w:tc>
          <w:tcPr>
            <w:tcW w:w="1037"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178,04</w:t>
            </w:r>
          </w:p>
        </w:tc>
      </w:tr>
      <w:tr w:rsidR="00D971C9" w:rsidRPr="002440E1" w:rsidTr="002440E1">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12.Среднемесячная выручка</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294,42</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294,42</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5835,58</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5835,58</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21459,42</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5541,16</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1882,06</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15623,84</w:t>
            </w:r>
          </w:p>
        </w:tc>
        <w:tc>
          <w:tcPr>
            <w:tcW w:w="1037"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267,73</w:t>
            </w:r>
          </w:p>
        </w:tc>
      </w:tr>
      <w:tr w:rsidR="00D971C9" w:rsidRPr="002440E1" w:rsidTr="002440E1">
        <w:trPr>
          <w:trHeight w:val="425"/>
        </w:trPr>
        <w:tc>
          <w:tcPr>
            <w:tcW w:w="3936"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13. Средний срок погашения краткосрочных обязательств, мес.</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5,09</w:t>
            </w:r>
          </w:p>
        </w:tc>
        <w:tc>
          <w:tcPr>
            <w:tcW w:w="99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5,09</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7,55</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7,55</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3,14</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2,46</w:t>
            </w:r>
          </w:p>
        </w:tc>
        <w:tc>
          <w:tcPr>
            <w:tcW w:w="99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48,33</w:t>
            </w:r>
          </w:p>
        </w:tc>
        <w:tc>
          <w:tcPr>
            <w:tcW w:w="1134"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-4,41</w:t>
            </w:r>
          </w:p>
        </w:tc>
        <w:tc>
          <w:tcPr>
            <w:tcW w:w="1037"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-58,41</w:t>
            </w:r>
          </w:p>
        </w:tc>
      </w:tr>
    </w:tbl>
    <w:p w:rsidR="00D971C9" w:rsidRPr="002F5C93" w:rsidRDefault="00D971C9" w:rsidP="002F5C93">
      <w:pPr>
        <w:spacing w:after="0" w:line="360" w:lineRule="auto"/>
        <w:ind w:firstLine="709"/>
        <w:jc w:val="both"/>
        <w:rPr>
          <w:rFonts w:ascii="Times New Roman" w:hAnsi="Times New Roman"/>
          <w:sz w:val="28"/>
          <w:szCs w:val="28"/>
        </w:rPr>
        <w:sectPr w:rsidR="00D971C9" w:rsidRPr="002F5C93" w:rsidSect="002F5C93">
          <w:pgSz w:w="16838" w:h="11906" w:orient="landscape" w:code="9"/>
          <w:pgMar w:top="1134" w:right="851" w:bottom="1134" w:left="1701" w:header="1134" w:footer="709" w:gutter="0"/>
          <w:cols w:space="708"/>
          <w:docGrid w:linePitch="360"/>
        </w:sect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На основе выполненных расчетов, можно сделать следующие выводы о финансовом состоянии ООО </w:t>
      </w:r>
      <w:r w:rsidR="00D357EF">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Валюта баланса за 2007 год возросла на 3812,01%, следовательно, увеличились активы и капитал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что косвенно может свидетельствовать о расширении масштабов деятельности </w:t>
      </w:r>
      <w:r w:rsidRPr="002F5C93">
        <w:rPr>
          <w:rFonts w:ascii="Times New Roman" w:hAnsi="Times New Roman"/>
          <w:color w:val="000000"/>
          <w:sz w:val="28"/>
          <w:szCs w:val="28"/>
        </w:rPr>
        <w:t>предприятия</w:t>
      </w:r>
      <w:r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Выручка в 2007 году увеличилась на 1882,08% , а в 2008 году на 267,73</w:t>
      </w:r>
      <w:r w:rsidR="00D357EF">
        <w:rPr>
          <w:rFonts w:ascii="Times New Roman" w:hAnsi="Times New Roman"/>
          <w:sz w:val="28"/>
          <w:szCs w:val="28"/>
        </w:rPr>
        <w:t xml:space="preserve"> </w:t>
      </w:r>
      <w:r w:rsidRPr="002F5C93">
        <w:rPr>
          <w:rFonts w:ascii="Times New Roman" w:hAnsi="Times New Roman"/>
          <w:sz w:val="28"/>
          <w:szCs w:val="28"/>
        </w:rPr>
        <w:t>%, что свидетельствует об увеличении объемов реализации продукции.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Темпы роста выручки опережают темпы роста валюты баланса, что свидетельствует об улучшении использования активов и капитала. Этот вывод подтверждается ростом показателя оборачиваемости активов, который увеличился с 1,18 до 3,64 и свидетельствует о повышении деловой активности </w:t>
      </w:r>
      <w:r w:rsidRPr="002F5C93">
        <w:rPr>
          <w:rFonts w:ascii="Times New Roman" w:hAnsi="Times New Roman"/>
          <w:color w:val="000000"/>
          <w:sz w:val="28"/>
          <w:szCs w:val="28"/>
        </w:rPr>
        <w:t>предприятия</w:t>
      </w:r>
      <w:r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Прибыль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в 2007 году покрыла убытки 2006 года и увеличилась на</w:t>
      </w:r>
      <w:r w:rsidR="002F5C93">
        <w:rPr>
          <w:rFonts w:ascii="Times New Roman" w:hAnsi="Times New Roman"/>
          <w:sz w:val="28"/>
          <w:szCs w:val="28"/>
        </w:rPr>
        <w:t xml:space="preserve"> </w:t>
      </w:r>
      <w:r w:rsidRPr="002F5C93">
        <w:rPr>
          <w:rFonts w:ascii="Times New Roman" w:hAnsi="Times New Roman"/>
          <w:sz w:val="28"/>
          <w:szCs w:val="28"/>
        </w:rPr>
        <w:t xml:space="preserve">10269,8%. Однако в 2008 году прибыль уменьшилась на 37,37%. Чистая прибыль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в 2007 году покрыла убытки 2006 года и увеличилась на 5702,5% , но в 2008 году снизилась на 80,63%. За 2007 год показатель рентабельности продаж по общей прибыли увеличился на 621,27%, а за 2008 год снизился на 82,85%. Рентабельность продаж по чистой прибыли за 2007 год увеличилась на</w:t>
      </w:r>
      <w:r w:rsidR="002F5C93">
        <w:rPr>
          <w:rFonts w:ascii="Times New Roman" w:hAnsi="Times New Roman"/>
          <w:sz w:val="28"/>
          <w:szCs w:val="28"/>
        </w:rPr>
        <w:t xml:space="preserve"> </w:t>
      </w:r>
      <w:r w:rsidRPr="002F5C93">
        <w:rPr>
          <w:rFonts w:ascii="Times New Roman" w:hAnsi="Times New Roman"/>
          <w:sz w:val="28"/>
          <w:szCs w:val="28"/>
        </w:rPr>
        <w:t>383,33%, а за 2008 год снизилась на 94,57%. Из этого следует вывод, что в 2008 году рост прибыли был только за счет увеличения объемов реализации, и не произошло существенного роста эффективности за счет снижения уровня затрат.</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Краткосрочные обязательства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увеличиваются как в 2007 году, так и в 2008 году. Такая тенденция свидетельствует об ухудшении платежеспособности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Однако темпы роста в 2008 году дебиторской задолженности и запасов существенно ниже темпов роста выручки, следовательно, не происходит излишнего отвлечения денежных средств в оборотных активах. Основной причиной роста обязательств является вложение денежных средств в основные средства.</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Средний срок погашения обязательств в 2008 году существенно снизился по отношению к 2007 году.</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bCs/>
          <w:sz w:val="28"/>
          <w:szCs w:val="28"/>
        </w:rPr>
        <w:t>Анализ ликвидности</w:t>
      </w:r>
      <w:r w:rsidR="002F5C93">
        <w:rPr>
          <w:rFonts w:ascii="Times New Roman" w:hAnsi="Times New Roman"/>
          <w:bCs/>
          <w:sz w:val="28"/>
          <w:szCs w:val="28"/>
        </w:rPr>
        <w:t xml:space="preserve"> </w:t>
      </w:r>
      <w:r w:rsidRPr="002F5C93">
        <w:rPr>
          <w:rFonts w:ascii="Times New Roman" w:hAnsi="Times New Roman"/>
          <w:bCs/>
          <w:sz w:val="28"/>
          <w:szCs w:val="28"/>
        </w:rPr>
        <w:t>и платежеспособности баланса</w:t>
      </w:r>
      <w:r w:rsidRPr="002F5C93">
        <w:rPr>
          <w:rFonts w:ascii="Times New Roman" w:hAnsi="Times New Roman"/>
          <w:sz w:val="28"/>
          <w:szCs w:val="28"/>
        </w:rPr>
        <w:t xml:space="preserve">. Финансовое положение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w:t>
      </w:r>
      <w:r w:rsidRPr="002F5C93">
        <w:rPr>
          <w:rFonts w:ascii="Times New Roman" w:hAnsi="Times New Roman"/>
          <w:color w:val="000000"/>
          <w:sz w:val="28"/>
          <w:szCs w:val="28"/>
        </w:rPr>
        <w:t>предприятия</w:t>
      </w:r>
      <w:r w:rsidRPr="002F5C93">
        <w:rPr>
          <w:rFonts w:ascii="Times New Roman" w:hAnsi="Times New Roman"/>
          <w:sz w:val="28"/>
          <w:szCs w:val="28"/>
        </w:rPr>
        <w:t>, т.е. способность своевременно и в полном объеме произвести расчеты по краткосрочным обязательствам.</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Задача анализа ликвидности баланса возникает в связи с необходимостью давать оценку кредитоспособности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т.е. его способности своевременно и полностью рассчитываться по всем своим обязательствам.</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Ликвидность баланса определяется как степень покрытия обязательств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его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временная величина, необходимая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bCs/>
          <w:iCs/>
          <w:sz w:val="28"/>
          <w:szCs w:val="28"/>
        </w:rPr>
        <w:t>Платежеспособность</w:t>
      </w:r>
      <w:r w:rsidRPr="002F5C93">
        <w:rPr>
          <w:rFonts w:ascii="Times New Roman" w:hAnsi="Times New Roman"/>
          <w:sz w:val="28"/>
          <w:szCs w:val="28"/>
        </w:rPr>
        <w:t xml:space="preserve"> означает наличие у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На основе</w:t>
      </w:r>
      <w:r w:rsidR="002F5C93">
        <w:rPr>
          <w:rFonts w:ascii="Times New Roman" w:hAnsi="Times New Roman"/>
          <w:sz w:val="28"/>
          <w:szCs w:val="28"/>
        </w:rPr>
        <w:t xml:space="preserve"> </w:t>
      </w:r>
      <w:r w:rsidRPr="002F5C93">
        <w:rPr>
          <w:rFonts w:ascii="Times New Roman" w:hAnsi="Times New Roman"/>
          <w:sz w:val="28"/>
          <w:szCs w:val="28"/>
        </w:rPr>
        <w:t>детального анализа финансовых показателей и коэффициентов, приведенного в таблице 2.4</w:t>
      </w:r>
    </w:p>
    <w:p w:rsidR="00D971C9" w:rsidRPr="002F5C93" w:rsidRDefault="00D971C9" w:rsidP="002F5C93">
      <w:pPr>
        <w:spacing w:after="0" w:line="360" w:lineRule="auto"/>
        <w:ind w:firstLine="709"/>
        <w:jc w:val="both"/>
        <w:rPr>
          <w:rFonts w:ascii="Times New Roman" w:hAnsi="Times New Roman"/>
          <w:sz w:val="28"/>
          <w:szCs w:val="28"/>
        </w:rPr>
      </w:pPr>
    </w:p>
    <w:p w:rsidR="00D357EF" w:rsidRDefault="00D357EF">
      <w:pPr>
        <w:rPr>
          <w:rFonts w:ascii="Times New Roman" w:hAnsi="Times New Roman"/>
          <w:sz w:val="28"/>
          <w:szCs w:val="28"/>
        </w:rPr>
      </w:pPr>
      <w:r>
        <w:rPr>
          <w:rFonts w:ascii="Times New Roman" w:hAnsi="Times New Roman"/>
          <w:sz w:val="28"/>
          <w:szCs w:val="28"/>
        </w:rPr>
        <w:br w:type="page"/>
      </w:r>
    </w:p>
    <w:p w:rsidR="00D971C9" w:rsidRPr="002F5C93" w:rsidRDefault="00D971C9" w:rsidP="00D357EF">
      <w:pPr>
        <w:spacing w:after="0" w:line="360" w:lineRule="auto"/>
        <w:ind w:firstLine="709"/>
        <w:rPr>
          <w:rFonts w:ascii="Times New Roman" w:hAnsi="Times New Roman"/>
          <w:sz w:val="28"/>
          <w:szCs w:val="28"/>
        </w:rPr>
      </w:pPr>
      <w:r w:rsidRPr="002F5C93">
        <w:rPr>
          <w:rFonts w:ascii="Times New Roman" w:hAnsi="Times New Roman"/>
          <w:sz w:val="28"/>
          <w:szCs w:val="28"/>
        </w:rPr>
        <w:t xml:space="preserve">Таблица 2.4 – Анализ финансовых показателей и коэффициентов ООО </w:t>
      </w:r>
      <w:r w:rsidR="00D357EF">
        <w:rPr>
          <w:rFonts w:ascii="Times New Roman" w:hAnsi="Times New Roman"/>
          <w:sz w:val="28"/>
          <w:szCs w:val="28"/>
        </w:rPr>
        <w:t>“</w:t>
      </w:r>
      <w:r w:rsidR="002F5C93">
        <w:rPr>
          <w:rFonts w:ascii="Times New Roman" w:hAnsi="Times New Roman"/>
          <w:sz w:val="28"/>
          <w:szCs w:val="28"/>
        </w:rPr>
        <w:t>Фаберлик-Сибирь”</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851"/>
        <w:gridCol w:w="850"/>
        <w:gridCol w:w="851"/>
        <w:gridCol w:w="1345"/>
      </w:tblGrid>
      <w:tr w:rsidR="00D971C9" w:rsidRPr="002440E1" w:rsidTr="002440E1">
        <w:tc>
          <w:tcPr>
            <w:tcW w:w="481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Показатели</w:t>
            </w:r>
          </w:p>
        </w:tc>
        <w:tc>
          <w:tcPr>
            <w:tcW w:w="851" w:type="dxa"/>
            <w:shd w:val="clear" w:color="auto" w:fill="auto"/>
          </w:tcPr>
          <w:p w:rsidR="00D971C9" w:rsidRPr="002440E1" w:rsidRDefault="00D357EF" w:rsidP="002440E1">
            <w:pPr>
              <w:spacing w:after="0" w:line="360" w:lineRule="auto"/>
              <w:jc w:val="both"/>
              <w:rPr>
                <w:rFonts w:ascii="Times New Roman" w:hAnsi="Times New Roman"/>
                <w:sz w:val="20"/>
                <w:szCs w:val="20"/>
              </w:rPr>
            </w:pPr>
            <w:r w:rsidRPr="002440E1">
              <w:rPr>
                <w:rFonts w:ascii="Times New Roman" w:hAnsi="Times New Roman"/>
                <w:sz w:val="20"/>
                <w:szCs w:val="20"/>
              </w:rPr>
              <w:t>2006г</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2007г.</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2008г.</w:t>
            </w:r>
          </w:p>
        </w:tc>
        <w:tc>
          <w:tcPr>
            <w:tcW w:w="134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норматив</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Общий показатель ликвидности</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0,82</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0,45</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0,45</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L1 &gt; 1</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Коэффициент абсолютной ликвидности</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0,64</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0,05</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0,04</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L2 &gt; 0,2-0,5</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Коэффициент быстрой ликвидности</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0,07</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0,06</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L3 &gt; 1</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Коэффициент текущей ликвидности</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1,01</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1,34</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1,03</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L4 &gt; 2</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Коэффициент обеспеченности собственными средствами</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0,01</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0,25</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0,25</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L5 &gt; 0,1</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Коэффициент маневренности собственных оборотных средств</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63,67</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0,14</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1,38</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lang w:val="en-US"/>
              </w:rPr>
              <w:t>L</w:t>
            </w:r>
            <w:r w:rsidRPr="002440E1">
              <w:rPr>
                <w:rFonts w:ascii="Times New Roman" w:hAnsi="Times New Roman"/>
                <w:sz w:val="20"/>
                <w:szCs w:val="20"/>
              </w:rPr>
              <w:t>7 от 0 до1</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Доля оборотных средств в активах</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0,98</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L8 &gt; 0,5</w:t>
            </w:r>
          </w:p>
        </w:tc>
      </w:tr>
      <w:tr w:rsidR="00D971C9" w:rsidRPr="002440E1" w:rsidTr="002440E1">
        <w:tc>
          <w:tcPr>
            <w:tcW w:w="481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Коэффициент покрытия запасов</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101,77</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1,04</w:t>
            </w:r>
          </w:p>
        </w:tc>
        <w:tc>
          <w:tcPr>
            <w:tcW w:w="8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1,05</w:t>
            </w:r>
          </w:p>
        </w:tc>
        <w:tc>
          <w:tcPr>
            <w:tcW w:w="1345"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L9 &gt; 1</w:t>
            </w:r>
          </w:p>
        </w:tc>
      </w:tr>
    </w:tbl>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357EF"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М</w:t>
      </w:r>
      <w:r w:rsidR="00D971C9" w:rsidRPr="002F5C93">
        <w:rPr>
          <w:rFonts w:ascii="Times New Roman" w:hAnsi="Times New Roman"/>
          <w:sz w:val="28"/>
          <w:szCs w:val="28"/>
        </w:rPr>
        <w:t>ожно</w:t>
      </w:r>
      <w:r>
        <w:rPr>
          <w:rFonts w:ascii="Times New Roman" w:hAnsi="Times New Roman"/>
          <w:sz w:val="28"/>
          <w:szCs w:val="28"/>
        </w:rPr>
        <w:t xml:space="preserve"> </w:t>
      </w:r>
      <w:r w:rsidR="00D971C9" w:rsidRPr="002F5C93">
        <w:rPr>
          <w:rFonts w:ascii="Times New Roman" w:hAnsi="Times New Roman"/>
          <w:sz w:val="28"/>
          <w:szCs w:val="28"/>
        </w:rPr>
        <w:t xml:space="preserve">сделать следующие выводы о ликвидности и платежеспособности баланса ООО </w:t>
      </w:r>
      <w:r>
        <w:rPr>
          <w:rFonts w:ascii="Times New Roman" w:hAnsi="Times New Roman"/>
          <w:sz w:val="28"/>
          <w:szCs w:val="28"/>
        </w:rPr>
        <w:t>“</w:t>
      </w:r>
      <w:r w:rsidR="002F5C93">
        <w:rPr>
          <w:rFonts w:ascii="Times New Roman" w:hAnsi="Times New Roman"/>
          <w:sz w:val="28"/>
          <w:szCs w:val="28"/>
        </w:rPr>
        <w:t>Фаберлик-Сибирь”</w:t>
      </w:r>
      <w:r w:rsidR="00D971C9"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 xml:space="preserve">Общий показатель ликвидности – </w:t>
      </w:r>
      <w:r w:rsidRPr="002F5C93">
        <w:rPr>
          <w:rFonts w:ascii="Times New Roman" w:hAnsi="Times New Roman"/>
          <w:sz w:val="28"/>
          <w:szCs w:val="28"/>
        </w:rPr>
        <w:t>для комплексной оценки ликвидности баланса в целом следует использовать общий показатель ликвидности. С помощью данного показателя осуществляется оценка изменения финансовой ситуации</w:t>
      </w:r>
      <w:r w:rsidR="002F5C93">
        <w:rPr>
          <w:rFonts w:ascii="Times New Roman" w:hAnsi="Times New Roman"/>
          <w:sz w:val="28"/>
          <w:szCs w:val="28"/>
        </w:rPr>
        <w:t xml:space="preserve">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с точки зрения ликвидности.</w:t>
      </w:r>
      <w:r w:rsidRPr="002F5C93">
        <w:rPr>
          <w:rFonts w:ascii="Times New Roman" w:hAnsi="Times New Roman"/>
          <w:bCs/>
          <w:sz w:val="28"/>
          <w:szCs w:val="28"/>
        </w:rPr>
        <w:t xml:space="preserve"> Значение показателя </w:t>
      </w:r>
      <w:r w:rsidRPr="002F5C93">
        <w:rPr>
          <w:rFonts w:ascii="Times New Roman" w:hAnsi="Times New Roman"/>
          <w:sz w:val="28"/>
          <w:szCs w:val="28"/>
        </w:rPr>
        <w:t xml:space="preserve">ООО </w:t>
      </w:r>
      <w:r w:rsidR="00181BFA">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w:t>
      </w:r>
      <w:r w:rsidRPr="002F5C93">
        <w:rPr>
          <w:rFonts w:ascii="Times New Roman" w:hAnsi="Times New Roman"/>
          <w:bCs/>
          <w:sz w:val="28"/>
          <w:szCs w:val="28"/>
        </w:rPr>
        <w:t xml:space="preserve">за три отчётных периода находится ниже уровня (&gt;1) таким образом, финансовое состояние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w:t>
      </w:r>
      <w:r w:rsidRPr="002F5C93">
        <w:rPr>
          <w:rFonts w:ascii="Times New Roman" w:hAnsi="Times New Roman"/>
          <w:bCs/>
          <w:sz w:val="28"/>
          <w:szCs w:val="28"/>
        </w:rPr>
        <w:t>можно охарактеризовать как недостаточно ликвидное.</w:t>
      </w: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bCs/>
          <w:sz w:val="28"/>
          <w:szCs w:val="28"/>
        </w:rPr>
        <w:t xml:space="preserve">Коэффициент абсолютной ликвидности </w:t>
      </w:r>
      <w:r w:rsidRPr="002F5C93">
        <w:rPr>
          <w:rFonts w:ascii="Times New Roman" w:hAnsi="Times New Roman"/>
          <w:sz w:val="28"/>
          <w:szCs w:val="28"/>
        </w:rPr>
        <w:t xml:space="preserve">– является наиболее жёстким критерием ликвидности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он показывает, какая часть краткосрочных заёмных обязательств может быть при необходимости погашена немедленно за счет денежных средств. </w:t>
      </w:r>
      <w:r w:rsidRPr="002F5C93">
        <w:rPr>
          <w:rFonts w:ascii="Times New Roman" w:hAnsi="Times New Roman"/>
          <w:bCs/>
          <w:sz w:val="28"/>
          <w:szCs w:val="28"/>
        </w:rPr>
        <w:t xml:space="preserve">Коэффициент абсолютной ликвидности </w:t>
      </w:r>
      <w:r w:rsidRPr="002F5C93">
        <w:rPr>
          <w:rFonts w:ascii="Times New Roman" w:hAnsi="Times New Roman"/>
          <w:sz w:val="28"/>
          <w:szCs w:val="28"/>
        </w:rPr>
        <w:t xml:space="preserve">ООО </w:t>
      </w:r>
      <w:r w:rsidR="00181BFA">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в 2006 году </w:t>
      </w:r>
      <w:r w:rsidRPr="002F5C93">
        <w:rPr>
          <w:rFonts w:ascii="Times New Roman" w:hAnsi="Times New Roman"/>
          <w:bCs/>
          <w:sz w:val="28"/>
          <w:szCs w:val="28"/>
        </w:rPr>
        <w:t>был равен 0,64, что свидетельствует об абсолютной ликвидности, однако за два последующих года наметилась тенденция к снижению показателей – 0,05 за 2007 год</w:t>
      </w:r>
      <w:r w:rsidR="002F5C93">
        <w:rPr>
          <w:rFonts w:ascii="Times New Roman" w:hAnsi="Times New Roman"/>
          <w:bCs/>
          <w:sz w:val="28"/>
          <w:szCs w:val="28"/>
        </w:rPr>
        <w:t xml:space="preserve"> </w:t>
      </w:r>
      <w:r w:rsidRPr="002F5C93">
        <w:rPr>
          <w:rFonts w:ascii="Times New Roman" w:hAnsi="Times New Roman"/>
          <w:bCs/>
          <w:sz w:val="28"/>
          <w:szCs w:val="28"/>
        </w:rPr>
        <w:t>и 0,04 за 2008, что говорит о недостаточной краткосрочной</w:t>
      </w:r>
      <w:r w:rsidR="002F5C93">
        <w:rPr>
          <w:rFonts w:ascii="Times New Roman" w:hAnsi="Times New Roman"/>
          <w:bCs/>
          <w:sz w:val="28"/>
          <w:szCs w:val="28"/>
        </w:rPr>
        <w:t xml:space="preserve"> </w:t>
      </w:r>
      <w:r w:rsidRPr="002F5C93">
        <w:rPr>
          <w:rFonts w:ascii="Times New Roman" w:hAnsi="Times New Roman"/>
          <w:bCs/>
          <w:sz w:val="28"/>
          <w:szCs w:val="28"/>
        </w:rPr>
        <w:t xml:space="preserve">ликвидности </w:t>
      </w:r>
      <w:r w:rsidRPr="002F5C93">
        <w:rPr>
          <w:rFonts w:ascii="Times New Roman" w:hAnsi="Times New Roman"/>
          <w:color w:val="000000"/>
          <w:sz w:val="28"/>
          <w:szCs w:val="28"/>
        </w:rPr>
        <w:t>предприятия</w:t>
      </w:r>
      <w:r w:rsidRPr="002F5C93">
        <w:rPr>
          <w:rFonts w:ascii="Times New Roman" w:hAnsi="Times New Roman"/>
          <w:bCs/>
          <w:sz w:val="28"/>
          <w:szCs w:val="28"/>
        </w:rPr>
        <w:t xml:space="preserve">. Как правило, </w:t>
      </w:r>
      <w:r w:rsidRPr="002F5C93">
        <w:rPr>
          <w:rFonts w:ascii="Times New Roman" w:hAnsi="Times New Roman"/>
          <w:sz w:val="28"/>
          <w:szCs w:val="28"/>
        </w:rPr>
        <w:t>в отечественной практике фактические средние значения данного коэффициента не достигают нормативного значения. То есть в российских условиях какие-либо более ил менее обоснованные ориентиры о нормативном значении этого коэффициента отсутствуют, т.к. управление денежными средствами, в частности определение оптимального остатка средств на счете и в кассе не поддается стандартизации.</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bCs/>
          <w:sz w:val="28"/>
          <w:szCs w:val="28"/>
        </w:rPr>
        <w:t xml:space="preserve">Коэффициент быстрой ликвидности – </w:t>
      </w:r>
      <w:r w:rsidRPr="002F5C93">
        <w:rPr>
          <w:rFonts w:ascii="Times New Roman" w:hAnsi="Times New Roman"/>
          <w:sz w:val="28"/>
          <w:szCs w:val="28"/>
        </w:rPr>
        <w:t xml:space="preserve">этот коэффициент показывает прогнозируемые платежные возможности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при условии своевременного проведения расчетов с дебиторами,</w:t>
      </w:r>
      <w:r w:rsidRPr="002F5C93">
        <w:rPr>
          <w:rFonts w:ascii="Times New Roman" w:hAnsi="Times New Roman"/>
          <w:bCs/>
          <w:sz w:val="28"/>
          <w:szCs w:val="28"/>
        </w:rPr>
        <w:t xml:space="preserve"> может быть в пределах 0,8. Как видно из табл. 2.4. только в 2006 году этот показатель свидетельствует о нормальной ликвидности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w:t>
      </w:r>
      <w:r w:rsidRPr="002F5C93">
        <w:rPr>
          <w:rFonts w:ascii="Times New Roman" w:hAnsi="Times New Roman"/>
          <w:bCs/>
          <w:sz w:val="28"/>
          <w:szCs w:val="28"/>
        </w:rPr>
        <w:t>в среднесрочной перспективе. В 2007 и 2008 годах не хватает средств, чтобы рассчитаться по краткосрочным обязательствам.</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bCs/>
          <w:sz w:val="28"/>
          <w:szCs w:val="28"/>
        </w:rPr>
        <w:t>Коэффициент текущей ликвидности</w:t>
      </w:r>
      <w:r w:rsidRPr="002F5C93">
        <w:rPr>
          <w:rFonts w:ascii="Times New Roman" w:hAnsi="Times New Roman"/>
          <w:sz w:val="28"/>
          <w:szCs w:val="28"/>
        </w:rPr>
        <w:t xml:space="preserve"> – дает общую оценку ликвидности активов, показывая, сколько рублей текущих активов приходится на один рубль текущих обязательств. Логика исчисления данного показателя заключается в том, что </w:t>
      </w:r>
      <w:r w:rsidRPr="002F5C93">
        <w:rPr>
          <w:rFonts w:ascii="Times New Roman" w:hAnsi="Times New Roman"/>
          <w:color w:val="000000"/>
          <w:sz w:val="28"/>
          <w:szCs w:val="28"/>
        </w:rPr>
        <w:t>предприятие</w:t>
      </w:r>
      <w:r w:rsidRPr="002F5C93">
        <w:rPr>
          <w:rFonts w:ascii="Times New Roman" w:hAnsi="Times New Roman"/>
          <w:sz w:val="28"/>
          <w:szCs w:val="28"/>
        </w:rPr>
        <w:t xml:space="preserve">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может рассматриваться как успешно функционирующее.</w:t>
      </w:r>
      <w:r w:rsidRPr="002F5C93">
        <w:rPr>
          <w:rFonts w:ascii="Times New Roman" w:hAnsi="Times New Roman"/>
          <w:bCs/>
          <w:sz w:val="28"/>
          <w:szCs w:val="28"/>
        </w:rPr>
        <w:t xml:space="preserve"> Значение показателей по всем трем периодам</w:t>
      </w:r>
      <w:r w:rsidR="002F5C93">
        <w:rPr>
          <w:rFonts w:ascii="Times New Roman" w:hAnsi="Times New Roman"/>
          <w:bCs/>
          <w:sz w:val="28"/>
          <w:szCs w:val="28"/>
        </w:rPr>
        <w:t xml:space="preserve"> </w:t>
      </w:r>
      <w:r w:rsidRPr="002F5C93">
        <w:rPr>
          <w:rFonts w:ascii="Times New Roman" w:hAnsi="Times New Roman"/>
          <w:sz w:val="28"/>
          <w:szCs w:val="28"/>
        </w:rPr>
        <w:t xml:space="preserve">ООО </w:t>
      </w:r>
      <w:r w:rsidR="00181BFA">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w:t>
      </w:r>
      <w:r w:rsidRPr="002F5C93">
        <w:rPr>
          <w:rFonts w:ascii="Times New Roman" w:hAnsi="Times New Roman"/>
          <w:bCs/>
          <w:sz w:val="28"/>
          <w:szCs w:val="28"/>
        </w:rPr>
        <w:t xml:space="preserve">находится ниже уровня (&gt;2), однако с позиции финансового менеджера при достаточной оборачиваемости оборотных активов, их рациональной структуре и отсутствия сомнительной дебиторской задолженности допустимо снижение коэффициента текущей ликвидности до 1.0, т.к. в современных российских условиях такое значение считается нормальным. Как видно из табл. 2.4. значение коэффициента текущей ликвидности равно 1,01, 1,34 и 1.3, что может свидетельствовать о нормальной текущей ликвидности </w:t>
      </w:r>
      <w:r w:rsidRPr="002F5C93">
        <w:rPr>
          <w:rFonts w:ascii="Times New Roman" w:hAnsi="Times New Roman"/>
          <w:color w:val="000000"/>
          <w:sz w:val="28"/>
          <w:szCs w:val="28"/>
        </w:rPr>
        <w:t>предприятия</w:t>
      </w:r>
      <w:r w:rsidRPr="002F5C93">
        <w:rPr>
          <w:rFonts w:ascii="Times New Roman" w:hAnsi="Times New Roman"/>
          <w:bCs/>
          <w:sz w:val="28"/>
          <w:szCs w:val="28"/>
        </w:rPr>
        <w:t>.</w:t>
      </w:r>
    </w:p>
    <w:p w:rsidR="00D971C9" w:rsidRPr="002F5C93" w:rsidRDefault="00D971C9" w:rsidP="002F5C93">
      <w:pPr>
        <w:pStyle w:val="21"/>
        <w:spacing w:after="0" w:line="360" w:lineRule="auto"/>
        <w:ind w:firstLine="709"/>
        <w:jc w:val="both"/>
        <w:rPr>
          <w:sz w:val="28"/>
          <w:szCs w:val="28"/>
        </w:rPr>
      </w:pPr>
      <w:r w:rsidRPr="002F5C93">
        <w:rPr>
          <w:bCs/>
          <w:sz w:val="28"/>
          <w:szCs w:val="28"/>
        </w:rPr>
        <w:t xml:space="preserve">Коэффициент обеспеченности собственными средствами – </w:t>
      </w:r>
      <w:r w:rsidRPr="002F5C93">
        <w:rPr>
          <w:sz w:val="28"/>
          <w:szCs w:val="28"/>
        </w:rPr>
        <w:t xml:space="preserve">характеризует наличие собственных оборотных средств </w:t>
      </w:r>
      <w:r w:rsidRPr="002F5C93">
        <w:rPr>
          <w:color w:val="000000"/>
          <w:sz w:val="28"/>
          <w:szCs w:val="28"/>
        </w:rPr>
        <w:t>предприятия</w:t>
      </w:r>
      <w:r w:rsidRPr="002F5C93">
        <w:rPr>
          <w:sz w:val="28"/>
          <w:szCs w:val="28"/>
        </w:rPr>
        <w:t xml:space="preserve">, необходимых для его финансовой устойчивости. Второй из нормативных коэффициентов, значение которого менее 0,1, дает основание для признания структуры баланса </w:t>
      </w:r>
      <w:r w:rsidRPr="002F5C93">
        <w:rPr>
          <w:color w:val="000000"/>
          <w:sz w:val="28"/>
          <w:szCs w:val="28"/>
        </w:rPr>
        <w:t>предприятия</w:t>
      </w:r>
      <w:r w:rsidRPr="002F5C93">
        <w:rPr>
          <w:sz w:val="28"/>
          <w:szCs w:val="28"/>
        </w:rPr>
        <w:t xml:space="preserve"> неудовлетворительной, а </w:t>
      </w:r>
      <w:r w:rsidRPr="002F5C93">
        <w:rPr>
          <w:color w:val="000000"/>
          <w:sz w:val="28"/>
          <w:szCs w:val="28"/>
        </w:rPr>
        <w:t xml:space="preserve">предприятие </w:t>
      </w:r>
      <w:r w:rsidRPr="002F5C93">
        <w:rPr>
          <w:sz w:val="28"/>
          <w:szCs w:val="28"/>
        </w:rPr>
        <w:t xml:space="preserve">неплатежеспособным. ООО </w:t>
      </w:r>
      <w:r w:rsidR="00181BFA">
        <w:rPr>
          <w:sz w:val="28"/>
          <w:szCs w:val="28"/>
        </w:rPr>
        <w:t>“</w:t>
      </w:r>
      <w:r w:rsidR="002F5C93">
        <w:rPr>
          <w:sz w:val="28"/>
          <w:szCs w:val="28"/>
        </w:rPr>
        <w:t>Фаберлик-Сибирь”</w:t>
      </w:r>
      <w:r w:rsidRPr="002F5C93">
        <w:rPr>
          <w:sz w:val="28"/>
          <w:szCs w:val="28"/>
        </w:rPr>
        <w:t xml:space="preserve"> в 2006 году понесло убытки, поэтому значение показателя менее 0,1. Однако в последующие два года значение коэффициентов выше нормы, поэтому можно считать его платежеспособной.</w:t>
      </w:r>
    </w:p>
    <w:p w:rsidR="00D971C9" w:rsidRPr="002F5C93" w:rsidRDefault="00D971C9" w:rsidP="002F5C93">
      <w:pPr>
        <w:pStyle w:val="21"/>
        <w:spacing w:after="0" w:line="360" w:lineRule="auto"/>
        <w:ind w:firstLine="709"/>
        <w:jc w:val="both"/>
        <w:rPr>
          <w:sz w:val="28"/>
          <w:szCs w:val="28"/>
        </w:rPr>
      </w:pPr>
      <w:r w:rsidRPr="002F5C93">
        <w:rPr>
          <w:bCs/>
          <w:sz w:val="28"/>
          <w:szCs w:val="28"/>
        </w:rPr>
        <w:t>Коэффициент маневренности собственных оборотных средств – п</w:t>
      </w:r>
      <w:r w:rsidRPr="002F5C93">
        <w:rPr>
          <w:sz w:val="28"/>
          <w:szCs w:val="28"/>
        </w:rPr>
        <w:t xml:space="preserve">оказывает, какая часть собственного капитала находится в мобильной форме, позволяющей относительно свободно маневрировать капиталом. Для нормально функционирующего </w:t>
      </w:r>
      <w:r w:rsidRPr="002F5C93">
        <w:rPr>
          <w:color w:val="000000"/>
          <w:sz w:val="28"/>
          <w:szCs w:val="28"/>
        </w:rPr>
        <w:t>предприятия</w:t>
      </w:r>
      <w:r w:rsidRPr="002F5C93">
        <w:rPr>
          <w:sz w:val="28"/>
          <w:szCs w:val="28"/>
        </w:rPr>
        <w:t xml:space="preserve"> этот показатель обычно меняется в пределах от нуля до единицы.</w:t>
      </w:r>
      <w:r w:rsidR="002F5C93">
        <w:rPr>
          <w:sz w:val="28"/>
          <w:szCs w:val="28"/>
        </w:rPr>
        <w:t xml:space="preserve"> </w:t>
      </w:r>
      <w:r w:rsidRPr="002F5C93">
        <w:rPr>
          <w:bCs/>
          <w:sz w:val="28"/>
          <w:szCs w:val="28"/>
        </w:rPr>
        <w:t xml:space="preserve">Приемлемое ориентировочное значение показателя устанавливается </w:t>
      </w:r>
      <w:r w:rsidRPr="002F5C93">
        <w:rPr>
          <w:color w:val="000000"/>
          <w:sz w:val="28"/>
          <w:szCs w:val="28"/>
        </w:rPr>
        <w:t xml:space="preserve">предприятием </w:t>
      </w:r>
      <w:r w:rsidRPr="002F5C93">
        <w:rPr>
          <w:bCs/>
          <w:sz w:val="28"/>
          <w:szCs w:val="28"/>
        </w:rPr>
        <w:t>самостоятельно и зависит, например, от того, насколько высока его ежедневная потребность в свободных денежных ресурсах.</w:t>
      </w:r>
    </w:p>
    <w:p w:rsidR="00D971C9" w:rsidRPr="002F5C93" w:rsidRDefault="00D971C9" w:rsidP="002F5C93">
      <w:pPr>
        <w:pStyle w:val="23"/>
        <w:spacing w:after="0" w:line="360" w:lineRule="auto"/>
        <w:ind w:left="0" w:firstLine="709"/>
        <w:jc w:val="both"/>
        <w:rPr>
          <w:sz w:val="28"/>
          <w:szCs w:val="28"/>
        </w:rPr>
      </w:pPr>
      <w:r w:rsidRPr="002F5C93">
        <w:rPr>
          <w:bCs/>
          <w:sz w:val="28"/>
          <w:szCs w:val="28"/>
        </w:rPr>
        <w:t xml:space="preserve">Доля оборотных средств в активах – </w:t>
      </w:r>
      <w:r w:rsidRPr="002F5C93">
        <w:rPr>
          <w:sz w:val="28"/>
          <w:szCs w:val="28"/>
        </w:rPr>
        <w:t>характеризует долю собственных оборотных средств в общей величине хозяйственных средств.</w:t>
      </w:r>
    </w:p>
    <w:p w:rsidR="00D971C9" w:rsidRPr="002F5C93" w:rsidRDefault="00D971C9" w:rsidP="002F5C93">
      <w:pPr>
        <w:pStyle w:val="23"/>
        <w:spacing w:after="0" w:line="360" w:lineRule="auto"/>
        <w:ind w:left="0" w:firstLine="709"/>
        <w:jc w:val="both"/>
        <w:rPr>
          <w:sz w:val="28"/>
          <w:szCs w:val="28"/>
        </w:rPr>
      </w:pPr>
      <w:r w:rsidRPr="002F5C93">
        <w:rPr>
          <w:bCs/>
          <w:sz w:val="28"/>
          <w:szCs w:val="28"/>
        </w:rPr>
        <w:t xml:space="preserve">Коэффициент покрытия запасов – </w:t>
      </w:r>
      <w:r w:rsidRPr="002F5C93">
        <w:rPr>
          <w:sz w:val="28"/>
          <w:szCs w:val="28"/>
        </w:rPr>
        <w:t>рассчитывается соотнесением величины источников покрытия запасов и суммы запасов.</w:t>
      </w:r>
      <w:r w:rsidRPr="002F5C93">
        <w:rPr>
          <w:bCs/>
          <w:sz w:val="28"/>
          <w:szCs w:val="28"/>
        </w:rPr>
        <w:t xml:space="preserve"> </w:t>
      </w:r>
      <w:r w:rsidRPr="002F5C93">
        <w:rPr>
          <w:sz w:val="28"/>
          <w:szCs w:val="28"/>
        </w:rPr>
        <w:t xml:space="preserve">Значение этого показателя ООО </w:t>
      </w:r>
      <w:r w:rsidR="00181BFA">
        <w:rPr>
          <w:sz w:val="28"/>
          <w:szCs w:val="28"/>
        </w:rPr>
        <w:t>“</w:t>
      </w:r>
      <w:r w:rsidR="002F5C93">
        <w:rPr>
          <w:sz w:val="28"/>
          <w:szCs w:val="28"/>
        </w:rPr>
        <w:t>Фаберлик-Сибирь”</w:t>
      </w:r>
      <w:r w:rsidRPr="002F5C93">
        <w:rPr>
          <w:sz w:val="28"/>
          <w:szCs w:val="28"/>
        </w:rPr>
        <w:t xml:space="preserve"> за три отчетных периода больше единицы, а высокий коэффициент в 2006 году, говорит</w:t>
      </w:r>
      <w:r w:rsidR="002F5C93">
        <w:rPr>
          <w:sz w:val="28"/>
          <w:szCs w:val="28"/>
        </w:rPr>
        <w:t xml:space="preserve"> </w:t>
      </w:r>
      <w:r w:rsidRPr="002F5C93">
        <w:rPr>
          <w:sz w:val="28"/>
          <w:szCs w:val="28"/>
        </w:rPr>
        <w:t>о том, что запасы</w:t>
      </w:r>
      <w:r w:rsidR="002F5C93">
        <w:rPr>
          <w:sz w:val="28"/>
          <w:szCs w:val="28"/>
        </w:rPr>
        <w:t xml:space="preserve"> </w:t>
      </w:r>
      <w:r w:rsidRPr="002F5C93">
        <w:rPr>
          <w:sz w:val="28"/>
          <w:szCs w:val="28"/>
        </w:rPr>
        <w:t xml:space="preserve">были минимальные, т.к. </w:t>
      </w:r>
      <w:r w:rsidRPr="002F5C93">
        <w:rPr>
          <w:color w:val="000000"/>
          <w:sz w:val="28"/>
          <w:szCs w:val="28"/>
        </w:rPr>
        <w:t xml:space="preserve">предприятие </w:t>
      </w:r>
      <w:r w:rsidRPr="002F5C93">
        <w:rPr>
          <w:sz w:val="28"/>
          <w:szCs w:val="28"/>
        </w:rPr>
        <w:t xml:space="preserve">работало первый год. В целом текущее финансовое состояние </w:t>
      </w:r>
      <w:r w:rsidRPr="002F5C93">
        <w:rPr>
          <w:iCs/>
          <w:sz w:val="28"/>
          <w:szCs w:val="28"/>
        </w:rPr>
        <w:t>организации</w:t>
      </w:r>
      <w:r w:rsidRPr="002F5C93">
        <w:rPr>
          <w:sz w:val="28"/>
          <w:szCs w:val="28"/>
        </w:rPr>
        <w:t xml:space="preserve"> рассматривается как устойчивое.</w:t>
      </w:r>
    </w:p>
    <w:p w:rsidR="00D971C9" w:rsidRPr="002F5C93" w:rsidRDefault="00D971C9" w:rsidP="002F5C93">
      <w:pPr>
        <w:pStyle w:val="23"/>
        <w:spacing w:after="0" w:line="360" w:lineRule="auto"/>
        <w:ind w:left="0" w:firstLine="709"/>
        <w:jc w:val="both"/>
        <w:rPr>
          <w:sz w:val="28"/>
          <w:szCs w:val="28"/>
        </w:rPr>
      </w:pPr>
      <w:r w:rsidRPr="002F5C93">
        <w:rPr>
          <w:sz w:val="28"/>
          <w:szCs w:val="28"/>
        </w:rPr>
        <w:t xml:space="preserve">Оценка финансового состояния </w:t>
      </w:r>
      <w:r w:rsidRPr="002F5C93">
        <w:rPr>
          <w:color w:val="000000"/>
          <w:sz w:val="28"/>
          <w:szCs w:val="28"/>
        </w:rPr>
        <w:t>предприятия</w:t>
      </w:r>
      <w:r w:rsidRPr="002F5C93">
        <w:rPr>
          <w:sz w:val="28"/>
          <w:szCs w:val="28"/>
        </w:rPr>
        <w:t xml:space="preserve"> будет неполной без анализа финансовой устойчивости. Анализируя платежеспособность, сопоставляют состояние пассивов с состоянием активов. 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возможность измерить, достаточно ли устойчиво анализируемое </w:t>
      </w:r>
      <w:r w:rsidRPr="002F5C93">
        <w:rPr>
          <w:color w:val="000000"/>
          <w:sz w:val="28"/>
          <w:szCs w:val="28"/>
        </w:rPr>
        <w:t>предприятие</w:t>
      </w:r>
      <w:r w:rsidRPr="002F5C93">
        <w:rPr>
          <w:sz w:val="28"/>
          <w:szCs w:val="28"/>
        </w:rPr>
        <w:t xml:space="preserve"> в финансовом отношении.</w:t>
      </w:r>
    </w:p>
    <w:p w:rsidR="00D971C9" w:rsidRPr="002F5C93" w:rsidRDefault="00D971C9" w:rsidP="002F5C93">
      <w:pPr>
        <w:pStyle w:val="23"/>
        <w:spacing w:after="0" w:line="360" w:lineRule="auto"/>
        <w:ind w:left="0" w:firstLine="709"/>
        <w:jc w:val="both"/>
        <w:rPr>
          <w:sz w:val="28"/>
          <w:szCs w:val="28"/>
        </w:rPr>
      </w:pPr>
      <w:r w:rsidRPr="002F5C93">
        <w:rPr>
          <w:sz w:val="28"/>
          <w:szCs w:val="28"/>
        </w:rPr>
        <w:t>Под финансовой устойчивостью экономического субъекта следует понимать обеспеченность его запасов и затрат источниками их формирования. Детализированный анализ финансового состояния предприятия можно проводить с использованием абсолютных и относительных показателей.</w:t>
      </w:r>
    </w:p>
    <w:p w:rsidR="00D971C9" w:rsidRPr="002F5C93" w:rsidRDefault="00D971C9" w:rsidP="002F5C93">
      <w:pPr>
        <w:pStyle w:val="23"/>
        <w:spacing w:after="0" w:line="360" w:lineRule="auto"/>
        <w:ind w:left="0" w:firstLine="709"/>
        <w:jc w:val="both"/>
        <w:rPr>
          <w:sz w:val="28"/>
          <w:szCs w:val="28"/>
        </w:rPr>
      </w:pPr>
      <w:r w:rsidRPr="002F5C93">
        <w:rPr>
          <w:sz w:val="28"/>
          <w:szCs w:val="28"/>
        </w:rPr>
        <w:t>Самым простым и приближенным способом оценки финансовой устойчивости является соблюдение соотношения:</w:t>
      </w:r>
    </w:p>
    <w:p w:rsidR="00D971C9" w:rsidRPr="002F5C93" w:rsidRDefault="00D971C9" w:rsidP="002F5C93">
      <w:pPr>
        <w:pStyle w:val="23"/>
        <w:spacing w:after="0" w:line="360" w:lineRule="auto"/>
        <w:ind w:left="0" w:firstLine="709"/>
        <w:jc w:val="both"/>
        <w:rPr>
          <w:sz w:val="28"/>
          <w:szCs w:val="28"/>
        </w:rPr>
      </w:pPr>
      <w:r w:rsidRPr="002F5C93">
        <w:rPr>
          <w:sz w:val="28"/>
          <w:szCs w:val="28"/>
        </w:rPr>
        <w:t>Производственные запасы &lt; Текущие оборотные средства</w:t>
      </w:r>
    </w:p>
    <w:p w:rsidR="00D971C9" w:rsidRPr="002F5C93" w:rsidRDefault="00D971C9" w:rsidP="002F5C93">
      <w:pPr>
        <w:pStyle w:val="23"/>
        <w:spacing w:after="0" w:line="360" w:lineRule="auto"/>
        <w:ind w:left="0" w:firstLine="709"/>
        <w:jc w:val="both"/>
        <w:rPr>
          <w:sz w:val="28"/>
          <w:szCs w:val="28"/>
        </w:rPr>
      </w:pPr>
      <w:r w:rsidRPr="002F5C93">
        <w:rPr>
          <w:sz w:val="28"/>
          <w:szCs w:val="28"/>
        </w:rPr>
        <w:t xml:space="preserve">Данное соотношение показывает, что все запасы полностью покрываются собственными оборотными средствами, т.е. </w:t>
      </w:r>
      <w:r w:rsidRPr="002F5C93">
        <w:rPr>
          <w:color w:val="000000"/>
          <w:sz w:val="28"/>
          <w:szCs w:val="28"/>
        </w:rPr>
        <w:t xml:space="preserve">предприятие </w:t>
      </w:r>
      <w:r w:rsidRPr="002F5C93">
        <w:rPr>
          <w:sz w:val="28"/>
          <w:szCs w:val="28"/>
        </w:rPr>
        <w:t>не зависит от внешних кредиторов. Но такая ситуация не может считаться нормальной, поскольку означает, что администрация либо не умеет, либо не желает, либо не имеет возможности использовать внешние источники для осуществления основной деятельности. Поэтому более справедливым является соотношение:</w:t>
      </w:r>
    </w:p>
    <w:p w:rsidR="00D971C9" w:rsidRPr="002F5C93" w:rsidRDefault="00D971C9" w:rsidP="002F5C93">
      <w:pPr>
        <w:pStyle w:val="23"/>
        <w:spacing w:after="0" w:line="360" w:lineRule="auto"/>
        <w:ind w:left="0" w:firstLine="709"/>
        <w:jc w:val="both"/>
        <w:rPr>
          <w:sz w:val="28"/>
          <w:szCs w:val="28"/>
        </w:rPr>
      </w:pPr>
      <w:r w:rsidRPr="002F5C93">
        <w:rPr>
          <w:sz w:val="28"/>
          <w:szCs w:val="28"/>
        </w:rPr>
        <w:t>Производственные запасы &lt; Текущие оборотные средства + Краткосрочные заемные средства + Расчеты с кредиторами по товарным операциям.</w:t>
      </w:r>
    </w:p>
    <w:p w:rsidR="00D971C9" w:rsidRPr="002F5C93" w:rsidRDefault="00D971C9" w:rsidP="002F5C93">
      <w:pPr>
        <w:pStyle w:val="23"/>
        <w:spacing w:after="0" w:line="360" w:lineRule="auto"/>
        <w:ind w:left="0" w:firstLine="709"/>
        <w:jc w:val="both"/>
        <w:rPr>
          <w:sz w:val="28"/>
          <w:szCs w:val="28"/>
        </w:rPr>
      </w:pPr>
      <w:r w:rsidRPr="002F5C93">
        <w:rPr>
          <w:sz w:val="28"/>
          <w:szCs w:val="28"/>
        </w:rPr>
        <w:t>Это самый простой и приближенный способ оценки финансовой устойчивости.</w:t>
      </w:r>
    </w:p>
    <w:p w:rsidR="00D971C9" w:rsidRPr="002F5C93" w:rsidRDefault="00D971C9" w:rsidP="002F5C93">
      <w:pPr>
        <w:pStyle w:val="23"/>
        <w:spacing w:after="0" w:line="360" w:lineRule="auto"/>
        <w:ind w:left="0" w:firstLine="709"/>
        <w:jc w:val="both"/>
        <w:rPr>
          <w:sz w:val="28"/>
          <w:szCs w:val="28"/>
        </w:rPr>
      </w:pPr>
      <w:r w:rsidRPr="002F5C93">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D971C9" w:rsidRPr="002F5C93" w:rsidRDefault="00D971C9" w:rsidP="002F5C93">
      <w:pPr>
        <w:pStyle w:val="23"/>
        <w:spacing w:after="0" w:line="360" w:lineRule="auto"/>
        <w:ind w:left="0" w:firstLine="709"/>
        <w:jc w:val="both"/>
        <w:rPr>
          <w:sz w:val="28"/>
          <w:szCs w:val="28"/>
        </w:rPr>
      </w:pPr>
      <w:r w:rsidRPr="002F5C93">
        <w:rPr>
          <w:sz w:val="28"/>
          <w:szCs w:val="28"/>
        </w:rPr>
        <w:t>1. Наличие общих собственных оборотных средств (СОС):</w:t>
      </w:r>
    </w:p>
    <w:p w:rsidR="00D971C9" w:rsidRPr="002F5C93" w:rsidRDefault="00D971C9" w:rsidP="002F5C93">
      <w:pPr>
        <w:tabs>
          <w:tab w:val="left" w:pos="8460"/>
        </w:tabs>
        <w:spacing w:after="0" w:line="360" w:lineRule="auto"/>
        <w:ind w:firstLine="709"/>
        <w:jc w:val="both"/>
        <w:rPr>
          <w:rFonts w:ascii="Times New Roman" w:hAnsi="Times New Roman"/>
          <w:iCs/>
          <w:sz w:val="28"/>
          <w:szCs w:val="28"/>
        </w:rPr>
      </w:pPr>
      <w:r w:rsidRPr="002F5C93">
        <w:rPr>
          <w:rFonts w:ascii="Times New Roman" w:hAnsi="Times New Roman"/>
          <w:iCs/>
          <w:sz w:val="28"/>
          <w:szCs w:val="28"/>
        </w:rPr>
        <w:t>СОС = стр. 490 – стр. 190</w:t>
      </w:r>
      <w:r w:rsidR="002F5C93">
        <w:rPr>
          <w:rFonts w:ascii="Times New Roman" w:hAnsi="Times New Roman"/>
          <w:iCs/>
          <w:sz w:val="28"/>
          <w:szCs w:val="28"/>
        </w:rPr>
        <w:t xml:space="preserve"> </w:t>
      </w:r>
      <w:r w:rsidRPr="002F5C93">
        <w:rPr>
          <w:rFonts w:ascii="Times New Roman" w:hAnsi="Times New Roman"/>
          <w:iCs/>
          <w:sz w:val="28"/>
          <w:szCs w:val="28"/>
        </w:rPr>
        <w:t>(2.1)</w:t>
      </w:r>
    </w:p>
    <w:p w:rsidR="00D971C9" w:rsidRPr="002F5C93" w:rsidRDefault="00D971C9" w:rsidP="002F5C93">
      <w:pPr>
        <w:tabs>
          <w:tab w:val="left" w:pos="8460"/>
        </w:tabs>
        <w:spacing w:after="0" w:line="360" w:lineRule="auto"/>
        <w:ind w:firstLine="709"/>
        <w:jc w:val="both"/>
        <w:rPr>
          <w:rFonts w:ascii="Times New Roman" w:hAnsi="Times New Roman"/>
          <w:iCs/>
          <w:sz w:val="28"/>
          <w:szCs w:val="28"/>
        </w:rPr>
      </w:pPr>
      <w:r w:rsidRPr="002F5C93">
        <w:rPr>
          <w:rFonts w:ascii="Times New Roman" w:hAnsi="Times New Roman"/>
          <w:iCs/>
          <w:sz w:val="28"/>
          <w:szCs w:val="28"/>
        </w:rPr>
        <w:t>где стр. – строка бухгалтерского баланса формы 1</w:t>
      </w:r>
    </w:p>
    <w:p w:rsidR="00D971C9" w:rsidRPr="002F5C93" w:rsidRDefault="00D971C9" w:rsidP="002F5C93">
      <w:pPr>
        <w:pStyle w:val="ae"/>
        <w:spacing w:after="0" w:line="360" w:lineRule="auto"/>
        <w:ind w:left="0" w:firstLine="709"/>
        <w:jc w:val="both"/>
        <w:rPr>
          <w:sz w:val="28"/>
          <w:szCs w:val="28"/>
        </w:rPr>
      </w:pPr>
      <w:r w:rsidRPr="002F5C93">
        <w:rPr>
          <w:sz w:val="28"/>
          <w:szCs w:val="28"/>
        </w:rPr>
        <w:t>2. Наличие собственных и долгосрочных заемных источников формирования запасов и затрат или общий функционирующий капитал (КФ):</w:t>
      </w:r>
    </w:p>
    <w:p w:rsidR="00D971C9" w:rsidRPr="002F5C93" w:rsidRDefault="00D971C9" w:rsidP="002F5C93">
      <w:pPr>
        <w:tabs>
          <w:tab w:val="left" w:pos="4500"/>
          <w:tab w:val="left" w:pos="4680"/>
        </w:tabs>
        <w:spacing w:after="0" w:line="360" w:lineRule="auto"/>
        <w:ind w:firstLine="709"/>
        <w:jc w:val="both"/>
        <w:rPr>
          <w:rFonts w:ascii="Times New Roman" w:hAnsi="Times New Roman"/>
          <w:iCs/>
          <w:sz w:val="28"/>
          <w:szCs w:val="28"/>
        </w:rPr>
      </w:pPr>
      <w:r w:rsidRPr="002F5C93">
        <w:rPr>
          <w:rFonts w:ascii="Times New Roman" w:hAnsi="Times New Roman"/>
          <w:iCs/>
          <w:sz w:val="28"/>
          <w:szCs w:val="28"/>
        </w:rPr>
        <w:t>КФ = стр. 490 + стр. 590 – стр. 190</w:t>
      </w:r>
      <w:r w:rsidR="002F5C93" w:rsidRPr="002F5C93">
        <w:rPr>
          <w:rFonts w:ascii="Times New Roman" w:hAnsi="Times New Roman"/>
          <w:iCs/>
          <w:sz w:val="28"/>
          <w:szCs w:val="28"/>
        </w:rPr>
        <w:t xml:space="preserve"> </w:t>
      </w:r>
      <w:r w:rsidRPr="002F5C93">
        <w:rPr>
          <w:rFonts w:ascii="Times New Roman" w:hAnsi="Times New Roman"/>
          <w:iCs/>
          <w:sz w:val="28"/>
          <w:szCs w:val="28"/>
        </w:rPr>
        <w:t>(2.2)</w:t>
      </w:r>
    </w:p>
    <w:p w:rsidR="00D971C9" w:rsidRPr="002F5C93" w:rsidRDefault="00D971C9" w:rsidP="002F5C93">
      <w:pPr>
        <w:tabs>
          <w:tab w:val="left" w:pos="8460"/>
        </w:tabs>
        <w:spacing w:after="0" w:line="360" w:lineRule="auto"/>
        <w:ind w:firstLine="709"/>
        <w:jc w:val="both"/>
        <w:rPr>
          <w:rFonts w:ascii="Times New Roman" w:hAnsi="Times New Roman"/>
          <w:sz w:val="28"/>
          <w:szCs w:val="28"/>
        </w:rPr>
      </w:pPr>
      <w:r w:rsidRPr="002F5C93">
        <w:rPr>
          <w:rFonts w:ascii="Times New Roman" w:hAnsi="Times New Roman"/>
          <w:sz w:val="28"/>
          <w:szCs w:val="28"/>
        </w:rPr>
        <w:t>3. Общая величина основных источников формирования запасов и затрат (ВИ):</w:t>
      </w:r>
    </w:p>
    <w:p w:rsidR="00D971C9" w:rsidRPr="002F5C93" w:rsidRDefault="00D971C9" w:rsidP="002F5C93">
      <w:pPr>
        <w:tabs>
          <w:tab w:val="left" w:pos="4680"/>
          <w:tab w:val="left" w:pos="4860"/>
        </w:tabs>
        <w:spacing w:after="0" w:line="360" w:lineRule="auto"/>
        <w:ind w:firstLine="709"/>
        <w:jc w:val="both"/>
        <w:rPr>
          <w:rFonts w:ascii="Times New Roman" w:hAnsi="Times New Roman"/>
          <w:sz w:val="28"/>
          <w:szCs w:val="28"/>
        </w:rPr>
      </w:pPr>
      <w:r w:rsidRPr="002F5C93">
        <w:rPr>
          <w:rFonts w:ascii="Times New Roman" w:hAnsi="Times New Roman"/>
          <w:iCs/>
          <w:sz w:val="28"/>
          <w:szCs w:val="28"/>
        </w:rPr>
        <w:t>ВИ = стр. 490 + стр. 590 + стр. 610 – стр. 190</w:t>
      </w:r>
      <w:r w:rsidR="002F5C93">
        <w:rPr>
          <w:rFonts w:ascii="Times New Roman" w:hAnsi="Times New Roman"/>
          <w:iCs/>
          <w:sz w:val="28"/>
          <w:szCs w:val="28"/>
        </w:rPr>
        <w:t xml:space="preserve"> </w:t>
      </w:r>
      <w:r w:rsidRPr="002F5C93">
        <w:rPr>
          <w:rFonts w:ascii="Times New Roman" w:hAnsi="Times New Roman"/>
          <w:iCs/>
          <w:sz w:val="28"/>
          <w:szCs w:val="28"/>
        </w:rPr>
        <w:t>(2.3)</w:t>
      </w:r>
    </w:p>
    <w:p w:rsidR="00D971C9"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 представленные в</w:t>
      </w:r>
      <w:r w:rsidR="002F5C93">
        <w:rPr>
          <w:rFonts w:ascii="Times New Roman" w:hAnsi="Times New Roman"/>
          <w:sz w:val="28"/>
          <w:szCs w:val="28"/>
        </w:rPr>
        <w:t xml:space="preserve"> </w:t>
      </w:r>
      <w:r w:rsidRPr="002F5C93">
        <w:rPr>
          <w:rFonts w:ascii="Times New Roman" w:hAnsi="Times New Roman"/>
          <w:sz w:val="28"/>
          <w:szCs w:val="28"/>
        </w:rPr>
        <w:t>таблице 2.5.</w:t>
      </w:r>
    </w:p>
    <w:p w:rsidR="00181BFA" w:rsidRPr="002F5C93" w:rsidRDefault="00181BFA" w:rsidP="002F5C93">
      <w:pPr>
        <w:spacing w:after="0" w:line="360" w:lineRule="auto"/>
        <w:ind w:firstLine="709"/>
        <w:jc w:val="both"/>
        <w:rPr>
          <w:rFonts w:ascii="Times New Roman" w:hAnsi="Times New Roman"/>
          <w:sz w:val="28"/>
          <w:szCs w:val="28"/>
        </w:rPr>
      </w:pPr>
    </w:p>
    <w:p w:rsidR="00D971C9" w:rsidRPr="002F5C93" w:rsidRDefault="00D971C9" w:rsidP="00181BFA">
      <w:pPr>
        <w:spacing w:after="0" w:line="360" w:lineRule="auto"/>
        <w:ind w:firstLine="709"/>
        <w:rPr>
          <w:rFonts w:ascii="Times New Roman" w:hAnsi="Times New Roman"/>
          <w:sz w:val="28"/>
          <w:szCs w:val="28"/>
        </w:rPr>
      </w:pPr>
      <w:r w:rsidRPr="002F5C93">
        <w:rPr>
          <w:rFonts w:ascii="Times New Roman" w:hAnsi="Times New Roman"/>
          <w:sz w:val="28"/>
          <w:szCs w:val="28"/>
        </w:rPr>
        <w:t>Таблица 2.5 – Показатели формирования и обеспеченности</w:t>
      </w:r>
      <w:r w:rsidR="002F5C93">
        <w:rPr>
          <w:rFonts w:ascii="Times New Roman" w:hAnsi="Times New Roman"/>
          <w:sz w:val="28"/>
          <w:szCs w:val="28"/>
        </w:rPr>
        <w:t xml:space="preserve"> </w:t>
      </w:r>
      <w:r w:rsidRPr="002F5C93">
        <w:rPr>
          <w:rFonts w:ascii="Times New Roman" w:hAnsi="Times New Roman"/>
          <w:sz w:val="28"/>
          <w:szCs w:val="28"/>
        </w:rPr>
        <w:t>запасов и затрат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1559"/>
        <w:gridCol w:w="1418"/>
        <w:gridCol w:w="1203"/>
      </w:tblGrid>
      <w:tr w:rsidR="00D971C9" w:rsidRPr="002440E1" w:rsidTr="002440E1">
        <w:tc>
          <w:tcPr>
            <w:tcW w:w="3119" w:type="dxa"/>
            <w:vMerge w:val="restart"/>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Показатели</w:t>
            </w:r>
          </w:p>
        </w:tc>
        <w:tc>
          <w:tcPr>
            <w:tcW w:w="5739" w:type="dxa"/>
            <w:gridSpan w:val="4"/>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Тип финансовой ситуации</w:t>
            </w:r>
          </w:p>
        </w:tc>
      </w:tr>
      <w:tr w:rsidR="00D971C9" w:rsidRPr="002440E1" w:rsidTr="002440E1">
        <w:tc>
          <w:tcPr>
            <w:tcW w:w="3119" w:type="dxa"/>
            <w:vMerge/>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Абсолютная независимость</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Нормальная независимость</w:t>
            </w:r>
          </w:p>
        </w:tc>
        <w:tc>
          <w:tcPr>
            <w:tcW w:w="1418"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Неустойчивое состояние</w:t>
            </w:r>
          </w:p>
        </w:tc>
        <w:tc>
          <w:tcPr>
            <w:tcW w:w="120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Кризисное состояние</w:t>
            </w:r>
          </w:p>
        </w:tc>
      </w:tr>
      <w:tr w:rsidR="00D971C9" w:rsidRPr="002440E1" w:rsidTr="002440E1">
        <w:tc>
          <w:tcPr>
            <w:tcW w:w="311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Излишек (+) или недостаток (-) собственных оборотных средств</w:t>
            </w:r>
            <w:r w:rsidR="002F5C93" w:rsidRPr="002440E1">
              <w:rPr>
                <w:rFonts w:ascii="Times New Roman" w:hAnsi="Times New Roman"/>
                <w:sz w:val="20"/>
                <w:szCs w:val="20"/>
              </w:rPr>
              <w:t xml:space="preserve"> </w:t>
            </w:r>
            <w:r w:rsidRPr="002440E1">
              <w:rPr>
                <w:rFonts w:ascii="Times New Roman" w:hAnsi="Times New Roman"/>
                <w:sz w:val="20"/>
                <w:szCs w:val="20"/>
              </w:rPr>
              <w:t>(Фс)</w:t>
            </w:r>
          </w:p>
        </w:tc>
        <w:tc>
          <w:tcPr>
            <w:tcW w:w="155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Фс &gt;0</w:t>
            </w:r>
          </w:p>
        </w:tc>
        <w:tc>
          <w:tcPr>
            <w:tcW w:w="155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Фс &lt;0</w:t>
            </w:r>
          </w:p>
        </w:tc>
        <w:tc>
          <w:tcPr>
            <w:tcW w:w="1418"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Фс &lt;0</w:t>
            </w:r>
          </w:p>
        </w:tc>
        <w:tc>
          <w:tcPr>
            <w:tcW w:w="1203"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Фс &lt;0</w:t>
            </w:r>
          </w:p>
        </w:tc>
      </w:tr>
      <w:tr w:rsidR="00D971C9" w:rsidRPr="002440E1" w:rsidTr="002440E1">
        <w:trPr>
          <w:trHeight w:hRule="exact" w:val="1637"/>
        </w:trPr>
        <w:tc>
          <w:tcPr>
            <w:tcW w:w="311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Излишек (+) или недостаток (-) собственных и долгосрочных заемных источников формирования запасов и затрат</w:t>
            </w:r>
            <w:r w:rsidR="002F5C93" w:rsidRPr="002440E1">
              <w:rPr>
                <w:rFonts w:ascii="Times New Roman" w:hAnsi="Times New Roman"/>
                <w:sz w:val="20"/>
                <w:szCs w:val="20"/>
              </w:rPr>
              <w:t xml:space="preserve"> </w:t>
            </w:r>
            <w:r w:rsidRPr="002440E1">
              <w:rPr>
                <w:rFonts w:ascii="Times New Roman" w:hAnsi="Times New Roman"/>
                <w:sz w:val="20"/>
                <w:szCs w:val="20"/>
              </w:rPr>
              <w:t>(Фт)</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Фт &gt;0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Фт &gt;0</w:t>
            </w:r>
          </w:p>
        </w:tc>
        <w:tc>
          <w:tcPr>
            <w:tcW w:w="1418"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Фт &lt;0</w:t>
            </w:r>
          </w:p>
        </w:tc>
        <w:tc>
          <w:tcPr>
            <w:tcW w:w="120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Фт &lt;0</w:t>
            </w:r>
          </w:p>
        </w:tc>
      </w:tr>
      <w:tr w:rsidR="00D971C9" w:rsidRPr="002440E1" w:rsidTr="002440E1">
        <w:trPr>
          <w:trHeight w:val="510"/>
        </w:trPr>
        <w:tc>
          <w:tcPr>
            <w:tcW w:w="311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Излишек (+) или недостаток (-) общей величины основных источников для формирования запасов и затрат</w:t>
            </w:r>
            <w:r w:rsidR="002F5C93" w:rsidRPr="002440E1">
              <w:rPr>
                <w:rFonts w:ascii="Times New Roman" w:hAnsi="Times New Roman"/>
                <w:sz w:val="20"/>
                <w:szCs w:val="20"/>
              </w:rPr>
              <w:t xml:space="preserve"> </w:t>
            </w:r>
            <w:r w:rsidRPr="002440E1">
              <w:rPr>
                <w:rFonts w:ascii="Times New Roman" w:hAnsi="Times New Roman"/>
                <w:sz w:val="20"/>
                <w:szCs w:val="20"/>
              </w:rPr>
              <w:t>(Фо)</w:t>
            </w:r>
          </w:p>
        </w:tc>
        <w:tc>
          <w:tcPr>
            <w:tcW w:w="155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Фо &gt;0</w:t>
            </w:r>
          </w:p>
        </w:tc>
        <w:tc>
          <w:tcPr>
            <w:tcW w:w="1559"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Фо &gt;0</w:t>
            </w:r>
          </w:p>
        </w:tc>
        <w:tc>
          <w:tcPr>
            <w:tcW w:w="1418"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Фо &gt;0</w:t>
            </w:r>
          </w:p>
        </w:tc>
        <w:tc>
          <w:tcPr>
            <w:tcW w:w="1203" w:type="dxa"/>
            <w:shd w:val="clear" w:color="auto" w:fill="auto"/>
            <w:vAlign w:val="center"/>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Фо &lt;0</w:t>
            </w:r>
          </w:p>
        </w:tc>
      </w:tr>
    </w:tbl>
    <w:p w:rsidR="00D971C9" w:rsidRPr="002F5C93" w:rsidRDefault="00D971C9" w:rsidP="002F5C93">
      <w:pPr>
        <w:spacing w:after="0" w:line="360" w:lineRule="auto"/>
        <w:ind w:firstLine="709"/>
        <w:jc w:val="both"/>
        <w:rPr>
          <w:rFonts w:ascii="Times New Roman" w:hAnsi="Times New Roman"/>
          <w:sz w:val="28"/>
          <w:szCs w:val="28"/>
        </w:rPr>
      </w:pPr>
    </w:p>
    <w:p w:rsidR="00D971C9"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И так, воспользуемся данной методикой, чтобы дать оценку финансовой устойчивости ООО </w:t>
      </w:r>
      <w:r w:rsidR="00181BFA">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Сначала внесем все данные в таблицу 2.6.</w:t>
      </w:r>
    </w:p>
    <w:p w:rsidR="00181BFA" w:rsidRDefault="00181BFA" w:rsidP="002F5C93">
      <w:pPr>
        <w:spacing w:after="0" w:line="360" w:lineRule="auto"/>
        <w:ind w:firstLine="709"/>
        <w:jc w:val="both"/>
        <w:rPr>
          <w:rFonts w:ascii="Times New Roman" w:hAnsi="Times New Roman"/>
          <w:sz w:val="28"/>
          <w:szCs w:val="28"/>
        </w:rPr>
      </w:pPr>
    </w:p>
    <w:p w:rsidR="00181BFA" w:rsidRDefault="00181BFA">
      <w:pPr>
        <w:rPr>
          <w:rFonts w:ascii="Times New Roman" w:hAnsi="Times New Roman"/>
          <w:sz w:val="28"/>
          <w:szCs w:val="28"/>
        </w:rPr>
      </w:pPr>
      <w:r>
        <w:rPr>
          <w:rFonts w:ascii="Times New Roman" w:hAnsi="Times New Roman"/>
          <w:sz w:val="28"/>
          <w:szCs w:val="28"/>
        </w:rPr>
        <w:br w:type="page"/>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Таблица 2.6 – Показатели формирования и обеспеченности</w:t>
      </w:r>
      <w:r w:rsidR="002F5C93">
        <w:rPr>
          <w:rFonts w:ascii="Times New Roman" w:hAnsi="Times New Roman"/>
          <w:sz w:val="28"/>
          <w:szCs w:val="28"/>
        </w:rPr>
        <w:t xml:space="preserve"> </w:t>
      </w:r>
      <w:r w:rsidRPr="002F5C93">
        <w:rPr>
          <w:rFonts w:ascii="Times New Roman" w:hAnsi="Times New Roman"/>
          <w:sz w:val="28"/>
          <w:szCs w:val="28"/>
        </w:rPr>
        <w:t xml:space="preserve">запасов и затрат ООО </w:t>
      </w:r>
      <w:r w:rsidR="00181BFA">
        <w:rPr>
          <w:rFonts w:ascii="Times New Roman" w:hAnsi="Times New Roman"/>
          <w:sz w:val="28"/>
          <w:szCs w:val="28"/>
        </w:rPr>
        <w:t>“</w:t>
      </w:r>
      <w:r w:rsidR="002F5C93">
        <w:rPr>
          <w:rFonts w:ascii="Times New Roman" w:hAnsi="Times New Roman"/>
          <w:sz w:val="28"/>
          <w:szCs w:val="28"/>
        </w:rPr>
        <w:t>Фаберлик-Сибирь”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701"/>
        <w:gridCol w:w="1559"/>
        <w:gridCol w:w="1559"/>
      </w:tblGrid>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Показатели</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2006г.</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2007г.</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2008г.</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Финансовая устойчивость</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13 </w:t>
            </w:r>
            <w:r w:rsidRPr="002440E1">
              <w:rPr>
                <w:rFonts w:ascii="Times New Roman" w:hAnsi="Times New Roman"/>
                <w:sz w:val="20"/>
                <w:szCs w:val="20"/>
                <w:lang w:val="en-US"/>
              </w:rPr>
              <w:t>&lt;</w:t>
            </w:r>
            <w:r w:rsidRPr="002440E1">
              <w:rPr>
                <w:rFonts w:ascii="Times New Roman" w:hAnsi="Times New Roman"/>
                <w:sz w:val="20"/>
                <w:szCs w:val="20"/>
              </w:rPr>
              <w:t xml:space="preserve"> 1323</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55806 </w:t>
            </w:r>
            <w:r w:rsidRPr="002440E1">
              <w:rPr>
                <w:rFonts w:ascii="Times New Roman" w:hAnsi="Times New Roman"/>
                <w:sz w:val="20"/>
                <w:szCs w:val="20"/>
                <w:lang w:val="en-US"/>
              </w:rPr>
              <w:t>&lt;</w:t>
            </w:r>
            <w:r w:rsidRPr="002440E1">
              <w:rPr>
                <w:rFonts w:ascii="Times New Roman" w:hAnsi="Times New Roman"/>
                <w:sz w:val="20"/>
                <w:szCs w:val="20"/>
              </w:rPr>
              <w:t xml:space="preserve"> 58266</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65281 </w:t>
            </w:r>
            <w:r w:rsidRPr="002440E1">
              <w:rPr>
                <w:rFonts w:ascii="Times New Roman" w:hAnsi="Times New Roman"/>
                <w:sz w:val="20"/>
                <w:szCs w:val="20"/>
                <w:lang w:val="en-US"/>
              </w:rPr>
              <w:t>&lt;</w:t>
            </w:r>
            <w:r w:rsidRPr="002440E1">
              <w:rPr>
                <w:rFonts w:ascii="Times New Roman" w:hAnsi="Times New Roman"/>
                <w:sz w:val="20"/>
                <w:szCs w:val="20"/>
              </w:rPr>
              <w:t xml:space="preserve"> 69171</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СОС</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14889</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2119</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КФ</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14889</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2119</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ВИ</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14889</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2119</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ФС</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15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14889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2119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ФТ</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15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14889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2119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r>
      <w:tr w:rsidR="00D971C9" w:rsidRPr="002440E1" w:rsidTr="002440E1">
        <w:tc>
          <w:tcPr>
            <w:tcW w:w="4253"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ФО</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15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14889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2119 </w:t>
            </w:r>
            <w:r w:rsidRPr="002440E1">
              <w:rPr>
                <w:rFonts w:ascii="Times New Roman" w:hAnsi="Times New Roman"/>
                <w:sz w:val="20"/>
                <w:szCs w:val="20"/>
                <w:lang w:val="en-US"/>
              </w:rPr>
              <w:t>&gt;</w:t>
            </w:r>
            <w:r w:rsidRPr="002440E1">
              <w:rPr>
                <w:rFonts w:ascii="Times New Roman" w:hAnsi="Times New Roman"/>
                <w:sz w:val="20"/>
                <w:szCs w:val="20"/>
              </w:rPr>
              <w:t xml:space="preserve"> 0</w:t>
            </w:r>
          </w:p>
        </w:tc>
      </w:tr>
    </w:tbl>
    <w:p w:rsidR="00181BFA" w:rsidRDefault="00181BFA"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bCs/>
          <w:sz w:val="28"/>
          <w:szCs w:val="28"/>
        </w:rPr>
      </w:pPr>
      <w:r w:rsidRPr="002F5C93">
        <w:rPr>
          <w:rFonts w:ascii="Times New Roman" w:hAnsi="Times New Roman"/>
          <w:sz w:val="28"/>
          <w:szCs w:val="28"/>
        </w:rPr>
        <w:t xml:space="preserve">Трехкомпонентный показатель характеризует финансовую ситуацию ООО </w:t>
      </w:r>
      <w:r w:rsidR="00181BFA">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как устойчивую, </w:t>
      </w:r>
      <w:r w:rsidRPr="002F5C93">
        <w:rPr>
          <w:rFonts w:ascii="Times New Roman" w:hAnsi="Times New Roman"/>
          <w:bCs/>
          <w:sz w:val="28"/>
          <w:szCs w:val="28"/>
        </w:rPr>
        <w:t xml:space="preserve">стабильную и независимую от внешних кредитов. </w:t>
      </w:r>
      <w:r w:rsidRPr="002F5C93">
        <w:rPr>
          <w:rFonts w:ascii="Times New Roman" w:hAnsi="Times New Roman"/>
          <w:color w:val="000000"/>
          <w:sz w:val="28"/>
          <w:szCs w:val="28"/>
        </w:rPr>
        <w:t>Предприятие</w:t>
      </w:r>
      <w:r w:rsidRPr="002F5C93">
        <w:rPr>
          <w:rFonts w:ascii="Times New Roman" w:hAnsi="Times New Roman"/>
          <w:sz w:val="28"/>
          <w:szCs w:val="28"/>
        </w:rPr>
        <w:t xml:space="preserve"> </w:t>
      </w:r>
      <w:r w:rsidRPr="002F5C93">
        <w:rPr>
          <w:rFonts w:ascii="Times New Roman" w:hAnsi="Times New Roman"/>
          <w:bCs/>
          <w:sz w:val="28"/>
          <w:szCs w:val="28"/>
        </w:rPr>
        <w:t xml:space="preserve">является полностью финансированным. </w:t>
      </w:r>
      <w:r w:rsidRPr="002F5C93">
        <w:rPr>
          <w:rFonts w:ascii="Times New Roman" w:hAnsi="Times New Roman"/>
          <w:sz w:val="28"/>
          <w:szCs w:val="28"/>
        </w:rPr>
        <w:t xml:space="preserve">Но необходимо обратить внимание на то, что для сохранения финансовой устойчивости </w:t>
      </w:r>
      <w:r w:rsidRPr="002F5C93">
        <w:rPr>
          <w:rFonts w:ascii="Times New Roman" w:hAnsi="Times New Roman"/>
          <w:color w:val="000000"/>
          <w:sz w:val="28"/>
          <w:szCs w:val="28"/>
        </w:rPr>
        <w:t xml:space="preserve">предприятию </w:t>
      </w:r>
      <w:r w:rsidRPr="002F5C93">
        <w:rPr>
          <w:rFonts w:ascii="Times New Roman" w:hAnsi="Times New Roman"/>
          <w:sz w:val="28"/>
          <w:szCs w:val="28"/>
        </w:rPr>
        <w:t>рекомендуется не снижать собственный капитал, а наоборот увеличивать его, сохраняя при этом величину запасов на оптимальном уровне.</w:t>
      </w:r>
    </w:p>
    <w:p w:rsidR="00D971C9"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Таким образом, на основе вышеприведенного анализа, а так же с учетом специфики деятельности</w:t>
      </w:r>
      <w:r w:rsidR="002F5C93">
        <w:rPr>
          <w:rFonts w:ascii="Times New Roman" w:hAnsi="Times New Roman"/>
          <w:sz w:val="28"/>
          <w:szCs w:val="28"/>
        </w:rPr>
        <w:t xml:space="preserve"> </w:t>
      </w:r>
      <w:r w:rsidRPr="002F5C93">
        <w:rPr>
          <w:rFonts w:ascii="Times New Roman" w:hAnsi="Times New Roman"/>
          <w:sz w:val="28"/>
          <w:szCs w:val="28"/>
        </w:rPr>
        <w:t xml:space="preserve">ООО </w:t>
      </w:r>
      <w:r w:rsidR="00181BFA">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текущее финансовое состояние данного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можно охарактеризовать как стабильное.</w:t>
      </w:r>
    </w:p>
    <w:p w:rsidR="00181BFA" w:rsidRDefault="00181BFA" w:rsidP="002F5C93">
      <w:pPr>
        <w:spacing w:after="0" w:line="360" w:lineRule="auto"/>
        <w:ind w:firstLine="709"/>
        <w:jc w:val="both"/>
        <w:rPr>
          <w:rFonts w:ascii="Times New Roman" w:hAnsi="Times New Roman"/>
          <w:sz w:val="28"/>
          <w:szCs w:val="28"/>
        </w:rPr>
      </w:pPr>
    </w:p>
    <w:p w:rsidR="00181BFA" w:rsidRDefault="00181BFA" w:rsidP="002F5C93">
      <w:pPr>
        <w:spacing w:after="0" w:line="360" w:lineRule="auto"/>
        <w:ind w:firstLine="709"/>
        <w:jc w:val="both"/>
        <w:rPr>
          <w:rFonts w:ascii="Times New Roman" w:hAnsi="Times New Roman"/>
          <w:sz w:val="28"/>
          <w:szCs w:val="28"/>
        </w:rPr>
      </w:pPr>
    </w:p>
    <w:p w:rsidR="00181BFA" w:rsidRPr="002F5C93" w:rsidRDefault="00181BFA" w:rsidP="002F5C93">
      <w:pPr>
        <w:spacing w:after="0" w:line="360" w:lineRule="auto"/>
        <w:ind w:firstLine="709"/>
        <w:jc w:val="both"/>
        <w:rPr>
          <w:rFonts w:ascii="Times New Roman" w:hAnsi="Times New Roman"/>
          <w:bCs/>
          <w:sz w:val="28"/>
          <w:szCs w:val="28"/>
        </w:rPr>
        <w:sectPr w:rsidR="00181BFA" w:rsidRPr="002F5C93" w:rsidSect="002F5C93">
          <w:pgSz w:w="11906" w:h="16838" w:code="9"/>
          <w:pgMar w:top="1134" w:right="851" w:bottom="1134" w:left="1701" w:header="1134" w:footer="709" w:gutter="0"/>
          <w:cols w:space="708"/>
          <w:docGrid w:linePitch="360"/>
        </w:sectPr>
      </w:pPr>
    </w:p>
    <w:p w:rsidR="00D971C9" w:rsidRPr="002F5C93" w:rsidRDefault="00D971C9" w:rsidP="00181BFA">
      <w:pPr>
        <w:spacing w:after="0" w:line="360" w:lineRule="auto"/>
        <w:ind w:firstLine="709"/>
        <w:rPr>
          <w:rFonts w:ascii="Times New Roman" w:hAnsi="Times New Roman"/>
          <w:sz w:val="28"/>
          <w:szCs w:val="28"/>
        </w:rPr>
      </w:pPr>
      <w:r w:rsidRPr="002F5C93">
        <w:rPr>
          <w:rFonts w:ascii="Times New Roman" w:hAnsi="Times New Roman"/>
          <w:sz w:val="28"/>
          <w:szCs w:val="28"/>
        </w:rPr>
        <w:t>3</w:t>
      </w:r>
      <w:r w:rsidR="00181BFA">
        <w:rPr>
          <w:rFonts w:ascii="Times New Roman" w:hAnsi="Times New Roman"/>
          <w:sz w:val="28"/>
          <w:szCs w:val="28"/>
        </w:rPr>
        <w:t>.</w:t>
      </w:r>
      <w:r w:rsidRPr="002F5C93">
        <w:rPr>
          <w:rFonts w:ascii="Times New Roman" w:hAnsi="Times New Roman"/>
          <w:sz w:val="28"/>
          <w:szCs w:val="28"/>
        </w:rPr>
        <w:t xml:space="preserve"> Стратегический анализ конкурентной среды</w:t>
      </w:r>
      <w:r w:rsidR="00181BFA">
        <w:rPr>
          <w:rFonts w:ascii="Times New Roman" w:hAnsi="Times New Roman"/>
          <w:sz w:val="28"/>
          <w:szCs w:val="28"/>
        </w:rPr>
        <w:t xml:space="preserve"> </w:t>
      </w:r>
      <w:r w:rsidRPr="002F5C93">
        <w:rPr>
          <w:rFonts w:ascii="Times New Roman" w:hAnsi="Times New Roman"/>
          <w:sz w:val="28"/>
          <w:szCs w:val="28"/>
        </w:rPr>
        <w:t xml:space="preserve">ООО </w:t>
      </w:r>
      <w:r w:rsidR="00181BFA">
        <w:rPr>
          <w:rFonts w:ascii="Times New Roman" w:hAnsi="Times New Roman"/>
          <w:sz w:val="28"/>
          <w:szCs w:val="28"/>
        </w:rPr>
        <w:t>“</w:t>
      </w:r>
      <w:r w:rsidR="002F5C93">
        <w:rPr>
          <w:rFonts w:ascii="Times New Roman" w:hAnsi="Times New Roman"/>
          <w:sz w:val="28"/>
          <w:szCs w:val="28"/>
        </w:rPr>
        <w:t>Фаберлик-Сибирь”</w:t>
      </w:r>
    </w:p>
    <w:p w:rsidR="00D971C9" w:rsidRPr="002F5C93" w:rsidRDefault="00D971C9" w:rsidP="00181BFA">
      <w:pPr>
        <w:spacing w:after="0" w:line="360" w:lineRule="auto"/>
        <w:ind w:firstLine="709"/>
        <w:rPr>
          <w:rFonts w:ascii="Times New Roman" w:hAnsi="Times New Roman"/>
          <w:sz w:val="28"/>
          <w:szCs w:val="28"/>
        </w:rPr>
      </w:pPr>
    </w:p>
    <w:p w:rsidR="00D971C9" w:rsidRPr="002F5C93" w:rsidRDefault="00D971C9" w:rsidP="00181BFA">
      <w:pPr>
        <w:spacing w:after="0" w:line="360" w:lineRule="auto"/>
        <w:ind w:firstLine="709"/>
        <w:rPr>
          <w:rFonts w:ascii="Times New Roman" w:hAnsi="Times New Roman"/>
          <w:sz w:val="28"/>
          <w:szCs w:val="28"/>
        </w:rPr>
      </w:pPr>
      <w:r w:rsidRPr="002F5C93">
        <w:rPr>
          <w:rFonts w:ascii="Times New Roman" w:hAnsi="Times New Roman"/>
          <w:sz w:val="28"/>
          <w:szCs w:val="28"/>
        </w:rPr>
        <w:t>3.1 Обзор парфюмерно-косметического рынка</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kern w:val="36"/>
          <w:sz w:val="28"/>
          <w:szCs w:val="28"/>
        </w:rPr>
      </w:pPr>
      <w:r w:rsidRPr="002F5C93">
        <w:rPr>
          <w:rFonts w:ascii="Times New Roman" w:hAnsi="Times New Roman"/>
          <w:sz w:val="28"/>
          <w:szCs w:val="28"/>
        </w:rPr>
        <w:t xml:space="preserve">Российский парфюмерно-косметический рынок является одним из крупнейших потребительских рынков в Европе, и продолжает динамично развиваться. Он находится на шестом месте по объемам продаж парфюмерно-косметической продукции после таких стран как Франция, Германия, Великобритания, Испания и Италия. </w:t>
      </w:r>
      <w:r w:rsidRPr="002F5C93">
        <w:rPr>
          <w:rFonts w:ascii="Times New Roman" w:hAnsi="Times New Roman"/>
          <w:bCs/>
          <w:sz w:val="28"/>
          <w:szCs w:val="28"/>
        </w:rPr>
        <w:t>Объем всего рынка косметических средств в России в 2007 году составил 8,6 млрд долл.,</w:t>
      </w:r>
      <w:r w:rsidRPr="002F5C93">
        <w:rPr>
          <w:rFonts w:ascii="Times New Roman" w:hAnsi="Times New Roman"/>
          <w:sz w:val="28"/>
          <w:szCs w:val="28"/>
        </w:rPr>
        <w:t xml:space="preserve"> темпы роста по сравнению с 2006-м незначительно снизились (на 1,3%) и составили 10,4%.</w:t>
      </w:r>
      <w:r w:rsidRPr="002F5C93">
        <w:rPr>
          <w:rFonts w:ascii="Times New Roman" w:hAnsi="Times New Roman"/>
          <w:bCs/>
          <w:sz w:val="28"/>
          <w:szCs w:val="28"/>
        </w:rPr>
        <w:t xml:space="preserve"> Согласно</w:t>
      </w:r>
      <w:r w:rsidR="002F5C93">
        <w:rPr>
          <w:rFonts w:ascii="Times New Roman" w:hAnsi="Times New Roman"/>
          <w:bCs/>
          <w:sz w:val="28"/>
          <w:szCs w:val="28"/>
        </w:rPr>
        <w:t xml:space="preserve"> </w:t>
      </w:r>
      <w:r w:rsidRPr="002F5C93">
        <w:rPr>
          <w:rFonts w:ascii="Times New Roman" w:hAnsi="Times New Roman"/>
          <w:sz w:val="28"/>
          <w:szCs w:val="28"/>
        </w:rPr>
        <w:t>данным ЭМГ "Старая Крепость" [30], А потенциальную емкость эксперты оценивают в 15—18 млрд долл, ранее предполагалось, что этот уровень будет достигнут к 2016—2017 годам, однако из-за кризиса сроки могут существенно сдвинуться [31]. По мнению ряда экспертов, российский рынок парфюмерно-косметических товаров в ближайшей перспективе существенно снизит темпы прироста. Если в последние годы рынок ежегодно увеличивался в среднем на 15%, то сейчас его прирост к 2010 году прогнозируется на уровне менее 10% [29</w:t>
      </w:r>
      <w:r w:rsidRPr="002F5C93">
        <w:rPr>
          <w:rFonts w:ascii="Times New Roman" w:hAnsi="Times New Roman"/>
          <w:kern w:val="36"/>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Маркетологи вспомнили о так называемом «эффекте губной помады» – феномене расцвета продаж косметики во времена кризисов. Британская инвесткомпания </w:t>
      </w:r>
      <w:r w:rsidRPr="002F5C93">
        <w:rPr>
          <w:rFonts w:ascii="Times New Roman" w:hAnsi="Times New Roman"/>
          <w:bCs/>
          <w:sz w:val="28"/>
          <w:szCs w:val="28"/>
        </w:rPr>
        <w:t>PAB Capital</w:t>
      </w:r>
      <w:r w:rsidRPr="002F5C93">
        <w:rPr>
          <w:rFonts w:ascii="Times New Roman" w:hAnsi="Times New Roman"/>
          <w:sz w:val="28"/>
          <w:szCs w:val="28"/>
        </w:rPr>
        <w:t xml:space="preserve"> представила мониторинг косметического рынка со времен Великой Депрессии. Начиная с 1930-х годов, и включая три последних кризиса (1980-е, 1990-е и начало 2000-х) парфюмерный рынок по биржевым показателям обогнал другие европейский секторы на 100%. Однако сейчас ситуация может измениться, считает </w:t>
      </w:r>
      <w:r w:rsidRPr="004C1E38">
        <w:rPr>
          <w:rFonts w:ascii="Times New Roman" w:hAnsi="Times New Roman"/>
          <w:bCs/>
          <w:sz w:val="28"/>
          <w:szCs w:val="28"/>
        </w:rPr>
        <w:t>Юрий Самородов</w:t>
      </w:r>
      <w:r w:rsidRPr="002F5C93">
        <w:rPr>
          <w:rFonts w:ascii="Times New Roman" w:hAnsi="Times New Roman"/>
          <w:sz w:val="28"/>
          <w:szCs w:val="28"/>
        </w:rPr>
        <w:t xml:space="preserve">, маркетинг-менеджер марки </w:t>
      </w:r>
      <w:r w:rsidRPr="002F5C93">
        <w:rPr>
          <w:rFonts w:ascii="Times New Roman" w:hAnsi="Times New Roman"/>
          <w:bCs/>
          <w:sz w:val="28"/>
          <w:szCs w:val="28"/>
        </w:rPr>
        <w:t>Vichy</w:t>
      </w:r>
      <w:r w:rsidRPr="002F5C93">
        <w:rPr>
          <w:rFonts w:ascii="Times New Roman" w:hAnsi="Times New Roman"/>
          <w:sz w:val="28"/>
          <w:szCs w:val="28"/>
        </w:rPr>
        <w:t xml:space="preserve"> (</w:t>
      </w:r>
      <w:r w:rsidRPr="002F5C93">
        <w:rPr>
          <w:rFonts w:ascii="Times New Roman" w:hAnsi="Times New Roman"/>
          <w:bCs/>
          <w:sz w:val="28"/>
          <w:szCs w:val="28"/>
        </w:rPr>
        <w:t>L'Oreal</w:t>
      </w:r>
      <w:r w:rsidRPr="002F5C93">
        <w:rPr>
          <w:rFonts w:ascii="Times New Roman" w:hAnsi="Times New Roman"/>
          <w:sz w:val="28"/>
          <w:szCs w:val="28"/>
        </w:rPr>
        <w:t>): «Компании, не имеющие возможности инвестировать в рекламу, в свою поддержку продаж, могут уйти с рынка. Что касается спроса со стороны конечных покупателей, то такого роста, как был на протяжении последних 7-8 лет, наблюдаться не будет».</w:t>
      </w:r>
    </w:p>
    <w:p w:rsidR="00D971C9" w:rsidRPr="002F5C93" w:rsidRDefault="00D971C9" w:rsidP="002F5C93">
      <w:pPr>
        <w:spacing w:after="0" w:line="360" w:lineRule="auto"/>
        <w:ind w:firstLine="709"/>
        <w:jc w:val="both"/>
        <w:outlineLvl w:val="1"/>
        <w:rPr>
          <w:rFonts w:ascii="Times New Roman" w:hAnsi="Times New Roman"/>
          <w:kern w:val="36"/>
          <w:sz w:val="28"/>
          <w:szCs w:val="28"/>
        </w:rPr>
      </w:pPr>
      <w:r w:rsidRPr="002F5C93">
        <w:rPr>
          <w:rFonts w:ascii="Times New Roman" w:hAnsi="Times New Roman"/>
          <w:sz w:val="28"/>
          <w:szCs w:val="28"/>
        </w:rPr>
        <w:t>Спрос на косметику замедлится, но незначительно.</w:t>
      </w:r>
      <w:r w:rsidR="002F5C93">
        <w:rPr>
          <w:rFonts w:ascii="Times New Roman" w:hAnsi="Times New Roman"/>
          <w:sz w:val="28"/>
          <w:szCs w:val="28"/>
        </w:rPr>
        <w:t xml:space="preserve"> </w:t>
      </w:r>
      <w:r w:rsidRPr="002F5C93">
        <w:rPr>
          <w:rFonts w:ascii="Times New Roman" w:hAnsi="Times New Roman"/>
          <w:sz w:val="28"/>
          <w:szCs w:val="28"/>
        </w:rPr>
        <w:t>В отличие от британок, которые готовы в сложные времена отказаться от парфюмерии, россиянки на такие жертвы не готовы. Косметика для наших женщин, как хлеб. «Экономить на</w:t>
      </w:r>
      <w:r w:rsidR="002F5C93">
        <w:rPr>
          <w:rFonts w:ascii="Times New Roman" w:hAnsi="Times New Roman"/>
          <w:sz w:val="28"/>
          <w:szCs w:val="28"/>
        </w:rPr>
        <w:t xml:space="preserve"> </w:t>
      </w:r>
      <w:r w:rsidRPr="002F5C93">
        <w:rPr>
          <w:rFonts w:ascii="Times New Roman" w:hAnsi="Times New Roman"/>
          <w:sz w:val="28"/>
          <w:szCs w:val="28"/>
        </w:rPr>
        <w:t xml:space="preserve">макияже женщины не будут, даже в кризис», – говорит председатель правления </w:t>
      </w:r>
      <w:r w:rsidRPr="002F5C93">
        <w:rPr>
          <w:rFonts w:ascii="Times New Roman" w:hAnsi="Times New Roman"/>
          <w:bCs/>
          <w:sz w:val="28"/>
          <w:szCs w:val="28"/>
        </w:rPr>
        <w:t>Ассоциации парфюмерной промышленности</w:t>
      </w:r>
      <w:r w:rsidRPr="002F5C93">
        <w:rPr>
          <w:rFonts w:ascii="Times New Roman" w:hAnsi="Times New Roman"/>
          <w:sz w:val="28"/>
          <w:szCs w:val="28"/>
        </w:rPr>
        <w:t xml:space="preserve"> </w:t>
      </w:r>
      <w:r w:rsidRPr="002F5C93">
        <w:rPr>
          <w:rFonts w:ascii="Times New Roman" w:hAnsi="Times New Roman"/>
          <w:bCs/>
          <w:sz w:val="28"/>
          <w:szCs w:val="28"/>
        </w:rPr>
        <w:t>Татьяна Пучкова</w:t>
      </w:r>
      <w:r w:rsidRPr="002F5C93">
        <w:rPr>
          <w:rFonts w:ascii="Times New Roman" w:hAnsi="Times New Roman"/>
          <w:sz w:val="28"/>
          <w:szCs w:val="28"/>
        </w:rPr>
        <w:t xml:space="preserve">. – Чем тревожнее ситуация, тем больше желание себя приукрасить, яркую ноту в жизнь внести». «Свои затраты на косметику люди срезают в последнюю очередь», – отмечает совладелец </w:t>
      </w:r>
      <w:r w:rsidRPr="002F5C93">
        <w:rPr>
          <w:rFonts w:ascii="Times New Roman" w:hAnsi="Times New Roman"/>
          <w:bCs/>
          <w:sz w:val="28"/>
          <w:szCs w:val="28"/>
        </w:rPr>
        <w:t>Faberlic Александр Дованков</w:t>
      </w:r>
      <w:r w:rsidRPr="002F5C93">
        <w:rPr>
          <w:rFonts w:ascii="Times New Roman" w:hAnsi="Times New Roman"/>
          <w:sz w:val="28"/>
          <w:szCs w:val="28"/>
        </w:rPr>
        <w:t>. – Хотя в момент кризиса косметическая отрасль все равно снижает свои обороты, пусти и не так сильно, как металлургия, автомобилестроение или еще что-то» [28</w:t>
      </w:r>
      <w:r w:rsidRPr="002F5C93">
        <w:rPr>
          <w:rFonts w:ascii="Times New Roman" w:hAnsi="Times New Roman"/>
          <w:kern w:val="36"/>
          <w:sz w:val="28"/>
          <w:szCs w:val="28"/>
        </w:rPr>
        <w:t>].</w:t>
      </w:r>
    </w:p>
    <w:p w:rsidR="00D971C9" w:rsidRPr="002F5C93" w:rsidRDefault="00D971C9" w:rsidP="002F5C93">
      <w:pPr>
        <w:spacing w:after="0" w:line="360" w:lineRule="auto"/>
        <w:ind w:firstLine="709"/>
        <w:jc w:val="both"/>
        <w:outlineLvl w:val="1"/>
        <w:rPr>
          <w:rFonts w:ascii="Times New Roman" w:hAnsi="Times New Roman"/>
          <w:kern w:val="36"/>
          <w:sz w:val="28"/>
          <w:szCs w:val="28"/>
        </w:rPr>
      </w:pPr>
      <w:r w:rsidRPr="002F5C93">
        <w:rPr>
          <w:rFonts w:ascii="Times New Roman" w:hAnsi="Times New Roman"/>
          <w:sz w:val="28"/>
          <w:szCs w:val="28"/>
        </w:rPr>
        <w:t>Оборот отечественного парфюмерно-косметического рынка с каждым годом увеличивается за счет продаж через организованную розницу и прямые продажи косметики и парфюмерии.</w:t>
      </w:r>
      <w:r w:rsidRPr="002F5C93">
        <w:rPr>
          <w:rFonts w:ascii="Times New Roman" w:hAnsi="Times New Roman"/>
          <w:kern w:val="36"/>
          <w:sz w:val="28"/>
          <w:szCs w:val="28"/>
        </w:rPr>
        <w:t xml:space="preserve"> </w:t>
      </w:r>
      <w:r w:rsidRPr="002F5C93">
        <w:rPr>
          <w:rFonts w:ascii="Times New Roman" w:hAnsi="Times New Roman"/>
          <w:sz w:val="28"/>
          <w:szCs w:val="28"/>
        </w:rPr>
        <w:t xml:space="preserve">По данным исследования РБК в </w:t>
      </w:r>
      <w:smartTag w:uri="urn:schemas-microsoft-com:office:smarttags" w:element="metricconverter">
        <w:smartTagPr>
          <w:attr w:name="ProductID" w:val="2007 г"/>
        </w:smartTagPr>
        <w:r w:rsidRPr="002F5C93">
          <w:rPr>
            <w:rFonts w:ascii="Times New Roman" w:hAnsi="Times New Roman"/>
            <w:sz w:val="28"/>
            <w:szCs w:val="28"/>
          </w:rPr>
          <w:t>2007 г</w:t>
        </w:r>
      </w:smartTag>
      <w:r w:rsidRPr="002F5C93">
        <w:rPr>
          <w:rFonts w:ascii="Times New Roman" w:hAnsi="Times New Roman"/>
          <w:sz w:val="28"/>
          <w:szCs w:val="28"/>
        </w:rPr>
        <w:t>. прямые продажи и продажи парфюмерно-косметических товаров по катало</w:t>
      </w:r>
      <w:r w:rsidR="004C1E38">
        <w:rPr>
          <w:rFonts w:ascii="Times New Roman" w:hAnsi="Times New Roman"/>
          <w:sz w:val="28"/>
          <w:szCs w:val="28"/>
        </w:rPr>
        <w:t>гам составили 32% рынка</w:t>
      </w:r>
      <w:r w:rsidRPr="002F5C93">
        <w:rPr>
          <w:rFonts w:ascii="Times New Roman" w:hAnsi="Times New Roman"/>
          <w:sz w:val="28"/>
          <w:szCs w:val="28"/>
        </w:rPr>
        <w:t>.</w:t>
      </w:r>
    </w:p>
    <w:p w:rsidR="00D971C9" w:rsidRPr="002F5C93" w:rsidRDefault="00D971C9" w:rsidP="002F5C93">
      <w:pPr>
        <w:tabs>
          <w:tab w:val="right" w:pos="9354"/>
        </w:tabs>
        <w:spacing w:after="0" w:line="360" w:lineRule="auto"/>
        <w:ind w:firstLine="709"/>
        <w:jc w:val="both"/>
        <w:rPr>
          <w:rFonts w:ascii="Times New Roman" w:hAnsi="Times New Roman"/>
          <w:sz w:val="28"/>
          <w:szCs w:val="28"/>
        </w:rPr>
      </w:pPr>
      <w:r w:rsidRPr="002F5C93">
        <w:rPr>
          <w:rFonts w:ascii="Times New Roman" w:hAnsi="Times New Roman"/>
          <w:sz w:val="28"/>
          <w:szCs w:val="28"/>
        </w:rPr>
        <w:t>Таким образом, за счет прямых продаж и торговли по каталогам в России было продано больше всего парфюмерно-косметических товаров, даже розничные сети продали меньше (30,1%).</w:t>
      </w:r>
    </w:p>
    <w:p w:rsidR="00D971C9" w:rsidRPr="002F5C93" w:rsidRDefault="00D971C9" w:rsidP="002F5C93">
      <w:pPr>
        <w:tabs>
          <w:tab w:val="right" w:pos="9354"/>
        </w:tabs>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По оценкам РБК, оборот сектора прямых продаж косметики и парфюмерии (включая торговлю по бумажным каталогам) составил в </w:t>
      </w:r>
      <w:smartTag w:uri="urn:schemas-microsoft-com:office:smarttags" w:element="metricconverter">
        <w:smartTagPr>
          <w:attr w:name="ProductID" w:val="2007 г"/>
        </w:smartTagPr>
        <w:r w:rsidRPr="002F5C93">
          <w:rPr>
            <w:rFonts w:ascii="Times New Roman" w:hAnsi="Times New Roman"/>
            <w:sz w:val="28"/>
            <w:szCs w:val="28"/>
          </w:rPr>
          <w:t>2007 г</w:t>
        </w:r>
      </w:smartTag>
      <w:r w:rsidRPr="002F5C93">
        <w:rPr>
          <w:rFonts w:ascii="Times New Roman" w:hAnsi="Times New Roman"/>
          <w:sz w:val="28"/>
          <w:szCs w:val="28"/>
        </w:rPr>
        <w:t xml:space="preserve">. около $2,7-2,8 млрд, количество людей, занятых распространением косметики по состоянию на март </w:t>
      </w:r>
      <w:smartTag w:uri="urn:schemas-microsoft-com:office:smarttags" w:element="metricconverter">
        <w:smartTagPr>
          <w:attr w:name="ProductID" w:val="2008 г"/>
        </w:smartTagPr>
        <w:r w:rsidRPr="002F5C93">
          <w:rPr>
            <w:rFonts w:ascii="Times New Roman" w:hAnsi="Times New Roman"/>
            <w:sz w:val="28"/>
            <w:szCs w:val="28"/>
          </w:rPr>
          <w:t>2008 г</w:t>
        </w:r>
      </w:smartTag>
      <w:r w:rsidRPr="002F5C93">
        <w:rPr>
          <w:rFonts w:ascii="Times New Roman" w:hAnsi="Times New Roman"/>
          <w:sz w:val="28"/>
          <w:szCs w:val="28"/>
        </w:rPr>
        <w:t>. - более 3 млн чел. или 2,1% всего населения России. Кроме того, по данным исследования МАСМИ в</w:t>
      </w:r>
      <w:r w:rsidR="002F5C93">
        <w:rPr>
          <w:rFonts w:ascii="Times New Roman" w:hAnsi="Times New Roman"/>
          <w:sz w:val="28"/>
          <w:szCs w:val="28"/>
        </w:rPr>
        <w:t xml:space="preserve"> </w:t>
      </w:r>
      <w:r w:rsidRPr="002F5C93">
        <w:rPr>
          <w:rFonts w:ascii="Times New Roman" w:hAnsi="Times New Roman"/>
          <w:sz w:val="28"/>
          <w:szCs w:val="28"/>
        </w:rPr>
        <w:t>2009 году, 80% женщин положительно относятся к покупке через консультанта</w:t>
      </w:r>
      <w:r w:rsidR="004C1E38">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Компаниями-лидерами по продаже косметических товаров через бумажные каталоги в России являются мировые MLM-компании: Avon, Oriflame, Amway, а также российская компания Faberlic [32].</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Поскольку компания Amway продвигает в России преимущественно продукты бытовой химии, проведем анализ компании Faberlic в среде двух основных конкурентов: Avon, Oriflame.</w:t>
      </w:r>
    </w:p>
    <w:p w:rsidR="00D971C9" w:rsidRPr="002F5C93" w:rsidRDefault="00D971C9" w:rsidP="002F5C93">
      <w:pPr>
        <w:spacing w:after="0" w:line="360" w:lineRule="auto"/>
        <w:ind w:firstLine="709"/>
        <w:jc w:val="both"/>
        <w:rPr>
          <w:rFonts w:ascii="Times New Roman" w:hAnsi="Times New Roman"/>
          <w:snapToGrid w:val="0"/>
          <w:sz w:val="28"/>
          <w:szCs w:val="28"/>
        </w:rPr>
      </w:pPr>
      <w:r w:rsidRPr="002F5C93">
        <w:rPr>
          <w:rFonts w:ascii="Times New Roman" w:hAnsi="Times New Roman"/>
          <w:sz w:val="28"/>
          <w:szCs w:val="28"/>
        </w:rPr>
        <w:t xml:space="preserve">Исследовательская компания </w:t>
      </w:r>
      <w:r w:rsidRPr="002F5C93">
        <w:rPr>
          <w:rFonts w:ascii="Times New Roman" w:hAnsi="Times New Roman"/>
          <w:sz w:val="28"/>
          <w:szCs w:val="28"/>
          <w:lang w:val="en-US"/>
        </w:rPr>
        <w:t>GfK</w:t>
      </w:r>
      <w:r w:rsidRPr="002F5C93">
        <w:rPr>
          <w:rFonts w:ascii="Times New Roman" w:hAnsi="Times New Roman"/>
          <w:sz w:val="28"/>
          <w:szCs w:val="28"/>
        </w:rPr>
        <w:t xml:space="preserve"> провела исследование имиджа марки, которое было направлено на</w:t>
      </w:r>
      <w:r w:rsidR="002F5C93">
        <w:rPr>
          <w:rFonts w:ascii="Times New Roman" w:hAnsi="Times New Roman"/>
          <w:sz w:val="28"/>
          <w:szCs w:val="28"/>
        </w:rPr>
        <w:t xml:space="preserve"> </w:t>
      </w:r>
      <w:r w:rsidRPr="002F5C93">
        <w:rPr>
          <w:rStyle w:val="ad"/>
          <w:rFonts w:ascii="Times New Roman" w:hAnsi="Times New Roman"/>
          <w:b w:val="0"/>
          <w:sz w:val="28"/>
          <w:szCs w:val="28"/>
        </w:rPr>
        <w:t xml:space="preserve">определение восприятия респондентами </w:t>
      </w:r>
      <w:r w:rsidRPr="002F5C93">
        <w:rPr>
          <w:rFonts w:ascii="Times New Roman" w:hAnsi="Times New Roman"/>
          <w:sz w:val="28"/>
          <w:szCs w:val="28"/>
        </w:rPr>
        <w:t xml:space="preserve">эмоциональных и физических атрибутов марки. Исследовались сильные и слабые стороны продукта, позиция марки в конкурентном окружении. Данные представлены в таблице 3.1, из которой видно, что </w:t>
      </w:r>
      <w:r w:rsidRPr="002F5C93">
        <w:rPr>
          <w:rFonts w:ascii="Times New Roman" w:hAnsi="Times New Roman"/>
          <w:snapToGrid w:val="0"/>
          <w:sz w:val="28"/>
          <w:szCs w:val="28"/>
        </w:rPr>
        <w:t xml:space="preserve">в сознании потребителей, </w:t>
      </w:r>
      <w:r w:rsidRPr="002F5C93">
        <w:rPr>
          <w:rFonts w:ascii="Times New Roman" w:hAnsi="Times New Roman"/>
          <w:snapToGrid w:val="0"/>
          <w:sz w:val="28"/>
          <w:szCs w:val="28"/>
          <w:lang w:val="en-US"/>
        </w:rPr>
        <w:t>Faberlic</w:t>
      </w:r>
      <w:r w:rsidRPr="002F5C93">
        <w:rPr>
          <w:rFonts w:ascii="Times New Roman" w:hAnsi="Times New Roman"/>
          <w:snapToGrid w:val="0"/>
          <w:sz w:val="28"/>
          <w:szCs w:val="28"/>
        </w:rPr>
        <w:t xml:space="preserve"> является недорогой маркой. При этом рост дохода является причиной отказа от использования. В тоже время, продукция воспринимается как высокотехнологичная, с хорошим представлением в каталоге. Пользование косметикой </w:t>
      </w:r>
      <w:r w:rsidRPr="002F5C93">
        <w:rPr>
          <w:rFonts w:ascii="Times New Roman" w:hAnsi="Times New Roman"/>
          <w:snapToGrid w:val="0"/>
          <w:sz w:val="28"/>
          <w:szCs w:val="28"/>
          <w:lang w:val="en-US"/>
        </w:rPr>
        <w:t>Faberlic</w:t>
      </w:r>
      <w:r w:rsidRPr="002F5C93">
        <w:rPr>
          <w:rFonts w:ascii="Times New Roman" w:hAnsi="Times New Roman"/>
          <w:snapToGrid w:val="0"/>
          <w:sz w:val="28"/>
          <w:szCs w:val="28"/>
        </w:rPr>
        <w:t xml:space="preserve"> – не скрывается.</w:t>
      </w:r>
    </w:p>
    <w:p w:rsidR="00D971C9" w:rsidRPr="002F5C93" w:rsidRDefault="00D971C9" w:rsidP="002F5C93">
      <w:pPr>
        <w:spacing w:after="0" w:line="360" w:lineRule="auto"/>
        <w:ind w:firstLine="709"/>
        <w:jc w:val="both"/>
        <w:rPr>
          <w:rFonts w:ascii="Times New Roman" w:hAnsi="Times New Roman"/>
          <w:snapToGrid w:val="0"/>
          <w:sz w:val="28"/>
          <w:szCs w:val="28"/>
        </w:rPr>
      </w:pPr>
    </w:p>
    <w:p w:rsidR="00D971C9" w:rsidRPr="002F5C93" w:rsidRDefault="00D971C9" w:rsidP="004C1E38">
      <w:pPr>
        <w:spacing w:after="0" w:line="360" w:lineRule="auto"/>
        <w:ind w:firstLine="709"/>
        <w:rPr>
          <w:rFonts w:ascii="Times New Roman" w:hAnsi="Times New Roman"/>
          <w:snapToGrid w:val="0"/>
          <w:sz w:val="28"/>
          <w:szCs w:val="28"/>
        </w:rPr>
      </w:pPr>
      <w:r w:rsidRPr="002F5C93">
        <w:rPr>
          <w:rFonts w:ascii="Times New Roman" w:hAnsi="Times New Roman"/>
          <w:snapToGrid w:val="0"/>
          <w:sz w:val="28"/>
          <w:szCs w:val="28"/>
        </w:rPr>
        <w:t>Таблица 3.1 – Имидж марки</w:t>
      </w:r>
    </w:p>
    <w:p w:rsidR="00D971C9" w:rsidRPr="002F5C93" w:rsidRDefault="00D971C9" w:rsidP="002F5C93">
      <w:pPr>
        <w:spacing w:after="0" w:line="360" w:lineRule="auto"/>
        <w:ind w:firstLine="709"/>
        <w:jc w:val="both"/>
        <w:rPr>
          <w:rFonts w:ascii="Times New Roman" w:hAnsi="Times New Roman"/>
          <w:snapToGrid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992"/>
        <w:gridCol w:w="709"/>
        <w:gridCol w:w="992"/>
      </w:tblGrid>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Степень выраженности характеристики в марке</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lang w:val="en-US"/>
              </w:rPr>
            </w:pPr>
            <w:r w:rsidRPr="002440E1">
              <w:rPr>
                <w:rFonts w:ascii="Times New Roman" w:hAnsi="Times New Roman"/>
                <w:snapToGrid w:val="0"/>
                <w:sz w:val="20"/>
                <w:szCs w:val="20"/>
                <w:lang w:val="en-US"/>
              </w:rPr>
              <w:t>Faberlic</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lang w:val="en-US"/>
              </w:rPr>
            </w:pPr>
            <w:r w:rsidRPr="002440E1">
              <w:rPr>
                <w:rFonts w:ascii="Times New Roman" w:hAnsi="Times New Roman"/>
                <w:snapToGrid w:val="0"/>
                <w:sz w:val="20"/>
                <w:szCs w:val="20"/>
                <w:lang w:val="en-US"/>
              </w:rPr>
              <w:t>Avon</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lang w:val="en-US"/>
              </w:rPr>
            </w:pPr>
            <w:r w:rsidRPr="002440E1">
              <w:rPr>
                <w:rFonts w:ascii="Times New Roman" w:hAnsi="Times New Roman"/>
                <w:snapToGrid w:val="0"/>
                <w:sz w:val="20"/>
                <w:szCs w:val="20"/>
                <w:lang w:val="en-US"/>
              </w:rPr>
              <w:t>Oriflame</w:t>
            </w:r>
          </w:p>
        </w:tc>
      </w:tr>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Использует новейшие научные разработки и инновационные компоненты</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0,6</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-2,5</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-1,7</w:t>
            </w:r>
          </w:p>
        </w:tc>
      </w:tr>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Я бы хотела, чтобы окружающие думали, что я пользуюсь этой маркой (среди пользовавшихся)</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2,7</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0,9</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0,3</w:t>
            </w:r>
          </w:p>
        </w:tc>
      </w:tr>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У этой марки красивые яркие каталоги</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20,0</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34,2</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34,40</w:t>
            </w:r>
          </w:p>
        </w:tc>
      </w:tr>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Если бы у меня было достаточно денег, я бы хотела пользоваться этой косметикой</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-3,9</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-3,8</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-5,5</w:t>
            </w:r>
          </w:p>
        </w:tc>
      </w:tr>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Это марка для деловых, уверенных в себе, активных женщин</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-5,0</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-4,6</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-4,6</w:t>
            </w:r>
          </w:p>
        </w:tc>
      </w:tr>
      <w:tr w:rsidR="00D971C9" w:rsidRPr="002440E1" w:rsidTr="002440E1">
        <w:tc>
          <w:tcPr>
            <w:tcW w:w="637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Это дорогая марка</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-7,8</w:t>
            </w:r>
          </w:p>
        </w:tc>
        <w:tc>
          <w:tcPr>
            <w:tcW w:w="709"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-4,7</w:t>
            </w:r>
          </w:p>
        </w:tc>
        <w:tc>
          <w:tcPr>
            <w:tcW w:w="992" w:type="dxa"/>
            <w:shd w:val="clear" w:color="auto" w:fill="auto"/>
          </w:tcPr>
          <w:p w:rsidR="00D971C9" w:rsidRPr="002440E1" w:rsidRDefault="00D971C9" w:rsidP="002440E1">
            <w:pPr>
              <w:spacing w:after="0" w:line="360" w:lineRule="auto"/>
              <w:jc w:val="both"/>
              <w:rPr>
                <w:rFonts w:ascii="Times New Roman" w:hAnsi="Times New Roman"/>
                <w:snapToGrid w:val="0"/>
                <w:sz w:val="20"/>
                <w:szCs w:val="20"/>
              </w:rPr>
            </w:pPr>
            <w:r w:rsidRPr="002440E1">
              <w:rPr>
                <w:rFonts w:ascii="Times New Roman" w:hAnsi="Times New Roman"/>
                <w:snapToGrid w:val="0"/>
                <w:sz w:val="20"/>
                <w:szCs w:val="20"/>
              </w:rPr>
              <w:t>-6,4</w:t>
            </w:r>
          </w:p>
        </w:tc>
      </w:tr>
    </w:tbl>
    <w:p w:rsidR="00D971C9" w:rsidRPr="002F5C93" w:rsidRDefault="00D971C9" w:rsidP="002F5C93">
      <w:pPr>
        <w:spacing w:after="0" w:line="360" w:lineRule="auto"/>
        <w:ind w:firstLine="709"/>
        <w:jc w:val="both"/>
        <w:rPr>
          <w:rFonts w:ascii="Times New Roman" w:hAnsi="Times New Roman"/>
          <w:snapToGrid w:val="0"/>
          <w:sz w:val="28"/>
          <w:szCs w:val="28"/>
        </w:rPr>
      </w:pPr>
    </w:p>
    <w:p w:rsidR="00D971C9" w:rsidRPr="002F5C93" w:rsidRDefault="003B3C64" w:rsidP="002F5C93">
      <w:pPr>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Т</w:t>
      </w:r>
      <w:r w:rsidR="00D971C9" w:rsidRPr="002F5C93">
        <w:rPr>
          <w:rFonts w:ascii="Times New Roman" w:hAnsi="Times New Roman"/>
          <w:snapToGrid w:val="0"/>
          <w:sz w:val="28"/>
          <w:szCs w:val="28"/>
        </w:rPr>
        <w:t xml:space="preserve">олько 22% опрошенных респондентов контактировали с консультантами компании </w:t>
      </w:r>
      <w:r w:rsidR="00D971C9" w:rsidRPr="002F5C93">
        <w:rPr>
          <w:rFonts w:ascii="Times New Roman" w:hAnsi="Times New Roman"/>
          <w:snapToGrid w:val="0"/>
          <w:sz w:val="28"/>
          <w:szCs w:val="28"/>
          <w:lang w:val="en-US"/>
        </w:rPr>
        <w:t>Faberlic</w:t>
      </w:r>
      <w:r w:rsidR="00D971C9" w:rsidRPr="002F5C93">
        <w:rPr>
          <w:rFonts w:ascii="Times New Roman" w:hAnsi="Times New Roman"/>
          <w:snapToGrid w:val="0"/>
          <w:sz w:val="28"/>
          <w:szCs w:val="28"/>
        </w:rPr>
        <w:t xml:space="preserve">, это свидетельствует о низкой эффективности работы консультантов компании </w:t>
      </w:r>
      <w:r w:rsidR="00D971C9" w:rsidRPr="002F5C93">
        <w:rPr>
          <w:rFonts w:ascii="Times New Roman" w:hAnsi="Times New Roman"/>
          <w:snapToGrid w:val="0"/>
          <w:sz w:val="28"/>
          <w:szCs w:val="28"/>
          <w:lang w:val="en-US"/>
        </w:rPr>
        <w:t>Faberlic</w:t>
      </w:r>
      <w:r w:rsidR="00D971C9" w:rsidRPr="002F5C93">
        <w:rPr>
          <w:rFonts w:ascii="Times New Roman" w:hAnsi="Times New Roman"/>
          <w:snapToGrid w:val="0"/>
          <w:sz w:val="28"/>
          <w:szCs w:val="28"/>
        </w:rPr>
        <w:t>.</w:t>
      </w:r>
    </w:p>
    <w:p w:rsidR="00D971C9" w:rsidRPr="002F5C93" w:rsidRDefault="00D971C9" w:rsidP="002F5C93">
      <w:pPr>
        <w:spacing w:after="0" w:line="360" w:lineRule="auto"/>
        <w:ind w:firstLine="709"/>
        <w:jc w:val="both"/>
        <w:rPr>
          <w:rFonts w:ascii="Times New Roman" w:hAnsi="Times New Roman"/>
          <w:snapToGrid w:val="0"/>
          <w:sz w:val="28"/>
          <w:szCs w:val="28"/>
        </w:rPr>
      </w:pPr>
      <w:r w:rsidRPr="002F5C93">
        <w:rPr>
          <w:rFonts w:ascii="Times New Roman" w:hAnsi="Times New Roman"/>
          <w:snapToGrid w:val="0"/>
          <w:sz w:val="28"/>
          <w:szCs w:val="28"/>
        </w:rPr>
        <w:t xml:space="preserve">За последние 6 месяцев косметику </w:t>
      </w:r>
      <w:r w:rsidRPr="002F5C93">
        <w:rPr>
          <w:rFonts w:ascii="Times New Roman" w:hAnsi="Times New Roman"/>
          <w:snapToGrid w:val="0"/>
          <w:sz w:val="28"/>
          <w:szCs w:val="28"/>
          <w:lang w:val="en-US"/>
        </w:rPr>
        <w:t>Faberlic</w:t>
      </w:r>
      <w:r w:rsidRPr="002F5C93">
        <w:rPr>
          <w:rFonts w:ascii="Times New Roman" w:hAnsi="Times New Roman"/>
          <w:snapToGrid w:val="0"/>
          <w:sz w:val="28"/>
          <w:szCs w:val="28"/>
        </w:rPr>
        <w:t xml:space="preserve"> покупало регуляр</w:t>
      </w:r>
      <w:r w:rsidR="003B3C64">
        <w:rPr>
          <w:rFonts w:ascii="Times New Roman" w:hAnsi="Times New Roman"/>
          <w:snapToGrid w:val="0"/>
          <w:sz w:val="28"/>
          <w:szCs w:val="28"/>
        </w:rPr>
        <w:t>но 24% опрошенных респондентов</w:t>
      </w:r>
      <w:r w:rsidRPr="002F5C93">
        <w:rPr>
          <w:rFonts w:ascii="Times New Roman" w:hAnsi="Times New Roman"/>
          <w:snapToGrid w:val="0"/>
          <w:sz w:val="28"/>
          <w:szCs w:val="28"/>
        </w:rPr>
        <w:t>, это реже, чем у конкурентов.</w:t>
      </w: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 xml:space="preserve">По данным социологического исследования в Марте 2008г. [27] в категории средств по уходу за кожей лидирующее положение у марки </w:t>
      </w:r>
      <w:r w:rsidRPr="002440E1">
        <w:rPr>
          <w:rFonts w:ascii="Times New Roman" w:eastAsia="Times New Roman"/>
          <w:sz w:val="28"/>
          <w:szCs w:val="28"/>
          <w:lang w:val="en-US"/>
        </w:rPr>
        <w:t>Faberlic</w:t>
      </w:r>
      <w:r w:rsidRPr="002440E1">
        <w:rPr>
          <w:rFonts w:ascii="Times New Roman" w:eastAsia="Times New Roman"/>
          <w:sz w:val="28"/>
          <w:szCs w:val="28"/>
        </w:rPr>
        <w:t xml:space="preserve">, а в категории средств для ванны и душа – </w:t>
      </w:r>
      <w:r w:rsidRPr="002440E1">
        <w:rPr>
          <w:rFonts w:ascii="Times New Roman" w:eastAsia="Times New Roman"/>
          <w:sz w:val="28"/>
          <w:szCs w:val="28"/>
          <w:lang w:val="en-US"/>
        </w:rPr>
        <w:t>Avon</w:t>
      </w:r>
      <w:r w:rsidRPr="002440E1">
        <w:rPr>
          <w:rFonts w:ascii="Times New Roman" w:eastAsia="Times New Roman"/>
          <w:sz w:val="28"/>
          <w:szCs w:val="28"/>
        </w:rPr>
        <w:t xml:space="preserve">. Это можно объяснить тем, что компания </w:t>
      </w:r>
      <w:r w:rsidRPr="002440E1">
        <w:rPr>
          <w:rFonts w:ascii="Times New Roman" w:eastAsia="Times New Roman"/>
          <w:sz w:val="28"/>
          <w:szCs w:val="28"/>
          <w:lang w:val="en-US"/>
        </w:rPr>
        <w:t>Faberlic</w:t>
      </w:r>
      <w:r w:rsidRPr="002440E1">
        <w:rPr>
          <w:rFonts w:ascii="Times New Roman" w:eastAsia="Times New Roman"/>
          <w:sz w:val="28"/>
          <w:szCs w:val="28"/>
        </w:rPr>
        <w:t xml:space="preserve"> делает акцент инновационных</w:t>
      </w:r>
      <w:r w:rsidR="002F5C93" w:rsidRPr="002440E1">
        <w:rPr>
          <w:rFonts w:ascii="Times New Roman" w:eastAsia="Times New Roman"/>
          <w:sz w:val="28"/>
          <w:szCs w:val="28"/>
        </w:rPr>
        <w:t xml:space="preserve"> </w:t>
      </w:r>
      <w:r w:rsidRPr="002440E1">
        <w:rPr>
          <w:rFonts w:ascii="Times New Roman" w:eastAsia="Times New Roman"/>
          <w:sz w:val="28"/>
          <w:szCs w:val="28"/>
        </w:rPr>
        <w:t>разработок именно на средства по уходу за кожей лица, а</w:t>
      </w:r>
      <w:r w:rsidR="002F5C93" w:rsidRPr="002440E1">
        <w:rPr>
          <w:rFonts w:ascii="Times New Roman" w:eastAsia="Times New Roman"/>
          <w:sz w:val="28"/>
          <w:szCs w:val="28"/>
        </w:rPr>
        <w:t xml:space="preserve"> </w:t>
      </w:r>
      <w:r w:rsidRPr="002440E1">
        <w:rPr>
          <w:rFonts w:ascii="Times New Roman" w:eastAsia="Times New Roman"/>
          <w:sz w:val="28"/>
          <w:szCs w:val="28"/>
        </w:rPr>
        <w:t>категория средств для ванны и душа представляет узкий ассортимент. По остальным категориям потребление примерно одинаковое.</w:t>
      </w:r>
    </w:p>
    <w:p w:rsidR="00D971C9" w:rsidRPr="002F5C93" w:rsidRDefault="00D971C9" w:rsidP="002F5C93">
      <w:pPr>
        <w:spacing w:after="0" w:line="360" w:lineRule="auto"/>
        <w:ind w:firstLine="709"/>
        <w:jc w:val="both"/>
        <w:rPr>
          <w:rFonts w:ascii="Times New Roman" w:hAnsi="Times New Roman"/>
          <w:snapToGrid w:val="0"/>
          <w:sz w:val="28"/>
          <w:szCs w:val="28"/>
        </w:rPr>
      </w:pPr>
      <w:r w:rsidRPr="002F5C93">
        <w:rPr>
          <w:rFonts w:ascii="Times New Roman" w:hAnsi="Times New Roman"/>
          <w:snapToGrid w:val="0"/>
          <w:sz w:val="28"/>
          <w:szCs w:val="28"/>
        </w:rPr>
        <w:t xml:space="preserve">Подводя итог, можно сказать, что сильной стороной компании </w:t>
      </w:r>
      <w:r w:rsidRPr="002F5C93">
        <w:rPr>
          <w:rFonts w:ascii="Times New Roman" w:hAnsi="Times New Roman"/>
          <w:snapToGrid w:val="0"/>
          <w:sz w:val="28"/>
          <w:szCs w:val="28"/>
          <w:lang w:val="en-US"/>
        </w:rPr>
        <w:t>Faberlic</w:t>
      </w:r>
      <w:r w:rsidRPr="002F5C93">
        <w:rPr>
          <w:rFonts w:ascii="Times New Roman" w:hAnsi="Times New Roman"/>
          <w:snapToGrid w:val="0"/>
          <w:sz w:val="28"/>
          <w:szCs w:val="28"/>
        </w:rPr>
        <w:t xml:space="preserve"> является то, что она выпускает</w:t>
      </w:r>
      <w:r w:rsidR="002F5C93">
        <w:rPr>
          <w:rFonts w:ascii="Times New Roman" w:hAnsi="Times New Roman"/>
          <w:snapToGrid w:val="0"/>
          <w:sz w:val="28"/>
          <w:szCs w:val="28"/>
        </w:rPr>
        <w:t xml:space="preserve"> </w:t>
      </w:r>
      <w:r w:rsidRPr="002F5C93">
        <w:rPr>
          <w:rFonts w:ascii="Times New Roman" w:hAnsi="Times New Roman"/>
          <w:snapToGrid w:val="0"/>
          <w:sz w:val="28"/>
          <w:szCs w:val="28"/>
        </w:rPr>
        <w:t xml:space="preserve">инновационную, высококачественную косметику российского производства, которая по оценке потребителей является недорогой. Это дает преимущества перед конкурентами. Слабой стороной является низкая эффективность работы консультантов, что делает компанию </w:t>
      </w:r>
      <w:r w:rsidRPr="002F5C93">
        <w:rPr>
          <w:rFonts w:ascii="Times New Roman" w:hAnsi="Times New Roman"/>
          <w:snapToGrid w:val="0"/>
          <w:sz w:val="28"/>
          <w:szCs w:val="28"/>
          <w:lang w:val="en-US"/>
        </w:rPr>
        <w:t>Faberlic</w:t>
      </w:r>
      <w:r w:rsidRPr="002F5C93">
        <w:rPr>
          <w:rFonts w:ascii="Times New Roman" w:hAnsi="Times New Roman"/>
          <w:snapToGrid w:val="0"/>
          <w:sz w:val="28"/>
          <w:szCs w:val="28"/>
        </w:rPr>
        <w:t xml:space="preserve"> уязвимой перед конкурентами. Чтобы повысить свою конкурентоспособность, нужно увеличить количество контактов с потенциальными и существующими потребителями.</w:t>
      </w:r>
    </w:p>
    <w:p w:rsidR="00D971C9" w:rsidRPr="002F5C93" w:rsidRDefault="00D971C9" w:rsidP="002F5C93">
      <w:pPr>
        <w:spacing w:after="0" w:line="360" w:lineRule="auto"/>
        <w:ind w:firstLine="709"/>
        <w:jc w:val="both"/>
        <w:rPr>
          <w:rFonts w:ascii="Times New Roman" w:hAnsi="Times New Roman"/>
          <w:snapToGrid w:val="0"/>
          <w:sz w:val="28"/>
          <w:szCs w:val="28"/>
        </w:rPr>
      </w:pPr>
    </w:p>
    <w:p w:rsidR="00D971C9" w:rsidRPr="002F5C93" w:rsidRDefault="00D971C9" w:rsidP="003B3C64">
      <w:pPr>
        <w:spacing w:after="0" w:line="360" w:lineRule="auto"/>
        <w:ind w:left="709"/>
        <w:rPr>
          <w:rFonts w:ascii="Times New Roman" w:hAnsi="Times New Roman"/>
          <w:sz w:val="28"/>
          <w:szCs w:val="28"/>
        </w:rPr>
      </w:pPr>
      <w:r w:rsidRPr="002F5C93">
        <w:rPr>
          <w:rFonts w:ascii="Times New Roman" w:hAnsi="Times New Roman"/>
          <w:sz w:val="28"/>
          <w:szCs w:val="28"/>
        </w:rPr>
        <w:t>3.2</w:t>
      </w:r>
      <w:r w:rsidR="002F5C93">
        <w:rPr>
          <w:rFonts w:ascii="Times New Roman" w:hAnsi="Times New Roman"/>
          <w:sz w:val="28"/>
          <w:szCs w:val="28"/>
        </w:rPr>
        <w:t xml:space="preserve"> </w:t>
      </w:r>
      <w:r w:rsidRPr="002F5C93">
        <w:rPr>
          <w:rFonts w:ascii="Times New Roman" w:hAnsi="Times New Roman"/>
          <w:sz w:val="28"/>
          <w:szCs w:val="28"/>
          <w:lang w:val="en-US"/>
        </w:rPr>
        <w:t>SWOT</w:t>
      </w:r>
      <w:r w:rsidRPr="002F5C93">
        <w:rPr>
          <w:rFonts w:ascii="Times New Roman" w:hAnsi="Times New Roman"/>
          <w:sz w:val="28"/>
          <w:szCs w:val="28"/>
        </w:rPr>
        <w:t xml:space="preserve"> Анализ ООО </w:t>
      </w:r>
      <w:r w:rsidR="003B3C64">
        <w:rPr>
          <w:rFonts w:ascii="Times New Roman" w:hAnsi="Times New Roman"/>
          <w:sz w:val="28"/>
          <w:szCs w:val="28"/>
        </w:rPr>
        <w:t>“</w:t>
      </w:r>
      <w:r w:rsidR="002F5C93">
        <w:rPr>
          <w:rFonts w:ascii="Times New Roman" w:hAnsi="Times New Roman"/>
          <w:sz w:val="28"/>
          <w:szCs w:val="28"/>
        </w:rPr>
        <w:t>Фаберлик-Сибирь”</w:t>
      </w:r>
    </w:p>
    <w:p w:rsidR="003B3C64" w:rsidRDefault="003B3C64"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Для того чтобы получить ясную оценку сил предприятия и ситуации на рынке, существует SWOT-анализ.</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SWOT-анализ — это определение сильных и слабых сторон</w:t>
      </w:r>
      <w:r w:rsidR="002F5C93">
        <w:rPr>
          <w:rFonts w:ascii="Times New Roman" w:hAnsi="Times New Roman"/>
          <w:sz w:val="28"/>
          <w:szCs w:val="28"/>
        </w:rPr>
        <w:t xml:space="preserve"> </w:t>
      </w:r>
      <w:r w:rsidRPr="002F5C93">
        <w:rPr>
          <w:rFonts w:ascii="Times New Roman" w:hAnsi="Times New Roman"/>
          <w:sz w:val="28"/>
          <w:szCs w:val="28"/>
        </w:rPr>
        <w:t>предприятия, а также возможностей и угроз, исходящих из его ближайшего окружения (внешней среды) [6, с.36].</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 </w:t>
      </w:r>
      <w:r w:rsidRPr="002F5C93">
        <w:rPr>
          <w:rFonts w:ascii="Times New Roman" w:hAnsi="Times New Roman"/>
          <w:bCs/>
          <w:sz w:val="28"/>
          <w:szCs w:val="28"/>
        </w:rPr>
        <w:t>сильные стороны</w:t>
      </w:r>
      <w:r w:rsidRPr="002F5C93">
        <w:rPr>
          <w:rFonts w:ascii="Times New Roman" w:hAnsi="Times New Roman"/>
          <w:sz w:val="28"/>
          <w:szCs w:val="28"/>
        </w:rPr>
        <w:t xml:space="preserve"> (Strengths) — преимущества предприятия;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 </w:t>
      </w:r>
      <w:r w:rsidRPr="002F5C93">
        <w:rPr>
          <w:rFonts w:ascii="Times New Roman" w:hAnsi="Times New Roman"/>
          <w:bCs/>
          <w:sz w:val="28"/>
          <w:szCs w:val="28"/>
        </w:rPr>
        <w:t>слабости</w:t>
      </w:r>
      <w:r w:rsidRPr="002F5C93">
        <w:rPr>
          <w:rFonts w:ascii="Times New Roman" w:hAnsi="Times New Roman"/>
          <w:sz w:val="28"/>
          <w:szCs w:val="28"/>
        </w:rPr>
        <w:t xml:space="preserve"> (Weaknesses) — недостатки предприятия;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 </w:t>
      </w:r>
      <w:r w:rsidRPr="002F5C93">
        <w:rPr>
          <w:rFonts w:ascii="Times New Roman" w:hAnsi="Times New Roman"/>
          <w:bCs/>
          <w:sz w:val="28"/>
          <w:szCs w:val="28"/>
        </w:rPr>
        <w:t>возможности</w:t>
      </w:r>
      <w:r w:rsidRPr="002F5C93">
        <w:rPr>
          <w:rFonts w:ascii="Times New Roman" w:hAnsi="Times New Roman"/>
          <w:sz w:val="28"/>
          <w:szCs w:val="28"/>
        </w:rPr>
        <w:t xml:space="preserve"> (Opportunities) — факторы внешней среды, использование которых создаст преимущества предприятия на рынке;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 </w:t>
      </w:r>
      <w:r w:rsidRPr="002F5C93">
        <w:rPr>
          <w:rFonts w:ascii="Times New Roman" w:hAnsi="Times New Roman"/>
          <w:bCs/>
          <w:sz w:val="28"/>
          <w:szCs w:val="28"/>
        </w:rPr>
        <w:t>угрозы</w:t>
      </w:r>
      <w:r w:rsidRPr="002F5C93">
        <w:rPr>
          <w:rFonts w:ascii="Times New Roman" w:hAnsi="Times New Roman"/>
          <w:sz w:val="28"/>
          <w:szCs w:val="28"/>
        </w:rPr>
        <w:t xml:space="preserve"> (Threats) — факторы, которые могут потенциально ухудшить положение предприятия на рынке.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В целом, проведение SWOT-анализа сводится к заполнению матри</w:t>
      </w:r>
      <w:r w:rsidR="003B3C64">
        <w:rPr>
          <w:rFonts w:ascii="Times New Roman" w:hAnsi="Times New Roman"/>
          <w:sz w:val="28"/>
          <w:szCs w:val="28"/>
        </w:rPr>
        <w:t>цы</w:t>
      </w:r>
      <w:r w:rsidRPr="002F5C93">
        <w:rPr>
          <w:rFonts w:ascii="Times New Roman" w:hAnsi="Times New Roman"/>
          <w:sz w:val="28"/>
          <w:szCs w:val="28"/>
        </w:rPr>
        <w:t>.</w:t>
      </w:r>
    </w:p>
    <w:tbl>
      <w:tblPr>
        <w:tblpPr w:leftFromText="180" w:rightFromText="180" w:vertAnchor="text" w:horzAnchor="page" w:tblpX="28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3B3C64" w:rsidRPr="002440E1" w:rsidTr="002440E1">
        <w:trPr>
          <w:trHeight w:val="1433"/>
        </w:trPr>
        <w:tc>
          <w:tcPr>
            <w:tcW w:w="2268" w:type="dxa"/>
            <w:shd w:val="clear" w:color="auto" w:fill="auto"/>
          </w:tcPr>
          <w:p w:rsidR="003B3C64" w:rsidRPr="002440E1" w:rsidRDefault="003B3C64" w:rsidP="002440E1">
            <w:pPr>
              <w:spacing w:after="0" w:line="360" w:lineRule="auto"/>
              <w:jc w:val="both"/>
              <w:rPr>
                <w:rFonts w:ascii="Times New Roman" w:hAnsi="Times New Roman"/>
                <w:sz w:val="20"/>
                <w:szCs w:val="20"/>
              </w:rPr>
            </w:pPr>
          </w:p>
        </w:tc>
        <w:tc>
          <w:tcPr>
            <w:tcW w:w="2268" w:type="dxa"/>
            <w:shd w:val="clear" w:color="auto" w:fill="auto"/>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Возможности</w:t>
            </w:r>
          </w:p>
          <w:p w:rsidR="003B3C64" w:rsidRPr="002440E1" w:rsidRDefault="003B3C64" w:rsidP="002440E1">
            <w:pPr>
              <w:pStyle w:val="21"/>
              <w:spacing w:after="0" w:line="360" w:lineRule="auto"/>
              <w:jc w:val="both"/>
            </w:pPr>
            <w:r w:rsidRPr="002440E1">
              <w:t>1.</w:t>
            </w:r>
          </w:p>
          <w:p w:rsidR="003B3C64" w:rsidRPr="002440E1" w:rsidRDefault="003B3C64" w:rsidP="002440E1">
            <w:pPr>
              <w:pStyle w:val="21"/>
              <w:spacing w:after="0" w:line="360" w:lineRule="auto"/>
              <w:jc w:val="both"/>
            </w:pPr>
            <w:r w:rsidRPr="002440E1">
              <w:t>2.</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3.</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2268" w:type="dxa"/>
            <w:shd w:val="clear" w:color="auto" w:fill="auto"/>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Угрозы</w:t>
            </w:r>
          </w:p>
          <w:p w:rsidR="003B3C64" w:rsidRPr="002440E1" w:rsidRDefault="003B3C64" w:rsidP="002440E1">
            <w:pPr>
              <w:pStyle w:val="21"/>
              <w:spacing w:after="0" w:line="360" w:lineRule="auto"/>
              <w:jc w:val="both"/>
            </w:pPr>
            <w:r w:rsidRPr="002440E1">
              <w:t>1.</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2.</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3.</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r>
      <w:tr w:rsidR="003B3C64" w:rsidRPr="002440E1" w:rsidTr="002440E1">
        <w:tc>
          <w:tcPr>
            <w:tcW w:w="2268" w:type="dxa"/>
            <w:shd w:val="clear" w:color="auto" w:fill="auto"/>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Сильные стороны</w:t>
            </w:r>
          </w:p>
          <w:p w:rsidR="003B3C64" w:rsidRPr="002440E1" w:rsidRDefault="003B3C64" w:rsidP="002440E1">
            <w:pPr>
              <w:pStyle w:val="21"/>
              <w:spacing w:after="0" w:line="360" w:lineRule="auto"/>
              <w:jc w:val="both"/>
            </w:pPr>
            <w:r w:rsidRPr="002440E1">
              <w:t>1.</w:t>
            </w:r>
          </w:p>
          <w:p w:rsidR="003B3C64" w:rsidRPr="002440E1" w:rsidRDefault="003B3C64" w:rsidP="002440E1">
            <w:pPr>
              <w:pStyle w:val="21"/>
              <w:spacing w:after="0" w:line="360" w:lineRule="auto"/>
              <w:jc w:val="both"/>
            </w:pPr>
            <w:r w:rsidRPr="002440E1">
              <w:t>2.</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3.</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 xml:space="preserve"> …</w:t>
            </w:r>
          </w:p>
        </w:tc>
        <w:tc>
          <w:tcPr>
            <w:tcW w:w="2268" w:type="dxa"/>
            <w:shd w:val="clear" w:color="auto" w:fill="auto"/>
            <w:vAlign w:val="center"/>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ПОЛЕ СИВ</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(сила и возможности)</w:t>
            </w:r>
          </w:p>
        </w:tc>
        <w:tc>
          <w:tcPr>
            <w:tcW w:w="2268" w:type="dxa"/>
            <w:shd w:val="clear" w:color="auto" w:fill="auto"/>
            <w:vAlign w:val="center"/>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ПОЛЕ СИУ</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(сила и угрозы)</w:t>
            </w:r>
          </w:p>
        </w:tc>
      </w:tr>
      <w:tr w:rsidR="003B3C64" w:rsidRPr="002440E1" w:rsidTr="002440E1">
        <w:tc>
          <w:tcPr>
            <w:tcW w:w="2268" w:type="dxa"/>
            <w:shd w:val="clear" w:color="auto" w:fill="auto"/>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Слабые стороны</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1.</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2.</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3.</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2268" w:type="dxa"/>
            <w:shd w:val="clear" w:color="auto" w:fill="auto"/>
            <w:vAlign w:val="center"/>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ПОЛЕ СЛВ</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(слабость и возможности)</w:t>
            </w:r>
          </w:p>
        </w:tc>
        <w:tc>
          <w:tcPr>
            <w:tcW w:w="2268" w:type="dxa"/>
            <w:shd w:val="clear" w:color="auto" w:fill="auto"/>
            <w:vAlign w:val="center"/>
          </w:tcPr>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ПОЛЕ СЛУ</w:t>
            </w:r>
          </w:p>
          <w:p w:rsidR="003B3C64" w:rsidRPr="002440E1" w:rsidRDefault="003B3C64" w:rsidP="002440E1">
            <w:pPr>
              <w:spacing w:after="0" w:line="360" w:lineRule="auto"/>
              <w:jc w:val="both"/>
              <w:rPr>
                <w:rFonts w:ascii="Times New Roman" w:hAnsi="Times New Roman"/>
                <w:sz w:val="20"/>
                <w:szCs w:val="20"/>
              </w:rPr>
            </w:pPr>
            <w:r w:rsidRPr="002440E1">
              <w:rPr>
                <w:rFonts w:ascii="Times New Roman" w:hAnsi="Times New Roman"/>
                <w:sz w:val="20"/>
                <w:szCs w:val="20"/>
              </w:rPr>
              <w:t>(слабость и угрозы)</w:t>
            </w:r>
          </w:p>
        </w:tc>
      </w:tr>
    </w:tbl>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Рис. Матрица SWOT</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Слева выделяется два блока (сильные стороны, слабые стороны), в которые соответственно выписываются все выявленные на первом этапе анализа стороны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В верхней части матрицы также выделяется два блока (возможности и угрозы), в которые выписываются все выявленные возможности и угрозы. На пересечении блоков образуется четыре поля: СИВ (сила и возможности); СИУ (сила и угрозы); СЛВ (слабость и возможности); СЛУ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w:t>
      </w:r>
      <w:r w:rsidRPr="002F5C93">
        <w:rPr>
          <w:rFonts w:ascii="Times New Roman" w:hAnsi="Times New Roman"/>
          <w:color w:val="000000"/>
          <w:sz w:val="28"/>
          <w:szCs w:val="28"/>
        </w:rPr>
        <w:t>предприятия</w:t>
      </w:r>
      <w:r w:rsidRPr="002F5C93">
        <w:rPr>
          <w:rFonts w:ascii="Times New Roman" w:hAnsi="Times New Roman"/>
          <w:sz w:val="28"/>
          <w:szCs w:val="28"/>
        </w:rPr>
        <w:t>.</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В отношении тех пар, которые были выбраны с поля СИВ (сила и возможности), следует разрабатывать стратегию по использованию сильных сторон</w:t>
      </w:r>
      <w:r w:rsidR="002F5C93">
        <w:rPr>
          <w:rFonts w:ascii="Times New Roman" w:hAnsi="Times New Roman"/>
          <w:sz w:val="28"/>
          <w:szCs w:val="28"/>
        </w:rPr>
        <w:t xml:space="preserve">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для того, чтобы получить отдачу от возможностей, которые появились во внешней среде. Для тех пар, которые оказались на поле СЛВ (слабость и возможности), стратегия должна быть построена таким образом, чтобы за счет появившихся возможностей попытаться преодолеть имеющиеся на </w:t>
      </w:r>
      <w:r w:rsidRPr="002F5C93">
        <w:rPr>
          <w:rFonts w:ascii="Times New Roman" w:hAnsi="Times New Roman"/>
          <w:color w:val="000000"/>
          <w:sz w:val="28"/>
          <w:szCs w:val="28"/>
        </w:rPr>
        <w:t>предприятии</w:t>
      </w:r>
      <w:r w:rsidRPr="002F5C93">
        <w:rPr>
          <w:rFonts w:ascii="Times New Roman" w:hAnsi="Times New Roman"/>
          <w:sz w:val="28"/>
          <w:szCs w:val="28"/>
        </w:rPr>
        <w:t xml:space="preserve"> слабости. Если пара находится на поле СИУ (сила и угрозы), то стратегия должна предполагать использование силы </w:t>
      </w:r>
      <w:r w:rsidRPr="002F5C93">
        <w:rPr>
          <w:rFonts w:ascii="Times New Roman" w:hAnsi="Times New Roman"/>
          <w:color w:val="000000"/>
          <w:sz w:val="28"/>
          <w:szCs w:val="28"/>
        </w:rPr>
        <w:t>предприятия</w:t>
      </w:r>
      <w:r w:rsidRPr="002F5C93">
        <w:rPr>
          <w:rFonts w:ascii="Times New Roman" w:hAnsi="Times New Roman"/>
          <w:sz w:val="28"/>
          <w:szCs w:val="28"/>
        </w:rPr>
        <w:t xml:space="preserve"> для устранения угрозы. Наконец, для пар, находящихся на поле СЛУ (слабость и угрозы), </w:t>
      </w:r>
      <w:r w:rsidRPr="002F5C93">
        <w:rPr>
          <w:rFonts w:ascii="Times New Roman" w:hAnsi="Times New Roman"/>
          <w:color w:val="000000"/>
          <w:sz w:val="28"/>
          <w:szCs w:val="28"/>
        </w:rPr>
        <w:t xml:space="preserve">предприятие </w:t>
      </w:r>
      <w:r w:rsidRPr="002F5C93">
        <w:rPr>
          <w:rFonts w:ascii="Times New Roman" w:hAnsi="Times New Roman"/>
          <w:sz w:val="28"/>
          <w:szCs w:val="28"/>
        </w:rPr>
        <w:t>должно вырабатывать такую стратегию, которая позволила бы ему как избавиться от слабости, так и попытаться предотвратить нависшую над ним угрозу.</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w:t>
      </w:r>
      <w:r w:rsidRPr="002F5C93">
        <w:rPr>
          <w:rFonts w:ascii="Times New Roman" w:hAnsi="Times New Roman"/>
          <w:color w:val="000000"/>
          <w:sz w:val="28"/>
          <w:szCs w:val="28"/>
        </w:rPr>
        <w:t>предприятием</w:t>
      </w:r>
      <w:r w:rsidRPr="002F5C93">
        <w:rPr>
          <w:rFonts w:ascii="Times New Roman" w:hAnsi="Times New Roman"/>
          <w:sz w:val="28"/>
          <w:szCs w:val="28"/>
        </w:rPr>
        <w:t xml:space="preserve"> дополнительные возможности в том случае, если конкуренты не смогли устранить эту же угрозу [4, с. 32].</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Для того чтобы определить сильные и слабые стороны нашего предприятия, а также рыночные возможности и угрозы нам необходимо:</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1. Составить перечень параметров, по которому мы будем оценивать наше предприятие;</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2. По каждому параметру определить, что является сильной стороной нашего предприятия, а что — слабой, какие существуют возможности и угрозы;</w:t>
      </w:r>
    </w:p>
    <w:p w:rsidR="00D971C9"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3. Из всего перечня выбрать наиболее важные сильные и слабые стороны нашего предприятия и занести их в матрицу SWOT-анализа, таблица 3.2.</w:t>
      </w:r>
    </w:p>
    <w:p w:rsidR="000A62A9" w:rsidRPr="002F5C93" w:rsidRDefault="000A62A9" w:rsidP="002F5C93">
      <w:pPr>
        <w:spacing w:after="0" w:line="360" w:lineRule="auto"/>
        <w:ind w:firstLine="709"/>
        <w:jc w:val="both"/>
        <w:rPr>
          <w:rFonts w:ascii="Times New Roman" w:hAnsi="Times New Roman"/>
          <w:sz w:val="28"/>
          <w:szCs w:val="28"/>
        </w:rPr>
      </w:pPr>
    </w:p>
    <w:p w:rsidR="000A62A9" w:rsidRDefault="000A62A9">
      <w:pPr>
        <w:rPr>
          <w:rFonts w:ascii="Times New Roman" w:hAnsi="Times New Roman"/>
          <w:bCs/>
          <w:iCs/>
          <w:sz w:val="28"/>
          <w:szCs w:val="28"/>
        </w:rPr>
      </w:pPr>
      <w:r>
        <w:rPr>
          <w:rFonts w:ascii="Times New Roman" w:hAnsi="Times New Roman"/>
          <w:b/>
          <w:i/>
        </w:rPr>
        <w:br w:type="page"/>
      </w:r>
    </w:p>
    <w:p w:rsidR="00D971C9" w:rsidRPr="002F5C93" w:rsidRDefault="00D971C9" w:rsidP="000A62A9">
      <w:pPr>
        <w:pStyle w:val="2"/>
        <w:spacing w:before="0" w:after="0" w:line="360" w:lineRule="auto"/>
        <w:ind w:firstLine="709"/>
        <w:rPr>
          <w:rFonts w:ascii="Times New Roman" w:hAnsi="Times New Roman" w:cs="Times New Roman"/>
          <w:b w:val="0"/>
          <w:i w:val="0"/>
        </w:rPr>
      </w:pPr>
      <w:r w:rsidRPr="002F5C93">
        <w:rPr>
          <w:rFonts w:ascii="Times New Roman" w:hAnsi="Times New Roman" w:cs="Times New Roman"/>
          <w:b w:val="0"/>
          <w:i w:val="0"/>
        </w:rPr>
        <w:t xml:space="preserve">Таблица 3.2 – Определение сильных и слабых сторон ООО </w:t>
      </w:r>
      <w:r w:rsidR="000A62A9">
        <w:rPr>
          <w:rFonts w:ascii="Times New Roman" w:hAnsi="Times New Roman" w:cs="Times New Roman"/>
          <w:b w:val="0"/>
          <w:i w:val="0"/>
        </w:rPr>
        <w:t>“</w:t>
      </w:r>
      <w:r w:rsidR="002F5C93">
        <w:rPr>
          <w:rFonts w:ascii="Times New Roman" w:hAnsi="Times New Roman" w:cs="Times New Roman"/>
          <w:b w:val="0"/>
          <w:i w:val="0"/>
        </w:rPr>
        <w:t>Фаберлик-Сибирь”</w:t>
      </w:r>
    </w:p>
    <w:p w:rsidR="00D971C9" w:rsidRPr="002F5C93" w:rsidRDefault="00D971C9" w:rsidP="002F5C93">
      <w:pPr>
        <w:spacing w:after="0" w:line="360" w:lineRule="auto"/>
        <w:ind w:firstLine="709"/>
        <w:jc w:val="both"/>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51"/>
        <w:gridCol w:w="2927"/>
      </w:tblGrid>
      <w:tr w:rsidR="00D971C9" w:rsidRPr="002440E1" w:rsidTr="002440E1">
        <w:tc>
          <w:tcPr>
            <w:tcW w:w="255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Показатели внутренней среды компании</w:t>
            </w:r>
          </w:p>
        </w:tc>
        <w:tc>
          <w:tcPr>
            <w:tcW w:w="34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Сильные стороны</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bCs/>
                <w:sz w:val="20"/>
                <w:szCs w:val="20"/>
              </w:rPr>
              <w:t>Слабые стороны</w:t>
            </w:r>
          </w:p>
        </w:tc>
      </w:tr>
      <w:tr w:rsidR="00D971C9" w:rsidRPr="002440E1" w:rsidTr="002440E1">
        <w:tc>
          <w:tcPr>
            <w:tcW w:w="255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Предприятие</w:t>
            </w:r>
          </w:p>
        </w:tc>
        <w:tc>
          <w:tcPr>
            <w:tcW w:w="34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Высокий уровень квалификации руководящих сотрудников предприятия.</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Постоянная возможность создания новых рабочих мест.</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Образованное и динамичное молодое руководство среднего звена.</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Наличие проблем управления.</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Заработная плата рядовых работников крайне низка.</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Недостаточно построенная система мотивации персонала.</w:t>
            </w:r>
            <w:r w:rsidR="000A62A9" w:rsidRPr="002440E1">
              <w:rPr>
                <w:rFonts w:ascii="Times New Roman" w:hAnsi="Times New Roman"/>
                <w:sz w:val="20"/>
                <w:szCs w:val="20"/>
              </w:rPr>
              <w:t xml:space="preserve"> </w:t>
            </w:r>
          </w:p>
        </w:tc>
      </w:tr>
      <w:tr w:rsidR="00D971C9" w:rsidRPr="002440E1" w:rsidTr="002440E1">
        <w:tc>
          <w:tcPr>
            <w:tcW w:w="2552"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Производство</w:t>
            </w:r>
          </w:p>
        </w:tc>
        <w:tc>
          <w:tcPr>
            <w:tcW w:w="345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Высокое качество продукции.</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Хорошие деловые связи с потребителями продукции, с поставщиками сырья.</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Низкая себестоимость.</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 Новые технологии, наличие высококвал</w:t>
            </w:r>
            <w:r w:rsidR="000A62A9" w:rsidRPr="002440E1">
              <w:rPr>
                <w:rFonts w:ascii="Times New Roman" w:hAnsi="Times New Roman"/>
                <w:sz w:val="20"/>
                <w:szCs w:val="20"/>
              </w:rPr>
              <w:t>ифицированного персонала, имеющего опыт работы в данной области.</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Небольшой ассортимент.</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Спрос превышает предложение.</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Вывод из ассортимента, пользующегося спросом товара.</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Style w:val="mark"/>
                <w:rFonts w:ascii="Times New Roman" w:eastAsia="Times New Roman"/>
                <w:sz w:val="20"/>
              </w:rPr>
              <w:t>3. Финанс</w:t>
            </w:r>
            <w:r w:rsidR="000A62A9" w:rsidRPr="002440E1">
              <w:rPr>
                <w:rStyle w:val="mark"/>
                <w:rFonts w:ascii="Times New Roman" w:eastAsia="Times New Roman"/>
                <w:sz w:val="20"/>
              </w:rPr>
              <w:t>ы</w:t>
            </w:r>
          </w:p>
        </w:tc>
        <w:tc>
          <w:tcPr>
            <w:tcW w:w="3451" w:type="dxa"/>
            <w:shd w:val="clear" w:color="auto" w:fill="auto"/>
          </w:tcPr>
          <w:p w:rsidR="00D971C9" w:rsidRPr="002440E1" w:rsidRDefault="00D971C9" w:rsidP="002440E1">
            <w:pPr>
              <w:widowControl w:val="0"/>
              <w:numPr>
                <w:ilvl w:val="0"/>
                <w:numId w:val="11"/>
              </w:numPr>
              <w:shd w:val="clear" w:color="auto" w:fill="FFFFFF"/>
              <w:tabs>
                <w:tab w:val="left" w:pos="187"/>
              </w:tabs>
              <w:autoSpaceDE w:val="0"/>
              <w:autoSpaceDN w:val="0"/>
              <w:adjustRightInd w:val="0"/>
              <w:spacing w:after="0" w:line="360" w:lineRule="auto"/>
              <w:jc w:val="both"/>
              <w:rPr>
                <w:rFonts w:ascii="Times New Roman" w:hAnsi="Times New Roman"/>
                <w:sz w:val="20"/>
                <w:szCs w:val="20"/>
              </w:rPr>
            </w:pPr>
            <w:r w:rsidRPr="002440E1">
              <w:rPr>
                <w:rFonts w:ascii="Times New Roman" w:hAnsi="Times New Roman"/>
                <w:sz w:val="20"/>
                <w:szCs w:val="20"/>
              </w:rPr>
              <w:t>Наличие необходимых финансовых ресурсов.</w:t>
            </w:r>
          </w:p>
          <w:p w:rsidR="00D971C9" w:rsidRPr="002440E1" w:rsidRDefault="00D971C9" w:rsidP="002440E1">
            <w:pPr>
              <w:shd w:val="clear" w:color="auto" w:fill="FFFFFF"/>
              <w:tabs>
                <w:tab w:val="left" w:pos="187"/>
              </w:tabs>
              <w:spacing w:after="0" w:line="360" w:lineRule="auto"/>
              <w:jc w:val="both"/>
              <w:rPr>
                <w:rFonts w:ascii="Times New Roman" w:hAnsi="Times New Roman"/>
                <w:sz w:val="20"/>
                <w:szCs w:val="20"/>
              </w:rPr>
            </w:pPr>
            <w:r w:rsidRPr="002440E1">
              <w:rPr>
                <w:rFonts w:ascii="Times New Roman" w:hAnsi="Times New Roman"/>
                <w:sz w:val="20"/>
                <w:szCs w:val="20"/>
              </w:rPr>
              <w:t>2. Финансовая устойчивость.</w:t>
            </w:r>
          </w:p>
          <w:p w:rsidR="00D971C9" w:rsidRPr="002440E1" w:rsidRDefault="00D971C9" w:rsidP="002440E1">
            <w:pPr>
              <w:shd w:val="clear" w:color="auto" w:fill="FFFFFF"/>
              <w:tabs>
                <w:tab w:val="left" w:pos="187"/>
              </w:tabs>
              <w:spacing w:after="0" w:line="360" w:lineRule="auto"/>
              <w:jc w:val="both"/>
              <w:rPr>
                <w:rFonts w:ascii="Times New Roman" w:hAnsi="Times New Roman"/>
                <w:sz w:val="20"/>
                <w:szCs w:val="20"/>
              </w:rPr>
            </w:pPr>
            <w:r w:rsidRPr="002440E1">
              <w:rPr>
                <w:rFonts w:ascii="Times New Roman" w:hAnsi="Times New Roman"/>
                <w:sz w:val="20"/>
                <w:szCs w:val="20"/>
              </w:rPr>
              <w:t>3. Платежеспособность.</w:t>
            </w:r>
          </w:p>
        </w:tc>
        <w:tc>
          <w:tcPr>
            <w:tcW w:w="2927"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Дебиторская задолженность.</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2. Недостаточная</w:t>
            </w:r>
            <w:r w:rsidR="002F5C93" w:rsidRPr="002440E1">
              <w:rPr>
                <w:rFonts w:ascii="Times New Roman" w:eastAsia="Times New Roman"/>
                <w:sz w:val="20"/>
              </w:rPr>
              <w:t xml:space="preserve"> </w:t>
            </w:r>
            <w:r w:rsidRPr="002440E1">
              <w:rPr>
                <w:rFonts w:ascii="Times New Roman" w:eastAsia="Times New Roman"/>
                <w:sz w:val="20"/>
              </w:rPr>
              <w:t>общая ликвидность баланса.</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3. Недостаточная быстрая ликвидность баланса.</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4. Инновации</w:t>
            </w:r>
          </w:p>
        </w:tc>
        <w:tc>
          <w:tcPr>
            <w:tcW w:w="3451"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Уникальность (кислородная косметика).</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2. Создание новых технологий (ноу-хау).</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Приобретение патентов и лицензий.</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 Исследования и разработки.</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Риск</w:t>
            </w:r>
            <w:r w:rsidR="002F5C93" w:rsidRPr="002440E1">
              <w:rPr>
                <w:rFonts w:ascii="Times New Roman" w:hAnsi="Times New Roman"/>
                <w:sz w:val="20"/>
                <w:szCs w:val="20"/>
              </w:rPr>
              <w:t xml:space="preserve"> </w:t>
            </w:r>
            <w:r w:rsidRPr="002440E1">
              <w:rPr>
                <w:rFonts w:ascii="Times New Roman" w:hAnsi="Times New Roman"/>
                <w:sz w:val="20"/>
                <w:szCs w:val="20"/>
              </w:rPr>
              <w:t>реализации инновации.</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Новый продукт не соответствует</w:t>
            </w:r>
            <w:r w:rsidR="002F5C93" w:rsidRPr="002440E1">
              <w:rPr>
                <w:rFonts w:ascii="Times New Roman" w:hAnsi="Times New Roman"/>
                <w:sz w:val="20"/>
                <w:szCs w:val="20"/>
              </w:rPr>
              <w:t xml:space="preserve"> </w:t>
            </w:r>
            <w:r w:rsidRPr="002440E1">
              <w:rPr>
                <w:rFonts w:ascii="Times New Roman" w:hAnsi="Times New Roman"/>
                <w:sz w:val="20"/>
                <w:szCs w:val="20"/>
              </w:rPr>
              <w:t>тенденциями в обществе.</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Высокая себестоимость.</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5. Маркетинг</w:t>
            </w:r>
          </w:p>
        </w:tc>
        <w:tc>
          <w:tcPr>
            <w:tcW w:w="3451" w:type="dxa"/>
            <w:shd w:val="clear" w:color="auto" w:fill="auto"/>
          </w:tcPr>
          <w:p w:rsidR="00D971C9" w:rsidRPr="002440E1" w:rsidRDefault="00D971C9" w:rsidP="002440E1">
            <w:pPr>
              <w:shd w:val="clear" w:color="auto" w:fill="FFFFFF"/>
              <w:tabs>
                <w:tab w:val="left" w:pos="187"/>
              </w:tabs>
              <w:spacing w:after="0" w:line="360" w:lineRule="auto"/>
              <w:jc w:val="both"/>
              <w:rPr>
                <w:rFonts w:ascii="Times New Roman" w:hAnsi="Times New Roman"/>
                <w:sz w:val="20"/>
                <w:szCs w:val="20"/>
              </w:rPr>
            </w:pPr>
            <w:r w:rsidRPr="002440E1">
              <w:rPr>
                <w:rFonts w:ascii="Times New Roman" w:hAnsi="Times New Roman"/>
                <w:sz w:val="20"/>
                <w:szCs w:val="20"/>
              </w:rPr>
              <w:t>1. Статус признанного лидера.</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2. Использование метода прямых продаж, т.е. сформированные каналы сбыта продукции.</w:t>
            </w:r>
          </w:p>
          <w:p w:rsidR="00D971C9" w:rsidRPr="002440E1" w:rsidRDefault="00D971C9" w:rsidP="002440E1">
            <w:pPr>
              <w:spacing w:after="0" w:line="360" w:lineRule="auto"/>
              <w:jc w:val="both"/>
              <w:rPr>
                <w:rFonts w:ascii="Times New Roman" w:hAnsi="Times New Roman"/>
                <w:bCs/>
                <w:sz w:val="20"/>
                <w:szCs w:val="20"/>
              </w:rPr>
            </w:pPr>
            <w:r w:rsidRPr="002440E1">
              <w:rPr>
                <w:rFonts w:ascii="Times New Roman" w:hAnsi="Times New Roman"/>
                <w:sz w:val="20"/>
                <w:szCs w:val="20"/>
              </w:rPr>
              <w:t xml:space="preserve">3. </w:t>
            </w:r>
            <w:r w:rsidRPr="002440E1">
              <w:rPr>
                <w:rFonts w:ascii="Times New Roman" w:hAnsi="Times New Roman"/>
                <w:bCs/>
                <w:sz w:val="20"/>
                <w:szCs w:val="20"/>
              </w:rPr>
              <w:t>Форумы и тренинги.</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Возможность использования метода прямых продаж</w:t>
            </w:r>
            <w:r w:rsidR="002F5C93" w:rsidRPr="002440E1">
              <w:rPr>
                <w:rFonts w:ascii="Times New Roman" w:hAnsi="Times New Roman"/>
                <w:sz w:val="20"/>
                <w:szCs w:val="20"/>
              </w:rPr>
              <w:t xml:space="preserve"> </w:t>
            </w:r>
            <w:r w:rsidRPr="002440E1">
              <w:rPr>
                <w:rFonts w:ascii="Times New Roman" w:hAnsi="Times New Roman"/>
                <w:sz w:val="20"/>
                <w:szCs w:val="20"/>
              </w:rPr>
              <w:t>на других предприятиях.</w:t>
            </w:r>
          </w:p>
          <w:p w:rsidR="00D971C9" w:rsidRPr="002440E1" w:rsidRDefault="00D971C9" w:rsidP="002440E1">
            <w:pPr>
              <w:widowControl w:val="0"/>
              <w:numPr>
                <w:ilvl w:val="0"/>
                <w:numId w:val="11"/>
              </w:numPr>
              <w:autoSpaceDE w:val="0"/>
              <w:autoSpaceDN w:val="0"/>
              <w:adjustRightInd w:val="0"/>
              <w:spacing w:after="0" w:line="360" w:lineRule="auto"/>
              <w:jc w:val="both"/>
              <w:rPr>
                <w:rFonts w:ascii="Times New Roman" w:hAnsi="Times New Roman"/>
                <w:sz w:val="20"/>
                <w:szCs w:val="20"/>
              </w:rPr>
            </w:pPr>
            <w:r w:rsidRPr="002440E1">
              <w:rPr>
                <w:rFonts w:ascii="Times New Roman" w:hAnsi="Times New Roman"/>
                <w:sz w:val="20"/>
                <w:szCs w:val="20"/>
              </w:rPr>
              <w:t>Низкая эффективность работы консультантов.</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Реклама.</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6. Логистика</w:t>
            </w:r>
          </w:p>
        </w:tc>
        <w:tc>
          <w:tcPr>
            <w:tcW w:w="3451" w:type="dxa"/>
            <w:shd w:val="clear" w:color="auto" w:fill="auto"/>
          </w:tcPr>
          <w:p w:rsidR="00D971C9" w:rsidRPr="002440E1" w:rsidRDefault="00D971C9" w:rsidP="002440E1">
            <w:pPr>
              <w:shd w:val="clear" w:color="auto" w:fill="FFFFFF"/>
              <w:tabs>
                <w:tab w:val="left" w:pos="187"/>
              </w:tabs>
              <w:spacing w:after="0" w:line="360" w:lineRule="auto"/>
              <w:jc w:val="both"/>
              <w:rPr>
                <w:rFonts w:ascii="Times New Roman" w:hAnsi="Times New Roman"/>
                <w:sz w:val="20"/>
                <w:szCs w:val="20"/>
              </w:rPr>
            </w:pPr>
            <w:r w:rsidRPr="002440E1">
              <w:rPr>
                <w:rFonts w:ascii="Times New Roman" w:hAnsi="Times New Roman"/>
                <w:sz w:val="20"/>
                <w:szCs w:val="20"/>
              </w:rPr>
              <w:t>1. Оптимальное распределение продукции.</w:t>
            </w:r>
          </w:p>
          <w:p w:rsidR="000A62A9" w:rsidRPr="002440E1" w:rsidRDefault="00D971C9" w:rsidP="002440E1">
            <w:pPr>
              <w:shd w:val="clear" w:color="auto" w:fill="FFFFFF"/>
              <w:tabs>
                <w:tab w:val="left" w:pos="187"/>
              </w:tabs>
              <w:spacing w:after="0" w:line="360" w:lineRule="auto"/>
              <w:jc w:val="both"/>
              <w:rPr>
                <w:rFonts w:ascii="Times New Roman" w:hAnsi="Times New Roman"/>
                <w:sz w:val="20"/>
                <w:szCs w:val="20"/>
              </w:rPr>
            </w:pPr>
            <w:r w:rsidRPr="002440E1">
              <w:rPr>
                <w:rFonts w:ascii="Times New Roman" w:hAnsi="Times New Roman"/>
                <w:sz w:val="20"/>
                <w:szCs w:val="20"/>
              </w:rPr>
              <w:t>2. Возможность предвидеть возникновение дефицита.</w:t>
            </w:r>
            <w:r w:rsidR="000A62A9" w:rsidRPr="002440E1">
              <w:rPr>
                <w:rFonts w:ascii="Times New Roman" w:hAnsi="Times New Roman"/>
                <w:sz w:val="20"/>
                <w:szCs w:val="20"/>
              </w:rPr>
              <w:t xml:space="preserve"> </w:t>
            </w:r>
          </w:p>
          <w:p w:rsidR="00D971C9" w:rsidRPr="002440E1" w:rsidRDefault="000A62A9" w:rsidP="002440E1">
            <w:pPr>
              <w:shd w:val="clear" w:color="auto" w:fill="FFFFFF"/>
              <w:tabs>
                <w:tab w:val="left" w:pos="187"/>
              </w:tabs>
              <w:spacing w:after="0" w:line="360" w:lineRule="auto"/>
              <w:jc w:val="both"/>
              <w:rPr>
                <w:rFonts w:ascii="Times New Roman" w:hAnsi="Times New Roman"/>
                <w:sz w:val="20"/>
                <w:szCs w:val="20"/>
              </w:rPr>
            </w:pPr>
            <w:r w:rsidRPr="002440E1">
              <w:rPr>
                <w:rFonts w:ascii="Times New Roman" w:hAnsi="Times New Roman"/>
                <w:sz w:val="20"/>
                <w:szCs w:val="20"/>
              </w:rPr>
              <w:t>3. Снижение уровня складских запасов.</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Ненадежность поставок.</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Транспортные издержки.</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Показатели внешней среды</w:t>
            </w:r>
          </w:p>
        </w:tc>
        <w:tc>
          <w:tcPr>
            <w:tcW w:w="3451"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Возможности</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Угрозы</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Экономические силы</w:t>
            </w:r>
          </w:p>
        </w:tc>
        <w:tc>
          <w:tcPr>
            <w:tcW w:w="3451"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Ослабление позиций конкурентов.</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Выход на новые рынки, развитие новых направлений деятельности.</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3. Государственная политика, направленная на борьбу против безработицы.</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Нестабильность политической и экономической обстановки в стране.</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Неблагоприятная кредитно-денежная политика правительства.</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Падение обменного курса рубля относительно мировых валют.</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 Уровень инфляции, изменение уровня доходов населения.</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 Снижение темпов роста рынка.</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2.</w:t>
            </w:r>
            <w:r w:rsidR="002F5C93" w:rsidRPr="002440E1">
              <w:rPr>
                <w:rFonts w:ascii="Times New Roman" w:eastAsia="Times New Roman"/>
                <w:sz w:val="20"/>
              </w:rPr>
              <w:t xml:space="preserve"> </w:t>
            </w:r>
            <w:r w:rsidRPr="002440E1">
              <w:rPr>
                <w:rFonts w:ascii="Times New Roman" w:eastAsia="Times New Roman"/>
                <w:sz w:val="20"/>
              </w:rPr>
              <w:t>Политическая</w:t>
            </w:r>
          </w:p>
        </w:tc>
        <w:tc>
          <w:tcPr>
            <w:tcW w:w="3451" w:type="dxa"/>
            <w:shd w:val="clear" w:color="auto" w:fill="auto"/>
          </w:tcPr>
          <w:p w:rsidR="00D971C9" w:rsidRPr="002440E1" w:rsidRDefault="00D971C9" w:rsidP="002440E1">
            <w:pPr>
              <w:snapToGrid w:val="0"/>
              <w:spacing w:after="0" w:line="360" w:lineRule="auto"/>
              <w:jc w:val="both"/>
              <w:outlineLvl w:val="5"/>
              <w:rPr>
                <w:rFonts w:ascii="Times New Roman" w:hAnsi="Times New Roman"/>
                <w:sz w:val="20"/>
                <w:szCs w:val="20"/>
              </w:rPr>
            </w:pPr>
            <w:r w:rsidRPr="002440E1">
              <w:rPr>
                <w:rFonts w:ascii="Times New Roman" w:hAnsi="Times New Roman"/>
                <w:sz w:val="20"/>
                <w:szCs w:val="20"/>
              </w:rPr>
              <w:t>1. Признание РФ страной с рыночной экономикой.</w:t>
            </w:r>
          </w:p>
          <w:p w:rsidR="00D971C9" w:rsidRPr="002440E1" w:rsidRDefault="00D971C9" w:rsidP="002440E1">
            <w:pPr>
              <w:snapToGrid w:val="0"/>
              <w:spacing w:after="0" w:line="360" w:lineRule="auto"/>
              <w:jc w:val="both"/>
              <w:outlineLvl w:val="5"/>
              <w:rPr>
                <w:rFonts w:ascii="Times New Roman" w:hAnsi="Times New Roman"/>
                <w:sz w:val="20"/>
                <w:szCs w:val="20"/>
              </w:rPr>
            </w:pPr>
            <w:r w:rsidRPr="002440E1">
              <w:rPr>
                <w:rFonts w:ascii="Times New Roman" w:hAnsi="Times New Roman"/>
                <w:sz w:val="20"/>
                <w:szCs w:val="20"/>
              </w:rPr>
              <w:t>2. Поддержка мировым сообществом реформ, осуществляемых в РФ.</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Противостояние и борьба за власть политических группировок.</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Ограничения со стороны антимонопольного, налогового, амортизационного, патентно-лицензионного законодательства.</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3. Технологические силы</w:t>
            </w:r>
          </w:p>
        </w:tc>
        <w:tc>
          <w:tcPr>
            <w:tcW w:w="3451" w:type="dxa"/>
            <w:shd w:val="clear" w:color="auto" w:fill="auto"/>
          </w:tcPr>
          <w:p w:rsidR="000A62A9" w:rsidRPr="002440E1" w:rsidRDefault="00D971C9" w:rsidP="002440E1">
            <w:pPr>
              <w:pStyle w:val="ac"/>
              <w:spacing w:before="0" w:after="0" w:line="360" w:lineRule="auto"/>
              <w:jc w:val="both"/>
              <w:rPr>
                <w:rFonts w:ascii="Times New Roman"/>
                <w:sz w:val="20"/>
              </w:rPr>
            </w:pPr>
            <w:r w:rsidRPr="002440E1">
              <w:rPr>
                <w:rFonts w:ascii="Times New Roman" w:eastAsia="Times New Roman"/>
                <w:sz w:val="20"/>
              </w:rPr>
              <w:t>1. Внедрение (использование) передовых технологий на базе современных компьютерных систем для исследования и разработки новой продукции.</w:t>
            </w:r>
            <w:r w:rsidR="000A62A9" w:rsidRPr="002440E1">
              <w:rPr>
                <w:rFonts w:ascii="Times New Roman"/>
                <w:sz w:val="20"/>
              </w:rPr>
              <w:t xml:space="preserve"> </w:t>
            </w:r>
          </w:p>
          <w:p w:rsidR="00D971C9" w:rsidRPr="002440E1" w:rsidRDefault="000A62A9" w:rsidP="002440E1">
            <w:pPr>
              <w:pStyle w:val="ac"/>
              <w:spacing w:before="0" w:after="0" w:line="360" w:lineRule="auto"/>
              <w:jc w:val="both"/>
              <w:rPr>
                <w:rFonts w:ascii="Times New Roman" w:eastAsia="Times New Roman"/>
                <w:sz w:val="20"/>
              </w:rPr>
            </w:pPr>
            <w:r w:rsidRPr="002440E1">
              <w:rPr>
                <w:rFonts w:ascii="Times New Roman"/>
                <w:sz w:val="20"/>
              </w:rPr>
              <w:t>2. Наличие инновационных способностей и возможности их реализации.</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Консерватизм, настороженность к изменениям.</w:t>
            </w:r>
          </w:p>
          <w:p w:rsidR="00D971C9" w:rsidRPr="002440E1" w:rsidRDefault="00D971C9" w:rsidP="002440E1">
            <w:pPr>
              <w:spacing w:after="0" w:line="360" w:lineRule="auto"/>
              <w:jc w:val="both"/>
              <w:rPr>
                <w:rFonts w:ascii="Times New Roman" w:hAnsi="Times New Roman"/>
                <w:sz w:val="20"/>
                <w:szCs w:val="20"/>
              </w:rPr>
            </w:pP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Внедрение, технические сложности.</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4. Законодательные силы</w:t>
            </w:r>
          </w:p>
        </w:tc>
        <w:tc>
          <w:tcPr>
            <w:tcW w:w="3451"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Законодательные меры (особенно льготы), поощряющие инновационную деятельность, государственная поддержка инноваций.</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Несовершенство законодательства.</w:t>
            </w:r>
          </w:p>
        </w:tc>
      </w:tr>
      <w:tr w:rsidR="00D971C9" w:rsidRPr="002440E1" w:rsidTr="002440E1">
        <w:tc>
          <w:tcPr>
            <w:tcW w:w="2552"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5. Социальные факторы</w:t>
            </w:r>
          </w:p>
        </w:tc>
        <w:tc>
          <w:tcPr>
            <w:tcW w:w="3451"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Благоприятная демографическая ситуация.</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Расширение продуктовой линии с целью удовлетворения потребностей большого числа клиентов.</w:t>
            </w:r>
          </w:p>
        </w:tc>
        <w:tc>
          <w:tcPr>
            <w:tcW w:w="2927"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Низкий уровень доходов населения РФ.</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Неплатежеспособность части розничных покупателей.</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Изменение потребностей и вкусов потребителей.</w:t>
            </w:r>
          </w:p>
        </w:tc>
      </w:tr>
    </w:tbl>
    <w:p w:rsidR="00D971C9" w:rsidRPr="000A62A9" w:rsidRDefault="00D971C9" w:rsidP="000A62A9">
      <w:pPr>
        <w:spacing w:after="0" w:line="360" w:lineRule="auto"/>
        <w:jc w:val="both"/>
        <w:rPr>
          <w:rFonts w:ascii="Times New Roman" w:hAnsi="Times New Roman"/>
          <w:sz w:val="20"/>
          <w:szCs w:val="20"/>
        </w:rPr>
      </w:pPr>
    </w:p>
    <w:p w:rsidR="00D971C9" w:rsidRDefault="00D971C9" w:rsidP="000A62A9">
      <w:pPr>
        <w:spacing w:after="0" w:line="360" w:lineRule="auto"/>
        <w:ind w:firstLine="708"/>
        <w:jc w:val="both"/>
        <w:rPr>
          <w:rFonts w:ascii="Times New Roman" w:hAnsi="Times New Roman"/>
          <w:sz w:val="28"/>
          <w:szCs w:val="28"/>
        </w:rPr>
      </w:pPr>
      <w:r w:rsidRPr="000A62A9">
        <w:rPr>
          <w:rFonts w:ascii="Times New Roman" w:hAnsi="Times New Roman"/>
          <w:sz w:val="28"/>
          <w:szCs w:val="28"/>
        </w:rPr>
        <w:t xml:space="preserve">После того как конкретный список слабых и сильных сторон предприятия, а также угроз и возможностей составлен, наступает этап установления связей между ними. Для установления этих связей составляется матрица </w:t>
      </w:r>
      <w:r w:rsidRPr="000A62A9">
        <w:rPr>
          <w:rFonts w:ascii="Times New Roman" w:hAnsi="Times New Roman"/>
          <w:sz w:val="28"/>
          <w:szCs w:val="28"/>
          <w:lang w:val="en-US"/>
        </w:rPr>
        <w:t>SWOT</w:t>
      </w:r>
      <w:r w:rsidRPr="000A62A9">
        <w:rPr>
          <w:rFonts w:ascii="Times New Roman" w:hAnsi="Times New Roman"/>
          <w:sz w:val="28"/>
          <w:szCs w:val="28"/>
        </w:rPr>
        <w:t>, таблица 3.3.</w:t>
      </w:r>
    </w:p>
    <w:p w:rsidR="000A62A9" w:rsidRPr="000A62A9" w:rsidRDefault="000A62A9" w:rsidP="000A62A9">
      <w:pPr>
        <w:spacing w:after="0" w:line="360" w:lineRule="auto"/>
        <w:ind w:firstLine="708"/>
        <w:jc w:val="both"/>
        <w:rPr>
          <w:rFonts w:ascii="Times New Roman" w:hAnsi="Times New Roman"/>
          <w:sz w:val="28"/>
          <w:szCs w:val="28"/>
        </w:rPr>
      </w:pPr>
    </w:p>
    <w:p w:rsidR="00D971C9" w:rsidRPr="000A62A9" w:rsidRDefault="00D971C9" w:rsidP="000A62A9">
      <w:pPr>
        <w:pStyle w:val="2"/>
        <w:spacing w:before="0" w:after="0" w:line="360" w:lineRule="auto"/>
        <w:ind w:firstLine="708"/>
        <w:jc w:val="both"/>
        <w:rPr>
          <w:rFonts w:ascii="Times New Roman" w:hAnsi="Times New Roman" w:cs="Times New Roman"/>
          <w:b w:val="0"/>
          <w:i w:val="0"/>
        </w:rPr>
      </w:pPr>
      <w:r w:rsidRPr="000A62A9">
        <w:rPr>
          <w:rFonts w:ascii="Times New Roman" w:hAnsi="Times New Roman" w:cs="Times New Roman"/>
          <w:b w:val="0"/>
          <w:i w:val="0"/>
        </w:rPr>
        <w:t xml:space="preserve">Таблица 3.3 – Матрица </w:t>
      </w:r>
      <w:r w:rsidRPr="000A62A9">
        <w:rPr>
          <w:rFonts w:ascii="Times New Roman" w:hAnsi="Times New Roman" w:cs="Times New Roman"/>
          <w:b w:val="0"/>
          <w:i w:val="0"/>
          <w:lang w:val="en-US"/>
        </w:rPr>
        <w:t>SWOT</w:t>
      </w:r>
      <w:r w:rsidRPr="000A62A9">
        <w:rPr>
          <w:rFonts w:ascii="Times New Roman" w:hAnsi="Times New Roman" w:cs="Times New Roman"/>
          <w:b w:val="0"/>
          <w:i w:val="0"/>
        </w:rPr>
        <w:t xml:space="preserve"> ООО </w:t>
      </w:r>
      <w:r w:rsidR="000A62A9">
        <w:rPr>
          <w:rFonts w:ascii="Times New Roman" w:hAnsi="Times New Roman" w:cs="Times New Roman"/>
          <w:b w:val="0"/>
          <w:i w:val="0"/>
        </w:rPr>
        <w:t>“</w:t>
      </w:r>
      <w:r w:rsidR="002F5C93" w:rsidRPr="000A62A9">
        <w:rPr>
          <w:rFonts w:ascii="Times New Roman" w:hAnsi="Times New Roman" w:cs="Times New Roman"/>
          <w:b w:val="0"/>
          <w:i w:val="0"/>
        </w:rPr>
        <w:t>Фаберлик-Сибирь”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190"/>
        <w:gridCol w:w="2800"/>
      </w:tblGrid>
      <w:tr w:rsidR="00D971C9" w:rsidRPr="002440E1" w:rsidTr="002440E1">
        <w:tc>
          <w:tcPr>
            <w:tcW w:w="294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p>
        </w:tc>
        <w:tc>
          <w:tcPr>
            <w:tcW w:w="319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Возможности</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1. Выход на новые рынки, развитие новых направлений деятельности.</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2. Внедрение (использо-</w:t>
            </w:r>
          </w:p>
        </w:tc>
        <w:tc>
          <w:tcPr>
            <w:tcW w:w="280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Угрозы</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Уровень инфляции, изменение уровня доходов населения.</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Снижение темпов роста рынка.</w:t>
            </w:r>
          </w:p>
        </w:tc>
      </w:tr>
      <w:tr w:rsidR="00D971C9" w:rsidRPr="002440E1" w:rsidTr="002440E1">
        <w:tc>
          <w:tcPr>
            <w:tcW w:w="294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p>
        </w:tc>
        <w:tc>
          <w:tcPr>
            <w:tcW w:w="3190" w:type="dxa"/>
            <w:shd w:val="clear" w:color="auto" w:fill="auto"/>
          </w:tcPr>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вание) передовых технологий на базе современных компьютерных систем для исследования и разработки новой продукции.</w:t>
            </w:r>
            <w:r w:rsidR="000A62A9" w:rsidRPr="002440E1">
              <w:rPr>
                <w:rFonts w:ascii="Times New Roman" w:eastAsia="Times New Roman"/>
                <w:sz w:val="20"/>
              </w:rPr>
              <w:t xml:space="preserve"> </w:t>
            </w:r>
          </w:p>
        </w:tc>
        <w:tc>
          <w:tcPr>
            <w:tcW w:w="280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Расширение продуктовой линии с целью удовлетворения потребностей большого числа клиентов.</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Консерватизм, настороженность к изменениям.</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 Изменение потребностей и вкусов потребителей.</w:t>
            </w:r>
          </w:p>
        </w:tc>
      </w:tr>
      <w:tr w:rsidR="00D971C9" w:rsidRPr="002440E1" w:rsidTr="002440E1">
        <w:tc>
          <w:tcPr>
            <w:tcW w:w="2940" w:type="dxa"/>
            <w:shd w:val="clear" w:color="auto" w:fill="auto"/>
          </w:tcPr>
          <w:p w:rsidR="00D971C9" w:rsidRPr="002440E1" w:rsidRDefault="00D971C9" w:rsidP="002440E1">
            <w:pPr>
              <w:pStyle w:val="sm"/>
              <w:spacing w:before="0" w:beforeAutospacing="0" w:after="0" w:afterAutospacing="0" w:line="360" w:lineRule="auto"/>
              <w:jc w:val="both"/>
              <w:rPr>
                <w:bCs/>
                <w:color w:val="auto"/>
                <w:sz w:val="20"/>
                <w:szCs w:val="20"/>
              </w:rPr>
            </w:pPr>
            <w:r w:rsidRPr="002440E1">
              <w:rPr>
                <w:bCs/>
                <w:color w:val="auto"/>
                <w:sz w:val="20"/>
                <w:szCs w:val="20"/>
              </w:rPr>
              <w:t>Сильные стороны</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1. Более образованное и динамичное молодое руководство среднего звена.</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2. Высокое качество продукции.</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3. Низкая себестоимость.</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4. Наличие необходимых финансовых ресурсов.</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5. Создание новых технологий (ноу-хау).</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6. Исследования и разработки.</w:t>
            </w:r>
          </w:p>
          <w:p w:rsidR="000A62A9" w:rsidRPr="002440E1" w:rsidRDefault="00D971C9" w:rsidP="002440E1">
            <w:pPr>
              <w:pStyle w:val="sm"/>
              <w:spacing w:before="0" w:beforeAutospacing="0" w:after="0" w:afterAutospacing="0" w:line="360" w:lineRule="auto"/>
              <w:jc w:val="both"/>
              <w:rPr>
                <w:sz w:val="20"/>
                <w:szCs w:val="20"/>
              </w:rPr>
            </w:pPr>
            <w:r w:rsidRPr="002440E1">
              <w:rPr>
                <w:color w:val="auto"/>
                <w:sz w:val="20"/>
                <w:szCs w:val="20"/>
              </w:rPr>
              <w:t>7. Использование метода прямых продаж, т.е. сформированные каналы сбыта продукции.</w:t>
            </w:r>
          </w:p>
          <w:p w:rsidR="00D971C9" w:rsidRPr="002440E1" w:rsidRDefault="000A62A9" w:rsidP="002440E1">
            <w:pPr>
              <w:pStyle w:val="sm"/>
              <w:spacing w:before="0" w:beforeAutospacing="0" w:after="0" w:afterAutospacing="0" w:line="360" w:lineRule="auto"/>
              <w:jc w:val="both"/>
              <w:rPr>
                <w:color w:val="auto"/>
                <w:sz w:val="20"/>
                <w:szCs w:val="20"/>
              </w:rPr>
            </w:pPr>
            <w:r w:rsidRPr="002440E1">
              <w:rPr>
                <w:color w:val="auto"/>
                <w:sz w:val="20"/>
                <w:szCs w:val="20"/>
              </w:rPr>
              <w:t>8. Оптимальное распределение продукции.</w:t>
            </w:r>
          </w:p>
        </w:tc>
        <w:tc>
          <w:tcPr>
            <w:tcW w:w="319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ПОЛЕ "СИВ"</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(сила и возможности)</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1. Репутация, активная роль маркетинга, образованное руководство.</w:t>
            </w:r>
          </w:p>
          <w:p w:rsidR="00D971C9" w:rsidRPr="002440E1" w:rsidRDefault="00D971C9" w:rsidP="002440E1">
            <w:pPr>
              <w:pStyle w:val="ac"/>
              <w:spacing w:before="0" w:after="0" w:line="360" w:lineRule="auto"/>
              <w:jc w:val="both"/>
              <w:rPr>
                <w:rFonts w:ascii="Times New Roman" w:eastAsia="Times New Roman"/>
                <w:sz w:val="20"/>
              </w:rPr>
            </w:pPr>
            <w:r w:rsidRPr="002440E1">
              <w:rPr>
                <w:rFonts w:ascii="Times New Roman" w:eastAsia="Times New Roman"/>
                <w:sz w:val="20"/>
              </w:rPr>
              <w:t>Увеличение числа потребителей за счет соотношения цена-качество.</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2. Запуск нового продукта может состояться в конце года.</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3. Разработка нового или усовершенствование уже существующего продукта.</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4. Доставка продукции собственными силами.</w:t>
            </w:r>
          </w:p>
        </w:tc>
        <w:tc>
          <w:tcPr>
            <w:tcW w:w="280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ПОЛЕ "СИУ"</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(сила и угрозы)</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Гибкая ценовая политика, реклама.</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Убедить в необходимости инноваций.</w:t>
            </w:r>
          </w:p>
          <w:p w:rsidR="00D971C9" w:rsidRPr="002440E1" w:rsidRDefault="00D971C9" w:rsidP="002440E1">
            <w:pPr>
              <w:widowControl w:val="0"/>
              <w:numPr>
                <w:ilvl w:val="0"/>
                <w:numId w:val="7"/>
              </w:numPr>
              <w:autoSpaceDE w:val="0"/>
              <w:autoSpaceDN w:val="0"/>
              <w:adjustRightInd w:val="0"/>
              <w:spacing w:after="0" w:line="360" w:lineRule="auto"/>
              <w:ind w:firstLine="709"/>
              <w:jc w:val="both"/>
              <w:rPr>
                <w:rFonts w:ascii="Times New Roman" w:hAnsi="Times New Roman"/>
                <w:sz w:val="20"/>
                <w:szCs w:val="20"/>
              </w:rPr>
            </w:pPr>
            <w:r w:rsidRPr="002440E1">
              <w:rPr>
                <w:rFonts w:ascii="Times New Roman" w:hAnsi="Times New Roman"/>
                <w:sz w:val="20"/>
                <w:szCs w:val="20"/>
              </w:rPr>
              <w:t>Соизмерять идеи по созданию нового продукта с тенденциями в обществе и неудовлетворенными потребностями потребителей. Удержать потребителей от перехода к конкуренту, проинформировав их о высоком качестве нашей продукции.</w:t>
            </w:r>
          </w:p>
        </w:tc>
      </w:tr>
      <w:tr w:rsidR="00D971C9" w:rsidRPr="002440E1" w:rsidTr="002440E1">
        <w:tc>
          <w:tcPr>
            <w:tcW w:w="294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Слабые стороны</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1. Отсутствие мотивации.</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2. Вывод из ассортимента, пользующегося спросом продукта.</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 Риск</w:t>
            </w:r>
            <w:r w:rsidR="002F5C93" w:rsidRPr="002440E1">
              <w:rPr>
                <w:rFonts w:ascii="Times New Roman" w:hAnsi="Times New Roman"/>
                <w:sz w:val="20"/>
                <w:szCs w:val="20"/>
              </w:rPr>
              <w:t xml:space="preserve"> </w:t>
            </w:r>
            <w:r w:rsidRPr="002440E1">
              <w:rPr>
                <w:rFonts w:ascii="Times New Roman" w:hAnsi="Times New Roman"/>
                <w:sz w:val="20"/>
                <w:szCs w:val="20"/>
              </w:rPr>
              <w:t>реализации инновации.</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 Возможность использования метода прямых продаж</w:t>
            </w:r>
            <w:r w:rsidR="002F5C93" w:rsidRPr="002440E1">
              <w:rPr>
                <w:rFonts w:ascii="Times New Roman" w:hAnsi="Times New Roman"/>
                <w:sz w:val="20"/>
                <w:szCs w:val="20"/>
              </w:rPr>
              <w:t xml:space="preserve"> </w:t>
            </w:r>
            <w:r w:rsidRPr="002440E1">
              <w:rPr>
                <w:rFonts w:ascii="Times New Roman" w:hAnsi="Times New Roman"/>
                <w:sz w:val="20"/>
                <w:szCs w:val="20"/>
              </w:rPr>
              <w:t>в других компаниях.</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5. Низкая эффективность работы консультантов.</w:t>
            </w:r>
          </w:p>
        </w:tc>
        <w:tc>
          <w:tcPr>
            <w:tcW w:w="319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ПОЛЕ "СЛВ"</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(слабость и возможности)</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1. Нежелание сотрудников делиться своими идеями.</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2. У постоянного покупателя может быть негодование из-за того, что его любимого продукта больше нет.</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3. Вложение денежных средств в разработку нового продукта, который может не оправдать ожидаемого результата.</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4. Возрастающее конкурентное давление.</w:t>
            </w:r>
          </w:p>
        </w:tc>
        <w:tc>
          <w:tcPr>
            <w:tcW w:w="2800" w:type="dxa"/>
            <w:shd w:val="clear" w:color="auto" w:fill="auto"/>
          </w:tcPr>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ПОЛЕ "СЛУ"</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(слабость и угрозы)</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1. Неосведомленность потребителей о замене уже существующего продукта.</w:t>
            </w:r>
          </w:p>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Запуск нового продукта у конкурентов может состояться в начале года.</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3. Плохая осведомленность потенциальных потребителей о марке.</w:t>
            </w:r>
          </w:p>
          <w:p w:rsidR="00D971C9" w:rsidRPr="002440E1" w:rsidRDefault="00D971C9" w:rsidP="002440E1">
            <w:pPr>
              <w:pStyle w:val="sm"/>
              <w:spacing w:before="0" w:beforeAutospacing="0" w:after="0" w:afterAutospacing="0" w:line="360" w:lineRule="auto"/>
              <w:jc w:val="both"/>
              <w:rPr>
                <w:color w:val="auto"/>
                <w:sz w:val="20"/>
                <w:szCs w:val="20"/>
              </w:rPr>
            </w:pPr>
            <w:r w:rsidRPr="002440E1">
              <w:rPr>
                <w:color w:val="auto"/>
                <w:sz w:val="20"/>
                <w:szCs w:val="20"/>
              </w:rPr>
              <w:t>4. Появление нового конкурента.</w:t>
            </w:r>
          </w:p>
        </w:tc>
      </w:tr>
    </w:tbl>
    <w:p w:rsidR="00D971C9" w:rsidRPr="002F5C93" w:rsidRDefault="00D971C9" w:rsidP="002F5C93">
      <w:pPr>
        <w:spacing w:after="0" w:line="360" w:lineRule="auto"/>
        <w:ind w:firstLine="709"/>
        <w:jc w:val="both"/>
        <w:rPr>
          <w:rFonts w:ascii="Times New Roman" w:hAnsi="Times New Roman"/>
          <w:sz w:val="28"/>
          <w:szCs w:val="28"/>
        </w:rPr>
      </w:pP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И так, сопоставление сильных и слабых сторон с рыночными возможностями и угрозами позволит нам ответить на следующие вопросы, касающиеся дальнейшего развития предприятия:</w:t>
      </w: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1. Как мы можем воспользоваться открывающимися возможностями, используя сильные стороны предприятия?</w:t>
      </w: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2. Какие слабые стороны предприятия могут нам в этом помешать?</w:t>
      </w: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3. За счет каких сильных сторон можно нейтрализовать существующие угрозы?</w:t>
      </w: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4. Каких угроз, усугубленных слабыми сторонами предприятия, нам нужно больше всего опасаться?</w:t>
      </w:r>
      <w:bookmarkStart w:id="4" w:name="tab3"/>
      <w:bookmarkEnd w:id="4"/>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 xml:space="preserve">Проанализировав и сопоставив возможности с сильными сторонами ООО </w:t>
      </w:r>
      <w:r w:rsidR="000A62A9" w:rsidRPr="002440E1">
        <w:rPr>
          <w:rFonts w:ascii="Times New Roman" w:eastAsia="Times New Roman"/>
          <w:sz w:val="28"/>
          <w:szCs w:val="28"/>
        </w:rPr>
        <w:t>“</w:t>
      </w:r>
      <w:r w:rsidR="002F5C93" w:rsidRPr="002440E1">
        <w:rPr>
          <w:rFonts w:ascii="Times New Roman" w:eastAsia="Times New Roman"/>
          <w:sz w:val="28"/>
          <w:szCs w:val="28"/>
        </w:rPr>
        <w:t>Фаберлик-Сибирь”</w:t>
      </w:r>
      <w:r w:rsidRPr="002440E1">
        <w:rPr>
          <w:rFonts w:ascii="Times New Roman" w:eastAsia="Times New Roman"/>
          <w:sz w:val="28"/>
          <w:szCs w:val="28"/>
        </w:rPr>
        <w:t>, приходим к выводу, что у предприятия хорошая репутация, высокое качество товара, что дает возможность выйти на новые рынки. Кроме того, активная маркетинговая политика, финансовая поддержка и профессионализм руководства могут снизить или избежать угрозы плохой осведомленности потребителей о марке. Опираясь на сильные стороны метода прямых продаж можно снижать угрозы, применяя гибкую ценовую политику для борьбы с конкурентами.</w:t>
      </w:r>
    </w:p>
    <w:p w:rsidR="00D971C9" w:rsidRPr="002440E1" w:rsidRDefault="00D971C9" w:rsidP="002F5C93">
      <w:pPr>
        <w:pStyle w:val="ac"/>
        <w:spacing w:before="0" w:after="0" w:line="360" w:lineRule="auto"/>
        <w:ind w:firstLine="709"/>
        <w:jc w:val="both"/>
        <w:rPr>
          <w:rFonts w:ascii="Times New Roman" w:eastAsia="Times New Roman"/>
          <w:sz w:val="28"/>
          <w:szCs w:val="28"/>
        </w:rPr>
      </w:pPr>
      <w:r w:rsidRPr="002440E1">
        <w:rPr>
          <w:rFonts w:ascii="Times New Roman" w:eastAsia="Times New Roman"/>
          <w:sz w:val="28"/>
          <w:szCs w:val="28"/>
        </w:rPr>
        <w:t>Одной из слабых сторон для реализации возможностей может быть риск реализации инновации. Новый продукт, для выпуска которого потребовались финансовые вложения</w:t>
      </w:r>
      <w:r w:rsidR="002F5C93" w:rsidRPr="002440E1">
        <w:rPr>
          <w:rFonts w:ascii="Times New Roman" w:eastAsia="Times New Roman"/>
          <w:sz w:val="28"/>
          <w:szCs w:val="28"/>
        </w:rPr>
        <w:t xml:space="preserve"> </w:t>
      </w:r>
      <w:r w:rsidRPr="002440E1">
        <w:rPr>
          <w:rFonts w:ascii="Times New Roman" w:eastAsia="Times New Roman"/>
          <w:sz w:val="28"/>
          <w:szCs w:val="28"/>
        </w:rPr>
        <w:t xml:space="preserve">в исследования и разработки, возможно, окажется невостребованным. Кроме этого, отсутствие мотивации в ООО </w:t>
      </w:r>
      <w:r w:rsidR="000A62A9" w:rsidRPr="002440E1">
        <w:rPr>
          <w:rFonts w:ascii="Times New Roman" w:eastAsia="Times New Roman"/>
          <w:sz w:val="28"/>
          <w:szCs w:val="28"/>
        </w:rPr>
        <w:t>“</w:t>
      </w:r>
      <w:r w:rsidR="002F5C93" w:rsidRPr="002440E1">
        <w:rPr>
          <w:rFonts w:ascii="Times New Roman" w:eastAsia="Times New Roman"/>
          <w:sz w:val="28"/>
          <w:szCs w:val="28"/>
        </w:rPr>
        <w:t>Фаберлик-Сибирь”</w:t>
      </w:r>
      <w:r w:rsidRPr="002440E1">
        <w:rPr>
          <w:rFonts w:ascii="Times New Roman" w:eastAsia="Times New Roman"/>
          <w:sz w:val="28"/>
          <w:szCs w:val="28"/>
        </w:rPr>
        <w:t xml:space="preserve"> может привести к тому, что ценные сотрудники уйдут к</w:t>
      </w:r>
      <w:r w:rsidR="002F5C93" w:rsidRPr="002440E1">
        <w:rPr>
          <w:rFonts w:ascii="Times New Roman" w:eastAsia="Times New Roman"/>
          <w:sz w:val="28"/>
          <w:szCs w:val="28"/>
        </w:rPr>
        <w:t xml:space="preserve"> </w:t>
      </w:r>
      <w:r w:rsidRPr="002440E1">
        <w:rPr>
          <w:rFonts w:ascii="Times New Roman" w:eastAsia="Times New Roman"/>
          <w:sz w:val="28"/>
          <w:szCs w:val="28"/>
        </w:rPr>
        <w:t>конкурентам.</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Основными угрозами, усугубленными слабыми сторонами для ООО </w:t>
      </w:r>
      <w:r w:rsidR="00820E11">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будут являться запуск у конкурентов нового продукта раньше и появление нового конкурента в области прямых продаж.</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Таким образом, SWOT-анализ позволил нам изучить существующие на рынке возможности и взвесить свои способности по их использованию. Также при этом изучались угрозы, способные подорвать позиции предприятия.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До настоящего времени мы рассматривали аспекты внутреннего и внешнего анализа. Следующий вопрос, который можно теперь рассмотреть, — куда предприятие может двигаться в своем стратегическом развитии. В самом общем виде, абстрактно, </w:t>
      </w:r>
      <w:r w:rsidRPr="002F5C93">
        <w:rPr>
          <w:rFonts w:ascii="Times New Roman" w:hAnsi="Times New Roman"/>
          <w:color w:val="000000"/>
          <w:sz w:val="28"/>
          <w:szCs w:val="28"/>
        </w:rPr>
        <w:t>предприятие</w:t>
      </w:r>
      <w:r w:rsidRPr="002F5C93">
        <w:rPr>
          <w:rFonts w:ascii="Times New Roman" w:hAnsi="Times New Roman"/>
          <w:sz w:val="28"/>
          <w:szCs w:val="28"/>
        </w:rPr>
        <w:t xml:space="preserve"> имеет пять вариантов стратегического развития:</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1) оставить все без изменений;</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2) обеспечить внутренний рост;</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3) выбрать стратегию внешнего роста;</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4) произвести изъятие вложений;</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5) выйти на международный рынок [9, с.82].</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Предприятие ООО </w:t>
      </w:r>
      <w:r w:rsidR="00820E11">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обладает достаточными ресурсами для развития, поэтому мы выберем стратегию внутреннего и внешнего роста. Другой вопрос, в каком направлении его ориентировать. Существуют две стратегии, которым может следовать предприятие, ориентированное на внутренний рост:</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1. Более </w:t>
      </w:r>
      <w:r w:rsidRPr="002F5C93">
        <w:rPr>
          <w:rFonts w:ascii="Times New Roman" w:hAnsi="Times New Roman"/>
          <w:bCs/>
          <w:iCs/>
          <w:sz w:val="28"/>
          <w:szCs w:val="28"/>
        </w:rPr>
        <w:t xml:space="preserve">глубокое внедрение на рынок (концентрация). Поскольку </w:t>
      </w:r>
      <w:r w:rsidRPr="002F5C93">
        <w:rPr>
          <w:rFonts w:ascii="Times New Roman" w:hAnsi="Times New Roman"/>
          <w:sz w:val="28"/>
          <w:szCs w:val="28"/>
        </w:rPr>
        <w:t>парфюмерно-косметический рынок еще не насыщен товарами, предлагаемыми предприятием, количество имеющихся покупателей может быть значительно увеличено. А высокое качество товара обеспечивает основные конкурентные преимущества.</w:t>
      </w:r>
      <w:r w:rsidRPr="002F5C93">
        <w:rPr>
          <w:rFonts w:ascii="Times New Roman" w:hAnsi="Times New Roman"/>
          <w:iCs/>
          <w:sz w:val="28"/>
          <w:szCs w:val="28"/>
        </w:rPr>
        <w:t xml:space="preserve"> Преимуществом стратегии концентрации является то, что она </w:t>
      </w:r>
      <w:r w:rsidRPr="002F5C93">
        <w:rPr>
          <w:rFonts w:ascii="Times New Roman" w:hAnsi="Times New Roman"/>
          <w:sz w:val="28"/>
          <w:szCs w:val="28"/>
        </w:rPr>
        <w:t>базируется на известных способностях и возможностях предприятия и может эффективно развивать имеющиеся навыки для создания конкурентных преимуществ.</w:t>
      </w:r>
      <w:r w:rsidR="002F5C93">
        <w:rPr>
          <w:rFonts w:ascii="Times New Roman" w:hAnsi="Times New Roman"/>
          <w:sz w:val="28"/>
          <w:szCs w:val="28"/>
        </w:rPr>
        <w:t xml:space="preserve"> </w:t>
      </w:r>
      <w:r w:rsidRPr="002F5C93">
        <w:rPr>
          <w:rFonts w:ascii="Times New Roman" w:hAnsi="Times New Roman"/>
          <w:sz w:val="28"/>
          <w:szCs w:val="28"/>
        </w:rPr>
        <w:t>Но существуют ограничения, в пределах которых на одном рынке может иметь место рост, что является недостатком этой стратегии.</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bCs/>
          <w:iCs/>
          <w:sz w:val="28"/>
          <w:szCs w:val="28"/>
        </w:rPr>
        <w:t xml:space="preserve">2. Развитие рынка. Существует освоенный рынок сибирского региона, предприятие </w:t>
      </w:r>
      <w:r w:rsidRPr="002F5C93">
        <w:rPr>
          <w:rFonts w:ascii="Times New Roman" w:hAnsi="Times New Roman"/>
          <w:sz w:val="28"/>
          <w:szCs w:val="28"/>
        </w:rPr>
        <w:t>имеет успех в том, что оно делает,</w:t>
      </w:r>
      <w:r w:rsidR="002F5C93">
        <w:rPr>
          <w:rFonts w:ascii="Times New Roman" w:hAnsi="Times New Roman"/>
          <w:sz w:val="28"/>
          <w:szCs w:val="28"/>
        </w:rPr>
        <w:t xml:space="preserve"> </w:t>
      </w:r>
      <w:r w:rsidRPr="002F5C93">
        <w:rPr>
          <w:rFonts w:ascii="Times New Roman" w:hAnsi="Times New Roman"/>
          <w:bCs/>
          <w:iCs/>
          <w:sz w:val="28"/>
          <w:szCs w:val="28"/>
        </w:rPr>
        <w:t xml:space="preserve">но еще </w:t>
      </w:r>
      <w:r w:rsidRPr="002F5C93">
        <w:rPr>
          <w:rFonts w:ascii="Times New Roman" w:hAnsi="Times New Roman"/>
          <w:sz w:val="28"/>
          <w:szCs w:val="28"/>
        </w:rPr>
        <w:t>существуют новые неоткрытые или ненасыщенные рынки. К тому же у предприятия есть финансовые ресурсы, для того, чтобы активизировать маркетинговую политику.</w:t>
      </w:r>
      <w:r w:rsidR="002F5C93">
        <w:rPr>
          <w:rFonts w:ascii="Times New Roman" w:hAnsi="Times New Roman"/>
          <w:sz w:val="28"/>
          <w:szCs w:val="28"/>
        </w:rPr>
        <w:t xml:space="preserve"> </w:t>
      </w:r>
      <w:r w:rsidRPr="002F5C93">
        <w:rPr>
          <w:rFonts w:ascii="Times New Roman" w:hAnsi="Times New Roman"/>
          <w:sz w:val="28"/>
          <w:szCs w:val="28"/>
        </w:rPr>
        <w:t>Может дать значительный доход при относительно малых расходах, однако недостатком может быть отсутствие возможности удовлетворить потребности выявленного сегмента рынка [9, с 82].</w:t>
      </w:r>
    </w:p>
    <w:p w:rsidR="00D971C9" w:rsidRPr="002F5C93" w:rsidRDefault="00D971C9" w:rsidP="002F5C93">
      <w:pPr>
        <w:shd w:val="clear" w:color="auto" w:fill="FFFFFF"/>
        <w:spacing w:after="0" w:line="360" w:lineRule="auto"/>
        <w:ind w:firstLine="709"/>
        <w:jc w:val="both"/>
        <w:rPr>
          <w:rFonts w:ascii="Times New Roman" w:hAnsi="Times New Roman"/>
          <w:iCs/>
          <w:sz w:val="28"/>
          <w:szCs w:val="28"/>
        </w:rPr>
      </w:pPr>
      <w:r w:rsidRPr="002F5C93">
        <w:rPr>
          <w:rFonts w:ascii="Times New Roman" w:hAnsi="Times New Roman"/>
          <w:bCs/>
          <w:sz w:val="28"/>
          <w:szCs w:val="28"/>
        </w:rPr>
        <w:t xml:space="preserve">Что касается внешнего роста, то здесь можно выделить </w:t>
      </w:r>
      <w:r w:rsidRPr="002F5C93">
        <w:rPr>
          <w:rFonts w:ascii="Times New Roman" w:hAnsi="Times New Roman"/>
          <w:bCs/>
          <w:iCs/>
          <w:sz w:val="28"/>
          <w:szCs w:val="28"/>
        </w:rPr>
        <w:t xml:space="preserve">прямую вертикальную интеграцию, она позволяет решать проблему </w:t>
      </w:r>
      <w:r w:rsidRPr="002F5C93">
        <w:rPr>
          <w:rFonts w:ascii="Times New Roman" w:hAnsi="Times New Roman"/>
          <w:sz w:val="28"/>
          <w:szCs w:val="28"/>
        </w:rPr>
        <w:t xml:space="preserve">существующей сети распределения предприятия, которая чрезвычайно дорога и не способна удовлетворить потребности предприятия по распределению продукции. Кроме того, сеть качественного распределения может быть ограничена, что дает конкурентные преимущества тем предприятиям, которые ею располагают. У предприятия ООО </w:t>
      </w:r>
      <w:r w:rsidR="00443B3F">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есть и капитал и трудовые ресурсы, необходимые, чтобы справиться с новой деятельностью по распределению его собственных товаров.</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iCs/>
          <w:sz w:val="28"/>
          <w:szCs w:val="28"/>
        </w:rPr>
        <w:t xml:space="preserve">Преимуществом данной стратегии является то, что </w:t>
      </w:r>
      <w:r w:rsidRPr="002F5C93">
        <w:rPr>
          <w:rFonts w:ascii="Times New Roman" w:hAnsi="Times New Roman"/>
          <w:sz w:val="28"/>
          <w:szCs w:val="28"/>
        </w:rPr>
        <w:t>возникают новые возможности экономии, которые могут быть реализованы. Сюда включаются лучшая координация и управление, снижение расходов на погрузку-разгрузку и транспортировку, лучшее использование площадей, мощностей. Из недостатков можно выделить тенденцию к росту пропорции постоянных затрат.</w:t>
      </w:r>
    </w:p>
    <w:p w:rsidR="00D971C9" w:rsidRPr="002F5C93" w:rsidRDefault="00D971C9" w:rsidP="002F5C93">
      <w:pPr>
        <w:shd w:val="clear" w:color="auto" w:fill="FFFFFF"/>
        <w:spacing w:after="0" w:line="360" w:lineRule="auto"/>
        <w:ind w:firstLine="709"/>
        <w:jc w:val="both"/>
        <w:rPr>
          <w:rFonts w:ascii="Times New Roman" w:hAnsi="Times New Roman"/>
          <w:sz w:val="28"/>
          <w:szCs w:val="28"/>
        </w:rPr>
      </w:pPr>
      <w:r w:rsidRPr="002F5C93">
        <w:rPr>
          <w:rFonts w:ascii="Times New Roman" w:hAnsi="Times New Roman"/>
          <w:sz w:val="28"/>
          <w:szCs w:val="28"/>
        </w:rPr>
        <w:t xml:space="preserve">Таким образом, мы выделили две стратегии для ООО </w:t>
      </w:r>
      <w:r w:rsidR="00443B3F">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 xml:space="preserve">, однако не стоит забывать, что кроме этих стратегий существуют еще и общие стратегии компании </w:t>
      </w:r>
      <w:r w:rsidRPr="002F5C93">
        <w:rPr>
          <w:rFonts w:ascii="Times New Roman" w:hAnsi="Times New Roman"/>
          <w:sz w:val="28"/>
          <w:szCs w:val="28"/>
          <w:lang w:val="en-US"/>
        </w:rPr>
        <w:t>Faberlic</w:t>
      </w:r>
      <w:r w:rsidRPr="002F5C93">
        <w:rPr>
          <w:rFonts w:ascii="Times New Roman" w:hAnsi="Times New Roman"/>
          <w:sz w:val="28"/>
          <w:szCs w:val="28"/>
        </w:rPr>
        <w:t xml:space="preserve">. Во-первых, это стратегия </w:t>
      </w:r>
      <w:r w:rsidRPr="002F5C93">
        <w:rPr>
          <w:rFonts w:ascii="Times New Roman" w:hAnsi="Times New Roman"/>
          <w:iCs/>
          <w:sz w:val="28"/>
          <w:szCs w:val="28"/>
        </w:rPr>
        <w:t xml:space="preserve">НИОКР, которая </w:t>
      </w:r>
      <w:r w:rsidRPr="002F5C93">
        <w:rPr>
          <w:rFonts w:ascii="Times New Roman" w:hAnsi="Times New Roman"/>
          <w:sz w:val="28"/>
          <w:szCs w:val="28"/>
        </w:rPr>
        <w:t>направлена на сохранение конкурентной позиции предприятия</w:t>
      </w:r>
      <w:r w:rsidRPr="002F5C93">
        <w:rPr>
          <w:rFonts w:ascii="Times New Roman" w:hAnsi="Times New Roman"/>
          <w:iCs/>
          <w:sz w:val="28"/>
          <w:szCs w:val="28"/>
        </w:rPr>
        <w:t xml:space="preserve">. </w:t>
      </w:r>
      <w:r w:rsidRPr="002F5C93">
        <w:rPr>
          <w:rFonts w:ascii="Times New Roman" w:hAnsi="Times New Roman"/>
          <w:sz w:val="28"/>
          <w:szCs w:val="28"/>
        </w:rPr>
        <w:t>Она включает в себя разработку новых технологических решений для реализации стратегии интенсивного роста и диверсификации.</w:t>
      </w:r>
      <w:r w:rsidRPr="002F5C93">
        <w:rPr>
          <w:rFonts w:ascii="Times New Roman" w:hAnsi="Times New Roman"/>
          <w:bCs/>
          <w:sz w:val="28"/>
          <w:szCs w:val="28"/>
        </w:rPr>
        <w:t xml:space="preserve"> Во-вторых, стратегия </w:t>
      </w:r>
      <w:r w:rsidRPr="002F5C93">
        <w:rPr>
          <w:rFonts w:ascii="Times New Roman" w:hAnsi="Times New Roman"/>
          <w:iCs/>
          <w:sz w:val="28"/>
          <w:szCs w:val="28"/>
        </w:rPr>
        <w:t xml:space="preserve">лидерства по издержкам, направленной на </w:t>
      </w:r>
      <w:r w:rsidRPr="002F5C93">
        <w:rPr>
          <w:rFonts w:ascii="Times New Roman" w:hAnsi="Times New Roman"/>
          <w:sz w:val="28"/>
          <w:szCs w:val="28"/>
        </w:rPr>
        <w:t>достижение конкурентных преимуществ за счет низких затрат</w:t>
      </w:r>
      <w:r w:rsidR="002F5C93">
        <w:rPr>
          <w:rFonts w:ascii="Times New Roman" w:hAnsi="Times New Roman"/>
          <w:sz w:val="28"/>
          <w:szCs w:val="28"/>
        </w:rPr>
        <w:t xml:space="preserve"> </w:t>
      </w:r>
      <w:r w:rsidRPr="002F5C93">
        <w:rPr>
          <w:rFonts w:ascii="Times New Roman" w:hAnsi="Times New Roman"/>
          <w:sz w:val="28"/>
          <w:szCs w:val="28"/>
        </w:rPr>
        <w:t>и соответственно более низкой себестоимости по сравнению с конкурентами. В-третьих, стратегия фокусирования, на конкретном сегменте рынка прямых продаж. В-четвертых, с</w:t>
      </w:r>
      <w:r w:rsidRPr="002F5C93">
        <w:rPr>
          <w:rFonts w:ascii="Times New Roman" w:hAnsi="Times New Roman"/>
          <w:bCs/>
          <w:sz w:val="28"/>
          <w:szCs w:val="28"/>
        </w:rPr>
        <w:t xml:space="preserve">тратегия дифференциации, которая </w:t>
      </w:r>
      <w:r w:rsidRPr="002F5C93">
        <w:rPr>
          <w:rFonts w:ascii="Times New Roman" w:hAnsi="Times New Roman"/>
          <w:sz w:val="28"/>
          <w:szCs w:val="28"/>
        </w:rPr>
        <w:t>означает способность предприятия обеспечить уникальность и более высокую ценность (по сравнению с конкурентами) продукта для покупателя с точки зрения уровня качества, наличия его особых характеристик –</w:t>
      </w:r>
      <w:r w:rsidR="002F5C93">
        <w:rPr>
          <w:rFonts w:ascii="Times New Roman" w:hAnsi="Times New Roman"/>
          <w:sz w:val="28"/>
          <w:szCs w:val="28"/>
        </w:rPr>
        <w:t xml:space="preserve"> </w:t>
      </w:r>
      <w:r w:rsidRPr="002F5C93">
        <w:rPr>
          <w:rFonts w:ascii="Times New Roman" w:hAnsi="Times New Roman"/>
          <w:sz w:val="28"/>
          <w:szCs w:val="28"/>
        </w:rPr>
        <w:t>кислородная косметика.</w:t>
      </w:r>
    </w:p>
    <w:p w:rsidR="00D971C9" w:rsidRPr="002F5C93" w:rsidRDefault="00D971C9" w:rsidP="002F5C93">
      <w:pPr>
        <w:pStyle w:val="11"/>
        <w:ind w:firstLine="709"/>
      </w:pPr>
      <w:r w:rsidRPr="002F5C93">
        <w:t>Кроме того, компания Faberlic приняла стратегическое решение отказаться от тех консервантов, которые официально разрешены, но их безвредность вызывает сомнения. Уже сейчас вновь разработанные рецептуры не содержат пропилен-гликолевых и феноксиэтанола или же концентрация этих веществ в косметике очень мала [24, с.5].</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Натуральная, органическая, экологическая, такую косметику уже назвали самой перспективной тенденцией парфюмерно-косметического рынка.</w:t>
      </w:r>
    </w:p>
    <w:p w:rsidR="00D971C9" w:rsidRPr="002F5C93" w:rsidRDefault="00D971C9" w:rsidP="002F5C93">
      <w:pPr>
        <w:spacing w:after="0" w:line="360" w:lineRule="auto"/>
        <w:ind w:firstLine="709"/>
        <w:jc w:val="both"/>
        <w:rPr>
          <w:rFonts w:ascii="Times New Roman" w:hAnsi="Times New Roman"/>
          <w:sz w:val="28"/>
          <w:szCs w:val="28"/>
        </w:rPr>
      </w:pPr>
    </w:p>
    <w:p w:rsidR="00443B3F" w:rsidRDefault="00443B3F">
      <w:pPr>
        <w:rPr>
          <w:rFonts w:ascii="Times New Roman" w:hAnsi="Times New Roman"/>
          <w:sz w:val="28"/>
          <w:szCs w:val="28"/>
        </w:rPr>
      </w:pPr>
      <w:r>
        <w:rPr>
          <w:sz w:val="28"/>
          <w:szCs w:val="28"/>
        </w:rPr>
        <w:br w:type="page"/>
      </w:r>
    </w:p>
    <w:p w:rsidR="00D971C9" w:rsidRPr="002F5C93" w:rsidRDefault="00443B3F" w:rsidP="00443B3F">
      <w:pPr>
        <w:pStyle w:val="100"/>
        <w:tabs>
          <w:tab w:val="left" w:pos="708"/>
        </w:tabs>
        <w:spacing w:before="0" w:beforeAutospacing="0" w:after="0" w:afterAutospacing="0" w:line="360" w:lineRule="auto"/>
        <w:ind w:firstLine="709"/>
        <w:rPr>
          <w:sz w:val="28"/>
          <w:szCs w:val="28"/>
        </w:rPr>
      </w:pPr>
      <w:r w:rsidRPr="002F5C93">
        <w:rPr>
          <w:sz w:val="28"/>
          <w:szCs w:val="28"/>
        </w:rPr>
        <w:t>Заключение</w:t>
      </w:r>
    </w:p>
    <w:p w:rsidR="00D971C9" w:rsidRPr="002F5C93" w:rsidRDefault="00D971C9" w:rsidP="002F5C93">
      <w:pPr>
        <w:pStyle w:val="100"/>
        <w:tabs>
          <w:tab w:val="left" w:pos="708"/>
        </w:tabs>
        <w:spacing w:before="0" w:beforeAutospacing="0" w:after="0" w:afterAutospacing="0" w:line="360" w:lineRule="auto"/>
        <w:ind w:firstLine="709"/>
        <w:jc w:val="both"/>
        <w:rPr>
          <w:sz w:val="28"/>
          <w:szCs w:val="28"/>
        </w:rPr>
      </w:pPr>
    </w:p>
    <w:p w:rsidR="00D971C9" w:rsidRPr="002F5C93" w:rsidRDefault="00D971C9" w:rsidP="002F5C93">
      <w:pPr>
        <w:pStyle w:val="21"/>
        <w:spacing w:after="0" w:line="360" w:lineRule="auto"/>
        <w:ind w:firstLine="709"/>
        <w:jc w:val="both"/>
        <w:rPr>
          <w:sz w:val="28"/>
          <w:szCs w:val="28"/>
        </w:rPr>
      </w:pPr>
      <w:r w:rsidRPr="002F5C93">
        <w:rPr>
          <w:sz w:val="28"/>
          <w:szCs w:val="28"/>
        </w:rPr>
        <w:t>Подводя итог выпускной квалификационной работы, сформулируем основные результаты исследования и выводы, сделанные на их основе:</w:t>
      </w:r>
    </w:p>
    <w:p w:rsidR="00D971C9" w:rsidRPr="002F5C93" w:rsidRDefault="00D971C9" w:rsidP="002F5C93">
      <w:pPr>
        <w:pStyle w:val="21"/>
        <w:spacing w:after="0" w:line="360" w:lineRule="auto"/>
        <w:ind w:firstLine="709"/>
        <w:jc w:val="both"/>
        <w:rPr>
          <w:sz w:val="28"/>
          <w:szCs w:val="28"/>
        </w:rPr>
      </w:pPr>
      <w:r w:rsidRPr="002F5C93">
        <w:rPr>
          <w:sz w:val="28"/>
          <w:szCs w:val="28"/>
        </w:rPr>
        <w:t>1. Рассмотре</w:t>
      </w:r>
      <w:r w:rsidR="00443B3F">
        <w:rPr>
          <w:sz w:val="28"/>
          <w:szCs w:val="28"/>
        </w:rPr>
        <w:t>ны различные трактовки понятия “</w:t>
      </w:r>
      <w:r w:rsidRPr="002F5C93">
        <w:rPr>
          <w:sz w:val="28"/>
          <w:szCs w:val="28"/>
        </w:rPr>
        <w:t>конкуренция</w:t>
      </w:r>
      <w:r w:rsidR="00443B3F">
        <w:rPr>
          <w:sz w:val="28"/>
          <w:szCs w:val="28"/>
        </w:rPr>
        <w:t>”</w:t>
      </w:r>
      <w:r w:rsidRPr="002F5C93">
        <w:rPr>
          <w:sz w:val="28"/>
          <w:szCs w:val="28"/>
        </w:rPr>
        <w:t xml:space="preserve"> с точки зрения разных авторов. Проанализирована конкурентная среда и выделены три ее типа: внутренняя среда предприятия, непосредственное окружение, внешняя среда предприятия. Выявлены и описаны отличия традиционного бизнеса от бизнеса прямых продаж.</w:t>
      </w:r>
      <w:r w:rsidR="002F5C93">
        <w:rPr>
          <w:sz w:val="28"/>
          <w:szCs w:val="28"/>
        </w:rPr>
        <w:t xml:space="preserve"> </w:t>
      </w:r>
      <w:r w:rsidRPr="002F5C93">
        <w:rPr>
          <w:sz w:val="28"/>
          <w:szCs w:val="28"/>
        </w:rPr>
        <w:t>Рассмотрены особенности сетевого маркетинга.</w:t>
      </w:r>
    </w:p>
    <w:p w:rsidR="00D971C9" w:rsidRPr="002F5C93" w:rsidRDefault="00D971C9" w:rsidP="002F5C93">
      <w:pPr>
        <w:pStyle w:val="21"/>
        <w:spacing w:after="0" w:line="360" w:lineRule="auto"/>
        <w:ind w:firstLine="709"/>
        <w:jc w:val="both"/>
        <w:rPr>
          <w:sz w:val="28"/>
          <w:szCs w:val="28"/>
        </w:rPr>
      </w:pPr>
      <w:r w:rsidRPr="002F5C93">
        <w:rPr>
          <w:sz w:val="28"/>
          <w:szCs w:val="28"/>
        </w:rPr>
        <w:t>2. Выбран метод исследования конкурентной среды предприятия, который состоит в определении сильных и слабых сторон предприятия, возможностей и угроз.</w:t>
      </w:r>
    </w:p>
    <w:p w:rsidR="00D971C9" w:rsidRPr="002F5C93" w:rsidRDefault="00D971C9" w:rsidP="002F5C93">
      <w:pPr>
        <w:pStyle w:val="21"/>
        <w:spacing w:after="0" w:line="360" w:lineRule="auto"/>
        <w:ind w:firstLine="709"/>
        <w:jc w:val="both"/>
        <w:rPr>
          <w:sz w:val="28"/>
          <w:szCs w:val="28"/>
        </w:rPr>
      </w:pPr>
      <w:r w:rsidRPr="002F5C93">
        <w:rPr>
          <w:sz w:val="28"/>
          <w:szCs w:val="28"/>
        </w:rPr>
        <w:t>3. Дана общая характеристика объекта исследования. Здесь отражаются такие особенности, как: организационно-правовая форма, миссия и основные цели предприятия, организационная структура предприятия, его подразделений, характеристика трудового коллектива, маркетинговая деятельность. Предложено совершенствование организационной структуры объекта исследования.</w:t>
      </w:r>
    </w:p>
    <w:p w:rsidR="00D971C9" w:rsidRPr="002F5C93" w:rsidRDefault="00D971C9" w:rsidP="002F5C93">
      <w:pPr>
        <w:pStyle w:val="21"/>
        <w:spacing w:after="0" w:line="360" w:lineRule="auto"/>
        <w:ind w:firstLine="709"/>
        <w:jc w:val="both"/>
        <w:rPr>
          <w:sz w:val="28"/>
          <w:szCs w:val="28"/>
        </w:rPr>
      </w:pPr>
      <w:r w:rsidRPr="002F5C93">
        <w:rPr>
          <w:sz w:val="28"/>
          <w:szCs w:val="28"/>
        </w:rPr>
        <w:t>4. Проведено тестирование, с помощью которого установлено, что маркетинговая деятельность объекта исследования – активная.</w:t>
      </w:r>
    </w:p>
    <w:p w:rsidR="00D971C9" w:rsidRPr="002F5C93" w:rsidRDefault="00D971C9" w:rsidP="002F5C93">
      <w:pPr>
        <w:pStyle w:val="21"/>
        <w:spacing w:after="0" w:line="360" w:lineRule="auto"/>
        <w:ind w:firstLine="709"/>
        <w:jc w:val="both"/>
        <w:rPr>
          <w:sz w:val="28"/>
          <w:szCs w:val="28"/>
        </w:rPr>
      </w:pPr>
      <w:r w:rsidRPr="002F5C93">
        <w:rPr>
          <w:sz w:val="28"/>
          <w:szCs w:val="28"/>
        </w:rPr>
        <w:t>5. Анализ ликвидности баланса и финансовой устойчивости показывает стабильное текущее финансовое состояние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6. Российский парфюмерно-косметический рынок прямых продаж имеет тенденцию роста.</w:t>
      </w:r>
      <w:r w:rsidR="002F5C93">
        <w:rPr>
          <w:rFonts w:ascii="Times New Roman" w:hAnsi="Times New Roman"/>
          <w:sz w:val="28"/>
          <w:szCs w:val="28"/>
        </w:rPr>
        <w:t xml:space="preserve"> </w:t>
      </w:r>
      <w:r w:rsidRPr="002F5C93">
        <w:rPr>
          <w:rFonts w:ascii="Times New Roman" w:hAnsi="Times New Roman"/>
          <w:sz w:val="28"/>
          <w:szCs w:val="28"/>
        </w:rPr>
        <w:t>Несмотря на то, что в условиях кризиса темпы прироста немного снижаются, аналитики прогнозируют незначительное снижение спроса на косметику.</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7. Основными конкурентами предмета исследования являются такие компании как Avon, Oriflame.</w:t>
      </w:r>
    </w:p>
    <w:p w:rsidR="00D971C9" w:rsidRPr="002F5C93" w:rsidRDefault="00D971C9" w:rsidP="002F5C93">
      <w:pPr>
        <w:pStyle w:val="100"/>
        <w:tabs>
          <w:tab w:val="left" w:pos="708"/>
        </w:tabs>
        <w:spacing w:before="0" w:beforeAutospacing="0" w:after="0" w:afterAutospacing="0" w:line="360" w:lineRule="auto"/>
        <w:ind w:firstLine="709"/>
        <w:jc w:val="both"/>
        <w:rPr>
          <w:sz w:val="28"/>
          <w:szCs w:val="28"/>
        </w:rPr>
      </w:pPr>
      <w:r w:rsidRPr="002F5C93">
        <w:rPr>
          <w:sz w:val="28"/>
          <w:szCs w:val="28"/>
        </w:rPr>
        <w:t>8. Анализ деятельности объекта исследования показывает то, что, несмотря на низкую эффективность работы консультантов, которая снижает частоту покупки косметики, у объекта исследования достаточно сильная конкурентная позиция, благодаря инновационным разработкам. А для того, чтобы повысить свою конкурентоспособность нужно активизировать работу консультантов.</w:t>
      </w:r>
    </w:p>
    <w:p w:rsidR="00D971C9" w:rsidRPr="002F5C93" w:rsidRDefault="00D971C9" w:rsidP="002F5C93">
      <w:pPr>
        <w:pStyle w:val="100"/>
        <w:tabs>
          <w:tab w:val="left" w:pos="708"/>
        </w:tabs>
        <w:spacing w:before="0" w:beforeAutospacing="0" w:after="0" w:afterAutospacing="0" w:line="360" w:lineRule="auto"/>
        <w:ind w:firstLine="709"/>
        <w:jc w:val="both"/>
        <w:rPr>
          <w:sz w:val="28"/>
          <w:szCs w:val="28"/>
        </w:rPr>
      </w:pPr>
      <w:r w:rsidRPr="002F5C93">
        <w:rPr>
          <w:sz w:val="28"/>
          <w:szCs w:val="28"/>
        </w:rPr>
        <w:t xml:space="preserve">9. Проведение </w:t>
      </w:r>
      <w:r w:rsidRPr="002F5C93">
        <w:rPr>
          <w:sz w:val="28"/>
          <w:szCs w:val="28"/>
          <w:lang w:val="en-US"/>
        </w:rPr>
        <w:t>SWOT</w:t>
      </w:r>
      <w:r w:rsidRPr="002F5C93">
        <w:rPr>
          <w:sz w:val="28"/>
          <w:szCs w:val="28"/>
        </w:rPr>
        <w:t>-анализа продемонстрировало, что при высоком уровне квалификации руководящих сотрудников, слабой стороной</w:t>
      </w:r>
      <w:r w:rsidR="002F5C93">
        <w:rPr>
          <w:sz w:val="28"/>
          <w:szCs w:val="28"/>
        </w:rPr>
        <w:t xml:space="preserve"> </w:t>
      </w:r>
      <w:r w:rsidRPr="002F5C93">
        <w:rPr>
          <w:sz w:val="28"/>
          <w:szCs w:val="28"/>
        </w:rPr>
        <w:t>предмета исследования является наличие проблем управления, невысокая заработная плата и отсутствие мотивации. Угроза со стороны транспортных издержек и ненадежности поставок дала толчок для возможности развития нового направления деятельности, которое было предложено в качестве стратегии объекта исследования.</w:t>
      </w:r>
    </w:p>
    <w:p w:rsidR="00D971C9" w:rsidRPr="002F5C93" w:rsidRDefault="00D971C9"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10. Для укрепления конкурентных позиций объекту исследования следует действовать в направлении развития парфюмерно-косметического рынка. Поставить задачу освоение тех территорий, где нет продукции предмета исследования или же насыщенность слишком мала. Использовать свои финансовые ресурсы для самостоятельного распределения продукции. Наличие регионального базисного склада только способствует этому.</w:t>
      </w:r>
    </w:p>
    <w:p w:rsidR="00D971C9" w:rsidRPr="002F5C93" w:rsidRDefault="00D971C9" w:rsidP="002F5C93">
      <w:pPr>
        <w:spacing w:after="0" w:line="360" w:lineRule="auto"/>
        <w:ind w:firstLine="709"/>
        <w:jc w:val="both"/>
        <w:rPr>
          <w:rFonts w:ascii="Times New Roman" w:hAnsi="Times New Roman"/>
          <w:sz w:val="28"/>
          <w:szCs w:val="28"/>
        </w:rPr>
      </w:pPr>
    </w:p>
    <w:p w:rsidR="00443B3F" w:rsidRDefault="00443B3F">
      <w:pPr>
        <w:rPr>
          <w:rFonts w:ascii="Times New Roman" w:hAnsi="Times New Roman"/>
          <w:sz w:val="28"/>
          <w:szCs w:val="28"/>
        </w:rPr>
      </w:pPr>
      <w:r>
        <w:rPr>
          <w:rFonts w:ascii="Times New Roman" w:hAnsi="Times New Roman"/>
          <w:sz w:val="28"/>
          <w:szCs w:val="28"/>
        </w:rPr>
        <w:br w:type="page"/>
      </w:r>
    </w:p>
    <w:p w:rsidR="00D971C9" w:rsidRPr="002F5C93" w:rsidRDefault="00443B3F" w:rsidP="00443B3F">
      <w:pPr>
        <w:spacing w:after="0" w:line="360" w:lineRule="auto"/>
        <w:ind w:firstLine="709"/>
        <w:rPr>
          <w:rFonts w:ascii="Times New Roman" w:hAnsi="Times New Roman"/>
          <w:color w:val="000000"/>
          <w:sz w:val="28"/>
          <w:szCs w:val="28"/>
        </w:rPr>
      </w:pPr>
      <w:r w:rsidRPr="002F5C93">
        <w:rPr>
          <w:rFonts w:ascii="Times New Roman" w:hAnsi="Times New Roman"/>
          <w:color w:val="000000"/>
          <w:sz w:val="28"/>
          <w:szCs w:val="28"/>
        </w:rPr>
        <w:t>Список использованных источников</w:t>
      </w:r>
    </w:p>
    <w:p w:rsidR="00D971C9" w:rsidRPr="002F5C93" w:rsidRDefault="00D971C9" w:rsidP="00443B3F">
      <w:pPr>
        <w:spacing w:after="0" w:line="360" w:lineRule="auto"/>
        <w:ind w:firstLine="709"/>
        <w:rPr>
          <w:rFonts w:ascii="Times New Roman" w:hAnsi="Times New Roman"/>
          <w:sz w:val="28"/>
          <w:szCs w:val="28"/>
        </w:rPr>
      </w:pPr>
    </w:p>
    <w:p w:rsidR="00D971C9" w:rsidRPr="002F5C93" w:rsidRDefault="00D971C9" w:rsidP="00443B3F">
      <w:pPr>
        <w:shd w:val="clear" w:color="auto" w:fill="FFFFFF"/>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1. Аренков</w:t>
      </w:r>
      <w:r w:rsidR="002F5C93">
        <w:rPr>
          <w:rFonts w:ascii="Times New Roman" w:hAnsi="Times New Roman"/>
          <w:color w:val="000000"/>
          <w:sz w:val="28"/>
          <w:szCs w:val="28"/>
        </w:rPr>
        <w:t xml:space="preserve"> </w:t>
      </w:r>
      <w:r w:rsidRPr="002F5C93">
        <w:rPr>
          <w:rFonts w:ascii="Times New Roman" w:hAnsi="Times New Roman"/>
          <w:color w:val="000000"/>
          <w:sz w:val="28"/>
          <w:szCs w:val="28"/>
        </w:rPr>
        <w:t>И.А.</w:t>
      </w:r>
      <w:r w:rsidRPr="002F5C93">
        <w:rPr>
          <w:rFonts w:ascii="Times New Roman" w:hAnsi="Times New Roman"/>
          <w:sz w:val="28"/>
          <w:szCs w:val="28"/>
        </w:rPr>
        <w:t xml:space="preserve"> </w:t>
      </w:r>
      <w:r w:rsidRPr="002F5C93">
        <w:rPr>
          <w:rFonts w:ascii="Times New Roman" w:hAnsi="Times New Roman"/>
          <w:color w:val="000000"/>
          <w:sz w:val="28"/>
          <w:szCs w:val="28"/>
        </w:rPr>
        <w:t>Маркетинговые исследования. Основы теории и методики. - СПб.: СПбУЭФ, 2003. - 250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2. Бальжинов А.В., Михеева Е.В. Анализ и диагностика финансово-хозяйственной деятельности предприятия. Учебное пособие. - Улан-Удэ: Изд-во БГУ, 2003. - 119 с.</w:t>
      </w:r>
    </w:p>
    <w:p w:rsidR="00D971C9" w:rsidRPr="002F5C93" w:rsidRDefault="00D971C9" w:rsidP="00443B3F">
      <w:pPr>
        <w:pStyle w:val="11"/>
      </w:pPr>
      <w:r w:rsidRPr="002F5C93">
        <w:rPr>
          <w:rStyle w:val="ad"/>
          <w:b w:val="0"/>
        </w:rPr>
        <w:t xml:space="preserve">3. Варава В. Принципы достижения успеха. </w:t>
      </w:r>
      <w:r w:rsidRPr="002F5C93">
        <w:t>- М.: Прогресс, 2006. - 198 с.</w:t>
      </w:r>
    </w:p>
    <w:p w:rsidR="00D971C9" w:rsidRPr="002F5C93" w:rsidRDefault="00D971C9" w:rsidP="00443B3F">
      <w:pPr>
        <w:shd w:val="clear" w:color="auto" w:fill="FFFFFF"/>
        <w:spacing w:after="0" w:line="360" w:lineRule="auto"/>
        <w:jc w:val="both"/>
        <w:rPr>
          <w:rFonts w:ascii="Times New Roman" w:hAnsi="Times New Roman"/>
          <w:sz w:val="28"/>
          <w:szCs w:val="28"/>
        </w:rPr>
      </w:pPr>
      <w:r w:rsidRPr="002F5C93">
        <w:rPr>
          <w:rFonts w:ascii="Times New Roman" w:hAnsi="Times New Roman"/>
          <w:sz w:val="28"/>
          <w:szCs w:val="28"/>
        </w:rPr>
        <w:t>4. Виханский О.С. Стратегическое управление: 2-е изд., перераб. и доп. - М.: Экономистъ, 2008. - 296 с.</w:t>
      </w:r>
    </w:p>
    <w:p w:rsidR="00D971C9" w:rsidRPr="002F5C93" w:rsidRDefault="00D971C9" w:rsidP="00443B3F">
      <w:pPr>
        <w:pStyle w:val="11"/>
      </w:pPr>
      <w:r w:rsidRPr="002F5C93">
        <w:t>5. Гейдж Р. Как создать многоуровневую денежную машину. Наука сетевого маркетинга. - М.: ФАИР-ПРЕСС, 2004. - 384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bCs/>
          <w:sz w:val="28"/>
          <w:szCs w:val="28"/>
        </w:rPr>
        <w:t xml:space="preserve">6. Гольдштейн Г.Я. </w:t>
      </w:r>
      <w:r w:rsidRPr="002F5C93">
        <w:rPr>
          <w:rFonts w:ascii="Times New Roman" w:hAnsi="Times New Roman"/>
          <w:sz w:val="28"/>
          <w:szCs w:val="28"/>
        </w:rPr>
        <w:t>Стратегический инновационный менеджмент: Учебное пособие. - Таганрог: Изд-во ТРТУ, 2004. - 267 с.</w:t>
      </w:r>
    </w:p>
    <w:p w:rsidR="00D971C9" w:rsidRPr="002F5C93" w:rsidRDefault="00D971C9" w:rsidP="00443B3F">
      <w:pPr>
        <w:pStyle w:val="11"/>
      </w:pPr>
      <w:r w:rsidRPr="002F5C93">
        <w:t>7. Дубковский В. Как достичь успеха в сетевом маркетинге. Беседы признанного мастера. Тактика, стратегия, философия. - М.: ФАИР-ПРЕСС, 2002. – 176 с.</w:t>
      </w:r>
    </w:p>
    <w:p w:rsidR="00D971C9" w:rsidRPr="002F5C93" w:rsidRDefault="00D971C9" w:rsidP="00443B3F">
      <w:pPr>
        <w:spacing w:after="0" w:line="360" w:lineRule="auto"/>
        <w:jc w:val="both"/>
        <w:rPr>
          <w:rFonts w:ascii="Times New Roman" w:hAnsi="Times New Roman"/>
          <w:color w:val="000000"/>
          <w:sz w:val="28"/>
          <w:szCs w:val="28"/>
        </w:rPr>
      </w:pPr>
      <w:r w:rsidRPr="002F5C93">
        <w:rPr>
          <w:rFonts w:ascii="Times New Roman" w:hAnsi="Times New Roman"/>
          <w:sz w:val="28"/>
          <w:szCs w:val="28"/>
        </w:rPr>
        <w:t>8. Ерохин А.</w:t>
      </w:r>
      <w:r w:rsidR="002F5C93">
        <w:rPr>
          <w:rFonts w:ascii="Times New Roman" w:hAnsi="Times New Roman"/>
          <w:sz w:val="28"/>
          <w:szCs w:val="28"/>
        </w:rPr>
        <w:t xml:space="preserve"> </w:t>
      </w:r>
      <w:r w:rsidRPr="002F5C93">
        <w:rPr>
          <w:rFonts w:ascii="Times New Roman" w:hAnsi="Times New Roman"/>
          <w:sz w:val="28"/>
          <w:szCs w:val="28"/>
        </w:rPr>
        <w:t>Сетевой маркетинг – бизнес или обман? Пособие для начинающего предпринимателя. - М.: ФАИР-ПРЕСС , 2008. - 157 с.</w:t>
      </w:r>
    </w:p>
    <w:p w:rsidR="00D971C9" w:rsidRPr="002F5C93" w:rsidRDefault="00443B3F" w:rsidP="00443B3F">
      <w:pPr>
        <w:shd w:val="clear" w:color="auto" w:fill="FFFFFF"/>
        <w:spacing w:after="0" w:line="360" w:lineRule="auto"/>
        <w:jc w:val="both"/>
        <w:rPr>
          <w:rFonts w:ascii="Times New Roman" w:hAnsi="Times New Roman"/>
          <w:sz w:val="28"/>
          <w:szCs w:val="28"/>
        </w:rPr>
      </w:pPr>
      <w:r>
        <w:rPr>
          <w:rFonts w:ascii="Times New Roman" w:hAnsi="Times New Roman"/>
          <w:sz w:val="28"/>
          <w:szCs w:val="28"/>
        </w:rPr>
        <w:t>9. Зуб А.</w:t>
      </w:r>
      <w:r w:rsidR="00D971C9" w:rsidRPr="002F5C93">
        <w:rPr>
          <w:rFonts w:ascii="Times New Roman" w:hAnsi="Times New Roman"/>
          <w:sz w:val="28"/>
          <w:szCs w:val="28"/>
        </w:rPr>
        <w:t xml:space="preserve">Т. Стратегический менеджмент: Теория и практика: Учебное пособие для вузов. - </w:t>
      </w:r>
      <w:r w:rsidR="00D971C9" w:rsidRPr="002F5C93">
        <w:rPr>
          <w:rFonts w:ascii="Times New Roman" w:hAnsi="Times New Roman"/>
          <w:sz w:val="28"/>
          <w:szCs w:val="28"/>
          <w:lang w:val="en-US"/>
        </w:rPr>
        <w:t>M</w:t>
      </w:r>
      <w:r w:rsidR="00D971C9" w:rsidRPr="002F5C93">
        <w:rPr>
          <w:rFonts w:ascii="Times New Roman" w:hAnsi="Times New Roman"/>
          <w:sz w:val="28"/>
          <w:szCs w:val="28"/>
        </w:rPr>
        <w:t>.: Аспект Пресс, 2002. - 415 с.</w:t>
      </w:r>
    </w:p>
    <w:p w:rsidR="00D971C9" w:rsidRPr="002F5C93" w:rsidRDefault="00D971C9" w:rsidP="00443B3F">
      <w:pPr>
        <w:shd w:val="clear" w:color="auto" w:fill="FFFFFF"/>
        <w:spacing w:after="0" w:line="360" w:lineRule="auto"/>
        <w:jc w:val="both"/>
        <w:rPr>
          <w:rFonts w:ascii="Times New Roman" w:hAnsi="Times New Roman"/>
          <w:sz w:val="28"/>
          <w:szCs w:val="28"/>
        </w:rPr>
      </w:pPr>
      <w:r w:rsidRPr="002F5C93">
        <w:rPr>
          <w:rFonts w:ascii="Times New Roman" w:hAnsi="Times New Roman"/>
          <w:sz w:val="28"/>
          <w:szCs w:val="28"/>
        </w:rPr>
        <w:t>10. Пигу А.С. Экономическая теория благосостояния. - М.: Прогресс, 1985. - 960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11. Поделинская И.А., Бянкин М.В. Стратегическое планирование: Учебное пособие. - Улан-Удэ: Изд-во ВСГТУ, 2005. - 55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12. Портер М.Е. Конкурентная стратегия: Методика анализа отраслей и конкурентов. Пер. с англ.-2-е изд. - М.: Альпина Бизнес Букс, 2006. -</w:t>
      </w:r>
      <w:r w:rsidR="002F5C93">
        <w:rPr>
          <w:rFonts w:ascii="Times New Roman" w:hAnsi="Times New Roman"/>
          <w:sz w:val="28"/>
          <w:szCs w:val="28"/>
        </w:rPr>
        <w:t xml:space="preserve"> </w:t>
      </w:r>
      <w:r w:rsidRPr="002F5C93">
        <w:rPr>
          <w:rFonts w:ascii="Times New Roman" w:hAnsi="Times New Roman"/>
          <w:sz w:val="28"/>
          <w:szCs w:val="28"/>
        </w:rPr>
        <w:t>454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13. Смит А. Исследование о природе и причинах богатства народов. - М.: Эксмо, 2007. - 960 с.</w:t>
      </w:r>
    </w:p>
    <w:p w:rsidR="00D971C9" w:rsidRPr="002F5C93" w:rsidRDefault="00D971C9" w:rsidP="00443B3F">
      <w:pPr>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14. Спиридонов И.А. Мировая экономика: Учебное пособие - 2-е изд., перераб. и доп.: М.: Инфра-М, 2008. - 272 с.</w:t>
      </w:r>
    </w:p>
    <w:p w:rsidR="00D971C9" w:rsidRPr="002F5C93" w:rsidRDefault="00D971C9" w:rsidP="00443B3F">
      <w:pPr>
        <w:shd w:val="clear" w:color="auto" w:fill="FFFFFF"/>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15. Томилов В.В. Менеджмент. Учебник. - М.: Юрайт-Издат, 2003. - 591с.</w:t>
      </w:r>
    </w:p>
    <w:p w:rsidR="00D971C9" w:rsidRPr="002F5C93" w:rsidRDefault="00D971C9" w:rsidP="00443B3F">
      <w:pPr>
        <w:shd w:val="clear" w:color="auto" w:fill="FFFFFF"/>
        <w:spacing w:after="0" w:line="360" w:lineRule="auto"/>
        <w:jc w:val="both"/>
        <w:rPr>
          <w:rFonts w:ascii="Times New Roman" w:hAnsi="Times New Roman"/>
          <w:color w:val="000000"/>
          <w:sz w:val="28"/>
          <w:szCs w:val="28"/>
        </w:rPr>
      </w:pPr>
      <w:r w:rsidRPr="002F5C93">
        <w:rPr>
          <w:rFonts w:ascii="Times New Roman" w:hAnsi="Times New Roman"/>
          <w:sz w:val="28"/>
          <w:szCs w:val="28"/>
        </w:rPr>
        <w:t>16. Траут Д.,</w:t>
      </w:r>
      <w:r w:rsidR="002F5C93">
        <w:rPr>
          <w:rFonts w:ascii="Times New Roman" w:hAnsi="Times New Roman"/>
          <w:sz w:val="28"/>
          <w:szCs w:val="28"/>
        </w:rPr>
        <w:t xml:space="preserve"> </w:t>
      </w:r>
      <w:r w:rsidRPr="002F5C93">
        <w:rPr>
          <w:rFonts w:ascii="Times New Roman" w:hAnsi="Times New Roman"/>
          <w:sz w:val="28"/>
          <w:szCs w:val="28"/>
        </w:rPr>
        <w:t>Райс Э. Маркетинговые войны. -</w:t>
      </w:r>
      <w:r w:rsidR="002F5C93">
        <w:rPr>
          <w:rFonts w:ascii="Times New Roman" w:hAnsi="Times New Roman"/>
          <w:sz w:val="28"/>
          <w:szCs w:val="28"/>
        </w:rPr>
        <w:t xml:space="preserve"> </w:t>
      </w:r>
      <w:r w:rsidRPr="002F5C93">
        <w:rPr>
          <w:rFonts w:ascii="Times New Roman" w:hAnsi="Times New Roman"/>
          <w:color w:val="000000"/>
          <w:sz w:val="28"/>
          <w:szCs w:val="28"/>
        </w:rPr>
        <w:t>СПб.: Питер, 2008. - 304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17. Тупикова О.А. Финансовый анализ: Методические</w:t>
      </w:r>
      <w:r w:rsidR="002F5C93">
        <w:rPr>
          <w:rFonts w:ascii="Times New Roman" w:hAnsi="Times New Roman"/>
          <w:sz w:val="28"/>
          <w:szCs w:val="28"/>
        </w:rPr>
        <w:t xml:space="preserve"> </w:t>
      </w:r>
      <w:r w:rsidRPr="002F5C93">
        <w:rPr>
          <w:rFonts w:ascii="Times New Roman" w:hAnsi="Times New Roman"/>
          <w:sz w:val="28"/>
          <w:szCs w:val="28"/>
        </w:rPr>
        <w:t>указания. - Владивосток : Изд-во ДВГТУ, 2004 - 38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 xml:space="preserve">18. Фаминский И.П. </w:t>
      </w:r>
      <w:r w:rsidRPr="002F5C93">
        <w:rPr>
          <w:rFonts w:ascii="Times New Roman" w:hAnsi="Times New Roman"/>
          <w:color w:val="0D0000"/>
          <w:sz w:val="28"/>
          <w:szCs w:val="28"/>
        </w:rPr>
        <w:t>Мировое хозяйство. Динамика, структура производства, мировые товарные рынки. Вторая половина ХХ - начало ХХI века. Учебное пособие: М.: Магистр, 2007. -</w:t>
      </w:r>
      <w:r w:rsidR="002F5C93">
        <w:rPr>
          <w:rFonts w:ascii="Times New Roman" w:hAnsi="Times New Roman"/>
          <w:color w:val="0D0000"/>
          <w:sz w:val="28"/>
          <w:szCs w:val="28"/>
        </w:rPr>
        <w:t xml:space="preserve"> </w:t>
      </w:r>
      <w:r w:rsidRPr="002F5C93">
        <w:rPr>
          <w:rFonts w:ascii="Times New Roman" w:hAnsi="Times New Roman"/>
          <w:color w:val="0D0000"/>
          <w:sz w:val="28"/>
          <w:szCs w:val="28"/>
        </w:rPr>
        <w:t>670 с.</w:t>
      </w:r>
    </w:p>
    <w:p w:rsidR="00D971C9" w:rsidRPr="002F5C93" w:rsidRDefault="00D971C9" w:rsidP="00443B3F">
      <w:pPr>
        <w:shd w:val="clear" w:color="auto" w:fill="FFFFFF"/>
        <w:spacing w:after="0" w:line="360" w:lineRule="auto"/>
        <w:jc w:val="both"/>
        <w:rPr>
          <w:rFonts w:ascii="Times New Roman" w:hAnsi="Times New Roman"/>
          <w:sz w:val="28"/>
          <w:szCs w:val="28"/>
        </w:rPr>
      </w:pPr>
      <w:r w:rsidRPr="002F5C93">
        <w:rPr>
          <w:rFonts w:ascii="Times New Roman" w:hAnsi="Times New Roman"/>
          <w:sz w:val="28"/>
          <w:szCs w:val="28"/>
        </w:rPr>
        <w:t>19. Фатхутдинов Р.А. Стратегический менеджмент: Учебник. - 7-е изд., испр. и доп. М.: Дело, 2005. - 448 с.</w:t>
      </w:r>
    </w:p>
    <w:p w:rsidR="00D971C9" w:rsidRPr="002F5C93" w:rsidRDefault="00D971C9" w:rsidP="00443B3F">
      <w:pPr>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20. Чемберлин Э. Теория монополистической конкуренции: (Реориентация теории стоимости). Пер. с англ.</w:t>
      </w:r>
      <w:r w:rsidRPr="002F5C93">
        <w:rPr>
          <w:rFonts w:ascii="Times New Roman" w:hAnsi="Times New Roman"/>
          <w:sz w:val="28"/>
          <w:szCs w:val="28"/>
        </w:rPr>
        <w:t xml:space="preserve"> Э.Г.Лейкина, Л.Я.Розовского</w:t>
      </w:r>
      <w:r w:rsidRPr="002F5C93">
        <w:rPr>
          <w:rFonts w:ascii="Times New Roman" w:hAnsi="Times New Roman"/>
          <w:color w:val="000000"/>
          <w:sz w:val="28"/>
          <w:szCs w:val="28"/>
        </w:rPr>
        <w:t>, 1996. - 352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color w:val="000000"/>
          <w:sz w:val="28"/>
          <w:szCs w:val="28"/>
        </w:rPr>
        <w:t>21. Шумпетер Й.</w:t>
      </w:r>
      <w:r w:rsidRPr="002F5C93">
        <w:rPr>
          <w:rFonts w:ascii="Times New Roman" w:hAnsi="Times New Roman"/>
          <w:sz w:val="28"/>
          <w:szCs w:val="28"/>
        </w:rPr>
        <w:t xml:space="preserve"> Теория экономического развития. (Исследование предпринимательской прибыли, капитала, кредита, процента и цикла конъюнктуры): пер. с англ. - М.: Прогресс, 1982. - 455 с.</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color w:val="000000"/>
          <w:sz w:val="28"/>
          <w:szCs w:val="28"/>
        </w:rPr>
        <w:t xml:space="preserve">22. </w:t>
      </w:r>
      <w:r w:rsidRPr="002F5C93">
        <w:rPr>
          <w:rFonts w:ascii="Times New Roman" w:hAnsi="Times New Roman"/>
          <w:sz w:val="28"/>
          <w:szCs w:val="28"/>
        </w:rPr>
        <w:t xml:space="preserve">Устав ООО </w:t>
      </w:r>
      <w:r w:rsidR="00443B3F">
        <w:rPr>
          <w:rFonts w:ascii="Times New Roman" w:hAnsi="Times New Roman"/>
          <w:sz w:val="28"/>
          <w:szCs w:val="28"/>
        </w:rPr>
        <w:t>“</w:t>
      </w:r>
      <w:r w:rsidR="002F5C93">
        <w:rPr>
          <w:rFonts w:ascii="Times New Roman" w:hAnsi="Times New Roman"/>
          <w:sz w:val="28"/>
          <w:szCs w:val="28"/>
        </w:rPr>
        <w:t>Фаберлик-Сибирь”</w:t>
      </w:r>
      <w:r w:rsidRPr="002F5C93">
        <w:rPr>
          <w:rFonts w:ascii="Times New Roman" w:hAnsi="Times New Roman"/>
          <w:sz w:val="28"/>
          <w:szCs w:val="28"/>
        </w:rPr>
        <w:t>.</w:t>
      </w:r>
    </w:p>
    <w:p w:rsidR="00D971C9" w:rsidRPr="002F5C93" w:rsidRDefault="00D971C9" w:rsidP="00443B3F">
      <w:pPr>
        <w:spacing w:after="0" w:line="360" w:lineRule="auto"/>
        <w:jc w:val="both"/>
        <w:rPr>
          <w:rFonts w:ascii="Times New Roman" w:hAnsi="Times New Roman"/>
          <w:color w:val="000000"/>
          <w:sz w:val="28"/>
          <w:szCs w:val="28"/>
        </w:rPr>
      </w:pPr>
      <w:r w:rsidRPr="002F5C93">
        <w:rPr>
          <w:rFonts w:ascii="Times New Roman" w:hAnsi="Times New Roman"/>
          <w:sz w:val="28"/>
          <w:szCs w:val="28"/>
        </w:rPr>
        <w:t>23. Конкуренция как процедура открытия //</w:t>
      </w:r>
      <w:r w:rsidRPr="002F5C93">
        <w:rPr>
          <w:rFonts w:ascii="Times New Roman" w:hAnsi="Times New Roman"/>
          <w:iCs/>
          <w:color w:val="000000"/>
          <w:sz w:val="28"/>
          <w:szCs w:val="28"/>
        </w:rPr>
        <w:t>Мировая экономика и международные отношения.</w:t>
      </w:r>
      <w:r w:rsidRPr="002F5C93">
        <w:rPr>
          <w:rFonts w:ascii="Times New Roman" w:hAnsi="Times New Roman"/>
          <w:color w:val="000000"/>
          <w:sz w:val="28"/>
          <w:szCs w:val="28"/>
        </w:rPr>
        <w:t xml:space="preserve"> Ф. Хайек, </w:t>
      </w:r>
      <w:r w:rsidRPr="002F5C93">
        <w:rPr>
          <w:rFonts w:ascii="Times New Roman" w:hAnsi="Times New Roman"/>
          <w:sz w:val="28"/>
          <w:szCs w:val="28"/>
        </w:rPr>
        <w:t>1989. № 12. С.14.</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24. Мы создаем моду // Газета Страна Фаберлик №1. - 2007. -</w:t>
      </w:r>
      <w:r w:rsidR="002F5C93">
        <w:rPr>
          <w:rFonts w:ascii="Times New Roman" w:hAnsi="Times New Roman"/>
          <w:sz w:val="28"/>
          <w:szCs w:val="28"/>
        </w:rPr>
        <w:t xml:space="preserve"> </w:t>
      </w:r>
      <w:r w:rsidRPr="002F5C93">
        <w:rPr>
          <w:rFonts w:ascii="Times New Roman" w:hAnsi="Times New Roman"/>
          <w:sz w:val="28"/>
          <w:szCs w:val="28"/>
        </w:rPr>
        <w:t>Октябрь.</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25. Конкурентная среда выдавливает интеллигентов из экономики // Журнал №28. Конкуренция и рынок. - 2005. - Декабрь.</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 xml:space="preserve">26. </w:t>
      </w:r>
      <w:r w:rsidRPr="002F5C93">
        <w:rPr>
          <w:rFonts w:ascii="Times New Roman" w:hAnsi="Times New Roman"/>
          <w:sz w:val="28"/>
          <w:szCs w:val="28"/>
          <w:lang w:val="en-US"/>
        </w:rPr>
        <w:t>http</w:t>
      </w:r>
      <w:r w:rsidRPr="002F5C93">
        <w:rPr>
          <w:rFonts w:ascii="Times New Roman" w:hAnsi="Times New Roman"/>
          <w:sz w:val="28"/>
          <w:szCs w:val="28"/>
        </w:rPr>
        <w:t>://</w:t>
      </w:r>
      <w:r w:rsidRPr="002F5C93">
        <w:rPr>
          <w:rFonts w:ascii="Times New Roman" w:hAnsi="Times New Roman"/>
          <w:sz w:val="28"/>
          <w:szCs w:val="28"/>
          <w:lang w:val="it-IT"/>
        </w:rPr>
        <w:t>www</w:t>
      </w:r>
      <w:r w:rsidRPr="002F5C93">
        <w:rPr>
          <w:rFonts w:ascii="Times New Roman" w:hAnsi="Times New Roman"/>
          <w:sz w:val="28"/>
          <w:szCs w:val="28"/>
        </w:rPr>
        <w:t>.</w:t>
      </w:r>
      <w:r w:rsidRPr="002F5C93">
        <w:rPr>
          <w:rFonts w:ascii="Times New Roman" w:hAnsi="Times New Roman"/>
          <w:sz w:val="28"/>
          <w:szCs w:val="28"/>
          <w:lang w:val="it-IT"/>
        </w:rPr>
        <w:t>faberlic</w:t>
      </w:r>
      <w:r w:rsidRPr="002F5C93">
        <w:rPr>
          <w:rFonts w:ascii="Times New Roman" w:hAnsi="Times New Roman"/>
          <w:sz w:val="28"/>
          <w:szCs w:val="28"/>
        </w:rPr>
        <w:t>.</w:t>
      </w:r>
      <w:r w:rsidRPr="002F5C93">
        <w:rPr>
          <w:rFonts w:ascii="Times New Roman" w:hAnsi="Times New Roman"/>
          <w:sz w:val="28"/>
          <w:szCs w:val="28"/>
          <w:lang w:val="it-IT"/>
        </w:rPr>
        <w:t>com</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sz w:val="28"/>
          <w:szCs w:val="28"/>
        </w:rPr>
        <w:t xml:space="preserve">27. </w:t>
      </w:r>
      <w:r w:rsidRPr="002F5C93">
        <w:rPr>
          <w:rFonts w:ascii="Times New Roman" w:hAnsi="Times New Roman"/>
          <w:sz w:val="28"/>
          <w:szCs w:val="28"/>
          <w:lang w:val="en-US"/>
        </w:rPr>
        <w:t>http</w:t>
      </w:r>
      <w:r w:rsidRPr="002F5C93">
        <w:rPr>
          <w:rFonts w:ascii="Times New Roman" w:hAnsi="Times New Roman"/>
          <w:sz w:val="28"/>
          <w:szCs w:val="28"/>
        </w:rPr>
        <w:t>://www.faberlic.info</w:t>
      </w:r>
    </w:p>
    <w:p w:rsidR="00D971C9" w:rsidRPr="002F5C93" w:rsidRDefault="00D971C9" w:rsidP="00443B3F">
      <w:pPr>
        <w:spacing w:after="0" w:line="360" w:lineRule="auto"/>
        <w:jc w:val="both"/>
        <w:rPr>
          <w:rFonts w:ascii="Times New Roman" w:hAnsi="Times New Roman"/>
          <w:kern w:val="36"/>
          <w:sz w:val="28"/>
          <w:szCs w:val="28"/>
        </w:rPr>
      </w:pPr>
      <w:r w:rsidRPr="002F5C93">
        <w:rPr>
          <w:rFonts w:ascii="Times New Roman" w:hAnsi="Times New Roman"/>
          <w:color w:val="000000"/>
          <w:sz w:val="28"/>
          <w:szCs w:val="28"/>
        </w:rPr>
        <w:t>28.</w:t>
      </w:r>
      <w:r w:rsidRPr="002F5C93">
        <w:rPr>
          <w:rFonts w:ascii="Times New Roman" w:hAnsi="Times New Roman"/>
          <w:sz w:val="28"/>
          <w:szCs w:val="28"/>
        </w:rPr>
        <w:t xml:space="preserve"> </w:t>
      </w:r>
      <w:r w:rsidRPr="002F5C93">
        <w:rPr>
          <w:rFonts w:ascii="Times New Roman" w:hAnsi="Times New Roman"/>
          <w:sz w:val="28"/>
          <w:szCs w:val="28"/>
          <w:lang w:val="en-US"/>
        </w:rPr>
        <w:t>http</w:t>
      </w:r>
      <w:r w:rsidRPr="002F5C93">
        <w:rPr>
          <w:rFonts w:ascii="Times New Roman" w:hAnsi="Times New Roman"/>
          <w:sz w:val="28"/>
          <w:szCs w:val="28"/>
        </w:rPr>
        <w:t>://</w:t>
      </w:r>
      <w:r w:rsidRPr="002F5C93">
        <w:rPr>
          <w:rFonts w:ascii="Times New Roman" w:hAnsi="Times New Roman"/>
          <w:color w:val="000000"/>
          <w:sz w:val="28"/>
          <w:szCs w:val="28"/>
          <w:lang w:val="it-IT"/>
        </w:rPr>
        <w:t>www</w:t>
      </w:r>
      <w:r w:rsidRPr="002F5C93">
        <w:rPr>
          <w:rFonts w:ascii="Times New Roman" w:hAnsi="Times New Roman"/>
          <w:color w:val="000000"/>
          <w:sz w:val="28"/>
          <w:szCs w:val="28"/>
        </w:rPr>
        <w:t xml:space="preserve">. </w:t>
      </w:r>
      <w:r w:rsidRPr="002F5C93">
        <w:rPr>
          <w:rFonts w:ascii="Times New Roman" w:hAnsi="Times New Roman"/>
          <w:sz w:val="28"/>
          <w:szCs w:val="28"/>
          <w:lang w:val="it-IT"/>
        </w:rPr>
        <w:t>E</w:t>
      </w:r>
      <w:r w:rsidRPr="002F5C93">
        <w:rPr>
          <w:rFonts w:ascii="Times New Roman" w:hAnsi="Times New Roman"/>
          <w:sz w:val="28"/>
          <w:szCs w:val="28"/>
        </w:rPr>
        <w:t>-</w:t>
      </w:r>
      <w:r w:rsidRPr="002F5C93">
        <w:rPr>
          <w:rFonts w:ascii="Times New Roman" w:hAnsi="Times New Roman"/>
          <w:sz w:val="28"/>
          <w:szCs w:val="28"/>
          <w:lang w:val="it-IT"/>
        </w:rPr>
        <w:t>xecutive</w:t>
      </w:r>
      <w:r w:rsidRPr="002F5C93">
        <w:rPr>
          <w:rFonts w:ascii="Times New Roman" w:hAnsi="Times New Roman"/>
          <w:sz w:val="28"/>
          <w:szCs w:val="28"/>
        </w:rPr>
        <w:t>.</w:t>
      </w:r>
      <w:r w:rsidRPr="002F5C93">
        <w:rPr>
          <w:rFonts w:ascii="Times New Roman" w:hAnsi="Times New Roman"/>
          <w:sz w:val="28"/>
          <w:szCs w:val="28"/>
          <w:lang w:val="it-IT"/>
        </w:rPr>
        <w:t>ru</w:t>
      </w:r>
      <w:r w:rsidRPr="002F5C93">
        <w:rPr>
          <w:rFonts w:ascii="Times New Roman" w:hAnsi="Times New Roman"/>
          <w:sz w:val="28"/>
          <w:szCs w:val="28"/>
        </w:rPr>
        <w:t xml:space="preserve"> - сообщество менеджеров.</w:t>
      </w:r>
      <w:r w:rsidRPr="002F5C93">
        <w:rPr>
          <w:rFonts w:ascii="Times New Roman" w:hAnsi="Times New Roman"/>
          <w:kern w:val="36"/>
          <w:sz w:val="28"/>
          <w:szCs w:val="28"/>
        </w:rPr>
        <w:t xml:space="preserve"> Рынок косметики и парфюмерии в условиях кризиса пострадает меньше других, считают американцы. 26.12.2008.</w:t>
      </w:r>
    </w:p>
    <w:p w:rsidR="00D971C9" w:rsidRPr="002F5C93" w:rsidRDefault="00D971C9" w:rsidP="00443B3F">
      <w:pPr>
        <w:spacing w:after="0" w:line="360" w:lineRule="auto"/>
        <w:jc w:val="both"/>
        <w:rPr>
          <w:rFonts w:ascii="Times New Roman" w:hAnsi="Times New Roman"/>
          <w:kern w:val="36"/>
          <w:sz w:val="28"/>
          <w:szCs w:val="28"/>
        </w:rPr>
      </w:pPr>
      <w:r w:rsidRPr="002F5C93">
        <w:rPr>
          <w:rFonts w:ascii="Times New Roman" w:hAnsi="Times New Roman"/>
          <w:color w:val="000000"/>
          <w:sz w:val="28"/>
          <w:szCs w:val="28"/>
        </w:rPr>
        <w:t xml:space="preserve">29. </w:t>
      </w:r>
      <w:r w:rsidRPr="002F5C93">
        <w:rPr>
          <w:rFonts w:ascii="Times New Roman" w:hAnsi="Times New Roman"/>
          <w:sz w:val="28"/>
          <w:szCs w:val="28"/>
          <w:lang w:val="en-US"/>
        </w:rPr>
        <w:t>http</w:t>
      </w:r>
      <w:r w:rsidRPr="002F5C93">
        <w:rPr>
          <w:rFonts w:ascii="Times New Roman" w:hAnsi="Times New Roman"/>
          <w:sz w:val="28"/>
          <w:szCs w:val="28"/>
        </w:rPr>
        <w:t>://</w:t>
      </w:r>
      <w:r w:rsidRPr="002F5C93">
        <w:rPr>
          <w:rFonts w:ascii="Times New Roman" w:hAnsi="Times New Roman"/>
          <w:color w:val="000000"/>
          <w:sz w:val="28"/>
          <w:szCs w:val="28"/>
          <w:lang w:val="it-IT"/>
        </w:rPr>
        <w:t>www</w:t>
      </w:r>
      <w:r w:rsidRPr="002F5C93">
        <w:rPr>
          <w:rFonts w:ascii="Times New Roman" w:hAnsi="Times New Roman"/>
          <w:color w:val="000000"/>
          <w:sz w:val="28"/>
          <w:szCs w:val="28"/>
        </w:rPr>
        <w:t xml:space="preserve">. </w:t>
      </w:r>
      <w:r w:rsidRPr="002F5C93">
        <w:rPr>
          <w:rFonts w:ascii="Times New Roman" w:hAnsi="Times New Roman"/>
          <w:sz w:val="28"/>
          <w:szCs w:val="28"/>
          <w:lang w:val="it-IT"/>
        </w:rPr>
        <w:t>E</w:t>
      </w:r>
      <w:r w:rsidRPr="002F5C93">
        <w:rPr>
          <w:rFonts w:ascii="Times New Roman" w:hAnsi="Times New Roman"/>
          <w:sz w:val="28"/>
          <w:szCs w:val="28"/>
        </w:rPr>
        <w:t>-</w:t>
      </w:r>
      <w:r w:rsidRPr="002F5C93">
        <w:rPr>
          <w:rFonts w:ascii="Times New Roman" w:hAnsi="Times New Roman"/>
          <w:sz w:val="28"/>
          <w:szCs w:val="28"/>
          <w:lang w:val="it-IT"/>
        </w:rPr>
        <w:t>xecutive</w:t>
      </w:r>
      <w:r w:rsidRPr="002F5C93">
        <w:rPr>
          <w:rFonts w:ascii="Times New Roman" w:hAnsi="Times New Roman"/>
          <w:sz w:val="28"/>
          <w:szCs w:val="28"/>
        </w:rPr>
        <w:t>.</w:t>
      </w:r>
      <w:r w:rsidRPr="002F5C93">
        <w:rPr>
          <w:rFonts w:ascii="Times New Roman" w:hAnsi="Times New Roman"/>
          <w:sz w:val="28"/>
          <w:szCs w:val="28"/>
          <w:lang w:val="it-IT"/>
        </w:rPr>
        <w:t>ru</w:t>
      </w:r>
      <w:r w:rsidRPr="002F5C93">
        <w:rPr>
          <w:rFonts w:ascii="Times New Roman" w:hAnsi="Times New Roman"/>
          <w:sz w:val="28"/>
          <w:szCs w:val="28"/>
        </w:rPr>
        <w:t xml:space="preserve"> - сообщество менеджеров. </w:t>
      </w:r>
      <w:r w:rsidRPr="002F5C93">
        <w:rPr>
          <w:rFonts w:ascii="Times New Roman" w:hAnsi="Times New Roman"/>
          <w:kern w:val="36"/>
          <w:sz w:val="28"/>
          <w:szCs w:val="28"/>
        </w:rPr>
        <w:t>Потребление парфюмерии и косметики в России сокращается, отмечают эксперты 31.03.2009.</w:t>
      </w:r>
    </w:p>
    <w:p w:rsidR="00D971C9" w:rsidRPr="002F5C93" w:rsidRDefault="00D971C9" w:rsidP="00443B3F">
      <w:pPr>
        <w:spacing w:after="0" w:line="360" w:lineRule="auto"/>
        <w:jc w:val="both"/>
        <w:rPr>
          <w:rFonts w:ascii="Times New Roman" w:hAnsi="Times New Roman"/>
          <w:sz w:val="28"/>
          <w:szCs w:val="28"/>
        </w:rPr>
      </w:pPr>
      <w:r w:rsidRPr="002F5C93">
        <w:rPr>
          <w:rFonts w:ascii="Times New Roman" w:hAnsi="Times New Roman"/>
          <w:color w:val="000000"/>
          <w:sz w:val="28"/>
          <w:szCs w:val="28"/>
        </w:rPr>
        <w:t>30.</w:t>
      </w:r>
      <w:r w:rsidR="002F5C93">
        <w:rPr>
          <w:rFonts w:ascii="Times New Roman" w:hAnsi="Times New Roman"/>
          <w:color w:val="000000"/>
          <w:sz w:val="28"/>
          <w:szCs w:val="28"/>
        </w:rPr>
        <w:t xml:space="preserve"> </w:t>
      </w:r>
      <w:r w:rsidRPr="002F5C93">
        <w:rPr>
          <w:rFonts w:ascii="Times New Roman" w:hAnsi="Times New Roman"/>
          <w:sz w:val="28"/>
          <w:szCs w:val="28"/>
          <w:lang w:val="en-US"/>
        </w:rPr>
        <w:t>http</w:t>
      </w:r>
      <w:r w:rsidRPr="002F5C93">
        <w:rPr>
          <w:rFonts w:ascii="Times New Roman" w:hAnsi="Times New Roman"/>
          <w:sz w:val="28"/>
          <w:szCs w:val="28"/>
        </w:rPr>
        <w:t>://</w:t>
      </w:r>
      <w:r w:rsidRPr="002F5C93">
        <w:rPr>
          <w:rFonts w:ascii="Times New Roman" w:hAnsi="Times New Roman"/>
          <w:sz w:val="28"/>
          <w:szCs w:val="28"/>
          <w:lang w:val="it-IT"/>
        </w:rPr>
        <w:t>Perfumy</w:t>
      </w:r>
      <w:r w:rsidRPr="002F5C93">
        <w:rPr>
          <w:rFonts w:ascii="Times New Roman" w:hAnsi="Times New Roman"/>
          <w:sz w:val="28"/>
          <w:szCs w:val="28"/>
        </w:rPr>
        <w:t>.</w:t>
      </w:r>
      <w:r w:rsidRPr="002F5C93">
        <w:rPr>
          <w:rFonts w:ascii="Times New Roman" w:hAnsi="Times New Roman"/>
          <w:sz w:val="28"/>
          <w:szCs w:val="28"/>
          <w:lang w:val="it-IT"/>
        </w:rPr>
        <w:t>ru</w:t>
      </w:r>
      <w:r w:rsidRPr="002F5C93">
        <w:rPr>
          <w:rFonts w:ascii="Times New Roman" w:hAnsi="Times New Roman"/>
          <w:sz w:val="28"/>
          <w:szCs w:val="28"/>
        </w:rPr>
        <w:t xml:space="preserve"> - Все о парфюмерии и ароматах </w:t>
      </w:r>
      <w:r w:rsidRPr="002F5C93">
        <w:rPr>
          <w:rStyle w:val="ad"/>
          <w:rFonts w:ascii="Times New Roman" w:hAnsi="Times New Roman"/>
          <w:b w:val="0"/>
          <w:sz w:val="28"/>
          <w:szCs w:val="28"/>
        </w:rPr>
        <w:t>Исследования</w:t>
      </w:r>
      <w:r w:rsidRPr="002F5C93">
        <w:rPr>
          <w:rFonts w:ascii="Times New Roman" w:hAnsi="Times New Roman"/>
          <w:sz w:val="28"/>
          <w:szCs w:val="28"/>
        </w:rPr>
        <w:t xml:space="preserve"> </w:t>
      </w:r>
      <w:r w:rsidRPr="002F5C93">
        <w:rPr>
          <w:rStyle w:val="ntitle"/>
          <w:rFonts w:ascii="Times New Roman" w:hAnsi="Times New Roman"/>
          <w:sz w:val="28"/>
          <w:szCs w:val="28"/>
        </w:rPr>
        <w:t xml:space="preserve">: Госзаказ. Рынок парфюмерии ждет передел </w:t>
      </w:r>
      <w:r w:rsidRPr="002F5C93">
        <w:rPr>
          <w:rFonts w:ascii="Times New Roman" w:hAnsi="Times New Roman"/>
          <w:sz w:val="28"/>
          <w:szCs w:val="28"/>
        </w:rPr>
        <w:t>Апрель 2008.</w:t>
      </w:r>
    </w:p>
    <w:p w:rsidR="00D971C9" w:rsidRPr="002F5C93" w:rsidRDefault="00D971C9" w:rsidP="00443B3F">
      <w:pPr>
        <w:spacing w:after="0" w:line="360" w:lineRule="auto"/>
        <w:jc w:val="both"/>
        <w:rPr>
          <w:rFonts w:ascii="Times New Roman" w:hAnsi="Times New Roman"/>
          <w:color w:val="000000"/>
          <w:sz w:val="28"/>
          <w:szCs w:val="28"/>
        </w:rPr>
      </w:pPr>
      <w:r w:rsidRPr="002F5C93">
        <w:rPr>
          <w:rFonts w:ascii="Times New Roman" w:hAnsi="Times New Roman"/>
          <w:color w:val="000000"/>
          <w:sz w:val="28"/>
          <w:szCs w:val="28"/>
        </w:rPr>
        <w:t xml:space="preserve">31. </w:t>
      </w:r>
      <w:r w:rsidRPr="002F5C93">
        <w:rPr>
          <w:rFonts w:ascii="Times New Roman" w:hAnsi="Times New Roman"/>
          <w:sz w:val="28"/>
          <w:szCs w:val="28"/>
          <w:lang w:val="en-US"/>
        </w:rPr>
        <w:t>http</w:t>
      </w:r>
      <w:r w:rsidRPr="002F5C93">
        <w:rPr>
          <w:rFonts w:ascii="Times New Roman" w:hAnsi="Times New Roman"/>
          <w:sz w:val="28"/>
          <w:szCs w:val="28"/>
        </w:rPr>
        <w:t xml:space="preserve">://www.rbcdaily.ru - </w:t>
      </w:r>
      <w:r w:rsidRPr="002F5C93">
        <w:rPr>
          <w:rFonts w:ascii="Times New Roman" w:hAnsi="Times New Roman"/>
          <w:bCs/>
          <w:sz w:val="28"/>
          <w:szCs w:val="28"/>
        </w:rPr>
        <w:t xml:space="preserve">Мир новостей косметики и парфюмерии: </w:t>
      </w:r>
      <w:r w:rsidRPr="002F5C93">
        <w:rPr>
          <w:rFonts w:ascii="Times New Roman" w:hAnsi="Times New Roman"/>
          <w:sz w:val="28"/>
          <w:szCs w:val="28"/>
        </w:rPr>
        <w:t>«В кризис люди не перестанут мыться и ухаживать за собой» / 12.03.2009.</w:t>
      </w:r>
    </w:p>
    <w:p w:rsidR="00D971C9" w:rsidRPr="002F5C93" w:rsidRDefault="00D971C9" w:rsidP="00443B3F">
      <w:pPr>
        <w:spacing w:after="0" w:line="360" w:lineRule="auto"/>
        <w:jc w:val="both"/>
        <w:rPr>
          <w:rStyle w:val="head"/>
          <w:rFonts w:ascii="Times New Roman" w:hAnsi="Times New Roman" w:cs="Times New Roman"/>
          <w:b w:val="0"/>
          <w:sz w:val="28"/>
          <w:szCs w:val="28"/>
        </w:rPr>
      </w:pPr>
      <w:r w:rsidRPr="002F5C93">
        <w:rPr>
          <w:rFonts w:ascii="Times New Roman" w:hAnsi="Times New Roman"/>
          <w:sz w:val="28"/>
          <w:szCs w:val="28"/>
        </w:rPr>
        <w:t xml:space="preserve">32. </w:t>
      </w:r>
      <w:r w:rsidRPr="002F5C93">
        <w:rPr>
          <w:rFonts w:ascii="Times New Roman" w:hAnsi="Times New Roman"/>
          <w:sz w:val="28"/>
          <w:szCs w:val="28"/>
          <w:lang w:val="en-US"/>
        </w:rPr>
        <w:t>http</w:t>
      </w:r>
      <w:r w:rsidRPr="002F5C93">
        <w:rPr>
          <w:rFonts w:ascii="Times New Roman" w:hAnsi="Times New Roman"/>
          <w:sz w:val="28"/>
          <w:szCs w:val="28"/>
        </w:rPr>
        <w:t>://</w:t>
      </w:r>
      <w:r w:rsidRPr="002F5C93">
        <w:rPr>
          <w:rFonts w:ascii="Times New Roman" w:hAnsi="Times New Roman"/>
          <w:sz w:val="28"/>
          <w:szCs w:val="28"/>
          <w:lang w:val="en-US"/>
        </w:rPr>
        <w:t>www</w:t>
      </w:r>
      <w:r w:rsidRPr="002F5C93">
        <w:rPr>
          <w:rFonts w:ascii="Times New Roman" w:hAnsi="Times New Roman"/>
          <w:sz w:val="28"/>
          <w:szCs w:val="28"/>
        </w:rPr>
        <w:t>. Rbc.</w:t>
      </w:r>
      <w:r w:rsidRPr="002F5C93">
        <w:rPr>
          <w:rFonts w:ascii="Times New Roman" w:hAnsi="Times New Roman"/>
          <w:sz w:val="28"/>
          <w:szCs w:val="28"/>
          <w:lang w:val="en-US"/>
        </w:rPr>
        <w:t>ru</w:t>
      </w:r>
      <w:r w:rsidRPr="002F5C93">
        <w:rPr>
          <w:rFonts w:ascii="Times New Roman" w:hAnsi="Times New Roman"/>
          <w:sz w:val="28"/>
          <w:szCs w:val="28"/>
        </w:rPr>
        <w:t xml:space="preserve"> - </w:t>
      </w:r>
      <w:r w:rsidRPr="002F5C93">
        <w:rPr>
          <w:rStyle w:val="head"/>
          <w:rFonts w:ascii="Times New Roman" w:hAnsi="Times New Roman" w:cs="Times New Roman"/>
          <w:b w:val="0"/>
          <w:sz w:val="28"/>
          <w:szCs w:val="28"/>
        </w:rPr>
        <w:t>Прямые продажи парфюмерно-косметических товаров заняли треть рынка.</w:t>
      </w:r>
    </w:p>
    <w:p w:rsidR="00443B3F" w:rsidRDefault="00443B3F" w:rsidP="002F5C93">
      <w:pPr>
        <w:spacing w:after="0" w:line="360" w:lineRule="auto"/>
        <w:ind w:firstLine="709"/>
        <w:jc w:val="both"/>
        <w:rPr>
          <w:rStyle w:val="head"/>
        </w:rPr>
      </w:pPr>
    </w:p>
    <w:p w:rsidR="00443B3F" w:rsidRDefault="00443B3F">
      <w:pPr>
        <w:rPr>
          <w:rStyle w:val="head"/>
        </w:rPr>
      </w:pPr>
      <w:r>
        <w:rPr>
          <w:rStyle w:val="head"/>
        </w:rPr>
        <w:br w:type="page"/>
      </w:r>
    </w:p>
    <w:p w:rsidR="00D971C9" w:rsidRPr="002F5C93" w:rsidRDefault="0066200C" w:rsidP="0066200C">
      <w:pPr>
        <w:spacing w:after="0" w:line="360" w:lineRule="auto"/>
        <w:ind w:firstLine="709"/>
        <w:rPr>
          <w:rFonts w:ascii="Times New Roman" w:hAnsi="Times New Roman"/>
          <w:sz w:val="28"/>
          <w:szCs w:val="28"/>
        </w:rPr>
      </w:pPr>
      <w:r w:rsidRPr="002F5C93">
        <w:rPr>
          <w:rFonts w:ascii="Times New Roman" w:hAnsi="Times New Roman"/>
          <w:sz w:val="28"/>
          <w:szCs w:val="28"/>
        </w:rPr>
        <w:t xml:space="preserve">Приложение </w:t>
      </w:r>
      <w:r w:rsidR="00D971C9" w:rsidRPr="002F5C93">
        <w:rPr>
          <w:rFonts w:ascii="Times New Roman" w:hAnsi="Times New Roman"/>
          <w:sz w:val="28"/>
          <w:szCs w:val="28"/>
        </w:rPr>
        <w:t>А</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66200C" w:rsidP="002F5C93">
      <w:pPr>
        <w:spacing w:after="0" w:line="360" w:lineRule="auto"/>
        <w:ind w:firstLine="709"/>
        <w:jc w:val="both"/>
        <w:rPr>
          <w:rFonts w:ascii="Times New Roman" w:hAnsi="Times New Roman"/>
          <w:sz w:val="28"/>
          <w:szCs w:val="28"/>
        </w:rPr>
      </w:pPr>
      <w:r>
        <w:rPr>
          <w:rFonts w:ascii="Times New Roman" w:hAnsi="Times New Roman"/>
          <w:sz w:val="28"/>
          <w:szCs w:val="28"/>
        </w:rPr>
        <w:t>Анкета “</w:t>
      </w:r>
      <w:r w:rsidR="00D971C9" w:rsidRPr="002F5C93">
        <w:rPr>
          <w:rFonts w:ascii="Times New Roman" w:hAnsi="Times New Roman"/>
          <w:sz w:val="28"/>
          <w:szCs w:val="28"/>
        </w:rPr>
        <w:t>Восприятие мероприятий стимулирования сбыта</w:t>
      </w:r>
      <w:r>
        <w:rPr>
          <w:rFonts w:ascii="Times New Roman" w:hAnsi="Times New Roman"/>
          <w:sz w:val="28"/>
          <w:szCs w:val="28"/>
        </w:rPr>
        <w:t>”</w:t>
      </w:r>
    </w:p>
    <w:p w:rsidR="00D971C9" w:rsidRPr="002F5C93" w:rsidRDefault="00D971C9" w:rsidP="002F5C93">
      <w:pPr>
        <w:pStyle w:val="11"/>
        <w:ind w:firstLine="709"/>
        <w:rPr>
          <w:color w:val="008000"/>
        </w:rPr>
      </w:pPr>
    </w:p>
    <w:p w:rsidR="00D971C9" w:rsidRPr="002F5C93" w:rsidRDefault="00D971C9" w:rsidP="002F5C93">
      <w:pPr>
        <w:pStyle w:val="11"/>
        <w:ind w:firstLine="709"/>
        <w:rPr>
          <w:color w:val="000000"/>
        </w:rPr>
      </w:pPr>
      <w:r w:rsidRPr="002F5C93">
        <w:rPr>
          <w:color w:val="000000"/>
        </w:rPr>
        <w:t>Уважаемые покупатели! Наша компания проводит исследование, направленное на улучшение мероприятий стимулирования продаж. Вы могли бы нам помочь, ответив на предлагаемые ниже вопросы. Прочитайте каждый вопрос и отметьте тот вариант ответа, который в наибольшей степени соответствует Вашему мнению. Опрос проводится с 1 по 30 декабря.</w:t>
      </w:r>
    </w:p>
    <w:p w:rsidR="00D971C9" w:rsidRPr="002F5C93" w:rsidRDefault="00D971C9" w:rsidP="002F5C93">
      <w:pPr>
        <w:pStyle w:val="11"/>
        <w:ind w:firstLine="709"/>
        <w:rPr>
          <w:color w:val="000000"/>
        </w:rPr>
      </w:pPr>
      <w:r w:rsidRPr="002F5C93">
        <w:rPr>
          <w:color w:val="000000"/>
        </w:rPr>
        <w:t xml:space="preserve">1. Как часто Вы приобретаете продукцию компании </w:t>
      </w:r>
      <w:r w:rsidRPr="002F5C93">
        <w:rPr>
          <w:color w:val="000000"/>
          <w:lang w:val="en-US"/>
        </w:rPr>
        <w:t>Faberlic</w:t>
      </w:r>
      <w:r w:rsidRPr="002F5C93">
        <w:rPr>
          <w:color w:val="000000"/>
        </w:rPr>
        <w:t>?</w:t>
      </w:r>
    </w:p>
    <w:p w:rsidR="00D971C9" w:rsidRPr="002F5C93" w:rsidRDefault="00D971C9" w:rsidP="002F5C93">
      <w:pPr>
        <w:pStyle w:val="11"/>
        <w:ind w:firstLine="709"/>
        <w:rPr>
          <w:color w:val="000000"/>
        </w:rPr>
      </w:pPr>
      <w:r w:rsidRPr="002F5C93">
        <w:rPr>
          <w:color w:val="000000"/>
        </w:rPr>
        <w:t>один раз в неделю</w:t>
      </w:r>
    </w:p>
    <w:p w:rsidR="00D971C9" w:rsidRPr="002F5C93" w:rsidRDefault="00D971C9" w:rsidP="002F5C93">
      <w:pPr>
        <w:pStyle w:val="11"/>
        <w:ind w:firstLine="709"/>
        <w:rPr>
          <w:color w:val="000000"/>
        </w:rPr>
      </w:pPr>
      <w:r w:rsidRPr="002F5C93">
        <w:rPr>
          <w:color w:val="000000"/>
        </w:rPr>
        <w:t>один раз в месяц</w:t>
      </w:r>
    </w:p>
    <w:p w:rsidR="00D971C9" w:rsidRPr="002F5C93" w:rsidRDefault="00D971C9" w:rsidP="002F5C93">
      <w:pPr>
        <w:pStyle w:val="11"/>
        <w:ind w:firstLine="709"/>
        <w:rPr>
          <w:color w:val="000000"/>
        </w:rPr>
      </w:pPr>
      <w:r w:rsidRPr="002F5C93">
        <w:rPr>
          <w:color w:val="000000"/>
        </w:rPr>
        <w:t>реже</w:t>
      </w:r>
    </w:p>
    <w:p w:rsidR="00D971C9" w:rsidRPr="002F5C93" w:rsidRDefault="00D971C9" w:rsidP="002F5C93">
      <w:pPr>
        <w:pStyle w:val="11"/>
        <w:ind w:firstLine="709"/>
        <w:rPr>
          <w:color w:val="000000"/>
        </w:rPr>
      </w:pPr>
      <w:r w:rsidRPr="002F5C93">
        <w:rPr>
          <w:color w:val="000000"/>
        </w:rPr>
        <w:t xml:space="preserve">2. Какую сумму Вы тратите в среднем в месяц на косметическую продукцию компании </w:t>
      </w:r>
      <w:r w:rsidRPr="002F5C93">
        <w:rPr>
          <w:color w:val="000000"/>
          <w:lang w:val="en-US"/>
        </w:rPr>
        <w:t>Faberlic</w:t>
      </w:r>
      <w:r w:rsidRPr="002F5C93">
        <w:rPr>
          <w:color w:val="000000"/>
        </w:rPr>
        <w:t>:</w:t>
      </w:r>
    </w:p>
    <w:p w:rsidR="00D971C9" w:rsidRPr="002F5C93" w:rsidRDefault="00D971C9" w:rsidP="002F5C93">
      <w:pPr>
        <w:pStyle w:val="11"/>
        <w:ind w:firstLine="709"/>
        <w:rPr>
          <w:color w:val="000000"/>
        </w:rPr>
      </w:pPr>
      <w:r w:rsidRPr="002F5C93">
        <w:rPr>
          <w:color w:val="000000"/>
        </w:rPr>
        <w:t>до 200 рублей</w:t>
      </w:r>
    </w:p>
    <w:p w:rsidR="00D971C9" w:rsidRPr="002F5C93" w:rsidRDefault="00D971C9" w:rsidP="002F5C93">
      <w:pPr>
        <w:pStyle w:val="11"/>
        <w:ind w:firstLine="709"/>
        <w:rPr>
          <w:color w:val="000000"/>
        </w:rPr>
      </w:pPr>
      <w:r w:rsidRPr="002F5C93">
        <w:rPr>
          <w:color w:val="000000"/>
        </w:rPr>
        <w:t>от 200 до 500 рублей</w:t>
      </w:r>
    </w:p>
    <w:p w:rsidR="00D971C9" w:rsidRPr="002F5C93" w:rsidRDefault="00D971C9" w:rsidP="002F5C93">
      <w:pPr>
        <w:pStyle w:val="11"/>
        <w:ind w:firstLine="709"/>
        <w:rPr>
          <w:color w:val="000000"/>
        </w:rPr>
      </w:pPr>
      <w:r w:rsidRPr="002F5C93">
        <w:rPr>
          <w:color w:val="000000"/>
        </w:rPr>
        <w:t>от 500 до 1000 рублей</w:t>
      </w:r>
    </w:p>
    <w:p w:rsidR="00D971C9" w:rsidRPr="002F5C93" w:rsidRDefault="00D971C9" w:rsidP="002F5C93">
      <w:pPr>
        <w:pStyle w:val="11"/>
        <w:ind w:firstLine="709"/>
        <w:rPr>
          <w:color w:val="000000"/>
        </w:rPr>
      </w:pPr>
      <w:r w:rsidRPr="002F5C93">
        <w:rPr>
          <w:color w:val="000000"/>
        </w:rPr>
        <w:t>больше 1000 рублей</w:t>
      </w:r>
    </w:p>
    <w:p w:rsidR="00D971C9" w:rsidRPr="002F5C93" w:rsidRDefault="00D971C9" w:rsidP="002F5C93">
      <w:pPr>
        <w:pStyle w:val="11"/>
        <w:ind w:firstLine="709"/>
        <w:rPr>
          <w:color w:val="000000"/>
        </w:rPr>
      </w:pPr>
      <w:r w:rsidRPr="002F5C93">
        <w:rPr>
          <w:color w:val="000000"/>
        </w:rPr>
        <w:t xml:space="preserve">3. Удовлетворены ли Вы акциями стимулирования сбыта, проводимыми компанией </w:t>
      </w:r>
      <w:r w:rsidRPr="002F5C93">
        <w:rPr>
          <w:color w:val="000000"/>
          <w:lang w:val="en-US"/>
        </w:rPr>
        <w:t>Faberlic</w:t>
      </w:r>
      <w:r w:rsidRPr="002F5C93">
        <w:rPr>
          <w:color w:val="000000"/>
        </w:rPr>
        <w:t>?</w:t>
      </w:r>
    </w:p>
    <w:p w:rsidR="00D971C9" w:rsidRPr="002F5C93" w:rsidRDefault="00D971C9" w:rsidP="002F5C93">
      <w:pPr>
        <w:pStyle w:val="11"/>
        <w:ind w:firstLine="709"/>
        <w:rPr>
          <w:color w:val="000000"/>
        </w:rPr>
      </w:pPr>
      <w:r w:rsidRPr="002F5C93">
        <w:rPr>
          <w:color w:val="000000"/>
        </w:rPr>
        <w:t>да, полностью удовлетворен/а</w:t>
      </w:r>
    </w:p>
    <w:p w:rsidR="00D971C9" w:rsidRPr="002F5C93" w:rsidRDefault="00D971C9" w:rsidP="002F5C93">
      <w:pPr>
        <w:pStyle w:val="11"/>
        <w:ind w:firstLine="709"/>
        <w:rPr>
          <w:color w:val="000000"/>
        </w:rPr>
      </w:pPr>
      <w:r w:rsidRPr="002F5C93">
        <w:rPr>
          <w:color w:val="000000"/>
        </w:rPr>
        <w:t>да, но только отчасти</w:t>
      </w:r>
    </w:p>
    <w:p w:rsidR="00D971C9" w:rsidRPr="002F5C93" w:rsidRDefault="00D971C9" w:rsidP="002F5C93">
      <w:pPr>
        <w:pStyle w:val="11"/>
        <w:ind w:firstLine="709"/>
        <w:rPr>
          <w:color w:val="000000"/>
        </w:rPr>
      </w:pPr>
      <w:r w:rsidRPr="002F5C93">
        <w:rPr>
          <w:color w:val="000000"/>
        </w:rPr>
        <w:t>нет, не удовлетворен/а</w:t>
      </w:r>
    </w:p>
    <w:p w:rsidR="00D971C9" w:rsidRPr="002F5C93" w:rsidRDefault="00D971C9" w:rsidP="002F5C93">
      <w:pPr>
        <w:pStyle w:val="11"/>
        <w:ind w:firstLine="709"/>
        <w:rPr>
          <w:color w:val="000000"/>
        </w:rPr>
      </w:pPr>
      <w:r w:rsidRPr="002F5C93">
        <w:rPr>
          <w:color w:val="000000"/>
        </w:rPr>
        <w:t>затрудняюсь ответить</w:t>
      </w:r>
    </w:p>
    <w:p w:rsidR="00D971C9" w:rsidRPr="002F5C93" w:rsidRDefault="00D971C9" w:rsidP="002F5C93">
      <w:pPr>
        <w:pStyle w:val="11"/>
        <w:ind w:firstLine="709"/>
        <w:rPr>
          <w:color w:val="000000"/>
        </w:rPr>
      </w:pPr>
      <w:r w:rsidRPr="002F5C93">
        <w:rPr>
          <w:color w:val="000000"/>
        </w:rPr>
        <w:t xml:space="preserve">4. При покупке косметической продукции компании </w:t>
      </w:r>
      <w:r w:rsidRPr="002F5C93">
        <w:rPr>
          <w:color w:val="000000"/>
          <w:lang w:val="en-US"/>
        </w:rPr>
        <w:t>Faberlic</w:t>
      </w:r>
      <w:r w:rsidRPr="002F5C93">
        <w:rPr>
          <w:color w:val="000000"/>
        </w:rPr>
        <w:t xml:space="preserve"> имеют ли для Вас значение акции стимулирования сбыта?</w:t>
      </w:r>
    </w:p>
    <w:p w:rsidR="00D971C9" w:rsidRPr="002F5C93" w:rsidRDefault="00D971C9" w:rsidP="002F5C93">
      <w:pPr>
        <w:pStyle w:val="11"/>
        <w:ind w:firstLine="709"/>
        <w:rPr>
          <w:color w:val="000000"/>
        </w:rPr>
      </w:pPr>
      <w:r w:rsidRPr="002F5C93">
        <w:rPr>
          <w:color w:val="000000"/>
        </w:rPr>
        <w:t>да, большое значение</w:t>
      </w:r>
    </w:p>
    <w:p w:rsidR="00D971C9" w:rsidRPr="002F5C93" w:rsidRDefault="00D971C9" w:rsidP="002F5C93">
      <w:pPr>
        <w:pStyle w:val="11"/>
        <w:ind w:firstLine="709"/>
        <w:rPr>
          <w:color w:val="000000"/>
        </w:rPr>
      </w:pPr>
      <w:r w:rsidRPr="002F5C93">
        <w:rPr>
          <w:color w:val="000000"/>
        </w:rPr>
        <w:t>да, но небольшое значение</w:t>
      </w:r>
    </w:p>
    <w:p w:rsidR="00D971C9" w:rsidRPr="002F5C93" w:rsidRDefault="00D971C9" w:rsidP="002F5C93">
      <w:pPr>
        <w:pStyle w:val="11"/>
        <w:ind w:firstLine="709"/>
        <w:rPr>
          <w:color w:val="000000"/>
        </w:rPr>
      </w:pPr>
      <w:r w:rsidRPr="002F5C93">
        <w:rPr>
          <w:color w:val="000000"/>
        </w:rPr>
        <w:t>нет, не имеют значения</w:t>
      </w:r>
    </w:p>
    <w:p w:rsidR="00D971C9" w:rsidRPr="002F5C93" w:rsidRDefault="00D971C9" w:rsidP="002F5C93">
      <w:pPr>
        <w:pStyle w:val="11"/>
        <w:ind w:firstLine="709"/>
        <w:rPr>
          <w:color w:val="000000"/>
        </w:rPr>
      </w:pPr>
      <w:r w:rsidRPr="002F5C93">
        <w:rPr>
          <w:color w:val="000000"/>
        </w:rPr>
        <w:t>6. Какие Вы предпочли бы акции стимулирования сбыта (отметить одну наиболее для Вас интересную):</w:t>
      </w:r>
    </w:p>
    <w:p w:rsidR="00D971C9" w:rsidRPr="002F5C93" w:rsidRDefault="00D971C9" w:rsidP="002F5C93">
      <w:pPr>
        <w:pStyle w:val="11"/>
        <w:ind w:firstLine="709"/>
        <w:rPr>
          <w:color w:val="000000"/>
        </w:rPr>
      </w:pPr>
      <w:r w:rsidRPr="002F5C93">
        <w:rPr>
          <w:color w:val="000000"/>
        </w:rPr>
        <w:t>игры, конкурсы, лотереи</w:t>
      </w:r>
    </w:p>
    <w:p w:rsidR="00D971C9" w:rsidRPr="002F5C93" w:rsidRDefault="00D971C9" w:rsidP="002F5C93">
      <w:pPr>
        <w:pStyle w:val="11"/>
        <w:ind w:firstLine="709"/>
        <w:rPr>
          <w:color w:val="000000"/>
        </w:rPr>
      </w:pPr>
      <w:r w:rsidRPr="002F5C93">
        <w:rPr>
          <w:color w:val="000000"/>
        </w:rPr>
        <w:t>скидки с цены на определённые позиции</w:t>
      </w:r>
    </w:p>
    <w:p w:rsidR="00D971C9" w:rsidRPr="002F5C93" w:rsidRDefault="00D971C9" w:rsidP="002F5C93">
      <w:pPr>
        <w:pStyle w:val="11"/>
        <w:ind w:firstLine="709"/>
        <w:rPr>
          <w:color w:val="000000"/>
        </w:rPr>
      </w:pPr>
      <w:r w:rsidRPr="002F5C93">
        <w:rPr>
          <w:color w:val="000000"/>
        </w:rPr>
        <w:t>акцию «два покупаешь – третий в подарок»</w:t>
      </w:r>
    </w:p>
    <w:p w:rsidR="00D971C9" w:rsidRPr="002F5C93" w:rsidRDefault="00D971C9" w:rsidP="002F5C93">
      <w:pPr>
        <w:pStyle w:val="11"/>
        <w:ind w:firstLine="709"/>
        <w:rPr>
          <w:color w:val="000000"/>
        </w:rPr>
      </w:pPr>
      <w:r w:rsidRPr="002F5C93">
        <w:rPr>
          <w:color w:val="000000"/>
        </w:rPr>
        <w:t>бесплатные образцы</w:t>
      </w:r>
    </w:p>
    <w:p w:rsidR="00D971C9" w:rsidRPr="002F5C93" w:rsidRDefault="00D971C9" w:rsidP="002F5C93">
      <w:pPr>
        <w:pStyle w:val="11"/>
        <w:ind w:firstLine="709"/>
        <w:rPr>
          <w:color w:val="000000"/>
        </w:rPr>
      </w:pPr>
      <w:r w:rsidRPr="002F5C93">
        <w:rPr>
          <w:color w:val="000000"/>
        </w:rPr>
        <w:t>скидки, зависящие от суммы покупки</w:t>
      </w:r>
    </w:p>
    <w:p w:rsidR="00D971C9" w:rsidRPr="002F5C93" w:rsidRDefault="00D971C9" w:rsidP="002F5C93">
      <w:pPr>
        <w:pStyle w:val="11"/>
        <w:ind w:firstLine="709"/>
        <w:rPr>
          <w:color w:val="000000"/>
        </w:rPr>
      </w:pPr>
      <w:r w:rsidRPr="002F5C93">
        <w:rPr>
          <w:color w:val="000000"/>
        </w:rPr>
        <w:t>купоны на приобретение следующей покупки со скидкой</w:t>
      </w:r>
    </w:p>
    <w:p w:rsidR="00D971C9" w:rsidRPr="002F5C93" w:rsidRDefault="00D971C9" w:rsidP="002F5C93">
      <w:pPr>
        <w:pStyle w:val="11"/>
        <w:ind w:firstLine="709"/>
        <w:rPr>
          <w:color w:val="000000"/>
        </w:rPr>
      </w:pPr>
      <w:r w:rsidRPr="002F5C93">
        <w:rPr>
          <w:color w:val="000000"/>
        </w:rPr>
        <w:t>7. Вы являетесь:</w:t>
      </w:r>
    </w:p>
    <w:p w:rsidR="00D971C9" w:rsidRPr="002F5C93" w:rsidRDefault="00D971C9" w:rsidP="002F5C93">
      <w:pPr>
        <w:pStyle w:val="11"/>
        <w:ind w:firstLine="709"/>
        <w:rPr>
          <w:color w:val="000000"/>
        </w:rPr>
      </w:pPr>
      <w:r w:rsidRPr="002F5C93">
        <w:rPr>
          <w:color w:val="000000"/>
        </w:rPr>
        <w:t>розничным покупателем</w:t>
      </w:r>
    </w:p>
    <w:p w:rsidR="00D971C9" w:rsidRPr="002F5C93" w:rsidRDefault="00D971C9" w:rsidP="002F5C93">
      <w:pPr>
        <w:pStyle w:val="11"/>
        <w:ind w:firstLine="709"/>
        <w:rPr>
          <w:color w:val="000000"/>
        </w:rPr>
      </w:pPr>
      <w:r w:rsidRPr="002F5C93">
        <w:rPr>
          <w:color w:val="000000"/>
        </w:rPr>
        <w:t>дистрибьютором</w:t>
      </w:r>
    </w:p>
    <w:p w:rsidR="00D971C9" w:rsidRPr="002F5C93" w:rsidRDefault="00D971C9" w:rsidP="002F5C93">
      <w:pPr>
        <w:pStyle w:val="11"/>
        <w:ind w:firstLine="709"/>
        <w:rPr>
          <w:color w:val="000000"/>
        </w:rPr>
      </w:pPr>
      <w:r w:rsidRPr="002F5C93">
        <w:rPr>
          <w:color w:val="000000"/>
        </w:rPr>
        <w:t xml:space="preserve">8. Как давно Вы пользуетесь косметической продукцией компании </w:t>
      </w:r>
      <w:r w:rsidRPr="002F5C93">
        <w:rPr>
          <w:color w:val="000000"/>
          <w:lang w:val="en-US"/>
        </w:rPr>
        <w:t>Faberlic</w:t>
      </w:r>
      <w:r w:rsidRPr="002F5C93">
        <w:rPr>
          <w:color w:val="000000"/>
        </w:rPr>
        <w:t>?</w:t>
      </w:r>
    </w:p>
    <w:p w:rsidR="00D971C9" w:rsidRPr="002F5C93" w:rsidRDefault="00D971C9" w:rsidP="002F5C93">
      <w:pPr>
        <w:pStyle w:val="11"/>
        <w:ind w:firstLine="709"/>
        <w:rPr>
          <w:color w:val="000000"/>
        </w:rPr>
      </w:pPr>
      <w:r w:rsidRPr="002F5C93">
        <w:rPr>
          <w:color w:val="000000"/>
        </w:rPr>
        <w:t>меньше года</w:t>
      </w:r>
    </w:p>
    <w:p w:rsidR="00D971C9" w:rsidRPr="002F5C93" w:rsidRDefault="00D971C9" w:rsidP="002F5C93">
      <w:pPr>
        <w:pStyle w:val="11"/>
        <w:ind w:firstLine="709"/>
        <w:rPr>
          <w:color w:val="000000"/>
        </w:rPr>
      </w:pPr>
      <w:r w:rsidRPr="002F5C93">
        <w:rPr>
          <w:color w:val="000000"/>
        </w:rPr>
        <w:t>от 1 года до 3 лет</w:t>
      </w:r>
    </w:p>
    <w:p w:rsidR="00D971C9" w:rsidRPr="002F5C93" w:rsidRDefault="00D971C9" w:rsidP="002F5C93">
      <w:pPr>
        <w:pStyle w:val="11"/>
        <w:ind w:firstLine="709"/>
        <w:rPr>
          <w:color w:val="000000"/>
        </w:rPr>
      </w:pPr>
      <w:r w:rsidRPr="002F5C93">
        <w:rPr>
          <w:color w:val="000000"/>
        </w:rPr>
        <w:t>от 3 до 5 лет</w:t>
      </w:r>
    </w:p>
    <w:p w:rsidR="00D971C9" w:rsidRPr="002F5C93" w:rsidRDefault="00D971C9" w:rsidP="002F5C93">
      <w:pPr>
        <w:pStyle w:val="11"/>
        <w:ind w:firstLine="709"/>
        <w:rPr>
          <w:color w:val="000000"/>
        </w:rPr>
      </w:pPr>
      <w:r w:rsidRPr="002F5C93">
        <w:rPr>
          <w:color w:val="000000"/>
        </w:rPr>
        <w:t>больше 5 лет</w:t>
      </w:r>
    </w:p>
    <w:p w:rsidR="00D971C9" w:rsidRPr="002F5C93" w:rsidRDefault="00D971C9" w:rsidP="002F5C93">
      <w:pPr>
        <w:pStyle w:val="11"/>
        <w:ind w:firstLine="709"/>
        <w:rPr>
          <w:color w:val="000000"/>
        </w:rPr>
      </w:pPr>
    </w:p>
    <w:p w:rsidR="00D971C9" w:rsidRPr="002F5C93" w:rsidRDefault="00D971C9" w:rsidP="002F5C93">
      <w:pPr>
        <w:tabs>
          <w:tab w:val="left" w:pos="180"/>
          <w:tab w:val="left" w:pos="360"/>
          <w:tab w:val="left" w:pos="540"/>
        </w:tabs>
        <w:spacing w:after="0" w:line="360" w:lineRule="auto"/>
        <w:ind w:firstLine="709"/>
        <w:jc w:val="both"/>
        <w:rPr>
          <w:rFonts w:ascii="Times New Roman" w:hAnsi="Times New Roman"/>
          <w:color w:val="000000"/>
          <w:sz w:val="28"/>
          <w:szCs w:val="28"/>
        </w:rPr>
      </w:pPr>
      <w:r w:rsidRPr="002F5C93">
        <w:rPr>
          <w:rFonts w:ascii="Times New Roman" w:hAnsi="Times New Roman"/>
          <w:color w:val="000000"/>
          <w:sz w:val="28"/>
          <w:szCs w:val="28"/>
        </w:rPr>
        <w:t>Спасибо за участие в нашем опросе!</w:t>
      </w:r>
    </w:p>
    <w:p w:rsidR="00D971C9" w:rsidRPr="002F5C93" w:rsidRDefault="00D971C9" w:rsidP="002F5C93">
      <w:pPr>
        <w:tabs>
          <w:tab w:val="left" w:pos="180"/>
          <w:tab w:val="left" w:pos="360"/>
          <w:tab w:val="left" w:pos="540"/>
        </w:tabs>
        <w:spacing w:after="0" w:line="360" w:lineRule="auto"/>
        <w:ind w:firstLine="709"/>
        <w:jc w:val="both"/>
        <w:rPr>
          <w:rFonts w:ascii="Times New Roman" w:hAnsi="Times New Roman"/>
          <w:color w:val="000000"/>
          <w:sz w:val="28"/>
          <w:szCs w:val="28"/>
        </w:rPr>
      </w:pPr>
    </w:p>
    <w:p w:rsidR="0066200C" w:rsidRDefault="0066200C">
      <w:pPr>
        <w:rPr>
          <w:rFonts w:ascii="Times New Roman" w:hAnsi="Times New Roman"/>
          <w:color w:val="000000"/>
          <w:sz w:val="28"/>
          <w:szCs w:val="28"/>
        </w:rPr>
      </w:pPr>
      <w:r>
        <w:rPr>
          <w:rFonts w:ascii="Times New Roman" w:hAnsi="Times New Roman"/>
          <w:color w:val="000000"/>
          <w:sz w:val="28"/>
          <w:szCs w:val="28"/>
        </w:rPr>
        <w:br w:type="page"/>
      </w:r>
    </w:p>
    <w:p w:rsidR="00D971C9" w:rsidRPr="002F5C93" w:rsidRDefault="0066200C" w:rsidP="002F5C93">
      <w:pPr>
        <w:spacing w:after="0" w:line="360" w:lineRule="auto"/>
        <w:ind w:firstLine="709"/>
        <w:jc w:val="both"/>
        <w:rPr>
          <w:rFonts w:ascii="Times New Roman" w:hAnsi="Times New Roman"/>
          <w:sz w:val="28"/>
          <w:szCs w:val="28"/>
        </w:rPr>
      </w:pPr>
      <w:r w:rsidRPr="002F5C93">
        <w:rPr>
          <w:rFonts w:ascii="Times New Roman" w:hAnsi="Times New Roman"/>
          <w:sz w:val="28"/>
          <w:szCs w:val="28"/>
        </w:rPr>
        <w:t>Приложение</w:t>
      </w:r>
      <w:r w:rsidR="00D971C9" w:rsidRPr="002F5C93">
        <w:rPr>
          <w:rFonts w:ascii="Times New Roman" w:hAnsi="Times New Roman"/>
          <w:sz w:val="28"/>
          <w:szCs w:val="28"/>
        </w:rPr>
        <w:t xml:space="preserve"> Б</w:t>
      </w:r>
    </w:p>
    <w:p w:rsidR="00D971C9" w:rsidRPr="002F5C93" w:rsidRDefault="00D971C9" w:rsidP="002F5C93">
      <w:pPr>
        <w:spacing w:after="0" w:line="360" w:lineRule="auto"/>
        <w:ind w:firstLine="709"/>
        <w:jc w:val="both"/>
        <w:rPr>
          <w:rFonts w:ascii="Times New Roman" w:hAnsi="Times New Roman"/>
          <w:sz w:val="28"/>
          <w:szCs w:val="28"/>
        </w:rPr>
      </w:pPr>
    </w:p>
    <w:p w:rsidR="00D971C9" w:rsidRPr="002F5C93" w:rsidRDefault="00D971C9" w:rsidP="002F5C93">
      <w:pPr>
        <w:pStyle w:val="11"/>
        <w:ind w:firstLine="709"/>
      </w:pPr>
      <w:r w:rsidRPr="002F5C93">
        <w:t>Удовлетворённость акциями стимулирования сбыта и предпочтения по стимулированию сбыта</w:t>
      </w:r>
    </w:p>
    <w:p w:rsidR="00D971C9" w:rsidRPr="002F5C93" w:rsidRDefault="00D971C9" w:rsidP="002F5C93">
      <w:pPr>
        <w:pStyle w:val="11"/>
        <w:ind w:firstLine="709"/>
      </w:pPr>
    </w:p>
    <w:p w:rsidR="00D971C9" w:rsidRPr="002F5C93" w:rsidRDefault="00D971C9" w:rsidP="002F5C93">
      <w:pPr>
        <w:pStyle w:val="11"/>
        <w:ind w:firstLine="709"/>
      </w:pPr>
      <w:r w:rsidRPr="002F5C93">
        <w:rPr>
          <w:color w:val="000000"/>
        </w:rPr>
        <w:t xml:space="preserve">Таблица 2.2 – Распределение предпочтений акций стимулирования сбыта розничных покупателей и дистрибьюторов ООО </w:t>
      </w:r>
      <w:r w:rsidR="0066200C">
        <w:t>“</w:t>
      </w:r>
      <w:r w:rsidR="002F5C93">
        <w:t>Фаберлик-Сибирь”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59"/>
        <w:gridCol w:w="850"/>
        <w:gridCol w:w="1701"/>
        <w:gridCol w:w="709"/>
      </w:tblGrid>
      <w:tr w:rsidR="00D971C9" w:rsidRPr="002440E1" w:rsidTr="002440E1">
        <w:tc>
          <w:tcPr>
            <w:tcW w:w="4395" w:type="dxa"/>
            <w:vMerge w:val="restart"/>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Признак</w:t>
            </w:r>
          </w:p>
        </w:tc>
        <w:tc>
          <w:tcPr>
            <w:tcW w:w="2409"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Дистрибьюторы</w:t>
            </w:r>
          </w:p>
        </w:tc>
        <w:tc>
          <w:tcPr>
            <w:tcW w:w="2410" w:type="dxa"/>
            <w:gridSpan w:val="2"/>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Розничные покупатели</w:t>
            </w:r>
          </w:p>
        </w:tc>
      </w:tr>
      <w:tr w:rsidR="00D971C9" w:rsidRPr="002440E1" w:rsidTr="002440E1">
        <w:tc>
          <w:tcPr>
            <w:tcW w:w="4395" w:type="dxa"/>
            <w:vMerge/>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Кол-во, чел.</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Кол-во, чел.</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Общее число</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131</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100</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255</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100</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Частота приобретений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раз в неделю</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84</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64</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46</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 раз в месяц</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31</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24</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143</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56</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реже 1 раза в месяц</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16</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66</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26</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Сумма покупок</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до 200 рублей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49</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19</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от 200 до 500 рублей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24</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122</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48</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от 500 до 1000 рублей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27</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54</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21</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больше 1000 рублей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69</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53</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30</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Удовлетворённость акциями</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да, полностью</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56</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43</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89</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35</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да, но только отчасти</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41</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31</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107</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42</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нет, не удовлетворён/а</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25</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19</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28</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11</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затрудняюсь ответить</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31</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Значимость акций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да, большое</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67</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51</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71</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28</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да, но небольшое</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46</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35</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105</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41</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нет, не имеют</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79</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31</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Предпочтение акций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color w:val="000000"/>
                <w:sz w:val="20"/>
                <w:szCs w:val="20"/>
              </w:rPr>
              <w:t>игры, конкурсы, лотереи</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5</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23</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9</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color w:val="000000"/>
                <w:sz w:val="20"/>
                <w:szCs w:val="20"/>
              </w:rPr>
              <w:t>скидки с цены</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69</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27</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 берёшь–3-й в подарок»</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29</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22</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49</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19</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бесплатные образцы</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20</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15</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7</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скидки от суммы покупки</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23</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18</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36</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14</w:t>
            </w:r>
          </w:p>
        </w:tc>
      </w:tr>
      <w:tr w:rsidR="00D971C9" w:rsidRPr="002440E1" w:rsidTr="002440E1">
        <w:tc>
          <w:tcPr>
            <w:tcW w:w="4395"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купоны со скидкой</w:t>
            </w:r>
          </w:p>
        </w:tc>
        <w:tc>
          <w:tcPr>
            <w:tcW w:w="155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33</w:t>
            </w:r>
          </w:p>
        </w:tc>
        <w:tc>
          <w:tcPr>
            <w:tcW w:w="850"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25</w:t>
            </w:r>
          </w:p>
        </w:tc>
        <w:tc>
          <w:tcPr>
            <w:tcW w:w="1701"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30</w:t>
            </w:r>
          </w:p>
        </w:tc>
        <w:tc>
          <w:tcPr>
            <w:tcW w:w="709" w:type="dxa"/>
            <w:shd w:val="clear" w:color="auto" w:fill="auto"/>
          </w:tcPr>
          <w:p w:rsidR="00D971C9" w:rsidRPr="002440E1" w:rsidRDefault="00D971C9" w:rsidP="002440E1">
            <w:pPr>
              <w:spacing w:after="0" w:line="360" w:lineRule="auto"/>
              <w:jc w:val="both"/>
              <w:rPr>
                <w:rFonts w:ascii="Times New Roman" w:hAnsi="Times New Roman"/>
                <w:sz w:val="20"/>
                <w:szCs w:val="20"/>
              </w:rPr>
            </w:pPr>
            <w:r w:rsidRPr="002440E1">
              <w:rPr>
                <w:rFonts w:ascii="Times New Roman" w:hAnsi="Times New Roman"/>
                <w:sz w:val="20"/>
                <w:szCs w:val="20"/>
              </w:rPr>
              <w:t>12</w:t>
            </w:r>
          </w:p>
        </w:tc>
      </w:tr>
    </w:tbl>
    <w:p w:rsidR="007370A4" w:rsidRPr="002F5C93" w:rsidRDefault="007370A4" w:rsidP="0066200C">
      <w:pPr>
        <w:spacing w:after="0" w:line="360" w:lineRule="auto"/>
        <w:ind w:firstLine="709"/>
        <w:jc w:val="both"/>
        <w:rPr>
          <w:rFonts w:ascii="Times New Roman" w:hAnsi="Times New Roman"/>
          <w:sz w:val="28"/>
          <w:szCs w:val="28"/>
        </w:rPr>
      </w:pPr>
      <w:bookmarkStart w:id="5" w:name="_GoBack"/>
      <w:bookmarkEnd w:id="5"/>
    </w:p>
    <w:sectPr w:rsidR="007370A4" w:rsidRPr="002F5C93" w:rsidSect="002F5C93">
      <w:pgSz w:w="11906" w:h="16838" w:code="9"/>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56" w:rsidRDefault="001D6356">
      <w:pPr>
        <w:spacing w:after="0" w:line="240" w:lineRule="auto"/>
      </w:pPr>
      <w:r>
        <w:separator/>
      </w:r>
    </w:p>
  </w:endnote>
  <w:endnote w:type="continuationSeparator" w:id="0">
    <w:p w:rsidR="001D6356" w:rsidRDefault="001D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56" w:rsidRDefault="001D6356">
      <w:pPr>
        <w:spacing w:after="0" w:line="240" w:lineRule="auto"/>
      </w:pPr>
      <w:r>
        <w:separator/>
      </w:r>
    </w:p>
  </w:footnote>
  <w:footnote w:type="continuationSeparator" w:id="0">
    <w:p w:rsidR="001D6356" w:rsidRDefault="001D6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98" w:rsidRDefault="006E3A98" w:rsidP="005D7713">
    <w:pPr>
      <w:pStyle w:val="a3"/>
      <w:framePr w:wrap="around" w:vAnchor="text" w:hAnchor="margin" w:xAlign="center" w:y="1"/>
      <w:rPr>
        <w:rStyle w:val="af6"/>
      </w:rPr>
    </w:pPr>
  </w:p>
  <w:p w:rsidR="006E3A98" w:rsidRDefault="006E3A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98" w:rsidRDefault="002440E1" w:rsidP="005D7713">
    <w:pPr>
      <w:pStyle w:val="a3"/>
      <w:framePr w:wrap="around" w:vAnchor="text" w:hAnchor="margin" w:xAlign="center" w:y="1"/>
      <w:rPr>
        <w:rStyle w:val="af6"/>
      </w:rPr>
    </w:pPr>
    <w:r>
      <w:rPr>
        <w:rStyle w:val="af6"/>
        <w:noProof/>
      </w:rPr>
      <w:t>1</w:t>
    </w:r>
  </w:p>
  <w:p w:rsidR="006E3A98" w:rsidRDefault="006E3A98" w:rsidP="008C5B90">
    <w:pPr>
      <w:pStyle w:val="a3"/>
      <w:framePr w:wrap="around" w:vAnchor="text" w:hAnchor="page" w:x="8562" w:y="22"/>
      <w:rPr>
        <w:rStyle w:val="af6"/>
      </w:rPr>
    </w:pPr>
  </w:p>
  <w:p w:rsidR="006E3A98" w:rsidRDefault="006E3A98">
    <w:pPr>
      <w:pStyle w:val="a3"/>
    </w:pPr>
  </w:p>
  <w:p w:rsidR="006E3A98" w:rsidRDefault="006E3A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5EC"/>
    <w:multiLevelType w:val="hybridMultilevel"/>
    <w:tmpl w:val="181AF1EE"/>
    <w:lvl w:ilvl="0" w:tplc="093E0298">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5442FC"/>
    <w:multiLevelType w:val="hybridMultilevel"/>
    <w:tmpl w:val="0B787F9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A35FB7"/>
    <w:multiLevelType w:val="multilevel"/>
    <w:tmpl w:val="4FA02D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3E5D33"/>
    <w:multiLevelType w:val="multilevel"/>
    <w:tmpl w:val="2DE285EA"/>
    <w:lvl w:ilvl="0">
      <w:start w:val="1"/>
      <w:numFmt w:val="decimal"/>
      <w:lvlText w:val="%1."/>
      <w:legacy w:legacy="1" w:legacySpace="0" w:legacyIndent="187"/>
      <w:lvlJc w:val="left"/>
      <w:rPr>
        <w:rFonts w:ascii="Times New Roman" w:eastAsia="Times New Roman" w:hAnsi="Times New Roman" w:cs="Times New Roma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50C9C"/>
    <w:multiLevelType w:val="hybridMultilevel"/>
    <w:tmpl w:val="1AB63222"/>
    <w:lvl w:ilvl="0" w:tplc="BFE08E80">
      <w:start w:val="3"/>
      <w:numFmt w:val="decimal"/>
      <w:lvlText w:val="%1."/>
      <w:lvlJc w:val="left"/>
      <w:pPr>
        <w:tabs>
          <w:tab w:val="num" w:pos="1080"/>
        </w:tabs>
        <w:ind w:left="1080" w:hanging="720"/>
      </w:pPr>
      <w:rPr>
        <w:rFonts w:cs="Times New Roman" w:hint="default"/>
      </w:rPr>
    </w:lvl>
    <w:lvl w:ilvl="1" w:tplc="3904A472">
      <w:numFmt w:val="none"/>
      <w:lvlText w:val=""/>
      <w:lvlJc w:val="left"/>
      <w:pPr>
        <w:tabs>
          <w:tab w:val="num" w:pos="360"/>
        </w:tabs>
      </w:pPr>
      <w:rPr>
        <w:rFonts w:cs="Times New Roman"/>
      </w:rPr>
    </w:lvl>
    <w:lvl w:ilvl="2" w:tplc="392E194C">
      <w:numFmt w:val="none"/>
      <w:lvlText w:val=""/>
      <w:lvlJc w:val="left"/>
      <w:pPr>
        <w:tabs>
          <w:tab w:val="num" w:pos="360"/>
        </w:tabs>
      </w:pPr>
      <w:rPr>
        <w:rFonts w:cs="Times New Roman"/>
      </w:rPr>
    </w:lvl>
    <w:lvl w:ilvl="3" w:tplc="E54AE190">
      <w:numFmt w:val="none"/>
      <w:lvlText w:val=""/>
      <w:lvlJc w:val="left"/>
      <w:pPr>
        <w:tabs>
          <w:tab w:val="num" w:pos="360"/>
        </w:tabs>
      </w:pPr>
      <w:rPr>
        <w:rFonts w:cs="Times New Roman"/>
      </w:rPr>
    </w:lvl>
    <w:lvl w:ilvl="4" w:tplc="ECA2930E">
      <w:numFmt w:val="none"/>
      <w:lvlText w:val=""/>
      <w:lvlJc w:val="left"/>
      <w:pPr>
        <w:tabs>
          <w:tab w:val="num" w:pos="360"/>
        </w:tabs>
      </w:pPr>
      <w:rPr>
        <w:rFonts w:cs="Times New Roman"/>
      </w:rPr>
    </w:lvl>
    <w:lvl w:ilvl="5" w:tplc="09E04BE2">
      <w:numFmt w:val="none"/>
      <w:lvlText w:val=""/>
      <w:lvlJc w:val="left"/>
      <w:pPr>
        <w:tabs>
          <w:tab w:val="num" w:pos="360"/>
        </w:tabs>
      </w:pPr>
      <w:rPr>
        <w:rFonts w:cs="Times New Roman"/>
      </w:rPr>
    </w:lvl>
    <w:lvl w:ilvl="6" w:tplc="9276462E">
      <w:numFmt w:val="none"/>
      <w:lvlText w:val=""/>
      <w:lvlJc w:val="left"/>
      <w:pPr>
        <w:tabs>
          <w:tab w:val="num" w:pos="360"/>
        </w:tabs>
      </w:pPr>
      <w:rPr>
        <w:rFonts w:cs="Times New Roman"/>
      </w:rPr>
    </w:lvl>
    <w:lvl w:ilvl="7" w:tplc="B076397A">
      <w:numFmt w:val="none"/>
      <w:lvlText w:val=""/>
      <w:lvlJc w:val="left"/>
      <w:pPr>
        <w:tabs>
          <w:tab w:val="num" w:pos="360"/>
        </w:tabs>
      </w:pPr>
      <w:rPr>
        <w:rFonts w:cs="Times New Roman"/>
      </w:rPr>
    </w:lvl>
    <w:lvl w:ilvl="8" w:tplc="7A6E3A96">
      <w:numFmt w:val="none"/>
      <w:lvlText w:val=""/>
      <w:lvlJc w:val="left"/>
      <w:pPr>
        <w:tabs>
          <w:tab w:val="num" w:pos="360"/>
        </w:tabs>
      </w:pPr>
      <w:rPr>
        <w:rFonts w:cs="Times New Roman"/>
      </w:rPr>
    </w:lvl>
  </w:abstractNum>
  <w:abstractNum w:abstractNumId="5">
    <w:nsid w:val="4676715F"/>
    <w:multiLevelType w:val="multilevel"/>
    <w:tmpl w:val="D5C8F0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B3A3F"/>
    <w:multiLevelType w:val="multilevel"/>
    <w:tmpl w:val="A78C32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ECF71A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67D11397"/>
    <w:multiLevelType w:val="hybridMultilevel"/>
    <w:tmpl w:val="3022161A"/>
    <w:lvl w:ilvl="0" w:tplc="7F28AA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5EF33D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5"/>
  </w:num>
  <w:num w:numId="5">
    <w:abstractNumId w:val="2"/>
  </w:num>
  <w:num w:numId="6">
    <w:abstractNumId w:val="6"/>
  </w:num>
  <w:num w:numId="7">
    <w:abstractNumId w:val="3"/>
  </w:num>
  <w:num w:numId="8">
    <w:abstractNumId w:val="8"/>
  </w:num>
  <w:num w:numId="9">
    <w:abstractNumId w:val="4"/>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1C9"/>
    <w:rsid w:val="00025646"/>
    <w:rsid w:val="000340C9"/>
    <w:rsid w:val="00094693"/>
    <w:rsid w:val="000A62A9"/>
    <w:rsid w:val="000C45AF"/>
    <w:rsid w:val="00181BFA"/>
    <w:rsid w:val="001D6356"/>
    <w:rsid w:val="001E4653"/>
    <w:rsid w:val="00224DA6"/>
    <w:rsid w:val="00236768"/>
    <w:rsid w:val="002440E1"/>
    <w:rsid w:val="002A6E98"/>
    <w:rsid w:val="002D0C98"/>
    <w:rsid w:val="002F5C93"/>
    <w:rsid w:val="003A2EC9"/>
    <w:rsid w:val="003A3E83"/>
    <w:rsid w:val="003B3C64"/>
    <w:rsid w:val="00443B3F"/>
    <w:rsid w:val="004B6579"/>
    <w:rsid w:val="004C1E38"/>
    <w:rsid w:val="004D5872"/>
    <w:rsid w:val="004D7825"/>
    <w:rsid w:val="004E55A2"/>
    <w:rsid w:val="0053695F"/>
    <w:rsid w:val="005A41AC"/>
    <w:rsid w:val="005B3077"/>
    <w:rsid w:val="005D7713"/>
    <w:rsid w:val="005E2254"/>
    <w:rsid w:val="00647455"/>
    <w:rsid w:val="006613A7"/>
    <w:rsid w:val="0066200C"/>
    <w:rsid w:val="006E3A98"/>
    <w:rsid w:val="00727A49"/>
    <w:rsid w:val="007370A4"/>
    <w:rsid w:val="007A5E43"/>
    <w:rsid w:val="007E010F"/>
    <w:rsid w:val="00820E11"/>
    <w:rsid w:val="008323F1"/>
    <w:rsid w:val="00871A85"/>
    <w:rsid w:val="008C5B90"/>
    <w:rsid w:val="00903843"/>
    <w:rsid w:val="00921283"/>
    <w:rsid w:val="00924C7E"/>
    <w:rsid w:val="009F455E"/>
    <w:rsid w:val="00A16AF0"/>
    <w:rsid w:val="00A4735E"/>
    <w:rsid w:val="00A60142"/>
    <w:rsid w:val="00B036DD"/>
    <w:rsid w:val="00B226D6"/>
    <w:rsid w:val="00B252AF"/>
    <w:rsid w:val="00B42F19"/>
    <w:rsid w:val="00B955FD"/>
    <w:rsid w:val="00BD6C46"/>
    <w:rsid w:val="00C0266F"/>
    <w:rsid w:val="00C40CC6"/>
    <w:rsid w:val="00C7433F"/>
    <w:rsid w:val="00CD35DA"/>
    <w:rsid w:val="00CD5723"/>
    <w:rsid w:val="00D357EF"/>
    <w:rsid w:val="00D971C9"/>
    <w:rsid w:val="00DA0517"/>
    <w:rsid w:val="00DA7BAE"/>
    <w:rsid w:val="00DD5EF2"/>
    <w:rsid w:val="00E27DF9"/>
    <w:rsid w:val="00E3207A"/>
    <w:rsid w:val="00E60F8F"/>
    <w:rsid w:val="00F96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2BD88E-6F44-45F3-BC82-0257ABBE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D971C9"/>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D971C9"/>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D971C9"/>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D971C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D971C9"/>
    <w:pPr>
      <w:widowControl w:val="0"/>
      <w:autoSpaceDE w:val="0"/>
      <w:autoSpaceDN w:val="0"/>
      <w:adjustRightInd w:val="0"/>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qFormat/>
    <w:rsid w:val="00D971C9"/>
    <w:pPr>
      <w:keepNext/>
      <w:widowControl w:val="0"/>
      <w:snapToGrid w:val="0"/>
      <w:spacing w:after="0" w:line="240" w:lineRule="auto"/>
      <w:ind w:firstLine="301"/>
      <w:jc w:val="both"/>
      <w:outlineLvl w:val="5"/>
    </w:pPr>
    <w:rPr>
      <w:rFonts w:ascii="Times New Roman" w:hAnsi="Times New Roman"/>
      <w:b/>
      <w:sz w:val="24"/>
      <w:szCs w:val="20"/>
    </w:rPr>
  </w:style>
  <w:style w:type="paragraph" w:styleId="8">
    <w:name w:val="heading 8"/>
    <w:basedOn w:val="a"/>
    <w:next w:val="a"/>
    <w:link w:val="80"/>
    <w:uiPriority w:val="9"/>
    <w:qFormat/>
    <w:rsid w:val="00D971C9"/>
    <w:pPr>
      <w:widowControl w:val="0"/>
      <w:autoSpaceDE w:val="0"/>
      <w:autoSpaceDN w:val="0"/>
      <w:adjustRightInd w:val="0"/>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71C9"/>
    <w:rPr>
      <w:rFonts w:ascii="Arial" w:hAnsi="Arial" w:cs="Arial"/>
      <w:b/>
      <w:bCs/>
      <w:kern w:val="32"/>
      <w:sz w:val="32"/>
      <w:szCs w:val="32"/>
    </w:rPr>
  </w:style>
  <w:style w:type="character" w:customStyle="1" w:styleId="20">
    <w:name w:val="Заголовок 2 Знак"/>
    <w:link w:val="2"/>
    <w:uiPriority w:val="9"/>
    <w:locked/>
    <w:rsid w:val="00D971C9"/>
    <w:rPr>
      <w:rFonts w:ascii="Arial" w:hAnsi="Arial" w:cs="Arial"/>
      <w:b/>
      <w:bCs/>
      <w:i/>
      <w:iCs/>
      <w:sz w:val="28"/>
      <w:szCs w:val="28"/>
    </w:rPr>
  </w:style>
  <w:style w:type="character" w:customStyle="1" w:styleId="30">
    <w:name w:val="Заголовок 3 Знак"/>
    <w:link w:val="3"/>
    <w:uiPriority w:val="9"/>
    <w:locked/>
    <w:rsid w:val="00D971C9"/>
    <w:rPr>
      <w:rFonts w:ascii="Arial" w:hAnsi="Arial" w:cs="Arial"/>
      <w:b/>
      <w:bCs/>
      <w:sz w:val="26"/>
      <w:szCs w:val="26"/>
    </w:rPr>
  </w:style>
  <w:style w:type="character" w:customStyle="1" w:styleId="40">
    <w:name w:val="Заголовок 4 Знак"/>
    <w:link w:val="4"/>
    <w:uiPriority w:val="9"/>
    <w:locked/>
    <w:rsid w:val="00D971C9"/>
    <w:rPr>
      <w:rFonts w:ascii="Times New Roman" w:hAnsi="Times New Roman" w:cs="Times New Roman"/>
      <w:b/>
      <w:bCs/>
      <w:sz w:val="28"/>
      <w:szCs w:val="28"/>
    </w:rPr>
  </w:style>
  <w:style w:type="character" w:customStyle="1" w:styleId="50">
    <w:name w:val="Заголовок 5 Знак"/>
    <w:link w:val="5"/>
    <w:uiPriority w:val="9"/>
    <w:locked/>
    <w:rsid w:val="00D971C9"/>
    <w:rPr>
      <w:rFonts w:ascii="Times New Roman" w:hAnsi="Times New Roman" w:cs="Times New Roman"/>
      <w:b/>
      <w:bCs/>
      <w:i/>
      <w:iCs/>
      <w:sz w:val="26"/>
      <w:szCs w:val="26"/>
    </w:rPr>
  </w:style>
  <w:style w:type="character" w:customStyle="1" w:styleId="60">
    <w:name w:val="Заголовок 6 Знак"/>
    <w:link w:val="6"/>
    <w:uiPriority w:val="9"/>
    <w:locked/>
    <w:rsid w:val="00D971C9"/>
    <w:rPr>
      <w:rFonts w:ascii="Times New Roman" w:hAnsi="Times New Roman" w:cs="Times New Roman"/>
      <w:b/>
      <w:sz w:val="20"/>
      <w:szCs w:val="20"/>
    </w:rPr>
  </w:style>
  <w:style w:type="character" w:customStyle="1" w:styleId="80">
    <w:name w:val="Заголовок 8 Знак"/>
    <w:link w:val="8"/>
    <w:uiPriority w:val="9"/>
    <w:locked/>
    <w:rsid w:val="00D971C9"/>
    <w:rPr>
      <w:rFonts w:ascii="Times New Roman" w:hAnsi="Times New Roman" w:cs="Times New Roman"/>
      <w:i/>
      <w:iCs/>
      <w:sz w:val="24"/>
      <w:szCs w:val="24"/>
    </w:rPr>
  </w:style>
  <w:style w:type="paragraph" w:styleId="a3">
    <w:name w:val="header"/>
    <w:basedOn w:val="a"/>
    <w:link w:val="a4"/>
    <w:uiPriority w:val="99"/>
    <w:rsid w:val="00D971C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D971C9"/>
    <w:rPr>
      <w:rFonts w:ascii="Times New Roman" w:hAnsi="Times New Roman" w:cs="Times New Roman"/>
      <w:sz w:val="20"/>
      <w:szCs w:val="20"/>
    </w:rPr>
  </w:style>
  <w:style w:type="paragraph" w:styleId="a5">
    <w:name w:val="footer"/>
    <w:basedOn w:val="a"/>
    <w:link w:val="a6"/>
    <w:uiPriority w:val="99"/>
    <w:rsid w:val="00D971C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6">
    <w:name w:val="Нижний колонтитул Знак"/>
    <w:link w:val="a5"/>
    <w:uiPriority w:val="99"/>
    <w:locked/>
    <w:rsid w:val="00D971C9"/>
    <w:rPr>
      <w:rFonts w:ascii="Times New Roman" w:hAnsi="Times New Roman" w:cs="Times New Roman"/>
      <w:sz w:val="20"/>
      <w:szCs w:val="20"/>
    </w:rPr>
  </w:style>
  <w:style w:type="paragraph" w:customStyle="1" w:styleId="11">
    <w:name w:val="Стиль1"/>
    <w:basedOn w:val="a"/>
    <w:rsid w:val="00D971C9"/>
    <w:pPr>
      <w:widowControl w:val="0"/>
      <w:autoSpaceDE w:val="0"/>
      <w:autoSpaceDN w:val="0"/>
      <w:adjustRightInd w:val="0"/>
      <w:spacing w:after="0" w:line="360" w:lineRule="auto"/>
      <w:jc w:val="both"/>
    </w:pPr>
    <w:rPr>
      <w:rFonts w:ascii="Times New Roman" w:hAnsi="Times New Roman"/>
      <w:sz w:val="28"/>
      <w:szCs w:val="28"/>
    </w:rPr>
  </w:style>
  <w:style w:type="character" w:customStyle="1" w:styleId="sz13">
    <w:name w:val="sz13"/>
    <w:rsid w:val="00D971C9"/>
    <w:rPr>
      <w:rFonts w:cs="Times New Roman"/>
    </w:rPr>
  </w:style>
  <w:style w:type="paragraph" w:styleId="a7">
    <w:name w:val="Body Text"/>
    <w:basedOn w:val="a"/>
    <w:link w:val="a8"/>
    <w:uiPriority w:val="99"/>
    <w:rsid w:val="00D971C9"/>
    <w:pPr>
      <w:widowControl w:val="0"/>
      <w:autoSpaceDE w:val="0"/>
      <w:autoSpaceDN w:val="0"/>
      <w:adjustRightInd w:val="0"/>
      <w:spacing w:after="120" w:line="240" w:lineRule="auto"/>
    </w:pPr>
    <w:rPr>
      <w:rFonts w:ascii="Times New Roman" w:hAnsi="Times New Roman"/>
      <w:sz w:val="20"/>
      <w:szCs w:val="20"/>
    </w:rPr>
  </w:style>
  <w:style w:type="character" w:customStyle="1" w:styleId="a8">
    <w:name w:val="Основной текст Знак"/>
    <w:link w:val="a7"/>
    <w:uiPriority w:val="99"/>
    <w:locked/>
    <w:rsid w:val="00D971C9"/>
    <w:rPr>
      <w:rFonts w:ascii="Times New Roman" w:hAnsi="Times New Roman" w:cs="Times New Roman"/>
      <w:sz w:val="20"/>
      <w:szCs w:val="20"/>
    </w:rPr>
  </w:style>
  <w:style w:type="character" w:styleId="a9">
    <w:name w:val="Hyperlink"/>
    <w:uiPriority w:val="99"/>
    <w:rsid w:val="00D971C9"/>
    <w:rPr>
      <w:rFonts w:cs="Times New Roman"/>
      <w:color w:val="0000FF"/>
      <w:u w:val="single"/>
    </w:rPr>
  </w:style>
  <w:style w:type="table" w:styleId="aa">
    <w:name w:val="Table Grid"/>
    <w:basedOn w:val="a1"/>
    <w:uiPriority w:val="59"/>
    <w:rsid w:val="00D971C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_Работы"/>
    <w:rsid w:val="00D971C9"/>
    <w:pPr>
      <w:ind w:firstLine="709"/>
      <w:jc w:val="both"/>
    </w:pPr>
    <w:rPr>
      <w:rFonts w:ascii="Arial" w:hAnsi="Arial"/>
      <w:sz w:val="24"/>
    </w:rPr>
  </w:style>
  <w:style w:type="paragraph" w:styleId="ac">
    <w:name w:val="Normal (Web)"/>
    <w:basedOn w:val="a"/>
    <w:uiPriority w:val="99"/>
    <w:rsid w:val="00D971C9"/>
    <w:pPr>
      <w:spacing w:before="100" w:after="100" w:line="240" w:lineRule="auto"/>
    </w:pPr>
    <w:rPr>
      <w:rFonts w:ascii="Arial Unicode MS" w:eastAsia="Arial Unicode MS" w:hAnsi="Times New Roman"/>
      <w:sz w:val="26"/>
      <w:szCs w:val="20"/>
    </w:rPr>
  </w:style>
  <w:style w:type="character" w:styleId="ad">
    <w:name w:val="Strong"/>
    <w:uiPriority w:val="22"/>
    <w:qFormat/>
    <w:rsid w:val="00D971C9"/>
    <w:rPr>
      <w:rFonts w:cs="Times New Roman"/>
      <w:b/>
      <w:bCs/>
    </w:rPr>
  </w:style>
  <w:style w:type="character" w:customStyle="1" w:styleId="ntitle">
    <w:name w:val="ntitle"/>
    <w:rsid w:val="00D971C9"/>
    <w:rPr>
      <w:rFonts w:cs="Times New Roman"/>
    </w:rPr>
  </w:style>
  <w:style w:type="character" w:customStyle="1" w:styleId="head">
    <w:name w:val="head"/>
    <w:rsid w:val="00D971C9"/>
    <w:rPr>
      <w:rFonts w:ascii="Arial" w:hAnsi="Arial" w:cs="Arial"/>
      <w:b/>
      <w:bCs/>
      <w:color w:val="000000"/>
      <w:sz w:val="32"/>
      <w:szCs w:val="32"/>
    </w:rPr>
  </w:style>
  <w:style w:type="paragraph" w:styleId="21">
    <w:name w:val="Body Text 2"/>
    <w:basedOn w:val="a"/>
    <w:link w:val="22"/>
    <w:uiPriority w:val="99"/>
    <w:rsid w:val="00D971C9"/>
    <w:pPr>
      <w:widowControl w:val="0"/>
      <w:autoSpaceDE w:val="0"/>
      <w:autoSpaceDN w:val="0"/>
      <w:adjustRightInd w:val="0"/>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D971C9"/>
    <w:rPr>
      <w:rFonts w:ascii="Times New Roman" w:hAnsi="Times New Roman" w:cs="Times New Roman"/>
      <w:sz w:val="20"/>
      <w:szCs w:val="20"/>
    </w:rPr>
  </w:style>
  <w:style w:type="paragraph" w:styleId="23">
    <w:name w:val="Body Text Indent 2"/>
    <w:basedOn w:val="a"/>
    <w:link w:val="24"/>
    <w:uiPriority w:val="99"/>
    <w:rsid w:val="00D971C9"/>
    <w:pPr>
      <w:widowControl w:val="0"/>
      <w:autoSpaceDE w:val="0"/>
      <w:autoSpaceDN w:val="0"/>
      <w:adjustRightInd w:val="0"/>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locked/>
    <w:rsid w:val="00D971C9"/>
    <w:rPr>
      <w:rFonts w:ascii="Times New Roman" w:hAnsi="Times New Roman" w:cs="Times New Roman"/>
      <w:sz w:val="20"/>
      <w:szCs w:val="20"/>
    </w:rPr>
  </w:style>
  <w:style w:type="paragraph" w:styleId="ae">
    <w:name w:val="Body Text Indent"/>
    <w:basedOn w:val="a"/>
    <w:link w:val="af"/>
    <w:uiPriority w:val="99"/>
    <w:rsid w:val="00D971C9"/>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
    <w:name w:val="Основной текст с отступом Знак"/>
    <w:link w:val="ae"/>
    <w:uiPriority w:val="99"/>
    <w:locked/>
    <w:rsid w:val="00D971C9"/>
    <w:rPr>
      <w:rFonts w:ascii="Times New Roman" w:hAnsi="Times New Roman" w:cs="Times New Roman"/>
      <w:sz w:val="20"/>
      <w:szCs w:val="20"/>
    </w:rPr>
  </w:style>
  <w:style w:type="paragraph" w:styleId="31">
    <w:name w:val="Body Text 3"/>
    <w:basedOn w:val="a"/>
    <w:link w:val="32"/>
    <w:uiPriority w:val="99"/>
    <w:rsid w:val="00D971C9"/>
    <w:pPr>
      <w:widowControl w:val="0"/>
      <w:autoSpaceDE w:val="0"/>
      <w:autoSpaceDN w:val="0"/>
      <w:adjustRightInd w:val="0"/>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D971C9"/>
    <w:rPr>
      <w:rFonts w:ascii="Times New Roman" w:hAnsi="Times New Roman" w:cs="Times New Roman"/>
      <w:sz w:val="16"/>
      <w:szCs w:val="16"/>
    </w:rPr>
  </w:style>
  <w:style w:type="character" w:customStyle="1" w:styleId="mark">
    <w:name w:val="mark"/>
    <w:rsid w:val="00D971C9"/>
    <w:rPr>
      <w:rFonts w:cs="Times New Roman"/>
    </w:rPr>
  </w:style>
  <w:style w:type="paragraph" w:customStyle="1" w:styleId="exampletxt">
    <w:name w:val="example_txt"/>
    <w:basedOn w:val="a"/>
    <w:rsid w:val="00D971C9"/>
    <w:pPr>
      <w:spacing w:before="100" w:beforeAutospacing="1" w:after="100" w:afterAutospacing="1" w:line="240" w:lineRule="auto"/>
    </w:pPr>
    <w:rPr>
      <w:rFonts w:ascii="Times New Roman" w:hAnsi="Times New Roman"/>
      <w:color w:val="333333"/>
      <w:sz w:val="24"/>
      <w:szCs w:val="24"/>
    </w:rPr>
  </w:style>
  <w:style w:type="paragraph" w:customStyle="1" w:styleId="sm">
    <w:name w:val="sm"/>
    <w:basedOn w:val="a"/>
    <w:rsid w:val="00D971C9"/>
    <w:pPr>
      <w:spacing w:before="100" w:beforeAutospacing="1" w:after="100" w:afterAutospacing="1" w:line="240" w:lineRule="auto"/>
    </w:pPr>
    <w:rPr>
      <w:rFonts w:ascii="Times New Roman" w:hAnsi="Times New Roman"/>
      <w:color w:val="333333"/>
      <w:sz w:val="24"/>
      <w:szCs w:val="24"/>
    </w:rPr>
  </w:style>
  <w:style w:type="paragraph" w:customStyle="1" w:styleId="graynote">
    <w:name w:val="graynote"/>
    <w:basedOn w:val="a"/>
    <w:rsid w:val="00D971C9"/>
    <w:pPr>
      <w:shd w:val="clear" w:color="auto" w:fill="EAEAEA"/>
      <w:spacing w:after="0" w:line="384" w:lineRule="atLeast"/>
    </w:pPr>
    <w:rPr>
      <w:rFonts w:ascii="Times New Roman" w:hAnsi="Times New Roman"/>
      <w:sz w:val="24"/>
      <w:szCs w:val="24"/>
    </w:rPr>
  </w:style>
  <w:style w:type="paragraph" w:styleId="af0">
    <w:name w:val="footnote text"/>
    <w:basedOn w:val="a"/>
    <w:link w:val="af1"/>
    <w:uiPriority w:val="99"/>
    <w:semiHidden/>
    <w:rsid w:val="00D971C9"/>
    <w:pPr>
      <w:widowControl w:val="0"/>
      <w:autoSpaceDE w:val="0"/>
      <w:autoSpaceDN w:val="0"/>
      <w:adjustRightInd w:val="0"/>
      <w:spacing w:after="0" w:line="240" w:lineRule="auto"/>
    </w:pPr>
    <w:rPr>
      <w:rFonts w:ascii="Times New Roman" w:hAnsi="Times New Roman"/>
      <w:sz w:val="20"/>
      <w:szCs w:val="20"/>
    </w:rPr>
  </w:style>
  <w:style w:type="character" w:customStyle="1" w:styleId="af1">
    <w:name w:val="Текст сноски Знак"/>
    <w:link w:val="af0"/>
    <w:uiPriority w:val="99"/>
    <w:semiHidden/>
    <w:locked/>
    <w:rsid w:val="00D971C9"/>
    <w:rPr>
      <w:rFonts w:ascii="Times New Roman" w:hAnsi="Times New Roman" w:cs="Times New Roman"/>
      <w:sz w:val="20"/>
      <w:szCs w:val="20"/>
    </w:rPr>
  </w:style>
  <w:style w:type="character" w:styleId="af2">
    <w:name w:val="footnote reference"/>
    <w:uiPriority w:val="99"/>
    <w:semiHidden/>
    <w:rsid w:val="00D971C9"/>
    <w:rPr>
      <w:rFonts w:cs="Times New Roman"/>
      <w:vertAlign w:val="superscript"/>
    </w:rPr>
  </w:style>
  <w:style w:type="paragraph" w:customStyle="1" w:styleId="ask">
    <w:name w:val="ask"/>
    <w:basedOn w:val="a"/>
    <w:rsid w:val="00D971C9"/>
    <w:pPr>
      <w:spacing w:before="100" w:beforeAutospacing="1" w:after="100" w:afterAutospacing="1" w:line="240" w:lineRule="auto"/>
    </w:pPr>
    <w:rPr>
      <w:rFonts w:ascii="Times New Roman" w:hAnsi="Times New Roman"/>
      <w:sz w:val="24"/>
      <w:szCs w:val="24"/>
    </w:rPr>
  </w:style>
  <w:style w:type="paragraph" w:customStyle="1" w:styleId="epig">
    <w:name w:val="epig"/>
    <w:basedOn w:val="a"/>
    <w:rsid w:val="00D971C9"/>
    <w:pPr>
      <w:spacing w:before="100" w:beforeAutospacing="1" w:after="100" w:afterAutospacing="1" w:line="240" w:lineRule="auto"/>
    </w:pPr>
    <w:rPr>
      <w:rFonts w:ascii="Times New Roman" w:hAnsi="Times New Roman"/>
      <w:sz w:val="24"/>
      <w:szCs w:val="24"/>
    </w:rPr>
  </w:style>
  <w:style w:type="character" w:customStyle="1" w:styleId="cf5275mainparagraph1">
    <w:name w:val="cf5275mainparagraph1"/>
    <w:rsid w:val="00D971C9"/>
    <w:rPr>
      <w:rFonts w:cs="Times New Roman"/>
    </w:rPr>
  </w:style>
  <w:style w:type="paragraph" w:customStyle="1" w:styleId="af3">
    <w:name w:val="Динин стиль"/>
    <w:basedOn w:val="a"/>
    <w:link w:val="25"/>
    <w:rsid w:val="00D971C9"/>
    <w:pPr>
      <w:overflowPunct w:val="0"/>
      <w:autoSpaceDE w:val="0"/>
      <w:autoSpaceDN w:val="0"/>
      <w:adjustRightInd w:val="0"/>
      <w:spacing w:after="0" w:line="360" w:lineRule="auto"/>
      <w:ind w:firstLine="709"/>
      <w:jc w:val="both"/>
      <w:textAlignment w:val="baseline"/>
    </w:pPr>
    <w:rPr>
      <w:rFonts w:ascii="Times New Roman" w:hAnsi="Times New Roman" w:cs="Arial"/>
      <w:bCs/>
      <w:sz w:val="28"/>
      <w:szCs w:val="28"/>
    </w:rPr>
  </w:style>
  <w:style w:type="character" w:customStyle="1" w:styleId="25">
    <w:name w:val="Динин стиль Знак2"/>
    <w:link w:val="af3"/>
    <w:locked/>
    <w:rsid w:val="00D971C9"/>
    <w:rPr>
      <w:rFonts w:ascii="Times New Roman" w:hAnsi="Times New Roman" w:cs="Arial"/>
      <w:bCs/>
      <w:sz w:val="28"/>
      <w:szCs w:val="28"/>
    </w:rPr>
  </w:style>
  <w:style w:type="paragraph" w:customStyle="1" w:styleId="100">
    <w:name w:val="100"/>
    <w:basedOn w:val="a"/>
    <w:rsid w:val="00D971C9"/>
    <w:pPr>
      <w:spacing w:before="100" w:beforeAutospacing="1" w:after="100" w:afterAutospacing="1" w:line="240" w:lineRule="auto"/>
    </w:pPr>
    <w:rPr>
      <w:rFonts w:ascii="Times New Roman" w:hAnsi="Times New Roman"/>
      <w:sz w:val="24"/>
      <w:szCs w:val="24"/>
    </w:rPr>
  </w:style>
  <w:style w:type="paragraph" w:styleId="af4">
    <w:name w:val="Title"/>
    <w:basedOn w:val="a"/>
    <w:link w:val="af5"/>
    <w:uiPriority w:val="10"/>
    <w:qFormat/>
    <w:rsid w:val="00D971C9"/>
    <w:pPr>
      <w:spacing w:after="0" w:line="240" w:lineRule="auto"/>
      <w:ind w:firstLine="720"/>
      <w:jc w:val="center"/>
    </w:pPr>
    <w:rPr>
      <w:rFonts w:ascii="Times New Roman" w:hAnsi="Times New Roman"/>
      <w:sz w:val="28"/>
      <w:szCs w:val="20"/>
    </w:rPr>
  </w:style>
  <w:style w:type="character" w:customStyle="1" w:styleId="af5">
    <w:name w:val="Название Знак"/>
    <w:link w:val="af4"/>
    <w:uiPriority w:val="10"/>
    <w:locked/>
    <w:rsid w:val="00D971C9"/>
    <w:rPr>
      <w:rFonts w:ascii="Times New Roman" w:hAnsi="Times New Roman" w:cs="Times New Roman"/>
      <w:sz w:val="20"/>
      <w:szCs w:val="20"/>
    </w:rPr>
  </w:style>
  <w:style w:type="character" w:styleId="af6">
    <w:name w:val="page number"/>
    <w:uiPriority w:val="99"/>
    <w:rsid w:val="00D971C9"/>
    <w:rPr>
      <w:rFonts w:cs="Times New Roman"/>
    </w:rPr>
  </w:style>
  <w:style w:type="paragraph" w:styleId="af7">
    <w:name w:val="Balloon Text"/>
    <w:basedOn w:val="a"/>
    <w:link w:val="af8"/>
    <w:uiPriority w:val="99"/>
    <w:semiHidden/>
    <w:rsid w:val="00D971C9"/>
    <w:pPr>
      <w:widowControl w:val="0"/>
      <w:autoSpaceDE w:val="0"/>
      <w:autoSpaceDN w:val="0"/>
      <w:adjustRightInd w:val="0"/>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D97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133C-E641-4F19-ACD6-6DBBA202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15320</Words>
  <Characters>87330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2014-03-15T12:45:00Z</dcterms:created>
  <dcterms:modified xsi:type="dcterms:W3CDTF">2014-03-15T12:45:00Z</dcterms:modified>
</cp:coreProperties>
</file>