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0B" w:rsidRPr="00686D86" w:rsidRDefault="00176C0B" w:rsidP="00686D86">
      <w:pPr>
        <w:tabs>
          <w:tab w:val="left" w:pos="1134"/>
        </w:tabs>
        <w:spacing w:after="0" w:line="360" w:lineRule="auto"/>
        <w:ind w:firstLine="720"/>
        <w:jc w:val="center"/>
        <w:rPr>
          <w:rFonts w:ascii="Times New Roman" w:hAnsi="Times New Roman"/>
          <w:b/>
          <w:kern w:val="28"/>
          <w:sz w:val="28"/>
          <w:szCs w:val="28"/>
        </w:rPr>
      </w:pPr>
      <w:r w:rsidRPr="00686D86">
        <w:rPr>
          <w:rFonts w:ascii="Times New Roman" w:hAnsi="Times New Roman"/>
          <w:b/>
          <w:kern w:val="28"/>
          <w:sz w:val="28"/>
          <w:szCs w:val="28"/>
        </w:rPr>
        <w:t>Содержание</w:t>
      </w:r>
    </w:p>
    <w:p w:rsidR="00686D86" w:rsidRPr="00686D86" w:rsidRDefault="00686D86" w:rsidP="00686D86">
      <w:pPr>
        <w:tabs>
          <w:tab w:val="left" w:pos="1134"/>
        </w:tabs>
        <w:spacing w:after="0" w:line="360" w:lineRule="auto"/>
        <w:ind w:firstLine="720"/>
        <w:jc w:val="both"/>
        <w:rPr>
          <w:rFonts w:ascii="Times New Roman" w:hAnsi="Times New Roman"/>
          <w:kern w:val="28"/>
          <w:sz w:val="28"/>
          <w:szCs w:val="28"/>
        </w:rPr>
      </w:pP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Введение</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I Теоретические основы</w:t>
      </w:r>
      <w:r w:rsidR="007F5E52">
        <w:rPr>
          <w:rFonts w:ascii="Times New Roman" w:hAnsi="Times New Roman"/>
          <w:sz w:val="28"/>
          <w:szCs w:val="28"/>
        </w:rPr>
        <w:t xml:space="preserve"> </w:t>
      </w:r>
      <w:r w:rsidRPr="00686D86">
        <w:rPr>
          <w:rFonts w:ascii="Times New Roman" w:hAnsi="Times New Roman"/>
          <w:sz w:val="28"/>
          <w:szCs w:val="28"/>
        </w:rPr>
        <w:t>кредитной политики</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1.1 Понятие и сущность кредита</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1.2 Роль и</w:t>
      </w:r>
      <w:r w:rsidR="007F5E52">
        <w:rPr>
          <w:rFonts w:ascii="Times New Roman" w:hAnsi="Times New Roman"/>
          <w:sz w:val="28"/>
          <w:szCs w:val="28"/>
        </w:rPr>
        <w:t xml:space="preserve"> </w:t>
      </w:r>
      <w:r w:rsidRPr="00686D86">
        <w:rPr>
          <w:rFonts w:ascii="Times New Roman" w:hAnsi="Times New Roman"/>
          <w:sz w:val="28"/>
          <w:szCs w:val="28"/>
        </w:rPr>
        <w:t>значение кредитной политики коммерческого банка</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1.3</w:t>
      </w:r>
      <w:r w:rsidR="007F5E52">
        <w:rPr>
          <w:rFonts w:ascii="Times New Roman" w:hAnsi="Times New Roman"/>
          <w:sz w:val="28"/>
          <w:szCs w:val="28"/>
        </w:rPr>
        <w:t xml:space="preserve"> </w:t>
      </w:r>
      <w:r w:rsidRPr="00686D86">
        <w:rPr>
          <w:rFonts w:ascii="Times New Roman" w:hAnsi="Times New Roman"/>
          <w:sz w:val="28"/>
          <w:szCs w:val="28"/>
        </w:rPr>
        <w:t>Оценка кредитной деятельности коммерческих банков в РК</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II.</w:t>
      </w:r>
      <w:r w:rsidR="00686D86" w:rsidRPr="00686D86">
        <w:rPr>
          <w:rFonts w:ascii="Times New Roman" w:hAnsi="Times New Roman"/>
          <w:sz w:val="28"/>
          <w:szCs w:val="28"/>
        </w:rPr>
        <w:t xml:space="preserve"> </w:t>
      </w:r>
      <w:r w:rsidRPr="00686D86">
        <w:rPr>
          <w:rFonts w:ascii="Times New Roman" w:hAnsi="Times New Roman"/>
          <w:sz w:val="28"/>
          <w:szCs w:val="28"/>
        </w:rPr>
        <w:t>Анализ финансового состояния</w:t>
      </w:r>
      <w:r w:rsidR="007F5E52">
        <w:rPr>
          <w:rFonts w:ascii="Times New Roman" w:hAnsi="Times New Roman"/>
          <w:sz w:val="28"/>
          <w:szCs w:val="28"/>
        </w:rPr>
        <w:t xml:space="preserve"> </w:t>
      </w:r>
      <w:r w:rsidRPr="00686D86">
        <w:rPr>
          <w:rFonts w:ascii="Times New Roman" w:hAnsi="Times New Roman"/>
          <w:sz w:val="28"/>
          <w:szCs w:val="28"/>
        </w:rPr>
        <w:t>АО «БТА» за 2005-2006-2007г.г</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 xml:space="preserve">2.1 Общая характеристика </w:t>
      </w:r>
      <w:r w:rsidRPr="00686D86">
        <w:rPr>
          <w:rFonts w:ascii="Times New Roman" w:hAnsi="Times New Roman"/>
          <w:sz w:val="28"/>
          <w:szCs w:val="28"/>
          <w:lang w:val="kk-KZ"/>
        </w:rPr>
        <w:t>деятельности</w:t>
      </w:r>
      <w:r w:rsidRPr="00686D86">
        <w:rPr>
          <w:rFonts w:ascii="Times New Roman" w:hAnsi="Times New Roman"/>
          <w:sz w:val="28"/>
          <w:szCs w:val="28"/>
        </w:rPr>
        <w:t xml:space="preserve"> АО «БТА»</w:t>
      </w:r>
    </w:p>
    <w:p w:rsidR="00176C0B" w:rsidRPr="00CE1283" w:rsidRDefault="00CE1283" w:rsidP="00686D86">
      <w:pPr>
        <w:tabs>
          <w:tab w:val="left" w:pos="1134"/>
        </w:tabs>
        <w:spacing w:after="0" w:line="360" w:lineRule="auto"/>
        <w:rPr>
          <w:rFonts w:ascii="Times New Roman" w:hAnsi="Times New Roman"/>
          <w:sz w:val="28"/>
          <w:szCs w:val="28"/>
        </w:rPr>
      </w:pPr>
      <w:r w:rsidRPr="00CE1283">
        <w:rPr>
          <w:rFonts w:ascii="Times New Roman" w:hAnsi="Times New Roman"/>
          <w:iCs/>
          <w:sz w:val="28"/>
          <w:szCs w:val="28"/>
        </w:rPr>
        <w:t>2.2 Анализ баланса банка</w:t>
      </w:r>
    </w:p>
    <w:p w:rsidR="00176C0B" w:rsidRPr="00CE1283" w:rsidRDefault="00CE1283" w:rsidP="00686D86">
      <w:pPr>
        <w:tabs>
          <w:tab w:val="left" w:pos="1134"/>
        </w:tabs>
        <w:spacing w:after="0" w:line="360" w:lineRule="auto"/>
        <w:rPr>
          <w:rFonts w:ascii="Times New Roman" w:hAnsi="Times New Roman"/>
          <w:sz w:val="28"/>
          <w:szCs w:val="28"/>
        </w:rPr>
      </w:pPr>
      <w:r w:rsidRPr="00CE1283">
        <w:rPr>
          <w:rFonts w:ascii="Times New Roman" w:hAnsi="Times New Roman"/>
          <w:sz w:val="28"/>
          <w:szCs w:val="28"/>
        </w:rPr>
        <w:t>2.3 Сравнительный анализ финансовых показателей банка</w:t>
      </w:r>
    </w:p>
    <w:p w:rsidR="00176C0B" w:rsidRPr="00CE1283" w:rsidRDefault="00CE1283" w:rsidP="00686D86">
      <w:pPr>
        <w:tabs>
          <w:tab w:val="left" w:pos="1134"/>
        </w:tabs>
        <w:spacing w:after="0" w:line="360" w:lineRule="auto"/>
        <w:rPr>
          <w:rFonts w:ascii="Times New Roman" w:hAnsi="Times New Roman"/>
          <w:sz w:val="28"/>
          <w:szCs w:val="28"/>
        </w:rPr>
      </w:pPr>
      <w:r w:rsidRPr="00CE1283">
        <w:rPr>
          <w:rFonts w:ascii="Times New Roman" w:hAnsi="Times New Roman"/>
          <w:sz w:val="28"/>
          <w:szCs w:val="28"/>
        </w:rPr>
        <w:t>2.4 Анализ ликвидности банка</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III.</w:t>
      </w:r>
      <w:r w:rsidR="00686D86" w:rsidRPr="00686D86">
        <w:rPr>
          <w:rFonts w:ascii="Times New Roman" w:hAnsi="Times New Roman"/>
          <w:sz w:val="28"/>
          <w:szCs w:val="28"/>
        </w:rPr>
        <w:t xml:space="preserve"> </w:t>
      </w:r>
      <w:r w:rsidRPr="00686D86">
        <w:rPr>
          <w:rFonts w:ascii="Times New Roman" w:hAnsi="Times New Roman"/>
          <w:sz w:val="28"/>
          <w:szCs w:val="28"/>
        </w:rPr>
        <w:t>Перспективы совершенствования кредитования</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3.1 Пути совершенствования</w:t>
      </w:r>
      <w:r w:rsidR="007F5E52">
        <w:rPr>
          <w:rFonts w:ascii="Times New Roman" w:hAnsi="Times New Roman"/>
          <w:sz w:val="28"/>
          <w:szCs w:val="28"/>
        </w:rPr>
        <w:t xml:space="preserve"> </w:t>
      </w:r>
      <w:r w:rsidRPr="00686D86">
        <w:rPr>
          <w:rFonts w:ascii="Times New Roman" w:hAnsi="Times New Roman"/>
          <w:sz w:val="28"/>
          <w:szCs w:val="28"/>
        </w:rPr>
        <w:t>кредитной политики</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 xml:space="preserve">3.2 </w:t>
      </w:r>
      <w:r w:rsidR="00CE1283" w:rsidRPr="00686D86">
        <w:rPr>
          <w:rFonts w:ascii="Times New Roman" w:hAnsi="Times New Roman"/>
          <w:color w:val="000000"/>
          <w:sz w:val="28"/>
          <w:szCs w:val="28"/>
        </w:rPr>
        <w:t>Проблемы кредитной политики коммерческого банка</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Заключение</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Список использованной литературы</w:t>
      </w:r>
    </w:p>
    <w:p w:rsidR="00176C0B" w:rsidRPr="00686D86" w:rsidRDefault="00176C0B" w:rsidP="00686D86">
      <w:pPr>
        <w:tabs>
          <w:tab w:val="left" w:pos="1134"/>
        </w:tabs>
        <w:spacing w:after="0" w:line="360" w:lineRule="auto"/>
        <w:rPr>
          <w:rFonts w:ascii="Times New Roman" w:hAnsi="Times New Roman"/>
          <w:sz w:val="28"/>
          <w:szCs w:val="28"/>
        </w:rPr>
      </w:pPr>
      <w:r w:rsidRPr="00686D86">
        <w:rPr>
          <w:rFonts w:ascii="Times New Roman" w:hAnsi="Times New Roman"/>
          <w:sz w:val="28"/>
          <w:szCs w:val="28"/>
        </w:rPr>
        <w:t>Приложение</w:t>
      </w:r>
    </w:p>
    <w:p w:rsidR="00176C0B" w:rsidRPr="00686D86" w:rsidRDefault="00686D86" w:rsidP="00686D86">
      <w:pPr>
        <w:tabs>
          <w:tab w:val="left" w:pos="1134"/>
        </w:tabs>
        <w:spacing w:after="0" w:line="360" w:lineRule="auto"/>
        <w:ind w:firstLine="720"/>
        <w:jc w:val="center"/>
        <w:rPr>
          <w:rFonts w:ascii="Times New Roman" w:hAnsi="Times New Roman"/>
          <w:b/>
          <w:sz w:val="28"/>
          <w:szCs w:val="28"/>
        </w:rPr>
      </w:pPr>
      <w:r w:rsidRPr="00686D86">
        <w:rPr>
          <w:rFonts w:ascii="Times New Roman" w:hAnsi="Times New Roman"/>
          <w:sz w:val="28"/>
          <w:szCs w:val="28"/>
        </w:rPr>
        <w:br w:type="page"/>
      </w:r>
      <w:r w:rsidR="00176C0B" w:rsidRPr="00686D86">
        <w:rPr>
          <w:rFonts w:ascii="Times New Roman" w:hAnsi="Times New Roman"/>
          <w:b/>
          <w:sz w:val="28"/>
          <w:szCs w:val="28"/>
        </w:rPr>
        <w:t>Введение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Цель работы - рассмотрение кредитной политики коммерческого банка и выработка направлений ее совершенствования.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Исходя из цели основные задачи дипломной работы следующие: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изучить теоретические и методические положения по вопросам разработки кредитной политики коммерческого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провести комплексный анализ собранных в базовом коммерческом банке материалов по вопросам кредитования, выявить положительные и отрицательные аспекты деятельности банка и сформировать на их основе выводы и рекомендации по совершенствованию процесса кредитования;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изучить зарубежный опыт и с его учетом на основе анализа деятельности банка раскрыть содержание и обосновать мероприятия по совершенствованию процесса кредитования в коммерческом банке.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Объектом исследования является коммерческий банк. Предметом исследования являются экономические отношения, возникающие между банком и другими субъектами хозяйственной деятельности по поводу предоставления в ссуду денежных средств на принципах платности, срочности и возвратности.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Проблема разработки эффективной кредитной политики коммерческого банка исследовалась многими экономистами, как отечественными, так и зарубежными, в частности А.А. Веселовским, А. Епифановым, В. Мищенко, В.М. Усоскиным, Дж. Ф. Синки и др. Ими написан ряд статей, в которых исследуется эта проблема.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написании дипломной работы использовались законодательные акты, нормативные документы, статистические данные, отчетность банка и предприятий, работы отечественных и зарубежных авторов.</w:t>
      </w:r>
    </w:p>
    <w:p w:rsidR="00176C0B" w:rsidRPr="00686D86" w:rsidRDefault="00686D86" w:rsidP="00686D86">
      <w:pPr>
        <w:tabs>
          <w:tab w:val="left" w:pos="1134"/>
        </w:tabs>
        <w:spacing w:after="0" w:line="360" w:lineRule="auto"/>
        <w:ind w:firstLine="720"/>
        <w:jc w:val="center"/>
        <w:rPr>
          <w:rFonts w:ascii="Times New Roman" w:hAnsi="Times New Roman"/>
          <w:b/>
          <w:sz w:val="28"/>
          <w:szCs w:val="28"/>
        </w:rPr>
      </w:pPr>
      <w:r w:rsidRPr="00686D86">
        <w:rPr>
          <w:rFonts w:ascii="Times New Roman" w:hAnsi="Times New Roman"/>
          <w:sz w:val="28"/>
          <w:szCs w:val="28"/>
        </w:rPr>
        <w:br w:type="page"/>
      </w:r>
      <w:r w:rsidR="00176C0B" w:rsidRPr="00686D86">
        <w:rPr>
          <w:rFonts w:ascii="Times New Roman" w:hAnsi="Times New Roman"/>
          <w:b/>
          <w:sz w:val="28"/>
          <w:szCs w:val="28"/>
        </w:rPr>
        <w:t>I</w:t>
      </w:r>
      <w:r w:rsidRPr="00686D86">
        <w:rPr>
          <w:rFonts w:ascii="Times New Roman" w:hAnsi="Times New Roman"/>
          <w:b/>
          <w:sz w:val="28"/>
          <w:szCs w:val="28"/>
        </w:rPr>
        <w:t>.</w:t>
      </w:r>
      <w:r w:rsidR="00176C0B" w:rsidRPr="00686D86">
        <w:rPr>
          <w:rFonts w:ascii="Times New Roman" w:hAnsi="Times New Roman"/>
          <w:b/>
          <w:iCs/>
          <w:sz w:val="28"/>
          <w:szCs w:val="28"/>
        </w:rPr>
        <w:t xml:space="preserve"> </w:t>
      </w:r>
      <w:r w:rsidR="00176C0B" w:rsidRPr="00686D86">
        <w:rPr>
          <w:rFonts w:ascii="Times New Roman" w:hAnsi="Times New Roman"/>
          <w:b/>
          <w:sz w:val="28"/>
          <w:szCs w:val="28"/>
        </w:rPr>
        <w:t>ТЕОРЕТИЧЕСКИЕ ОСНОВЫ КРЕДИТНОЙ ПОЛИТИКИ</w:t>
      </w:r>
    </w:p>
    <w:p w:rsidR="00176C0B" w:rsidRPr="00686D86" w:rsidRDefault="00176C0B" w:rsidP="00686D86">
      <w:pPr>
        <w:tabs>
          <w:tab w:val="left" w:pos="1134"/>
        </w:tabs>
        <w:spacing w:after="0" w:line="360" w:lineRule="auto"/>
        <w:ind w:firstLine="720"/>
        <w:jc w:val="center"/>
        <w:rPr>
          <w:rFonts w:ascii="Times New Roman" w:hAnsi="Times New Roman"/>
          <w:b/>
          <w:iCs/>
          <w:sz w:val="28"/>
          <w:szCs w:val="28"/>
        </w:rPr>
      </w:pPr>
    </w:p>
    <w:p w:rsidR="00176C0B" w:rsidRPr="00686D86" w:rsidRDefault="00176C0B" w:rsidP="00686D86">
      <w:pPr>
        <w:tabs>
          <w:tab w:val="left" w:pos="1134"/>
        </w:tabs>
        <w:spacing w:after="0" w:line="360" w:lineRule="auto"/>
        <w:ind w:firstLine="720"/>
        <w:jc w:val="center"/>
        <w:rPr>
          <w:rFonts w:ascii="Times New Roman" w:hAnsi="Times New Roman"/>
          <w:b/>
          <w:iCs/>
          <w:sz w:val="28"/>
          <w:szCs w:val="28"/>
        </w:rPr>
      </w:pPr>
      <w:r w:rsidRPr="00686D86">
        <w:rPr>
          <w:rFonts w:ascii="Times New Roman" w:hAnsi="Times New Roman"/>
          <w:b/>
          <w:iCs/>
          <w:sz w:val="28"/>
          <w:szCs w:val="28"/>
        </w:rPr>
        <w:t>1.1</w:t>
      </w:r>
      <w:r w:rsidRPr="00686D86">
        <w:rPr>
          <w:rFonts w:ascii="Times New Roman" w:hAnsi="Times New Roman"/>
          <w:b/>
          <w:sz w:val="28"/>
          <w:szCs w:val="28"/>
        </w:rPr>
        <w:t xml:space="preserve"> </w:t>
      </w:r>
      <w:r w:rsidRPr="00686D86">
        <w:rPr>
          <w:rFonts w:ascii="Times New Roman" w:hAnsi="Times New Roman"/>
          <w:b/>
          <w:iCs/>
          <w:sz w:val="28"/>
          <w:szCs w:val="28"/>
        </w:rPr>
        <w:t>Понятие и сущность кредита</w:t>
      </w:r>
    </w:p>
    <w:p w:rsidR="00176C0B" w:rsidRPr="00686D86" w:rsidRDefault="00176C0B" w:rsidP="00686D86">
      <w:pPr>
        <w:tabs>
          <w:tab w:val="left" w:pos="1134"/>
        </w:tabs>
        <w:spacing w:after="0" w:line="360" w:lineRule="auto"/>
        <w:ind w:firstLine="720"/>
        <w:jc w:val="both"/>
        <w:rPr>
          <w:rFonts w:ascii="Times New Roman" w:hAnsi="Times New Roman"/>
          <w:i/>
          <w:iCs/>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Цель кредитной политики определить приоритеты в кредитной деятельности Банка, стандарты, нормативы и принципы управления кредитами и рисками Банка, а также обязанности и полномочия всех служащих и подразделений, занятых в процессе экспертизы, мониторинга кредитов и рисков.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Кредиты предоставляются на принципах: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-платности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-ликвидной обеспеченности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-целевой направленности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-срочности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-возвратности.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осуществляет деятельность во всех регионах республики.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Снижение кредитных рисков достигается посредством: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-проведения взвешенной</w:t>
      </w:r>
      <w:r w:rsidR="007F5E52">
        <w:rPr>
          <w:rFonts w:ascii="Times New Roman" w:hAnsi="Times New Roman"/>
          <w:sz w:val="28"/>
          <w:szCs w:val="28"/>
        </w:rPr>
        <w:t xml:space="preserve"> </w:t>
      </w:r>
      <w:r w:rsidRPr="00686D86">
        <w:rPr>
          <w:rFonts w:ascii="Times New Roman" w:hAnsi="Times New Roman"/>
          <w:sz w:val="28"/>
          <w:szCs w:val="28"/>
        </w:rPr>
        <w:t>кредитной политики путем тщательного выбора клиентов, комплексной экспертизы всех проектов, предлагаемых к кредитованию, коллегиального принятия решений о предоставлении кредитов, обязательного гарантированного ликвидного обеспечения;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-ограничения полномочий филиалов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-диверсификации кредитов по секторам экономики</w:t>
      </w:r>
      <w:r w:rsidR="007F5E52">
        <w:rPr>
          <w:rFonts w:ascii="Times New Roman" w:hAnsi="Times New Roman"/>
          <w:sz w:val="28"/>
          <w:szCs w:val="28"/>
        </w:rPr>
        <w:t xml:space="preserve"> </w:t>
      </w:r>
      <w:r w:rsidRPr="00686D86">
        <w:rPr>
          <w:rFonts w:ascii="Times New Roman" w:hAnsi="Times New Roman"/>
          <w:sz w:val="28"/>
          <w:szCs w:val="28"/>
        </w:rPr>
        <w:t>регионов республики;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-организации кредитного менеджмента путем постоянного наблюдения всех этапов экспертизы и реализации кредитных проектов, принятия мер по исключению неплатежей в случае появления любых признаков возникновения рисков по кредиту.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приоритетном порядке принимаются к кредитованию проекты: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 экспортной ориентацией и внутренней нормой прибыли (рентабельности) выше 15% при наличии контрактов (договоров, протоколов намерений) на сбыт продукции и при условии финансирования проекта за счет собственных источников не менее 20%;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-ориентированные на внутренний рынок с нормой прибыли (рентабельности) выше 15% при наличии контрактов (договоров, протоколов намерений) на сбыт продукции и при условии финансирования проекта не менее 30%.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Кредиты выдаются клиентам, имеющим расчетные и другие счета в Банке и активно проводившим по ним операции.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Кредиты не выдаются клиентам, имеющим просроченные долги Банку, включая числящиеся за балансом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Среднесрочные и долгосрочные кредиты за счет собственных кредитных ресурсов Банка предоставляются только с разрешения Правления.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Подразделения, осуществляющие кредитные операции и их функции.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Выдачу ссуд, их учет, контроль за движением, принятием мер по урегулированию проблем задолженности производит кредитный отдел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Кредитный отдел является структурным подразделением банка и укомплектовывается специалистами соответствующей квалификации согласно штатному расписанию.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Функции кредитного отдела.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стадии первичного отбора и банковской экспертизы.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.Прием клиентов, проведение предварительной оценки и первичного</w:t>
      </w:r>
      <w:r w:rsidR="007F5E52">
        <w:rPr>
          <w:rFonts w:ascii="Times New Roman" w:hAnsi="Times New Roman"/>
          <w:sz w:val="28"/>
          <w:szCs w:val="28"/>
        </w:rPr>
        <w:t xml:space="preserve"> </w:t>
      </w:r>
      <w:r w:rsidRPr="00686D86">
        <w:rPr>
          <w:rFonts w:ascii="Times New Roman" w:hAnsi="Times New Roman"/>
          <w:sz w:val="28"/>
          <w:szCs w:val="28"/>
        </w:rPr>
        <w:t>отбора проектов для кредитования.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возможных источников и условий кредитования проектов - собственных, привлеченных, включая иностранные кредиты.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Разработка совместно с заемщиком схемы кредитования проекта.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проектов, допущенных к комплексной банковской экспертизы для получения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контрактов между подрядчиком (экспортером, поставщиком) и заказчиком (импортером, покупателем).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гарантийной (залоговой базы заемщика с привлечением специалистов других структурных подразделений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стадии принятия решения о кредитовании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1.Анализ и обобщение итогов комплексной банковской экспертизы и подготовка заключений по проекту для санкционирования кредита на Кредитный комитет.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 Согласование с Кредитным комитетом размера процентной ставки, срока и других условий предоставления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Подготовка кредитных договоров, договоров залога, других соглашений с заемщиком совместно с юридическим отделом.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Подготовка распоряжений по санкционированию кредита, открытию соответствующего ссудного счета, определению условий его работы, сроков и метода начисления процентных платежей за кредит, срочных обязательств по погашению кредита (если данное условие предусмотрено кредитным договором.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Письменное уведомление клиентов Банка о принятых решений.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стадии контроля за кредитом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Введение кредитного досье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Оперативный контроль за использованием средств и погашением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Письменное уведомление заемщика за месяц до наступления срока погашения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Надзор финансового состояния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Контроль и систематическая классификация ссудного портфеля.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Надзор за состоянием залогового имущества.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Составление статистической отчетности, аналитических обзоров, таблиц, прогнозов, планов.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Рассмотрение и подготовка ответов на поступающую корреспонденцию по вопросам, относящимся к компетенции отдела.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Оказание консультационных услуг клиентам банка по вопросам, относящимся к компетенции отдела.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Порядок ведения документации по предоставленному кредиту.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Учет документации ведется по каждому кредиту, в отношении которого Банк обладал или обладает правом требования, независимо от вида кредита, категории заемщика, способа приобретения права требования.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 каждому предоставленному кредиту в Банке должно быть заведено кредитное досье, которое открывается в день подписания или утверждения кредитного договора и закрывается только в момент прекращения его действия.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содержащиеся в кредитном досье, должны быть подшиты и пронумерованы в</w:t>
      </w:r>
      <w:r w:rsidR="007F5E52">
        <w:rPr>
          <w:rFonts w:ascii="Times New Roman" w:hAnsi="Times New Roman"/>
          <w:sz w:val="28"/>
          <w:szCs w:val="28"/>
        </w:rPr>
        <w:t xml:space="preserve"> </w:t>
      </w:r>
      <w:r w:rsidRPr="00686D86">
        <w:rPr>
          <w:rFonts w:ascii="Times New Roman" w:hAnsi="Times New Roman"/>
          <w:sz w:val="28"/>
          <w:szCs w:val="28"/>
        </w:rPr>
        <w:t>хронологическом порядке.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Основная документация досье должна содержать: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Заявление, подписанное заемщиком, содержащее указание цели использования кредита и опись имущества, которое может быть предоставлено для залогового обеспечения возврата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Копии учредительных документов заемщика, если он является юридическим лицом;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подтверждающие полномочия лица на подписание кредитного договора от имени заемщика, если это лицо является представителем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Оригинал заключенного кредитного договора;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Финансовые отчеты по состоянию на день подачи заявления,</w:t>
      </w:r>
      <w:r w:rsidR="007F5E52">
        <w:rPr>
          <w:rFonts w:ascii="Times New Roman" w:hAnsi="Times New Roman"/>
          <w:sz w:val="28"/>
          <w:szCs w:val="28"/>
        </w:rPr>
        <w:t xml:space="preserve"> </w:t>
      </w:r>
      <w:r w:rsidRPr="00686D86">
        <w:rPr>
          <w:rFonts w:ascii="Times New Roman" w:hAnsi="Times New Roman"/>
          <w:sz w:val="28"/>
          <w:szCs w:val="28"/>
        </w:rPr>
        <w:t>подписанные заемщиком, включая отчет о прибылях и убытках и баланс, а также отчеты за предшествующие периоды, заверенные налоговой инспекцией;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Справка о трудоустройстве и размере заработной платы заемщика, если им является физическое лицо;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Расчеты, подготовленные ответственным работником Банка, подтверждающие способность заемщика обеспечить достаточный поток денежных средств, необходимых для совершения платежей по возврату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Решение Кредитного комитета Банка об утверждении кредитного договора, содержащее сроки и условия, в соответствии, с которыми был утвержден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подтверждающие цель использования кредита. Если заемщик является агентом другого лица по получению данного кредита в полном объеме или какой-то его части, то к досье должна быть приложена копия документа, удостоверяющего полномочия заемщика как агента, в котором указана сумма кредита и цель его действительным получателем.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предоставленный кредит обеспечен недвижимостью, то дополнительная документация по кредитному досье должна включать в себя: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w:t>
      </w:r>
      <w:r w:rsidRPr="00686D86">
        <w:rPr>
          <w:rFonts w:ascii="Times New Roman" w:hAnsi="Times New Roman"/>
          <w:sz w:val="28"/>
          <w:szCs w:val="28"/>
        </w:rPr>
        <w:tab/>
        <w:t>оригинал заключенного договора об ипотеке с отметкой, о его государственной регистрации;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w:t>
      </w:r>
      <w:r w:rsidRPr="00686D86">
        <w:rPr>
          <w:rFonts w:ascii="Times New Roman" w:hAnsi="Times New Roman"/>
          <w:sz w:val="28"/>
          <w:szCs w:val="28"/>
        </w:rPr>
        <w:tab/>
        <w:t>документ, подтверждающий и доказывающий оценочную стоимость заложенного имущества;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3.</w:t>
      </w:r>
      <w:r w:rsidRPr="00686D86">
        <w:rPr>
          <w:rFonts w:ascii="Times New Roman" w:hAnsi="Times New Roman"/>
          <w:sz w:val="28"/>
          <w:szCs w:val="28"/>
        </w:rPr>
        <w:tab/>
        <w:t>документы, подтверждающие покупную цену заложенного имущества, если кредит выделен с целью финансирования его приобретения.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 ссудам, предоставленным с условием обеспечения исполнения обязательств заемщика в форме залога движимого имущества, к кредитному досье помимо основной документации прилагается договор о залоге, информация о предмете залога и методах определения его стоимости.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случаях предусмотренных законодательством Республики Казахстан, на договоре о залоге должна иметься отметка о его государственной регистрации в соответствующей организации или представляться свидетельство о его регистрации.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досье по кредиторам, выделенным на приобретение движимого имущества, которое в соответствии с договором о залоге после перевода в собственность заемщика стало предметом залога, должны содержаться документы, подтверждающие покупную цену данного имущества и сумму, на которое оно застраховано.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кредит выдан с целью финансирования строительства, реконструкции или других строительных усовершенствований недвижимого имущества, то к досье прилагаются проектно-сметная документация по планируемым работам и отчеты о проверке, подготовленные банком, или акт приема сдачи заемщиком, подтверждающие выполнение работ, на которые выделен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 кредиту, исполнение обязательства, по которому обеспечено гарантией, к кредитному договору приобщаются следующие дополнительные документы: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гарантийный договор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заключение аудиторской организации или аудитора, подтверждающего удовлетворительное финансовое состояние гаранта;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подтверждающие полномочия лица на подписание гарантийного договора от имени гаранта.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w:t>
      </w:r>
      <w:r w:rsidR="007F5E52">
        <w:rPr>
          <w:rFonts w:ascii="Times New Roman" w:hAnsi="Times New Roman"/>
          <w:sz w:val="28"/>
          <w:szCs w:val="28"/>
        </w:rPr>
        <w:t xml:space="preserve"> </w:t>
      </w:r>
      <w:r w:rsidRPr="00686D86">
        <w:rPr>
          <w:rFonts w:ascii="Times New Roman" w:hAnsi="Times New Roman"/>
          <w:sz w:val="28"/>
          <w:szCs w:val="28"/>
        </w:rPr>
        <w:t>подтверждающие обеспечение гарантии.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Изменения и дополнения, вносимые в заключенные Банком договоры</w:t>
      </w:r>
      <w:r w:rsidR="007F5E52">
        <w:rPr>
          <w:rFonts w:ascii="Times New Roman" w:hAnsi="Times New Roman"/>
          <w:sz w:val="28"/>
          <w:szCs w:val="28"/>
        </w:rPr>
        <w:t xml:space="preserve"> </w:t>
      </w:r>
      <w:r w:rsidRPr="00686D86">
        <w:rPr>
          <w:rFonts w:ascii="Times New Roman" w:hAnsi="Times New Roman"/>
          <w:sz w:val="28"/>
          <w:szCs w:val="28"/>
        </w:rPr>
        <w:t>по предоставленным</w:t>
      </w:r>
      <w:r w:rsidR="007F5E52">
        <w:rPr>
          <w:rFonts w:ascii="Times New Roman" w:hAnsi="Times New Roman"/>
          <w:sz w:val="28"/>
          <w:szCs w:val="28"/>
        </w:rPr>
        <w:t xml:space="preserve"> </w:t>
      </w:r>
      <w:r w:rsidRPr="00686D86">
        <w:rPr>
          <w:rFonts w:ascii="Times New Roman" w:hAnsi="Times New Roman"/>
          <w:sz w:val="28"/>
          <w:szCs w:val="28"/>
        </w:rPr>
        <w:t>кредитам, включая договоры по обеспечению, должны быть, оформлены согласно условиям этих договоров и приобщены к соответствующим досье.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подтверждающие факт полного или частичного погашения задолженности по кредиту, должны быть приобщены к кредитному досье, и отражать источник погашения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Документы, свидетельствующие о мерах, предпринятых Банком в случае</w:t>
      </w:r>
      <w:r w:rsidR="007F5E52">
        <w:rPr>
          <w:rFonts w:ascii="Times New Roman" w:hAnsi="Times New Roman"/>
          <w:sz w:val="28"/>
          <w:szCs w:val="28"/>
        </w:rPr>
        <w:t xml:space="preserve"> </w:t>
      </w:r>
      <w:r w:rsidRPr="00686D86">
        <w:rPr>
          <w:rFonts w:ascii="Times New Roman" w:hAnsi="Times New Roman"/>
          <w:sz w:val="28"/>
          <w:szCs w:val="28"/>
        </w:rPr>
        <w:t>неисполнения или ненадлежащего исполнения заемщиком своих обязательств.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Любая другая корреспонденция или документы, отражающие письменные или устные контакты между банком и заемщиком, произошедшие после заключения соответствующих договоров с целью проверки финансового состояния заемщика и его способности осуществлять платежи по возврату кредита своевременно и полном объеме.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обслуживающий кредит в соответствии с условиями договора об уступке требования, обязан вести документацию, отражающую регулярность и полноту платежей по возврату кредита, и своевременно приобщать их к кредитному досье.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 гарантиям Банка, по которым ответственность не наступила, должна вестись документация как по кредитному мониторингу на общих основаниях.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Эти требования, распространяются в полном объеме на порядок ведения документации по гарантиям Банка, по которым он понес ответственность за неисполнение обязательств должником.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Классификация кредитов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Специалисты кредитного отдела обязаны постоянно осуществлять контроль, за выполнением условий заключенных кредитных договоров, целевым использованием и своевременным возвратом кредита и процентных платежей по нему, поддерживая тесные контакты с заемщиком на протяжении всего срока пользования ссудами.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Кредитные специалисты несут персональную ответственность за адекватный анализ финансового состояния заемщика, определения и подтверждения источника выплаты кредита, а также прочности и обеспечения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случае признаков повышения кредитного риска являются: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-изменение руководства компании-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-изменение юридического статуса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-изменение юридического</w:t>
      </w:r>
      <w:r w:rsidR="007F5E52">
        <w:rPr>
          <w:rFonts w:ascii="Times New Roman" w:hAnsi="Times New Roman"/>
          <w:sz w:val="28"/>
          <w:szCs w:val="28"/>
        </w:rPr>
        <w:t xml:space="preserve"> </w:t>
      </w:r>
      <w:r w:rsidRPr="00686D86">
        <w:rPr>
          <w:rFonts w:ascii="Times New Roman" w:hAnsi="Times New Roman"/>
          <w:sz w:val="28"/>
          <w:szCs w:val="28"/>
        </w:rPr>
        <w:t>адреса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-возникновение просроченной задолженности по данному кредиту.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-возникновение просроченной задолженности по любым другим обязательствам клиента сроком более 3 месяцев.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структуры кредитного портфеля Банка и классификация выданных средств, проводится ежемесячно.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Классификация ссудного портфеля проводится по всем ссудам, выданным филиалом, независимо от даты, цели и источников их выдачи (собственные средства</w:t>
      </w:r>
      <w:r w:rsidR="007F5E52">
        <w:rPr>
          <w:rFonts w:ascii="Times New Roman" w:hAnsi="Times New Roman"/>
          <w:sz w:val="28"/>
          <w:szCs w:val="28"/>
        </w:rPr>
        <w:t xml:space="preserve"> </w:t>
      </w:r>
      <w:r w:rsidRPr="00686D86">
        <w:rPr>
          <w:rFonts w:ascii="Times New Roman" w:hAnsi="Times New Roman"/>
          <w:sz w:val="28"/>
          <w:szCs w:val="28"/>
        </w:rPr>
        <w:t>банка, централизованные, директивные, аукционные), от срока пользования (краткосрочные, долгосрочные), от валюты предоставления (тенге, инвалюта), задолженность по которым не погашена на момент проведения классификации.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Ссуды, предоставляемые банком, подразделяются по качеству на следующие группы: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1.Стандартные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2.Нестандартные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3.Неудовлетворительные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4.Сомнительные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5.Убыточные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этом категориями градации являются: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соблюдение заемщиком сроков платежей по ссудам;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финансового положения заемщика;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взаимоотношение банка с заемщиком,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имеющееся у банка обеспечение кредита и степень его надежности.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 Стандартный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Стандартный кредит-кредит, срок возврата которого не наступил и качество которого не вызывает сомнения, т.е.: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заемщик является финансово-устойчивым хозяйствующим субъектом, имеющим высокий уровень обеспеченности собственным капиталом; высокую норму рентабельности; характерен короткий период обращения дебиторской задолженности (в днях);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 банков имеется на него кредитное досье. При оценке репутации существенную роль играет отношение заемщика к своим обязательствам в прошлой деятельности;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надежное обеспечение кредита, структура которого характеризуется преобладанием быстрореализуемых активов и высоко ликвидных средств. Ссуда,выданная заемщику, считается обеспеченной при условии предоставления обеспечения в размере достаточном для покрытия ссуды и процентов по ней, на которое банком в соответствии с действующим законодательством, может быть обращено взыскание. Все документы по предоставляемому обеспечению должны быть оформлены в порядке, установленном</w:t>
      </w:r>
      <w:r w:rsidR="007F5E52">
        <w:rPr>
          <w:rFonts w:ascii="Times New Roman" w:hAnsi="Times New Roman"/>
          <w:sz w:val="28"/>
          <w:szCs w:val="28"/>
        </w:rPr>
        <w:t xml:space="preserve"> </w:t>
      </w:r>
      <w:r w:rsidRPr="00686D86">
        <w:rPr>
          <w:rFonts w:ascii="Times New Roman" w:hAnsi="Times New Roman"/>
          <w:sz w:val="28"/>
          <w:szCs w:val="28"/>
        </w:rPr>
        <w:t>Законодательством Республики Казахстан.</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 кредитов данной категории отсутствуют признаки того, что они не</w:t>
      </w:r>
      <w:r w:rsidR="007F5E52">
        <w:rPr>
          <w:rFonts w:ascii="Times New Roman" w:hAnsi="Times New Roman"/>
          <w:sz w:val="28"/>
          <w:szCs w:val="28"/>
        </w:rPr>
        <w:t xml:space="preserve"> </w:t>
      </w:r>
      <w:r w:rsidRPr="00686D86">
        <w:rPr>
          <w:rFonts w:ascii="Times New Roman" w:hAnsi="Times New Roman"/>
          <w:sz w:val="28"/>
          <w:szCs w:val="28"/>
        </w:rPr>
        <w:t>будут возвращены, возможность убытков для банков минимальная.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 Нестандартный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Нестандартный кредит-кредит, несущий незначительный риск, связанный: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 задержкой возврата кредита до 30 дней;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пролонгированный не более одного раза.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 данной группе относятся кредиты, выданные клиентам, финансовое положение которых стабильное, но имеются определенные неудовлетворительные показатели (рост дебиторской задолженности, сверхнормативные запасы товаров и готовой продукции и т.п.).</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Наличие кредитного досье обязательно.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3. Неудовлетворительный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длительность просрочки, которого составляет от 30 до 60 дней со дня вынесения задолженности на счет просроченных ссуд;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пролонгированный более одного раза.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Кредиты, выданные клиентам, не имеющим кредитное досье с момента выдачи, относятся к данной группе кредитов, независимо от соблюдения сроков платежей.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4. Сомнительный кредит-это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Длительность просрочки, которого составляет от 60 до 90 дней со дня вынесения задолженности на счет просроченных ссуд.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5. Убыточный кредит- это кредит: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Длительность просрочки, по которому превышает 90 дней со дня вынесения задолженности на счет просроченных ссуд.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Начисление процентов прекращается после 90 дней со дня вынесения задолженности на счет просроченных ссуд.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Прекращение начисления процентов означает прекращение роста начисленных процентов в балансе банка. Учет не начисленных процентов производится за балансом (вне балансовый счет 9972).</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классифицируемая ссуда по выделенным критериям занимает промежуточное место между двумя выделенными в настоящем Положении группами ссуд, для снижения риска банка следует относить данный кредит к группе более низкого качества.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Переход на рыночные</w:t>
      </w:r>
      <w:r w:rsidR="007F5E52">
        <w:rPr>
          <w:rFonts w:ascii="Times New Roman" w:hAnsi="Times New Roman"/>
          <w:sz w:val="28"/>
          <w:szCs w:val="28"/>
        </w:rPr>
        <w:t xml:space="preserve"> </w:t>
      </w:r>
      <w:r w:rsidRPr="00686D86">
        <w:rPr>
          <w:rFonts w:ascii="Times New Roman" w:hAnsi="Times New Roman"/>
          <w:sz w:val="28"/>
          <w:szCs w:val="28"/>
        </w:rPr>
        <w:t>отношения</w:t>
      </w:r>
      <w:r w:rsidR="007F5E52">
        <w:rPr>
          <w:rFonts w:ascii="Times New Roman" w:hAnsi="Times New Roman"/>
          <w:sz w:val="28"/>
          <w:szCs w:val="28"/>
        </w:rPr>
        <w:t xml:space="preserve"> </w:t>
      </w:r>
      <w:r w:rsidRPr="00686D86">
        <w:rPr>
          <w:rFonts w:ascii="Times New Roman" w:hAnsi="Times New Roman"/>
          <w:sz w:val="28"/>
          <w:szCs w:val="28"/>
        </w:rPr>
        <w:t>серьезно</w:t>
      </w:r>
      <w:r w:rsidR="007F5E52">
        <w:rPr>
          <w:rFonts w:ascii="Times New Roman" w:hAnsi="Times New Roman"/>
          <w:sz w:val="28"/>
          <w:szCs w:val="28"/>
        </w:rPr>
        <w:t xml:space="preserve"> </w:t>
      </w:r>
      <w:r w:rsidRPr="00686D86">
        <w:rPr>
          <w:rFonts w:ascii="Times New Roman" w:hAnsi="Times New Roman"/>
          <w:sz w:val="28"/>
          <w:szCs w:val="28"/>
        </w:rPr>
        <w:t>изменил</w:t>
      </w:r>
      <w:r w:rsidR="007F5E52">
        <w:rPr>
          <w:rFonts w:ascii="Times New Roman" w:hAnsi="Times New Roman"/>
          <w:sz w:val="28"/>
          <w:szCs w:val="28"/>
        </w:rPr>
        <w:t xml:space="preserve"> </w:t>
      </w:r>
      <w:r w:rsidRPr="00686D86">
        <w:rPr>
          <w:rFonts w:ascii="Times New Roman" w:hAnsi="Times New Roman"/>
          <w:sz w:val="28"/>
          <w:szCs w:val="28"/>
        </w:rPr>
        <w:t>структуру</w:t>
      </w:r>
      <w:r w:rsidR="007F5E52">
        <w:rPr>
          <w:rFonts w:ascii="Times New Roman" w:hAnsi="Times New Roman"/>
          <w:sz w:val="28"/>
          <w:szCs w:val="28"/>
        </w:rPr>
        <w:t xml:space="preserve"> </w:t>
      </w:r>
      <w:r w:rsidRPr="00686D86">
        <w:rPr>
          <w:rFonts w:ascii="Times New Roman" w:hAnsi="Times New Roman"/>
          <w:sz w:val="28"/>
          <w:szCs w:val="28"/>
        </w:rPr>
        <w:t>ресурсов коммерческих банков. Структура банковских ресурсов отдельного</w:t>
      </w:r>
      <w:r w:rsidR="007F5E52">
        <w:rPr>
          <w:rFonts w:ascii="Times New Roman" w:hAnsi="Times New Roman"/>
          <w:sz w:val="28"/>
          <w:szCs w:val="28"/>
        </w:rPr>
        <w:t xml:space="preserve"> </w:t>
      </w:r>
      <w:r w:rsidRPr="00686D86">
        <w:rPr>
          <w:rFonts w:ascii="Times New Roman" w:hAnsi="Times New Roman"/>
          <w:sz w:val="28"/>
          <w:szCs w:val="28"/>
        </w:rPr>
        <w:t>коммерческого банка зависит от степени его специализации или,</w:t>
      </w:r>
      <w:r w:rsidR="007F5E52">
        <w:rPr>
          <w:rFonts w:ascii="Times New Roman" w:hAnsi="Times New Roman"/>
          <w:sz w:val="28"/>
          <w:szCs w:val="28"/>
        </w:rPr>
        <w:t xml:space="preserve"> </w:t>
      </w:r>
      <w:r w:rsidRPr="00686D86">
        <w:rPr>
          <w:rFonts w:ascii="Times New Roman" w:hAnsi="Times New Roman"/>
          <w:sz w:val="28"/>
          <w:szCs w:val="28"/>
        </w:rPr>
        <w:t>наоборот,</w:t>
      </w:r>
      <w:r w:rsidR="007F5E52">
        <w:rPr>
          <w:rFonts w:ascii="Times New Roman" w:hAnsi="Times New Roman"/>
          <w:sz w:val="28"/>
          <w:szCs w:val="28"/>
        </w:rPr>
        <w:t xml:space="preserve"> </w:t>
      </w:r>
      <w:r w:rsidRPr="00686D86">
        <w:rPr>
          <w:rFonts w:ascii="Times New Roman" w:hAnsi="Times New Roman"/>
          <w:sz w:val="28"/>
          <w:szCs w:val="28"/>
        </w:rPr>
        <w:t>универсализации, особенностей его деятельности, состояния рынка ссудных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Структура банковских ресурсов среднего коммерческого</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Казахстане представляется следующим образом: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собственные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депозиты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межбанковское привлечение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другие привлеченные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Собственные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Собственные средства банка формируются из уставного</w:t>
      </w:r>
      <w:r w:rsidR="007F5E52">
        <w:rPr>
          <w:rFonts w:ascii="Times New Roman" w:hAnsi="Times New Roman"/>
          <w:sz w:val="28"/>
          <w:szCs w:val="28"/>
        </w:rPr>
        <w:t xml:space="preserve"> </w:t>
      </w:r>
      <w:r w:rsidRPr="00686D86">
        <w:rPr>
          <w:rFonts w:ascii="Times New Roman" w:hAnsi="Times New Roman"/>
          <w:sz w:val="28"/>
          <w:szCs w:val="28"/>
        </w:rPr>
        <w:t>капитала,</w:t>
      </w:r>
      <w:r w:rsidR="007F5E52">
        <w:rPr>
          <w:rFonts w:ascii="Times New Roman" w:hAnsi="Times New Roman"/>
          <w:sz w:val="28"/>
          <w:szCs w:val="28"/>
        </w:rPr>
        <w:t xml:space="preserve"> </w:t>
      </w:r>
      <w:r w:rsidRPr="00686D86">
        <w:rPr>
          <w:rFonts w:ascii="Times New Roman" w:hAnsi="Times New Roman"/>
          <w:sz w:val="28"/>
          <w:szCs w:val="28"/>
        </w:rPr>
        <w:t>фондов и нераспределенной прибыли.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Уставный</w:t>
      </w:r>
      <w:r w:rsidR="007F5E52">
        <w:rPr>
          <w:rFonts w:ascii="Times New Roman" w:hAnsi="Times New Roman"/>
          <w:sz w:val="28"/>
          <w:szCs w:val="28"/>
        </w:rPr>
        <w:t xml:space="preserve"> </w:t>
      </w:r>
      <w:r w:rsidRPr="00686D86">
        <w:rPr>
          <w:rFonts w:ascii="Times New Roman" w:hAnsi="Times New Roman"/>
          <w:sz w:val="28"/>
          <w:szCs w:val="28"/>
        </w:rPr>
        <w:t>капитал</w:t>
      </w:r>
      <w:r w:rsidR="007F5E52">
        <w:rPr>
          <w:rFonts w:ascii="Times New Roman" w:hAnsi="Times New Roman"/>
          <w:sz w:val="28"/>
          <w:szCs w:val="28"/>
        </w:rPr>
        <w:t xml:space="preserve"> </w:t>
      </w: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формируется</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взносов</w:t>
      </w:r>
      <w:r w:rsidR="007F5E52">
        <w:rPr>
          <w:rFonts w:ascii="Times New Roman" w:hAnsi="Times New Roman"/>
          <w:sz w:val="28"/>
          <w:szCs w:val="28"/>
        </w:rPr>
        <w:t xml:space="preserve"> </w:t>
      </w:r>
      <w:r w:rsidRPr="00686D86">
        <w:rPr>
          <w:rFonts w:ascii="Times New Roman" w:hAnsi="Times New Roman"/>
          <w:sz w:val="28"/>
          <w:szCs w:val="28"/>
        </w:rPr>
        <w:t>предприятий,</w:t>
      </w:r>
      <w:r w:rsidR="007F5E52">
        <w:rPr>
          <w:rFonts w:ascii="Times New Roman" w:hAnsi="Times New Roman"/>
          <w:sz w:val="28"/>
          <w:szCs w:val="28"/>
        </w:rPr>
        <w:t xml:space="preserve"> </w:t>
      </w:r>
      <w:r w:rsidRPr="00686D86">
        <w:rPr>
          <w:rFonts w:ascii="Times New Roman" w:hAnsi="Times New Roman"/>
          <w:sz w:val="28"/>
          <w:szCs w:val="28"/>
        </w:rPr>
        <w:t>объединений</w:t>
      </w:r>
      <w:r w:rsidR="007F5E52">
        <w:rPr>
          <w:rFonts w:ascii="Times New Roman" w:hAnsi="Times New Roman"/>
          <w:sz w:val="28"/>
          <w:szCs w:val="28"/>
        </w:rPr>
        <w:t xml:space="preserve"> </w:t>
      </w:r>
      <w:r w:rsidRPr="00686D86">
        <w:rPr>
          <w:rFonts w:ascii="Times New Roman" w:hAnsi="Times New Roman"/>
          <w:sz w:val="28"/>
          <w:szCs w:val="28"/>
        </w:rPr>
        <w:t>и организаций состоит</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номинальной</w:t>
      </w:r>
      <w:r w:rsidR="007F5E52">
        <w:rPr>
          <w:rFonts w:ascii="Times New Roman" w:hAnsi="Times New Roman"/>
          <w:sz w:val="28"/>
          <w:szCs w:val="28"/>
        </w:rPr>
        <w:t xml:space="preserve"> </w:t>
      </w:r>
      <w:r w:rsidRPr="00686D86">
        <w:rPr>
          <w:rFonts w:ascii="Times New Roman" w:hAnsi="Times New Roman"/>
          <w:sz w:val="28"/>
          <w:szCs w:val="28"/>
        </w:rPr>
        <w:t>стоимости</w:t>
      </w:r>
      <w:r w:rsidR="007F5E52">
        <w:rPr>
          <w:rFonts w:ascii="Times New Roman" w:hAnsi="Times New Roman"/>
          <w:sz w:val="28"/>
          <w:szCs w:val="28"/>
        </w:rPr>
        <w:t xml:space="preserve"> </w:t>
      </w:r>
      <w:r w:rsidRPr="00686D86">
        <w:rPr>
          <w:rFonts w:ascii="Times New Roman" w:hAnsi="Times New Roman"/>
          <w:sz w:val="28"/>
          <w:szCs w:val="28"/>
        </w:rPr>
        <w:t>акций,</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служит</w:t>
      </w:r>
      <w:r w:rsidR="007F5E52">
        <w:rPr>
          <w:rFonts w:ascii="Times New Roman" w:hAnsi="Times New Roman"/>
          <w:sz w:val="28"/>
          <w:szCs w:val="28"/>
        </w:rPr>
        <w:t xml:space="preserve"> </w:t>
      </w:r>
      <w:r w:rsidRPr="00686D86">
        <w:rPr>
          <w:rFonts w:ascii="Times New Roman" w:hAnsi="Times New Roman"/>
          <w:sz w:val="28"/>
          <w:szCs w:val="28"/>
        </w:rPr>
        <w:t>основным обеспечением обязательств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Сроки и структура взносов в уставный капитал регулируется</w:t>
      </w:r>
      <w:r w:rsidR="007F5E52">
        <w:rPr>
          <w:rFonts w:ascii="Times New Roman" w:hAnsi="Times New Roman"/>
          <w:sz w:val="28"/>
          <w:szCs w:val="28"/>
        </w:rPr>
        <w:t xml:space="preserve"> </w:t>
      </w:r>
      <w:r w:rsidRPr="00686D86">
        <w:rPr>
          <w:rFonts w:ascii="Times New Roman" w:hAnsi="Times New Roman"/>
          <w:sz w:val="28"/>
          <w:szCs w:val="28"/>
        </w:rPr>
        <w:t>Инструкцией ” О правилах выпуски и</w:t>
      </w:r>
      <w:r w:rsidR="007F5E52">
        <w:rPr>
          <w:rFonts w:ascii="Times New Roman" w:hAnsi="Times New Roman"/>
          <w:sz w:val="28"/>
          <w:szCs w:val="28"/>
        </w:rPr>
        <w:t xml:space="preserve"> </w:t>
      </w:r>
      <w:r w:rsidRPr="00686D86">
        <w:rPr>
          <w:rFonts w:ascii="Times New Roman" w:hAnsi="Times New Roman"/>
          <w:sz w:val="28"/>
          <w:szCs w:val="28"/>
        </w:rPr>
        <w:t>регистрации</w:t>
      </w:r>
      <w:r w:rsidR="007F5E52">
        <w:rPr>
          <w:rFonts w:ascii="Times New Roman" w:hAnsi="Times New Roman"/>
          <w:sz w:val="28"/>
          <w:szCs w:val="28"/>
        </w:rPr>
        <w:t xml:space="preserve"> </w:t>
      </w:r>
      <w:r w:rsidRPr="00686D86">
        <w:rPr>
          <w:rFonts w:ascii="Times New Roman" w:hAnsi="Times New Roman"/>
          <w:sz w:val="28"/>
          <w:szCs w:val="28"/>
        </w:rPr>
        <w:t>ценных</w:t>
      </w:r>
      <w:r w:rsidR="007F5E52">
        <w:rPr>
          <w:rFonts w:ascii="Times New Roman" w:hAnsi="Times New Roman"/>
          <w:sz w:val="28"/>
          <w:szCs w:val="28"/>
        </w:rPr>
        <w:t xml:space="preserve"> </w:t>
      </w:r>
      <w:r w:rsidRPr="00686D86">
        <w:rPr>
          <w:rFonts w:ascii="Times New Roman" w:hAnsi="Times New Roman"/>
          <w:sz w:val="28"/>
          <w:szCs w:val="28"/>
        </w:rPr>
        <w:t>бумаг кредитными организациями на территории РК”. В соответствии с ней кредитные организации, создаются в форме открытого</w:t>
      </w:r>
      <w:r w:rsidR="007F5E52">
        <w:rPr>
          <w:rFonts w:ascii="Times New Roman" w:hAnsi="Times New Roman"/>
          <w:sz w:val="28"/>
          <w:szCs w:val="28"/>
        </w:rPr>
        <w:t xml:space="preserve"> </w:t>
      </w:r>
      <w:r w:rsidRPr="00686D86">
        <w:rPr>
          <w:rFonts w:ascii="Times New Roman" w:hAnsi="Times New Roman"/>
          <w:sz w:val="28"/>
          <w:szCs w:val="28"/>
        </w:rPr>
        <w:t>или закрытого акционерного общества,</w:t>
      </w:r>
      <w:r w:rsidR="007F5E52">
        <w:rPr>
          <w:rFonts w:ascii="Times New Roman" w:hAnsi="Times New Roman"/>
          <w:sz w:val="28"/>
          <w:szCs w:val="28"/>
        </w:rPr>
        <w:t xml:space="preserve"> </w:t>
      </w:r>
      <w:r w:rsidRPr="00686D86">
        <w:rPr>
          <w:rFonts w:ascii="Times New Roman" w:hAnsi="Times New Roman"/>
          <w:sz w:val="28"/>
          <w:szCs w:val="28"/>
        </w:rPr>
        <w:t>что</w:t>
      </w:r>
      <w:r w:rsidR="007F5E52">
        <w:rPr>
          <w:rFonts w:ascii="Times New Roman" w:hAnsi="Times New Roman"/>
          <w:sz w:val="28"/>
          <w:szCs w:val="28"/>
        </w:rPr>
        <w:t xml:space="preserve"> </w:t>
      </w:r>
      <w:r w:rsidRPr="00686D86">
        <w:rPr>
          <w:rFonts w:ascii="Times New Roman" w:hAnsi="Times New Roman"/>
          <w:sz w:val="28"/>
          <w:szCs w:val="28"/>
        </w:rPr>
        <w:t>должно</w:t>
      </w:r>
      <w:r w:rsidR="007F5E52">
        <w:rPr>
          <w:rFonts w:ascii="Times New Roman" w:hAnsi="Times New Roman"/>
          <w:sz w:val="28"/>
          <w:szCs w:val="28"/>
        </w:rPr>
        <w:t xml:space="preserve"> </w:t>
      </w:r>
      <w:r w:rsidRPr="00686D86">
        <w:rPr>
          <w:rFonts w:ascii="Times New Roman" w:hAnsi="Times New Roman"/>
          <w:sz w:val="28"/>
          <w:szCs w:val="28"/>
        </w:rPr>
        <w:t>отражаться</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их</w:t>
      </w:r>
      <w:r w:rsidR="007F5E52">
        <w:rPr>
          <w:rFonts w:ascii="Times New Roman" w:hAnsi="Times New Roman"/>
          <w:sz w:val="28"/>
          <w:szCs w:val="28"/>
        </w:rPr>
        <w:t xml:space="preserve"> </w:t>
      </w:r>
      <w:r w:rsidRPr="00686D86">
        <w:rPr>
          <w:rFonts w:ascii="Times New Roman" w:hAnsi="Times New Roman"/>
          <w:sz w:val="28"/>
          <w:szCs w:val="28"/>
        </w:rPr>
        <w:t>уставах</w:t>
      </w:r>
      <w:r w:rsidR="007F5E52">
        <w:rPr>
          <w:rFonts w:ascii="Times New Roman" w:hAnsi="Times New Roman"/>
          <w:sz w:val="28"/>
          <w:szCs w:val="28"/>
        </w:rPr>
        <w:t xml:space="preserve"> </w:t>
      </w:r>
      <w:r w:rsidRPr="00686D86">
        <w:rPr>
          <w:rFonts w:ascii="Times New Roman" w:hAnsi="Times New Roman"/>
          <w:sz w:val="28"/>
          <w:szCs w:val="28"/>
        </w:rPr>
        <w:t>и наименованиях, и формируют свои уставные капитал</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номинальной</w:t>
      </w:r>
      <w:r w:rsidR="007F5E52">
        <w:rPr>
          <w:rFonts w:ascii="Times New Roman" w:hAnsi="Times New Roman"/>
          <w:sz w:val="28"/>
          <w:szCs w:val="28"/>
        </w:rPr>
        <w:t xml:space="preserve"> </w:t>
      </w:r>
      <w:r w:rsidRPr="00686D86">
        <w:rPr>
          <w:rFonts w:ascii="Times New Roman" w:hAnsi="Times New Roman"/>
          <w:sz w:val="28"/>
          <w:szCs w:val="28"/>
        </w:rPr>
        <w:t>стоимости акций, приобретенных акционерами.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Совет банка самостоятельно утверждает положение о порядке</w:t>
      </w:r>
      <w:r w:rsidR="007F5E52">
        <w:rPr>
          <w:rFonts w:ascii="Times New Roman" w:hAnsi="Times New Roman"/>
          <w:sz w:val="28"/>
          <w:szCs w:val="28"/>
        </w:rPr>
        <w:t xml:space="preserve"> </w:t>
      </w:r>
      <w:r w:rsidRPr="00686D86">
        <w:rPr>
          <w:rFonts w:ascii="Times New Roman" w:hAnsi="Times New Roman"/>
          <w:sz w:val="28"/>
          <w:szCs w:val="28"/>
        </w:rPr>
        <w:t>образования и использования фондов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Резервный фонд предназначен для покрытия возможных</w:t>
      </w:r>
      <w:r w:rsidR="007F5E52">
        <w:rPr>
          <w:rFonts w:ascii="Times New Roman" w:hAnsi="Times New Roman"/>
          <w:sz w:val="28"/>
          <w:szCs w:val="28"/>
        </w:rPr>
        <w:t xml:space="preserve"> </w:t>
      </w:r>
      <w:r w:rsidRPr="00686D86">
        <w:rPr>
          <w:rFonts w:ascii="Times New Roman" w:hAnsi="Times New Roman"/>
          <w:sz w:val="28"/>
          <w:szCs w:val="28"/>
        </w:rPr>
        <w:t>убытков</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по производимым им операциям. Минимальный размер резервного фонда</w:t>
      </w:r>
      <w:r w:rsidR="007F5E52">
        <w:rPr>
          <w:rFonts w:ascii="Times New Roman" w:hAnsi="Times New Roman"/>
          <w:sz w:val="28"/>
          <w:szCs w:val="28"/>
        </w:rPr>
        <w:t xml:space="preserve"> </w:t>
      </w:r>
      <w:r w:rsidRPr="00686D86">
        <w:rPr>
          <w:rFonts w:ascii="Times New Roman" w:hAnsi="Times New Roman"/>
          <w:sz w:val="28"/>
          <w:szCs w:val="28"/>
        </w:rPr>
        <w:t>определяется</w:t>
      </w:r>
      <w:r w:rsidR="007F5E52">
        <w:rPr>
          <w:rFonts w:ascii="Times New Roman" w:hAnsi="Times New Roman"/>
          <w:sz w:val="28"/>
          <w:szCs w:val="28"/>
        </w:rPr>
        <w:t xml:space="preserve"> </w:t>
      </w:r>
      <w:r w:rsidRPr="00686D86">
        <w:rPr>
          <w:rFonts w:ascii="Times New Roman" w:hAnsi="Times New Roman"/>
          <w:sz w:val="28"/>
          <w:szCs w:val="28"/>
        </w:rPr>
        <w:t>уставом кредитной организации, но не может составлять менее</w:t>
      </w:r>
      <w:r w:rsidR="007F5E52">
        <w:rPr>
          <w:rFonts w:ascii="Times New Roman" w:hAnsi="Times New Roman"/>
          <w:sz w:val="28"/>
          <w:szCs w:val="28"/>
        </w:rPr>
        <w:t xml:space="preserve"> </w:t>
      </w:r>
      <w:r w:rsidRPr="00686D86">
        <w:rPr>
          <w:rFonts w:ascii="Times New Roman" w:hAnsi="Times New Roman"/>
          <w:sz w:val="28"/>
          <w:szCs w:val="28"/>
        </w:rPr>
        <w:t>15%</w:t>
      </w:r>
      <w:r w:rsidR="007F5E52">
        <w:rPr>
          <w:rFonts w:ascii="Times New Roman" w:hAnsi="Times New Roman"/>
          <w:sz w:val="28"/>
          <w:szCs w:val="28"/>
        </w:rPr>
        <w:t xml:space="preserve"> </w:t>
      </w:r>
      <w:r w:rsidRPr="00686D86">
        <w:rPr>
          <w:rFonts w:ascii="Times New Roman" w:hAnsi="Times New Roman"/>
          <w:sz w:val="28"/>
          <w:szCs w:val="28"/>
        </w:rPr>
        <w:t>величины уставного капитала. Источником</w:t>
      </w:r>
      <w:r w:rsidR="007F5E52">
        <w:rPr>
          <w:rFonts w:ascii="Times New Roman" w:hAnsi="Times New Roman"/>
          <w:sz w:val="28"/>
          <w:szCs w:val="28"/>
        </w:rPr>
        <w:t xml:space="preserve"> </w:t>
      </w:r>
      <w:r w:rsidRPr="00686D86">
        <w:rPr>
          <w:rFonts w:ascii="Times New Roman" w:hAnsi="Times New Roman"/>
          <w:sz w:val="28"/>
          <w:szCs w:val="28"/>
        </w:rPr>
        <w:t>формирования</w:t>
      </w:r>
      <w:r w:rsidR="007F5E52">
        <w:rPr>
          <w:rFonts w:ascii="Times New Roman" w:hAnsi="Times New Roman"/>
          <w:sz w:val="28"/>
          <w:szCs w:val="28"/>
        </w:rPr>
        <w:t xml:space="preserve"> </w:t>
      </w:r>
      <w:r w:rsidRPr="00686D86">
        <w:rPr>
          <w:rFonts w:ascii="Times New Roman" w:hAnsi="Times New Roman"/>
          <w:sz w:val="28"/>
          <w:szCs w:val="28"/>
        </w:rPr>
        <w:t>резервного</w:t>
      </w:r>
      <w:r w:rsidR="007F5E52">
        <w:rPr>
          <w:rFonts w:ascii="Times New Roman" w:hAnsi="Times New Roman"/>
          <w:sz w:val="28"/>
          <w:szCs w:val="28"/>
        </w:rPr>
        <w:t xml:space="preserve"> </w:t>
      </w:r>
      <w:r w:rsidRPr="00686D86">
        <w:rPr>
          <w:rFonts w:ascii="Times New Roman" w:hAnsi="Times New Roman"/>
          <w:sz w:val="28"/>
          <w:szCs w:val="28"/>
        </w:rPr>
        <w:t>фонда</w:t>
      </w:r>
      <w:r w:rsidR="007F5E52">
        <w:rPr>
          <w:rFonts w:ascii="Times New Roman" w:hAnsi="Times New Roman"/>
          <w:sz w:val="28"/>
          <w:szCs w:val="28"/>
        </w:rPr>
        <w:t xml:space="preserve"> </w:t>
      </w:r>
      <w:r w:rsidRPr="00686D86">
        <w:rPr>
          <w:rFonts w:ascii="Times New Roman" w:hAnsi="Times New Roman"/>
          <w:sz w:val="28"/>
          <w:szCs w:val="28"/>
        </w:rPr>
        <w:t>являются отчисления</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прибыли</w:t>
      </w:r>
      <w:r w:rsidR="007F5E52">
        <w:rPr>
          <w:rFonts w:ascii="Times New Roman" w:hAnsi="Times New Roman"/>
          <w:sz w:val="28"/>
          <w:szCs w:val="28"/>
        </w:rPr>
        <w:t xml:space="preserve"> </w:t>
      </w:r>
      <w:r w:rsidRPr="00686D86">
        <w:rPr>
          <w:rFonts w:ascii="Times New Roman" w:hAnsi="Times New Roman"/>
          <w:sz w:val="28"/>
          <w:szCs w:val="28"/>
        </w:rPr>
        <w:t>направляемые</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фонд</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соответствии</w:t>
      </w:r>
      <w:r w:rsidR="007F5E52">
        <w:rPr>
          <w:rFonts w:ascii="Times New Roman" w:hAnsi="Times New Roman"/>
          <w:sz w:val="28"/>
          <w:szCs w:val="28"/>
        </w:rPr>
        <w:t xml:space="preserve"> </w:t>
      </w:r>
      <w:r w:rsidRPr="00686D86">
        <w:rPr>
          <w:rFonts w:ascii="Times New Roman" w:hAnsi="Times New Roman"/>
          <w:sz w:val="28"/>
          <w:szCs w:val="28"/>
        </w:rPr>
        <w:t>с законодательством.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Банками</w:t>
      </w:r>
      <w:r w:rsidR="007F5E52">
        <w:rPr>
          <w:rFonts w:ascii="Times New Roman" w:hAnsi="Times New Roman"/>
          <w:sz w:val="28"/>
          <w:szCs w:val="28"/>
        </w:rPr>
        <w:t xml:space="preserve"> </w:t>
      </w:r>
      <w:r w:rsidRPr="00686D86">
        <w:rPr>
          <w:rFonts w:ascii="Times New Roman" w:hAnsi="Times New Roman"/>
          <w:sz w:val="28"/>
          <w:szCs w:val="28"/>
        </w:rPr>
        <w:t>формируются</w:t>
      </w:r>
      <w:r w:rsidR="007F5E52">
        <w:rPr>
          <w:rFonts w:ascii="Times New Roman" w:hAnsi="Times New Roman"/>
          <w:sz w:val="28"/>
          <w:szCs w:val="28"/>
        </w:rPr>
        <w:t xml:space="preserve"> </w:t>
      </w:r>
      <w:r w:rsidRPr="00686D86">
        <w:rPr>
          <w:rFonts w:ascii="Times New Roman" w:hAnsi="Times New Roman"/>
          <w:sz w:val="28"/>
          <w:szCs w:val="28"/>
        </w:rPr>
        <w:t>также</w:t>
      </w:r>
      <w:r w:rsidR="007F5E52">
        <w:rPr>
          <w:rFonts w:ascii="Times New Roman" w:hAnsi="Times New Roman"/>
          <w:sz w:val="28"/>
          <w:szCs w:val="28"/>
        </w:rPr>
        <w:t xml:space="preserve"> </w:t>
      </w:r>
      <w:r w:rsidRPr="00686D86">
        <w:rPr>
          <w:rFonts w:ascii="Times New Roman" w:hAnsi="Times New Roman"/>
          <w:sz w:val="28"/>
          <w:szCs w:val="28"/>
        </w:rPr>
        <w:t>специальные</w:t>
      </w:r>
      <w:r w:rsidR="007F5E52">
        <w:rPr>
          <w:rFonts w:ascii="Times New Roman" w:hAnsi="Times New Roman"/>
          <w:sz w:val="28"/>
          <w:szCs w:val="28"/>
        </w:rPr>
        <w:t xml:space="preserve"> </w:t>
      </w:r>
      <w:r w:rsidRPr="00686D86">
        <w:rPr>
          <w:rFonts w:ascii="Times New Roman" w:hAnsi="Times New Roman"/>
          <w:sz w:val="28"/>
          <w:szCs w:val="28"/>
        </w:rPr>
        <w:t>фонды:</w:t>
      </w:r>
      <w:r w:rsidR="007F5E52">
        <w:rPr>
          <w:rFonts w:ascii="Times New Roman" w:hAnsi="Times New Roman"/>
          <w:sz w:val="28"/>
          <w:szCs w:val="28"/>
        </w:rPr>
        <w:t xml:space="preserve"> </w:t>
      </w:r>
      <w:r w:rsidRPr="00686D86">
        <w:rPr>
          <w:rFonts w:ascii="Times New Roman" w:hAnsi="Times New Roman"/>
          <w:sz w:val="28"/>
          <w:szCs w:val="28"/>
        </w:rPr>
        <w:t>«Износ</w:t>
      </w:r>
      <w:r w:rsidR="007F5E52">
        <w:rPr>
          <w:rFonts w:ascii="Times New Roman" w:hAnsi="Times New Roman"/>
          <w:sz w:val="28"/>
          <w:szCs w:val="28"/>
        </w:rPr>
        <w:t xml:space="preserve"> </w:t>
      </w:r>
      <w:r w:rsidRPr="00686D86">
        <w:rPr>
          <w:rFonts w:ascii="Times New Roman" w:hAnsi="Times New Roman"/>
          <w:sz w:val="28"/>
          <w:szCs w:val="28"/>
        </w:rPr>
        <w:t>основных средств», «Износ МБП», образуемые путем</w:t>
      </w:r>
      <w:r w:rsidR="007F5E52">
        <w:rPr>
          <w:rFonts w:ascii="Times New Roman" w:hAnsi="Times New Roman"/>
          <w:sz w:val="28"/>
          <w:szCs w:val="28"/>
        </w:rPr>
        <w:t xml:space="preserve"> </w:t>
      </w:r>
      <w:r w:rsidRPr="00686D86">
        <w:rPr>
          <w:rFonts w:ascii="Times New Roman" w:hAnsi="Times New Roman"/>
          <w:sz w:val="28"/>
          <w:szCs w:val="28"/>
        </w:rPr>
        <w:t>амортизационных отчислений; фонды экономического стимулирования созданные из</w:t>
      </w:r>
      <w:r w:rsidR="007F5E52">
        <w:rPr>
          <w:rFonts w:ascii="Times New Roman" w:hAnsi="Times New Roman"/>
          <w:sz w:val="28"/>
          <w:szCs w:val="28"/>
        </w:rPr>
        <w:t xml:space="preserve"> </w:t>
      </w:r>
      <w:r w:rsidRPr="00686D86">
        <w:rPr>
          <w:rFonts w:ascii="Times New Roman" w:hAnsi="Times New Roman"/>
          <w:sz w:val="28"/>
          <w:szCs w:val="28"/>
        </w:rPr>
        <w:t>прибыли.</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специальным</w:t>
      </w:r>
      <w:r w:rsidR="007F5E52">
        <w:rPr>
          <w:rFonts w:ascii="Times New Roman" w:hAnsi="Times New Roman"/>
          <w:sz w:val="28"/>
          <w:szCs w:val="28"/>
        </w:rPr>
        <w:t xml:space="preserve"> </w:t>
      </w:r>
      <w:r w:rsidRPr="00686D86">
        <w:rPr>
          <w:rFonts w:ascii="Times New Roman" w:hAnsi="Times New Roman"/>
          <w:sz w:val="28"/>
          <w:szCs w:val="28"/>
        </w:rPr>
        <w:t>фондам банка относят также средства,</w:t>
      </w:r>
      <w:r w:rsidR="007F5E52">
        <w:rPr>
          <w:rFonts w:ascii="Times New Roman" w:hAnsi="Times New Roman"/>
          <w:sz w:val="28"/>
          <w:szCs w:val="28"/>
        </w:rPr>
        <w:t xml:space="preserve"> </w:t>
      </w:r>
      <w:r w:rsidRPr="00686D86">
        <w:rPr>
          <w:rFonts w:ascii="Times New Roman" w:hAnsi="Times New Roman"/>
          <w:sz w:val="28"/>
          <w:szCs w:val="28"/>
        </w:rPr>
        <w:t>полученные</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переоценки</w:t>
      </w:r>
      <w:r w:rsidR="007F5E52">
        <w:rPr>
          <w:rFonts w:ascii="Times New Roman" w:hAnsi="Times New Roman"/>
          <w:sz w:val="28"/>
          <w:szCs w:val="28"/>
        </w:rPr>
        <w:t xml:space="preserve"> </w:t>
      </w:r>
      <w:r w:rsidRPr="00686D86">
        <w:rPr>
          <w:rFonts w:ascii="Times New Roman" w:hAnsi="Times New Roman"/>
          <w:sz w:val="28"/>
          <w:szCs w:val="28"/>
        </w:rPr>
        <w:t>основных</w:t>
      </w:r>
      <w:r w:rsidR="007F5E52">
        <w:rPr>
          <w:rFonts w:ascii="Times New Roman" w:hAnsi="Times New Roman"/>
          <w:sz w:val="28"/>
          <w:szCs w:val="28"/>
        </w:rPr>
        <w:t xml:space="preserve"> </w:t>
      </w:r>
      <w:r w:rsidRPr="00686D86">
        <w:rPr>
          <w:rFonts w:ascii="Times New Roman" w:hAnsi="Times New Roman"/>
          <w:sz w:val="28"/>
          <w:szCs w:val="28"/>
        </w:rPr>
        <w:t>фондов, проводимых по решениям Правительства</w:t>
      </w:r>
      <w:r w:rsidR="007F5E52">
        <w:rPr>
          <w:rFonts w:ascii="Times New Roman" w:hAnsi="Times New Roman"/>
          <w:sz w:val="28"/>
          <w:szCs w:val="28"/>
        </w:rPr>
        <w:t xml:space="preserve"> </w:t>
      </w:r>
      <w:r w:rsidRPr="00686D86">
        <w:rPr>
          <w:rFonts w:ascii="Times New Roman" w:hAnsi="Times New Roman"/>
          <w:sz w:val="28"/>
          <w:szCs w:val="28"/>
        </w:rPr>
        <w:t>РК;</w:t>
      </w:r>
      <w:r w:rsidR="007F5E52">
        <w:rPr>
          <w:rFonts w:ascii="Times New Roman" w:hAnsi="Times New Roman"/>
          <w:sz w:val="28"/>
          <w:szCs w:val="28"/>
        </w:rPr>
        <w:t xml:space="preserve"> </w:t>
      </w:r>
      <w:r w:rsidRPr="00686D86">
        <w:rPr>
          <w:rFonts w:ascii="Times New Roman" w:hAnsi="Times New Roman"/>
          <w:sz w:val="28"/>
          <w:szCs w:val="28"/>
        </w:rPr>
        <w:t>средства</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продажи</w:t>
      </w:r>
      <w:r w:rsidR="007F5E52">
        <w:rPr>
          <w:rFonts w:ascii="Times New Roman" w:hAnsi="Times New Roman"/>
          <w:sz w:val="28"/>
          <w:szCs w:val="28"/>
        </w:rPr>
        <w:t xml:space="preserve"> </w:t>
      </w:r>
      <w:r w:rsidRPr="00686D86">
        <w:rPr>
          <w:rFonts w:ascii="Times New Roman" w:hAnsi="Times New Roman"/>
          <w:sz w:val="28"/>
          <w:szCs w:val="28"/>
        </w:rPr>
        <w:t>банкам акций их первым владельцам сверх номинальной стоимости.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Чистая</w:t>
      </w:r>
      <w:r w:rsidR="007F5E52">
        <w:rPr>
          <w:rFonts w:ascii="Times New Roman" w:hAnsi="Times New Roman"/>
          <w:sz w:val="28"/>
          <w:szCs w:val="28"/>
        </w:rPr>
        <w:t xml:space="preserve"> </w:t>
      </w:r>
      <w:r w:rsidRPr="00686D86">
        <w:rPr>
          <w:rFonts w:ascii="Times New Roman" w:hAnsi="Times New Roman"/>
          <w:sz w:val="28"/>
          <w:szCs w:val="28"/>
        </w:rPr>
        <w:t>прибыль</w:t>
      </w:r>
      <w:r w:rsidR="007F5E52">
        <w:rPr>
          <w:rFonts w:ascii="Times New Roman" w:hAnsi="Times New Roman"/>
          <w:sz w:val="28"/>
          <w:szCs w:val="28"/>
        </w:rPr>
        <w:t xml:space="preserve"> </w:t>
      </w:r>
      <w:r w:rsidRPr="00686D86">
        <w:rPr>
          <w:rFonts w:ascii="Times New Roman" w:hAnsi="Times New Roman"/>
          <w:sz w:val="28"/>
          <w:szCs w:val="28"/>
        </w:rPr>
        <w:t>текущего</w:t>
      </w:r>
      <w:r w:rsidR="007F5E52">
        <w:rPr>
          <w:rFonts w:ascii="Times New Roman" w:hAnsi="Times New Roman"/>
          <w:sz w:val="28"/>
          <w:szCs w:val="28"/>
        </w:rPr>
        <w:t xml:space="preserve"> </w:t>
      </w:r>
      <w:r w:rsidRPr="00686D86">
        <w:rPr>
          <w:rFonts w:ascii="Times New Roman" w:hAnsi="Times New Roman"/>
          <w:sz w:val="28"/>
          <w:szCs w:val="28"/>
        </w:rPr>
        <w:t>года - это</w:t>
      </w:r>
      <w:r w:rsidR="007F5E52">
        <w:rPr>
          <w:rFonts w:ascii="Times New Roman" w:hAnsi="Times New Roman"/>
          <w:sz w:val="28"/>
          <w:szCs w:val="28"/>
        </w:rPr>
        <w:t xml:space="preserve"> </w:t>
      </w:r>
      <w:r w:rsidRPr="00686D86">
        <w:rPr>
          <w:rFonts w:ascii="Times New Roman" w:hAnsi="Times New Roman"/>
          <w:sz w:val="28"/>
          <w:szCs w:val="28"/>
        </w:rPr>
        <w:t>сумма</w:t>
      </w:r>
      <w:r w:rsidR="007F5E52">
        <w:rPr>
          <w:rFonts w:ascii="Times New Roman" w:hAnsi="Times New Roman"/>
          <w:sz w:val="28"/>
          <w:szCs w:val="28"/>
        </w:rPr>
        <w:t xml:space="preserve"> </w:t>
      </w:r>
      <w:r w:rsidRPr="00686D86">
        <w:rPr>
          <w:rFonts w:ascii="Times New Roman" w:hAnsi="Times New Roman"/>
          <w:sz w:val="28"/>
          <w:szCs w:val="28"/>
        </w:rPr>
        <w:t>прибыли</w:t>
      </w:r>
      <w:r w:rsidR="007F5E52">
        <w:rPr>
          <w:rFonts w:ascii="Times New Roman" w:hAnsi="Times New Roman"/>
          <w:sz w:val="28"/>
          <w:szCs w:val="28"/>
        </w:rPr>
        <w:t xml:space="preserve"> </w:t>
      </w:r>
      <w:r w:rsidRPr="00686D86">
        <w:rPr>
          <w:rFonts w:ascii="Times New Roman" w:hAnsi="Times New Roman"/>
          <w:sz w:val="28"/>
          <w:szCs w:val="28"/>
        </w:rPr>
        <w:t>остающаяся</w:t>
      </w:r>
      <w:r w:rsidR="007F5E52">
        <w:rPr>
          <w:rFonts w:ascii="Times New Roman" w:hAnsi="Times New Roman"/>
          <w:sz w:val="28"/>
          <w:szCs w:val="28"/>
        </w:rPr>
        <w:t xml:space="preserve"> </w:t>
      </w:r>
      <w:r w:rsidRPr="00686D86">
        <w:rPr>
          <w:rFonts w:ascii="Times New Roman" w:hAnsi="Times New Roman"/>
          <w:sz w:val="28"/>
          <w:szCs w:val="28"/>
        </w:rPr>
        <w:t>в распоряжении банка после уплаты всех налогов и сборов.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Мировой опыт предоставляет нам различные методики определения</w:t>
      </w:r>
      <w:r w:rsidR="007F5E52">
        <w:rPr>
          <w:rFonts w:ascii="Times New Roman" w:hAnsi="Times New Roman"/>
          <w:sz w:val="28"/>
          <w:szCs w:val="28"/>
        </w:rPr>
        <w:t xml:space="preserve"> </w:t>
      </w:r>
      <w:r w:rsidRPr="00686D86">
        <w:rPr>
          <w:rFonts w:ascii="Times New Roman" w:hAnsi="Times New Roman"/>
          <w:sz w:val="28"/>
          <w:szCs w:val="28"/>
        </w:rPr>
        <w:t>размера собственных средств (капитала) банка. Размер капитала, рассчитанный</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той или иной методике, будет различным.</w:t>
      </w:r>
    </w:p>
    <w:p w:rsidR="00176C0B"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Необоснованное</w:t>
      </w:r>
      <w:r w:rsidR="007F5E52">
        <w:rPr>
          <w:rFonts w:ascii="Times New Roman" w:hAnsi="Times New Roman"/>
          <w:sz w:val="28"/>
          <w:szCs w:val="28"/>
        </w:rPr>
        <w:t xml:space="preserve"> </w:t>
      </w:r>
      <w:r w:rsidRPr="00686D86">
        <w:rPr>
          <w:rFonts w:ascii="Times New Roman" w:hAnsi="Times New Roman"/>
          <w:sz w:val="28"/>
          <w:szCs w:val="28"/>
        </w:rPr>
        <w:t>завышение</w:t>
      </w:r>
      <w:r w:rsidR="007F5E52">
        <w:rPr>
          <w:rFonts w:ascii="Times New Roman" w:hAnsi="Times New Roman"/>
          <w:sz w:val="28"/>
          <w:szCs w:val="28"/>
        </w:rPr>
        <w:t xml:space="preserve"> </w:t>
      </w:r>
      <w:r w:rsidRPr="00686D86">
        <w:rPr>
          <w:rFonts w:ascii="Times New Roman" w:hAnsi="Times New Roman"/>
          <w:sz w:val="28"/>
          <w:szCs w:val="28"/>
        </w:rPr>
        <w:t>капитала</w:t>
      </w:r>
      <w:r w:rsidR="007F5E52">
        <w:rPr>
          <w:rFonts w:ascii="Times New Roman" w:hAnsi="Times New Roman"/>
          <w:sz w:val="28"/>
          <w:szCs w:val="28"/>
        </w:rPr>
        <w:t xml:space="preserve"> </w:t>
      </w:r>
      <w:r w:rsidRPr="00686D86">
        <w:rPr>
          <w:rFonts w:ascii="Times New Roman" w:hAnsi="Times New Roman"/>
          <w:sz w:val="28"/>
          <w:szCs w:val="28"/>
        </w:rPr>
        <w:t>при</w:t>
      </w:r>
      <w:r w:rsidR="007F5E52">
        <w:rPr>
          <w:rFonts w:ascii="Times New Roman" w:hAnsi="Times New Roman"/>
          <w:sz w:val="28"/>
          <w:szCs w:val="28"/>
        </w:rPr>
        <w:t xml:space="preserve"> </w:t>
      </w:r>
      <w:r w:rsidRPr="00686D86">
        <w:rPr>
          <w:rFonts w:ascii="Times New Roman" w:hAnsi="Times New Roman"/>
          <w:sz w:val="28"/>
          <w:szCs w:val="28"/>
        </w:rPr>
        <w:t>расчете</w:t>
      </w:r>
      <w:r w:rsidR="007F5E52">
        <w:rPr>
          <w:rFonts w:ascii="Times New Roman" w:hAnsi="Times New Roman"/>
          <w:sz w:val="28"/>
          <w:szCs w:val="28"/>
        </w:rPr>
        <w:t xml:space="preserve"> </w:t>
      </w:r>
      <w:r w:rsidRPr="00686D86">
        <w:rPr>
          <w:rFonts w:ascii="Times New Roman" w:hAnsi="Times New Roman"/>
          <w:sz w:val="28"/>
          <w:szCs w:val="28"/>
        </w:rPr>
        <w:t>приводит</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ложной информации о благополучном состоянии банка и тем самым вводит в</w:t>
      </w:r>
      <w:r w:rsidR="007F5E52">
        <w:rPr>
          <w:rFonts w:ascii="Times New Roman" w:hAnsi="Times New Roman"/>
          <w:sz w:val="28"/>
          <w:szCs w:val="28"/>
        </w:rPr>
        <w:t xml:space="preserve"> </w:t>
      </w:r>
      <w:r w:rsidRPr="00686D86">
        <w:rPr>
          <w:rFonts w:ascii="Times New Roman" w:hAnsi="Times New Roman"/>
          <w:sz w:val="28"/>
          <w:szCs w:val="28"/>
        </w:rPr>
        <w:t>заблуждение вкладчиков, акционеров, а также сам банк. Последний,</w:t>
      </w:r>
      <w:r w:rsidR="007F5E52">
        <w:rPr>
          <w:rFonts w:ascii="Times New Roman" w:hAnsi="Times New Roman"/>
          <w:sz w:val="28"/>
          <w:szCs w:val="28"/>
        </w:rPr>
        <w:t xml:space="preserve"> </w:t>
      </w:r>
      <w:r w:rsidRPr="00686D86">
        <w:rPr>
          <w:rFonts w:ascii="Times New Roman" w:hAnsi="Times New Roman"/>
          <w:sz w:val="28"/>
          <w:szCs w:val="28"/>
        </w:rPr>
        <w:t>исходя</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завышенной величины</w:t>
      </w:r>
      <w:r w:rsidR="007F5E52">
        <w:rPr>
          <w:rFonts w:ascii="Times New Roman" w:hAnsi="Times New Roman"/>
          <w:sz w:val="28"/>
          <w:szCs w:val="28"/>
        </w:rPr>
        <w:t xml:space="preserve"> </w:t>
      </w:r>
      <w:r w:rsidRPr="00686D86">
        <w:rPr>
          <w:rFonts w:ascii="Times New Roman" w:hAnsi="Times New Roman"/>
          <w:sz w:val="28"/>
          <w:szCs w:val="28"/>
        </w:rPr>
        <w:t>собственного</w:t>
      </w:r>
      <w:r w:rsidR="007F5E52">
        <w:rPr>
          <w:rFonts w:ascii="Times New Roman" w:hAnsi="Times New Roman"/>
          <w:sz w:val="28"/>
          <w:szCs w:val="28"/>
        </w:rPr>
        <w:t xml:space="preserve"> </w:t>
      </w:r>
      <w:r w:rsidRPr="00686D86">
        <w:rPr>
          <w:rFonts w:ascii="Times New Roman" w:hAnsi="Times New Roman"/>
          <w:sz w:val="28"/>
          <w:szCs w:val="28"/>
        </w:rPr>
        <w:t>капитала,</w:t>
      </w:r>
      <w:r w:rsidR="007F5E52">
        <w:rPr>
          <w:rFonts w:ascii="Times New Roman" w:hAnsi="Times New Roman"/>
          <w:sz w:val="28"/>
          <w:szCs w:val="28"/>
        </w:rPr>
        <w:t xml:space="preserve"> </w:t>
      </w:r>
      <w:r w:rsidRPr="00686D86">
        <w:rPr>
          <w:rFonts w:ascii="Times New Roman" w:hAnsi="Times New Roman"/>
          <w:sz w:val="28"/>
          <w:szCs w:val="28"/>
        </w:rPr>
        <w:t>расширяет</w:t>
      </w:r>
      <w:r w:rsidR="007F5E52">
        <w:rPr>
          <w:rFonts w:ascii="Times New Roman" w:hAnsi="Times New Roman"/>
          <w:sz w:val="28"/>
          <w:szCs w:val="28"/>
        </w:rPr>
        <w:t xml:space="preserve"> </w:t>
      </w:r>
      <w:r w:rsidRPr="00686D86">
        <w:rPr>
          <w:rFonts w:ascii="Times New Roman" w:hAnsi="Times New Roman"/>
          <w:sz w:val="28"/>
          <w:szCs w:val="28"/>
        </w:rPr>
        <w:t>свои</w:t>
      </w:r>
      <w:r w:rsidR="007F5E52">
        <w:rPr>
          <w:rFonts w:ascii="Times New Roman" w:hAnsi="Times New Roman"/>
          <w:sz w:val="28"/>
          <w:szCs w:val="28"/>
        </w:rPr>
        <w:t xml:space="preserve"> </w:t>
      </w:r>
      <w:r w:rsidRPr="00686D86">
        <w:rPr>
          <w:rFonts w:ascii="Times New Roman" w:hAnsi="Times New Roman"/>
          <w:sz w:val="28"/>
          <w:szCs w:val="28"/>
        </w:rPr>
        <w:t>активные</w:t>
      </w:r>
      <w:r w:rsidR="007F5E52">
        <w:rPr>
          <w:rFonts w:ascii="Times New Roman" w:hAnsi="Times New Roman"/>
          <w:sz w:val="28"/>
          <w:szCs w:val="28"/>
        </w:rPr>
        <w:t xml:space="preserve"> </w:t>
      </w:r>
      <w:r w:rsidRPr="00686D86">
        <w:rPr>
          <w:rFonts w:ascii="Times New Roman" w:hAnsi="Times New Roman"/>
          <w:sz w:val="28"/>
          <w:szCs w:val="28"/>
        </w:rPr>
        <w:t>операции, подвергаясь повышенным рискам. Напротив, если методика определения</w:t>
      </w:r>
      <w:r w:rsidR="007F5E52">
        <w:rPr>
          <w:rFonts w:ascii="Times New Roman" w:hAnsi="Times New Roman"/>
          <w:sz w:val="28"/>
          <w:szCs w:val="28"/>
        </w:rPr>
        <w:t xml:space="preserve"> </w:t>
      </w:r>
      <w:r w:rsidRPr="00686D86">
        <w:rPr>
          <w:rFonts w:ascii="Times New Roman" w:hAnsi="Times New Roman"/>
          <w:sz w:val="28"/>
          <w:szCs w:val="28"/>
        </w:rPr>
        <w:t>величины капитала приводит к</w:t>
      </w:r>
      <w:r w:rsidR="007F5E52">
        <w:rPr>
          <w:rFonts w:ascii="Times New Roman" w:hAnsi="Times New Roman"/>
          <w:sz w:val="28"/>
          <w:szCs w:val="28"/>
        </w:rPr>
        <w:t xml:space="preserve"> </w:t>
      </w:r>
      <w:r w:rsidRPr="00686D86">
        <w:rPr>
          <w:rFonts w:ascii="Times New Roman" w:hAnsi="Times New Roman"/>
          <w:sz w:val="28"/>
          <w:szCs w:val="28"/>
        </w:rPr>
        <w:t>его</w:t>
      </w:r>
      <w:r w:rsidR="007F5E52">
        <w:rPr>
          <w:rFonts w:ascii="Times New Roman" w:hAnsi="Times New Roman"/>
          <w:sz w:val="28"/>
          <w:szCs w:val="28"/>
        </w:rPr>
        <w:t xml:space="preserve"> </w:t>
      </w:r>
      <w:r w:rsidRPr="00686D86">
        <w:rPr>
          <w:rFonts w:ascii="Times New Roman" w:hAnsi="Times New Roman"/>
          <w:sz w:val="28"/>
          <w:szCs w:val="28"/>
        </w:rPr>
        <w:t>искусственному</w:t>
      </w:r>
      <w:r w:rsidR="007F5E52">
        <w:rPr>
          <w:rFonts w:ascii="Times New Roman" w:hAnsi="Times New Roman"/>
          <w:sz w:val="28"/>
          <w:szCs w:val="28"/>
        </w:rPr>
        <w:t xml:space="preserve"> </w:t>
      </w:r>
      <w:r w:rsidRPr="00686D86">
        <w:rPr>
          <w:rFonts w:ascii="Times New Roman" w:hAnsi="Times New Roman"/>
          <w:sz w:val="28"/>
          <w:szCs w:val="28"/>
        </w:rPr>
        <w:t>занижению,</w:t>
      </w:r>
      <w:r w:rsidR="007F5E52">
        <w:rPr>
          <w:rFonts w:ascii="Times New Roman" w:hAnsi="Times New Roman"/>
          <w:sz w:val="28"/>
          <w:szCs w:val="28"/>
        </w:rPr>
        <w:t xml:space="preserve"> </w:t>
      </w:r>
      <w:r w:rsidRPr="00686D86">
        <w:rPr>
          <w:rFonts w:ascii="Times New Roman" w:hAnsi="Times New Roman"/>
          <w:sz w:val="28"/>
          <w:szCs w:val="28"/>
        </w:rPr>
        <w:t>то</w:t>
      </w:r>
      <w:r w:rsidR="007F5E52">
        <w:rPr>
          <w:rFonts w:ascii="Times New Roman" w:hAnsi="Times New Roman"/>
          <w:sz w:val="28"/>
          <w:szCs w:val="28"/>
        </w:rPr>
        <w:t xml:space="preserve"> </w:t>
      </w:r>
      <w:r w:rsidRPr="00686D86">
        <w:rPr>
          <w:rFonts w:ascii="Times New Roman" w:hAnsi="Times New Roman"/>
          <w:sz w:val="28"/>
          <w:szCs w:val="28"/>
        </w:rPr>
        <w:t>будет</w:t>
      </w:r>
      <w:r w:rsidR="007F5E52">
        <w:rPr>
          <w:rFonts w:ascii="Times New Roman" w:hAnsi="Times New Roman"/>
          <w:sz w:val="28"/>
          <w:szCs w:val="28"/>
        </w:rPr>
        <w:t xml:space="preserve"> </w:t>
      </w:r>
      <w:r w:rsidRPr="00686D86">
        <w:rPr>
          <w:rFonts w:ascii="Times New Roman" w:hAnsi="Times New Roman"/>
          <w:sz w:val="28"/>
          <w:szCs w:val="28"/>
        </w:rPr>
        <w:t>наблюдаться сужение диапазона активных операций и, следовательно, снижение доходов.</w:t>
      </w:r>
      <w:r w:rsidR="007F5E52">
        <w:rPr>
          <w:rFonts w:ascii="Times New Roman" w:hAnsi="Times New Roman"/>
          <w:sz w:val="28"/>
          <w:szCs w:val="28"/>
        </w:rPr>
        <w:t xml:space="preserve"> </w:t>
      </w:r>
      <w:r w:rsidRPr="00686D86">
        <w:rPr>
          <w:rFonts w:ascii="Times New Roman" w:hAnsi="Times New Roman"/>
          <w:sz w:val="28"/>
          <w:szCs w:val="28"/>
        </w:rPr>
        <w:t>Известно, что на величину достаточности</w:t>
      </w:r>
      <w:r w:rsidR="007F5E52">
        <w:rPr>
          <w:rFonts w:ascii="Times New Roman" w:hAnsi="Times New Roman"/>
          <w:sz w:val="28"/>
          <w:szCs w:val="28"/>
        </w:rPr>
        <w:t xml:space="preserve"> </w:t>
      </w:r>
      <w:r w:rsidRPr="00686D86">
        <w:rPr>
          <w:rFonts w:ascii="Times New Roman" w:hAnsi="Times New Roman"/>
          <w:sz w:val="28"/>
          <w:szCs w:val="28"/>
        </w:rPr>
        <w:t>собственного</w:t>
      </w:r>
      <w:r w:rsidR="007F5E52">
        <w:rPr>
          <w:rFonts w:ascii="Times New Roman" w:hAnsi="Times New Roman"/>
          <w:sz w:val="28"/>
          <w:szCs w:val="28"/>
        </w:rPr>
        <w:t xml:space="preserve"> </w:t>
      </w:r>
      <w:r w:rsidRPr="00686D86">
        <w:rPr>
          <w:rFonts w:ascii="Times New Roman" w:hAnsi="Times New Roman"/>
          <w:sz w:val="28"/>
          <w:szCs w:val="28"/>
        </w:rPr>
        <w:t>капитала</w:t>
      </w:r>
      <w:r w:rsidR="007F5E52">
        <w:rPr>
          <w:rFonts w:ascii="Times New Roman" w:hAnsi="Times New Roman"/>
          <w:sz w:val="28"/>
          <w:szCs w:val="28"/>
        </w:rPr>
        <w:t xml:space="preserve"> </w:t>
      </w:r>
      <w:r w:rsidRPr="00686D86">
        <w:rPr>
          <w:rFonts w:ascii="Times New Roman" w:hAnsi="Times New Roman"/>
          <w:sz w:val="28"/>
          <w:szCs w:val="28"/>
        </w:rPr>
        <w:t>банка влияют объем, состав,</w:t>
      </w:r>
      <w:r w:rsidR="007F5E52">
        <w:rPr>
          <w:rFonts w:ascii="Times New Roman" w:hAnsi="Times New Roman"/>
          <w:sz w:val="28"/>
          <w:szCs w:val="28"/>
        </w:rPr>
        <w:t xml:space="preserve"> </w:t>
      </w:r>
      <w:r w:rsidRPr="00686D86">
        <w:rPr>
          <w:rFonts w:ascii="Times New Roman" w:hAnsi="Times New Roman"/>
          <w:sz w:val="28"/>
          <w:szCs w:val="28"/>
        </w:rPr>
        <w:t>качество и</w:t>
      </w:r>
      <w:r w:rsidR="007F5E52">
        <w:rPr>
          <w:rFonts w:ascii="Times New Roman" w:hAnsi="Times New Roman"/>
          <w:sz w:val="28"/>
          <w:szCs w:val="28"/>
        </w:rPr>
        <w:t xml:space="preserve"> </w:t>
      </w:r>
      <w:r w:rsidRPr="00686D86">
        <w:rPr>
          <w:rFonts w:ascii="Times New Roman" w:hAnsi="Times New Roman"/>
          <w:sz w:val="28"/>
          <w:szCs w:val="28"/>
        </w:rPr>
        <w:t>характер</w:t>
      </w:r>
      <w:r w:rsidR="007F5E52">
        <w:rPr>
          <w:rFonts w:ascii="Times New Roman" w:hAnsi="Times New Roman"/>
          <w:sz w:val="28"/>
          <w:szCs w:val="28"/>
        </w:rPr>
        <w:t xml:space="preserve"> </w:t>
      </w:r>
      <w:r w:rsidRPr="00686D86">
        <w:rPr>
          <w:rFonts w:ascii="Times New Roman" w:hAnsi="Times New Roman"/>
          <w:sz w:val="28"/>
          <w:szCs w:val="28"/>
        </w:rPr>
        <w:t>активных</w:t>
      </w:r>
      <w:r w:rsidR="007F5E52">
        <w:rPr>
          <w:rFonts w:ascii="Times New Roman" w:hAnsi="Times New Roman"/>
          <w:sz w:val="28"/>
          <w:szCs w:val="28"/>
        </w:rPr>
        <w:t xml:space="preserve"> </w:t>
      </w:r>
      <w:r w:rsidRPr="00686D86">
        <w:rPr>
          <w:rFonts w:ascii="Times New Roman" w:hAnsi="Times New Roman"/>
          <w:sz w:val="28"/>
          <w:szCs w:val="28"/>
        </w:rPr>
        <w:t>операций.</w:t>
      </w:r>
      <w:r w:rsidR="007F5E52">
        <w:rPr>
          <w:rFonts w:ascii="Times New Roman" w:hAnsi="Times New Roman"/>
          <w:sz w:val="28"/>
          <w:szCs w:val="28"/>
        </w:rPr>
        <w:t xml:space="preserve"> </w:t>
      </w:r>
      <w:r w:rsidRPr="00686D86">
        <w:rPr>
          <w:rFonts w:ascii="Times New Roman" w:hAnsi="Times New Roman"/>
          <w:sz w:val="28"/>
          <w:szCs w:val="28"/>
        </w:rPr>
        <w:t>Ориентация банка на преимущественное проведение операций, связанных с</w:t>
      </w:r>
      <w:r w:rsidR="007F5E52">
        <w:rPr>
          <w:rFonts w:ascii="Times New Roman" w:hAnsi="Times New Roman"/>
          <w:sz w:val="28"/>
          <w:szCs w:val="28"/>
        </w:rPr>
        <w:t xml:space="preserve"> </w:t>
      </w:r>
      <w:r w:rsidRPr="00686D86">
        <w:rPr>
          <w:rFonts w:ascii="Times New Roman" w:hAnsi="Times New Roman"/>
          <w:sz w:val="28"/>
          <w:szCs w:val="28"/>
        </w:rPr>
        <w:t>большим</w:t>
      </w:r>
      <w:r w:rsidR="007F5E52">
        <w:rPr>
          <w:rFonts w:ascii="Times New Roman" w:hAnsi="Times New Roman"/>
          <w:sz w:val="28"/>
          <w:szCs w:val="28"/>
        </w:rPr>
        <w:t xml:space="preserve"> </w:t>
      </w:r>
      <w:r w:rsidRPr="00686D86">
        <w:rPr>
          <w:rFonts w:ascii="Times New Roman" w:hAnsi="Times New Roman"/>
          <w:sz w:val="28"/>
          <w:szCs w:val="28"/>
        </w:rPr>
        <w:t>риском, требует относительно</w:t>
      </w:r>
      <w:r w:rsidR="007F5E52">
        <w:rPr>
          <w:rFonts w:ascii="Times New Roman" w:hAnsi="Times New Roman"/>
          <w:sz w:val="28"/>
          <w:szCs w:val="28"/>
        </w:rPr>
        <w:t xml:space="preserve"> </w:t>
      </w:r>
      <w:r w:rsidRPr="00686D86">
        <w:rPr>
          <w:rFonts w:ascii="Times New Roman" w:hAnsi="Times New Roman"/>
          <w:sz w:val="28"/>
          <w:szCs w:val="28"/>
        </w:rPr>
        <w:t>большого</w:t>
      </w:r>
      <w:r w:rsidR="007F5E52">
        <w:rPr>
          <w:rFonts w:ascii="Times New Roman" w:hAnsi="Times New Roman"/>
          <w:sz w:val="28"/>
          <w:szCs w:val="28"/>
        </w:rPr>
        <w:t xml:space="preserve"> </w:t>
      </w:r>
      <w:r w:rsidRPr="00686D86">
        <w:rPr>
          <w:rFonts w:ascii="Times New Roman" w:hAnsi="Times New Roman"/>
          <w:sz w:val="28"/>
          <w:szCs w:val="28"/>
        </w:rPr>
        <w:t>размера</w:t>
      </w:r>
      <w:r w:rsidR="007F5E52">
        <w:rPr>
          <w:rFonts w:ascii="Times New Roman" w:hAnsi="Times New Roman"/>
          <w:sz w:val="28"/>
          <w:szCs w:val="28"/>
        </w:rPr>
        <w:t xml:space="preserve"> </w:t>
      </w:r>
      <w:r w:rsidRPr="00686D86">
        <w:rPr>
          <w:rFonts w:ascii="Times New Roman" w:hAnsi="Times New Roman"/>
          <w:sz w:val="28"/>
          <w:szCs w:val="28"/>
        </w:rPr>
        <w:t>собственных</w:t>
      </w:r>
      <w:r w:rsidR="007F5E52">
        <w:rPr>
          <w:rFonts w:ascii="Times New Roman" w:hAnsi="Times New Roman"/>
          <w:sz w:val="28"/>
          <w:szCs w:val="28"/>
        </w:rPr>
        <w:t xml:space="preserve"> </w:t>
      </w:r>
      <w:r w:rsidRPr="00686D86">
        <w:rPr>
          <w:rFonts w:ascii="Times New Roman" w:hAnsi="Times New Roman"/>
          <w:sz w:val="28"/>
          <w:szCs w:val="28"/>
        </w:rPr>
        <w:t>средств</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наоборот, преобладание в кредитном портфеле банка ссуд с минимальным риском</w:t>
      </w:r>
      <w:r w:rsidR="007F5E52">
        <w:rPr>
          <w:rFonts w:ascii="Times New Roman" w:hAnsi="Times New Roman"/>
          <w:sz w:val="28"/>
          <w:szCs w:val="28"/>
        </w:rPr>
        <w:t xml:space="preserve"> </w:t>
      </w:r>
      <w:r w:rsidRPr="00686D86">
        <w:rPr>
          <w:rFonts w:ascii="Times New Roman" w:hAnsi="Times New Roman"/>
          <w:sz w:val="28"/>
          <w:szCs w:val="28"/>
        </w:rPr>
        <w:t>допускает относительное снижение собственного капитала. Размер собственного</w:t>
      </w:r>
      <w:r w:rsidR="007F5E52">
        <w:rPr>
          <w:rFonts w:ascii="Times New Roman" w:hAnsi="Times New Roman"/>
          <w:sz w:val="28"/>
          <w:szCs w:val="28"/>
        </w:rPr>
        <w:t xml:space="preserve"> </w:t>
      </w:r>
      <w:r w:rsidRPr="00686D86">
        <w:rPr>
          <w:rFonts w:ascii="Times New Roman" w:hAnsi="Times New Roman"/>
          <w:sz w:val="28"/>
          <w:szCs w:val="28"/>
        </w:rPr>
        <w:t>капитала, необходимого</w:t>
      </w:r>
      <w:r w:rsidR="007F5E52">
        <w:rPr>
          <w:rFonts w:ascii="Times New Roman" w:hAnsi="Times New Roman"/>
          <w:sz w:val="28"/>
          <w:szCs w:val="28"/>
        </w:rPr>
        <w:t xml:space="preserve"> </w:t>
      </w:r>
      <w:r w:rsidRPr="00686D86">
        <w:rPr>
          <w:rFonts w:ascii="Times New Roman" w:hAnsi="Times New Roman"/>
          <w:sz w:val="28"/>
          <w:szCs w:val="28"/>
        </w:rPr>
        <w:t>банку,</w:t>
      </w:r>
      <w:r w:rsidR="007F5E52">
        <w:rPr>
          <w:rFonts w:ascii="Times New Roman" w:hAnsi="Times New Roman"/>
          <w:sz w:val="28"/>
          <w:szCs w:val="28"/>
        </w:rPr>
        <w:t xml:space="preserve"> </w:t>
      </w:r>
      <w:r w:rsidRPr="00686D86">
        <w:rPr>
          <w:rFonts w:ascii="Times New Roman" w:hAnsi="Times New Roman"/>
          <w:sz w:val="28"/>
          <w:szCs w:val="28"/>
        </w:rPr>
        <w:t>зависит</w:t>
      </w:r>
      <w:r w:rsidR="007F5E52">
        <w:rPr>
          <w:rFonts w:ascii="Times New Roman" w:hAnsi="Times New Roman"/>
          <w:sz w:val="28"/>
          <w:szCs w:val="28"/>
        </w:rPr>
        <w:t xml:space="preserve"> </w:t>
      </w:r>
      <w:r w:rsidRPr="00686D86">
        <w:rPr>
          <w:rFonts w:ascii="Times New Roman" w:hAnsi="Times New Roman"/>
          <w:sz w:val="28"/>
          <w:szCs w:val="28"/>
        </w:rPr>
        <w:t>также</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специфики</w:t>
      </w:r>
      <w:r w:rsidR="007F5E52">
        <w:rPr>
          <w:rFonts w:ascii="Times New Roman" w:hAnsi="Times New Roman"/>
          <w:sz w:val="28"/>
          <w:szCs w:val="28"/>
        </w:rPr>
        <w:t xml:space="preserve"> </w:t>
      </w:r>
      <w:r w:rsidRPr="00686D86">
        <w:rPr>
          <w:rFonts w:ascii="Times New Roman" w:hAnsi="Times New Roman"/>
          <w:sz w:val="28"/>
          <w:szCs w:val="28"/>
        </w:rPr>
        <w:t>его клиентов.</w:t>
      </w:r>
      <w:r w:rsidR="007F5E52">
        <w:rPr>
          <w:rFonts w:ascii="Times New Roman" w:hAnsi="Times New Roman"/>
          <w:sz w:val="28"/>
          <w:szCs w:val="28"/>
        </w:rPr>
        <w:t xml:space="preserve"> </w:t>
      </w:r>
      <w:r w:rsidRPr="00686D86">
        <w:rPr>
          <w:rFonts w:ascii="Times New Roman" w:hAnsi="Times New Roman"/>
          <w:sz w:val="28"/>
          <w:szCs w:val="28"/>
        </w:rPr>
        <w:t>Так, преобладание среди клиентов банка крупных кредитоемких</w:t>
      </w:r>
      <w:r w:rsidR="007F5E52">
        <w:rPr>
          <w:rFonts w:ascii="Times New Roman" w:hAnsi="Times New Roman"/>
          <w:sz w:val="28"/>
          <w:szCs w:val="28"/>
        </w:rPr>
        <w:t xml:space="preserve"> </w:t>
      </w:r>
      <w:r w:rsidRPr="00686D86">
        <w:rPr>
          <w:rFonts w:ascii="Times New Roman" w:hAnsi="Times New Roman"/>
          <w:sz w:val="28"/>
          <w:szCs w:val="28"/>
        </w:rPr>
        <w:t>предприятий</w:t>
      </w:r>
      <w:r w:rsidR="007F5E52">
        <w:rPr>
          <w:rFonts w:ascii="Times New Roman" w:hAnsi="Times New Roman"/>
          <w:sz w:val="28"/>
          <w:szCs w:val="28"/>
        </w:rPr>
        <w:t xml:space="preserve"> </w:t>
      </w:r>
      <w:r w:rsidRPr="00686D86">
        <w:rPr>
          <w:rFonts w:ascii="Times New Roman" w:hAnsi="Times New Roman"/>
          <w:sz w:val="28"/>
          <w:szCs w:val="28"/>
        </w:rPr>
        <w:t>требует от него большого размера собственных средств</w:t>
      </w:r>
      <w:r w:rsidR="007F5E52">
        <w:rPr>
          <w:rFonts w:ascii="Times New Roman" w:hAnsi="Times New Roman"/>
          <w:sz w:val="28"/>
          <w:szCs w:val="28"/>
        </w:rPr>
        <w:t xml:space="preserve"> </w:t>
      </w:r>
      <w:r w:rsidRPr="00686D86">
        <w:rPr>
          <w:rFonts w:ascii="Times New Roman" w:hAnsi="Times New Roman"/>
          <w:sz w:val="28"/>
          <w:szCs w:val="28"/>
        </w:rPr>
        <w:t>при</w:t>
      </w:r>
      <w:r w:rsidR="007F5E52">
        <w:rPr>
          <w:rFonts w:ascii="Times New Roman" w:hAnsi="Times New Roman"/>
          <w:sz w:val="28"/>
          <w:szCs w:val="28"/>
        </w:rPr>
        <w:t xml:space="preserve"> </w:t>
      </w:r>
      <w:r w:rsidRPr="00686D86">
        <w:rPr>
          <w:rFonts w:ascii="Times New Roman" w:hAnsi="Times New Roman"/>
          <w:sz w:val="28"/>
          <w:szCs w:val="28"/>
        </w:rPr>
        <w:t>том</w:t>
      </w:r>
      <w:r w:rsidR="007F5E52">
        <w:rPr>
          <w:rFonts w:ascii="Times New Roman" w:hAnsi="Times New Roman"/>
          <w:sz w:val="28"/>
          <w:szCs w:val="28"/>
        </w:rPr>
        <w:t xml:space="preserve"> </w:t>
      </w:r>
      <w:r w:rsidRPr="00686D86">
        <w:rPr>
          <w:rFonts w:ascii="Times New Roman" w:hAnsi="Times New Roman"/>
          <w:sz w:val="28"/>
          <w:szCs w:val="28"/>
        </w:rPr>
        <w:t>же</w:t>
      </w:r>
      <w:r w:rsidR="007F5E52">
        <w:rPr>
          <w:rFonts w:ascii="Times New Roman" w:hAnsi="Times New Roman"/>
          <w:sz w:val="28"/>
          <w:szCs w:val="28"/>
        </w:rPr>
        <w:t xml:space="preserve"> </w:t>
      </w:r>
      <w:r w:rsidRPr="00686D86">
        <w:rPr>
          <w:rFonts w:ascii="Times New Roman" w:hAnsi="Times New Roman"/>
          <w:sz w:val="28"/>
          <w:szCs w:val="28"/>
        </w:rPr>
        <w:t>объеме</w:t>
      </w:r>
      <w:r w:rsidR="007F5E52">
        <w:rPr>
          <w:rFonts w:ascii="Times New Roman" w:hAnsi="Times New Roman"/>
          <w:sz w:val="28"/>
          <w:szCs w:val="28"/>
        </w:rPr>
        <w:t xml:space="preserve"> </w:t>
      </w:r>
      <w:r w:rsidRPr="00686D86">
        <w:rPr>
          <w:rFonts w:ascii="Times New Roman" w:hAnsi="Times New Roman"/>
          <w:sz w:val="28"/>
          <w:szCs w:val="28"/>
        </w:rPr>
        <w:t>активных операций по сравнению с банком,</w:t>
      </w:r>
      <w:r w:rsidR="007F5E52">
        <w:rPr>
          <w:rFonts w:ascii="Times New Roman" w:hAnsi="Times New Roman"/>
          <w:sz w:val="28"/>
          <w:szCs w:val="28"/>
        </w:rPr>
        <w:t xml:space="preserve"> </w:t>
      </w:r>
      <w:r w:rsidRPr="00686D86">
        <w:rPr>
          <w:rFonts w:ascii="Times New Roman" w:hAnsi="Times New Roman"/>
          <w:sz w:val="28"/>
          <w:szCs w:val="28"/>
        </w:rPr>
        <w:t>ориентирующимся</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обслуживание</w:t>
      </w:r>
      <w:r w:rsidR="007F5E52">
        <w:rPr>
          <w:rFonts w:ascii="Times New Roman" w:hAnsi="Times New Roman"/>
          <w:sz w:val="28"/>
          <w:szCs w:val="28"/>
        </w:rPr>
        <w:t xml:space="preserve"> </w:t>
      </w:r>
      <w:r w:rsidRPr="00686D86">
        <w:rPr>
          <w:rFonts w:ascii="Times New Roman" w:hAnsi="Times New Roman"/>
          <w:sz w:val="28"/>
          <w:szCs w:val="28"/>
        </w:rPr>
        <w:t>большого числа мелких заемщиков, поскольку в</w:t>
      </w:r>
      <w:r w:rsidR="007F5E52">
        <w:rPr>
          <w:rFonts w:ascii="Times New Roman" w:hAnsi="Times New Roman"/>
          <w:sz w:val="28"/>
          <w:szCs w:val="28"/>
        </w:rPr>
        <w:t xml:space="preserve"> </w:t>
      </w:r>
      <w:r w:rsidRPr="00686D86">
        <w:rPr>
          <w:rFonts w:ascii="Times New Roman" w:hAnsi="Times New Roman"/>
          <w:sz w:val="28"/>
          <w:szCs w:val="28"/>
        </w:rPr>
        <w:t>первом</w:t>
      </w:r>
      <w:r w:rsidR="007F5E52">
        <w:rPr>
          <w:rFonts w:ascii="Times New Roman" w:hAnsi="Times New Roman"/>
          <w:sz w:val="28"/>
          <w:szCs w:val="28"/>
        </w:rPr>
        <w:t xml:space="preserve"> </w:t>
      </w:r>
      <w:r w:rsidRPr="00686D86">
        <w:rPr>
          <w:rFonts w:ascii="Times New Roman" w:hAnsi="Times New Roman"/>
          <w:sz w:val="28"/>
          <w:szCs w:val="28"/>
        </w:rPr>
        <w:t>случае</w:t>
      </w:r>
      <w:r w:rsidR="007F5E52">
        <w:rPr>
          <w:rFonts w:ascii="Times New Roman" w:hAnsi="Times New Roman"/>
          <w:sz w:val="28"/>
          <w:szCs w:val="28"/>
        </w:rPr>
        <w:t xml:space="preserve"> </w:t>
      </w:r>
      <w:r w:rsidRPr="00686D86">
        <w:rPr>
          <w:rFonts w:ascii="Times New Roman" w:hAnsi="Times New Roman"/>
          <w:sz w:val="28"/>
          <w:szCs w:val="28"/>
        </w:rPr>
        <w:t>у</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будут</w:t>
      </w:r>
      <w:r w:rsidR="007F5E52">
        <w:rPr>
          <w:rFonts w:ascii="Times New Roman" w:hAnsi="Times New Roman"/>
          <w:sz w:val="28"/>
          <w:szCs w:val="28"/>
        </w:rPr>
        <w:t xml:space="preserve"> </w:t>
      </w:r>
      <w:r w:rsidRPr="00686D86">
        <w:rPr>
          <w:rFonts w:ascii="Times New Roman" w:hAnsi="Times New Roman"/>
          <w:sz w:val="28"/>
          <w:szCs w:val="28"/>
        </w:rPr>
        <w:t>велики риски на одного заемщика.</w:t>
      </w:r>
      <w:r w:rsidR="007F5E52">
        <w:rPr>
          <w:rFonts w:ascii="Times New Roman" w:hAnsi="Times New Roman"/>
          <w:sz w:val="28"/>
          <w:szCs w:val="28"/>
        </w:rPr>
        <w:t xml:space="preserve"> </w:t>
      </w:r>
      <w:r w:rsidRPr="00686D86">
        <w:rPr>
          <w:rFonts w:ascii="Times New Roman" w:hAnsi="Times New Roman"/>
          <w:sz w:val="28"/>
          <w:szCs w:val="28"/>
        </w:rPr>
        <w:t>Мерой достаточности капитала служит показатель соотношения банковского капитала</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портфеля</w:t>
      </w:r>
      <w:r w:rsidR="007F5E52">
        <w:rPr>
          <w:rFonts w:ascii="Times New Roman" w:hAnsi="Times New Roman"/>
          <w:sz w:val="28"/>
          <w:szCs w:val="28"/>
        </w:rPr>
        <w:t xml:space="preserve"> </w:t>
      </w: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(Capital-to-assets</w:t>
      </w:r>
      <w:r w:rsidR="007F5E52">
        <w:rPr>
          <w:rFonts w:ascii="Times New Roman" w:hAnsi="Times New Roman"/>
          <w:sz w:val="28"/>
          <w:szCs w:val="28"/>
        </w:rPr>
        <w:t xml:space="preserve"> </w:t>
      </w:r>
      <w:r w:rsidRPr="00686D86">
        <w:rPr>
          <w:rFonts w:ascii="Times New Roman" w:hAnsi="Times New Roman"/>
          <w:sz w:val="28"/>
          <w:szCs w:val="28"/>
        </w:rPr>
        <w:t>ratio).</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протяжении нескольких лет в мировой банковской</w:t>
      </w:r>
      <w:r w:rsidR="007F5E52">
        <w:rPr>
          <w:rFonts w:ascii="Times New Roman" w:hAnsi="Times New Roman"/>
          <w:sz w:val="28"/>
          <w:szCs w:val="28"/>
        </w:rPr>
        <w:t xml:space="preserve"> </w:t>
      </w:r>
      <w:r w:rsidRPr="00686D86">
        <w:rPr>
          <w:rFonts w:ascii="Times New Roman" w:hAnsi="Times New Roman"/>
          <w:sz w:val="28"/>
          <w:szCs w:val="28"/>
        </w:rPr>
        <w:t>практике</w:t>
      </w:r>
      <w:r w:rsidR="007F5E52">
        <w:rPr>
          <w:rFonts w:ascii="Times New Roman" w:hAnsi="Times New Roman"/>
          <w:sz w:val="28"/>
          <w:szCs w:val="28"/>
        </w:rPr>
        <w:t xml:space="preserve"> </w:t>
      </w:r>
      <w:r w:rsidRPr="00686D86">
        <w:rPr>
          <w:rFonts w:ascii="Times New Roman" w:hAnsi="Times New Roman"/>
          <w:sz w:val="28"/>
          <w:szCs w:val="28"/>
        </w:rPr>
        <w:t>этот</w:t>
      </w:r>
      <w:r w:rsidR="007F5E52">
        <w:rPr>
          <w:rFonts w:ascii="Times New Roman" w:hAnsi="Times New Roman"/>
          <w:sz w:val="28"/>
          <w:szCs w:val="28"/>
        </w:rPr>
        <w:t xml:space="preserve"> </w:t>
      </w:r>
      <w:r w:rsidRPr="00686D86">
        <w:rPr>
          <w:rFonts w:ascii="Times New Roman" w:hAnsi="Times New Roman"/>
          <w:sz w:val="28"/>
          <w:szCs w:val="28"/>
        </w:rPr>
        <w:t>показатель</w:t>
      </w:r>
      <w:r w:rsidR="007F5E52">
        <w:rPr>
          <w:rFonts w:ascii="Times New Roman" w:hAnsi="Times New Roman"/>
          <w:sz w:val="28"/>
          <w:szCs w:val="28"/>
        </w:rPr>
        <w:t xml:space="preserve"> </w:t>
      </w:r>
      <w:r w:rsidRPr="00686D86">
        <w:rPr>
          <w:rFonts w:ascii="Times New Roman" w:hAnsi="Times New Roman"/>
          <w:sz w:val="28"/>
          <w:szCs w:val="28"/>
        </w:rPr>
        <w:t>претерпевал различные изменения. Главным</w:t>
      </w:r>
      <w:r w:rsidR="007F5E52">
        <w:rPr>
          <w:rFonts w:ascii="Times New Roman" w:hAnsi="Times New Roman"/>
          <w:sz w:val="28"/>
          <w:szCs w:val="28"/>
        </w:rPr>
        <w:t xml:space="preserve"> </w:t>
      </w:r>
      <w:r w:rsidRPr="00686D86">
        <w:rPr>
          <w:rFonts w:ascii="Times New Roman" w:hAnsi="Times New Roman"/>
          <w:sz w:val="28"/>
          <w:szCs w:val="28"/>
        </w:rPr>
        <w:t>обобщенным</w:t>
      </w:r>
      <w:r w:rsidR="007F5E52">
        <w:rPr>
          <w:rFonts w:ascii="Times New Roman" w:hAnsi="Times New Roman"/>
          <w:sz w:val="28"/>
          <w:szCs w:val="28"/>
        </w:rPr>
        <w:t xml:space="preserve"> </w:t>
      </w:r>
      <w:r w:rsidRPr="00686D86">
        <w:rPr>
          <w:rFonts w:ascii="Times New Roman" w:hAnsi="Times New Roman"/>
          <w:sz w:val="28"/>
          <w:szCs w:val="28"/>
        </w:rPr>
        <w:t>показателем</w:t>
      </w:r>
      <w:r w:rsidR="007F5E52">
        <w:rPr>
          <w:rFonts w:ascii="Times New Roman" w:hAnsi="Times New Roman"/>
          <w:sz w:val="28"/>
          <w:szCs w:val="28"/>
        </w:rPr>
        <w:t xml:space="preserve"> </w:t>
      </w:r>
      <w:r w:rsidRPr="00686D86">
        <w:rPr>
          <w:rFonts w:ascii="Times New Roman" w:hAnsi="Times New Roman"/>
          <w:sz w:val="28"/>
          <w:szCs w:val="28"/>
        </w:rPr>
        <w:t>достаточности</w:t>
      </w:r>
      <w:r w:rsidR="007F5E52">
        <w:rPr>
          <w:rFonts w:ascii="Times New Roman" w:hAnsi="Times New Roman"/>
          <w:sz w:val="28"/>
          <w:szCs w:val="28"/>
        </w:rPr>
        <w:t xml:space="preserve"> </w:t>
      </w:r>
      <w:r w:rsidRPr="00686D86">
        <w:rPr>
          <w:rFonts w:ascii="Times New Roman" w:hAnsi="Times New Roman"/>
          <w:sz w:val="28"/>
          <w:szCs w:val="28"/>
        </w:rPr>
        <w:t>капитала является</w:t>
      </w:r>
      <w:r w:rsidR="007F5E52">
        <w:rPr>
          <w:rFonts w:ascii="Times New Roman" w:hAnsi="Times New Roman"/>
          <w:sz w:val="28"/>
          <w:szCs w:val="28"/>
        </w:rPr>
        <w:t xml:space="preserve"> </w:t>
      </w:r>
      <w:r w:rsidRPr="00686D86">
        <w:rPr>
          <w:rFonts w:ascii="Times New Roman" w:hAnsi="Times New Roman"/>
          <w:sz w:val="28"/>
          <w:szCs w:val="28"/>
        </w:rPr>
        <w:t>коэффициент рисковых</w:t>
      </w:r>
      <w:r w:rsidR="007F5E52">
        <w:rPr>
          <w:rFonts w:ascii="Times New Roman" w:hAnsi="Times New Roman"/>
          <w:sz w:val="28"/>
          <w:szCs w:val="28"/>
        </w:rPr>
        <w:t xml:space="preserve"> </w:t>
      </w: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(Capital-to-risk</w:t>
      </w:r>
      <w:r w:rsidR="007F5E52">
        <w:rPr>
          <w:rFonts w:ascii="Times New Roman" w:hAnsi="Times New Roman"/>
          <w:sz w:val="28"/>
          <w:szCs w:val="28"/>
        </w:rPr>
        <w:t xml:space="preserve"> </w:t>
      </w:r>
      <w:r w:rsidRPr="00686D86">
        <w:rPr>
          <w:rFonts w:ascii="Times New Roman" w:hAnsi="Times New Roman"/>
          <w:sz w:val="28"/>
          <w:szCs w:val="28"/>
        </w:rPr>
        <w:t>ratio),</w:t>
      </w:r>
      <w:r w:rsidR="007F5E52">
        <w:rPr>
          <w:rFonts w:ascii="Times New Roman" w:hAnsi="Times New Roman"/>
          <w:sz w:val="28"/>
          <w:szCs w:val="28"/>
        </w:rPr>
        <w:t xml:space="preserve"> </w:t>
      </w:r>
      <w:r w:rsidRPr="00686D86">
        <w:rPr>
          <w:rFonts w:ascii="Times New Roman" w:hAnsi="Times New Roman"/>
          <w:sz w:val="28"/>
          <w:szCs w:val="28"/>
        </w:rPr>
        <w:t>который определяется следующим образом:</w:t>
      </w:r>
    </w:p>
    <w:p w:rsidR="007F5E52" w:rsidRPr="00686D86"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7F5E52">
      <w:pPr>
        <w:tabs>
          <w:tab w:val="left" w:pos="1134"/>
        </w:tabs>
        <w:spacing w:after="0" w:line="360" w:lineRule="auto"/>
        <w:ind w:firstLine="2268"/>
        <w:jc w:val="both"/>
        <w:rPr>
          <w:rFonts w:ascii="Times New Roman" w:hAnsi="Times New Roman"/>
          <w:sz w:val="28"/>
          <w:szCs w:val="28"/>
        </w:rPr>
      </w:pPr>
      <w:r w:rsidRPr="00686D86">
        <w:rPr>
          <w:rFonts w:ascii="Times New Roman" w:hAnsi="Times New Roman"/>
          <w:sz w:val="28"/>
          <w:szCs w:val="28"/>
        </w:rPr>
        <w:t>коэффиц.</w:t>
      </w:r>
      <w:r w:rsidR="007F5E52">
        <w:rPr>
          <w:rFonts w:ascii="Times New Roman" w:hAnsi="Times New Roman"/>
          <w:sz w:val="28"/>
          <w:szCs w:val="28"/>
        </w:rPr>
        <w:t xml:space="preserve"> </w:t>
      </w:r>
      <w:r w:rsidRPr="00686D86">
        <w:rPr>
          <w:rFonts w:ascii="Times New Roman" w:hAnsi="Times New Roman"/>
          <w:sz w:val="28"/>
          <w:szCs w:val="28"/>
        </w:rPr>
        <w:t>капитал банка (собственные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рисковых = ------------------------------------------------------------</w:t>
      </w:r>
    </w:p>
    <w:p w:rsidR="00176C0B" w:rsidRPr="00686D86" w:rsidRDefault="00176C0B" w:rsidP="007F5E52">
      <w:pPr>
        <w:tabs>
          <w:tab w:val="left" w:pos="1134"/>
        </w:tabs>
        <w:spacing w:after="0" w:line="360" w:lineRule="auto"/>
        <w:ind w:firstLine="2268"/>
        <w:jc w:val="both"/>
        <w:rPr>
          <w:rFonts w:ascii="Times New Roman" w:hAnsi="Times New Roman"/>
          <w:sz w:val="28"/>
          <w:szCs w:val="28"/>
        </w:rPr>
      </w:pP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Сумма</w:t>
      </w:r>
      <w:r w:rsidR="007F5E52">
        <w:rPr>
          <w:rFonts w:ascii="Times New Roman" w:hAnsi="Times New Roman"/>
          <w:sz w:val="28"/>
          <w:szCs w:val="28"/>
        </w:rPr>
        <w:t xml:space="preserve"> </w:t>
      </w: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вне балансовых</w:t>
      </w:r>
      <w:r w:rsidR="007F5E52">
        <w:rPr>
          <w:rFonts w:ascii="Times New Roman" w:hAnsi="Times New Roman"/>
          <w:sz w:val="28"/>
          <w:szCs w:val="28"/>
        </w:rPr>
        <w:t xml:space="preserve"> </w:t>
      </w:r>
      <w:r w:rsidRPr="00686D86">
        <w:rPr>
          <w:rFonts w:ascii="Times New Roman" w:hAnsi="Times New Roman"/>
          <w:sz w:val="28"/>
          <w:szCs w:val="28"/>
        </w:rPr>
        <w:t>счетов</w:t>
      </w:r>
    </w:p>
    <w:p w:rsidR="00176C0B" w:rsidRPr="00686D86" w:rsidRDefault="00176C0B" w:rsidP="007F5E52">
      <w:pPr>
        <w:tabs>
          <w:tab w:val="left" w:pos="1134"/>
        </w:tabs>
        <w:spacing w:after="0" w:line="360" w:lineRule="auto"/>
        <w:ind w:firstLine="2268"/>
        <w:jc w:val="both"/>
        <w:rPr>
          <w:rFonts w:ascii="Times New Roman" w:hAnsi="Times New Roman"/>
          <w:sz w:val="28"/>
          <w:szCs w:val="28"/>
        </w:rPr>
      </w:pPr>
      <w:r w:rsidRPr="00686D86">
        <w:rPr>
          <w:rFonts w:ascii="Times New Roman" w:hAnsi="Times New Roman"/>
          <w:sz w:val="28"/>
          <w:szCs w:val="28"/>
        </w:rPr>
        <w:t>взвешенная по степени риска</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686D86"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“Веса”</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знаменателе</w:t>
      </w:r>
      <w:r w:rsidR="007F5E52">
        <w:rPr>
          <w:rFonts w:ascii="Times New Roman" w:hAnsi="Times New Roman"/>
          <w:sz w:val="28"/>
          <w:szCs w:val="28"/>
        </w:rPr>
        <w:t xml:space="preserve"> </w:t>
      </w:r>
      <w:r w:rsidRPr="00686D86">
        <w:rPr>
          <w:rFonts w:ascii="Times New Roman" w:hAnsi="Times New Roman"/>
          <w:sz w:val="28"/>
          <w:szCs w:val="28"/>
        </w:rPr>
        <w:t>формулы</w:t>
      </w:r>
      <w:r w:rsidR="007F5E52">
        <w:rPr>
          <w:rFonts w:ascii="Times New Roman" w:hAnsi="Times New Roman"/>
          <w:sz w:val="28"/>
          <w:szCs w:val="28"/>
        </w:rPr>
        <w:t xml:space="preserve"> </w:t>
      </w:r>
      <w:r w:rsidRPr="00686D86">
        <w:rPr>
          <w:rFonts w:ascii="Times New Roman" w:hAnsi="Times New Roman"/>
          <w:sz w:val="28"/>
          <w:szCs w:val="28"/>
        </w:rPr>
        <w:t>зависят</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категории</w:t>
      </w:r>
      <w:r w:rsidR="007F5E52">
        <w:rPr>
          <w:rFonts w:ascii="Times New Roman" w:hAnsi="Times New Roman"/>
          <w:sz w:val="28"/>
          <w:szCs w:val="28"/>
        </w:rPr>
        <w:t xml:space="preserve"> </w:t>
      </w:r>
      <w:r w:rsidRPr="00686D86">
        <w:rPr>
          <w:rFonts w:ascii="Times New Roman" w:hAnsi="Times New Roman"/>
          <w:sz w:val="28"/>
          <w:szCs w:val="28"/>
        </w:rPr>
        <w:t>активов,</w:t>
      </w:r>
      <w:r w:rsidR="00686D86" w:rsidRPr="00686D86">
        <w:rPr>
          <w:rFonts w:ascii="Times New Roman" w:hAnsi="Times New Roman"/>
          <w:sz w:val="28"/>
          <w:szCs w:val="28"/>
        </w:rPr>
        <w:t xml:space="preserve"> </w:t>
      </w:r>
      <w:r w:rsidRPr="00686D86">
        <w:rPr>
          <w:rFonts w:ascii="Times New Roman" w:hAnsi="Times New Roman"/>
          <w:sz w:val="28"/>
          <w:szCs w:val="28"/>
        </w:rPr>
        <w:t>дифференцированных по степени риска, и изменяются в пределах от 0 до 100%</w:t>
      </w:r>
    </w:p>
    <w:p w:rsidR="007F5E52"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Казахстанская практика кредитной системы ориентируется</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международные стандарты формирования капитала, но коммерческие банки лишены</w:t>
      </w:r>
      <w:r w:rsidR="007F5E52">
        <w:rPr>
          <w:rFonts w:ascii="Times New Roman" w:hAnsi="Times New Roman"/>
          <w:sz w:val="28"/>
          <w:szCs w:val="28"/>
        </w:rPr>
        <w:t xml:space="preserve"> </w:t>
      </w:r>
      <w:r w:rsidRPr="00686D86">
        <w:rPr>
          <w:rFonts w:ascii="Times New Roman" w:hAnsi="Times New Roman"/>
          <w:sz w:val="28"/>
          <w:szCs w:val="28"/>
        </w:rPr>
        <w:t>права</w:t>
      </w:r>
      <w:r w:rsidR="007F5E52">
        <w:rPr>
          <w:rFonts w:ascii="Times New Roman" w:hAnsi="Times New Roman"/>
          <w:sz w:val="28"/>
          <w:szCs w:val="28"/>
        </w:rPr>
        <w:t xml:space="preserve"> </w:t>
      </w:r>
      <w:r w:rsidRPr="00686D86">
        <w:rPr>
          <w:rFonts w:ascii="Times New Roman" w:hAnsi="Times New Roman"/>
          <w:sz w:val="28"/>
          <w:szCs w:val="28"/>
        </w:rPr>
        <w:t>выбора методики достаточности капитала.</w:t>
      </w:r>
    </w:p>
    <w:p w:rsidR="00176C0B"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Норматив достаточности капитала</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определяется</w:t>
      </w:r>
      <w:r w:rsidR="007F5E52">
        <w:rPr>
          <w:rFonts w:ascii="Times New Roman" w:hAnsi="Times New Roman"/>
          <w:sz w:val="28"/>
          <w:szCs w:val="28"/>
        </w:rPr>
        <w:t xml:space="preserve"> </w:t>
      </w:r>
      <w:r w:rsidRPr="00686D86">
        <w:rPr>
          <w:rFonts w:ascii="Times New Roman" w:hAnsi="Times New Roman"/>
          <w:sz w:val="28"/>
          <w:szCs w:val="28"/>
        </w:rPr>
        <w:t>как</w:t>
      </w:r>
      <w:r w:rsidR="007F5E52">
        <w:rPr>
          <w:rFonts w:ascii="Times New Roman" w:hAnsi="Times New Roman"/>
          <w:sz w:val="28"/>
          <w:szCs w:val="28"/>
        </w:rPr>
        <w:t xml:space="preserve"> </w:t>
      </w:r>
      <w:r w:rsidRPr="00686D86">
        <w:rPr>
          <w:rFonts w:ascii="Times New Roman" w:hAnsi="Times New Roman"/>
          <w:sz w:val="28"/>
          <w:szCs w:val="28"/>
        </w:rPr>
        <w:t>соотношение собственных средств (капитала) к суммарному</w:t>
      </w:r>
      <w:r w:rsidR="007F5E52">
        <w:rPr>
          <w:rFonts w:ascii="Times New Roman" w:hAnsi="Times New Roman"/>
          <w:sz w:val="28"/>
          <w:szCs w:val="28"/>
        </w:rPr>
        <w:t xml:space="preserve"> </w:t>
      </w:r>
      <w:r w:rsidRPr="00686D86">
        <w:rPr>
          <w:rFonts w:ascii="Times New Roman" w:hAnsi="Times New Roman"/>
          <w:sz w:val="28"/>
          <w:szCs w:val="28"/>
        </w:rPr>
        <w:t>объему</w:t>
      </w:r>
      <w:r w:rsidR="007F5E52">
        <w:rPr>
          <w:rFonts w:ascii="Times New Roman" w:hAnsi="Times New Roman"/>
          <w:sz w:val="28"/>
          <w:szCs w:val="28"/>
        </w:rPr>
        <w:t xml:space="preserve"> </w:t>
      </w: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взвешенных</w:t>
      </w:r>
      <w:r w:rsidR="007F5E52">
        <w:rPr>
          <w:rFonts w:ascii="Times New Roman" w:hAnsi="Times New Roman"/>
          <w:sz w:val="28"/>
          <w:szCs w:val="28"/>
        </w:rPr>
        <w:t xml:space="preserve"> </w:t>
      </w:r>
      <w:r w:rsidRPr="00686D86">
        <w:rPr>
          <w:rFonts w:ascii="Times New Roman" w:hAnsi="Times New Roman"/>
          <w:sz w:val="28"/>
          <w:szCs w:val="28"/>
        </w:rPr>
        <w:t>с учетом риска, за вычетом суммы созданных</w:t>
      </w:r>
      <w:r w:rsidR="007F5E52">
        <w:rPr>
          <w:rFonts w:ascii="Times New Roman" w:hAnsi="Times New Roman"/>
          <w:sz w:val="28"/>
          <w:szCs w:val="28"/>
        </w:rPr>
        <w:t xml:space="preserve"> </w:t>
      </w:r>
      <w:r w:rsidRPr="00686D86">
        <w:rPr>
          <w:rFonts w:ascii="Times New Roman" w:hAnsi="Times New Roman"/>
          <w:sz w:val="28"/>
          <w:szCs w:val="28"/>
        </w:rPr>
        <w:t>резервов</w:t>
      </w:r>
      <w:r w:rsidR="007F5E52">
        <w:rPr>
          <w:rFonts w:ascii="Times New Roman" w:hAnsi="Times New Roman"/>
          <w:sz w:val="28"/>
          <w:szCs w:val="28"/>
        </w:rPr>
        <w:t xml:space="preserve"> </w:t>
      </w:r>
      <w:r w:rsidRPr="00686D86">
        <w:rPr>
          <w:rFonts w:ascii="Times New Roman" w:hAnsi="Times New Roman"/>
          <w:sz w:val="28"/>
          <w:szCs w:val="28"/>
        </w:rPr>
        <w:t>под</w:t>
      </w:r>
      <w:r w:rsidR="007F5E52">
        <w:rPr>
          <w:rFonts w:ascii="Times New Roman" w:hAnsi="Times New Roman"/>
          <w:sz w:val="28"/>
          <w:szCs w:val="28"/>
        </w:rPr>
        <w:t xml:space="preserve"> </w:t>
      </w:r>
      <w:r w:rsidRPr="00686D86">
        <w:rPr>
          <w:rFonts w:ascii="Times New Roman" w:hAnsi="Times New Roman"/>
          <w:sz w:val="28"/>
          <w:szCs w:val="28"/>
        </w:rPr>
        <w:t>обесценение</w:t>
      </w:r>
      <w:r w:rsidR="007F5E52">
        <w:rPr>
          <w:rFonts w:ascii="Times New Roman" w:hAnsi="Times New Roman"/>
          <w:sz w:val="28"/>
          <w:szCs w:val="28"/>
        </w:rPr>
        <w:t xml:space="preserve"> </w:t>
      </w:r>
      <w:r w:rsidRPr="00686D86">
        <w:rPr>
          <w:rFonts w:ascii="Times New Roman" w:hAnsi="Times New Roman"/>
          <w:sz w:val="28"/>
          <w:szCs w:val="28"/>
        </w:rPr>
        <w:t>ценных бумаг и на возможные потери по ссудам 3 - 5 групп риска:</w:t>
      </w:r>
    </w:p>
    <w:p w:rsidR="007F5E52" w:rsidRPr="00686D86"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1560"/>
        <w:jc w:val="both"/>
        <w:rPr>
          <w:rFonts w:ascii="Times New Roman" w:hAnsi="Times New Roman"/>
          <w:sz w:val="28"/>
          <w:szCs w:val="28"/>
        </w:rPr>
      </w:pPr>
      <w:r w:rsidRPr="00686D86">
        <w:rPr>
          <w:rFonts w:ascii="Times New Roman" w:hAnsi="Times New Roman"/>
          <w:sz w:val="28"/>
          <w:szCs w:val="28"/>
        </w:rPr>
        <w:t>капитал</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Н1 =</w:t>
      </w:r>
      <w:r w:rsidR="007F5E52">
        <w:rPr>
          <w:rFonts w:ascii="Times New Roman" w:hAnsi="Times New Roman"/>
          <w:sz w:val="28"/>
          <w:szCs w:val="28"/>
        </w:rPr>
        <w:t xml:space="preserve"> </w:t>
      </w:r>
      <w:r w:rsidRPr="00686D86">
        <w:rPr>
          <w:rFonts w:ascii="Times New Roman" w:hAnsi="Times New Roman"/>
          <w:sz w:val="28"/>
          <w:szCs w:val="28"/>
        </w:rPr>
        <w:t>-------------------------</w:t>
      </w:r>
    </w:p>
    <w:p w:rsidR="00176C0B" w:rsidRPr="00686D86" w:rsidRDefault="00176C0B" w:rsidP="00686D86">
      <w:pPr>
        <w:tabs>
          <w:tab w:val="left" w:pos="1134"/>
        </w:tabs>
        <w:spacing w:after="0" w:line="360" w:lineRule="auto"/>
        <w:ind w:firstLine="1560"/>
        <w:jc w:val="both"/>
        <w:rPr>
          <w:rFonts w:ascii="Times New Roman" w:hAnsi="Times New Roman"/>
          <w:sz w:val="28"/>
          <w:szCs w:val="28"/>
        </w:rPr>
      </w:pPr>
      <w:r w:rsidRPr="00686D86">
        <w:rPr>
          <w:rFonts w:ascii="Times New Roman" w:hAnsi="Times New Roman"/>
          <w:sz w:val="28"/>
          <w:szCs w:val="28"/>
        </w:rPr>
        <w:t>Ар - Рц - Рк - Рд</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где</w:t>
      </w:r>
      <w:r w:rsidR="007F5E52">
        <w:rPr>
          <w:rFonts w:ascii="Times New Roman" w:hAnsi="Times New Roman"/>
          <w:sz w:val="28"/>
          <w:szCs w:val="28"/>
        </w:rPr>
        <w:t xml:space="preserve"> </w:t>
      </w:r>
      <w:r w:rsidRPr="00686D86">
        <w:rPr>
          <w:rFonts w:ascii="Times New Roman" w:hAnsi="Times New Roman"/>
          <w:sz w:val="28"/>
          <w:szCs w:val="28"/>
        </w:rPr>
        <w:t>Ар - сумма активов банка, взвешенных</w:t>
      </w:r>
      <w:r w:rsidR="007F5E52">
        <w:rPr>
          <w:rFonts w:ascii="Times New Roman" w:hAnsi="Times New Roman"/>
          <w:sz w:val="28"/>
          <w:szCs w:val="28"/>
        </w:rPr>
        <w:t xml:space="preserve"> </w:t>
      </w:r>
      <w:r w:rsidRPr="00686D86">
        <w:rPr>
          <w:rFonts w:ascii="Times New Roman" w:hAnsi="Times New Roman"/>
          <w:sz w:val="28"/>
          <w:szCs w:val="28"/>
        </w:rPr>
        <w:t>учетом 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Рц - общая величина созданного резерва</w:t>
      </w:r>
      <w:r w:rsidR="007F5E52">
        <w:rPr>
          <w:rFonts w:ascii="Times New Roman" w:hAnsi="Times New Roman"/>
          <w:sz w:val="28"/>
          <w:szCs w:val="28"/>
        </w:rPr>
        <w:t xml:space="preserve"> </w:t>
      </w:r>
      <w:r w:rsidRPr="00686D86">
        <w:rPr>
          <w:rFonts w:ascii="Times New Roman" w:hAnsi="Times New Roman"/>
          <w:sz w:val="28"/>
          <w:szCs w:val="28"/>
        </w:rPr>
        <w:t>под</w:t>
      </w:r>
      <w:r w:rsidR="007F5E52">
        <w:rPr>
          <w:rFonts w:ascii="Times New Roman" w:hAnsi="Times New Roman"/>
          <w:sz w:val="28"/>
          <w:szCs w:val="28"/>
        </w:rPr>
        <w:t xml:space="preserve"> </w:t>
      </w:r>
      <w:r w:rsidRPr="00686D86">
        <w:rPr>
          <w:rFonts w:ascii="Times New Roman" w:hAnsi="Times New Roman"/>
          <w:sz w:val="28"/>
          <w:szCs w:val="28"/>
        </w:rPr>
        <w:t>обесценение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ценных бумаг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Рк - расшифровки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Рд - величина созданного резерва на возможные потери по прочим активам и по расчетам с дебиторами.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Капитал</w:t>
      </w:r>
      <w:r w:rsidR="007F5E52">
        <w:rPr>
          <w:rFonts w:ascii="Times New Roman" w:hAnsi="Times New Roman"/>
          <w:sz w:val="28"/>
          <w:szCs w:val="28"/>
        </w:rPr>
        <w:t xml:space="preserve"> </w:t>
      </w:r>
      <w:r w:rsidRPr="00686D86">
        <w:rPr>
          <w:rFonts w:ascii="Times New Roman" w:hAnsi="Times New Roman"/>
          <w:sz w:val="28"/>
          <w:szCs w:val="28"/>
        </w:rPr>
        <w:t>(собственные</w:t>
      </w:r>
      <w:r w:rsidR="007F5E52">
        <w:rPr>
          <w:rFonts w:ascii="Times New Roman" w:hAnsi="Times New Roman"/>
          <w:sz w:val="28"/>
          <w:szCs w:val="28"/>
        </w:rPr>
        <w:t xml:space="preserve"> </w:t>
      </w:r>
      <w:r w:rsidRPr="00686D86">
        <w:rPr>
          <w:rFonts w:ascii="Times New Roman" w:hAnsi="Times New Roman"/>
          <w:sz w:val="28"/>
          <w:szCs w:val="28"/>
        </w:rPr>
        <w:t>средства)</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используемый</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расчете, определяется как сумма: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уставного капитала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фондов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нераспределенной прибыли;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увеличенная на величину: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резерва на возможные потери по ссудам 1 и 2 групп 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полученного (уплаченного) авансом накопленного купонного дохода;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переоценки средств в иностранной валюте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переоценки ценных бумаг, обращаемых на ОРЦБ;</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уменьшенная на величину: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допущенных убытков;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выкупленных собственных акций;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превышения уставного капитала неакционерного банка над его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зарегистрированным значением;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 до созданного обязательного резерва под обесценение вложений в ценные бумаги;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кредитов,</w:t>
      </w:r>
      <w:r w:rsidR="007F5E52">
        <w:rPr>
          <w:rFonts w:ascii="Times New Roman" w:hAnsi="Times New Roman"/>
          <w:sz w:val="28"/>
          <w:szCs w:val="28"/>
        </w:rPr>
        <w:t xml:space="preserve"> </w:t>
      </w:r>
      <w:r w:rsidRPr="00686D86">
        <w:rPr>
          <w:rFonts w:ascii="Times New Roman" w:hAnsi="Times New Roman"/>
          <w:sz w:val="28"/>
          <w:szCs w:val="28"/>
        </w:rPr>
        <w:t>гарантий</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поручительств,</w:t>
      </w:r>
      <w:r w:rsidR="007F5E52">
        <w:rPr>
          <w:rFonts w:ascii="Times New Roman" w:hAnsi="Times New Roman"/>
          <w:sz w:val="28"/>
          <w:szCs w:val="28"/>
        </w:rPr>
        <w:t xml:space="preserve"> </w:t>
      </w:r>
      <w:r w:rsidRPr="00686D86">
        <w:rPr>
          <w:rFonts w:ascii="Times New Roman" w:hAnsi="Times New Roman"/>
          <w:sz w:val="28"/>
          <w:szCs w:val="28"/>
        </w:rPr>
        <w:t>предоставленных</w:t>
      </w:r>
      <w:r w:rsidR="007F5E52">
        <w:rPr>
          <w:rFonts w:ascii="Times New Roman" w:hAnsi="Times New Roman"/>
          <w:sz w:val="28"/>
          <w:szCs w:val="28"/>
        </w:rPr>
        <w:t xml:space="preserve"> </w:t>
      </w:r>
      <w:r w:rsidRPr="00686D86">
        <w:rPr>
          <w:rFonts w:ascii="Times New Roman" w:hAnsi="Times New Roman"/>
          <w:sz w:val="28"/>
          <w:szCs w:val="28"/>
        </w:rPr>
        <w:t>сверх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лимитов;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превышения</w:t>
      </w:r>
      <w:r w:rsidR="007F5E52">
        <w:rPr>
          <w:rFonts w:ascii="Times New Roman" w:hAnsi="Times New Roman"/>
          <w:sz w:val="28"/>
          <w:szCs w:val="28"/>
        </w:rPr>
        <w:t xml:space="preserve"> </w:t>
      </w:r>
      <w:r w:rsidRPr="00686D86">
        <w:rPr>
          <w:rFonts w:ascii="Times New Roman" w:hAnsi="Times New Roman"/>
          <w:sz w:val="28"/>
          <w:szCs w:val="28"/>
        </w:rPr>
        <w:t>затрат</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приобретение</w:t>
      </w:r>
      <w:r w:rsidR="007F5E52">
        <w:rPr>
          <w:rFonts w:ascii="Times New Roman" w:hAnsi="Times New Roman"/>
          <w:sz w:val="28"/>
          <w:szCs w:val="28"/>
        </w:rPr>
        <w:t xml:space="preserve"> </w:t>
      </w:r>
      <w:r w:rsidRPr="00686D86">
        <w:rPr>
          <w:rFonts w:ascii="Times New Roman" w:hAnsi="Times New Roman"/>
          <w:sz w:val="28"/>
          <w:szCs w:val="28"/>
        </w:rPr>
        <w:t>материальных</w:t>
      </w:r>
      <w:r w:rsidR="007F5E52">
        <w:rPr>
          <w:rFonts w:ascii="Times New Roman" w:hAnsi="Times New Roman"/>
          <w:sz w:val="28"/>
          <w:szCs w:val="28"/>
        </w:rPr>
        <w:t xml:space="preserve"> </w:t>
      </w:r>
      <w:r w:rsidRPr="00686D86">
        <w:rPr>
          <w:rFonts w:ascii="Times New Roman" w:hAnsi="Times New Roman"/>
          <w:sz w:val="28"/>
          <w:szCs w:val="28"/>
        </w:rPr>
        <w:t>активов</w:t>
      </w:r>
      <w:r w:rsidR="007F5E52">
        <w:rPr>
          <w:rFonts w:ascii="Times New Roman" w:hAnsi="Times New Roman"/>
          <w:sz w:val="28"/>
          <w:szCs w:val="28"/>
        </w:rPr>
        <w:t xml:space="preserve"> </w:t>
      </w:r>
      <w:r w:rsidRPr="00686D86">
        <w:rPr>
          <w:rFonts w:ascii="Times New Roman" w:hAnsi="Times New Roman"/>
          <w:sz w:val="28"/>
          <w:szCs w:val="28"/>
        </w:rPr>
        <w:t>над собственными источниками;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расходов будущих</w:t>
      </w:r>
      <w:r w:rsidR="007F5E52">
        <w:rPr>
          <w:rFonts w:ascii="Times New Roman" w:hAnsi="Times New Roman"/>
          <w:sz w:val="28"/>
          <w:szCs w:val="28"/>
        </w:rPr>
        <w:t xml:space="preserve"> </w:t>
      </w:r>
      <w:r w:rsidRPr="00686D86">
        <w:rPr>
          <w:rFonts w:ascii="Times New Roman" w:hAnsi="Times New Roman"/>
          <w:sz w:val="28"/>
          <w:szCs w:val="28"/>
        </w:rPr>
        <w:t>периодов</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начисленным,</w:t>
      </w:r>
      <w:r w:rsidR="007F5E52">
        <w:rPr>
          <w:rFonts w:ascii="Times New Roman" w:hAnsi="Times New Roman"/>
          <w:sz w:val="28"/>
          <w:szCs w:val="28"/>
        </w:rPr>
        <w:t xml:space="preserve"> </w:t>
      </w:r>
      <w:r w:rsidRPr="00686D86">
        <w:rPr>
          <w:rFonts w:ascii="Times New Roman" w:hAnsi="Times New Roman"/>
          <w:sz w:val="28"/>
          <w:szCs w:val="28"/>
        </w:rPr>
        <w:t>но</w:t>
      </w:r>
      <w:r w:rsidR="007F5E52">
        <w:rPr>
          <w:rFonts w:ascii="Times New Roman" w:hAnsi="Times New Roman"/>
          <w:sz w:val="28"/>
          <w:szCs w:val="28"/>
        </w:rPr>
        <w:t xml:space="preserve"> </w:t>
      </w:r>
      <w:r w:rsidRPr="00686D86">
        <w:rPr>
          <w:rFonts w:ascii="Times New Roman" w:hAnsi="Times New Roman"/>
          <w:sz w:val="28"/>
          <w:szCs w:val="28"/>
        </w:rPr>
        <w:t>не</w:t>
      </w:r>
      <w:r w:rsidR="007F5E52">
        <w:rPr>
          <w:rFonts w:ascii="Times New Roman" w:hAnsi="Times New Roman"/>
          <w:sz w:val="28"/>
          <w:szCs w:val="28"/>
        </w:rPr>
        <w:t xml:space="preserve"> </w:t>
      </w:r>
      <w:r w:rsidRPr="00686D86">
        <w:rPr>
          <w:rFonts w:ascii="Times New Roman" w:hAnsi="Times New Roman"/>
          <w:sz w:val="28"/>
          <w:szCs w:val="28"/>
        </w:rPr>
        <w:t>уплаченным процентам;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дебиторской задолженности, длительностью свыше 30 дней;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расчет с организациями банков по выделенным средствам.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Несмотря</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небольшой</w:t>
      </w:r>
      <w:r w:rsidR="007F5E52">
        <w:rPr>
          <w:rFonts w:ascii="Times New Roman" w:hAnsi="Times New Roman"/>
          <w:sz w:val="28"/>
          <w:szCs w:val="28"/>
        </w:rPr>
        <w:t xml:space="preserve"> </w:t>
      </w:r>
      <w:r w:rsidRPr="00686D86">
        <w:rPr>
          <w:rFonts w:ascii="Times New Roman" w:hAnsi="Times New Roman"/>
          <w:sz w:val="28"/>
          <w:szCs w:val="28"/>
        </w:rPr>
        <w:t>удельный</w:t>
      </w:r>
      <w:r w:rsidR="007F5E52">
        <w:rPr>
          <w:rFonts w:ascii="Times New Roman" w:hAnsi="Times New Roman"/>
          <w:sz w:val="28"/>
          <w:szCs w:val="28"/>
        </w:rPr>
        <w:t xml:space="preserve"> </w:t>
      </w:r>
      <w:r w:rsidRPr="00686D86">
        <w:rPr>
          <w:rFonts w:ascii="Times New Roman" w:hAnsi="Times New Roman"/>
          <w:sz w:val="28"/>
          <w:szCs w:val="28"/>
        </w:rPr>
        <w:t>вес,</w:t>
      </w:r>
      <w:r w:rsidR="007F5E52">
        <w:rPr>
          <w:rFonts w:ascii="Times New Roman" w:hAnsi="Times New Roman"/>
          <w:sz w:val="28"/>
          <w:szCs w:val="28"/>
        </w:rPr>
        <w:t xml:space="preserve"> </w:t>
      </w:r>
      <w:r w:rsidRPr="00686D86">
        <w:rPr>
          <w:rFonts w:ascii="Times New Roman" w:hAnsi="Times New Roman"/>
          <w:sz w:val="28"/>
          <w:szCs w:val="28"/>
        </w:rPr>
        <w:t>собственный</w:t>
      </w:r>
      <w:r w:rsidR="007F5E52">
        <w:rPr>
          <w:rFonts w:ascii="Times New Roman" w:hAnsi="Times New Roman"/>
          <w:sz w:val="28"/>
          <w:szCs w:val="28"/>
        </w:rPr>
        <w:t xml:space="preserve"> </w:t>
      </w:r>
      <w:r w:rsidRPr="00686D86">
        <w:rPr>
          <w:rFonts w:ascii="Times New Roman" w:hAnsi="Times New Roman"/>
          <w:sz w:val="28"/>
          <w:szCs w:val="28"/>
        </w:rPr>
        <w:t>капитал</w:t>
      </w:r>
      <w:r w:rsidR="007F5E52">
        <w:rPr>
          <w:rFonts w:ascii="Times New Roman" w:hAnsi="Times New Roman"/>
          <w:sz w:val="28"/>
          <w:szCs w:val="28"/>
        </w:rPr>
        <w:t xml:space="preserve"> </w:t>
      </w:r>
      <w:r w:rsidRPr="00686D86">
        <w:rPr>
          <w:rFonts w:ascii="Times New Roman" w:hAnsi="Times New Roman"/>
          <w:sz w:val="28"/>
          <w:szCs w:val="28"/>
        </w:rPr>
        <w:t>банка выполняет несколько жизненно важных функций: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Защитная функция. Означает</w:t>
      </w:r>
      <w:r w:rsidR="007F5E52">
        <w:rPr>
          <w:rFonts w:ascii="Times New Roman" w:hAnsi="Times New Roman"/>
          <w:sz w:val="28"/>
          <w:szCs w:val="28"/>
        </w:rPr>
        <w:t xml:space="preserve"> </w:t>
      </w:r>
      <w:r w:rsidRPr="00686D86">
        <w:rPr>
          <w:rFonts w:ascii="Times New Roman" w:hAnsi="Times New Roman"/>
          <w:sz w:val="28"/>
          <w:szCs w:val="28"/>
        </w:rPr>
        <w:t>возможность</w:t>
      </w:r>
      <w:r w:rsidR="007F5E52">
        <w:rPr>
          <w:rFonts w:ascii="Times New Roman" w:hAnsi="Times New Roman"/>
          <w:sz w:val="28"/>
          <w:szCs w:val="28"/>
        </w:rPr>
        <w:t xml:space="preserve"> </w:t>
      </w:r>
      <w:r w:rsidRPr="00686D86">
        <w:rPr>
          <w:rFonts w:ascii="Times New Roman" w:hAnsi="Times New Roman"/>
          <w:sz w:val="28"/>
          <w:szCs w:val="28"/>
        </w:rPr>
        <w:t>выплаты</w:t>
      </w:r>
      <w:r w:rsidR="007F5E52">
        <w:rPr>
          <w:rFonts w:ascii="Times New Roman" w:hAnsi="Times New Roman"/>
          <w:sz w:val="28"/>
          <w:szCs w:val="28"/>
        </w:rPr>
        <w:t xml:space="preserve"> </w:t>
      </w:r>
      <w:r w:rsidRPr="00686D86">
        <w:rPr>
          <w:rFonts w:ascii="Times New Roman" w:hAnsi="Times New Roman"/>
          <w:sz w:val="28"/>
          <w:szCs w:val="28"/>
        </w:rPr>
        <w:t>компенсации</w:t>
      </w:r>
      <w:r w:rsidR="007F5E52">
        <w:rPr>
          <w:rFonts w:ascii="Times New Roman" w:hAnsi="Times New Roman"/>
          <w:sz w:val="28"/>
          <w:szCs w:val="28"/>
        </w:rPr>
        <w:t xml:space="preserve"> </w:t>
      </w:r>
      <w:r w:rsidRPr="00686D86">
        <w:rPr>
          <w:rFonts w:ascii="Times New Roman" w:hAnsi="Times New Roman"/>
          <w:sz w:val="28"/>
          <w:szCs w:val="28"/>
        </w:rPr>
        <w:t>вкладчикам</w:t>
      </w:r>
      <w:r w:rsidR="007F5E52">
        <w:rPr>
          <w:rFonts w:ascii="Times New Roman" w:hAnsi="Times New Roman"/>
          <w:sz w:val="28"/>
          <w:szCs w:val="28"/>
        </w:rPr>
        <w:t xml:space="preserve"> </w:t>
      </w:r>
      <w:r w:rsidRPr="00686D86">
        <w:rPr>
          <w:rFonts w:ascii="Times New Roman" w:hAnsi="Times New Roman"/>
          <w:sz w:val="28"/>
          <w:szCs w:val="28"/>
        </w:rPr>
        <w:t>в случае ликвидации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Оперативная</w:t>
      </w:r>
      <w:r w:rsidR="007F5E52">
        <w:rPr>
          <w:rFonts w:ascii="Times New Roman" w:hAnsi="Times New Roman"/>
          <w:sz w:val="28"/>
          <w:szCs w:val="28"/>
        </w:rPr>
        <w:t xml:space="preserve"> </w:t>
      </w:r>
      <w:r w:rsidRPr="00686D86">
        <w:rPr>
          <w:rFonts w:ascii="Times New Roman" w:hAnsi="Times New Roman"/>
          <w:sz w:val="28"/>
          <w:szCs w:val="28"/>
        </w:rPr>
        <w:t>функция.</w:t>
      </w:r>
      <w:r w:rsidR="007F5E52">
        <w:rPr>
          <w:rFonts w:ascii="Times New Roman" w:hAnsi="Times New Roman"/>
          <w:sz w:val="28"/>
          <w:szCs w:val="28"/>
        </w:rPr>
        <w:t xml:space="preserve"> </w:t>
      </w:r>
      <w:r w:rsidRPr="00686D86">
        <w:rPr>
          <w:rFonts w:ascii="Times New Roman" w:hAnsi="Times New Roman"/>
          <w:sz w:val="28"/>
          <w:szCs w:val="28"/>
        </w:rPr>
        <w:t>Известно,</w:t>
      </w:r>
      <w:r w:rsidR="007F5E52">
        <w:rPr>
          <w:rFonts w:ascii="Times New Roman" w:hAnsi="Times New Roman"/>
          <w:sz w:val="28"/>
          <w:szCs w:val="28"/>
        </w:rPr>
        <w:t xml:space="preserve"> </w:t>
      </w:r>
      <w:r w:rsidRPr="00686D86">
        <w:rPr>
          <w:rFonts w:ascii="Times New Roman" w:hAnsi="Times New Roman"/>
          <w:sz w:val="28"/>
          <w:szCs w:val="28"/>
        </w:rPr>
        <w:t>что</w:t>
      </w:r>
      <w:r w:rsidR="007F5E52">
        <w:rPr>
          <w:rFonts w:ascii="Times New Roman" w:hAnsi="Times New Roman"/>
          <w:sz w:val="28"/>
          <w:szCs w:val="28"/>
        </w:rPr>
        <w:t xml:space="preserve"> </w:t>
      </w:r>
      <w:r w:rsidRPr="00686D86">
        <w:rPr>
          <w:rFonts w:ascii="Times New Roman" w:hAnsi="Times New Roman"/>
          <w:sz w:val="28"/>
          <w:szCs w:val="28"/>
        </w:rPr>
        <w:t>для</w:t>
      </w:r>
      <w:r w:rsidR="007F5E52">
        <w:rPr>
          <w:rFonts w:ascii="Times New Roman" w:hAnsi="Times New Roman"/>
          <w:sz w:val="28"/>
          <w:szCs w:val="28"/>
        </w:rPr>
        <w:t xml:space="preserve"> </w:t>
      </w:r>
      <w:r w:rsidRPr="00686D86">
        <w:rPr>
          <w:rFonts w:ascii="Times New Roman" w:hAnsi="Times New Roman"/>
          <w:sz w:val="28"/>
          <w:szCs w:val="28"/>
        </w:rPr>
        <w:t>начала</w:t>
      </w:r>
      <w:r w:rsidR="007F5E52">
        <w:rPr>
          <w:rFonts w:ascii="Times New Roman" w:hAnsi="Times New Roman"/>
          <w:sz w:val="28"/>
          <w:szCs w:val="28"/>
        </w:rPr>
        <w:t xml:space="preserve"> </w:t>
      </w:r>
      <w:r w:rsidRPr="00686D86">
        <w:rPr>
          <w:rFonts w:ascii="Times New Roman" w:hAnsi="Times New Roman"/>
          <w:sz w:val="28"/>
          <w:szCs w:val="28"/>
        </w:rPr>
        <w:t>успешной</w:t>
      </w:r>
      <w:r w:rsidR="007F5E52">
        <w:rPr>
          <w:rFonts w:ascii="Times New Roman" w:hAnsi="Times New Roman"/>
          <w:sz w:val="28"/>
          <w:szCs w:val="28"/>
        </w:rPr>
        <w:t xml:space="preserve"> </w:t>
      </w:r>
      <w:r w:rsidRPr="00686D86">
        <w:rPr>
          <w:rFonts w:ascii="Times New Roman" w:hAnsi="Times New Roman"/>
          <w:sz w:val="28"/>
          <w:szCs w:val="28"/>
        </w:rPr>
        <w:t>работы</w:t>
      </w:r>
      <w:r w:rsidR="007F5E52">
        <w:rPr>
          <w:rFonts w:ascii="Times New Roman" w:hAnsi="Times New Roman"/>
          <w:sz w:val="28"/>
          <w:szCs w:val="28"/>
        </w:rPr>
        <w:t xml:space="preserve"> </w:t>
      </w:r>
      <w:r w:rsidRPr="00686D86">
        <w:rPr>
          <w:rFonts w:ascii="Times New Roman" w:hAnsi="Times New Roman"/>
          <w:sz w:val="28"/>
          <w:szCs w:val="28"/>
        </w:rPr>
        <w:t>банку необходим стартовый капитал, который используется на приобретение</w:t>
      </w:r>
      <w:r w:rsidR="007F5E52">
        <w:rPr>
          <w:rFonts w:ascii="Times New Roman" w:hAnsi="Times New Roman"/>
          <w:sz w:val="28"/>
          <w:szCs w:val="28"/>
        </w:rPr>
        <w:t xml:space="preserve"> </w:t>
      </w:r>
      <w:r w:rsidRPr="00686D86">
        <w:rPr>
          <w:rFonts w:ascii="Times New Roman" w:hAnsi="Times New Roman"/>
          <w:sz w:val="28"/>
          <w:szCs w:val="28"/>
        </w:rPr>
        <w:t>зданий, оборудования,</w:t>
      </w:r>
      <w:r w:rsidR="007F5E52">
        <w:rPr>
          <w:rFonts w:ascii="Times New Roman" w:hAnsi="Times New Roman"/>
          <w:sz w:val="28"/>
          <w:szCs w:val="28"/>
        </w:rPr>
        <w:t xml:space="preserve"> </w:t>
      </w:r>
      <w:r w:rsidRPr="00686D86">
        <w:rPr>
          <w:rFonts w:ascii="Times New Roman" w:hAnsi="Times New Roman"/>
          <w:sz w:val="28"/>
          <w:szCs w:val="28"/>
        </w:rPr>
        <w:t>создания</w:t>
      </w:r>
      <w:r w:rsidR="007F5E52">
        <w:rPr>
          <w:rFonts w:ascii="Times New Roman" w:hAnsi="Times New Roman"/>
          <w:sz w:val="28"/>
          <w:szCs w:val="28"/>
        </w:rPr>
        <w:t xml:space="preserve"> </w:t>
      </w:r>
      <w:r w:rsidRPr="00686D86">
        <w:rPr>
          <w:rFonts w:ascii="Times New Roman" w:hAnsi="Times New Roman"/>
          <w:sz w:val="28"/>
          <w:szCs w:val="28"/>
        </w:rPr>
        <w:t>финансовых</w:t>
      </w:r>
      <w:r w:rsidR="007F5E52">
        <w:rPr>
          <w:rFonts w:ascii="Times New Roman" w:hAnsi="Times New Roman"/>
          <w:sz w:val="28"/>
          <w:szCs w:val="28"/>
        </w:rPr>
        <w:t xml:space="preserve"> </w:t>
      </w:r>
      <w:r w:rsidRPr="00686D86">
        <w:rPr>
          <w:rFonts w:ascii="Times New Roman" w:hAnsi="Times New Roman"/>
          <w:sz w:val="28"/>
          <w:szCs w:val="28"/>
        </w:rPr>
        <w:t>резервов</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случай</w:t>
      </w:r>
      <w:r w:rsidR="007F5E52">
        <w:rPr>
          <w:rFonts w:ascii="Times New Roman" w:hAnsi="Times New Roman"/>
          <w:sz w:val="28"/>
          <w:szCs w:val="28"/>
        </w:rPr>
        <w:t xml:space="preserve"> </w:t>
      </w:r>
      <w:r w:rsidRPr="00686D86">
        <w:rPr>
          <w:rFonts w:ascii="Times New Roman" w:hAnsi="Times New Roman"/>
          <w:sz w:val="28"/>
          <w:szCs w:val="28"/>
        </w:rPr>
        <w:t>непредвиденных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убытков. На эти цели</w:t>
      </w:r>
      <w:r w:rsidR="007F5E52">
        <w:rPr>
          <w:rFonts w:ascii="Times New Roman" w:hAnsi="Times New Roman"/>
          <w:sz w:val="28"/>
          <w:szCs w:val="28"/>
        </w:rPr>
        <w:t xml:space="preserve"> </w:t>
      </w:r>
      <w:r w:rsidRPr="00686D86">
        <w:rPr>
          <w:rFonts w:ascii="Times New Roman" w:hAnsi="Times New Roman"/>
          <w:sz w:val="28"/>
          <w:szCs w:val="28"/>
        </w:rPr>
        <w:t>используется также собственный капитал.</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Регулирующая функция. Связана с заинтересованностью</w:t>
      </w:r>
      <w:r w:rsidR="007F5E52">
        <w:rPr>
          <w:rFonts w:ascii="Times New Roman" w:hAnsi="Times New Roman"/>
          <w:sz w:val="28"/>
          <w:szCs w:val="28"/>
        </w:rPr>
        <w:t xml:space="preserve"> </w:t>
      </w:r>
      <w:r w:rsidRPr="00686D86">
        <w:rPr>
          <w:rFonts w:ascii="Times New Roman" w:hAnsi="Times New Roman"/>
          <w:sz w:val="28"/>
          <w:szCs w:val="28"/>
        </w:rPr>
        <w:t>общества</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успешном функционировании</w:t>
      </w:r>
      <w:r w:rsidR="007F5E52">
        <w:rPr>
          <w:rFonts w:ascii="Times New Roman" w:hAnsi="Times New Roman"/>
          <w:sz w:val="28"/>
          <w:szCs w:val="28"/>
        </w:rPr>
        <w:t xml:space="preserve"> </w:t>
      </w:r>
      <w:r w:rsidRPr="00686D86">
        <w:rPr>
          <w:rFonts w:ascii="Times New Roman" w:hAnsi="Times New Roman"/>
          <w:sz w:val="28"/>
          <w:szCs w:val="28"/>
        </w:rPr>
        <w:t>банков,</w:t>
      </w:r>
      <w:r w:rsidR="007F5E52">
        <w:rPr>
          <w:rFonts w:ascii="Times New Roman" w:hAnsi="Times New Roman"/>
          <w:sz w:val="28"/>
          <w:szCs w:val="28"/>
        </w:rPr>
        <w:t xml:space="preserve"> </w:t>
      </w:r>
      <w:r w:rsidRPr="00686D86">
        <w:rPr>
          <w:rFonts w:ascii="Times New Roman" w:hAnsi="Times New Roman"/>
          <w:sz w:val="28"/>
          <w:szCs w:val="28"/>
        </w:rPr>
        <w:t>а</w:t>
      </w:r>
      <w:r w:rsidR="007F5E52">
        <w:rPr>
          <w:rFonts w:ascii="Times New Roman" w:hAnsi="Times New Roman"/>
          <w:sz w:val="28"/>
          <w:szCs w:val="28"/>
        </w:rPr>
        <w:t xml:space="preserve"> </w:t>
      </w:r>
      <w:r w:rsidRPr="00686D86">
        <w:rPr>
          <w:rFonts w:ascii="Times New Roman" w:hAnsi="Times New Roman"/>
          <w:sz w:val="28"/>
          <w:szCs w:val="28"/>
        </w:rPr>
        <w:t>также</w:t>
      </w:r>
      <w:r w:rsidR="007F5E52">
        <w:rPr>
          <w:rFonts w:ascii="Times New Roman" w:hAnsi="Times New Roman"/>
          <w:sz w:val="28"/>
          <w:szCs w:val="28"/>
        </w:rPr>
        <w:t xml:space="preserve"> </w:t>
      </w:r>
      <w:r w:rsidRPr="00686D86">
        <w:rPr>
          <w:rFonts w:ascii="Times New Roman" w:hAnsi="Times New Roman"/>
          <w:sz w:val="28"/>
          <w:szCs w:val="28"/>
        </w:rPr>
        <w:t>с</w:t>
      </w:r>
      <w:r w:rsidR="007F5E52">
        <w:rPr>
          <w:rFonts w:ascii="Times New Roman" w:hAnsi="Times New Roman"/>
          <w:sz w:val="28"/>
          <w:szCs w:val="28"/>
        </w:rPr>
        <w:t xml:space="preserve"> </w:t>
      </w:r>
      <w:r w:rsidRPr="00686D86">
        <w:rPr>
          <w:rFonts w:ascii="Times New Roman" w:hAnsi="Times New Roman"/>
          <w:sz w:val="28"/>
          <w:szCs w:val="28"/>
        </w:rPr>
        <w:t>законами</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правилами</w:t>
      </w:r>
      <w:r w:rsidR="007F5E52">
        <w:rPr>
          <w:rFonts w:ascii="Times New Roman" w:hAnsi="Times New Roman"/>
          <w:sz w:val="28"/>
          <w:szCs w:val="28"/>
        </w:rPr>
        <w:t xml:space="preserve"> </w:t>
      </w:r>
      <w:r w:rsidRPr="00686D86">
        <w:rPr>
          <w:rFonts w:ascii="Times New Roman" w:hAnsi="Times New Roman"/>
          <w:sz w:val="28"/>
          <w:szCs w:val="28"/>
        </w:rPr>
        <w:t>позволяющими государственным органам осуществлять функции регулирования и контроля.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Привлеченные средства:</w:t>
      </w:r>
    </w:p>
    <w:p w:rsidR="00176C0B" w:rsidRPr="00686D86" w:rsidRDefault="00945312" w:rsidP="00945312">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176C0B" w:rsidRPr="00686D86">
        <w:rPr>
          <w:rFonts w:ascii="Times New Roman" w:hAnsi="Times New Roman"/>
          <w:sz w:val="28"/>
          <w:szCs w:val="28"/>
        </w:rPr>
        <w:t>Таблица 1- Структура активных и пассивных операций банков</w:t>
      </w:r>
    </w:p>
    <w:tbl>
      <w:tblPr>
        <w:tblW w:w="0" w:type="auto"/>
        <w:tblLook w:val="0000" w:firstRow="0" w:lastRow="0" w:firstColumn="0" w:lastColumn="0" w:noHBand="0" w:noVBand="0"/>
      </w:tblPr>
      <w:tblGrid>
        <w:gridCol w:w="1335"/>
        <w:gridCol w:w="8236"/>
      </w:tblGrid>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АКТИВНЫЕ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ПАССИВНЫЕ</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Прием вкладов (депозитов)</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Открытие и введение счетов клиентов, в том числе банков корреспондентов</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Выпуск собственных ценных бумаг (акций, облигаций),финансовых инструментов (векселей, депозитных и сберегательных сертификатов)</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Получение межбанковских кредитов, в том числе централизованных кредитных ресурсов.</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общей</w:t>
      </w:r>
      <w:r w:rsidR="007F5E52">
        <w:rPr>
          <w:rFonts w:ascii="Times New Roman" w:hAnsi="Times New Roman"/>
          <w:sz w:val="28"/>
          <w:szCs w:val="28"/>
        </w:rPr>
        <w:t xml:space="preserve"> </w:t>
      </w:r>
      <w:r w:rsidRPr="00686D86">
        <w:rPr>
          <w:rFonts w:ascii="Times New Roman" w:hAnsi="Times New Roman"/>
          <w:sz w:val="28"/>
          <w:szCs w:val="28"/>
        </w:rPr>
        <w:t>сумме</w:t>
      </w:r>
      <w:r w:rsidR="007F5E52">
        <w:rPr>
          <w:rFonts w:ascii="Times New Roman" w:hAnsi="Times New Roman"/>
          <w:sz w:val="28"/>
          <w:szCs w:val="28"/>
        </w:rPr>
        <w:t xml:space="preserve"> </w:t>
      </w:r>
      <w:r w:rsidRPr="00686D86">
        <w:rPr>
          <w:rFonts w:ascii="Times New Roman" w:hAnsi="Times New Roman"/>
          <w:sz w:val="28"/>
          <w:szCs w:val="28"/>
        </w:rPr>
        <w:t>банковских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привлеченные</w:t>
      </w:r>
      <w:r w:rsidR="007F5E52">
        <w:rPr>
          <w:rFonts w:ascii="Times New Roman" w:hAnsi="Times New Roman"/>
          <w:sz w:val="28"/>
          <w:szCs w:val="28"/>
        </w:rPr>
        <w:t xml:space="preserve"> </w:t>
      </w:r>
      <w:r w:rsidRPr="00686D86">
        <w:rPr>
          <w:rFonts w:ascii="Times New Roman" w:hAnsi="Times New Roman"/>
          <w:sz w:val="28"/>
          <w:szCs w:val="28"/>
        </w:rPr>
        <w:t>средства</w:t>
      </w:r>
      <w:r w:rsidR="007F5E52">
        <w:rPr>
          <w:rFonts w:ascii="Times New Roman" w:hAnsi="Times New Roman"/>
          <w:sz w:val="28"/>
          <w:szCs w:val="28"/>
        </w:rPr>
        <w:t xml:space="preserve"> </w:t>
      </w:r>
      <w:r w:rsidRPr="00686D86">
        <w:rPr>
          <w:rFonts w:ascii="Times New Roman" w:hAnsi="Times New Roman"/>
          <w:sz w:val="28"/>
          <w:szCs w:val="28"/>
        </w:rPr>
        <w:t>занимают преобладающее место, по различным</w:t>
      </w:r>
      <w:r w:rsidR="007F5E52">
        <w:rPr>
          <w:rFonts w:ascii="Times New Roman" w:hAnsi="Times New Roman"/>
          <w:sz w:val="28"/>
          <w:szCs w:val="28"/>
        </w:rPr>
        <w:t xml:space="preserve"> </w:t>
      </w:r>
      <w:r w:rsidRPr="00686D86">
        <w:rPr>
          <w:rFonts w:ascii="Times New Roman" w:hAnsi="Times New Roman"/>
          <w:sz w:val="28"/>
          <w:szCs w:val="28"/>
        </w:rPr>
        <w:t>оценкам</w:t>
      </w:r>
      <w:r w:rsidR="007F5E52">
        <w:rPr>
          <w:rFonts w:ascii="Times New Roman" w:hAnsi="Times New Roman"/>
          <w:sz w:val="28"/>
          <w:szCs w:val="28"/>
        </w:rPr>
        <w:t xml:space="preserve"> </w:t>
      </w: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70-80%.</w:t>
      </w:r>
      <w:r w:rsidR="007F5E52">
        <w:rPr>
          <w:rFonts w:ascii="Times New Roman" w:hAnsi="Times New Roman"/>
          <w:sz w:val="28"/>
          <w:szCs w:val="28"/>
        </w:rPr>
        <w:t xml:space="preserve"> </w:t>
      </w:r>
      <w:r w:rsidRPr="00686D86">
        <w:rPr>
          <w:rFonts w:ascii="Times New Roman" w:hAnsi="Times New Roman"/>
          <w:sz w:val="28"/>
          <w:szCs w:val="28"/>
        </w:rPr>
        <w:t>При</w:t>
      </w:r>
      <w:r w:rsidR="007F5E52">
        <w:rPr>
          <w:rFonts w:ascii="Times New Roman" w:hAnsi="Times New Roman"/>
          <w:sz w:val="28"/>
          <w:szCs w:val="28"/>
        </w:rPr>
        <w:t xml:space="preserve"> </w:t>
      </w:r>
      <w:r w:rsidRPr="00686D86">
        <w:rPr>
          <w:rFonts w:ascii="Times New Roman" w:hAnsi="Times New Roman"/>
          <w:sz w:val="28"/>
          <w:szCs w:val="28"/>
        </w:rPr>
        <w:t>этом</w:t>
      </w:r>
      <w:r w:rsidR="007F5E52">
        <w:rPr>
          <w:rFonts w:ascii="Times New Roman" w:hAnsi="Times New Roman"/>
          <w:sz w:val="28"/>
          <w:szCs w:val="28"/>
        </w:rPr>
        <w:t xml:space="preserve"> </w:t>
      </w:r>
      <w:r w:rsidRPr="00686D86">
        <w:rPr>
          <w:rFonts w:ascii="Times New Roman" w:hAnsi="Times New Roman"/>
          <w:sz w:val="28"/>
          <w:szCs w:val="28"/>
        </w:rPr>
        <w:t>структура последних зависит как от специфики банка, так и</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изменений</w:t>
      </w:r>
      <w:r w:rsidR="007F5E52">
        <w:rPr>
          <w:rFonts w:ascii="Times New Roman" w:hAnsi="Times New Roman"/>
          <w:sz w:val="28"/>
          <w:szCs w:val="28"/>
        </w:rPr>
        <w:t xml:space="preserve"> </w:t>
      </w:r>
      <w:r w:rsidRPr="00686D86">
        <w:rPr>
          <w:rFonts w:ascii="Times New Roman" w:hAnsi="Times New Roman"/>
          <w:sz w:val="28"/>
          <w:szCs w:val="28"/>
        </w:rPr>
        <w:t>связанных</w:t>
      </w:r>
      <w:r w:rsidR="007F5E52">
        <w:rPr>
          <w:rFonts w:ascii="Times New Roman" w:hAnsi="Times New Roman"/>
          <w:sz w:val="28"/>
          <w:szCs w:val="28"/>
        </w:rPr>
        <w:t xml:space="preserve"> </w:t>
      </w:r>
      <w:r w:rsidRPr="00686D86">
        <w:rPr>
          <w:rFonts w:ascii="Times New Roman" w:hAnsi="Times New Roman"/>
          <w:sz w:val="28"/>
          <w:szCs w:val="28"/>
        </w:rPr>
        <w:t>с появлением новых способов аккумуляции временно свободных</w:t>
      </w:r>
      <w:r w:rsidR="007F5E52">
        <w:rPr>
          <w:rFonts w:ascii="Times New Roman" w:hAnsi="Times New Roman"/>
          <w:sz w:val="28"/>
          <w:szCs w:val="28"/>
        </w:rPr>
        <w:t xml:space="preserve"> </w:t>
      </w:r>
      <w:r w:rsidRPr="00686D86">
        <w:rPr>
          <w:rFonts w:ascii="Times New Roman" w:hAnsi="Times New Roman"/>
          <w:sz w:val="28"/>
          <w:szCs w:val="28"/>
        </w:rPr>
        <w:t>денежных</w:t>
      </w:r>
      <w:r w:rsidR="007F5E52">
        <w:rPr>
          <w:rFonts w:ascii="Times New Roman" w:hAnsi="Times New Roman"/>
          <w:sz w:val="28"/>
          <w:szCs w:val="28"/>
        </w:rPr>
        <w:t xml:space="preserve"> </w:t>
      </w:r>
      <w:r w:rsidRPr="00686D86">
        <w:rPr>
          <w:rFonts w:ascii="Times New Roman" w:hAnsi="Times New Roman"/>
          <w:sz w:val="28"/>
          <w:szCs w:val="28"/>
        </w:rPr>
        <w:t>средств.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мировой банковской практике все привлеченные средства по способу</w:t>
      </w:r>
      <w:r w:rsidR="007F5E52">
        <w:rPr>
          <w:rFonts w:ascii="Times New Roman" w:hAnsi="Times New Roman"/>
          <w:sz w:val="28"/>
          <w:szCs w:val="28"/>
        </w:rPr>
        <w:t xml:space="preserve"> </w:t>
      </w:r>
      <w:r w:rsidRPr="00686D86">
        <w:rPr>
          <w:rFonts w:ascii="Times New Roman" w:hAnsi="Times New Roman"/>
          <w:sz w:val="28"/>
          <w:szCs w:val="28"/>
        </w:rPr>
        <w:t>их аккумуляции группируются следующим образом: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депозиты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другие привлеченные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Проблемы ресурсной базы региональных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Ресурсная</w:t>
      </w:r>
      <w:r w:rsidR="007F5E52">
        <w:rPr>
          <w:rFonts w:ascii="Times New Roman" w:hAnsi="Times New Roman"/>
          <w:sz w:val="28"/>
          <w:szCs w:val="28"/>
        </w:rPr>
        <w:t xml:space="preserve"> </w:t>
      </w:r>
      <w:r w:rsidRPr="00686D86">
        <w:rPr>
          <w:rFonts w:ascii="Times New Roman" w:hAnsi="Times New Roman"/>
          <w:sz w:val="28"/>
          <w:szCs w:val="28"/>
        </w:rPr>
        <w:t>база,</w:t>
      </w:r>
      <w:r w:rsidR="007F5E52">
        <w:rPr>
          <w:rFonts w:ascii="Times New Roman" w:hAnsi="Times New Roman"/>
          <w:sz w:val="28"/>
          <w:szCs w:val="28"/>
        </w:rPr>
        <w:t xml:space="preserve"> </w:t>
      </w:r>
      <w:r w:rsidRPr="00686D86">
        <w:rPr>
          <w:rFonts w:ascii="Times New Roman" w:hAnsi="Times New Roman"/>
          <w:sz w:val="28"/>
          <w:szCs w:val="28"/>
        </w:rPr>
        <w:t>как</w:t>
      </w:r>
      <w:r w:rsidR="007F5E52">
        <w:rPr>
          <w:rFonts w:ascii="Times New Roman" w:hAnsi="Times New Roman"/>
          <w:sz w:val="28"/>
          <w:szCs w:val="28"/>
        </w:rPr>
        <w:t xml:space="preserve"> </w:t>
      </w:r>
      <w:r w:rsidRPr="00686D86">
        <w:rPr>
          <w:rFonts w:ascii="Times New Roman" w:hAnsi="Times New Roman"/>
          <w:sz w:val="28"/>
          <w:szCs w:val="28"/>
        </w:rPr>
        <w:t>микроэкономический</w:t>
      </w:r>
      <w:r w:rsidR="007F5E52">
        <w:rPr>
          <w:rFonts w:ascii="Times New Roman" w:hAnsi="Times New Roman"/>
          <w:sz w:val="28"/>
          <w:szCs w:val="28"/>
        </w:rPr>
        <w:t xml:space="preserve"> </w:t>
      </w:r>
      <w:r w:rsidRPr="00686D86">
        <w:rPr>
          <w:rFonts w:ascii="Times New Roman" w:hAnsi="Times New Roman"/>
          <w:sz w:val="28"/>
          <w:szCs w:val="28"/>
        </w:rPr>
        <w:t>фактор,</w:t>
      </w:r>
      <w:r w:rsidR="007F5E52">
        <w:rPr>
          <w:rFonts w:ascii="Times New Roman" w:hAnsi="Times New Roman"/>
          <w:sz w:val="28"/>
          <w:szCs w:val="28"/>
        </w:rPr>
        <w:t xml:space="preserve"> </w:t>
      </w:r>
      <w:r w:rsidRPr="00686D86">
        <w:rPr>
          <w:rFonts w:ascii="Times New Roman" w:hAnsi="Times New Roman"/>
          <w:sz w:val="28"/>
          <w:szCs w:val="28"/>
        </w:rPr>
        <w:t>оказывает</w:t>
      </w:r>
      <w:r w:rsidR="007F5E52">
        <w:rPr>
          <w:rFonts w:ascii="Times New Roman" w:hAnsi="Times New Roman"/>
          <w:sz w:val="28"/>
          <w:szCs w:val="28"/>
        </w:rPr>
        <w:t xml:space="preserve"> </w:t>
      </w:r>
      <w:r w:rsidRPr="00686D86">
        <w:rPr>
          <w:rFonts w:ascii="Times New Roman" w:hAnsi="Times New Roman"/>
          <w:sz w:val="28"/>
          <w:szCs w:val="28"/>
        </w:rPr>
        <w:t>прямое влияние</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ликвидность</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платежеспособность</w:t>
      </w:r>
      <w:r w:rsidR="007F5E52">
        <w:rPr>
          <w:rFonts w:ascii="Times New Roman" w:hAnsi="Times New Roman"/>
          <w:sz w:val="28"/>
          <w:szCs w:val="28"/>
        </w:rPr>
        <w:t xml:space="preserve"> </w:t>
      </w:r>
      <w:r w:rsidRPr="00686D86">
        <w:rPr>
          <w:rFonts w:ascii="Times New Roman" w:hAnsi="Times New Roman"/>
          <w:sz w:val="28"/>
          <w:szCs w:val="28"/>
        </w:rPr>
        <w:t>коммерческого</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Сами масштабы</w:t>
      </w:r>
      <w:r w:rsidR="007F5E52">
        <w:rPr>
          <w:rFonts w:ascii="Times New Roman" w:hAnsi="Times New Roman"/>
          <w:sz w:val="28"/>
          <w:szCs w:val="28"/>
        </w:rPr>
        <w:t xml:space="preserve"> </w:t>
      </w:r>
      <w:r w:rsidRPr="00686D86">
        <w:rPr>
          <w:rFonts w:ascii="Times New Roman" w:hAnsi="Times New Roman"/>
          <w:sz w:val="28"/>
          <w:szCs w:val="28"/>
        </w:rPr>
        <w:t>деятельности</w:t>
      </w:r>
      <w:r w:rsidR="007F5E52">
        <w:rPr>
          <w:rFonts w:ascii="Times New Roman" w:hAnsi="Times New Roman"/>
          <w:sz w:val="28"/>
          <w:szCs w:val="28"/>
        </w:rPr>
        <w:t xml:space="preserve"> </w:t>
      </w:r>
      <w:r w:rsidRPr="00686D86">
        <w:rPr>
          <w:rFonts w:ascii="Times New Roman" w:hAnsi="Times New Roman"/>
          <w:sz w:val="28"/>
          <w:szCs w:val="28"/>
        </w:rPr>
        <w:t>коммерческого</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а</w:t>
      </w:r>
      <w:r w:rsidR="007F5E52">
        <w:rPr>
          <w:rFonts w:ascii="Times New Roman" w:hAnsi="Times New Roman"/>
          <w:sz w:val="28"/>
          <w:szCs w:val="28"/>
        </w:rPr>
        <w:t xml:space="preserve"> </w:t>
      </w:r>
      <w:r w:rsidRPr="00686D86">
        <w:rPr>
          <w:rFonts w:ascii="Times New Roman" w:hAnsi="Times New Roman"/>
          <w:sz w:val="28"/>
          <w:szCs w:val="28"/>
        </w:rPr>
        <w:t>следовательно</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размеры доходов, которые он получает,</w:t>
      </w:r>
      <w:r w:rsidR="007F5E52">
        <w:rPr>
          <w:rFonts w:ascii="Times New Roman" w:hAnsi="Times New Roman"/>
          <w:sz w:val="28"/>
          <w:szCs w:val="28"/>
        </w:rPr>
        <w:t xml:space="preserve"> </w:t>
      </w:r>
      <w:r w:rsidRPr="00686D86">
        <w:rPr>
          <w:rFonts w:ascii="Times New Roman" w:hAnsi="Times New Roman"/>
          <w:sz w:val="28"/>
          <w:szCs w:val="28"/>
        </w:rPr>
        <w:t>жестко</w:t>
      </w:r>
      <w:r w:rsidR="007F5E52">
        <w:rPr>
          <w:rFonts w:ascii="Times New Roman" w:hAnsi="Times New Roman"/>
          <w:sz w:val="28"/>
          <w:szCs w:val="28"/>
        </w:rPr>
        <w:t xml:space="preserve"> </w:t>
      </w:r>
      <w:r w:rsidRPr="00686D86">
        <w:rPr>
          <w:rFonts w:ascii="Times New Roman" w:hAnsi="Times New Roman"/>
          <w:sz w:val="28"/>
          <w:szCs w:val="28"/>
        </w:rPr>
        <w:t>зависят</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размеров</w:t>
      </w:r>
      <w:r w:rsidR="007F5E52">
        <w:rPr>
          <w:rFonts w:ascii="Times New Roman" w:hAnsi="Times New Roman"/>
          <w:sz w:val="28"/>
          <w:szCs w:val="28"/>
        </w:rPr>
        <w:t xml:space="preserve"> </w:t>
      </w:r>
      <w:r w:rsidRPr="00686D86">
        <w:rPr>
          <w:rFonts w:ascii="Times New Roman" w:hAnsi="Times New Roman"/>
          <w:sz w:val="28"/>
          <w:szCs w:val="28"/>
        </w:rPr>
        <w:t>тех</w:t>
      </w:r>
      <w:r w:rsidR="007F5E52">
        <w:rPr>
          <w:rFonts w:ascii="Times New Roman" w:hAnsi="Times New Roman"/>
          <w:sz w:val="28"/>
          <w:szCs w:val="28"/>
        </w:rPr>
        <w:t xml:space="preserve"> </w:t>
      </w:r>
      <w:r w:rsidRPr="00686D86">
        <w:rPr>
          <w:rFonts w:ascii="Times New Roman" w:hAnsi="Times New Roman"/>
          <w:sz w:val="28"/>
          <w:szCs w:val="28"/>
        </w:rPr>
        <w:t>ресурсов, которые банк приобретает на рынке</w:t>
      </w:r>
      <w:r w:rsidR="007F5E52">
        <w:rPr>
          <w:rFonts w:ascii="Times New Roman" w:hAnsi="Times New Roman"/>
          <w:sz w:val="28"/>
          <w:szCs w:val="28"/>
        </w:rPr>
        <w:t xml:space="preserve"> </w:t>
      </w:r>
      <w:r w:rsidRPr="00686D86">
        <w:rPr>
          <w:rFonts w:ascii="Times New Roman" w:hAnsi="Times New Roman"/>
          <w:sz w:val="28"/>
          <w:szCs w:val="28"/>
        </w:rPr>
        <w:t>ссудных</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депозитных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Отсюда возникает конкурентная борьба между банками за привлечение ресурсов.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Формирование ресурсной базы, включающее в себя не</w:t>
      </w:r>
      <w:r w:rsidR="007F5E52">
        <w:rPr>
          <w:rFonts w:ascii="Times New Roman" w:hAnsi="Times New Roman"/>
          <w:sz w:val="28"/>
          <w:szCs w:val="28"/>
        </w:rPr>
        <w:t xml:space="preserve"> </w:t>
      </w:r>
      <w:r w:rsidRPr="00686D86">
        <w:rPr>
          <w:rFonts w:ascii="Times New Roman" w:hAnsi="Times New Roman"/>
          <w:sz w:val="28"/>
          <w:szCs w:val="28"/>
        </w:rPr>
        <w:t>только</w:t>
      </w:r>
      <w:r w:rsidR="007F5E52">
        <w:rPr>
          <w:rFonts w:ascii="Times New Roman" w:hAnsi="Times New Roman"/>
          <w:sz w:val="28"/>
          <w:szCs w:val="28"/>
        </w:rPr>
        <w:t xml:space="preserve"> </w:t>
      </w:r>
      <w:r w:rsidRPr="00686D86">
        <w:rPr>
          <w:rFonts w:ascii="Times New Roman" w:hAnsi="Times New Roman"/>
          <w:sz w:val="28"/>
          <w:szCs w:val="28"/>
        </w:rPr>
        <w:t>привлечение новой</w:t>
      </w:r>
      <w:r w:rsidR="007F5E52">
        <w:rPr>
          <w:rFonts w:ascii="Times New Roman" w:hAnsi="Times New Roman"/>
          <w:sz w:val="28"/>
          <w:szCs w:val="28"/>
        </w:rPr>
        <w:t xml:space="preserve"> </w:t>
      </w:r>
      <w:r w:rsidRPr="00686D86">
        <w:rPr>
          <w:rFonts w:ascii="Times New Roman" w:hAnsi="Times New Roman"/>
          <w:sz w:val="28"/>
          <w:szCs w:val="28"/>
        </w:rPr>
        <w:t>клиентуры,</w:t>
      </w:r>
      <w:r w:rsidR="007F5E52">
        <w:rPr>
          <w:rFonts w:ascii="Times New Roman" w:hAnsi="Times New Roman"/>
          <w:sz w:val="28"/>
          <w:szCs w:val="28"/>
        </w:rPr>
        <w:t xml:space="preserve"> </w:t>
      </w:r>
      <w:r w:rsidRPr="00686D86">
        <w:rPr>
          <w:rFonts w:ascii="Times New Roman" w:hAnsi="Times New Roman"/>
          <w:sz w:val="28"/>
          <w:szCs w:val="28"/>
        </w:rPr>
        <w:t>но</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постоянное</w:t>
      </w:r>
      <w:r w:rsidR="007F5E52">
        <w:rPr>
          <w:rFonts w:ascii="Times New Roman" w:hAnsi="Times New Roman"/>
          <w:sz w:val="28"/>
          <w:szCs w:val="28"/>
        </w:rPr>
        <w:t xml:space="preserve"> </w:t>
      </w:r>
      <w:r w:rsidRPr="00686D86">
        <w:rPr>
          <w:rFonts w:ascii="Times New Roman" w:hAnsi="Times New Roman"/>
          <w:sz w:val="28"/>
          <w:szCs w:val="28"/>
        </w:rPr>
        <w:t>изменение</w:t>
      </w:r>
      <w:r w:rsidR="007F5E52">
        <w:rPr>
          <w:rFonts w:ascii="Times New Roman" w:hAnsi="Times New Roman"/>
          <w:sz w:val="28"/>
          <w:szCs w:val="28"/>
        </w:rPr>
        <w:t xml:space="preserve"> </w:t>
      </w:r>
      <w:r w:rsidRPr="00686D86">
        <w:rPr>
          <w:rFonts w:ascii="Times New Roman" w:hAnsi="Times New Roman"/>
          <w:sz w:val="28"/>
          <w:szCs w:val="28"/>
        </w:rPr>
        <w:t>структуры</w:t>
      </w:r>
      <w:r w:rsidR="007F5E52">
        <w:rPr>
          <w:rFonts w:ascii="Times New Roman" w:hAnsi="Times New Roman"/>
          <w:sz w:val="28"/>
          <w:szCs w:val="28"/>
        </w:rPr>
        <w:t xml:space="preserve"> </w:t>
      </w:r>
      <w:r w:rsidRPr="00686D86">
        <w:rPr>
          <w:rFonts w:ascii="Times New Roman" w:hAnsi="Times New Roman"/>
          <w:sz w:val="28"/>
          <w:szCs w:val="28"/>
        </w:rPr>
        <w:t>источников привлечения ресурсов, является составной частью гибкого управления</w:t>
      </w:r>
      <w:r w:rsidR="007F5E52">
        <w:rPr>
          <w:rFonts w:ascii="Times New Roman" w:hAnsi="Times New Roman"/>
          <w:sz w:val="28"/>
          <w:szCs w:val="28"/>
        </w:rPr>
        <w:t xml:space="preserve"> </w:t>
      </w:r>
      <w:r w:rsidRPr="00686D86">
        <w:rPr>
          <w:rFonts w:ascii="Times New Roman" w:hAnsi="Times New Roman"/>
          <w:sz w:val="28"/>
          <w:szCs w:val="28"/>
        </w:rPr>
        <w:t>активами и</w:t>
      </w:r>
      <w:r w:rsidR="007F5E52">
        <w:rPr>
          <w:rFonts w:ascii="Times New Roman" w:hAnsi="Times New Roman"/>
          <w:sz w:val="28"/>
          <w:szCs w:val="28"/>
        </w:rPr>
        <w:t xml:space="preserve"> </w:t>
      </w:r>
      <w:r w:rsidRPr="00686D86">
        <w:rPr>
          <w:rFonts w:ascii="Times New Roman" w:hAnsi="Times New Roman"/>
          <w:sz w:val="28"/>
          <w:szCs w:val="28"/>
        </w:rPr>
        <w:t>пассивами</w:t>
      </w:r>
      <w:r w:rsidR="007F5E52">
        <w:rPr>
          <w:rFonts w:ascii="Times New Roman" w:hAnsi="Times New Roman"/>
          <w:sz w:val="28"/>
          <w:szCs w:val="28"/>
        </w:rPr>
        <w:t xml:space="preserve"> </w:t>
      </w:r>
      <w:r w:rsidRPr="00686D86">
        <w:rPr>
          <w:rFonts w:ascii="Times New Roman" w:hAnsi="Times New Roman"/>
          <w:sz w:val="28"/>
          <w:szCs w:val="28"/>
        </w:rPr>
        <w:t>коммерческого</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Эффективное</w:t>
      </w:r>
      <w:r w:rsidR="007F5E52">
        <w:rPr>
          <w:rFonts w:ascii="Times New Roman" w:hAnsi="Times New Roman"/>
          <w:sz w:val="28"/>
          <w:szCs w:val="28"/>
        </w:rPr>
        <w:t xml:space="preserve"> </w:t>
      </w:r>
      <w:r w:rsidRPr="00686D86">
        <w:rPr>
          <w:rFonts w:ascii="Times New Roman" w:hAnsi="Times New Roman"/>
          <w:sz w:val="28"/>
          <w:szCs w:val="28"/>
        </w:rPr>
        <w:t>управление</w:t>
      </w:r>
      <w:r w:rsidR="007F5E52">
        <w:rPr>
          <w:rFonts w:ascii="Times New Roman" w:hAnsi="Times New Roman"/>
          <w:sz w:val="28"/>
          <w:szCs w:val="28"/>
        </w:rPr>
        <w:t xml:space="preserve"> </w:t>
      </w:r>
      <w:r w:rsidRPr="00686D86">
        <w:rPr>
          <w:rFonts w:ascii="Times New Roman" w:hAnsi="Times New Roman"/>
          <w:sz w:val="28"/>
          <w:szCs w:val="28"/>
        </w:rPr>
        <w:t>пассивами предполагает осуществление грамотной</w:t>
      </w:r>
      <w:r w:rsidR="007F5E52">
        <w:rPr>
          <w:rFonts w:ascii="Times New Roman" w:hAnsi="Times New Roman"/>
          <w:sz w:val="28"/>
          <w:szCs w:val="28"/>
        </w:rPr>
        <w:t xml:space="preserve"> </w:t>
      </w:r>
      <w:r w:rsidRPr="00686D86">
        <w:rPr>
          <w:rFonts w:ascii="Times New Roman" w:hAnsi="Times New Roman"/>
          <w:sz w:val="28"/>
          <w:szCs w:val="28"/>
        </w:rPr>
        <w:t>депозитной</w:t>
      </w:r>
      <w:r w:rsidR="007F5E52">
        <w:rPr>
          <w:rFonts w:ascii="Times New Roman" w:hAnsi="Times New Roman"/>
          <w:sz w:val="28"/>
          <w:szCs w:val="28"/>
        </w:rPr>
        <w:t xml:space="preserve"> </w:t>
      </w:r>
      <w:r w:rsidRPr="00686D86">
        <w:rPr>
          <w:rFonts w:ascii="Times New Roman" w:hAnsi="Times New Roman"/>
          <w:sz w:val="28"/>
          <w:szCs w:val="28"/>
        </w:rPr>
        <w:t>политики.</w:t>
      </w:r>
      <w:r w:rsidR="007F5E52">
        <w:rPr>
          <w:rFonts w:ascii="Times New Roman" w:hAnsi="Times New Roman"/>
          <w:sz w:val="28"/>
          <w:szCs w:val="28"/>
        </w:rPr>
        <w:t xml:space="preserve"> </w:t>
      </w:r>
      <w:r w:rsidRPr="00686D86">
        <w:rPr>
          <w:rFonts w:ascii="Times New Roman" w:hAnsi="Times New Roman"/>
          <w:sz w:val="28"/>
          <w:szCs w:val="28"/>
        </w:rPr>
        <w:t>Специфика</w:t>
      </w:r>
      <w:r w:rsidR="007F5E52">
        <w:rPr>
          <w:rFonts w:ascii="Times New Roman" w:hAnsi="Times New Roman"/>
          <w:sz w:val="28"/>
          <w:szCs w:val="28"/>
        </w:rPr>
        <w:t xml:space="preserve"> </w:t>
      </w:r>
      <w:r w:rsidRPr="00686D86">
        <w:rPr>
          <w:rFonts w:ascii="Times New Roman" w:hAnsi="Times New Roman"/>
          <w:sz w:val="28"/>
          <w:szCs w:val="28"/>
        </w:rPr>
        <w:t>этой области деятельности в том, что</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части</w:t>
      </w:r>
      <w:r w:rsidR="007F5E52">
        <w:rPr>
          <w:rFonts w:ascii="Times New Roman" w:hAnsi="Times New Roman"/>
          <w:sz w:val="28"/>
          <w:szCs w:val="28"/>
        </w:rPr>
        <w:t xml:space="preserve"> </w:t>
      </w:r>
      <w:r w:rsidRPr="00686D86">
        <w:rPr>
          <w:rFonts w:ascii="Times New Roman" w:hAnsi="Times New Roman"/>
          <w:sz w:val="28"/>
          <w:szCs w:val="28"/>
        </w:rPr>
        <w:t>пассивных</w:t>
      </w:r>
      <w:r w:rsidR="007F5E52">
        <w:rPr>
          <w:rFonts w:ascii="Times New Roman" w:hAnsi="Times New Roman"/>
          <w:sz w:val="28"/>
          <w:szCs w:val="28"/>
        </w:rPr>
        <w:t xml:space="preserve"> </w:t>
      </w:r>
      <w:r w:rsidRPr="00686D86">
        <w:rPr>
          <w:rFonts w:ascii="Times New Roman" w:hAnsi="Times New Roman"/>
          <w:sz w:val="28"/>
          <w:szCs w:val="28"/>
        </w:rPr>
        <w:t>операций</w:t>
      </w:r>
      <w:r w:rsidR="007F5E52">
        <w:rPr>
          <w:rFonts w:ascii="Times New Roman" w:hAnsi="Times New Roman"/>
          <w:sz w:val="28"/>
          <w:szCs w:val="28"/>
        </w:rPr>
        <w:t xml:space="preserve"> </w:t>
      </w:r>
      <w:r w:rsidRPr="00686D86">
        <w:rPr>
          <w:rFonts w:ascii="Times New Roman" w:hAnsi="Times New Roman"/>
          <w:sz w:val="28"/>
          <w:szCs w:val="28"/>
        </w:rPr>
        <w:t>выбор</w:t>
      </w:r>
      <w:r w:rsidR="007F5E52">
        <w:rPr>
          <w:rFonts w:ascii="Times New Roman" w:hAnsi="Times New Roman"/>
          <w:sz w:val="28"/>
          <w:szCs w:val="28"/>
        </w:rPr>
        <w:t xml:space="preserve"> </w:t>
      </w:r>
      <w:r w:rsidRPr="00686D86">
        <w:rPr>
          <w:rFonts w:ascii="Times New Roman" w:hAnsi="Times New Roman"/>
          <w:sz w:val="28"/>
          <w:szCs w:val="28"/>
        </w:rPr>
        <w:t>банка обычно ограничен определенной</w:t>
      </w:r>
      <w:r w:rsidR="007F5E52">
        <w:rPr>
          <w:rFonts w:ascii="Times New Roman" w:hAnsi="Times New Roman"/>
          <w:sz w:val="28"/>
          <w:szCs w:val="28"/>
        </w:rPr>
        <w:t xml:space="preserve"> </w:t>
      </w:r>
      <w:r w:rsidRPr="00686D86">
        <w:rPr>
          <w:rFonts w:ascii="Times New Roman" w:hAnsi="Times New Roman"/>
          <w:sz w:val="28"/>
          <w:szCs w:val="28"/>
        </w:rPr>
        <w:t>группой</w:t>
      </w:r>
      <w:r w:rsidR="007F5E52">
        <w:rPr>
          <w:rFonts w:ascii="Times New Roman" w:hAnsi="Times New Roman"/>
          <w:sz w:val="28"/>
          <w:szCs w:val="28"/>
        </w:rPr>
        <w:t xml:space="preserve"> </w:t>
      </w:r>
      <w:r w:rsidRPr="00686D86">
        <w:rPr>
          <w:rFonts w:ascii="Times New Roman" w:hAnsi="Times New Roman"/>
          <w:sz w:val="28"/>
          <w:szCs w:val="28"/>
        </w:rPr>
        <w:t>клиентуры,</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которой</w:t>
      </w:r>
      <w:r w:rsidR="007F5E52">
        <w:rPr>
          <w:rFonts w:ascii="Times New Roman" w:hAnsi="Times New Roman"/>
          <w:sz w:val="28"/>
          <w:szCs w:val="28"/>
        </w:rPr>
        <w:t xml:space="preserve"> </w:t>
      </w:r>
      <w:r w:rsidRPr="00686D86">
        <w:rPr>
          <w:rFonts w:ascii="Times New Roman" w:hAnsi="Times New Roman"/>
          <w:sz w:val="28"/>
          <w:szCs w:val="28"/>
        </w:rPr>
        <w:t>он</w:t>
      </w:r>
      <w:r w:rsidR="007F5E52">
        <w:rPr>
          <w:rFonts w:ascii="Times New Roman" w:hAnsi="Times New Roman"/>
          <w:sz w:val="28"/>
          <w:szCs w:val="28"/>
        </w:rPr>
        <w:t xml:space="preserve"> </w:t>
      </w:r>
      <w:r w:rsidRPr="00686D86">
        <w:rPr>
          <w:rFonts w:ascii="Times New Roman" w:hAnsi="Times New Roman"/>
          <w:sz w:val="28"/>
          <w:szCs w:val="28"/>
        </w:rPr>
        <w:t>привязан намного сильнее, чем к заемщикам.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выдаче ссуды банк, а не клиент, решает</w:t>
      </w:r>
      <w:r w:rsidR="007F5E52">
        <w:rPr>
          <w:rFonts w:ascii="Times New Roman" w:hAnsi="Times New Roman"/>
          <w:sz w:val="28"/>
          <w:szCs w:val="28"/>
        </w:rPr>
        <w:t xml:space="preserve"> </w:t>
      </w:r>
      <w:r w:rsidRPr="00686D86">
        <w:rPr>
          <w:rFonts w:ascii="Times New Roman" w:hAnsi="Times New Roman"/>
          <w:sz w:val="28"/>
          <w:szCs w:val="28"/>
        </w:rPr>
        <w:t>вопрос</w:t>
      </w:r>
      <w:r w:rsidR="007F5E52">
        <w:rPr>
          <w:rFonts w:ascii="Times New Roman" w:hAnsi="Times New Roman"/>
          <w:sz w:val="28"/>
          <w:szCs w:val="28"/>
        </w:rPr>
        <w:t xml:space="preserve"> </w:t>
      </w:r>
      <w:r w:rsidRPr="00686D86">
        <w:rPr>
          <w:rFonts w:ascii="Times New Roman" w:hAnsi="Times New Roman"/>
          <w:sz w:val="28"/>
          <w:szCs w:val="28"/>
        </w:rPr>
        <w:t>о</w:t>
      </w:r>
      <w:r w:rsidR="007F5E52">
        <w:rPr>
          <w:rFonts w:ascii="Times New Roman" w:hAnsi="Times New Roman"/>
          <w:sz w:val="28"/>
          <w:szCs w:val="28"/>
        </w:rPr>
        <w:t xml:space="preserve"> </w:t>
      </w:r>
      <w:r w:rsidRPr="00686D86">
        <w:rPr>
          <w:rFonts w:ascii="Times New Roman" w:hAnsi="Times New Roman"/>
          <w:sz w:val="28"/>
          <w:szCs w:val="28"/>
        </w:rPr>
        <w:t>передаче</w:t>
      </w:r>
      <w:r w:rsidR="007F5E52">
        <w:rPr>
          <w:rFonts w:ascii="Times New Roman" w:hAnsi="Times New Roman"/>
          <w:sz w:val="28"/>
          <w:szCs w:val="28"/>
        </w:rPr>
        <w:t xml:space="preserve"> </w:t>
      </w:r>
      <w:r w:rsidRPr="00686D86">
        <w:rPr>
          <w:rFonts w:ascii="Times New Roman" w:hAnsi="Times New Roman"/>
          <w:sz w:val="28"/>
          <w:szCs w:val="28"/>
        </w:rPr>
        <w:t>денег заемщику,</w:t>
      </w:r>
      <w:r w:rsidR="007F5E52">
        <w:rPr>
          <w:rFonts w:ascii="Times New Roman" w:hAnsi="Times New Roman"/>
          <w:sz w:val="28"/>
          <w:szCs w:val="28"/>
        </w:rPr>
        <w:t xml:space="preserve"> </w:t>
      </w:r>
      <w:r w:rsidRPr="00686D86">
        <w:rPr>
          <w:rFonts w:ascii="Times New Roman" w:hAnsi="Times New Roman"/>
          <w:sz w:val="28"/>
          <w:szCs w:val="28"/>
        </w:rPr>
        <w:t>то</w:t>
      </w:r>
      <w:r w:rsidR="007F5E52">
        <w:rPr>
          <w:rFonts w:ascii="Times New Roman" w:hAnsi="Times New Roman"/>
          <w:sz w:val="28"/>
          <w:szCs w:val="28"/>
        </w:rPr>
        <w:t xml:space="preserve"> </w:t>
      </w:r>
      <w:r w:rsidRPr="00686D86">
        <w:rPr>
          <w:rFonts w:ascii="Times New Roman" w:hAnsi="Times New Roman"/>
          <w:sz w:val="28"/>
          <w:szCs w:val="28"/>
        </w:rPr>
        <w:t>есть</w:t>
      </w:r>
      <w:r w:rsidR="007F5E52">
        <w:rPr>
          <w:rFonts w:ascii="Times New Roman" w:hAnsi="Times New Roman"/>
          <w:sz w:val="28"/>
          <w:szCs w:val="28"/>
        </w:rPr>
        <w:t xml:space="preserve"> </w:t>
      </w:r>
      <w:r w:rsidRPr="00686D86">
        <w:rPr>
          <w:rFonts w:ascii="Times New Roman" w:hAnsi="Times New Roman"/>
          <w:sz w:val="28"/>
          <w:szCs w:val="28"/>
        </w:rPr>
        <w:t>имеет</w:t>
      </w:r>
      <w:r w:rsidR="007F5E52">
        <w:rPr>
          <w:rFonts w:ascii="Times New Roman" w:hAnsi="Times New Roman"/>
          <w:sz w:val="28"/>
          <w:szCs w:val="28"/>
        </w:rPr>
        <w:t xml:space="preserve"> </w:t>
      </w:r>
      <w:r w:rsidRPr="00686D86">
        <w:rPr>
          <w:rFonts w:ascii="Times New Roman" w:hAnsi="Times New Roman"/>
          <w:sz w:val="28"/>
          <w:szCs w:val="28"/>
        </w:rPr>
        <w:t>значительную</w:t>
      </w:r>
      <w:r w:rsidR="007F5E52">
        <w:rPr>
          <w:rFonts w:ascii="Times New Roman" w:hAnsi="Times New Roman"/>
          <w:sz w:val="28"/>
          <w:szCs w:val="28"/>
        </w:rPr>
        <w:t xml:space="preserve"> </w:t>
      </w:r>
      <w:r w:rsidRPr="00686D86">
        <w:rPr>
          <w:rFonts w:ascii="Times New Roman" w:hAnsi="Times New Roman"/>
          <w:sz w:val="28"/>
          <w:szCs w:val="28"/>
        </w:rPr>
        <w:t>возможность</w:t>
      </w:r>
      <w:r w:rsidR="007F5E52">
        <w:rPr>
          <w:rFonts w:ascii="Times New Roman" w:hAnsi="Times New Roman"/>
          <w:sz w:val="28"/>
          <w:szCs w:val="28"/>
        </w:rPr>
        <w:t xml:space="preserve"> </w:t>
      </w:r>
      <w:r w:rsidRPr="00686D86">
        <w:rPr>
          <w:rFonts w:ascii="Times New Roman" w:hAnsi="Times New Roman"/>
          <w:sz w:val="28"/>
          <w:szCs w:val="28"/>
        </w:rPr>
        <w:t>маневра</w:t>
      </w:r>
      <w:r w:rsidR="007F5E52">
        <w:rPr>
          <w:rFonts w:ascii="Times New Roman" w:hAnsi="Times New Roman"/>
          <w:sz w:val="28"/>
          <w:szCs w:val="28"/>
        </w:rPr>
        <w:t xml:space="preserve"> </w:t>
      </w:r>
      <w:r w:rsidRPr="00686D86">
        <w:rPr>
          <w:rFonts w:ascii="Times New Roman" w:hAnsi="Times New Roman"/>
          <w:sz w:val="28"/>
          <w:szCs w:val="28"/>
        </w:rPr>
        <w:t>денежными ресурсами. При</w:t>
      </w:r>
      <w:r w:rsidR="007F5E52">
        <w:rPr>
          <w:rFonts w:ascii="Times New Roman" w:hAnsi="Times New Roman"/>
          <w:sz w:val="28"/>
          <w:szCs w:val="28"/>
        </w:rPr>
        <w:t xml:space="preserve"> </w:t>
      </w:r>
      <w:r w:rsidRPr="00686D86">
        <w:rPr>
          <w:rFonts w:ascii="Times New Roman" w:hAnsi="Times New Roman"/>
          <w:sz w:val="28"/>
          <w:szCs w:val="28"/>
        </w:rPr>
        <w:t>привлечении</w:t>
      </w:r>
      <w:r w:rsidR="007F5E52">
        <w:rPr>
          <w:rFonts w:ascii="Times New Roman" w:hAnsi="Times New Roman"/>
          <w:sz w:val="28"/>
          <w:szCs w:val="28"/>
        </w:rPr>
        <w:t xml:space="preserve"> </w:t>
      </w:r>
      <w:r w:rsidRPr="00686D86">
        <w:rPr>
          <w:rFonts w:ascii="Times New Roman" w:hAnsi="Times New Roman"/>
          <w:sz w:val="28"/>
          <w:szCs w:val="28"/>
        </w:rPr>
        <w:t>денежных</w:t>
      </w:r>
      <w:r w:rsidR="007F5E52">
        <w:rPr>
          <w:rFonts w:ascii="Times New Roman" w:hAnsi="Times New Roman"/>
          <w:sz w:val="28"/>
          <w:szCs w:val="28"/>
        </w:rPr>
        <w:t xml:space="preserve"> </w:t>
      </w:r>
      <w:r w:rsidRPr="00686D86">
        <w:rPr>
          <w:rFonts w:ascii="Times New Roman" w:hAnsi="Times New Roman"/>
          <w:sz w:val="28"/>
          <w:szCs w:val="28"/>
        </w:rPr>
        <w:t>средств</w:t>
      </w:r>
      <w:r w:rsidR="007F5E52">
        <w:rPr>
          <w:rFonts w:ascii="Times New Roman" w:hAnsi="Times New Roman"/>
          <w:sz w:val="28"/>
          <w:szCs w:val="28"/>
        </w:rPr>
        <w:t xml:space="preserve"> </w:t>
      </w:r>
      <w:r w:rsidRPr="00686D86">
        <w:rPr>
          <w:rFonts w:ascii="Times New Roman" w:hAnsi="Times New Roman"/>
          <w:sz w:val="28"/>
          <w:szCs w:val="28"/>
        </w:rPr>
        <w:t>право</w:t>
      </w:r>
      <w:r w:rsidR="007F5E52">
        <w:rPr>
          <w:rFonts w:ascii="Times New Roman" w:hAnsi="Times New Roman"/>
          <w:sz w:val="28"/>
          <w:szCs w:val="28"/>
        </w:rPr>
        <w:t xml:space="preserve"> </w:t>
      </w:r>
      <w:r w:rsidRPr="00686D86">
        <w:rPr>
          <w:rFonts w:ascii="Times New Roman" w:hAnsi="Times New Roman"/>
          <w:sz w:val="28"/>
          <w:szCs w:val="28"/>
        </w:rPr>
        <w:t>выбора</w:t>
      </w:r>
      <w:r w:rsidR="007F5E52">
        <w:rPr>
          <w:rFonts w:ascii="Times New Roman" w:hAnsi="Times New Roman"/>
          <w:sz w:val="28"/>
          <w:szCs w:val="28"/>
        </w:rPr>
        <w:t xml:space="preserve"> </w:t>
      </w:r>
      <w:r w:rsidRPr="00686D86">
        <w:rPr>
          <w:rFonts w:ascii="Times New Roman" w:hAnsi="Times New Roman"/>
          <w:sz w:val="28"/>
          <w:szCs w:val="28"/>
        </w:rPr>
        <w:t>остается</w:t>
      </w:r>
      <w:r w:rsidR="007F5E52">
        <w:rPr>
          <w:rFonts w:ascii="Times New Roman" w:hAnsi="Times New Roman"/>
          <w:sz w:val="28"/>
          <w:szCs w:val="28"/>
        </w:rPr>
        <w:t xml:space="preserve"> </w:t>
      </w:r>
      <w:r w:rsidRPr="00686D86">
        <w:rPr>
          <w:rFonts w:ascii="Times New Roman" w:hAnsi="Times New Roman"/>
          <w:sz w:val="28"/>
          <w:szCs w:val="28"/>
        </w:rPr>
        <w:t>за клиентом, а банк вынужден вести нередко жесткую</w:t>
      </w:r>
      <w:r w:rsidR="007F5E52">
        <w:rPr>
          <w:rFonts w:ascii="Times New Roman" w:hAnsi="Times New Roman"/>
          <w:sz w:val="28"/>
          <w:szCs w:val="28"/>
        </w:rPr>
        <w:t xml:space="preserve"> </w:t>
      </w:r>
      <w:r w:rsidRPr="00686D86">
        <w:rPr>
          <w:rFonts w:ascii="Times New Roman" w:hAnsi="Times New Roman"/>
          <w:sz w:val="28"/>
          <w:szCs w:val="28"/>
        </w:rPr>
        <w:t>конкуренцию</w:t>
      </w:r>
      <w:r w:rsidR="007F5E52">
        <w:rPr>
          <w:rFonts w:ascii="Times New Roman" w:hAnsi="Times New Roman"/>
          <w:sz w:val="28"/>
          <w:szCs w:val="28"/>
        </w:rPr>
        <w:t xml:space="preserve"> </w:t>
      </w:r>
      <w:r w:rsidRPr="00686D86">
        <w:rPr>
          <w:rFonts w:ascii="Times New Roman" w:hAnsi="Times New Roman"/>
          <w:sz w:val="28"/>
          <w:szCs w:val="28"/>
        </w:rPr>
        <w:t>за</w:t>
      </w:r>
      <w:r w:rsidR="007F5E52">
        <w:rPr>
          <w:rFonts w:ascii="Times New Roman" w:hAnsi="Times New Roman"/>
          <w:sz w:val="28"/>
          <w:szCs w:val="28"/>
        </w:rPr>
        <w:t xml:space="preserve"> </w:t>
      </w:r>
      <w:r w:rsidRPr="00686D86">
        <w:rPr>
          <w:rFonts w:ascii="Times New Roman" w:hAnsi="Times New Roman"/>
          <w:sz w:val="28"/>
          <w:szCs w:val="28"/>
        </w:rPr>
        <w:t>вкладчика, потерять</w:t>
      </w:r>
      <w:r w:rsidR="007F5E52">
        <w:rPr>
          <w:rFonts w:ascii="Times New Roman" w:hAnsi="Times New Roman"/>
          <w:sz w:val="28"/>
          <w:szCs w:val="28"/>
        </w:rPr>
        <w:t xml:space="preserve"> </w:t>
      </w:r>
      <w:r w:rsidRPr="00686D86">
        <w:rPr>
          <w:rFonts w:ascii="Times New Roman" w:hAnsi="Times New Roman"/>
          <w:sz w:val="28"/>
          <w:szCs w:val="28"/>
        </w:rPr>
        <w:t>которого</w:t>
      </w:r>
      <w:r w:rsidR="007F5E52">
        <w:rPr>
          <w:rFonts w:ascii="Times New Roman" w:hAnsi="Times New Roman"/>
          <w:sz w:val="28"/>
          <w:szCs w:val="28"/>
        </w:rPr>
        <w:t xml:space="preserve"> </w:t>
      </w:r>
      <w:r w:rsidRPr="00686D86">
        <w:rPr>
          <w:rFonts w:ascii="Times New Roman" w:hAnsi="Times New Roman"/>
          <w:sz w:val="28"/>
          <w:szCs w:val="28"/>
        </w:rPr>
        <w:t>довольно</w:t>
      </w:r>
      <w:r w:rsidR="007F5E52">
        <w:rPr>
          <w:rFonts w:ascii="Times New Roman" w:hAnsi="Times New Roman"/>
          <w:sz w:val="28"/>
          <w:szCs w:val="28"/>
        </w:rPr>
        <w:t xml:space="preserve"> </w:t>
      </w:r>
      <w:r w:rsidRPr="00686D86">
        <w:rPr>
          <w:rFonts w:ascii="Times New Roman" w:hAnsi="Times New Roman"/>
          <w:sz w:val="28"/>
          <w:szCs w:val="28"/>
        </w:rPr>
        <w:t>легко.</w:t>
      </w:r>
      <w:r w:rsidR="007F5E52">
        <w:rPr>
          <w:rFonts w:ascii="Times New Roman" w:hAnsi="Times New Roman"/>
          <w:sz w:val="28"/>
          <w:szCs w:val="28"/>
        </w:rPr>
        <w:t xml:space="preserve"> </w:t>
      </w:r>
      <w:r w:rsidRPr="00686D86">
        <w:rPr>
          <w:rFonts w:ascii="Times New Roman" w:hAnsi="Times New Roman"/>
          <w:sz w:val="28"/>
          <w:szCs w:val="28"/>
        </w:rPr>
        <w:t>Безусловно</w:t>
      </w:r>
      <w:r w:rsidR="007F5E52">
        <w:rPr>
          <w:rFonts w:ascii="Times New Roman" w:hAnsi="Times New Roman"/>
          <w:sz w:val="28"/>
          <w:szCs w:val="28"/>
        </w:rPr>
        <w:t xml:space="preserve"> </w:t>
      </w:r>
      <w:r w:rsidRPr="00686D86">
        <w:rPr>
          <w:rFonts w:ascii="Times New Roman" w:hAnsi="Times New Roman"/>
          <w:sz w:val="28"/>
          <w:szCs w:val="28"/>
        </w:rPr>
        <w:t>хорошие</w:t>
      </w:r>
      <w:r w:rsidR="007F5E52">
        <w:rPr>
          <w:rFonts w:ascii="Times New Roman" w:hAnsi="Times New Roman"/>
          <w:sz w:val="28"/>
          <w:szCs w:val="28"/>
        </w:rPr>
        <w:t xml:space="preserve"> </w:t>
      </w:r>
      <w:r w:rsidRPr="00686D86">
        <w:rPr>
          <w:rFonts w:ascii="Times New Roman" w:hAnsi="Times New Roman"/>
          <w:sz w:val="28"/>
          <w:szCs w:val="28"/>
        </w:rPr>
        <w:t>заемщики</w:t>
      </w:r>
      <w:r w:rsidR="007F5E52">
        <w:rPr>
          <w:rFonts w:ascii="Times New Roman" w:hAnsi="Times New Roman"/>
          <w:sz w:val="28"/>
          <w:szCs w:val="28"/>
        </w:rPr>
        <w:t xml:space="preserve"> </w:t>
      </w:r>
      <w:r w:rsidRPr="00686D86">
        <w:rPr>
          <w:rFonts w:ascii="Times New Roman" w:hAnsi="Times New Roman"/>
          <w:sz w:val="28"/>
          <w:szCs w:val="28"/>
        </w:rPr>
        <w:t>тоже представляют собой большую ценность и формирование их широкого круга -</w:t>
      </w:r>
      <w:r w:rsidR="007F5E52">
        <w:rPr>
          <w:rFonts w:ascii="Times New Roman" w:hAnsi="Times New Roman"/>
          <w:sz w:val="28"/>
          <w:szCs w:val="28"/>
        </w:rPr>
        <w:t xml:space="preserve"> </w:t>
      </w:r>
      <w:r w:rsidRPr="00686D86">
        <w:rPr>
          <w:rFonts w:ascii="Times New Roman" w:hAnsi="Times New Roman"/>
          <w:sz w:val="28"/>
          <w:szCs w:val="28"/>
        </w:rPr>
        <w:t>одна из важнейших задач банка. Но первичным все же</w:t>
      </w:r>
      <w:r w:rsidR="007F5E52">
        <w:rPr>
          <w:rFonts w:ascii="Times New Roman" w:hAnsi="Times New Roman"/>
          <w:sz w:val="28"/>
          <w:szCs w:val="28"/>
        </w:rPr>
        <w:t xml:space="preserve"> </w:t>
      </w:r>
      <w:r w:rsidRPr="00686D86">
        <w:rPr>
          <w:rFonts w:ascii="Times New Roman" w:hAnsi="Times New Roman"/>
          <w:sz w:val="28"/>
          <w:szCs w:val="28"/>
        </w:rPr>
        <w:t>является</w:t>
      </w:r>
      <w:r w:rsidR="007F5E52">
        <w:rPr>
          <w:rFonts w:ascii="Times New Roman" w:hAnsi="Times New Roman"/>
          <w:sz w:val="28"/>
          <w:szCs w:val="28"/>
        </w:rPr>
        <w:t xml:space="preserve"> </w:t>
      </w:r>
      <w:r w:rsidRPr="00686D86">
        <w:rPr>
          <w:rFonts w:ascii="Times New Roman" w:hAnsi="Times New Roman"/>
          <w:sz w:val="28"/>
          <w:szCs w:val="28"/>
        </w:rPr>
        <w:t>привлечение,</w:t>
      </w:r>
      <w:r w:rsidR="007F5E52">
        <w:rPr>
          <w:rFonts w:ascii="Times New Roman" w:hAnsi="Times New Roman"/>
          <w:sz w:val="28"/>
          <w:szCs w:val="28"/>
        </w:rPr>
        <w:t xml:space="preserve"> </w:t>
      </w:r>
      <w:r w:rsidRPr="00686D86">
        <w:rPr>
          <w:rFonts w:ascii="Times New Roman" w:hAnsi="Times New Roman"/>
          <w:sz w:val="28"/>
          <w:szCs w:val="28"/>
        </w:rPr>
        <w:t>а</w:t>
      </w:r>
      <w:r w:rsidR="007F5E52">
        <w:rPr>
          <w:rFonts w:ascii="Times New Roman" w:hAnsi="Times New Roman"/>
          <w:sz w:val="28"/>
          <w:szCs w:val="28"/>
        </w:rPr>
        <w:t xml:space="preserve"> </w:t>
      </w:r>
      <w:r w:rsidRPr="00686D86">
        <w:rPr>
          <w:rFonts w:ascii="Times New Roman" w:hAnsi="Times New Roman"/>
          <w:sz w:val="28"/>
          <w:szCs w:val="28"/>
        </w:rPr>
        <w:t>не размещение ресурсов.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Ограниченность</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связанная</w:t>
      </w:r>
      <w:r w:rsidR="007F5E52">
        <w:rPr>
          <w:rFonts w:ascii="Times New Roman" w:hAnsi="Times New Roman"/>
          <w:sz w:val="28"/>
          <w:szCs w:val="28"/>
        </w:rPr>
        <w:t xml:space="preserve"> </w:t>
      </w:r>
      <w:r w:rsidRPr="00686D86">
        <w:rPr>
          <w:rFonts w:ascii="Times New Roman" w:hAnsi="Times New Roman"/>
          <w:sz w:val="28"/>
          <w:szCs w:val="28"/>
        </w:rPr>
        <w:t>с</w:t>
      </w:r>
      <w:r w:rsidR="007F5E52">
        <w:rPr>
          <w:rFonts w:ascii="Times New Roman" w:hAnsi="Times New Roman"/>
          <w:sz w:val="28"/>
          <w:szCs w:val="28"/>
        </w:rPr>
        <w:t xml:space="preserve"> </w:t>
      </w:r>
      <w:r w:rsidRPr="00686D86">
        <w:rPr>
          <w:rFonts w:ascii="Times New Roman" w:hAnsi="Times New Roman"/>
          <w:sz w:val="28"/>
          <w:szCs w:val="28"/>
        </w:rPr>
        <w:t>развитием</w:t>
      </w:r>
      <w:r w:rsidR="007F5E52">
        <w:rPr>
          <w:rFonts w:ascii="Times New Roman" w:hAnsi="Times New Roman"/>
          <w:sz w:val="28"/>
          <w:szCs w:val="28"/>
        </w:rPr>
        <w:t xml:space="preserve"> </w:t>
      </w:r>
      <w:r w:rsidRPr="00686D86">
        <w:rPr>
          <w:rFonts w:ascii="Times New Roman" w:hAnsi="Times New Roman"/>
          <w:sz w:val="28"/>
          <w:szCs w:val="28"/>
        </w:rPr>
        <w:t>банковской конкуренции, ведет к тесной привязке</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определенным</w:t>
      </w:r>
      <w:r w:rsidR="007F5E52">
        <w:rPr>
          <w:rFonts w:ascii="Times New Roman" w:hAnsi="Times New Roman"/>
          <w:sz w:val="28"/>
          <w:szCs w:val="28"/>
        </w:rPr>
        <w:t xml:space="preserve"> </w:t>
      </w:r>
      <w:r w:rsidRPr="00686D86">
        <w:rPr>
          <w:rFonts w:ascii="Times New Roman" w:hAnsi="Times New Roman"/>
          <w:sz w:val="28"/>
          <w:szCs w:val="28"/>
        </w:rPr>
        <w:t>клиентам.</w:t>
      </w:r>
      <w:r w:rsidR="007F5E52">
        <w:rPr>
          <w:rFonts w:ascii="Times New Roman" w:hAnsi="Times New Roman"/>
          <w:sz w:val="28"/>
          <w:szCs w:val="28"/>
        </w:rPr>
        <w:t xml:space="preserve"> </w:t>
      </w:r>
      <w:r w:rsidRPr="00686D86">
        <w:rPr>
          <w:rFonts w:ascii="Times New Roman" w:hAnsi="Times New Roman"/>
          <w:sz w:val="28"/>
          <w:szCs w:val="28"/>
        </w:rPr>
        <w:t>Если</w:t>
      </w:r>
      <w:r w:rsidR="007F5E52">
        <w:rPr>
          <w:rFonts w:ascii="Times New Roman" w:hAnsi="Times New Roman"/>
          <w:sz w:val="28"/>
          <w:szCs w:val="28"/>
        </w:rPr>
        <w:t xml:space="preserve"> </w:t>
      </w:r>
      <w:r w:rsidRPr="00686D86">
        <w:rPr>
          <w:rFonts w:ascii="Times New Roman" w:hAnsi="Times New Roman"/>
          <w:sz w:val="28"/>
          <w:szCs w:val="28"/>
        </w:rPr>
        <w:t>круг этих клиентов узок, то</w:t>
      </w:r>
      <w:r w:rsidR="007F5E52">
        <w:rPr>
          <w:rFonts w:ascii="Times New Roman" w:hAnsi="Times New Roman"/>
          <w:sz w:val="28"/>
          <w:szCs w:val="28"/>
        </w:rPr>
        <w:t xml:space="preserve"> </w:t>
      </w:r>
      <w:r w:rsidRPr="00686D86">
        <w:rPr>
          <w:rFonts w:ascii="Times New Roman" w:hAnsi="Times New Roman"/>
          <w:sz w:val="28"/>
          <w:szCs w:val="28"/>
        </w:rPr>
        <w:t>зависимость</w:t>
      </w:r>
      <w:r w:rsidR="007F5E52">
        <w:rPr>
          <w:rFonts w:ascii="Times New Roman" w:hAnsi="Times New Roman"/>
          <w:sz w:val="28"/>
          <w:szCs w:val="28"/>
        </w:rPr>
        <w:t xml:space="preserve"> </w:t>
      </w:r>
      <w:r w:rsidRPr="00686D86">
        <w:rPr>
          <w:rFonts w:ascii="Times New Roman" w:hAnsi="Times New Roman"/>
          <w:sz w:val="28"/>
          <w:szCs w:val="28"/>
        </w:rPr>
        <w:t>от</w:t>
      </w:r>
      <w:r w:rsidR="007F5E52">
        <w:rPr>
          <w:rFonts w:ascii="Times New Roman" w:hAnsi="Times New Roman"/>
          <w:sz w:val="28"/>
          <w:szCs w:val="28"/>
        </w:rPr>
        <w:t xml:space="preserve"> </w:t>
      </w:r>
      <w:r w:rsidRPr="00686D86">
        <w:rPr>
          <w:rFonts w:ascii="Times New Roman" w:hAnsi="Times New Roman"/>
          <w:sz w:val="28"/>
          <w:szCs w:val="28"/>
        </w:rPr>
        <w:t>них</w:t>
      </w:r>
      <w:r w:rsidR="007F5E52">
        <w:rPr>
          <w:rFonts w:ascii="Times New Roman" w:hAnsi="Times New Roman"/>
          <w:sz w:val="28"/>
          <w:szCs w:val="28"/>
        </w:rPr>
        <w:t xml:space="preserve"> </w:t>
      </w:r>
      <w:r w:rsidRPr="00686D86">
        <w:rPr>
          <w:rFonts w:ascii="Times New Roman" w:hAnsi="Times New Roman"/>
          <w:sz w:val="28"/>
          <w:szCs w:val="28"/>
        </w:rPr>
        <w:t>банка</w:t>
      </w:r>
      <w:r w:rsidR="007F5E52">
        <w:rPr>
          <w:rFonts w:ascii="Times New Roman" w:hAnsi="Times New Roman"/>
          <w:sz w:val="28"/>
          <w:szCs w:val="28"/>
        </w:rPr>
        <w:t xml:space="preserve"> </w:t>
      </w:r>
      <w:r w:rsidRPr="00686D86">
        <w:rPr>
          <w:rFonts w:ascii="Times New Roman" w:hAnsi="Times New Roman"/>
          <w:sz w:val="28"/>
          <w:szCs w:val="28"/>
        </w:rPr>
        <w:t>очень</w:t>
      </w:r>
      <w:r w:rsidR="007F5E52">
        <w:rPr>
          <w:rFonts w:ascii="Times New Roman" w:hAnsi="Times New Roman"/>
          <w:sz w:val="28"/>
          <w:szCs w:val="28"/>
        </w:rPr>
        <w:t xml:space="preserve"> </w:t>
      </w:r>
      <w:r w:rsidRPr="00686D86">
        <w:rPr>
          <w:rFonts w:ascii="Times New Roman" w:hAnsi="Times New Roman"/>
          <w:sz w:val="28"/>
          <w:szCs w:val="28"/>
        </w:rPr>
        <w:t>высока.</w:t>
      </w:r>
      <w:r w:rsidR="007F5E52">
        <w:rPr>
          <w:rFonts w:ascii="Times New Roman" w:hAnsi="Times New Roman"/>
          <w:sz w:val="28"/>
          <w:szCs w:val="28"/>
        </w:rPr>
        <w:t xml:space="preserve"> </w:t>
      </w:r>
      <w:r w:rsidRPr="00686D86">
        <w:rPr>
          <w:rFonts w:ascii="Times New Roman" w:hAnsi="Times New Roman"/>
          <w:sz w:val="28"/>
          <w:szCs w:val="28"/>
        </w:rPr>
        <w:t>Поэтому банкам нужна</w:t>
      </w:r>
      <w:r w:rsidR="007F5E52">
        <w:rPr>
          <w:rFonts w:ascii="Times New Roman" w:hAnsi="Times New Roman"/>
          <w:sz w:val="28"/>
          <w:szCs w:val="28"/>
        </w:rPr>
        <w:t xml:space="preserve"> </w:t>
      </w:r>
      <w:r w:rsidRPr="00686D86">
        <w:rPr>
          <w:rFonts w:ascii="Times New Roman" w:hAnsi="Times New Roman"/>
          <w:sz w:val="28"/>
          <w:szCs w:val="28"/>
        </w:rPr>
        <w:t>грамотная</w:t>
      </w:r>
      <w:r w:rsidR="007F5E52">
        <w:rPr>
          <w:rFonts w:ascii="Times New Roman" w:hAnsi="Times New Roman"/>
          <w:sz w:val="28"/>
          <w:szCs w:val="28"/>
        </w:rPr>
        <w:t xml:space="preserve"> </w:t>
      </w:r>
      <w:r w:rsidRPr="00686D86">
        <w:rPr>
          <w:rFonts w:ascii="Times New Roman" w:hAnsi="Times New Roman"/>
          <w:sz w:val="28"/>
          <w:szCs w:val="28"/>
        </w:rPr>
        <w:t>депозитная</w:t>
      </w:r>
      <w:r w:rsidR="007F5E52">
        <w:rPr>
          <w:rFonts w:ascii="Times New Roman" w:hAnsi="Times New Roman"/>
          <w:sz w:val="28"/>
          <w:szCs w:val="28"/>
        </w:rPr>
        <w:t xml:space="preserve"> </w:t>
      </w:r>
      <w:r w:rsidRPr="00686D86">
        <w:rPr>
          <w:rFonts w:ascii="Times New Roman" w:hAnsi="Times New Roman"/>
          <w:sz w:val="28"/>
          <w:szCs w:val="28"/>
        </w:rPr>
        <w:t>политика,</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основу</w:t>
      </w:r>
      <w:r w:rsidR="007F5E52">
        <w:rPr>
          <w:rFonts w:ascii="Times New Roman" w:hAnsi="Times New Roman"/>
          <w:sz w:val="28"/>
          <w:szCs w:val="28"/>
        </w:rPr>
        <w:t xml:space="preserve"> </w:t>
      </w:r>
      <w:r w:rsidRPr="00686D86">
        <w:rPr>
          <w:rFonts w:ascii="Times New Roman" w:hAnsi="Times New Roman"/>
          <w:sz w:val="28"/>
          <w:szCs w:val="28"/>
        </w:rPr>
        <w:t>которой</w:t>
      </w:r>
      <w:r w:rsidR="007F5E52">
        <w:rPr>
          <w:rFonts w:ascii="Times New Roman" w:hAnsi="Times New Roman"/>
          <w:sz w:val="28"/>
          <w:szCs w:val="28"/>
        </w:rPr>
        <w:t xml:space="preserve"> </w:t>
      </w:r>
      <w:r w:rsidRPr="00686D86">
        <w:rPr>
          <w:rFonts w:ascii="Times New Roman" w:hAnsi="Times New Roman"/>
          <w:sz w:val="28"/>
          <w:szCs w:val="28"/>
        </w:rPr>
        <w:t>ставится поддержание</w:t>
      </w:r>
      <w:r w:rsidR="007F5E52">
        <w:rPr>
          <w:rFonts w:ascii="Times New Roman" w:hAnsi="Times New Roman"/>
          <w:sz w:val="28"/>
          <w:szCs w:val="28"/>
        </w:rPr>
        <w:t xml:space="preserve"> </w:t>
      </w:r>
      <w:r w:rsidRPr="00686D86">
        <w:rPr>
          <w:rFonts w:ascii="Times New Roman" w:hAnsi="Times New Roman"/>
          <w:sz w:val="28"/>
          <w:szCs w:val="28"/>
        </w:rPr>
        <w:t>необходимого</w:t>
      </w:r>
      <w:r w:rsidR="007F5E52">
        <w:rPr>
          <w:rFonts w:ascii="Times New Roman" w:hAnsi="Times New Roman"/>
          <w:sz w:val="28"/>
          <w:szCs w:val="28"/>
        </w:rPr>
        <w:t xml:space="preserve"> </w:t>
      </w:r>
      <w:r w:rsidRPr="00686D86">
        <w:rPr>
          <w:rFonts w:ascii="Times New Roman" w:hAnsi="Times New Roman"/>
          <w:sz w:val="28"/>
          <w:szCs w:val="28"/>
        </w:rPr>
        <w:t>уровня</w:t>
      </w:r>
      <w:r w:rsidR="007F5E52">
        <w:rPr>
          <w:rFonts w:ascii="Times New Roman" w:hAnsi="Times New Roman"/>
          <w:sz w:val="28"/>
          <w:szCs w:val="28"/>
        </w:rPr>
        <w:t xml:space="preserve"> </w:t>
      </w:r>
      <w:r w:rsidRPr="00686D86">
        <w:rPr>
          <w:rFonts w:ascii="Times New Roman" w:hAnsi="Times New Roman"/>
          <w:sz w:val="28"/>
          <w:szCs w:val="28"/>
        </w:rPr>
        <w:t>диверсификации,</w:t>
      </w:r>
      <w:r w:rsidR="007F5E52">
        <w:rPr>
          <w:rFonts w:ascii="Times New Roman" w:hAnsi="Times New Roman"/>
          <w:sz w:val="28"/>
          <w:szCs w:val="28"/>
        </w:rPr>
        <w:t xml:space="preserve"> </w:t>
      </w:r>
      <w:r w:rsidRPr="00686D86">
        <w:rPr>
          <w:rFonts w:ascii="Times New Roman" w:hAnsi="Times New Roman"/>
          <w:sz w:val="28"/>
          <w:szCs w:val="28"/>
        </w:rPr>
        <w:t>обеспечение</w:t>
      </w:r>
      <w:r w:rsidR="007F5E52">
        <w:rPr>
          <w:rFonts w:ascii="Times New Roman" w:hAnsi="Times New Roman"/>
          <w:sz w:val="28"/>
          <w:szCs w:val="28"/>
        </w:rPr>
        <w:t xml:space="preserve"> </w:t>
      </w:r>
      <w:r w:rsidRPr="00686D86">
        <w:rPr>
          <w:rFonts w:ascii="Times New Roman" w:hAnsi="Times New Roman"/>
          <w:sz w:val="28"/>
          <w:szCs w:val="28"/>
        </w:rPr>
        <w:t>возможности привлечения</w:t>
      </w:r>
      <w:r w:rsidR="007F5E52">
        <w:rPr>
          <w:rFonts w:ascii="Times New Roman" w:hAnsi="Times New Roman"/>
          <w:sz w:val="28"/>
          <w:szCs w:val="28"/>
        </w:rPr>
        <w:t xml:space="preserve"> </w:t>
      </w:r>
      <w:r w:rsidRPr="00686D86">
        <w:rPr>
          <w:rFonts w:ascii="Times New Roman" w:hAnsi="Times New Roman"/>
          <w:sz w:val="28"/>
          <w:szCs w:val="28"/>
        </w:rPr>
        <w:t>денежных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других</w:t>
      </w:r>
      <w:r w:rsidR="007F5E52">
        <w:rPr>
          <w:rFonts w:ascii="Times New Roman" w:hAnsi="Times New Roman"/>
          <w:sz w:val="28"/>
          <w:szCs w:val="28"/>
        </w:rPr>
        <w:t xml:space="preserve"> </w:t>
      </w:r>
      <w:r w:rsidRPr="00686D86">
        <w:rPr>
          <w:rFonts w:ascii="Times New Roman" w:hAnsi="Times New Roman"/>
          <w:sz w:val="28"/>
          <w:szCs w:val="28"/>
        </w:rPr>
        <w:t>источников</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поддержание сбалансированности с активами по срокам, объемам и процентным ставкам.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 секрет, что кредитование, как</w:t>
      </w:r>
      <w:r w:rsidR="007F5E52">
        <w:rPr>
          <w:rFonts w:ascii="Times New Roman" w:hAnsi="Times New Roman"/>
          <w:sz w:val="28"/>
          <w:szCs w:val="28"/>
        </w:rPr>
        <w:t xml:space="preserve"> </w:t>
      </w:r>
      <w:r w:rsidRPr="00686D86">
        <w:rPr>
          <w:rFonts w:ascii="Times New Roman" w:hAnsi="Times New Roman"/>
          <w:sz w:val="28"/>
          <w:szCs w:val="28"/>
        </w:rPr>
        <w:t>одно</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основных</w:t>
      </w:r>
      <w:r w:rsidR="007F5E52">
        <w:rPr>
          <w:rFonts w:ascii="Times New Roman" w:hAnsi="Times New Roman"/>
          <w:sz w:val="28"/>
          <w:szCs w:val="28"/>
        </w:rPr>
        <w:t xml:space="preserve"> </w:t>
      </w:r>
      <w:r w:rsidRPr="00686D86">
        <w:rPr>
          <w:rFonts w:ascii="Times New Roman" w:hAnsi="Times New Roman"/>
          <w:sz w:val="28"/>
          <w:szCs w:val="28"/>
        </w:rPr>
        <w:t>направлений использования кредитных ресурсов</w:t>
      </w:r>
      <w:r w:rsidR="007F5E52">
        <w:rPr>
          <w:rFonts w:ascii="Times New Roman" w:hAnsi="Times New Roman"/>
          <w:sz w:val="28"/>
          <w:szCs w:val="28"/>
        </w:rPr>
        <w:t xml:space="preserve"> </w:t>
      </w: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самое</w:t>
      </w:r>
      <w:r w:rsidR="007F5E52">
        <w:rPr>
          <w:rFonts w:ascii="Times New Roman" w:hAnsi="Times New Roman"/>
          <w:sz w:val="28"/>
          <w:szCs w:val="28"/>
        </w:rPr>
        <w:t xml:space="preserve"> </w:t>
      </w:r>
      <w:r w:rsidRPr="00686D86">
        <w:rPr>
          <w:rFonts w:ascii="Times New Roman" w:hAnsi="Times New Roman"/>
          <w:sz w:val="28"/>
          <w:szCs w:val="28"/>
        </w:rPr>
        <w:t>рисковое</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Казахстане</w:t>
      </w:r>
      <w:r w:rsidR="007F5E52">
        <w:rPr>
          <w:rFonts w:ascii="Times New Roman" w:hAnsi="Times New Roman"/>
          <w:sz w:val="28"/>
          <w:szCs w:val="28"/>
        </w:rPr>
        <w:t xml:space="preserve"> </w:t>
      </w:r>
      <w:r w:rsidRPr="00686D86">
        <w:rPr>
          <w:rFonts w:ascii="Times New Roman" w:hAnsi="Times New Roman"/>
          <w:sz w:val="28"/>
          <w:szCs w:val="28"/>
        </w:rPr>
        <w:t>направление деятельности банков. Основные причины этого следующие: Это тяжелая ситуация в промышленности, когда глубокий</w:t>
      </w:r>
      <w:r w:rsidR="007F5E52">
        <w:rPr>
          <w:rFonts w:ascii="Times New Roman" w:hAnsi="Times New Roman"/>
          <w:sz w:val="28"/>
          <w:szCs w:val="28"/>
        </w:rPr>
        <w:t xml:space="preserve"> </w:t>
      </w:r>
      <w:r w:rsidRPr="00686D86">
        <w:rPr>
          <w:rFonts w:ascii="Times New Roman" w:hAnsi="Times New Roman"/>
          <w:sz w:val="28"/>
          <w:szCs w:val="28"/>
        </w:rPr>
        <w:t>спад</w:t>
      </w:r>
      <w:r w:rsidR="007F5E52">
        <w:rPr>
          <w:rFonts w:ascii="Times New Roman" w:hAnsi="Times New Roman"/>
          <w:sz w:val="28"/>
          <w:szCs w:val="28"/>
        </w:rPr>
        <w:t xml:space="preserve"> </w:t>
      </w:r>
      <w:r w:rsidRPr="00686D86">
        <w:rPr>
          <w:rFonts w:ascii="Times New Roman" w:hAnsi="Times New Roman"/>
          <w:sz w:val="28"/>
          <w:szCs w:val="28"/>
        </w:rPr>
        <w:t>сменяется депрессией и новым спадом; и финансовый голод предприятий,</w:t>
      </w:r>
      <w:r w:rsidR="007F5E52">
        <w:rPr>
          <w:rFonts w:ascii="Times New Roman" w:hAnsi="Times New Roman"/>
          <w:sz w:val="28"/>
          <w:szCs w:val="28"/>
        </w:rPr>
        <w:t xml:space="preserve"> </w:t>
      </w:r>
      <w:r w:rsidRPr="00686D86">
        <w:rPr>
          <w:rFonts w:ascii="Times New Roman" w:hAnsi="Times New Roman"/>
          <w:sz w:val="28"/>
          <w:szCs w:val="28"/>
        </w:rPr>
        <w:t>проявляющийся</w:t>
      </w:r>
      <w:r w:rsidR="007F5E52">
        <w:rPr>
          <w:rFonts w:ascii="Times New Roman" w:hAnsi="Times New Roman"/>
          <w:sz w:val="28"/>
          <w:szCs w:val="28"/>
        </w:rPr>
        <w:t xml:space="preserve"> </w:t>
      </w:r>
      <w:r w:rsidRPr="00686D86">
        <w:rPr>
          <w:rFonts w:ascii="Times New Roman" w:hAnsi="Times New Roman"/>
          <w:sz w:val="28"/>
          <w:szCs w:val="28"/>
        </w:rPr>
        <w:t>в кризисе</w:t>
      </w:r>
      <w:r w:rsidR="007F5E52">
        <w:rPr>
          <w:rFonts w:ascii="Times New Roman" w:hAnsi="Times New Roman"/>
          <w:sz w:val="28"/>
          <w:szCs w:val="28"/>
        </w:rPr>
        <w:t xml:space="preserve"> </w:t>
      </w:r>
      <w:r w:rsidRPr="00686D86">
        <w:rPr>
          <w:rFonts w:ascii="Times New Roman" w:hAnsi="Times New Roman"/>
          <w:sz w:val="28"/>
          <w:szCs w:val="28"/>
        </w:rPr>
        <w:t>неплатежей;</w:t>
      </w:r>
      <w:r w:rsidR="007F5E52">
        <w:rPr>
          <w:rFonts w:ascii="Times New Roman" w:hAnsi="Times New Roman"/>
          <w:sz w:val="28"/>
          <w:szCs w:val="28"/>
        </w:rPr>
        <w:t xml:space="preserve"> </w:t>
      </w:r>
      <w:r w:rsidRPr="00686D86">
        <w:rPr>
          <w:rFonts w:ascii="Times New Roman" w:hAnsi="Times New Roman"/>
          <w:sz w:val="28"/>
          <w:szCs w:val="28"/>
        </w:rPr>
        <w:t>объективная</w:t>
      </w:r>
      <w:r w:rsidR="007F5E52">
        <w:rPr>
          <w:rFonts w:ascii="Times New Roman" w:hAnsi="Times New Roman"/>
          <w:sz w:val="28"/>
          <w:szCs w:val="28"/>
        </w:rPr>
        <w:t xml:space="preserve"> </w:t>
      </w:r>
      <w:r w:rsidRPr="00686D86">
        <w:rPr>
          <w:rFonts w:ascii="Times New Roman" w:hAnsi="Times New Roman"/>
          <w:sz w:val="28"/>
          <w:szCs w:val="28"/>
        </w:rPr>
        <w:t>необходимость</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долгосрочных</w:t>
      </w:r>
      <w:r w:rsidR="007F5E52">
        <w:rPr>
          <w:rFonts w:ascii="Times New Roman" w:hAnsi="Times New Roman"/>
          <w:sz w:val="28"/>
          <w:szCs w:val="28"/>
        </w:rPr>
        <w:t xml:space="preserve"> </w:t>
      </w:r>
      <w:r w:rsidRPr="00686D86">
        <w:rPr>
          <w:rFonts w:ascii="Times New Roman" w:hAnsi="Times New Roman"/>
          <w:sz w:val="28"/>
          <w:szCs w:val="28"/>
        </w:rPr>
        <w:t>кредитах, которая автоматически</w:t>
      </w:r>
      <w:r w:rsidR="007F5E52">
        <w:rPr>
          <w:rFonts w:ascii="Times New Roman" w:hAnsi="Times New Roman"/>
          <w:sz w:val="28"/>
          <w:szCs w:val="28"/>
        </w:rPr>
        <w:t xml:space="preserve"> </w:t>
      </w:r>
      <w:r w:rsidRPr="00686D86">
        <w:rPr>
          <w:rFonts w:ascii="Times New Roman" w:hAnsi="Times New Roman"/>
          <w:sz w:val="28"/>
          <w:szCs w:val="28"/>
        </w:rPr>
        <w:t>повышает</w:t>
      </w:r>
      <w:r w:rsidR="007F5E52">
        <w:rPr>
          <w:rFonts w:ascii="Times New Roman" w:hAnsi="Times New Roman"/>
          <w:sz w:val="28"/>
          <w:szCs w:val="28"/>
        </w:rPr>
        <w:t xml:space="preserve"> </w:t>
      </w:r>
      <w:r w:rsidRPr="00686D86">
        <w:rPr>
          <w:rFonts w:ascii="Times New Roman" w:hAnsi="Times New Roman"/>
          <w:sz w:val="28"/>
          <w:szCs w:val="28"/>
        </w:rPr>
        <w:t>рискованность</w:t>
      </w:r>
      <w:r w:rsidR="007F5E52">
        <w:rPr>
          <w:rFonts w:ascii="Times New Roman" w:hAnsi="Times New Roman"/>
          <w:sz w:val="28"/>
          <w:szCs w:val="28"/>
        </w:rPr>
        <w:t xml:space="preserve"> </w:t>
      </w:r>
      <w:r w:rsidRPr="00686D86">
        <w:rPr>
          <w:rFonts w:ascii="Times New Roman" w:hAnsi="Times New Roman"/>
          <w:sz w:val="28"/>
          <w:szCs w:val="28"/>
        </w:rPr>
        <w:t>инвестиций</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производство, особенно на фоне беспроигрышных вложений в</w:t>
      </w:r>
      <w:r w:rsidR="007F5E52">
        <w:rPr>
          <w:rFonts w:ascii="Times New Roman" w:hAnsi="Times New Roman"/>
          <w:sz w:val="28"/>
          <w:szCs w:val="28"/>
        </w:rPr>
        <w:t xml:space="preserve"> </w:t>
      </w:r>
      <w:r w:rsidRPr="00686D86">
        <w:rPr>
          <w:rFonts w:ascii="Times New Roman" w:hAnsi="Times New Roman"/>
          <w:sz w:val="28"/>
          <w:szCs w:val="28"/>
        </w:rPr>
        <w:t>государственные</w:t>
      </w:r>
      <w:r w:rsidR="007F5E52">
        <w:rPr>
          <w:rFonts w:ascii="Times New Roman" w:hAnsi="Times New Roman"/>
          <w:sz w:val="28"/>
          <w:szCs w:val="28"/>
        </w:rPr>
        <w:t xml:space="preserve"> </w:t>
      </w:r>
      <w:r w:rsidRPr="00686D86">
        <w:rPr>
          <w:rFonts w:ascii="Times New Roman" w:hAnsi="Times New Roman"/>
          <w:sz w:val="28"/>
          <w:szCs w:val="28"/>
        </w:rPr>
        <w:t>ценные</w:t>
      </w:r>
      <w:r w:rsidR="007F5E52">
        <w:rPr>
          <w:rFonts w:ascii="Times New Roman" w:hAnsi="Times New Roman"/>
          <w:sz w:val="28"/>
          <w:szCs w:val="28"/>
        </w:rPr>
        <w:t xml:space="preserve"> </w:t>
      </w:r>
      <w:r w:rsidRPr="00686D86">
        <w:rPr>
          <w:rFonts w:ascii="Times New Roman" w:hAnsi="Times New Roman"/>
          <w:sz w:val="28"/>
          <w:szCs w:val="28"/>
        </w:rPr>
        <w:t>бумаги,</w:t>
      </w:r>
      <w:r w:rsidR="007F5E52">
        <w:rPr>
          <w:rFonts w:ascii="Times New Roman" w:hAnsi="Times New Roman"/>
          <w:sz w:val="28"/>
          <w:szCs w:val="28"/>
        </w:rPr>
        <w:t xml:space="preserve"> </w:t>
      </w:r>
      <w:r w:rsidRPr="00686D86">
        <w:rPr>
          <w:rFonts w:ascii="Times New Roman" w:hAnsi="Times New Roman"/>
          <w:sz w:val="28"/>
          <w:szCs w:val="28"/>
        </w:rPr>
        <w:t>и общая неуверенность хозяйствующих субъектов в</w:t>
      </w:r>
      <w:r w:rsidR="007F5E52">
        <w:rPr>
          <w:rFonts w:ascii="Times New Roman" w:hAnsi="Times New Roman"/>
          <w:sz w:val="28"/>
          <w:szCs w:val="28"/>
        </w:rPr>
        <w:t xml:space="preserve"> </w:t>
      </w:r>
      <w:r w:rsidRPr="00686D86">
        <w:rPr>
          <w:rFonts w:ascii="Times New Roman" w:hAnsi="Times New Roman"/>
          <w:sz w:val="28"/>
          <w:szCs w:val="28"/>
        </w:rPr>
        <w:t>перспективах</w:t>
      </w:r>
      <w:r w:rsidR="007F5E52">
        <w:rPr>
          <w:rFonts w:ascii="Times New Roman" w:hAnsi="Times New Roman"/>
          <w:sz w:val="28"/>
          <w:szCs w:val="28"/>
        </w:rPr>
        <w:t xml:space="preserve"> </w:t>
      </w:r>
      <w:r w:rsidRPr="00686D86">
        <w:rPr>
          <w:rFonts w:ascii="Times New Roman" w:hAnsi="Times New Roman"/>
          <w:sz w:val="28"/>
          <w:szCs w:val="28"/>
        </w:rPr>
        <w:t>экономической ситуации; проблемы</w:t>
      </w:r>
      <w:r w:rsidR="007F5E52">
        <w:rPr>
          <w:rFonts w:ascii="Times New Roman" w:hAnsi="Times New Roman"/>
          <w:sz w:val="28"/>
          <w:szCs w:val="28"/>
        </w:rPr>
        <w:t xml:space="preserve"> </w:t>
      </w:r>
      <w:r w:rsidRPr="00686D86">
        <w:rPr>
          <w:rFonts w:ascii="Times New Roman" w:hAnsi="Times New Roman"/>
          <w:sz w:val="28"/>
          <w:szCs w:val="28"/>
        </w:rPr>
        <w:t>некачественного</w:t>
      </w:r>
      <w:r w:rsidR="007F5E52">
        <w:rPr>
          <w:rFonts w:ascii="Times New Roman" w:hAnsi="Times New Roman"/>
          <w:sz w:val="28"/>
          <w:szCs w:val="28"/>
        </w:rPr>
        <w:t xml:space="preserve"> </w:t>
      </w:r>
      <w:r w:rsidRPr="00686D86">
        <w:rPr>
          <w:rFonts w:ascii="Times New Roman" w:hAnsi="Times New Roman"/>
          <w:sz w:val="28"/>
          <w:szCs w:val="28"/>
        </w:rPr>
        <w:t>финансового</w:t>
      </w:r>
      <w:r w:rsidR="007F5E52">
        <w:rPr>
          <w:rFonts w:ascii="Times New Roman" w:hAnsi="Times New Roman"/>
          <w:sz w:val="28"/>
          <w:szCs w:val="28"/>
        </w:rPr>
        <w:t xml:space="preserve"> </w:t>
      </w:r>
      <w:r w:rsidRPr="00686D86">
        <w:rPr>
          <w:rFonts w:ascii="Times New Roman" w:hAnsi="Times New Roman"/>
          <w:sz w:val="28"/>
          <w:szCs w:val="28"/>
        </w:rPr>
        <w:t>менеджмента;</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наконец, отсутствие</w:t>
      </w:r>
      <w:r w:rsidR="007F5E52">
        <w:rPr>
          <w:rFonts w:ascii="Times New Roman" w:hAnsi="Times New Roman"/>
          <w:sz w:val="28"/>
          <w:szCs w:val="28"/>
        </w:rPr>
        <w:t xml:space="preserve"> </w:t>
      </w:r>
      <w:r w:rsidRPr="00686D86">
        <w:rPr>
          <w:rFonts w:ascii="Times New Roman" w:hAnsi="Times New Roman"/>
          <w:sz w:val="28"/>
          <w:szCs w:val="28"/>
        </w:rPr>
        <w:t>заверенной</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обоснованной</w:t>
      </w:r>
      <w:r w:rsidR="007F5E52">
        <w:rPr>
          <w:rFonts w:ascii="Times New Roman" w:hAnsi="Times New Roman"/>
          <w:sz w:val="28"/>
          <w:szCs w:val="28"/>
        </w:rPr>
        <w:t xml:space="preserve"> </w:t>
      </w:r>
      <w:r w:rsidRPr="00686D86">
        <w:rPr>
          <w:rFonts w:ascii="Times New Roman" w:hAnsi="Times New Roman"/>
          <w:sz w:val="28"/>
          <w:szCs w:val="28"/>
        </w:rPr>
        <w:t>политики</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отношении</w:t>
      </w:r>
      <w:r w:rsidR="007F5E52">
        <w:rPr>
          <w:rFonts w:ascii="Times New Roman" w:hAnsi="Times New Roman"/>
          <w:sz w:val="28"/>
          <w:szCs w:val="28"/>
        </w:rPr>
        <w:t xml:space="preserve"> </w:t>
      </w:r>
      <w:r w:rsidRPr="00686D86">
        <w:rPr>
          <w:rFonts w:ascii="Times New Roman" w:hAnsi="Times New Roman"/>
          <w:sz w:val="28"/>
          <w:szCs w:val="28"/>
        </w:rPr>
        <w:t>реального сектора.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Специфика ситуации состоит в том, что кредитованием реального</w:t>
      </w:r>
      <w:r w:rsidR="007F5E52">
        <w:rPr>
          <w:rFonts w:ascii="Times New Roman" w:hAnsi="Times New Roman"/>
          <w:sz w:val="28"/>
          <w:szCs w:val="28"/>
        </w:rPr>
        <w:t xml:space="preserve"> </w:t>
      </w:r>
      <w:r w:rsidRPr="00686D86">
        <w:rPr>
          <w:rFonts w:ascii="Times New Roman" w:hAnsi="Times New Roman"/>
          <w:sz w:val="28"/>
          <w:szCs w:val="28"/>
        </w:rPr>
        <w:t>сектора занимаются в основном региональные банки, а они в</w:t>
      </w:r>
      <w:r w:rsidR="007F5E52">
        <w:rPr>
          <w:rFonts w:ascii="Times New Roman" w:hAnsi="Times New Roman"/>
          <w:sz w:val="28"/>
          <w:szCs w:val="28"/>
        </w:rPr>
        <w:t xml:space="preserve"> </w:t>
      </w:r>
      <w:r w:rsidRPr="00686D86">
        <w:rPr>
          <w:rFonts w:ascii="Times New Roman" w:hAnsi="Times New Roman"/>
          <w:sz w:val="28"/>
          <w:szCs w:val="28"/>
        </w:rPr>
        <w:t>условиях</w:t>
      </w:r>
      <w:r w:rsidR="007F5E52">
        <w:rPr>
          <w:rFonts w:ascii="Times New Roman" w:hAnsi="Times New Roman"/>
          <w:sz w:val="28"/>
          <w:szCs w:val="28"/>
        </w:rPr>
        <w:t xml:space="preserve"> </w:t>
      </w:r>
      <w:r w:rsidRPr="00686D86">
        <w:rPr>
          <w:rFonts w:ascii="Times New Roman" w:hAnsi="Times New Roman"/>
          <w:sz w:val="28"/>
          <w:szCs w:val="28"/>
        </w:rPr>
        <w:t>концентрации</w:t>
      </w:r>
      <w:r w:rsidR="007F5E52">
        <w:rPr>
          <w:rFonts w:ascii="Times New Roman" w:hAnsi="Times New Roman"/>
          <w:sz w:val="28"/>
          <w:szCs w:val="28"/>
        </w:rPr>
        <w:t xml:space="preserve"> </w:t>
      </w:r>
      <w:r w:rsidRPr="00686D86">
        <w:rPr>
          <w:rFonts w:ascii="Times New Roman" w:hAnsi="Times New Roman"/>
          <w:sz w:val="28"/>
          <w:szCs w:val="28"/>
        </w:rPr>
        <w:t>и централизации капиталов,</w:t>
      </w:r>
      <w:r w:rsidR="007F5E52">
        <w:rPr>
          <w:rFonts w:ascii="Times New Roman" w:hAnsi="Times New Roman"/>
          <w:sz w:val="28"/>
          <w:szCs w:val="28"/>
        </w:rPr>
        <w:t xml:space="preserve"> </w:t>
      </w:r>
      <w:r w:rsidRPr="00686D86">
        <w:rPr>
          <w:rFonts w:ascii="Times New Roman" w:hAnsi="Times New Roman"/>
          <w:sz w:val="28"/>
          <w:szCs w:val="28"/>
        </w:rPr>
        <w:t>жесточайшей</w:t>
      </w:r>
      <w:r w:rsidR="007F5E52">
        <w:rPr>
          <w:rFonts w:ascii="Times New Roman" w:hAnsi="Times New Roman"/>
          <w:sz w:val="28"/>
          <w:szCs w:val="28"/>
        </w:rPr>
        <w:t xml:space="preserve"> </w:t>
      </w:r>
      <w:r w:rsidRPr="00686D86">
        <w:rPr>
          <w:rFonts w:ascii="Times New Roman" w:hAnsi="Times New Roman"/>
          <w:sz w:val="28"/>
          <w:szCs w:val="28"/>
        </w:rPr>
        <w:t>политики</w:t>
      </w:r>
      <w:r w:rsidR="007F5E52">
        <w:rPr>
          <w:rFonts w:ascii="Times New Roman" w:hAnsi="Times New Roman"/>
          <w:sz w:val="28"/>
          <w:szCs w:val="28"/>
        </w:rPr>
        <w:t xml:space="preserve"> </w:t>
      </w:r>
      <w:r w:rsidRPr="00686D86">
        <w:rPr>
          <w:rFonts w:ascii="Times New Roman" w:hAnsi="Times New Roman"/>
          <w:sz w:val="28"/>
          <w:szCs w:val="28"/>
        </w:rPr>
        <w:t>НБ</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области</w:t>
      </w:r>
      <w:r w:rsidR="007F5E52">
        <w:rPr>
          <w:rFonts w:ascii="Times New Roman" w:hAnsi="Times New Roman"/>
          <w:sz w:val="28"/>
          <w:szCs w:val="28"/>
        </w:rPr>
        <w:t xml:space="preserve"> </w:t>
      </w:r>
      <w:r w:rsidRPr="00686D86">
        <w:rPr>
          <w:rFonts w:ascii="Times New Roman" w:hAnsi="Times New Roman"/>
          <w:sz w:val="28"/>
          <w:szCs w:val="28"/>
        </w:rPr>
        <w:t>банковского регулирования - первые кандидаты на</w:t>
      </w:r>
      <w:r w:rsidR="007F5E52">
        <w:rPr>
          <w:rFonts w:ascii="Times New Roman" w:hAnsi="Times New Roman"/>
          <w:sz w:val="28"/>
          <w:szCs w:val="28"/>
        </w:rPr>
        <w:t xml:space="preserve"> </w:t>
      </w:r>
      <w:r w:rsidRPr="00686D86">
        <w:rPr>
          <w:rFonts w:ascii="Times New Roman" w:hAnsi="Times New Roman"/>
          <w:sz w:val="28"/>
          <w:szCs w:val="28"/>
        </w:rPr>
        <w:t>ликвидацию,</w:t>
      </w:r>
      <w:r w:rsidR="007F5E52">
        <w:rPr>
          <w:rFonts w:ascii="Times New Roman" w:hAnsi="Times New Roman"/>
          <w:sz w:val="28"/>
          <w:szCs w:val="28"/>
        </w:rPr>
        <w:t xml:space="preserve"> </w:t>
      </w:r>
      <w:r w:rsidRPr="00686D86">
        <w:rPr>
          <w:rFonts w:ascii="Times New Roman" w:hAnsi="Times New Roman"/>
          <w:sz w:val="28"/>
          <w:szCs w:val="28"/>
        </w:rPr>
        <w:t>слияние</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поглощение.</w:t>
      </w:r>
      <w:r w:rsidR="007F5E52">
        <w:rPr>
          <w:rFonts w:ascii="Times New Roman" w:hAnsi="Times New Roman"/>
          <w:sz w:val="28"/>
          <w:szCs w:val="28"/>
        </w:rPr>
        <w:t xml:space="preserve"> </w:t>
      </w:r>
      <w:r w:rsidRPr="00686D86">
        <w:rPr>
          <w:rFonts w:ascii="Times New Roman" w:hAnsi="Times New Roman"/>
          <w:sz w:val="28"/>
          <w:szCs w:val="28"/>
        </w:rPr>
        <w:t>А крупные</w:t>
      </w:r>
      <w:r w:rsidR="007F5E52">
        <w:rPr>
          <w:rFonts w:ascii="Times New Roman" w:hAnsi="Times New Roman"/>
          <w:sz w:val="28"/>
          <w:szCs w:val="28"/>
        </w:rPr>
        <w:t xml:space="preserve"> </w:t>
      </w:r>
      <w:r w:rsidRPr="00686D86">
        <w:rPr>
          <w:rFonts w:ascii="Times New Roman" w:hAnsi="Times New Roman"/>
          <w:sz w:val="28"/>
          <w:szCs w:val="28"/>
        </w:rPr>
        <w:t>банки,</w:t>
      </w:r>
      <w:r w:rsidR="007F5E52">
        <w:rPr>
          <w:rFonts w:ascii="Times New Roman" w:hAnsi="Times New Roman"/>
          <w:sz w:val="28"/>
          <w:szCs w:val="28"/>
        </w:rPr>
        <w:t xml:space="preserve"> </w:t>
      </w:r>
      <w:r w:rsidRPr="00686D86">
        <w:rPr>
          <w:rFonts w:ascii="Times New Roman" w:hAnsi="Times New Roman"/>
          <w:sz w:val="28"/>
          <w:szCs w:val="28"/>
        </w:rPr>
        <w:t>имеющие,</w:t>
      </w:r>
      <w:r w:rsidR="007F5E52">
        <w:rPr>
          <w:rFonts w:ascii="Times New Roman" w:hAnsi="Times New Roman"/>
          <w:sz w:val="28"/>
          <w:szCs w:val="28"/>
        </w:rPr>
        <w:t xml:space="preserve"> </w:t>
      </w:r>
      <w:r w:rsidRPr="00686D86">
        <w:rPr>
          <w:rFonts w:ascii="Times New Roman" w:hAnsi="Times New Roman"/>
          <w:sz w:val="28"/>
          <w:szCs w:val="28"/>
        </w:rPr>
        <w:t>как</w:t>
      </w:r>
      <w:r w:rsidR="007F5E52">
        <w:rPr>
          <w:rFonts w:ascii="Times New Roman" w:hAnsi="Times New Roman"/>
          <w:sz w:val="28"/>
          <w:szCs w:val="28"/>
        </w:rPr>
        <w:t xml:space="preserve"> </w:t>
      </w:r>
      <w:r w:rsidRPr="00686D86">
        <w:rPr>
          <w:rFonts w:ascii="Times New Roman" w:hAnsi="Times New Roman"/>
          <w:sz w:val="28"/>
          <w:szCs w:val="28"/>
        </w:rPr>
        <w:t>правило,</w:t>
      </w:r>
      <w:r w:rsidR="007F5E52">
        <w:rPr>
          <w:rFonts w:ascii="Times New Roman" w:hAnsi="Times New Roman"/>
          <w:sz w:val="28"/>
          <w:szCs w:val="28"/>
        </w:rPr>
        <w:t xml:space="preserve"> </w:t>
      </w:r>
      <w:r w:rsidRPr="00686D86">
        <w:rPr>
          <w:rFonts w:ascii="Times New Roman" w:hAnsi="Times New Roman"/>
          <w:sz w:val="28"/>
          <w:szCs w:val="28"/>
        </w:rPr>
        <w:t>свои</w:t>
      </w:r>
      <w:r w:rsidR="007F5E52">
        <w:rPr>
          <w:rFonts w:ascii="Times New Roman" w:hAnsi="Times New Roman"/>
          <w:sz w:val="28"/>
          <w:szCs w:val="28"/>
        </w:rPr>
        <w:t xml:space="preserve"> </w:t>
      </w:r>
      <w:r w:rsidRPr="00686D86">
        <w:rPr>
          <w:rFonts w:ascii="Times New Roman" w:hAnsi="Times New Roman"/>
          <w:sz w:val="28"/>
          <w:szCs w:val="28"/>
        </w:rPr>
        <w:t>головные</w:t>
      </w:r>
      <w:r w:rsidR="007F5E52">
        <w:rPr>
          <w:rFonts w:ascii="Times New Roman" w:hAnsi="Times New Roman"/>
          <w:sz w:val="28"/>
          <w:szCs w:val="28"/>
        </w:rPr>
        <w:t xml:space="preserve"> </w:t>
      </w:r>
      <w:r w:rsidRPr="00686D86">
        <w:rPr>
          <w:rFonts w:ascii="Times New Roman" w:hAnsi="Times New Roman"/>
          <w:sz w:val="28"/>
          <w:szCs w:val="28"/>
        </w:rPr>
        <w:t>офисы</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Алматы, размещают</w:t>
      </w:r>
      <w:r w:rsidR="007F5E52">
        <w:rPr>
          <w:rFonts w:ascii="Times New Roman" w:hAnsi="Times New Roman"/>
          <w:sz w:val="28"/>
          <w:szCs w:val="28"/>
        </w:rPr>
        <w:t xml:space="preserve"> </w:t>
      </w:r>
      <w:r w:rsidRPr="00686D86">
        <w:rPr>
          <w:rFonts w:ascii="Times New Roman" w:hAnsi="Times New Roman"/>
          <w:sz w:val="28"/>
          <w:szCs w:val="28"/>
        </w:rPr>
        <w:t>свои</w:t>
      </w:r>
      <w:r w:rsidR="007F5E52">
        <w:rPr>
          <w:rFonts w:ascii="Times New Roman" w:hAnsi="Times New Roman"/>
          <w:sz w:val="28"/>
          <w:szCs w:val="28"/>
        </w:rPr>
        <w:t xml:space="preserve"> </w:t>
      </w:r>
      <w:r w:rsidRPr="00686D86">
        <w:rPr>
          <w:rFonts w:ascii="Times New Roman" w:hAnsi="Times New Roman"/>
          <w:sz w:val="28"/>
          <w:szCs w:val="28"/>
        </w:rPr>
        <w:t>ресурсы</w:t>
      </w:r>
      <w:r w:rsidR="007F5E52">
        <w:rPr>
          <w:rFonts w:ascii="Times New Roman" w:hAnsi="Times New Roman"/>
          <w:sz w:val="28"/>
          <w:szCs w:val="28"/>
        </w:rPr>
        <w:t xml:space="preserve"> </w:t>
      </w:r>
      <w:r w:rsidRPr="00686D86">
        <w:rPr>
          <w:rFonts w:ascii="Times New Roman" w:hAnsi="Times New Roman"/>
          <w:sz w:val="28"/>
          <w:szCs w:val="28"/>
        </w:rPr>
        <w:t>чаще</w:t>
      </w:r>
      <w:r w:rsidR="007F5E52">
        <w:rPr>
          <w:rFonts w:ascii="Times New Roman" w:hAnsi="Times New Roman"/>
          <w:sz w:val="28"/>
          <w:szCs w:val="28"/>
        </w:rPr>
        <w:t xml:space="preserve"> </w:t>
      </w:r>
      <w:r w:rsidRPr="00686D86">
        <w:rPr>
          <w:rFonts w:ascii="Times New Roman" w:hAnsi="Times New Roman"/>
          <w:sz w:val="28"/>
          <w:szCs w:val="28"/>
        </w:rPr>
        <w:t>всего</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крупные</w:t>
      </w:r>
      <w:r w:rsidR="007F5E52">
        <w:rPr>
          <w:rFonts w:ascii="Times New Roman" w:hAnsi="Times New Roman"/>
          <w:sz w:val="28"/>
          <w:szCs w:val="28"/>
        </w:rPr>
        <w:t xml:space="preserve"> </w:t>
      </w:r>
      <w:r w:rsidRPr="00686D86">
        <w:rPr>
          <w:rFonts w:ascii="Times New Roman" w:hAnsi="Times New Roman"/>
          <w:sz w:val="28"/>
          <w:szCs w:val="28"/>
        </w:rPr>
        <w:t>экспортоориентированные предприятия,</w:t>
      </w:r>
      <w:r w:rsidR="007F5E52">
        <w:rPr>
          <w:rFonts w:ascii="Times New Roman" w:hAnsi="Times New Roman"/>
          <w:sz w:val="28"/>
          <w:szCs w:val="28"/>
        </w:rPr>
        <w:t xml:space="preserve"> </w:t>
      </w:r>
      <w:r w:rsidRPr="00686D86">
        <w:rPr>
          <w:rFonts w:ascii="Times New Roman" w:hAnsi="Times New Roman"/>
          <w:sz w:val="28"/>
          <w:szCs w:val="28"/>
        </w:rPr>
        <w:t>кредитование</w:t>
      </w:r>
      <w:r w:rsidR="007F5E52">
        <w:rPr>
          <w:rFonts w:ascii="Times New Roman" w:hAnsi="Times New Roman"/>
          <w:sz w:val="28"/>
          <w:szCs w:val="28"/>
        </w:rPr>
        <w:t xml:space="preserve"> </w:t>
      </w:r>
      <w:r w:rsidRPr="00686D86">
        <w:rPr>
          <w:rFonts w:ascii="Times New Roman" w:hAnsi="Times New Roman"/>
          <w:sz w:val="28"/>
          <w:szCs w:val="28"/>
        </w:rPr>
        <w:t>которых</w:t>
      </w:r>
      <w:r w:rsidR="007F5E52">
        <w:rPr>
          <w:rFonts w:ascii="Times New Roman" w:hAnsi="Times New Roman"/>
          <w:sz w:val="28"/>
          <w:szCs w:val="28"/>
        </w:rPr>
        <w:t xml:space="preserve"> </w:t>
      </w:r>
      <w:r w:rsidRPr="00686D86">
        <w:rPr>
          <w:rFonts w:ascii="Times New Roman" w:hAnsi="Times New Roman"/>
          <w:sz w:val="28"/>
          <w:szCs w:val="28"/>
        </w:rPr>
        <w:t>осуществляется</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условиях</w:t>
      </w:r>
      <w:r w:rsidR="007F5E52">
        <w:rPr>
          <w:rFonts w:ascii="Times New Roman" w:hAnsi="Times New Roman"/>
          <w:sz w:val="28"/>
          <w:szCs w:val="28"/>
        </w:rPr>
        <w:t xml:space="preserve"> </w:t>
      </w:r>
      <w:r w:rsidRPr="00686D86">
        <w:rPr>
          <w:rFonts w:ascii="Times New Roman" w:hAnsi="Times New Roman"/>
          <w:sz w:val="28"/>
          <w:szCs w:val="28"/>
        </w:rPr>
        <w:t>владения банками значительной частью их акций с наименьшим риском.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Процентные</w:t>
      </w:r>
      <w:r w:rsidR="007F5E52">
        <w:rPr>
          <w:rFonts w:ascii="Times New Roman" w:hAnsi="Times New Roman"/>
          <w:sz w:val="28"/>
          <w:szCs w:val="28"/>
        </w:rPr>
        <w:t xml:space="preserve"> </w:t>
      </w:r>
      <w:r w:rsidRPr="00686D86">
        <w:rPr>
          <w:rFonts w:ascii="Times New Roman" w:hAnsi="Times New Roman"/>
          <w:sz w:val="28"/>
          <w:szCs w:val="28"/>
        </w:rPr>
        <w:t>ставки</w:t>
      </w:r>
      <w:r w:rsidR="007F5E52">
        <w:rPr>
          <w:rFonts w:ascii="Times New Roman" w:hAnsi="Times New Roman"/>
          <w:sz w:val="28"/>
          <w:szCs w:val="28"/>
        </w:rPr>
        <w:t xml:space="preserve"> </w:t>
      </w:r>
      <w:r w:rsidRPr="00686D86">
        <w:rPr>
          <w:rFonts w:ascii="Times New Roman" w:hAnsi="Times New Roman"/>
          <w:sz w:val="28"/>
          <w:szCs w:val="28"/>
        </w:rPr>
        <w:t>за</w:t>
      </w:r>
      <w:r w:rsidR="007F5E52">
        <w:rPr>
          <w:rFonts w:ascii="Times New Roman" w:hAnsi="Times New Roman"/>
          <w:sz w:val="28"/>
          <w:szCs w:val="28"/>
        </w:rPr>
        <w:t xml:space="preserve"> </w:t>
      </w:r>
      <w:r w:rsidRPr="00686D86">
        <w:rPr>
          <w:rFonts w:ascii="Times New Roman" w:hAnsi="Times New Roman"/>
          <w:sz w:val="28"/>
          <w:szCs w:val="28"/>
        </w:rPr>
        <w:t>пользование</w:t>
      </w:r>
      <w:r w:rsidR="007F5E52">
        <w:rPr>
          <w:rFonts w:ascii="Times New Roman" w:hAnsi="Times New Roman"/>
          <w:sz w:val="28"/>
          <w:szCs w:val="28"/>
        </w:rPr>
        <w:t xml:space="preserve"> </w:t>
      </w:r>
      <w:r w:rsidRPr="00686D86">
        <w:rPr>
          <w:rFonts w:ascii="Times New Roman" w:hAnsi="Times New Roman"/>
          <w:sz w:val="28"/>
          <w:szCs w:val="28"/>
        </w:rPr>
        <w:t>кредитами</w:t>
      </w:r>
      <w:r w:rsidR="007F5E52">
        <w:rPr>
          <w:rFonts w:ascii="Times New Roman" w:hAnsi="Times New Roman"/>
          <w:sz w:val="28"/>
          <w:szCs w:val="28"/>
        </w:rPr>
        <w:t xml:space="preserve"> </w:t>
      </w:r>
      <w:r w:rsidRPr="00686D86">
        <w:rPr>
          <w:rFonts w:ascii="Times New Roman" w:hAnsi="Times New Roman"/>
          <w:sz w:val="28"/>
          <w:szCs w:val="28"/>
        </w:rPr>
        <w:t>снижаются.</w:t>
      </w:r>
      <w:r w:rsidR="007F5E52">
        <w:rPr>
          <w:rFonts w:ascii="Times New Roman" w:hAnsi="Times New Roman"/>
          <w:sz w:val="28"/>
          <w:szCs w:val="28"/>
        </w:rPr>
        <w:t xml:space="preserve"> </w:t>
      </w:r>
      <w:r w:rsidRPr="00686D86">
        <w:rPr>
          <w:rFonts w:ascii="Times New Roman" w:hAnsi="Times New Roman"/>
          <w:sz w:val="28"/>
          <w:szCs w:val="28"/>
        </w:rPr>
        <w:t>Важнейшими причинами являются конечно снижение</w:t>
      </w:r>
      <w:r w:rsidR="007F5E52">
        <w:rPr>
          <w:rFonts w:ascii="Times New Roman" w:hAnsi="Times New Roman"/>
          <w:sz w:val="28"/>
          <w:szCs w:val="28"/>
        </w:rPr>
        <w:t xml:space="preserve"> </w:t>
      </w:r>
      <w:r w:rsidRPr="00686D86">
        <w:rPr>
          <w:rFonts w:ascii="Times New Roman" w:hAnsi="Times New Roman"/>
          <w:sz w:val="28"/>
          <w:szCs w:val="28"/>
        </w:rPr>
        <w:t>учетной</w:t>
      </w:r>
      <w:r w:rsidR="007F5E52">
        <w:rPr>
          <w:rFonts w:ascii="Times New Roman" w:hAnsi="Times New Roman"/>
          <w:sz w:val="28"/>
          <w:szCs w:val="28"/>
        </w:rPr>
        <w:t xml:space="preserve"> </w:t>
      </w:r>
      <w:r w:rsidRPr="00686D86">
        <w:rPr>
          <w:rFonts w:ascii="Times New Roman" w:hAnsi="Times New Roman"/>
          <w:sz w:val="28"/>
          <w:szCs w:val="28"/>
        </w:rPr>
        <w:t>ставки</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течение</w:t>
      </w:r>
      <w:r w:rsidR="007F5E52">
        <w:rPr>
          <w:rFonts w:ascii="Times New Roman" w:hAnsi="Times New Roman"/>
          <w:sz w:val="28"/>
          <w:szCs w:val="28"/>
        </w:rPr>
        <w:t xml:space="preserve"> </w:t>
      </w:r>
      <w:r w:rsidRPr="00686D86">
        <w:rPr>
          <w:rFonts w:ascii="Times New Roman" w:hAnsi="Times New Roman"/>
          <w:sz w:val="28"/>
          <w:szCs w:val="28"/>
        </w:rPr>
        <w:t>последнего года, темпов инфляции и доходности государственных бумаг.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Сегодня все чаще кредитор ищет</w:t>
      </w:r>
      <w:r w:rsidR="007F5E52">
        <w:rPr>
          <w:rFonts w:ascii="Times New Roman" w:hAnsi="Times New Roman"/>
          <w:sz w:val="28"/>
          <w:szCs w:val="28"/>
        </w:rPr>
        <w:t xml:space="preserve"> </w:t>
      </w:r>
      <w:r w:rsidRPr="00686D86">
        <w:rPr>
          <w:rFonts w:ascii="Times New Roman" w:hAnsi="Times New Roman"/>
          <w:sz w:val="28"/>
          <w:szCs w:val="28"/>
        </w:rPr>
        <w:t>заемщика,</w:t>
      </w:r>
      <w:r w:rsidR="007F5E52">
        <w:rPr>
          <w:rFonts w:ascii="Times New Roman" w:hAnsi="Times New Roman"/>
          <w:sz w:val="28"/>
          <w:szCs w:val="28"/>
        </w:rPr>
        <w:t xml:space="preserve"> </w:t>
      </w:r>
      <w:r w:rsidRPr="00686D86">
        <w:rPr>
          <w:rFonts w:ascii="Times New Roman" w:hAnsi="Times New Roman"/>
          <w:sz w:val="28"/>
          <w:szCs w:val="28"/>
        </w:rPr>
        <w:t>тогда</w:t>
      </w:r>
      <w:r w:rsidR="007F5E52">
        <w:rPr>
          <w:rFonts w:ascii="Times New Roman" w:hAnsi="Times New Roman"/>
          <w:sz w:val="28"/>
          <w:szCs w:val="28"/>
        </w:rPr>
        <w:t xml:space="preserve"> </w:t>
      </w:r>
      <w:r w:rsidRPr="00686D86">
        <w:rPr>
          <w:rFonts w:ascii="Times New Roman" w:hAnsi="Times New Roman"/>
          <w:sz w:val="28"/>
          <w:szCs w:val="28"/>
        </w:rPr>
        <w:t>как</w:t>
      </w:r>
      <w:r w:rsidR="007F5E52">
        <w:rPr>
          <w:rFonts w:ascii="Times New Roman" w:hAnsi="Times New Roman"/>
          <w:sz w:val="28"/>
          <w:szCs w:val="28"/>
        </w:rPr>
        <w:t xml:space="preserve"> </w:t>
      </w:r>
      <w:r w:rsidRPr="00686D86">
        <w:rPr>
          <w:rFonts w:ascii="Times New Roman" w:hAnsi="Times New Roman"/>
          <w:sz w:val="28"/>
          <w:szCs w:val="28"/>
        </w:rPr>
        <w:t>еще</w:t>
      </w:r>
      <w:r w:rsidR="007F5E52">
        <w:rPr>
          <w:rFonts w:ascii="Times New Roman" w:hAnsi="Times New Roman"/>
          <w:sz w:val="28"/>
          <w:szCs w:val="28"/>
        </w:rPr>
        <w:t xml:space="preserve"> </w:t>
      </w:r>
      <w:r w:rsidRPr="00686D86">
        <w:rPr>
          <w:rFonts w:ascii="Times New Roman" w:hAnsi="Times New Roman"/>
          <w:sz w:val="28"/>
          <w:szCs w:val="28"/>
        </w:rPr>
        <w:t>год</w:t>
      </w:r>
      <w:r w:rsidR="007F5E52">
        <w:rPr>
          <w:rFonts w:ascii="Times New Roman" w:hAnsi="Times New Roman"/>
          <w:sz w:val="28"/>
          <w:szCs w:val="28"/>
        </w:rPr>
        <w:t xml:space="preserve"> </w:t>
      </w:r>
      <w:r w:rsidRPr="00686D86">
        <w:rPr>
          <w:rFonts w:ascii="Times New Roman" w:hAnsi="Times New Roman"/>
          <w:sz w:val="28"/>
          <w:szCs w:val="28"/>
        </w:rPr>
        <w:t>назад картина была противоположной.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Типичным для</w:t>
      </w:r>
      <w:r w:rsidR="007F5E52">
        <w:rPr>
          <w:rFonts w:ascii="Times New Roman" w:hAnsi="Times New Roman"/>
          <w:sz w:val="28"/>
          <w:szCs w:val="28"/>
        </w:rPr>
        <w:t xml:space="preserve"> </w:t>
      </w:r>
      <w:r w:rsidRPr="00686D86">
        <w:rPr>
          <w:rFonts w:ascii="Times New Roman" w:hAnsi="Times New Roman"/>
          <w:sz w:val="28"/>
          <w:szCs w:val="28"/>
        </w:rPr>
        <w:t>банков</w:t>
      </w:r>
      <w:r w:rsidR="007F5E52">
        <w:rPr>
          <w:rFonts w:ascii="Times New Roman" w:hAnsi="Times New Roman"/>
          <w:sz w:val="28"/>
          <w:szCs w:val="28"/>
        </w:rPr>
        <w:t xml:space="preserve"> </w:t>
      </w:r>
      <w:r w:rsidRPr="00686D86">
        <w:rPr>
          <w:rFonts w:ascii="Times New Roman" w:hAnsi="Times New Roman"/>
          <w:sz w:val="28"/>
          <w:szCs w:val="28"/>
        </w:rPr>
        <w:t>стало</w:t>
      </w:r>
      <w:r w:rsidR="007F5E52">
        <w:rPr>
          <w:rFonts w:ascii="Times New Roman" w:hAnsi="Times New Roman"/>
          <w:sz w:val="28"/>
          <w:szCs w:val="28"/>
        </w:rPr>
        <w:t xml:space="preserve"> </w:t>
      </w:r>
      <w:r w:rsidRPr="00686D86">
        <w:rPr>
          <w:rFonts w:ascii="Times New Roman" w:hAnsi="Times New Roman"/>
          <w:sz w:val="28"/>
          <w:szCs w:val="28"/>
        </w:rPr>
        <w:t>проведение</w:t>
      </w:r>
      <w:r w:rsidR="007F5E52">
        <w:rPr>
          <w:rFonts w:ascii="Times New Roman" w:hAnsi="Times New Roman"/>
          <w:sz w:val="28"/>
          <w:szCs w:val="28"/>
        </w:rPr>
        <w:t xml:space="preserve"> </w:t>
      </w:r>
      <w:r w:rsidRPr="00686D86">
        <w:rPr>
          <w:rFonts w:ascii="Times New Roman" w:hAnsi="Times New Roman"/>
          <w:sz w:val="28"/>
          <w:szCs w:val="28"/>
        </w:rPr>
        <w:t>хотя</w:t>
      </w:r>
      <w:r w:rsidR="007F5E52">
        <w:rPr>
          <w:rFonts w:ascii="Times New Roman" w:hAnsi="Times New Roman"/>
          <w:sz w:val="28"/>
          <w:szCs w:val="28"/>
        </w:rPr>
        <w:t xml:space="preserve"> </w:t>
      </w:r>
      <w:r w:rsidRPr="00686D86">
        <w:rPr>
          <w:rFonts w:ascii="Times New Roman" w:hAnsi="Times New Roman"/>
          <w:sz w:val="28"/>
          <w:szCs w:val="28"/>
        </w:rPr>
        <w:t>бы</w:t>
      </w:r>
      <w:r w:rsidR="007F5E52">
        <w:rPr>
          <w:rFonts w:ascii="Times New Roman" w:hAnsi="Times New Roman"/>
          <w:sz w:val="28"/>
          <w:szCs w:val="28"/>
        </w:rPr>
        <w:t xml:space="preserve"> </w:t>
      </w:r>
      <w:r w:rsidRPr="00686D86">
        <w:rPr>
          <w:rFonts w:ascii="Times New Roman" w:hAnsi="Times New Roman"/>
          <w:sz w:val="28"/>
          <w:szCs w:val="28"/>
        </w:rPr>
        <w:t>первичного</w:t>
      </w:r>
      <w:r w:rsidR="007F5E52">
        <w:rPr>
          <w:rFonts w:ascii="Times New Roman" w:hAnsi="Times New Roman"/>
          <w:sz w:val="28"/>
          <w:szCs w:val="28"/>
        </w:rPr>
        <w:t xml:space="preserve"> </w:t>
      </w:r>
      <w:r w:rsidRPr="00686D86">
        <w:rPr>
          <w:rFonts w:ascii="Times New Roman" w:hAnsi="Times New Roman"/>
          <w:sz w:val="28"/>
          <w:szCs w:val="28"/>
        </w:rPr>
        <w:t>анализа кредитоспособности: изучение кредитной</w:t>
      </w:r>
      <w:r w:rsidR="007F5E52">
        <w:rPr>
          <w:rFonts w:ascii="Times New Roman" w:hAnsi="Times New Roman"/>
          <w:sz w:val="28"/>
          <w:szCs w:val="28"/>
        </w:rPr>
        <w:t xml:space="preserve"> </w:t>
      </w:r>
      <w:r w:rsidRPr="00686D86">
        <w:rPr>
          <w:rFonts w:ascii="Times New Roman" w:hAnsi="Times New Roman"/>
          <w:sz w:val="28"/>
          <w:szCs w:val="28"/>
        </w:rPr>
        <w:t>истории,</w:t>
      </w:r>
      <w:r w:rsidR="007F5E52">
        <w:rPr>
          <w:rFonts w:ascii="Times New Roman" w:hAnsi="Times New Roman"/>
          <w:sz w:val="28"/>
          <w:szCs w:val="28"/>
        </w:rPr>
        <w:t xml:space="preserve"> </w:t>
      </w:r>
      <w:r w:rsidRPr="00686D86">
        <w:rPr>
          <w:rFonts w:ascii="Times New Roman" w:hAnsi="Times New Roman"/>
          <w:sz w:val="28"/>
          <w:szCs w:val="28"/>
        </w:rPr>
        <w:t>коэффициентов</w:t>
      </w:r>
      <w:r w:rsidR="007F5E52">
        <w:rPr>
          <w:rFonts w:ascii="Times New Roman" w:hAnsi="Times New Roman"/>
          <w:sz w:val="28"/>
          <w:szCs w:val="28"/>
        </w:rPr>
        <w:t xml:space="preserve"> </w:t>
      </w:r>
      <w:r w:rsidRPr="00686D86">
        <w:rPr>
          <w:rFonts w:ascii="Times New Roman" w:hAnsi="Times New Roman"/>
          <w:sz w:val="28"/>
          <w:szCs w:val="28"/>
        </w:rPr>
        <w:t>финансового состояния,</w:t>
      </w:r>
      <w:r w:rsidR="007F5E52">
        <w:rPr>
          <w:rFonts w:ascii="Times New Roman" w:hAnsi="Times New Roman"/>
          <w:sz w:val="28"/>
          <w:szCs w:val="28"/>
        </w:rPr>
        <w:t xml:space="preserve"> </w:t>
      </w:r>
      <w:r w:rsidRPr="00686D86">
        <w:rPr>
          <w:rFonts w:ascii="Times New Roman" w:hAnsi="Times New Roman"/>
          <w:sz w:val="28"/>
          <w:szCs w:val="28"/>
        </w:rPr>
        <w:t>денежных</w:t>
      </w:r>
      <w:r w:rsidR="007F5E52">
        <w:rPr>
          <w:rFonts w:ascii="Times New Roman" w:hAnsi="Times New Roman"/>
          <w:sz w:val="28"/>
          <w:szCs w:val="28"/>
        </w:rPr>
        <w:t xml:space="preserve"> </w:t>
      </w:r>
      <w:r w:rsidRPr="00686D86">
        <w:rPr>
          <w:rFonts w:ascii="Times New Roman" w:hAnsi="Times New Roman"/>
          <w:sz w:val="28"/>
          <w:szCs w:val="28"/>
        </w:rPr>
        <w:t>потоков,</w:t>
      </w:r>
      <w:r w:rsidR="007F5E52">
        <w:rPr>
          <w:rFonts w:ascii="Times New Roman" w:hAnsi="Times New Roman"/>
          <w:sz w:val="28"/>
          <w:szCs w:val="28"/>
        </w:rPr>
        <w:t xml:space="preserve"> </w:t>
      </w:r>
      <w:r w:rsidRPr="00686D86">
        <w:rPr>
          <w:rFonts w:ascii="Times New Roman" w:hAnsi="Times New Roman"/>
          <w:sz w:val="28"/>
          <w:szCs w:val="28"/>
        </w:rPr>
        <w:t>структуры</w:t>
      </w:r>
      <w:r w:rsidR="007F5E52">
        <w:rPr>
          <w:rFonts w:ascii="Times New Roman" w:hAnsi="Times New Roman"/>
          <w:sz w:val="28"/>
          <w:szCs w:val="28"/>
        </w:rPr>
        <w:t xml:space="preserve"> </w:t>
      </w:r>
      <w:r w:rsidRPr="00686D86">
        <w:rPr>
          <w:rFonts w:ascii="Times New Roman" w:hAnsi="Times New Roman"/>
          <w:sz w:val="28"/>
          <w:szCs w:val="28"/>
        </w:rPr>
        <w:t>дебиторской</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кредиторской задолженности, задолженности</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кредитам,</w:t>
      </w:r>
      <w:r w:rsidR="007F5E52">
        <w:rPr>
          <w:rFonts w:ascii="Times New Roman" w:hAnsi="Times New Roman"/>
          <w:sz w:val="28"/>
          <w:szCs w:val="28"/>
        </w:rPr>
        <w:t xml:space="preserve"> </w:t>
      </w:r>
      <w:r w:rsidRPr="00686D86">
        <w:rPr>
          <w:rFonts w:ascii="Times New Roman" w:hAnsi="Times New Roman"/>
          <w:sz w:val="28"/>
          <w:szCs w:val="28"/>
        </w:rPr>
        <w:t>анализ</w:t>
      </w:r>
      <w:r w:rsidR="007F5E52">
        <w:rPr>
          <w:rFonts w:ascii="Times New Roman" w:hAnsi="Times New Roman"/>
          <w:sz w:val="28"/>
          <w:szCs w:val="28"/>
        </w:rPr>
        <w:t xml:space="preserve"> </w:t>
      </w:r>
      <w:r w:rsidRPr="00686D86">
        <w:rPr>
          <w:rFonts w:ascii="Times New Roman" w:hAnsi="Times New Roman"/>
          <w:sz w:val="28"/>
          <w:szCs w:val="28"/>
        </w:rPr>
        <w:t>залога</w:t>
      </w:r>
      <w:r w:rsidR="007F5E52">
        <w:rPr>
          <w:rFonts w:ascii="Times New Roman" w:hAnsi="Times New Roman"/>
          <w:sz w:val="28"/>
          <w:szCs w:val="28"/>
        </w:rPr>
        <w:t xml:space="preserve"> </w:t>
      </w:r>
      <w:r w:rsidRPr="00686D86">
        <w:rPr>
          <w:rFonts w:ascii="Times New Roman" w:hAnsi="Times New Roman"/>
          <w:sz w:val="28"/>
          <w:szCs w:val="28"/>
        </w:rPr>
        <w:t>у</w:t>
      </w:r>
      <w:r w:rsidR="007F5E52">
        <w:rPr>
          <w:rFonts w:ascii="Times New Roman" w:hAnsi="Times New Roman"/>
          <w:sz w:val="28"/>
          <w:szCs w:val="28"/>
        </w:rPr>
        <w:t xml:space="preserve"> </w:t>
      </w:r>
      <w:r w:rsidRPr="00686D86">
        <w:rPr>
          <w:rFonts w:ascii="Times New Roman" w:hAnsi="Times New Roman"/>
          <w:sz w:val="28"/>
          <w:szCs w:val="28"/>
        </w:rPr>
        <w:t>предприятия-заемщика. И это определенный шаг вперед, удельный вес</w:t>
      </w:r>
      <w:r w:rsidR="007F5E52">
        <w:rPr>
          <w:rFonts w:ascii="Times New Roman" w:hAnsi="Times New Roman"/>
          <w:sz w:val="28"/>
          <w:szCs w:val="28"/>
        </w:rPr>
        <w:t xml:space="preserve"> </w:t>
      </w:r>
      <w:r w:rsidRPr="00686D86">
        <w:rPr>
          <w:rFonts w:ascii="Times New Roman" w:hAnsi="Times New Roman"/>
          <w:sz w:val="28"/>
          <w:szCs w:val="28"/>
        </w:rPr>
        <w:t>кредитов,</w:t>
      </w:r>
      <w:r w:rsidR="007F5E52">
        <w:rPr>
          <w:rFonts w:ascii="Times New Roman" w:hAnsi="Times New Roman"/>
          <w:sz w:val="28"/>
          <w:szCs w:val="28"/>
        </w:rPr>
        <w:t xml:space="preserve"> </w:t>
      </w:r>
      <w:r w:rsidRPr="00686D86">
        <w:rPr>
          <w:rFonts w:ascii="Times New Roman" w:hAnsi="Times New Roman"/>
          <w:sz w:val="28"/>
          <w:szCs w:val="28"/>
        </w:rPr>
        <w:t>выдаваемых “по блату” или за взятку, снижается.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Некоторые свидетельства о росте накоплений граждан позволяют судить</w:t>
      </w:r>
      <w:r w:rsidR="007F5E52">
        <w:rPr>
          <w:rFonts w:ascii="Times New Roman" w:hAnsi="Times New Roman"/>
          <w:sz w:val="28"/>
          <w:szCs w:val="28"/>
        </w:rPr>
        <w:t xml:space="preserve"> </w:t>
      </w:r>
      <w:r w:rsidRPr="00686D86">
        <w:rPr>
          <w:rFonts w:ascii="Times New Roman" w:hAnsi="Times New Roman"/>
          <w:sz w:val="28"/>
          <w:szCs w:val="28"/>
        </w:rPr>
        <w:t>о потенциальном росте ресурсной базы</w:t>
      </w:r>
      <w:r w:rsidR="007F5E52">
        <w:rPr>
          <w:rFonts w:ascii="Times New Roman" w:hAnsi="Times New Roman"/>
          <w:sz w:val="28"/>
          <w:szCs w:val="28"/>
        </w:rPr>
        <w:t xml:space="preserve"> </w:t>
      </w:r>
      <w:r w:rsidRPr="00686D86">
        <w:rPr>
          <w:rFonts w:ascii="Times New Roman" w:hAnsi="Times New Roman"/>
          <w:sz w:val="28"/>
          <w:szCs w:val="28"/>
        </w:rPr>
        <w:t>для</w:t>
      </w:r>
      <w:r w:rsidR="007F5E52">
        <w:rPr>
          <w:rFonts w:ascii="Times New Roman" w:hAnsi="Times New Roman"/>
          <w:sz w:val="28"/>
          <w:szCs w:val="28"/>
        </w:rPr>
        <w:t xml:space="preserve"> </w:t>
      </w:r>
      <w:r w:rsidRPr="00686D86">
        <w:rPr>
          <w:rFonts w:ascii="Times New Roman" w:hAnsi="Times New Roman"/>
          <w:sz w:val="28"/>
          <w:szCs w:val="28"/>
        </w:rPr>
        <w:t>кредитования.</w:t>
      </w:r>
      <w:r w:rsidR="007F5E52">
        <w:rPr>
          <w:rFonts w:ascii="Times New Roman" w:hAnsi="Times New Roman"/>
          <w:sz w:val="28"/>
          <w:szCs w:val="28"/>
        </w:rPr>
        <w:t xml:space="preserve"> </w:t>
      </w:r>
      <w:r w:rsidRPr="00686D86">
        <w:rPr>
          <w:rFonts w:ascii="Times New Roman" w:hAnsi="Times New Roman"/>
          <w:sz w:val="28"/>
          <w:szCs w:val="28"/>
        </w:rPr>
        <w:t>Средний</w:t>
      </w:r>
      <w:r w:rsidR="007F5E52">
        <w:rPr>
          <w:rFonts w:ascii="Times New Roman" w:hAnsi="Times New Roman"/>
          <w:sz w:val="28"/>
          <w:szCs w:val="28"/>
        </w:rPr>
        <w:t xml:space="preserve"> </w:t>
      </w:r>
      <w:r w:rsidRPr="00686D86">
        <w:rPr>
          <w:rFonts w:ascii="Times New Roman" w:hAnsi="Times New Roman"/>
          <w:sz w:val="28"/>
          <w:szCs w:val="28"/>
        </w:rPr>
        <w:t>остаток</w:t>
      </w:r>
      <w:r w:rsidR="007F5E52">
        <w:rPr>
          <w:rFonts w:ascii="Times New Roman" w:hAnsi="Times New Roman"/>
          <w:sz w:val="28"/>
          <w:szCs w:val="28"/>
        </w:rPr>
        <w:t xml:space="preserve"> </w:t>
      </w:r>
      <w:r w:rsidRPr="00686D86">
        <w:rPr>
          <w:rFonts w:ascii="Times New Roman" w:hAnsi="Times New Roman"/>
          <w:sz w:val="28"/>
          <w:szCs w:val="28"/>
        </w:rPr>
        <w:t>на частном вкладе в банке.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Региональные</w:t>
      </w:r>
      <w:r w:rsidR="007F5E52">
        <w:rPr>
          <w:rFonts w:ascii="Times New Roman" w:hAnsi="Times New Roman"/>
          <w:sz w:val="28"/>
          <w:szCs w:val="28"/>
        </w:rPr>
        <w:t xml:space="preserve"> </w:t>
      </w:r>
      <w:r w:rsidRPr="00686D86">
        <w:rPr>
          <w:rFonts w:ascii="Times New Roman" w:hAnsi="Times New Roman"/>
          <w:sz w:val="28"/>
          <w:szCs w:val="28"/>
        </w:rPr>
        <w:t>банки</w:t>
      </w:r>
      <w:r w:rsidR="007F5E52">
        <w:rPr>
          <w:rFonts w:ascii="Times New Roman" w:hAnsi="Times New Roman"/>
          <w:sz w:val="28"/>
          <w:szCs w:val="28"/>
        </w:rPr>
        <w:t xml:space="preserve"> </w:t>
      </w:r>
      <w:r w:rsidRPr="00686D86">
        <w:rPr>
          <w:rFonts w:ascii="Times New Roman" w:hAnsi="Times New Roman"/>
          <w:sz w:val="28"/>
          <w:szCs w:val="28"/>
        </w:rPr>
        <w:t>могут</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должны</w:t>
      </w:r>
      <w:r w:rsidR="007F5E52">
        <w:rPr>
          <w:rFonts w:ascii="Times New Roman" w:hAnsi="Times New Roman"/>
          <w:sz w:val="28"/>
          <w:szCs w:val="28"/>
        </w:rPr>
        <w:t xml:space="preserve"> </w:t>
      </w:r>
      <w:r w:rsidRPr="00686D86">
        <w:rPr>
          <w:rFonts w:ascii="Times New Roman" w:hAnsi="Times New Roman"/>
          <w:sz w:val="28"/>
          <w:szCs w:val="28"/>
        </w:rPr>
        <w:t>увеличивать</w:t>
      </w:r>
      <w:r w:rsidR="007F5E52">
        <w:rPr>
          <w:rFonts w:ascii="Times New Roman" w:hAnsi="Times New Roman"/>
          <w:sz w:val="28"/>
          <w:szCs w:val="28"/>
        </w:rPr>
        <w:t xml:space="preserve"> </w:t>
      </w:r>
      <w:r w:rsidRPr="00686D86">
        <w:rPr>
          <w:rFonts w:ascii="Times New Roman" w:hAnsi="Times New Roman"/>
          <w:sz w:val="28"/>
          <w:szCs w:val="28"/>
        </w:rPr>
        <w:t>как</w:t>
      </w:r>
      <w:r w:rsidR="007F5E52">
        <w:rPr>
          <w:rFonts w:ascii="Times New Roman" w:hAnsi="Times New Roman"/>
          <w:sz w:val="28"/>
          <w:szCs w:val="28"/>
        </w:rPr>
        <w:t xml:space="preserve"> </w:t>
      </w:r>
      <w:r w:rsidRPr="00686D86">
        <w:rPr>
          <w:rFonts w:ascii="Times New Roman" w:hAnsi="Times New Roman"/>
          <w:sz w:val="28"/>
          <w:szCs w:val="28"/>
        </w:rPr>
        <w:t>размер</w:t>
      </w:r>
      <w:r w:rsidR="007F5E52">
        <w:rPr>
          <w:rFonts w:ascii="Times New Roman" w:hAnsi="Times New Roman"/>
          <w:sz w:val="28"/>
          <w:szCs w:val="28"/>
        </w:rPr>
        <w:t xml:space="preserve"> </w:t>
      </w:r>
      <w:r w:rsidRPr="00686D86">
        <w:rPr>
          <w:rFonts w:ascii="Times New Roman" w:hAnsi="Times New Roman"/>
          <w:sz w:val="28"/>
          <w:szCs w:val="28"/>
        </w:rPr>
        <w:t>своих кредитных ресурсов, так и долю</w:t>
      </w:r>
      <w:r w:rsidR="007F5E52">
        <w:rPr>
          <w:rFonts w:ascii="Times New Roman" w:hAnsi="Times New Roman"/>
          <w:sz w:val="28"/>
          <w:szCs w:val="28"/>
        </w:rPr>
        <w:t xml:space="preserve"> </w:t>
      </w:r>
      <w:r w:rsidRPr="00686D86">
        <w:rPr>
          <w:rFonts w:ascii="Times New Roman" w:hAnsi="Times New Roman"/>
          <w:sz w:val="28"/>
          <w:szCs w:val="28"/>
        </w:rPr>
        <w:t>вложенных</w:t>
      </w:r>
      <w:r w:rsidR="007F5E52">
        <w:rPr>
          <w:rFonts w:ascii="Times New Roman" w:hAnsi="Times New Roman"/>
          <w:sz w:val="28"/>
          <w:szCs w:val="28"/>
        </w:rPr>
        <w:t xml:space="preserve"> </w:t>
      </w:r>
      <w:r w:rsidRPr="00686D86">
        <w:rPr>
          <w:rFonts w:ascii="Times New Roman" w:hAnsi="Times New Roman"/>
          <w:sz w:val="28"/>
          <w:szCs w:val="28"/>
        </w:rPr>
        <w:t>кредитных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Ситуация</w:t>
      </w:r>
      <w:r w:rsidR="007F5E52">
        <w:rPr>
          <w:rFonts w:ascii="Times New Roman" w:hAnsi="Times New Roman"/>
          <w:sz w:val="28"/>
          <w:szCs w:val="28"/>
        </w:rPr>
        <w:t xml:space="preserve"> </w:t>
      </w:r>
      <w:r w:rsidRPr="00686D86">
        <w:rPr>
          <w:rFonts w:ascii="Times New Roman" w:hAnsi="Times New Roman"/>
          <w:sz w:val="28"/>
          <w:szCs w:val="28"/>
        </w:rPr>
        <w:t>в которой</w:t>
      </w:r>
      <w:r w:rsidR="007F5E52">
        <w:rPr>
          <w:rFonts w:ascii="Times New Roman" w:hAnsi="Times New Roman"/>
          <w:sz w:val="28"/>
          <w:szCs w:val="28"/>
        </w:rPr>
        <w:t xml:space="preserve"> </w:t>
      </w:r>
      <w:r w:rsidRPr="00686D86">
        <w:rPr>
          <w:rFonts w:ascii="Times New Roman" w:hAnsi="Times New Roman"/>
          <w:sz w:val="28"/>
          <w:szCs w:val="28"/>
        </w:rPr>
        <w:t>некого</w:t>
      </w:r>
      <w:r w:rsidR="007F5E52">
        <w:rPr>
          <w:rFonts w:ascii="Times New Roman" w:hAnsi="Times New Roman"/>
          <w:sz w:val="28"/>
          <w:szCs w:val="28"/>
        </w:rPr>
        <w:t xml:space="preserve"> </w:t>
      </w:r>
      <w:r w:rsidRPr="00686D86">
        <w:rPr>
          <w:rFonts w:ascii="Times New Roman" w:hAnsi="Times New Roman"/>
          <w:sz w:val="28"/>
          <w:szCs w:val="28"/>
        </w:rPr>
        <w:t>кредитовать</w:t>
      </w:r>
      <w:r w:rsidR="007F5E52">
        <w:rPr>
          <w:rFonts w:ascii="Times New Roman" w:hAnsi="Times New Roman"/>
          <w:sz w:val="28"/>
          <w:szCs w:val="28"/>
        </w:rPr>
        <w:t xml:space="preserve"> </w:t>
      </w:r>
      <w:r w:rsidRPr="00686D86">
        <w:rPr>
          <w:rFonts w:ascii="Times New Roman" w:hAnsi="Times New Roman"/>
          <w:sz w:val="28"/>
          <w:szCs w:val="28"/>
        </w:rPr>
        <w:t>вызвана</w:t>
      </w:r>
      <w:r w:rsidR="007F5E52">
        <w:rPr>
          <w:rFonts w:ascii="Times New Roman" w:hAnsi="Times New Roman"/>
          <w:sz w:val="28"/>
          <w:szCs w:val="28"/>
        </w:rPr>
        <w:t xml:space="preserve"> </w:t>
      </w:r>
      <w:r w:rsidRPr="00686D86">
        <w:rPr>
          <w:rFonts w:ascii="Times New Roman" w:hAnsi="Times New Roman"/>
          <w:sz w:val="28"/>
          <w:szCs w:val="28"/>
        </w:rPr>
        <w:t>именно</w:t>
      </w:r>
      <w:r w:rsidR="007F5E52">
        <w:rPr>
          <w:rFonts w:ascii="Times New Roman" w:hAnsi="Times New Roman"/>
          <w:sz w:val="28"/>
          <w:szCs w:val="28"/>
        </w:rPr>
        <w:t xml:space="preserve"> </w:t>
      </w:r>
      <w:r w:rsidRPr="00686D86">
        <w:rPr>
          <w:rFonts w:ascii="Times New Roman" w:hAnsi="Times New Roman"/>
          <w:sz w:val="28"/>
          <w:szCs w:val="28"/>
        </w:rPr>
        <w:t>низкой</w:t>
      </w:r>
      <w:r w:rsidR="007F5E52">
        <w:rPr>
          <w:rFonts w:ascii="Times New Roman" w:hAnsi="Times New Roman"/>
          <w:sz w:val="28"/>
          <w:szCs w:val="28"/>
        </w:rPr>
        <w:t xml:space="preserve"> </w:t>
      </w:r>
      <w:r w:rsidRPr="00686D86">
        <w:rPr>
          <w:rFonts w:ascii="Times New Roman" w:hAnsi="Times New Roman"/>
          <w:sz w:val="28"/>
          <w:szCs w:val="28"/>
        </w:rPr>
        <w:t>активностью</w:t>
      </w:r>
      <w:r w:rsidR="007F5E52">
        <w:rPr>
          <w:rFonts w:ascii="Times New Roman" w:hAnsi="Times New Roman"/>
          <w:sz w:val="28"/>
          <w:szCs w:val="28"/>
        </w:rPr>
        <w:t xml:space="preserve"> </w:t>
      </w:r>
      <w:r w:rsidRPr="00686D86">
        <w:rPr>
          <w:rFonts w:ascii="Times New Roman" w:hAnsi="Times New Roman"/>
          <w:sz w:val="28"/>
          <w:szCs w:val="28"/>
        </w:rPr>
        <w:t>в производственном секторе, а она, в свою очередь, вызвана дефицитом</w:t>
      </w:r>
      <w:r w:rsidR="007F5E52">
        <w:rPr>
          <w:rFonts w:ascii="Times New Roman" w:hAnsi="Times New Roman"/>
          <w:sz w:val="28"/>
          <w:szCs w:val="28"/>
        </w:rPr>
        <w:t xml:space="preserve"> </w:t>
      </w:r>
      <w:r w:rsidRPr="00686D86">
        <w:rPr>
          <w:rFonts w:ascii="Times New Roman" w:hAnsi="Times New Roman"/>
          <w:sz w:val="28"/>
          <w:szCs w:val="28"/>
        </w:rPr>
        <w:t>денег</w:t>
      </w:r>
      <w:r w:rsidR="007F5E52">
        <w:rPr>
          <w:rFonts w:ascii="Times New Roman" w:hAnsi="Times New Roman"/>
          <w:sz w:val="28"/>
          <w:szCs w:val="28"/>
        </w:rPr>
        <w:t xml:space="preserve"> </w:t>
      </w:r>
      <w:r w:rsidRPr="00686D86">
        <w:rPr>
          <w:rFonts w:ascii="Times New Roman" w:hAnsi="Times New Roman"/>
          <w:sz w:val="28"/>
          <w:szCs w:val="28"/>
        </w:rPr>
        <w:t>у производителей.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Меры,</w:t>
      </w:r>
      <w:r w:rsidR="007F5E52">
        <w:rPr>
          <w:rFonts w:ascii="Times New Roman" w:hAnsi="Times New Roman"/>
          <w:sz w:val="28"/>
          <w:szCs w:val="28"/>
        </w:rPr>
        <w:t xml:space="preserve"> </w:t>
      </w:r>
      <w:r w:rsidRPr="00686D86">
        <w:rPr>
          <w:rFonts w:ascii="Times New Roman" w:hAnsi="Times New Roman"/>
          <w:sz w:val="28"/>
          <w:szCs w:val="28"/>
        </w:rPr>
        <w:t>которые,</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наш</w:t>
      </w:r>
      <w:r w:rsidR="007F5E52">
        <w:rPr>
          <w:rFonts w:ascii="Times New Roman" w:hAnsi="Times New Roman"/>
          <w:sz w:val="28"/>
          <w:szCs w:val="28"/>
        </w:rPr>
        <w:t xml:space="preserve"> </w:t>
      </w:r>
      <w:r w:rsidRPr="00686D86">
        <w:rPr>
          <w:rFonts w:ascii="Times New Roman" w:hAnsi="Times New Roman"/>
          <w:sz w:val="28"/>
          <w:szCs w:val="28"/>
        </w:rPr>
        <w:t>взгляд,</w:t>
      </w:r>
      <w:r w:rsidR="007F5E52">
        <w:rPr>
          <w:rFonts w:ascii="Times New Roman" w:hAnsi="Times New Roman"/>
          <w:sz w:val="28"/>
          <w:szCs w:val="28"/>
        </w:rPr>
        <w:t xml:space="preserve"> </w:t>
      </w:r>
      <w:r w:rsidRPr="00686D86">
        <w:rPr>
          <w:rFonts w:ascii="Times New Roman" w:hAnsi="Times New Roman"/>
          <w:sz w:val="28"/>
          <w:szCs w:val="28"/>
        </w:rPr>
        <w:t>необходимо</w:t>
      </w:r>
      <w:r w:rsidR="007F5E52">
        <w:rPr>
          <w:rFonts w:ascii="Times New Roman" w:hAnsi="Times New Roman"/>
          <w:sz w:val="28"/>
          <w:szCs w:val="28"/>
        </w:rPr>
        <w:t xml:space="preserve"> </w:t>
      </w:r>
      <w:r w:rsidRPr="00686D86">
        <w:rPr>
          <w:rFonts w:ascii="Times New Roman" w:hAnsi="Times New Roman"/>
          <w:sz w:val="28"/>
          <w:szCs w:val="28"/>
        </w:rPr>
        <w:t>принимать</w:t>
      </w:r>
      <w:r w:rsidR="007F5E52">
        <w:rPr>
          <w:rFonts w:ascii="Times New Roman" w:hAnsi="Times New Roman"/>
          <w:sz w:val="28"/>
          <w:szCs w:val="28"/>
        </w:rPr>
        <w:t xml:space="preserve"> </w:t>
      </w:r>
      <w:r w:rsidRPr="00686D86">
        <w:rPr>
          <w:rFonts w:ascii="Times New Roman" w:hAnsi="Times New Roman"/>
          <w:sz w:val="28"/>
          <w:szCs w:val="28"/>
        </w:rPr>
        <w:t>являются следствием проблем описанных выше: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 Меры макроэкономического характера: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небольшое снижение ставки рефинансирования</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доходности</w:t>
      </w:r>
      <w:r w:rsidR="007F5E52">
        <w:rPr>
          <w:rFonts w:ascii="Times New Roman" w:hAnsi="Times New Roman"/>
          <w:sz w:val="28"/>
          <w:szCs w:val="28"/>
        </w:rPr>
        <w:t xml:space="preserve"> </w:t>
      </w:r>
      <w:r w:rsidRPr="00686D86">
        <w:rPr>
          <w:rFonts w:ascii="Times New Roman" w:hAnsi="Times New Roman"/>
          <w:sz w:val="28"/>
          <w:szCs w:val="28"/>
        </w:rPr>
        <w:t>государственных ценных бумаг, с принятием правила изменения ставки не чаще чем</w:t>
      </w:r>
      <w:r w:rsidR="007F5E52">
        <w:rPr>
          <w:rFonts w:ascii="Times New Roman" w:hAnsi="Times New Roman"/>
          <w:sz w:val="28"/>
          <w:szCs w:val="28"/>
        </w:rPr>
        <w:t xml:space="preserve"> </w:t>
      </w:r>
      <w:r w:rsidRPr="00686D86">
        <w:rPr>
          <w:rFonts w:ascii="Times New Roman" w:hAnsi="Times New Roman"/>
          <w:sz w:val="28"/>
          <w:szCs w:val="28"/>
        </w:rPr>
        <w:t>один</w:t>
      </w:r>
      <w:r w:rsidR="007F5E52">
        <w:rPr>
          <w:rFonts w:ascii="Times New Roman" w:hAnsi="Times New Roman"/>
          <w:sz w:val="28"/>
          <w:szCs w:val="28"/>
        </w:rPr>
        <w:t xml:space="preserve"> </w:t>
      </w:r>
      <w:r w:rsidRPr="00686D86">
        <w:rPr>
          <w:rFonts w:ascii="Times New Roman" w:hAnsi="Times New Roman"/>
          <w:sz w:val="28"/>
          <w:szCs w:val="28"/>
        </w:rPr>
        <w:t>раз</w:t>
      </w:r>
      <w:r w:rsidR="007F5E52">
        <w:rPr>
          <w:rFonts w:ascii="Times New Roman" w:hAnsi="Times New Roman"/>
          <w:sz w:val="28"/>
          <w:szCs w:val="28"/>
        </w:rPr>
        <w:t xml:space="preserve"> </w:t>
      </w:r>
      <w:r w:rsidRPr="00686D86">
        <w:rPr>
          <w:rFonts w:ascii="Times New Roman" w:hAnsi="Times New Roman"/>
          <w:sz w:val="28"/>
          <w:szCs w:val="28"/>
        </w:rPr>
        <w:t>в определенный период (например - квартал) на законодательном уровне;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более мягкая денежно-кредитная политика</w:t>
      </w:r>
      <w:r w:rsidR="007F5E52">
        <w:rPr>
          <w:rFonts w:ascii="Times New Roman" w:hAnsi="Times New Roman"/>
          <w:sz w:val="28"/>
          <w:szCs w:val="28"/>
        </w:rPr>
        <w:t xml:space="preserve"> </w:t>
      </w:r>
      <w:r w:rsidRPr="00686D86">
        <w:rPr>
          <w:rFonts w:ascii="Times New Roman" w:hAnsi="Times New Roman"/>
          <w:sz w:val="28"/>
          <w:szCs w:val="28"/>
        </w:rPr>
        <w:t>(осторожное</w:t>
      </w:r>
      <w:r w:rsidR="007F5E52">
        <w:rPr>
          <w:rFonts w:ascii="Times New Roman" w:hAnsi="Times New Roman"/>
          <w:sz w:val="28"/>
          <w:szCs w:val="28"/>
        </w:rPr>
        <w:t xml:space="preserve"> </w:t>
      </w:r>
      <w:r w:rsidRPr="00686D86">
        <w:rPr>
          <w:rFonts w:ascii="Times New Roman" w:hAnsi="Times New Roman"/>
          <w:sz w:val="28"/>
          <w:szCs w:val="28"/>
        </w:rPr>
        <w:t>увеличение</w:t>
      </w:r>
      <w:r w:rsidR="007F5E52">
        <w:rPr>
          <w:rFonts w:ascii="Times New Roman" w:hAnsi="Times New Roman"/>
          <w:sz w:val="28"/>
          <w:szCs w:val="28"/>
        </w:rPr>
        <w:t xml:space="preserve"> </w:t>
      </w:r>
      <w:r w:rsidRPr="00686D86">
        <w:rPr>
          <w:rFonts w:ascii="Times New Roman" w:hAnsi="Times New Roman"/>
          <w:sz w:val="28"/>
          <w:szCs w:val="28"/>
        </w:rPr>
        <w:t>денежной массы при подконтрольной инфляции);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снижение налога на прибыль</w:t>
      </w:r>
      <w:r w:rsidR="007F5E52">
        <w:rPr>
          <w:rFonts w:ascii="Times New Roman" w:hAnsi="Times New Roman"/>
          <w:sz w:val="28"/>
          <w:szCs w:val="28"/>
        </w:rPr>
        <w:t xml:space="preserve"> </w:t>
      </w:r>
      <w:r w:rsidRPr="00686D86">
        <w:rPr>
          <w:rFonts w:ascii="Times New Roman" w:hAnsi="Times New Roman"/>
          <w:sz w:val="28"/>
          <w:szCs w:val="28"/>
        </w:rPr>
        <w:t>банков</w:t>
      </w:r>
      <w:r w:rsidR="007F5E52">
        <w:rPr>
          <w:rFonts w:ascii="Times New Roman" w:hAnsi="Times New Roman"/>
          <w:sz w:val="28"/>
          <w:szCs w:val="28"/>
        </w:rPr>
        <w:t xml:space="preserve"> </w:t>
      </w:r>
      <w:r w:rsidRPr="00686D86">
        <w:rPr>
          <w:rFonts w:ascii="Times New Roman" w:hAnsi="Times New Roman"/>
          <w:sz w:val="28"/>
          <w:szCs w:val="28"/>
        </w:rPr>
        <w:t>до</w:t>
      </w:r>
      <w:r w:rsidR="007F5E52">
        <w:rPr>
          <w:rFonts w:ascii="Times New Roman" w:hAnsi="Times New Roman"/>
          <w:sz w:val="28"/>
          <w:szCs w:val="28"/>
        </w:rPr>
        <w:t xml:space="preserve"> </w:t>
      </w:r>
      <w:r w:rsidRPr="00686D86">
        <w:rPr>
          <w:rFonts w:ascii="Times New Roman" w:hAnsi="Times New Roman"/>
          <w:sz w:val="28"/>
          <w:szCs w:val="28"/>
        </w:rPr>
        <w:t>общего</w:t>
      </w:r>
      <w:r w:rsidR="007F5E52">
        <w:rPr>
          <w:rFonts w:ascii="Times New Roman" w:hAnsi="Times New Roman"/>
          <w:sz w:val="28"/>
          <w:szCs w:val="28"/>
        </w:rPr>
        <w:t xml:space="preserve"> </w:t>
      </w:r>
      <w:r w:rsidRPr="00686D86">
        <w:rPr>
          <w:rFonts w:ascii="Times New Roman" w:hAnsi="Times New Roman"/>
          <w:sz w:val="28"/>
          <w:szCs w:val="28"/>
        </w:rPr>
        <w:t>уровня</w:t>
      </w:r>
      <w:r w:rsidR="007F5E52">
        <w:rPr>
          <w:rFonts w:ascii="Times New Roman" w:hAnsi="Times New Roman"/>
          <w:sz w:val="28"/>
          <w:szCs w:val="28"/>
        </w:rPr>
        <w:t xml:space="preserve"> </w:t>
      </w:r>
      <w:r w:rsidRPr="00686D86">
        <w:rPr>
          <w:rFonts w:ascii="Times New Roman" w:hAnsi="Times New Roman"/>
          <w:sz w:val="28"/>
          <w:szCs w:val="28"/>
        </w:rPr>
        <w:t>обложения</w:t>
      </w:r>
      <w:r w:rsidR="007F5E52">
        <w:rPr>
          <w:rFonts w:ascii="Times New Roman" w:hAnsi="Times New Roman"/>
          <w:sz w:val="28"/>
          <w:szCs w:val="28"/>
        </w:rPr>
        <w:t xml:space="preserve"> </w:t>
      </w:r>
      <w:r w:rsidRPr="00686D86">
        <w:rPr>
          <w:rFonts w:ascii="Times New Roman" w:hAnsi="Times New Roman"/>
          <w:sz w:val="28"/>
          <w:szCs w:val="28"/>
        </w:rPr>
        <w:t>прибыли юридических лиц;</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Принятие Земельного кодекса и Закона</w:t>
      </w:r>
      <w:r w:rsidR="007F5E52">
        <w:rPr>
          <w:rFonts w:ascii="Times New Roman" w:hAnsi="Times New Roman"/>
          <w:sz w:val="28"/>
          <w:szCs w:val="28"/>
        </w:rPr>
        <w:t xml:space="preserve"> </w:t>
      </w:r>
      <w:r w:rsidRPr="00686D86">
        <w:rPr>
          <w:rFonts w:ascii="Times New Roman" w:hAnsi="Times New Roman"/>
          <w:sz w:val="28"/>
          <w:szCs w:val="28"/>
        </w:rPr>
        <w:t>“Об</w:t>
      </w:r>
      <w:r w:rsidR="007F5E52">
        <w:rPr>
          <w:rFonts w:ascii="Times New Roman" w:hAnsi="Times New Roman"/>
          <w:sz w:val="28"/>
          <w:szCs w:val="28"/>
        </w:rPr>
        <w:t xml:space="preserve"> </w:t>
      </w:r>
      <w:r w:rsidRPr="00686D86">
        <w:rPr>
          <w:rFonts w:ascii="Times New Roman" w:hAnsi="Times New Roman"/>
          <w:sz w:val="28"/>
          <w:szCs w:val="28"/>
        </w:rPr>
        <w:t>ипотеке”,</w:t>
      </w:r>
      <w:r w:rsidR="007F5E52">
        <w:rPr>
          <w:rFonts w:ascii="Times New Roman" w:hAnsi="Times New Roman"/>
          <w:sz w:val="28"/>
          <w:szCs w:val="28"/>
        </w:rPr>
        <w:t xml:space="preserve"> </w:t>
      </w:r>
      <w:r w:rsidRPr="00686D86">
        <w:rPr>
          <w:rFonts w:ascii="Times New Roman" w:hAnsi="Times New Roman"/>
          <w:sz w:val="28"/>
          <w:szCs w:val="28"/>
        </w:rPr>
        <w:t>которые</w:t>
      </w:r>
      <w:r w:rsidR="007F5E52">
        <w:rPr>
          <w:rFonts w:ascii="Times New Roman" w:hAnsi="Times New Roman"/>
          <w:sz w:val="28"/>
          <w:szCs w:val="28"/>
        </w:rPr>
        <w:t xml:space="preserve"> </w:t>
      </w:r>
      <w:r w:rsidRPr="00686D86">
        <w:rPr>
          <w:rFonts w:ascii="Times New Roman" w:hAnsi="Times New Roman"/>
          <w:sz w:val="28"/>
          <w:szCs w:val="28"/>
        </w:rPr>
        <w:t>сделали</w:t>
      </w:r>
      <w:r w:rsidR="007F5E52">
        <w:rPr>
          <w:rFonts w:ascii="Times New Roman" w:hAnsi="Times New Roman"/>
          <w:sz w:val="28"/>
          <w:szCs w:val="28"/>
        </w:rPr>
        <w:t xml:space="preserve"> </w:t>
      </w:r>
      <w:r w:rsidRPr="00686D86">
        <w:rPr>
          <w:rFonts w:ascii="Times New Roman" w:hAnsi="Times New Roman"/>
          <w:sz w:val="28"/>
          <w:szCs w:val="28"/>
        </w:rPr>
        <w:t>бы оборот земли реальностью.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изменение величины норматива, что позволит</w:t>
      </w:r>
      <w:r w:rsidR="007F5E52">
        <w:rPr>
          <w:rFonts w:ascii="Times New Roman" w:hAnsi="Times New Roman"/>
          <w:sz w:val="28"/>
          <w:szCs w:val="28"/>
        </w:rPr>
        <w:t xml:space="preserve"> </w:t>
      </w:r>
      <w:r w:rsidRPr="00686D86">
        <w:rPr>
          <w:rFonts w:ascii="Times New Roman" w:hAnsi="Times New Roman"/>
          <w:sz w:val="28"/>
          <w:szCs w:val="28"/>
        </w:rPr>
        <w:t>банкам,</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крайней</w:t>
      </w:r>
      <w:r w:rsidR="007F5E52">
        <w:rPr>
          <w:rFonts w:ascii="Times New Roman" w:hAnsi="Times New Roman"/>
          <w:sz w:val="28"/>
          <w:szCs w:val="28"/>
        </w:rPr>
        <w:t xml:space="preserve"> </w:t>
      </w:r>
      <w:r w:rsidRPr="00686D86">
        <w:rPr>
          <w:rFonts w:ascii="Times New Roman" w:hAnsi="Times New Roman"/>
          <w:sz w:val="28"/>
          <w:szCs w:val="28"/>
        </w:rPr>
        <w:t>мере устойчивым,</w:t>
      </w:r>
      <w:r w:rsidR="007F5E52">
        <w:rPr>
          <w:rFonts w:ascii="Times New Roman" w:hAnsi="Times New Roman"/>
          <w:sz w:val="28"/>
          <w:szCs w:val="28"/>
        </w:rPr>
        <w:t xml:space="preserve"> </w:t>
      </w:r>
      <w:r w:rsidRPr="00686D86">
        <w:rPr>
          <w:rFonts w:ascii="Times New Roman" w:hAnsi="Times New Roman"/>
          <w:sz w:val="28"/>
          <w:szCs w:val="28"/>
        </w:rPr>
        <w:t>принимать</w:t>
      </w:r>
      <w:r w:rsidR="007F5E52">
        <w:rPr>
          <w:rFonts w:ascii="Times New Roman" w:hAnsi="Times New Roman"/>
          <w:sz w:val="28"/>
          <w:szCs w:val="28"/>
        </w:rPr>
        <w:t xml:space="preserve"> </w:t>
      </w:r>
      <w:r w:rsidRPr="00686D86">
        <w:rPr>
          <w:rFonts w:ascii="Times New Roman" w:hAnsi="Times New Roman"/>
          <w:sz w:val="28"/>
          <w:szCs w:val="28"/>
        </w:rPr>
        <w:t>вклады</w:t>
      </w:r>
      <w:r w:rsidR="007F5E52">
        <w:rPr>
          <w:rFonts w:ascii="Times New Roman" w:hAnsi="Times New Roman"/>
          <w:sz w:val="28"/>
          <w:szCs w:val="28"/>
        </w:rPr>
        <w:t xml:space="preserve"> </w:t>
      </w:r>
      <w:r w:rsidRPr="00686D86">
        <w:rPr>
          <w:rFonts w:ascii="Times New Roman" w:hAnsi="Times New Roman"/>
          <w:sz w:val="28"/>
          <w:szCs w:val="28"/>
        </w:rPr>
        <w:t>граждан</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сумме,</w:t>
      </w:r>
      <w:r w:rsidR="007F5E52">
        <w:rPr>
          <w:rFonts w:ascii="Times New Roman" w:hAnsi="Times New Roman"/>
          <w:sz w:val="28"/>
          <w:szCs w:val="28"/>
        </w:rPr>
        <w:t xml:space="preserve"> </w:t>
      </w:r>
      <w:r w:rsidRPr="00686D86">
        <w:rPr>
          <w:rFonts w:ascii="Times New Roman" w:hAnsi="Times New Roman"/>
          <w:sz w:val="28"/>
          <w:szCs w:val="28"/>
        </w:rPr>
        <w:t>превышающей</w:t>
      </w:r>
      <w:r w:rsidR="007F5E52">
        <w:rPr>
          <w:rFonts w:ascii="Times New Roman" w:hAnsi="Times New Roman"/>
          <w:sz w:val="28"/>
          <w:szCs w:val="28"/>
        </w:rPr>
        <w:t xml:space="preserve"> </w:t>
      </w:r>
      <w:r w:rsidRPr="00686D86">
        <w:rPr>
          <w:rFonts w:ascii="Times New Roman" w:hAnsi="Times New Roman"/>
          <w:sz w:val="28"/>
          <w:szCs w:val="28"/>
        </w:rPr>
        <w:t>величину собственного капитала. изменение</w:t>
      </w:r>
      <w:r w:rsidR="007F5E52">
        <w:rPr>
          <w:rFonts w:ascii="Times New Roman" w:hAnsi="Times New Roman"/>
          <w:sz w:val="28"/>
          <w:szCs w:val="28"/>
        </w:rPr>
        <w:t xml:space="preserve"> </w:t>
      </w:r>
      <w:r w:rsidRPr="00686D86">
        <w:rPr>
          <w:rFonts w:ascii="Times New Roman" w:hAnsi="Times New Roman"/>
          <w:sz w:val="28"/>
          <w:szCs w:val="28"/>
        </w:rPr>
        <w:t>величины</w:t>
      </w:r>
      <w:r w:rsidR="007F5E52">
        <w:rPr>
          <w:rFonts w:ascii="Times New Roman" w:hAnsi="Times New Roman"/>
          <w:sz w:val="28"/>
          <w:szCs w:val="28"/>
        </w:rPr>
        <w:t xml:space="preserve"> </w:t>
      </w:r>
      <w:r w:rsidRPr="00686D86">
        <w:rPr>
          <w:rFonts w:ascii="Times New Roman" w:hAnsi="Times New Roman"/>
          <w:sz w:val="28"/>
          <w:szCs w:val="28"/>
        </w:rPr>
        <w:t>норматива, для</w:t>
      </w:r>
      <w:r w:rsidR="007F5E52">
        <w:rPr>
          <w:rFonts w:ascii="Times New Roman" w:hAnsi="Times New Roman"/>
          <w:sz w:val="28"/>
          <w:szCs w:val="28"/>
        </w:rPr>
        <w:t xml:space="preserve"> </w:t>
      </w:r>
      <w:r w:rsidRPr="00686D86">
        <w:rPr>
          <w:rFonts w:ascii="Times New Roman" w:hAnsi="Times New Roman"/>
          <w:sz w:val="28"/>
          <w:szCs w:val="28"/>
        </w:rPr>
        <w:t>специализированных</w:t>
      </w:r>
      <w:r w:rsidR="007F5E52">
        <w:rPr>
          <w:rFonts w:ascii="Times New Roman" w:hAnsi="Times New Roman"/>
          <w:sz w:val="28"/>
          <w:szCs w:val="28"/>
        </w:rPr>
        <w:t xml:space="preserve"> </w:t>
      </w:r>
      <w:r w:rsidRPr="00686D86">
        <w:rPr>
          <w:rFonts w:ascii="Times New Roman" w:hAnsi="Times New Roman"/>
          <w:sz w:val="28"/>
          <w:szCs w:val="28"/>
        </w:rPr>
        <w:t>банков,</w:t>
      </w:r>
      <w:r w:rsidR="007F5E52">
        <w:rPr>
          <w:rFonts w:ascii="Times New Roman" w:hAnsi="Times New Roman"/>
          <w:sz w:val="28"/>
          <w:szCs w:val="28"/>
        </w:rPr>
        <w:t xml:space="preserve"> </w:t>
      </w:r>
      <w:r w:rsidRPr="00686D86">
        <w:rPr>
          <w:rFonts w:ascii="Times New Roman" w:hAnsi="Times New Roman"/>
          <w:sz w:val="28"/>
          <w:szCs w:val="28"/>
        </w:rPr>
        <w:t>что поможет им нормально работать, имея прочную ресурсную базу в одной</w:t>
      </w:r>
      <w:r w:rsidR="007F5E52">
        <w:rPr>
          <w:rFonts w:ascii="Times New Roman" w:hAnsi="Times New Roman"/>
          <w:sz w:val="28"/>
          <w:szCs w:val="28"/>
        </w:rPr>
        <w:t xml:space="preserve"> </w:t>
      </w:r>
      <w:r w:rsidRPr="00686D86">
        <w:rPr>
          <w:rFonts w:ascii="Times New Roman" w:hAnsi="Times New Roman"/>
          <w:sz w:val="28"/>
          <w:szCs w:val="28"/>
        </w:rPr>
        <w:t>отрасли,</w:t>
      </w:r>
      <w:r w:rsidR="007F5E52">
        <w:rPr>
          <w:rFonts w:ascii="Times New Roman" w:hAnsi="Times New Roman"/>
          <w:sz w:val="28"/>
          <w:szCs w:val="28"/>
        </w:rPr>
        <w:t xml:space="preserve"> </w:t>
      </w:r>
      <w:r w:rsidRPr="00686D86">
        <w:rPr>
          <w:rFonts w:ascii="Times New Roman" w:hAnsi="Times New Roman"/>
          <w:sz w:val="28"/>
          <w:szCs w:val="28"/>
        </w:rPr>
        <w:t>не превышая указанного норматива</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несколько</w:t>
      </w:r>
      <w:r w:rsidR="007F5E52">
        <w:rPr>
          <w:rFonts w:ascii="Times New Roman" w:hAnsi="Times New Roman"/>
          <w:sz w:val="28"/>
          <w:szCs w:val="28"/>
        </w:rPr>
        <w:t xml:space="preserve"> </w:t>
      </w:r>
      <w:r w:rsidRPr="00686D86">
        <w:rPr>
          <w:rFonts w:ascii="Times New Roman" w:hAnsi="Times New Roman"/>
          <w:sz w:val="28"/>
          <w:szCs w:val="28"/>
        </w:rPr>
        <w:t>раз. Снижение количества обязательных экономических нормативов</w:t>
      </w:r>
      <w:r w:rsidR="007F5E52">
        <w:rPr>
          <w:rFonts w:ascii="Times New Roman" w:hAnsi="Times New Roman"/>
          <w:sz w:val="28"/>
          <w:szCs w:val="28"/>
        </w:rPr>
        <w:t xml:space="preserve"> </w:t>
      </w:r>
      <w:r w:rsidRPr="00686D86">
        <w:rPr>
          <w:rFonts w:ascii="Times New Roman" w:hAnsi="Times New Roman"/>
          <w:sz w:val="28"/>
          <w:szCs w:val="28"/>
        </w:rPr>
        <w:t>до</w:t>
      </w:r>
      <w:r w:rsidR="007F5E52">
        <w:rPr>
          <w:rFonts w:ascii="Times New Roman" w:hAnsi="Times New Roman"/>
          <w:sz w:val="28"/>
          <w:szCs w:val="28"/>
        </w:rPr>
        <w:t xml:space="preserve"> </w:t>
      </w:r>
      <w:r w:rsidRPr="00686D86">
        <w:rPr>
          <w:rFonts w:ascii="Times New Roman" w:hAnsi="Times New Roman"/>
          <w:sz w:val="28"/>
          <w:szCs w:val="28"/>
        </w:rPr>
        <w:t>уровня</w:t>
      </w:r>
      <w:r w:rsidR="007F5E52">
        <w:rPr>
          <w:rFonts w:ascii="Times New Roman" w:hAnsi="Times New Roman"/>
          <w:sz w:val="28"/>
          <w:szCs w:val="28"/>
        </w:rPr>
        <w:t xml:space="preserve"> </w:t>
      </w:r>
      <w:r w:rsidRPr="00686D86">
        <w:rPr>
          <w:rFonts w:ascii="Times New Roman" w:hAnsi="Times New Roman"/>
          <w:sz w:val="28"/>
          <w:szCs w:val="28"/>
        </w:rPr>
        <w:t>при котором банки смогли бы эффективно оперировать ими.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далее, следует минимизировать налогообложение сумм</w:t>
      </w:r>
      <w:r w:rsidR="007F5E52">
        <w:rPr>
          <w:rFonts w:ascii="Times New Roman" w:hAnsi="Times New Roman"/>
          <w:sz w:val="28"/>
          <w:szCs w:val="28"/>
        </w:rPr>
        <w:t xml:space="preserve"> </w:t>
      </w:r>
      <w:r w:rsidRPr="00686D86">
        <w:rPr>
          <w:rFonts w:ascii="Times New Roman" w:hAnsi="Times New Roman"/>
          <w:sz w:val="28"/>
          <w:szCs w:val="28"/>
        </w:rPr>
        <w:t>резервов,</w:t>
      </w:r>
      <w:r w:rsidR="007F5E52">
        <w:rPr>
          <w:rFonts w:ascii="Times New Roman" w:hAnsi="Times New Roman"/>
          <w:sz w:val="28"/>
          <w:szCs w:val="28"/>
        </w:rPr>
        <w:t xml:space="preserve"> </w:t>
      </w:r>
      <w:r w:rsidRPr="00686D86">
        <w:rPr>
          <w:rFonts w:ascii="Times New Roman" w:hAnsi="Times New Roman"/>
          <w:sz w:val="28"/>
          <w:szCs w:val="28"/>
        </w:rPr>
        <w:t>формируемых под не возврат ссуд, а</w:t>
      </w:r>
      <w:r w:rsidR="007F5E52">
        <w:rPr>
          <w:rFonts w:ascii="Times New Roman" w:hAnsi="Times New Roman"/>
          <w:sz w:val="28"/>
          <w:szCs w:val="28"/>
        </w:rPr>
        <w:t xml:space="preserve"> </w:t>
      </w:r>
      <w:r w:rsidRPr="00686D86">
        <w:rPr>
          <w:rFonts w:ascii="Times New Roman" w:hAnsi="Times New Roman"/>
          <w:sz w:val="28"/>
          <w:szCs w:val="28"/>
        </w:rPr>
        <w:t>именно:</w:t>
      </w:r>
      <w:r w:rsidR="007F5E52">
        <w:rPr>
          <w:rFonts w:ascii="Times New Roman" w:hAnsi="Times New Roman"/>
          <w:sz w:val="28"/>
          <w:szCs w:val="28"/>
        </w:rPr>
        <w:t xml:space="preserve"> </w:t>
      </w:r>
      <w:r w:rsidRPr="00686D86">
        <w:rPr>
          <w:rFonts w:ascii="Times New Roman" w:hAnsi="Times New Roman"/>
          <w:sz w:val="28"/>
          <w:szCs w:val="28"/>
        </w:rPr>
        <w:t>исключить,</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крайней</w:t>
      </w:r>
      <w:r w:rsidR="007F5E52">
        <w:rPr>
          <w:rFonts w:ascii="Times New Roman" w:hAnsi="Times New Roman"/>
          <w:sz w:val="28"/>
          <w:szCs w:val="28"/>
        </w:rPr>
        <w:t xml:space="preserve"> </w:t>
      </w:r>
      <w:r w:rsidRPr="00686D86">
        <w:rPr>
          <w:rFonts w:ascii="Times New Roman" w:hAnsi="Times New Roman"/>
          <w:sz w:val="28"/>
          <w:szCs w:val="28"/>
        </w:rPr>
        <w:t>мере</w:t>
      </w:r>
      <w:r w:rsidR="007F5E52">
        <w:rPr>
          <w:rFonts w:ascii="Times New Roman" w:hAnsi="Times New Roman"/>
          <w:sz w:val="28"/>
          <w:szCs w:val="28"/>
        </w:rPr>
        <w:t xml:space="preserve"> </w:t>
      </w:r>
      <w:r w:rsidRPr="00686D86">
        <w:rPr>
          <w:rFonts w:ascii="Times New Roman" w:hAnsi="Times New Roman"/>
          <w:sz w:val="28"/>
          <w:szCs w:val="28"/>
        </w:rPr>
        <w:t>частично,</w:t>
      </w:r>
      <w:r w:rsidR="007F5E52">
        <w:rPr>
          <w:rFonts w:ascii="Times New Roman" w:hAnsi="Times New Roman"/>
          <w:sz w:val="28"/>
          <w:szCs w:val="28"/>
        </w:rPr>
        <w:t xml:space="preserve"> </w:t>
      </w:r>
      <w:r w:rsidRPr="00686D86">
        <w:rPr>
          <w:rFonts w:ascii="Times New Roman" w:hAnsi="Times New Roman"/>
          <w:sz w:val="28"/>
          <w:szCs w:val="28"/>
        </w:rPr>
        <w:t>из облагаемой прибыли и те резервы, которые создаются</w:t>
      </w:r>
      <w:r w:rsidR="007F5E52">
        <w:rPr>
          <w:rFonts w:ascii="Times New Roman" w:hAnsi="Times New Roman"/>
          <w:sz w:val="28"/>
          <w:szCs w:val="28"/>
        </w:rPr>
        <w:t xml:space="preserve"> </w:t>
      </w:r>
      <w:r w:rsidRPr="00686D86">
        <w:rPr>
          <w:rFonts w:ascii="Times New Roman" w:hAnsi="Times New Roman"/>
          <w:sz w:val="28"/>
          <w:szCs w:val="28"/>
        </w:rPr>
        <w:t>под</w:t>
      </w:r>
      <w:r w:rsidR="007F5E52">
        <w:rPr>
          <w:rFonts w:ascii="Times New Roman" w:hAnsi="Times New Roman"/>
          <w:sz w:val="28"/>
          <w:szCs w:val="28"/>
        </w:rPr>
        <w:t xml:space="preserve"> </w:t>
      </w:r>
      <w:r w:rsidRPr="00686D86">
        <w:rPr>
          <w:rFonts w:ascii="Times New Roman" w:hAnsi="Times New Roman"/>
          <w:sz w:val="28"/>
          <w:szCs w:val="28"/>
        </w:rPr>
        <w:t>ссуды</w:t>
      </w:r>
      <w:r w:rsidR="007F5E52">
        <w:rPr>
          <w:rFonts w:ascii="Times New Roman" w:hAnsi="Times New Roman"/>
          <w:sz w:val="28"/>
          <w:szCs w:val="28"/>
        </w:rPr>
        <w:t xml:space="preserve"> </w:t>
      </w:r>
      <w:r w:rsidRPr="00686D86">
        <w:rPr>
          <w:rFonts w:ascii="Times New Roman" w:hAnsi="Times New Roman"/>
          <w:sz w:val="28"/>
          <w:szCs w:val="28"/>
        </w:rPr>
        <w:t>первых</w:t>
      </w:r>
      <w:r w:rsidR="007F5E52">
        <w:rPr>
          <w:rFonts w:ascii="Times New Roman" w:hAnsi="Times New Roman"/>
          <w:sz w:val="28"/>
          <w:szCs w:val="28"/>
        </w:rPr>
        <w:t xml:space="preserve"> </w:t>
      </w:r>
      <w:r w:rsidRPr="00686D86">
        <w:rPr>
          <w:rFonts w:ascii="Times New Roman" w:hAnsi="Times New Roman"/>
          <w:sz w:val="28"/>
          <w:szCs w:val="28"/>
        </w:rPr>
        <w:t>двух групп 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отмена необъяснимого условия,</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соответствии</w:t>
      </w:r>
      <w:r w:rsidR="007F5E52">
        <w:rPr>
          <w:rFonts w:ascii="Times New Roman" w:hAnsi="Times New Roman"/>
          <w:sz w:val="28"/>
          <w:szCs w:val="28"/>
        </w:rPr>
        <w:t xml:space="preserve"> </w:t>
      </w:r>
      <w:r w:rsidRPr="00686D86">
        <w:rPr>
          <w:rFonts w:ascii="Times New Roman" w:hAnsi="Times New Roman"/>
          <w:sz w:val="28"/>
          <w:szCs w:val="28"/>
        </w:rPr>
        <w:t>с</w:t>
      </w:r>
      <w:r w:rsidR="007F5E52">
        <w:rPr>
          <w:rFonts w:ascii="Times New Roman" w:hAnsi="Times New Roman"/>
          <w:sz w:val="28"/>
          <w:szCs w:val="28"/>
        </w:rPr>
        <w:t xml:space="preserve"> </w:t>
      </w:r>
      <w:r w:rsidRPr="00686D86">
        <w:rPr>
          <w:rFonts w:ascii="Times New Roman" w:hAnsi="Times New Roman"/>
          <w:sz w:val="28"/>
          <w:szCs w:val="28"/>
        </w:rPr>
        <w:t>которым</w:t>
      </w:r>
      <w:r w:rsidR="007F5E52">
        <w:rPr>
          <w:rFonts w:ascii="Times New Roman" w:hAnsi="Times New Roman"/>
          <w:sz w:val="28"/>
          <w:szCs w:val="28"/>
        </w:rPr>
        <w:t xml:space="preserve"> </w:t>
      </w:r>
      <w:r w:rsidRPr="00686D86">
        <w:rPr>
          <w:rFonts w:ascii="Times New Roman" w:hAnsi="Times New Roman"/>
          <w:sz w:val="28"/>
          <w:szCs w:val="28"/>
        </w:rPr>
        <w:t>из</w:t>
      </w:r>
      <w:r w:rsidR="007F5E52">
        <w:rPr>
          <w:rFonts w:ascii="Times New Roman" w:hAnsi="Times New Roman"/>
          <w:sz w:val="28"/>
          <w:szCs w:val="28"/>
        </w:rPr>
        <w:t xml:space="preserve"> </w:t>
      </w:r>
      <w:r w:rsidRPr="00686D86">
        <w:rPr>
          <w:rFonts w:ascii="Times New Roman" w:hAnsi="Times New Roman"/>
          <w:sz w:val="28"/>
          <w:szCs w:val="28"/>
        </w:rPr>
        <w:t>облагаемой прибыли заемщиков вычитаются лишь процентные платежи, равные учетной</w:t>
      </w:r>
      <w:r w:rsidR="007F5E52">
        <w:rPr>
          <w:rFonts w:ascii="Times New Roman" w:hAnsi="Times New Roman"/>
          <w:sz w:val="28"/>
          <w:szCs w:val="28"/>
        </w:rPr>
        <w:t xml:space="preserve"> </w:t>
      </w:r>
      <w:r w:rsidRPr="00686D86">
        <w:rPr>
          <w:rFonts w:ascii="Times New Roman" w:hAnsi="Times New Roman"/>
          <w:sz w:val="28"/>
          <w:szCs w:val="28"/>
        </w:rPr>
        <w:t>ставке Национального банка плюс три процента. Разве заемщики должны</w:t>
      </w:r>
      <w:r w:rsidR="007F5E52">
        <w:rPr>
          <w:rFonts w:ascii="Times New Roman" w:hAnsi="Times New Roman"/>
          <w:sz w:val="28"/>
          <w:szCs w:val="28"/>
        </w:rPr>
        <w:t xml:space="preserve"> </w:t>
      </w:r>
      <w:r w:rsidRPr="00686D86">
        <w:rPr>
          <w:rFonts w:ascii="Times New Roman" w:hAnsi="Times New Roman"/>
          <w:sz w:val="28"/>
          <w:szCs w:val="28"/>
        </w:rPr>
        <w:t>платить</w:t>
      </w:r>
      <w:r w:rsidR="007F5E52">
        <w:rPr>
          <w:rFonts w:ascii="Times New Roman" w:hAnsi="Times New Roman"/>
          <w:sz w:val="28"/>
          <w:szCs w:val="28"/>
        </w:rPr>
        <w:t xml:space="preserve"> </w:t>
      </w:r>
      <w:r w:rsidRPr="00686D86">
        <w:rPr>
          <w:rFonts w:ascii="Times New Roman" w:hAnsi="Times New Roman"/>
          <w:sz w:val="28"/>
          <w:szCs w:val="28"/>
        </w:rPr>
        <w:t>налоги с выплачиваемых процентов?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 Меры микроэкономического характера: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региональные банки имея небольшой</w:t>
      </w:r>
      <w:r w:rsidR="007F5E52">
        <w:rPr>
          <w:rFonts w:ascii="Times New Roman" w:hAnsi="Times New Roman"/>
          <w:sz w:val="28"/>
          <w:szCs w:val="28"/>
        </w:rPr>
        <w:t xml:space="preserve"> </w:t>
      </w:r>
      <w:r w:rsidRPr="00686D86">
        <w:rPr>
          <w:rFonts w:ascii="Times New Roman" w:hAnsi="Times New Roman"/>
          <w:sz w:val="28"/>
          <w:szCs w:val="28"/>
        </w:rPr>
        <w:t>ресурсный</w:t>
      </w:r>
      <w:r w:rsidR="007F5E52">
        <w:rPr>
          <w:rFonts w:ascii="Times New Roman" w:hAnsi="Times New Roman"/>
          <w:sz w:val="28"/>
          <w:szCs w:val="28"/>
        </w:rPr>
        <w:t xml:space="preserve"> </w:t>
      </w:r>
      <w:r w:rsidRPr="00686D86">
        <w:rPr>
          <w:rFonts w:ascii="Times New Roman" w:hAnsi="Times New Roman"/>
          <w:sz w:val="28"/>
          <w:szCs w:val="28"/>
        </w:rPr>
        <w:t>потенциал</w:t>
      </w:r>
      <w:r w:rsidR="007F5E52">
        <w:rPr>
          <w:rFonts w:ascii="Times New Roman" w:hAnsi="Times New Roman"/>
          <w:sz w:val="28"/>
          <w:szCs w:val="28"/>
        </w:rPr>
        <w:t xml:space="preserve"> </w:t>
      </w:r>
      <w:r w:rsidRPr="00686D86">
        <w:rPr>
          <w:rFonts w:ascii="Times New Roman" w:hAnsi="Times New Roman"/>
          <w:sz w:val="28"/>
          <w:szCs w:val="28"/>
        </w:rPr>
        <w:t>должны</w:t>
      </w:r>
      <w:r w:rsidR="007F5E52">
        <w:rPr>
          <w:rFonts w:ascii="Times New Roman" w:hAnsi="Times New Roman"/>
          <w:sz w:val="28"/>
          <w:szCs w:val="28"/>
        </w:rPr>
        <w:t xml:space="preserve"> </w:t>
      </w:r>
      <w:r w:rsidRPr="00686D86">
        <w:rPr>
          <w:rFonts w:ascii="Times New Roman" w:hAnsi="Times New Roman"/>
          <w:sz w:val="28"/>
          <w:szCs w:val="28"/>
        </w:rPr>
        <w:t>проводить политику увеличения своей ресурсной базы.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банкам необходимо усилить работу по привлечению мелких вкладчиков;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нужно начать осуществление трастовых операций с денежными средствами,</w:t>
      </w:r>
      <w:r w:rsidR="007F5E52">
        <w:rPr>
          <w:rFonts w:ascii="Times New Roman" w:hAnsi="Times New Roman"/>
          <w:sz w:val="28"/>
          <w:szCs w:val="28"/>
        </w:rPr>
        <w:t xml:space="preserve"> </w:t>
      </w:r>
      <w:r w:rsidRPr="00686D86">
        <w:rPr>
          <w:rFonts w:ascii="Times New Roman" w:hAnsi="Times New Roman"/>
          <w:sz w:val="28"/>
          <w:szCs w:val="28"/>
        </w:rPr>
        <w:t>что регламентируется инструкцией и которое</w:t>
      </w:r>
      <w:r w:rsidR="007F5E52">
        <w:rPr>
          <w:rFonts w:ascii="Times New Roman" w:hAnsi="Times New Roman"/>
          <w:sz w:val="28"/>
          <w:szCs w:val="28"/>
        </w:rPr>
        <w:t xml:space="preserve"> </w:t>
      </w:r>
      <w:r w:rsidRPr="00686D86">
        <w:rPr>
          <w:rFonts w:ascii="Times New Roman" w:hAnsi="Times New Roman"/>
          <w:sz w:val="28"/>
          <w:szCs w:val="28"/>
        </w:rPr>
        <w:t>уже</w:t>
      </w:r>
      <w:r w:rsidR="007F5E52">
        <w:rPr>
          <w:rFonts w:ascii="Times New Roman" w:hAnsi="Times New Roman"/>
          <w:sz w:val="28"/>
          <w:szCs w:val="28"/>
        </w:rPr>
        <w:t xml:space="preserve"> </w:t>
      </w:r>
      <w:r w:rsidRPr="00686D86">
        <w:rPr>
          <w:rFonts w:ascii="Times New Roman" w:hAnsi="Times New Roman"/>
          <w:sz w:val="28"/>
          <w:szCs w:val="28"/>
        </w:rPr>
        <w:t>используется</w:t>
      </w:r>
      <w:r w:rsidR="007F5E52">
        <w:rPr>
          <w:rFonts w:ascii="Times New Roman" w:hAnsi="Times New Roman"/>
          <w:sz w:val="28"/>
          <w:szCs w:val="28"/>
        </w:rPr>
        <w:t xml:space="preserve"> </w:t>
      </w:r>
      <w:r w:rsidRPr="00686D86">
        <w:rPr>
          <w:rFonts w:ascii="Times New Roman" w:hAnsi="Times New Roman"/>
          <w:sz w:val="28"/>
          <w:szCs w:val="28"/>
        </w:rPr>
        <w:t>в западных и центральных регионах.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особое внимание стоит обратить на лизинг. Сегодня</w:t>
      </w:r>
      <w:r w:rsidR="007F5E52">
        <w:rPr>
          <w:rFonts w:ascii="Times New Roman" w:hAnsi="Times New Roman"/>
          <w:sz w:val="28"/>
          <w:szCs w:val="28"/>
        </w:rPr>
        <w:t xml:space="preserve"> </w:t>
      </w:r>
      <w:r w:rsidRPr="00686D86">
        <w:rPr>
          <w:rFonts w:ascii="Times New Roman" w:hAnsi="Times New Roman"/>
          <w:sz w:val="28"/>
          <w:szCs w:val="28"/>
        </w:rPr>
        <w:t>многие</w:t>
      </w:r>
      <w:r w:rsidR="007F5E52">
        <w:rPr>
          <w:rFonts w:ascii="Times New Roman" w:hAnsi="Times New Roman"/>
          <w:sz w:val="28"/>
          <w:szCs w:val="28"/>
        </w:rPr>
        <w:t xml:space="preserve"> </w:t>
      </w:r>
      <w:r w:rsidRPr="00686D86">
        <w:rPr>
          <w:rFonts w:ascii="Times New Roman" w:hAnsi="Times New Roman"/>
          <w:sz w:val="28"/>
          <w:szCs w:val="28"/>
        </w:rPr>
        <w:t>предприятия</w:t>
      </w:r>
      <w:r w:rsidR="007F5E52">
        <w:rPr>
          <w:rFonts w:ascii="Times New Roman" w:hAnsi="Times New Roman"/>
          <w:sz w:val="28"/>
          <w:szCs w:val="28"/>
        </w:rPr>
        <w:t xml:space="preserve"> </w:t>
      </w:r>
      <w:r w:rsidRPr="00686D86">
        <w:rPr>
          <w:rFonts w:ascii="Times New Roman" w:hAnsi="Times New Roman"/>
          <w:sz w:val="28"/>
          <w:szCs w:val="28"/>
        </w:rPr>
        <w:t>не имеют</w:t>
      </w:r>
      <w:r w:rsidR="007F5E52">
        <w:rPr>
          <w:rFonts w:ascii="Times New Roman" w:hAnsi="Times New Roman"/>
          <w:sz w:val="28"/>
          <w:szCs w:val="28"/>
        </w:rPr>
        <w:t xml:space="preserve"> </w:t>
      </w:r>
      <w:r w:rsidRPr="00686D86">
        <w:rPr>
          <w:rFonts w:ascii="Times New Roman" w:hAnsi="Times New Roman"/>
          <w:sz w:val="28"/>
          <w:szCs w:val="28"/>
        </w:rPr>
        <w:t>средств для</w:t>
      </w:r>
      <w:r w:rsidR="007F5E52">
        <w:rPr>
          <w:rFonts w:ascii="Times New Roman" w:hAnsi="Times New Roman"/>
          <w:sz w:val="28"/>
          <w:szCs w:val="28"/>
        </w:rPr>
        <w:t xml:space="preserve"> </w:t>
      </w:r>
      <w:r w:rsidRPr="00686D86">
        <w:rPr>
          <w:rFonts w:ascii="Times New Roman" w:hAnsi="Times New Roman"/>
          <w:sz w:val="28"/>
          <w:szCs w:val="28"/>
        </w:rPr>
        <w:t>закупки</w:t>
      </w:r>
      <w:r w:rsidR="007F5E52">
        <w:rPr>
          <w:rFonts w:ascii="Times New Roman" w:hAnsi="Times New Roman"/>
          <w:sz w:val="28"/>
          <w:szCs w:val="28"/>
        </w:rPr>
        <w:t xml:space="preserve"> </w:t>
      </w:r>
      <w:r w:rsidRPr="00686D86">
        <w:rPr>
          <w:rFonts w:ascii="Times New Roman" w:hAnsi="Times New Roman"/>
          <w:sz w:val="28"/>
          <w:szCs w:val="28"/>
        </w:rPr>
        <w:t>оборудования</w:t>
      </w:r>
      <w:r w:rsidR="007F5E52">
        <w:rPr>
          <w:rFonts w:ascii="Times New Roman" w:hAnsi="Times New Roman"/>
          <w:sz w:val="28"/>
          <w:szCs w:val="28"/>
        </w:rPr>
        <w:t xml:space="preserve"> </w:t>
      </w:r>
      <w:r w:rsidRPr="00686D86">
        <w:rPr>
          <w:rFonts w:ascii="Times New Roman" w:hAnsi="Times New Roman"/>
          <w:sz w:val="28"/>
          <w:szCs w:val="28"/>
        </w:rPr>
        <w:t>по</w:t>
      </w:r>
      <w:r w:rsidR="007F5E52">
        <w:rPr>
          <w:rFonts w:ascii="Times New Roman" w:hAnsi="Times New Roman"/>
          <w:sz w:val="28"/>
          <w:szCs w:val="28"/>
        </w:rPr>
        <w:t xml:space="preserve"> </w:t>
      </w:r>
      <w:r w:rsidRPr="00686D86">
        <w:rPr>
          <w:rFonts w:ascii="Times New Roman" w:hAnsi="Times New Roman"/>
          <w:sz w:val="28"/>
          <w:szCs w:val="28"/>
        </w:rPr>
        <w:t>полной</w:t>
      </w:r>
      <w:r w:rsidR="007F5E52">
        <w:rPr>
          <w:rFonts w:ascii="Times New Roman" w:hAnsi="Times New Roman"/>
          <w:sz w:val="28"/>
          <w:szCs w:val="28"/>
        </w:rPr>
        <w:t xml:space="preserve"> </w:t>
      </w:r>
      <w:r w:rsidRPr="00686D86">
        <w:rPr>
          <w:rFonts w:ascii="Times New Roman" w:hAnsi="Times New Roman"/>
          <w:sz w:val="28"/>
          <w:szCs w:val="28"/>
        </w:rPr>
        <w:t>стоимости,</w:t>
      </w:r>
      <w:r w:rsidR="007F5E52">
        <w:rPr>
          <w:rFonts w:ascii="Times New Roman" w:hAnsi="Times New Roman"/>
          <w:sz w:val="28"/>
          <w:szCs w:val="28"/>
        </w:rPr>
        <w:t xml:space="preserve"> </w:t>
      </w:r>
      <w:r w:rsidRPr="00686D86">
        <w:rPr>
          <w:rFonts w:ascii="Times New Roman" w:hAnsi="Times New Roman"/>
          <w:sz w:val="28"/>
          <w:szCs w:val="28"/>
        </w:rPr>
        <w:t>особенно импортного, но у них вполне хватит средств для выплаты лизинговых</w:t>
      </w:r>
      <w:r w:rsidR="007F5E52">
        <w:rPr>
          <w:rFonts w:ascii="Times New Roman" w:hAnsi="Times New Roman"/>
          <w:sz w:val="28"/>
          <w:szCs w:val="28"/>
        </w:rPr>
        <w:t xml:space="preserve"> </w:t>
      </w:r>
      <w:r w:rsidRPr="00686D86">
        <w:rPr>
          <w:rFonts w:ascii="Times New Roman" w:hAnsi="Times New Roman"/>
          <w:sz w:val="28"/>
          <w:szCs w:val="28"/>
        </w:rPr>
        <w:t>платежей. Лизинг особенно необходим казахстанским предприятиям поскольку за</w:t>
      </w:r>
      <w:r w:rsidR="007F5E52">
        <w:rPr>
          <w:rFonts w:ascii="Times New Roman" w:hAnsi="Times New Roman"/>
          <w:sz w:val="28"/>
          <w:szCs w:val="28"/>
        </w:rPr>
        <w:t xml:space="preserve"> </w:t>
      </w:r>
      <w:r w:rsidRPr="00686D86">
        <w:rPr>
          <w:rFonts w:ascii="Times New Roman" w:hAnsi="Times New Roman"/>
          <w:sz w:val="28"/>
          <w:szCs w:val="28"/>
        </w:rPr>
        <w:t>последние</w:t>
      </w:r>
      <w:r w:rsidR="007F5E52">
        <w:rPr>
          <w:rFonts w:ascii="Times New Roman" w:hAnsi="Times New Roman"/>
          <w:sz w:val="28"/>
          <w:szCs w:val="28"/>
        </w:rPr>
        <w:t xml:space="preserve"> </w:t>
      </w:r>
      <w:r w:rsidRPr="00686D86">
        <w:rPr>
          <w:rFonts w:ascii="Times New Roman" w:hAnsi="Times New Roman"/>
          <w:sz w:val="28"/>
          <w:szCs w:val="28"/>
        </w:rPr>
        <w:t>7 лет наблюдалось</w:t>
      </w:r>
      <w:r w:rsidR="007F5E52">
        <w:rPr>
          <w:rFonts w:ascii="Times New Roman" w:hAnsi="Times New Roman"/>
          <w:sz w:val="28"/>
          <w:szCs w:val="28"/>
        </w:rPr>
        <w:t xml:space="preserve"> </w:t>
      </w:r>
      <w:r w:rsidRPr="00686D86">
        <w:rPr>
          <w:rFonts w:ascii="Times New Roman" w:hAnsi="Times New Roman"/>
          <w:sz w:val="28"/>
          <w:szCs w:val="28"/>
        </w:rPr>
        <w:t>постоянное</w:t>
      </w:r>
      <w:r w:rsidR="007F5E52">
        <w:rPr>
          <w:rFonts w:ascii="Times New Roman" w:hAnsi="Times New Roman"/>
          <w:sz w:val="28"/>
          <w:szCs w:val="28"/>
        </w:rPr>
        <w:t xml:space="preserve"> </w:t>
      </w:r>
      <w:r w:rsidRPr="00686D86">
        <w:rPr>
          <w:rFonts w:ascii="Times New Roman" w:hAnsi="Times New Roman"/>
          <w:sz w:val="28"/>
          <w:szCs w:val="28"/>
        </w:rPr>
        <w:t>снижения</w:t>
      </w:r>
      <w:r w:rsidR="007F5E52">
        <w:rPr>
          <w:rFonts w:ascii="Times New Roman" w:hAnsi="Times New Roman"/>
          <w:sz w:val="28"/>
          <w:szCs w:val="28"/>
        </w:rPr>
        <w:t xml:space="preserve"> </w:t>
      </w:r>
      <w:r w:rsidRPr="00686D86">
        <w:rPr>
          <w:rFonts w:ascii="Times New Roman" w:hAnsi="Times New Roman"/>
          <w:sz w:val="28"/>
          <w:szCs w:val="28"/>
        </w:rPr>
        <w:t>уровня</w:t>
      </w:r>
      <w:r w:rsidR="007F5E52">
        <w:rPr>
          <w:rFonts w:ascii="Times New Roman" w:hAnsi="Times New Roman"/>
          <w:sz w:val="28"/>
          <w:szCs w:val="28"/>
        </w:rPr>
        <w:t xml:space="preserve"> </w:t>
      </w:r>
      <w:r w:rsidRPr="00686D86">
        <w:rPr>
          <w:rFonts w:ascii="Times New Roman" w:hAnsi="Times New Roman"/>
          <w:sz w:val="28"/>
          <w:szCs w:val="28"/>
        </w:rPr>
        <w:t>капиталовложений</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основной капитал. Тем более что ряд мер в</w:t>
      </w:r>
      <w:r w:rsidR="007F5E52">
        <w:rPr>
          <w:rFonts w:ascii="Times New Roman" w:hAnsi="Times New Roman"/>
          <w:sz w:val="28"/>
          <w:szCs w:val="28"/>
        </w:rPr>
        <w:t xml:space="preserve"> </w:t>
      </w:r>
      <w:r w:rsidRPr="00686D86">
        <w:rPr>
          <w:rFonts w:ascii="Times New Roman" w:hAnsi="Times New Roman"/>
          <w:sz w:val="28"/>
          <w:szCs w:val="28"/>
        </w:rPr>
        <w:t>качестве</w:t>
      </w:r>
      <w:r w:rsidR="007F5E52">
        <w:rPr>
          <w:rFonts w:ascii="Times New Roman" w:hAnsi="Times New Roman"/>
          <w:sz w:val="28"/>
          <w:szCs w:val="28"/>
        </w:rPr>
        <w:t xml:space="preserve"> </w:t>
      </w:r>
      <w:r w:rsidRPr="00686D86">
        <w:rPr>
          <w:rFonts w:ascii="Times New Roman" w:hAnsi="Times New Roman"/>
          <w:sz w:val="28"/>
          <w:szCs w:val="28"/>
        </w:rPr>
        <w:t>поощрения</w:t>
      </w:r>
      <w:r w:rsidR="007F5E52">
        <w:rPr>
          <w:rFonts w:ascii="Times New Roman" w:hAnsi="Times New Roman"/>
          <w:sz w:val="28"/>
          <w:szCs w:val="28"/>
        </w:rPr>
        <w:t xml:space="preserve"> </w:t>
      </w:r>
      <w:r w:rsidRPr="00686D86">
        <w:rPr>
          <w:rFonts w:ascii="Times New Roman" w:hAnsi="Times New Roman"/>
          <w:sz w:val="28"/>
          <w:szCs w:val="28"/>
        </w:rPr>
        <w:t>лизинга</w:t>
      </w:r>
      <w:r w:rsidR="007F5E52">
        <w:rPr>
          <w:rFonts w:ascii="Times New Roman" w:hAnsi="Times New Roman"/>
          <w:sz w:val="28"/>
          <w:szCs w:val="28"/>
        </w:rPr>
        <w:t xml:space="preserve"> </w:t>
      </w:r>
      <w:r w:rsidRPr="00686D86">
        <w:rPr>
          <w:rFonts w:ascii="Times New Roman" w:hAnsi="Times New Roman"/>
          <w:sz w:val="28"/>
          <w:szCs w:val="28"/>
        </w:rPr>
        <w:t>уже</w:t>
      </w:r>
      <w:r w:rsidR="007F5E52">
        <w:rPr>
          <w:rFonts w:ascii="Times New Roman" w:hAnsi="Times New Roman"/>
          <w:sz w:val="28"/>
          <w:szCs w:val="28"/>
        </w:rPr>
        <w:t xml:space="preserve"> </w:t>
      </w:r>
      <w:r w:rsidRPr="00686D86">
        <w:rPr>
          <w:rFonts w:ascii="Times New Roman" w:hAnsi="Times New Roman"/>
          <w:sz w:val="28"/>
          <w:szCs w:val="28"/>
        </w:rPr>
        <w:t>принят: разрешение относить лизинговые</w:t>
      </w:r>
      <w:r w:rsidR="007F5E52">
        <w:rPr>
          <w:rFonts w:ascii="Times New Roman" w:hAnsi="Times New Roman"/>
          <w:sz w:val="28"/>
          <w:szCs w:val="28"/>
        </w:rPr>
        <w:t xml:space="preserve"> </w:t>
      </w:r>
      <w:r w:rsidRPr="00686D86">
        <w:rPr>
          <w:rFonts w:ascii="Times New Roman" w:hAnsi="Times New Roman"/>
          <w:sz w:val="28"/>
          <w:szCs w:val="28"/>
        </w:rPr>
        <w:t>платежи</w:t>
      </w:r>
      <w:r w:rsidR="007F5E52">
        <w:rPr>
          <w:rFonts w:ascii="Times New Roman" w:hAnsi="Times New Roman"/>
          <w:sz w:val="28"/>
          <w:szCs w:val="28"/>
        </w:rPr>
        <w:t xml:space="preserve"> </w:t>
      </w:r>
      <w:r w:rsidRPr="00686D86">
        <w:rPr>
          <w:rFonts w:ascii="Times New Roman" w:hAnsi="Times New Roman"/>
          <w:sz w:val="28"/>
          <w:szCs w:val="28"/>
        </w:rPr>
        <w:t>на</w:t>
      </w:r>
      <w:r w:rsidR="007F5E52">
        <w:rPr>
          <w:rFonts w:ascii="Times New Roman" w:hAnsi="Times New Roman"/>
          <w:sz w:val="28"/>
          <w:szCs w:val="28"/>
        </w:rPr>
        <w:t xml:space="preserve"> </w:t>
      </w:r>
      <w:r w:rsidRPr="00686D86">
        <w:rPr>
          <w:rFonts w:ascii="Times New Roman" w:hAnsi="Times New Roman"/>
          <w:sz w:val="28"/>
          <w:szCs w:val="28"/>
        </w:rPr>
        <w:t>себестоимость;</w:t>
      </w:r>
      <w:r w:rsidR="007F5E52">
        <w:rPr>
          <w:rFonts w:ascii="Times New Roman" w:hAnsi="Times New Roman"/>
          <w:sz w:val="28"/>
          <w:szCs w:val="28"/>
        </w:rPr>
        <w:t xml:space="preserve"> </w:t>
      </w:r>
      <w:r w:rsidRPr="00686D86">
        <w:rPr>
          <w:rFonts w:ascii="Times New Roman" w:hAnsi="Times New Roman"/>
          <w:sz w:val="28"/>
          <w:szCs w:val="28"/>
        </w:rPr>
        <w:t>льготы</w:t>
      </w:r>
      <w:r w:rsidR="007F5E52">
        <w:rPr>
          <w:rFonts w:ascii="Times New Roman" w:hAnsi="Times New Roman"/>
          <w:sz w:val="28"/>
          <w:szCs w:val="28"/>
        </w:rPr>
        <w:t xml:space="preserve"> </w:t>
      </w:r>
      <w:r w:rsidRPr="00686D86">
        <w:rPr>
          <w:rFonts w:ascii="Times New Roman" w:hAnsi="Times New Roman"/>
          <w:sz w:val="28"/>
          <w:szCs w:val="28"/>
        </w:rPr>
        <w:t>банкам, кредитующим лизинговые операции.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банкам,</w:t>
      </w:r>
      <w:r w:rsidR="007F5E52">
        <w:rPr>
          <w:rFonts w:ascii="Times New Roman" w:hAnsi="Times New Roman"/>
          <w:sz w:val="28"/>
          <w:szCs w:val="28"/>
        </w:rPr>
        <w:t xml:space="preserve"> </w:t>
      </w:r>
      <w:r w:rsidRPr="00686D86">
        <w:rPr>
          <w:rFonts w:ascii="Times New Roman" w:hAnsi="Times New Roman"/>
          <w:sz w:val="28"/>
          <w:szCs w:val="28"/>
        </w:rPr>
        <w:t>для</w:t>
      </w:r>
      <w:r w:rsidR="007F5E52">
        <w:rPr>
          <w:rFonts w:ascii="Times New Roman" w:hAnsi="Times New Roman"/>
          <w:sz w:val="28"/>
          <w:szCs w:val="28"/>
        </w:rPr>
        <w:t xml:space="preserve"> </w:t>
      </w:r>
      <w:r w:rsidRPr="00686D86">
        <w:rPr>
          <w:rFonts w:ascii="Times New Roman" w:hAnsi="Times New Roman"/>
          <w:sz w:val="28"/>
          <w:szCs w:val="28"/>
        </w:rPr>
        <w:t>эффективного</w:t>
      </w:r>
      <w:r w:rsidR="007F5E52">
        <w:rPr>
          <w:rFonts w:ascii="Times New Roman" w:hAnsi="Times New Roman"/>
          <w:sz w:val="28"/>
          <w:szCs w:val="28"/>
        </w:rPr>
        <w:t xml:space="preserve"> </w:t>
      </w:r>
      <w:r w:rsidRPr="00686D86">
        <w:rPr>
          <w:rFonts w:ascii="Times New Roman" w:hAnsi="Times New Roman"/>
          <w:sz w:val="28"/>
          <w:szCs w:val="28"/>
        </w:rPr>
        <w:t>использования</w:t>
      </w:r>
      <w:r w:rsidR="007F5E52">
        <w:rPr>
          <w:rFonts w:ascii="Times New Roman" w:hAnsi="Times New Roman"/>
          <w:sz w:val="28"/>
          <w:szCs w:val="28"/>
        </w:rPr>
        <w:t xml:space="preserve"> </w:t>
      </w:r>
      <w:r w:rsidRPr="00686D86">
        <w:rPr>
          <w:rFonts w:ascii="Times New Roman" w:hAnsi="Times New Roman"/>
          <w:sz w:val="28"/>
          <w:szCs w:val="28"/>
        </w:rPr>
        <w:t>кредитных</w:t>
      </w:r>
      <w:r w:rsidR="007F5E52">
        <w:rPr>
          <w:rFonts w:ascii="Times New Roman" w:hAnsi="Times New Roman"/>
          <w:sz w:val="28"/>
          <w:szCs w:val="28"/>
        </w:rPr>
        <w:t xml:space="preserve"> </w:t>
      </w:r>
      <w:r w:rsidRPr="00686D86">
        <w:rPr>
          <w:rFonts w:ascii="Times New Roman" w:hAnsi="Times New Roman"/>
          <w:sz w:val="28"/>
          <w:szCs w:val="28"/>
        </w:rPr>
        <w:t>ресурсов,</w:t>
      </w:r>
      <w:r w:rsidR="007F5E52">
        <w:rPr>
          <w:rFonts w:ascii="Times New Roman" w:hAnsi="Times New Roman"/>
          <w:sz w:val="28"/>
          <w:szCs w:val="28"/>
        </w:rPr>
        <w:t xml:space="preserve"> </w:t>
      </w:r>
      <w:r w:rsidRPr="00686D86">
        <w:rPr>
          <w:rFonts w:ascii="Times New Roman" w:hAnsi="Times New Roman"/>
          <w:sz w:val="28"/>
          <w:szCs w:val="28"/>
        </w:rPr>
        <w:t>нужно продолжать</w:t>
      </w:r>
      <w:r w:rsidR="007F5E52">
        <w:rPr>
          <w:rFonts w:ascii="Times New Roman" w:hAnsi="Times New Roman"/>
          <w:sz w:val="28"/>
          <w:szCs w:val="28"/>
        </w:rPr>
        <w:t xml:space="preserve"> </w:t>
      </w:r>
      <w:r w:rsidRPr="00686D86">
        <w:rPr>
          <w:rFonts w:ascii="Times New Roman" w:hAnsi="Times New Roman"/>
          <w:sz w:val="28"/>
          <w:szCs w:val="28"/>
        </w:rPr>
        <w:t>вводить</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использование</w:t>
      </w:r>
      <w:r w:rsidR="007F5E52">
        <w:rPr>
          <w:rFonts w:ascii="Times New Roman" w:hAnsi="Times New Roman"/>
          <w:sz w:val="28"/>
          <w:szCs w:val="28"/>
        </w:rPr>
        <w:t xml:space="preserve"> </w:t>
      </w:r>
      <w:r w:rsidRPr="00686D86">
        <w:rPr>
          <w:rFonts w:ascii="Times New Roman" w:hAnsi="Times New Roman"/>
          <w:sz w:val="28"/>
          <w:szCs w:val="28"/>
        </w:rPr>
        <w:t>новые</w:t>
      </w:r>
      <w:r w:rsidR="007F5E52">
        <w:rPr>
          <w:rFonts w:ascii="Times New Roman" w:hAnsi="Times New Roman"/>
          <w:sz w:val="28"/>
          <w:szCs w:val="28"/>
        </w:rPr>
        <w:t xml:space="preserve"> </w:t>
      </w:r>
      <w:r w:rsidRPr="00686D86">
        <w:rPr>
          <w:rFonts w:ascii="Times New Roman" w:hAnsi="Times New Roman"/>
          <w:sz w:val="28"/>
          <w:szCs w:val="28"/>
        </w:rPr>
        <w:t>технологии,</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частности пластиковые</w:t>
      </w:r>
      <w:r w:rsidR="007F5E52">
        <w:rPr>
          <w:rFonts w:ascii="Times New Roman" w:hAnsi="Times New Roman"/>
          <w:sz w:val="28"/>
          <w:szCs w:val="28"/>
        </w:rPr>
        <w:t xml:space="preserve"> </w:t>
      </w:r>
      <w:r w:rsidRPr="00686D86">
        <w:rPr>
          <w:rFonts w:ascii="Times New Roman" w:hAnsi="Times New Roman"/>
          <w:sz w:val="28"/>
          <w:szCs w:val="28"/>
        </w:rPr>
        <w:t>карточки</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торговлю</w:t>
      </w:r>
      <w:r w:rsidR="007F5E52">
        <w:rPr>
          <w:rFonts w:ascii="Times New Roman" w:hAnsi="Times New Roman"/>
          <w:sz w:val="28"/>
          <w:szCs w:val="28"/>
        </w:rPr>
        <w:t xml:space="preserve"> </w:t>
      </w:r>
      <w:r w:rsidRPr="00686D86">
        <w:rPr>
          <w:rFonts w:ascii="Times New Roman" w:hAnsi="Times New Roman"/>
          <w:sz w:val="28"/>
          <w:szCs w:val="28"/>
        </w:rPr>
        <w:t>через</w:t>
      </w:r>
      <w:r w:rsidR="007F5E52">
        <w:rPr>
          <w:rFonts w:ascii="Times New Roman" w:hAnsi="Times New Roman"/>
          <w:sz w:val="28"/>
          <w:szCs w:val="28"/>
        </w:rPr>
        <w:t xml:space="preserve"> </w:t>
      </w:r>
      <w:r w:rsidRPr="00686D86">
        <w:rPr>
          <w:rFonts w:ascii="Times New Roman" w:hAnsi="Times New Roman"/>
          <w:sz w:val="28"/>
          <w:szCs w:val="28"/>
        </w:rPr>
        <w:t>диллинговые</w:t>
      </w:r>
      <w:r w:rsidR="007F5E52">
        <w:rPr>
          <w:rFonts w:ascii="Times New Roman" w:hAnsi="Times New Roman"/>
          <w:sz w:val="28"/>
          <w:szCs w:val="28"/>
        </w:rPr>
        <w:t xml:space="preserve"> </w:t>
      </w:r>
      <w:r w:rsidRPr="00686D86">
        <w:rPr>
          <w:rFonts w:ascii="Times New Roman" w:hAnsi="Times New Roman"/>
          <w:sz w:val="28"/>
          <w:szCs w:val="28"/>
        </w:rPr>
        <w:t>системы.</w:t>
      </w:r>
      <w:r w:rsidR="007F5E52">
        <w:rPr>
          <w:rFonts w:ascii="Times New Roman" w:hAnsi="Times New Roman"/>
          <w:sz w:val="28"/>
          <w:szCs w:val="28"/>
        </w:rPr>
        <w:t xml:space="preserve"> </w:t>
      </w:r>
      <w:r w:rsidRPr="00686D86">
        <w:rPr>
          <w:rFonts w:ascii="Times New Roman" w:hAnsi="Times New Roman"/>
          <w:sz w:val="28"/>
          <w:szCs w:val="28"/>
        </w:rPr>
        <w:t>Проведение торгов в сети Интернет явилось серьезным</w:t>
      </w:r>
      <w:r w:rsidR="007F5E52">
        <w:rPr>
          <w:rFonts w:ascii="Times New Roman" w:hAnsi="Times New Roman"/>
          <w:sz w:val="28"/>
          <w:szCs w:val="28"/>
        </w:rPr>
        <w:t xml:space="preserve"> </w:t>
      </w:r>
      <w:r w:rsidRPr="00686D86">
        <w:rPr>
          <w:rFonts w:ascii="Times New Roman" w:hAnsi="Times New Roman"/>
          <w:sz w:val="28"/>
          <w:szCs w:val="28"/>
        </w:rPr>
        <w:t>технологическим</w:t>
      </w:r>
      <w:r w:rsidR="007F5E52">
        <w:rPr>
          <w:rFonts w:ascii="Times New Roman" w:hAnsi="Times New Roman"/>
          <w:sz w:val="28"/>
          <w:szCs w:val="28"/>
        </w:rPr>
        <w:t xml:space="preserve"> </w:t>
      </w:r>
      <w:r w:rsidRPr="00686D86">
        <w:rPr>
          <w:rFonts w:ascii="Times New Roman" w:hAnsi="Times New Roman"/>
          <w:sz w:val="28"/>
          <w:szCs w:val="28"/>
        </w:rPr>
        <w:t>прорывом</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дало возможность создания частного диллинга. Портативный компьютер со</w:t>
      </w:r>
      <w:r w:rsidR="007F5E52">
        <w:rPr>
          <w:rFonts w:ascii="Times New Roman" w:hAnsi="Times New Roman"/>
          <w:sz w:val="28"/>
          <w:szCs w:val="28"/>
        </w:rPr>
        <w:t xml:space="preserve"> </w:t>
      </w:r>
      <w:r w:rsidRPr="00686D86">
        <w:rPr>
          <w:rFonts w:ascii="Times New Roman" w:hAnsi="Times New Roman"/>
          <w:sz w:val="28"/>
          <w:szCs w:val="28"/>
        </w:rPr>
        <w:t>встроенным модемом,</w:t>
      </w:r>
      <w:r w:rsidR="007F5E52">
        <w:rPr>
          <w:rFonts w:ascii="Times New Roman" w:hAnsi="Times New Roman"/>
          <w:sz w:val="28"/>
          <w:szCs w:val="28"/>
        </w:rPr>
        <w:t xml:space="preserve"> </w:t>
      </w:r>
      <w:r w:rsidRPr="00686D86">
        <w:rPr>
          <w:rFonts w:ascii="Times New Roman" w:hAnsi="Times New Roman"/>
          <w:sz w:val="28"/>
          <w:szCs w:val="28"/>
        </w:rPr>
        <w:t>обученный</w:t>
      </w:r>
      <w:r w:rsidR="007F5E52">
        <w:rPr>
          <w:rFonts w:ascii="Times New Roman" w:hAnsi="Times New Roman"/>
          <w:sz w:val="28"/>
          <w:szCs w:val="28"/>
        </w:rPr>
        <w:t xml:space="preserve"> </w:t>
      </w:r>
      <w:r w:rsidRPr="00686D86">
        <w:rPr>
          <w:rFonts w:ascii="Times New Roman" w:hAnsi="Times New Roman"/>
          <w:sz w:val="28"/>
          <w:szCs w:val="28"/>
        </w:rPr>
        <w:t>трейдер</w:t>
      </w:r>
      <w:r w:rsidR="007F5E52">
        <w:rPr>
          <w:rFonts w:ascii="Times New Roman" w:hAnsi="Times New Roman"/>
          <w:sz w:val="28"/>
          <w:szCs w:val="28"/>
        </w:rPr>
        <w:t xml:space="preserve"> </w:t>
      </w:r>
      <w:r w:rsidRPr="00686D86">
        <w:rPr>
          <w:rFonts w:ascii="Times New Roman" w:hAnsi="Times New Roman"/>
          <w:sz w:val="28"/>
          <w:szCs w:val="28"/>
        </w:rPr>
        <w:t>и</w:t>
      </w:r>
      <w:r w:rsidR="007F5E52">
        <w:rPr>
          <w:rFonts w:ascii="Times New Roman" w:hAnsi="Times New Roman"/>
          <w:sz w:val="28"/>
          <w:szCs w:val="28"/>
        </w:rPr>
        <w:t xml:space="preserve"> </w:t>
      </w:r>
      <w:r w:rsidRPr="00686D86">
        <w:rPr>
          <w:rFonts w:ascii="Times New Roman" w:hAnsi="Times New Roman"/>
          <w:sz w:val="28"/>
          <w:szCs w:val="28"/>
        </w:rPr>
        <w:t>доступ</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свежим</w:t>
      </w:r>
      <w:r w:rsidR="007F5E52">
        <w:rPr>
          <w:rFonts w:ascii="Times New Roman" w:hAnsi="Times New Roman"/>
          <w:sz w:val="28"/>
          <w:szCs w:val="28"/>
        </w:rPr>
        <w:t xml:space="preserve"> </w:t>
      </w:r>
      <w:r w:rsidRPr="00686D86">
        <w:rPr>
          <w:rFonts w:ascii="Times New Roman" w:hAnsi="Times New Roman"/>
          <w:sz w:val="28"/>
          <w:szCs w:val="28"/>
        </w:rPr>
        <w:t>котировкам</w:t>
      </w:r>
      <w:r w:rsidR="007F5E52">
        <w:rPr>
          <w:rFonts w:ascii="Times New Roman" w:hAnsi="Times New Roman"/>
          <w:sz w:val="28"/>
          <w:szCs w:val="28"/>
        </w:rPr>
        <w:t xml:space="preserve"> </w:t>
      </w:r>
      <w:r w:rsidRPr="00686D86">
        <w:rPr>
          <w:rFonts w:ascii="Times New Roman" w:hAnsi="Times New Roman"/>
          <w:sz w:val="28"/>
          <w:szCs w:val="28"/>
        </w:rPr>
        <w:t>дают</w:t>
      </w:r>
      <w:r w:rsidR="007F5E52">
        <w:rPr>
          <w:rFonts w:ascii="Times New Roman" w:hAnsi="Times New Roman"/>
          <w:sz w:val="28"/>
          <w:szCs w:val="28"/>
        </w:rPr>
        <w:t xml:space="preserve"> </w:t>
      </w:r>
      <w:r w:rsidRPr="00686D86">
        <w:rPr>
          <w:rFonts w:ascii="Times New Roman" w:hAnsi="Times New Roman"/>
          <w:sz w:val="28"/>
          <w:szCs w:val="28"/>
        </w:rPr>
        <w:t>банку возможность размещать на</w:t>
      </w:r>
      <w:r w:rsidR="007F5E52">
        <w:rPr>
          <w:rFonts w:ascii="Times New Roman" w:hAnsi="Times New Roman"/>
          <w:sz w:val="28"/>
          <w:szCs w:val="28"/>
        </w:rPr>
        <w:t xml:space="preserve"> </w:t>
      </w:r>
      <w:r w:rsidRPr="00686D86">
        <w:rPr>
          <w:rFonts w:ascii="Times New Roman" w:hAnsi="Times New Roman"/>
          <w:sz w:val="28"/>
          <w:szCs w:val="28"/>
        </w:rPr>
        <w:t>краткосрочной</w:t>
      </w:r>
      <w:r w:rsidR="007F5E52">
        <w:rPr>
          <w:rFonts w:ascii="Times New Roman" w:hAnsi="Times New Roman"/>
          <w:sz w:val="28"/>
          <w:szCs w:val="28"/>
        </w:rPr>
        <w:t xml:space="preserve"> </w:t>
      </w:r>
      <w:r w:rsidRPr="00686D86">
        <w:rPr>
          <w:rFonts w:ascii="Times New Roman" w:hAnsi="Times New Roman"/>
          <w:sz w:val="28"/>
          <w:szCs w:val="28"/>
        </w:rPr>
        <w:t>основе</w:t>
      </w:r>
      <w:r w:rsidR="007F5E52">
        <w:rPr>
          <w:rFonts w:ascii="Times New Roman" w:hAnsi="Times New Roman"/>
          <w:sz w:val="28"/>
          <w:szCs w:val="28"/>
        </w:rPr>
        <w:t xml:space="preserve"> </w:t>
      </w:r>
      <w:r w:rsidRPr="00686D86">
        <w:rPr>
          <w:rFonts w:ascii="Times New Roman" w:hAnsi="Times New Roman"/>
          <w:sz w:val="28"/>
          <w:szCs w:val="28"/>
        </w:rPr>
        <w:t>часть</w:t>
      </w:r>
      <w:r w:rsidR="007F5E52">
        <w:rPr>
          <w:rFonts w:ascii="Times New Roman" w:hAnsi="Times New Roman"/>
          <w:sz w:val="28"/>
          <w:szCs w:val="28"/>
        </w:rPr>
        <w:t xml:space="preserve"> </w:t>
      </w:r>
      <w:r w:rsidRPr="00686D86">
        <w:rPr>
          <w:rFonts w:ascii="Times New Roman" w:hAnsi="Times New Roman"/>
          <w:sz w:val="28"/>
          <w:szCs w:val="28"/>
        </w:rPr>
        <w:t>кредитных</w:t>
      </w:r>
      <w:r w:rsidR="007F5E52">
        <w:rPr>
          <w:rFonts w:ascii="Times New Roman" w:hAnsi="Times New Roman"/>
          <w:sz w:val="28"/>
          <w:szCs w:val="28"/>
        </w:rPr>
        <w:t xml:space="preserve"> </w:t>
      </w:r>
      <w:r w:rsidRPr="00686D86">
        <w:rPr>
          <w:rFonts w:ascii="Times New Roman" w:hAnsi="Times New Roman"/>
          <w:sz w:val="28"/>
          <w:szCs w:val="28"/>
        </w:rPr>
        <w:t>ресурсов, которая оказалась не использованной на конец дня. Интенсивность трейдига</w:t>
      </w:r>
      <w:r w:rsidR="007F5E52">
        <w:rPr>
          <w:rFonts w:ascii="Times New Roman" w:hAnsi="Times New Roman"/>
          <w:sz w:val="28"/>
          <w:szCs w:val="28"/>
        </w:rPr>
        <w:t xml:space="preserve"> </w:t>
      </w:r>
      <w:r w:rsidRPr="00686D86">
        <w:rPr>
          <w:rFonts w:ascii="Times New Roman" w:hAnsi="Times New Roman"/>
          <w:sz w:val="28"/>
          <w:szCs w:val="28"/>
        </w:rPr>
        <w:t>со временем</w:t>
      </w:r>
      <w:r w:rsidR="007F5E52">
        <w:rPr>
          <w:rFonts w:ascii="Times New Roman" w:hAnsi="Times New Roman"/>
          <w:sz w:val="28"/>
          <w:szCs w:val="28"/>
        </w:rPr>
        <w:t xml:space="preserve"> </w:t>
      </w:r>
      <w:r w:rsidRPr="00686D86">
        <w:rPr>
          <w:rFonts w:ascii="Times New Roman" w:hAnsi="Times New Roman"/>
          <w:sz w:val="28"/>
          <w:szCs w:val="28"/>
        </w:rPr>
        <w:t>повышается,</w:t>
      </w:r>
      <w:r w:rsidR="007F5E52">
        <w:rPr>
          <w:rFonts w:ascii="Times New Roman" w:hAnsi="Times New Roman"/>
          <w:sz w:val="28"/>
          <w:szCs w:val="28"/>
        </w:rPr>
        <w:t xml:space="preserve"> </w:t>
      </w:r>
      <w:r w:rsidRPr="00686D86">
        <w:rPr>
          <w:rFonts w:ascii="Times New Roman" w:hAnsi="Times New Roman"/>
          <w:sz w:val="28"/>
          <w:szCs w:val="28"/>
        </w:rPr>
        <w:t>т.к.</w:t>
      </w:r>
      <w:r w:rsidR="007F5E52">
        <w:rPr>
          <w:rFonts w:ascii="Times New Roman" w:hAnsi="Times New Roman"/>
          <w:sz w:val="28"/>
          <w:szCs w:val="28"/>
        </w:rPr>
        <w:t xml:space="preserve"> </w:t>
      </w:r>
      <w:r w:rsidRPr="00686D86">
        <w:rPr>
          <w:rFonts w:ascii="Times New Roman" w:hAnsi="Times New Roman"/>
          <w:sz w:val="28"/>
          <w:szCs w:val="28"/>
        </w:rPr>
        <w:t>более</w:t>
      </w:r>
      <w:r w:rsidR="007F5E52">
        <w:rPr>
          <w:rFonts w:ascii="Times New Roman" w:hAnsi="Times New Roman"/>
          <w:sz w:val="28"/>
          <w:szCs w:val="28"/>
        </w:rPr>
        <w:t xml:space="preserve"> </w:t>
      </w:r>
      <w:r w:rsidRPr="00686D86">
        <w:rPr>
          <w:rFonts w:ascii="Times New Roman" w:hAnsi="Times New Roman"/>
          <w:sz w:val="28"/>
          <w:szCs w:val="28"/>
        </w:rPr>
        <w:t>оперативный</w:t>
      </w:r>
      <w:r w:rsidR="007F5E52">
        <w:rPr>
          <w:rFonts w:ascii="Times New Roman" w:hAnsi="Times New Roman"/>
          <w:sz w:val="28"/>
          <w:szCs w:val="28"/>
        </w:rPr>
        <w:t xml:space="preserve"> </w:t>
      </w:r>
      <w:r w:rsidRPr="00686D86">
        <w:rPr>
          <w:rFonts w:ascii="Times New Roman" w:hAnsi="Times New Roman"/>
          <w:sz w:val="28"/>
          <w:szCs w:val="28"/>
        </w:rPr>
        <w:t>доступ</w:t>
      </w:r>
      <w:r w:rsidR="007F5E52">
        <w:rPr>
          <w:rFonts w:ascii="Times New Roman" w:hAnsi="Times New Roman"/>
          <w:sz w:val="28"/>
          <w:szCs w:val="28"/>
        </w:rPr>
        <w:t xml:space="preserve"> </w:t>
      </w:r>
      <w:r w:rsidRPr="00686D86">
        <w:rPr>
          <w:rFonts w:ascii="Times New Roman" w:hAnsi="Times New Roman"/>
          <w:sz w:val="28"/>
          <w:szCs w:val="28"/>
        </w:rPr>
        <w:t>к</w:t>
      </w:r>
      <w:r w:rsidR="007F5E52">
        <w:rPr>
          <w:rFonts w:ascii="Times New Roman" w:hAnsi="Times New Roman"/>
          <w:sz w:val="28"/>
          <w:szCs w:val="28"/>
        </w:rPr>
        <w:t xml:space="preserve"> </w:t>
      </w:r>
      <w:r w:rsidRPr="00686D86">
        <w:rPr>
          <w:rFonts w:ascii="Times New Roman" w:hAnsi="Times New Roman"/>
          <w:sz w:val="28"/>
          <w:szCs w:val="28"/>
        </w:rPr>
        <w:t>рынку</w:t>
      </w:r>
      <w:r w:rsidR="007F5E52">
        <w:rPr>
          <w:rFonts w:ascii="Times New Roman" w:hAnsi="Times New Roman"/>
          <w:sz w:val="28"/>
          <w:szCs w:val="28"/>
        </w:rPr>
        <w:t xml:space="preserve"> </w:t>
      </w:r>
      <w:r w:rsidRPr="00686D86">
        <w:rPr>
          <w:rFonts w:ascii="Times New Roman" w:hAnsi="Times New Roman"/>
          <w:sz w:val="28"/>
          <w:szCs w:val="28"/>
        </w:rPr>
        <w:t>позволяет реализовать тактику “скалпирования” Получения дополнительной прибыли</w:t>
      </w:r>
      <w:r w:rsidR="007F5E52">
        <w:rPr>
          <w:rFonts w:ascii="Times New Roman" w:hAnsi="Times New Roman"/>
          <w:sz w:val="28"/>
          <w:szCs w:val="28"/>
        </w:rPr>
        <w:t xml:space="preserve"> </w:t>
      </w:r>
      <w:r w:rsidRPr="00686D86">
        <w:rPr>
          <w:rFonts w:ascii="Times New Roman" w:hAnsi="Times New Roman"/>
          <w:sz w:val="28"/>
          <w:szCs w:val="28"/>
        </w:rPr>
        <w:t>за счет увеличения частоты сделок купли-продажи.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center"/>
        <w:rPr>
          <w:rFonts w:ascii="Times New Roman" w:hAnsi="Times New Roman"/>
          <w:b/>
          <w:sz w:val="28"/>
          <w:szCs w:val="28"/>
        </w:rPr>
      </w:pPr>
      <w:r w:rsidRPr="00686D86">
        <w:rPr>
          <w:rFonts w:ascii="Times New Roman" w:hAnsi="Times New Roman"/>
          <w:b/>
          <w:iCs/>
          <w:sz w:val="28"/>
          <w:szCs w:val="28"/>
        </w:rPr>
        <w:t>1.2 Роль и значение кредитной политики коммерческого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первом этапе реализации кредитной политики происходит оценка макроэкономической ситуации в стране в целом, региона работы потенциальных заемщиков в частности, анализа отраслевой динамики выбранных направлений кредитования, проверке готовности персонала банка к работе с различными категориями ссудополучателей, принятие ряда внутрибанковских нормативных документов. Проводимая работа происходит вне поля деятельности непосредственного кредитного подразделения и относится больше к работе аналитических и маркетинговых служб банка, но присутствие этих необходимых, элементов анализа делают процесс кредитования осмысленным и подготовленным.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Исходя из проведенных исследований руководство банка</w:t>
      </w:r>
      <w:r w:rsidR="007F5E52">
        <w:rPr>
          <w:rFonts w:ascii="Times New Roman" w:hAnsi="Times New Roman"/>
          <w:sz w:val="28"/>
          <w:szCs w:val="28"/>
        </w:rPr>
        <w:t xml:space="preserve"> </w:t>
      </w:r>
      <w:r w:rsidRPr="00686D86">
        <w:rPr>
          <w:rFonts w:ascii="Times New Roman" w:hAnsi="Times New Roman"/>
          <w:sz w:val="28"/>
          <w:szCs w:val="28"/>
        </w:rPr>
        <w:t>принимает меморандум кредитной политики на конкретный период (обычно 1 год). В этом документе излагаются: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w:t>
      </w:r>
      <w:r w:rsidRPr="00686D86">
        <w:rPr>
          <w:rFonts w:ascii="Times New Roman" w:hAnsi="Times New Roman"/>
          <w:sz w:val="28"/>
          <w:szCs w:val="28"/>
        </w:rPr>
        <w:tab/>
        <w:t>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соотношения кредитов и депозитов;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соотношения собственного капитала и активов;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лимиты сегментов портфеля активов банка в целом;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лимиты сегментов кредитного портфеля (лимиты на кредитование предприятий одной отрасли, одной формы собственности, одного вида кредитования и т.д.). Обычно размер лимита включает не более 25 %</w:t>
      </w:r>
      <w:r w:rsidR="007F5E52">
        <w:rPr>
          <w:rFonts w:ascii="Times New Roman" w:hAnsi="Times New Roman"/>
          <w:sz w:val="28"/>
          <w:szCs w:val="28"/>
        </w:rPr>
        <w:t xml:space="preserve"> </w:t>
      </w:r>
      <w:r w:rsidRPr="00686D86">
        <w:rPr>
          <w:rFonts w:ascii="Times New Roman" w:hAnsi="Times New Roman"/>
          <w:sz w:val="28"/>
          <w:szCs w:val="28"/>
        </w:rPr>
        <w:t>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клиентские лимиты: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 для акционеров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 для старых, с определенной историей взаимоотношений,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для новых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г) для неклиентов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требования по проведению работы с обеспечением (виды залогов, стандарты оформления,</w:t>
      </w:r>
      <w:r w:rsidR="007F5E52">
        <w:rPr>
          <w:rFonts w:ascii="Times New Roman" w:hAnsi="Times New Roman"/>
          <w:sz w:val="28"/>
          <w:szCs w:val="28"/>
        </w:rPr>
        <w:t xml:space="preserve"> </w:t>
      </w:r>
      <w:r w:rsidRPr="00686D86">
        <w:rPr>
          <w:rFonts w:ascii="Times New Roman" w:hAnsi="Times New Roman"/>
          <w:sz w:val="28"/>
          <w:szCs w:val="28"/>
        </w:rPr>
        <w:t>маржа в оценке и т.д.);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требования по документальному оформлению и сопровождению кредитов;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планируемый уровень кредитной маржи и механизмы принятия решения об его изменении.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w:t>
      </w:r>
      <w:r w:rsidRPr="00686D86">
        <w:rPr>
          <w:rFonts w:ascii="Times New Roman" w:hAnsi="Times New Roman"/>
          <w:sz w:val="28"/>
          <w:szCs w:val="28"/>
        </w:rPr>
        <w:tab/>
        <w:t>Утверждается Положение о порядке выдачи кредитов, где отражается: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организация кредитного процесса;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перечень требуемых документов от заемщика</w:t>
      </w:r>
      <w:r w:rsidR="007F5E52">
        <w:rPr>
          <w:rFonts w:ascii="Times New Roman" w:hAnsi="Times New Roman"/>
          <w:sz w:val="28"/>
          <w:szCs w:val="28"/>
        </w:rPr>
        <w:t xml:space="preserve"> </w:t>
      </w:r>
      <w:r w:rsidRPr="00686D86">
        <w:rPr>
          <w:rFonts w:ascii="Times New Roman" w:hAnsi="Times New Roman"/>
          <w:sz w:val="28"/>
          <w:szCs w:val="28"/>
        </w:rPr>
        <w:t>и стандарты подготовки проектов кредитных договоров;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правила проведения оценки обеспечения.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Только после принятия этих документов, регламентирующих кредитный процесс,</w:t>
      </w:r>
      <w:r w:rsidR="00686D86" w:rsidRPr="00686D86">
        <w:rPr>
          <w:rFonts w:ascii="Times New Roman" w:hAnsi="Times New Roman"/>
          <w:sz w:val="28"/>
          <w:szCs w:val="28"/>
        </w:rPr>
        <w:t xml:space="preserve"> </w:t>
      </w:r>
      <w:r w:rsidRPr="00686D86">
        <w:rPr>
          <w:rFonts w:ascii="Times New Roman" w:hAnsi="Times New Roman"/>
          <w:sz w:val="28"/>
          <w:szCs w:val="28"/>
        </w:rPr>
        <w:t>можно говорить о внутренней готовности банка к работе по кредитованию.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Кредитная политика коммерческого банка основывается на реальных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w:t>
      </w:r>
      <w:r w:rsidR="00686D86" w:rsidRPr="00686D86">
        <w:rPr>
          <w:rFonts w:ascii="Times New Roman" w:hAnsi="Times New Roman"/>
          <w:sz w:val="28"/>
          <w:szCs w:val="28"/>
        </w:rPr>
        <w:t xml:space="preserve"> </w:t>
      </w:r>
      <w:r w:rsidRPr="00686D86">
        <w:rPr>
          <w:rFonts w:ascii="Times New Roman" w:hAnsi="Times New Roman"/>
          <w:sz w:val="28"/>
          <w:szCs w:val="28"/>
        </w:rPr>
        <w:t>В этой связи необходимо рассмотреть основные факторы, воздействующие на эффективность политики банка в части формирования средств кредитного потенциала.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 основным формам повышения источников кредитного потенциала относятся: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повышение числа банковских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увеличение средств существующих в банке участников и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рост организационной сети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объединение средств участников и клиентов банка по целевому назначению (например, создание общего фонда жилищного строительства).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Средства хозяйственных предприятий и организаций — основной фактор формирования кредитного потенциала.</w:t>
      </w:r>
      <w:r w:rsidR="007F5E52">
        <w:rPr>
          <w:rFonts w:ascii="Times New Roman" w:hAnsi="Times New Roman"/>
          <w:sz w:val="28"/>
          <w:szCs w:val="28"/>
        </w:rPr>
        <w:t xml:space="preserve"> </w:t>
      </w:r>
      <w:r w:rsidRPr="00686D86">
        <w:rPr>
          <w:rFonts w:ascii="Times New Roman" w:hAnsi="Times New Roman"/>
          <w:sz w:val="28"/>
          <w:szCs w:val="28"/>
        </w:rPr>
        <w:t>Анализ и оценка реальных возможностей к аккумуляции средств у предприятия, с одной стороны, и потребностей в денежных средствах этого же предприятия с другой — важнейшие элементы банковской кредитной политики. В зарубежной практике предпочтение отдается тем клиентам банка, которые целиком свою хозяйственную деятельность осуществляют через данный банк и депонируют в нем все свои денежные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Для банков особое значение имеет большее число постоянных клиентов, так как в этом случае стабильнее депозиты в банке и его ликвидность.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Анализируя практику коммерческих банков США в части соблюдения ликвидности, отмечено следующее: "При хорошей организации работы по привлечению ресурсов не имеет существенного значения количественное соотношение некоторых статей актива с привлеченными депозитами. Действительно, более низкое процентное соотношение среднесрочных и долгосрочных размещений средств по активу с привлеченными депозитами значит меньше, чем более высокое соотношение, если во втором случае обеспечивается стабильность депозитов из конкретных источников на базе давно установленных традиционных связей".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Экономичность, эффективность использования и ликвидность средств предприятий и организаций непосредственно отражаются на стабильности кредитного потенциала банка. В этой связи банк должен хорошо знать деятельность своих клиентов, систематически анализируя такие его показатели, как:</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ликвидность баланса;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рентабельность использования средств, в частности оборачиваемость оборотных средств как реальный экономический критерий степени ликвидности средств;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планы производства и их соответствие условиям рыночной конъюнктуры товаров;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технический уровень предприятия и перспективы его развития;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удельный вес продукции, производимой на экспорт, и др.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Средства населения должны занимать особое место в банковской политике формирования средств кредитного потенциала. Основные факторы, которые воздействуют на приобретение сбережений населения, следующие: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Величина денежных доходов и склонность к сбережениям.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Организация приобретения сбережений путем широкой банковской сети.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Качество предоставляемых услуг населению.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Организация информационной службы.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Техническая оснащенность отдела банка по работе с населением.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Хорошие знания клиентов, их региональное распределение, финансовые силы, интенсивность потребности и использования депонированных в банке средств, надежность в выполнении обязательств, возможности обеспечения и другие факторы, на основе которых можно создать реальное представление о притоке и оттоке средств населения.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Особое место в источниках средств кредитного потенциала коммерческого банка занимают кредиты Национального банка РК . Специфика данного источника состоит в том, что: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во-первых, кредиты Национального банка РК — это средства эмиссии и основной инструмент регулирования объема денежной массы и ликвидности банковской системы;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во-вторых, кредиты Национального банка РК выдаются коммерческим банкам в порядке рефинансирования.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Система рефинансирования предполагает, что первоначально коммерческие банки предоставляют кредиты своим клиентам за счет своего кредитного потенциала, как правило, по определенному целевому назначению, имеющему важное значение для хозяйства в целом и укрепления денежного оборота.</w:t>
      </w:r>
      <w:r w:rsidR="00CE1283">
        <w:rPr>
          <w:rFonts w:ascii="Times New Roman" w:hAnsi="Times New Roman"/>
          <w:sz w:val="28"/>
          <w:szCs w:val="28"/>
        </w:rPr>
        <w:t xml:space="preserve"> </w:t>
      </w:r>
      <w:r w:rsidRPr="00686D86">
        <w:rPr>
          <w:rFonts w:ascii="Times New Roman" w:hAnsi="Times New Roman"/>
          <w:sz w:val="28"/>
          <w:szCs w:val="28"/>
        </w:rPr>
        <w:t>В последующем выдача кредита Национальным банком РК коммерческому банку имеет целью возместить (рефинансировать) часть источников кредитного потенциала коммерческого банка, которая задействована в вышеуказанных кредитах клиентов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Возможности использования коммерческими банками кредитов Национального банка РК определяются денежно-кредитной политикой в стране, проводимой на том или ином этапе хозяйственного развития. Если Национальный банк РК хочет сократить денежную массу, он проводит политику рестрикции кредита, в том числе за счет сокращения кредитов, предоставляемых коммерческим банкам. И наоборот, если предусматривается рост денежной массы, предпочтение отдается развитию деловой активности предприятий за счет экспансии кредита, в том числе за счет роста кредитов, предоставляемых Национальным банком РК коммерческим банкам.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настоящее время Национальный банк</w:t>
      </w:r>
      <w:r w:rsidR="007F5E52">
        <w:rPr>
          <w:rFonts w:ascii="Times New Roman" w:hAnsi="Times New Roman"/>
          <w:sz w:val="28"/>
          <w:szCs w:val="28"/>
        </w:rPr>
        <w:t xml:space="preserve"> </w:t>
      </w:r>
      <w:r w:rsidRPr="00686D86">
        <w:rPr>
          <w:rFonts w:ascii="Times New Roman" w:hAnsi="Times New Roman"/>
          <w:sz w:val="28"/>
          <w:szCs w:val="28"/>
        </w:rPr>
        <w:t>все еще допускает распределение кредитных ресурсов бывшим специализированным банкам, что не отвечает рыночным методам управления ресурсами. Вместе с тем, в последнее время Национальным банком</w:t>
      </w:r>
      <w:r w:rsidR="007F5E52">
        <w:rPr>
          <w:rFonts w:ascii="Times New Roman" w:hAnsi="Times New Roman"/>
          <w:sz w:val="28"/>
          <w:szCs w:val="28"/>
        </w:rPr>
        <w:t xml:space="preserve"> </w:t>
      </w:r>
      <w:r w:rsidRPr="00686D86">
        <w:rPr>
          <w:rFonts w:ascii="Times New Roman" w:hAnsi="Times New Roman"/>
          <w:sz w:val="28"/>
          <w:szCs w:val="28"/>
        </w:rPr>
        <w:t>предусматривается выдача кредитов коммерческим банкам в порядке рефинансирования при соблюдении следующих условий: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выдача кредита клиентам коммерческого банка по приоритетным направлениям (на оплату импортного оборудования для производства товаров народного потребления и оплату сырья для легкой и текстильной промышленности, а также на конверсию производства);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финансового состояния банка и перспективы погашения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мобилизация собственных кредитных ресурсов коммерческого банка и отсутствие выдачи межбанковских кредитов другими банками;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экономическое обоснование с направлением использования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переуступка Национальному банку залогового права на имущество клиентов, принятого коммерческими банками в качестве обеспечения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заключение кредитного договора, где должны предусматриваться срок и размер кредита, порядок выдачи и погашения, процентная ставка и обязательство по залогу.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Межбанковский кредит — значительный источник средств для поддержания стабильности кредитного потенциала. В зарубежной практике межбанковское кредитование: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осуществляется, как правило, в целях поддержания текущей ликвидности банка или обеспечения рентабельного вложения средств;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носит в основном краткосрочный характер;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является оперативным по способу предоставления средств;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происходит в рамках корреспондентских отношений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представляет собой дорогостоящий по отношению к другим источникам кредитный потенциал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Развитие межбанковского кредитования обеспечивает хорошая информационная база, характеризующая финансовое состояние банков, их платежеспособность и ликвидность. На практике необходимы публикации балансов.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Средства кредитного потенциала банков формируют рынок денег и кредита,</w:t>
      </w:r>
      <w:r w:rsidR="00CE1283">
        <w:rPr>
          <w:rFonts w:ascii="Times New Roman" w:hAnsi="Times New Roman"/>
          <w:sz w:val="28"/>
          <w:szCs w:val="28"/>
        </w:rPr>
        <w:t xml:space="preserve"> </w:t>
      </w:r>
      <w:r w:rsidRPr="00686D86">
        <w:rPr>
          <w:rFonts w:ascii="Times New Roman" w:hAnsi="Times New Roman"/>
          <w:sz w:val="28"/>
          <w:szCs w:val="28"/>
        </w:rPr>
        <w:t>на котором банки предоставляют и заимствуют кредиты. На кредитном рынке, как и на всяком другом, должна быть ясная картина спроса и предложения кредита. В этих целях в банке осуществляется контроль за основными факторами, которые воздействуют на спрос и предложение кредитов: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Носитель спроса и предложения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Объем спроса и предложения кредита по их срочности.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Условия и высота процентного уровня, или цена кредита по срочности кредита.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Основные тенденции движения на кредитном рынке, особенно воздействие Центрального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Соотношения процентных уровней на отдельных кредитных рынках, их закономерности.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Система страхования риска, которая может проявляться во взятии и предоставлении кредита на кредитном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Хорошие знания тенденции на кредитном рынке дают возможность коммерческому банку проводить деловую политику эффективно и эластично, а средства своего кредитного потенциала использовать свободнее.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коммерческий банк имеет ясную картину на кредитном рынке, то тем самым он обеспечивает для себя возможность получения межбанковского кредита на кредитном рынке в момент возникновения собственных обязательств без риска неликвидности. Кроме того, кредитный рынок позволяет банку поддерживать высокую ликвидность своих средств продажей их на этом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Кредитная политика коммерческого банка обеспечивает непрерывное использование всех средств, которые создаются для удовлетворения подлежащих погашению обязательств и минимального резерва ликвидности. Остаток средств необходимо реализовать на денежном и кредитном рынке. Все сделки на денежном и кредитном рынке регулируются особыми решениями органов управления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Одна из основных целей банковской политики в распределении средств кредитного потенциала — это обеспечение соответствия структуры источников средств со структурой активов банка. Так, "в США нет узаконенного коэффициента ликвидности, его определение и поддержание являются задачей руководства банка. При этом исходят из того, что тип привлеченных депозитов, источник их происхождения и стабильность являются главными факторами, определяющими ликвидность".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Таким образом, кредитная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center"/>
        <w:rPr>
          <w:rFonts w:ascii="Times New Roman" w:hAnsi="Times New Roman"/>
          <w:b/>
          <w:iCs/>
          <w:sz w:val="28"/>
          <w:szCs w:val="28"/>
        </w:rPr>
      </w:pPr>
      <w:r w:rsidRPr="00686D86">
        <w:rPr>
          <w:rFonts w:ascii="Times New Roman" w:hAnsi="Times New Roman"/>
          <w:b/>
          <w:iCs/>
          <w:sz w:val="28"/>
          <w:szCs w:val="28"/>
        </w:rPr>
        <w:t>1.3 Оценка кредитной деятельности коммерческих банков в РК</w:t>
      </w:r>
    </w:p>
    <w:p w:rsidR="00686D86" w:rsidRPr="00686D86" w:rsidRDefault="00686D86" w:rsidP="00686D86">
      <w:pPr>
        <w:tabs>
          <w:tab w:val="left" w:pos="1134"/>
        </w:tabs>
        <w:spacing w:after="0" w:line="360" w:lineRule="auto"/>
        <w:ind w:firstLine="720"/>
        <w:jc w:val="both"/>
        <w:rPr>
          <w:rFonts w:ascii="Times New Roman" w:hAnsi="Times New Roman"/>
          <w:kern w:val="28"/>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i/>
          <w:iCs/>
          <w:kern w:val="28"/>
          <w:sz w:val="28"/>
          <w:szCs w:val="28"/>
        </w:rPr>
      </w:pPr>
      <w:r w:rsidRPr="00686D86">
        <w:rPr>
          <w:rFonts w:ascii="Times New Roman" w:hAnsi="Times New Roman"/>
          <w:kern w:val="28"/>
          <w:sz w:val="28"/>
          <w:szCs w:val="28"/>
        </w:rPr>
        <w:t>Банковская система – одна из наиболее динамично развивающихся секторов экономики РК, переход на рыночные отношения в котором произошел наиболее быстро. За вторую половину 1990 года была практически ликвидирована система государственных специализированных банков. В январе 1991 года был принят закон «О банках и банковской деятельности в Казахской ССР», что было по существу началом банковской реформы в стране, и к началу 1991 года в основном завершилось формирование двухуровневой банковской системы: на первом уровне – Национальный банк Республики Казахстан, с областными управлениями и отдельными, а на втором уровне – коммерческие банки РК.</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Формирование эффективно функционирующей банковской системы, способной обеспечить мобилизацию финансовых ресурсов и их концентрацию на приоритетных направлениях структурной перестройки экономики страны, имеет неоценимую практическую значимость.</w:t>
      </w:r>
      <w:r w:rsidR="00CE1283">
        <w:rPr>
          <w:rFonts w:ascii="Times New Roman" w:hAnsi="Times New Roman"/>
          <w:sz w:val="28"/>
          <w:szCs w:val="28"/>
        </w:rPr>
        <w:t xml:space="preserve"> </w:t>
      </w:r>
      <w:r w:rsidRPr="00686D86">
        <w:rPr>
          <w:rFonts w:ascii="Times New Roman" w:hAnsi="Times New Roman"/>
          <w:sz w:val="28"/>
          <w:szCs w:val="28"/>
        </w:rPr>
        <w:t>Коммерческие банки, действуя в соответствии с денежно-кредитной политикой государства, регулирует движение денежных потоков, влияя на скорость их оборота, эмиссию, общую массу, включая количество наличных денег, находящихся в обращении.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Современная банковская система –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используемыми банковскими структурами ( лизинг, факторинг, траст и т.д.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Реализуя банковские операции, коммерческие банки обеспечивают тем самым свою устойчивость, надежность, доходность и стабильность функционирования в системе рыночных отношений.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Экономические показатели, характеризующие сферу банковского сектора, свидетельствуют о положительных тенденциях, складывающихся в этой области.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2 - Динамика основных показателей, характеризующих</w:t>
      </w:r>
      <w:r w:rsidR="007F5E52">
        <w:rPr>
          <w:rFonts w:ascii="Times New Roman" w:hAnsi="Times New Roman"/>
          <w:sz w:val="28"/>
          <w:szCs w:val="28"/>
        </w:rPr>
        <w:t xml:space="preserve"> </w:t>
      </w:r>
      <w:r w:rsidRPr="00686D86">
        <w:rPr>
          <w:rFonts w:ascii="Times New Roman" w:hAnsi="Times New Roman"/>
          <w:sz w:val="28"/>
          <w:szCs w:val="28"/>
        </w:rPr>
        <w:t>развитие банковской системы за ряд лет</w:t>
      </w:r>
      <w:r w:rsidR="00686D86" w:rsidRPr="00686D86">
        <w:rPr>
          <w:rFonts w:ascii="Times New Roman" w:hAnsi="Times New Roman"/>
          <w:sz w:val="28"/>
          <w:szCs w:val="28"/>
        </w:rPr>
        <w:t xml:space="preserve"> </w:t>
      </w:r>
      <w:r w:rsidRPr="00686D86">
        <w:rPr>
          <w:rFonts w:ascii="Times New Roman" w:hAnsi="Times New Roman"/>
          <w:sz w:val="28"/>
          <w:szCs w:val="28"/>
        </w:rPr>
        <w:t>(на конец года, в млрд.тенге)</w:t>
      </w:r>
    </w:p>
    <w:tbl>
      <w:tblPr>
        <w:tblW w:w="9375" w:type="dxa"/>
        <w:tblLayout w:type="fixed"/>
        <w:tblLook w:val="0000" w:firstRow="0" w:lastRow="0" w:firstColumn="0" w:lastColumn="0" w:noHBand="0" w:noVBand="0"/>
      </w:tblPr>
      <w:tblGrid>
        <w:gridCol w:w="714"/>
        <w:gridCol w:w="731"/>
        <w:gridCol w:w="1011"/>
        <w:gridCol w:w="1480"/>
        <w:gridCol w:w="1701"/>
        <w:gridCol w:w="709"/>
        <w:gridCol w:w="1609"/>
        <w:gridCol w:w="1420"/>
      </w:tblGrid>
      <w:tr w:rsidR="00176C0B" w:rsidRPr="00203C83" w:rsidTr="00945312">
        <w:trPr>
          <w:trHeight w:val="65"/>
        </w:trPr>
        <w:tc>
          <w:tcPr>
            <w:tcW w:w="714" w:type="dxa"/>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Годы</w:t>
            </w:r>
          </w:p>
        </w:tc>
        <w:tc>
          <w:tcPr>
            <w:tcW w:w="1742" w:type="dxa"/>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Количество БВУ</w:t>
            </w:r>
          </w:p>
        </w:tc>
        <w:tc>
          <w:tcPr>
            <w:tcW w:w="1480" w:type="dxa"/>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Собственный</w:t>
            </w:r>
            <w:r w:rsidR="00945312" w:rsidRPr="00203C83">
              <w:rPr>
                <w:rFonts w:ascii="Times New Roman" w:hAnsi="Times New Roman"/>
                <w:sz w:val="20"/>
                <w:szCs w:val="20"/>
              </w:rPr>
              <w:t xml:space="preserve"> </w:t>
            </w:r>
            <w:r w:rsidRPr="00203C83">
              <w:rPr>
                <w:rFonts w:ascii="Times New Roman" w:hAnsi="Times New Roman"/>
                <w:sz w:val="20"/>
                <w:szCs w:val="20"/>
              </w:rPr>
              <w:t>капитал</w:t>
            </w:r>
          </w:p>
        </w:tc>
        <w:tc>
          <w:tcPr>
            <w:tcW w:w="1701" w:type="dxa"/>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Общий</w:t>
            </w:r>
            <w:r w:rsidR="00945312" w:rsidRPr="00203C83">
              <w:rPr>
                <w:rFonts w:ascii="Times New Roman" w:hAnsi="Times New Roman"/>
                <w:sz w:val="20"/>
                <w:szCs w:val="20"/>
              </w:rPr>
              <w:t xml:space="preserve"> </w:t>
            </w:r>
            <w:r w:rsidRPr="00203C83">
              <w:rPr>
                <w:rFonts w:ascii="Times New Roman" w:hAnsi="Times New Roman"/>
                <w:sz w:val="20"/>
                <w:szCs w:val="20"/>
              </w:rPr>
              <w:t>объём</w:t>
            </w:r>
            <w:r w:rsidR="00945312" w:rsidRPr="00203C83">
              <w:rPr>
                <w:rFonts w:ascii="Times New Roman" w:hAnsi="Times New Roman"/>
                <w:sz w:val="20"/>
                <w:szCs w:val="20"/>
              </w:rPr>
              <w:t xml:space="preserve"> </w:t>
            </w:r>
            <w:r w:rsidRPr="00203C83">
              <w:rPr>
                <w:rFonts w:ascii="Times New Roman" w:hAnsi="Times New Roman"/>
                <w:sz w:val="20"/>
                <w:szCs w:val="20"/>
              </w:rPr>
              <w:t>депозитов</w:t>
            </w:r>
          </w:p>
        </w:tc>
        <w:tc>
          <w:tcPr>
            <w:tcW w:w="3738" w:type="dxa"/>
            <w:gridSpan w:val="3"/>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Общий объём кредитов экономике</w:t>
            </w:r>
          </w:p>
        </w:tc>
      </w:tr>
      <w:tr w:rsidR="00176C0B" w:rsidRPr="00203C83" w:rsidTr="00945312">
        <w:trPr>
          <w:trHeight w:val="65"/>
        </w:trPr>
        <w:tc>
          <w:tcPr>
            <w:tcW w:w="714" w:type="dxa"/>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Банки</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Филиалы</w:t>
            </w:r>
          </w:p>
        </w:tc>
        <w:tc>
          <w:tcPr>
            <w:tcW w:w="1480" w:type="dxa"/>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Всего</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Кратко-срочные</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Средне- и долгосрочные</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2002</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55</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426</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69,0</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170,4</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139,1</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69,1</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66,9</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2003</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47</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423</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97,6</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290,6</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276,2</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143,2</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133,0</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2004</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44</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400</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161,2</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445,0</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489,8</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241,1</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248,7</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2005</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420</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122,1</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603,3</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672,4</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289,0</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383,4</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34</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435</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233,5</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971,3</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978,1</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369,8</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608,4</w:t>
            </w:r>
          </w:p>
        </w:tc>
      </w:tr>
      <w:tr w:rsidR="00176C0B" w:rsidRPr="00203C83" w:rsidTr="00945312">
        <w:tc>
          <w:tcPr>
            <w:tcW w:w="714"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2006к</w:t>
            </w:r>
            <w:r w:rsidR="00686D86" w:rsidRPr="00203C83">
              <w:rPr>
                <w:rFonts w:ascii="Times New Roman" w:hAnsi="Times New Roman"/>
                <w:sz w:val="20"/>
                <w:szCs w:val="20"/>
              </w:rPr>
              <w:t xml:space="preserve"> </w:t>
            </w:r>
            <w:r w:rsidRPr="00203C83">
              <w:rPr>
                <w:rFonts w:ascii="Times New Roman" w:hAnsi="Times New Roman"/>
                <w:sz w:val="20"/>
                <w:szCs w:val="20"/>
              </w:rPr>
              <w:t>2002</w:t>
            </w:r>
          </w:p>
        </w:tc>
        <w:tc>
          <w:tcPr>
            <w:tcW w:w="73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w:t>
            </w:r>
          </w:p>
        </w:tc>
        <w:tc>
          <w:tcPr>
            <w:tcW w:w="101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w:t>
            </w:r>
          </w:p>
        </w:tc>
        <w:tc>
          <w:tcPr>
            <w:tcW w:w="148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3,4</w:t>
            </w:r>
          </w:p>
        </w:tc>
        <w:tc>
          <w:tcPr>
            <w:tcW w:w="1701"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w:t>
            </w:r>
          </w:p>
        </w:tc>
        <w:tc>
          <w:tcPr>
            <w:tcW w:w="7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7,0</w:t>
            </w:r>
          </w:p>
        </w:tc>
        <w:tc>
          <w:tcPr>
            <w:tcW w:w="1609"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5,4</w:t>
            </w:r>
          </w:p>
        </w:tc>
        <w:tc>
          <w:tcPr>
            <w:tcW w:w="1420"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9,1</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Примечание</w:t>
      </w:r>
      <w:r w:rsidR="00686D86" w:rsidRPr="00686D86">
        <w:rPr>
          <w:rFonts w:ascii="Times New Roman" w:hAnsi="Times New Roman"/>
          <w:sz w:val="28"/>
          <w:szCs w:val="28"/>
        </w:rPr>
        <w:t xml:space="preserve">. </w:t>
      </w:r>
      <w:r w:rsidRPr="00686D86">
        <w:rPr>
          <w:rFonts w:ascii="Times New Roman" w:hAnsi="Times New Roman"/>
          <w:sz w:val="28"/>
          <w:szCs w:val="28"/>
        </w:rPr>
        <w:t>Составлено на основе следующих источников: Статистический Бюллетень Национального Банка РК.</w:t>
      </w:r>
    </w:p>
    <w:p w:rsidR="00945312" w:rsidRDefault="0094531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Данные, приведённые в таблице, свидетельствуют о том, что с2002 года численность банков сократилось в 1,6 раз и на начало 2006 года установилось близкое к рациональному количество из 34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Совокупный собственный капитал банков за рассматриваемый период увеличился на 340% и достиг на конец 2006 года 233,5 млрд.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Значительный рост капитализации, несмотря на снижение количества банков, свидетельствует о повышении устойчивости банковской системы в целом.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 повышении доверия к банковским институтам свидетельствует увеличение объёмов депозитов за анализируемый период в 5,7 раза (в последние годы этому способствовало создание Фонда обязательного гарантирования депозитов). Объём депозитов на конец 2005 года составил 971,3 млрд.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Таким образом, объём банковских кредитов за последние 4 года увеличился в 7 раз и на начало 2006 года составил 978,1 млрд.тенге. Положительным здесь является увеличение доли среднесрочных и долгосрочных кредитов в общем объёме кредитования экономики банками второго уровня (на начало 2006 года - 62,2%).</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Структура кредитов банков по отраслям экономики, согласно данным Национального Банка РК, выглядит следующим образом: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3 - Кредиты банков второго уровня по отраслям экономики</w:t>
      </w:r>
      <w:r w:rsidR="00686D86" w:rsidRPr="00686D86">
        <w:rPr>
          <w:rFonts w:ascii="Times New Roman" w:hAnsi="Times New Roman"/>
          <w:sz w:val="28"/>
          <w:szCs w:val="28"/>
        </w:rPr>
        <w:t xml:space="preserve"> </w:t>
      </w:r>
      <w:r w:rsidRPr="00686D86">
        <w:rPr>
          <w:rFonts w:ascii="Times New Roman" w:hAnsi="Times New Roman"/>
          <w:sz w:val="28"/>
          <w:szCs w:val="28"/>
        </w:rPr>
        <w:t>млн.тг.</w:t>
      </w:r>
    </w:p>
    <w:tbl>
      <w:tblPr>
        <w:tblW w:w="0" w:type="auto"/>
        <w:tblLook w:val="0000" w:firstRow="0" w:lastRow="0" w:firstColumn="0" w:lastColumn="0" w:noHBand="0" w:noVBand="0"/>
      </w:tblPr>
      <w:tblGrid>
        <w:gridCol w:w="2278"/>
        <w:gridCol w:w="1008"/>
        <w:gridCol w:w="1008"/>
      </w:tblGrid>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Всего кредиты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2004 г.</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2007 г.</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Всего по отраслям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1 484 010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7 258 369</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В том числе:</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u w:val="single"/>
              </w:rPr>
              <w:t>Краткосрочные:</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Промышленность</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4444CA" w:rsidRPr="00203C83">
              <w:rPr>
                <w:rFonts w:ascii="Times New Roman" w:hAnsi="Times New Roman"/>
                <w:sz w:val="20"/>
                <w:szCs w:val="20"/>
                <w:lang w:val="en-US"/>
              </w:rPr>
              <w:t></w:t>
            </w:r>
            <w:r w:rsidRPr="00203C83">
              <w:rPr>
                <w:rFonts w:ascii="Times New Roman" w:hAnsi="Times New Roman"/>
                <w:sz w:val="20"/>
                <w:szCs w:val="20"/>
              </w:rPr>
              <w:t>Сельское хозяйство</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4444CA" w:rsidRPr="00203C83">
              <w:rPr>
                <w:rFonts w:ascii="Times New Roman" w:hAnsi="Times New Roman"/>
                <w:sz w:val="20"/>
                <w:szCs w:val="20"/>
                <w:lang w:val="en-US"/>
              </w:rPr>
              <w:t></w:t>
            </w:r>
            <w:r w:rsidRPr="00203C83">
              <w:rPr>
                <w:rFonts w:ascii="Times New Roman" w:hAnsi="Times New Roman"/>
                <w:sz w:val="20"/>
                <w:szCs w:val="20"/>
              </w:rPr>
              <w:t>Строительство</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Транспорт</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Связь</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Торговля</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Прочие</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u w:val="single"/>
              </w:rPr>
              <w:t>Долгосрочные</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rPr>
              <w:t></w:t>
            </w:r>
            <w:r w:rsidR="00176C0B" w:rsidRPr="00203C83">
              <w:rPr>
                <w:rFonts w:ascii="Times New Roman" w:hAnsi="Times New Roman"/>
                <w:sz w:val="20"/>
                <w:szCs w:val="20"/>
              </w:rPr>
              <w:tab/>
              <w:t>Промышленность</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Сельское хозяйство</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Строительство</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Транспорт</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Связь</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Торговля</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w:t>
            </w:r>
            <w:r w:rsidR="00176C0B" w:rsidRPr="00203C83">
              <w:rPr>
                <w:rFonts w:ascii="Times New Roman" w:hAnsi="Times New Roman"/>
                <w:sz w:val="20"/>
                <w:szCs w:val="20"/>
              </w:rPr>
              <w:tab/>
              <w:t>Прочие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u w:val="single"/>
              </w:rPr>
              <w:t>508,596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99,580</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48,220</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52,240</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12,696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8,647</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207,791</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79,422</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u w:val="single"/>
              </w:rPr>
              <w:t>975,414</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190,034</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76,984</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106,559</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43,505</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11,023</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190,833</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356,476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u w:val="single"/>
              </w:rPr>
              <w:t>1 457,606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165,462</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106,756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215,365</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26,034</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2,436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539,262</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402,291</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u w:val="single"/>
              </w:rPr>
            </w:pPr>
            <w:r w:rsidRPr="00203C83">
              <w:rPr>
                <w:rFonts w:ascii="Times New Roman" w:hAnsi="Times New Roman"/>
                <w:sz w:val="20"/>
                <w:szCs w:val="20"/>
                <w:u w:val="single"/>
              </w:rPr>
              <w:t>5 800,763</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539,664</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155,406</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1 030,818</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109,081</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33,811</w:t>
            </w:r>
          </w:p>
          <w:p w:rsidR="00176C0B" w:rsidRPr="00203C83" w:rsidRDefault="004444CA"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lang w:val="en-US"/>
              </w:rPr>
              <w:t>1</w:t>
            </w:r>
            <w:r w:rsidR="00176C0B" w:rsidRPr="00203C83">
              <w:rPr>
                <w:rFonts w:ascii="Times New Roman" w:hAnsi="Times New Roman"/>
                <w:sz w:val="20"/>
                <w:szCs w:val="20"/>
              </w:rPr>
              <w:t> 008,753</w:t>
            </w:r>
          </w:p>
          <w:p w:rsidR="00176C0B" w:rsidRPr="00203C83" w:rsidRDefault="00176C0B" w:rsidP="00686D86">
            <w:pPr>
              <w:tabs>
                <w:tab w:val="left" w:pos="383"/>
                <w:tab w:val="left" w:pos="1134"/>
              </w:tabs>
              <w:spacing w:after="0" w:line="360" w:lineRule="auto"/>
              <w:ind w:hanging="8"/>
              <w:jc w:val="both"/>
              <w:rPr>
                <w:rFonts w:ascii="Times New Roman" w:hAnsi="Times New Roman"/>
                <w:sz w:val="20"/>
                <w:szCs w:val="20"/>
              </w:rPr>
            </w:pPr>
            <w:r w:rsidRPr="00203C83">
              <w:rPr>
                <w:rFonts w:ascii="Times New Roman" w:hAnsi="Times New Roman"/>
                <w:sz w:val="20"/>
                <w:szCs w:val="20"/>
              </w:rPr>
              <w:t>2 923,230</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792464" w:rsidP="00686D86">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42.5pt">
            <v:imagedata r:id="rId8" o:title=""/>
          </v:shape>
        </w:pic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Рисунок1-Краткосрочные кредиты БВУ по отраслям экономики за 2004-2007 гг.</w:t>
      </w:r>
    </w:p>
    <w:p w:rsidR="00686D86" w:rsidRPr="00686D86" w:rsidRDefault="00686D86" w:rsidP="00686D86">
      <w:pPr>
        <w:tabs>
          <w:tab w:val="left" w:pos="1134"/>
        </w:tabs>
        <w:spacing w:after="0" w:line="360" w:lineRule="auto"/>
        <w:ind w:firstLine="720"/>
        <w:jc w:val="both"/>
        <w:rPr>
          <w:rFonts w:ascii="Times New Roman" w:hAnsi="Times New Roman"/>
          <w:sz w:val="28"/>
          <w:szCs w:val="28"/>
        </w:rPr>
      </w:pPr>
    </w:p>
    <w:p w:rsidR="00176C0B" w:rsidRPr="00686D86" w:rsidRDefault="00792464" w:rsidP="00686D86">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pict>
          <v:shape id="_x0000_i1026" type="#_x0000_t75" style="width:178.5pt;height:121.5pt">
            <v:imagedata r:id="rId9" o:title=""/>
          </v:shape>
        </w:pic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Рисунок 2-Долгосрочные кредиты БВУ по отраслям экономики за 2004-2007 гг.</w:t>
      </w:r>
    </w:p>
    <w:p w:rsidR="00945312" w:rsidRDefault="0094531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Отсюда видно, что банками в основном кредитовались отрасли промышленности, торговли, строительство и другие отрасли.</w:t>
      </w:r>
    </w:p>
    <w:p w:rsidR="00176C0B" w:rsidRPr="00686D86" w:rsidRDefault="00176C0B" w:rsidP="00686D86">
      <w:pPr>
        <w:tabs>
          <w:tab w:val="left" w:pos="1134"/>
        </w:tabs>
        <w:spacing w:after="0" w:line="360" w:lineRule="auto"/>
        <w:ind w:firstLine="720"/>
        <w:jc w:val="center"/>
        <w:rPr>
          <w:rFonts w:ascii="Times New Roman" w:hAnsi="Times New Roman"/>
          <w:b/>
          <w:sz w:val="28"/>
          <w:szCs w:val="28"/>
        </w:rPr>
      </w:pPr>
      <w:r w:rsidRPr="00686D86">
        <w:rPr>
          <w:rFonts w:ascii="Times New Roman" w:hAnsi="Times New Roman"/>
          <w:sz w:val="28"/>
          <w:szCs w:val="28"/>
        </w:rPr>
        <w:br w:type="page"/>
      </w:r>
      <w:r w:rsidRPr="00686D86">
        <w:rPr>
          <w:rFonts w:ascii="Times New Roman" w:hAnsi="Times New Roman"/>
          <w:b/>
          <w:sz w:val="28"/>
          <w:szCs w:val="28"/>
        </w:rPr>
        <w:t>II.</w:t>
      </w:r>
      <w:r w:rsidR="00686D86" w:rsidRPr="00686D86">
        <w:rPr>
          <w:rFonts w:ascii="Times New Roman" w:hAnsi="Times New Roman"/>
          <w:b/>
          <w:sz w:val="28"/>
          <w:szCs w:val="28"/>
        </w:rPr>
        <w:t xml:space="preserve"> </w:t>
      </w:r>
      <w:r w:rsidRPr="00686D86">
        <w:rPr>
          <w:rFonts w:ascii="Times New Roman" w:hAnsi="Times New Roman"/>
          <w:b/>
          <w:sz w:val="28"/>
          <w:szCs w:val="28"/>
        </w:rPr>
        <w:t>Анализ</w:t>
      </w:r>
      <w:r w:rsidR="007F5E52">
        <w:rPr>
          <w:rFonts w:ascii="Times New Roman" w:hAnsi="Times New Roman"/>
          <w:b/>
          <w:sz w:val="28"/>
          <w:szCs w:val="28"/>
        </w:rPr>
        <w:t xml:space="preserve"> </w:t>
      </w:r>
      <w:r w:rsidRPr="00686D86">
        <w:rPr>
          <w:rFonts w:ascii="Times New Roman" w:hAnsi="Times New Roman"/>
          <w:b/>
          <w:sz w:val="28"/>
          <w:szCs w:val="28"/>
        </w:rPr>
        <w:t>финансовой деятельности АО «БТА»</w:t>
      </w:r>
    </w:p>
    <w:p w:rsidR="00176C0B" w:rsidRPr="00686D86" w:rsidRDefault="00176C0B" w:rsidP="00686D86">
      <w:pPr>
        <w:tabs>
          <w:tab w:val="left" w:pos="1134"/>
        </w:tabs>
        <w:spacing w:after="0" w:line="360" w:lineRule="auto"/>
        <w:ind w:firstLine="720"/>
        <w:jc w:val="center"/>
        <w:rPr>
          <w:rFonts w:ascii="Times New Roman" w:hAnsi="Times New Roman"/>
          <w:b/>
          <w:sz w:val="28"/>
          <w:szCs w:val="28"/>
        </w:rPr>
      </w:pPr>
    </w:p>
    <w:p w:rsidR="00176C0B" w:rsidRPr="00686D86" w:rsidRDefault="00176C0B" w:rsidP="00686D86">
      <w:pPr>
        <w:tabs>
          <w:tab w:val="left" w:pos="1134"/>
        </w:tabs>
        <w:spacing w:after="0" w:line="360" w:lineRule="auto"/>
        <w:ind w:firstLine="720"/>
        <w:jc w:val="center"/>
        <w:rPr>
          <w:rFonts w:ascii="Times New Roman" w:hAnsi="Times New Roman"/>
          <w:b/>
          <w:iCs/>
          <w:sz w:val="28"/>
          <w:szCs w:val="28"/>
        </w:rPr>
      </w:pPr>
      <w:r w:rsidRPr="00686D86">
        <w:rPr>
          <w:rFonts w:ascii="Times New Roman" w:hAnsi="Times New Roman"/>
          <w:b/>
          <w:iCs/>
          <w:sz w:val="28"/>
          <w:szCs w:val="28"/>
        </w:rPr>
        <w:t xml:space="preserve">2.1 Общая характеристика АО </w:t>
      </w:r>
      <w:r w:rsidR="007F5E52">
        <w:rPr>
          <w:rFonts w:ascii="Times New Roman" w:hAnsi="Times New Roman"/>
          <w:b/>
          <w:iCs/>
          <w:sz w:val="28"/>
          <w:szCs w:val="28"/>
        </w:rPr>
        <w:t>«</w:t>
      </w:r>
      <w:r w:rsidRPr="00686D86">
        <w:rPr>
          <w:rFonts w:ascii="Times New Roman" w:hAnsi="Times New Roman"/>
          <w:b/>
          <w:iCs/>
          <w:sz w:val="28"/>
          <w:szCs w:val="28"/>
        </w:rPr>
        <w:t>БТА</w:t>
      </w:r>
      <w:r w:rsidR="007F5E52">
        <w:rPr>
          <w:rFonts w:ascii="Times New Roman" w:hAnsi="Times New Roman"/>
          <w:b/>
          <w:iCs/>
          <w:sz w:val="28"/>
          <w:szCs w:val="28"/>
        </w:rPr>
        <w:t>»</w:t>
      </w:r>
    </w:p>
    <w:p w:rsidR="00176C0B" w:rsidRPr="00686D86" w:rsidRDefault="00176C0B" w:rsidP="00686D86">
      <w:pPr>
        <w:tabs>
          <w:tab w:val="left" w:pos="1134"/>
        </w:tabs>
        <w:spacing w:after="0" w:line="360" w:lineRule="auto"/>
        <w:ind w:firstLine="720"/>
        <w:jc w:val="both"/>
        <w:rPr>
          <w:rFonts w:ascii="Times New Roman" w:hAnsi="Times New Roman"/>
          <w:i/>
          <w:iCs/>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АО «Банк Туран</w:t>
      </w:r>
      <w:r w:rsidR="004444CA" w:rsidRPr="00686D86">
        <w:rPr>
          <w:rFonts w:ascii="Times New Roman" w:hAnsi="Times New Roman"/>
          <w:sz w:val="28"/>
          <w:szCs w:val="28"/>
        </w:rPr>
        <w:t xml:space="preserve"> </w:t>
      </w:r>
      <w:r w:rsidRPr="00686D86">
        <w:rPr>
          <w:rFonts w:ascii="Times New Roman" w:hAnsi="Times New Roman"/>
          <w:sz w:val="28"/>
          <w:szCs w:val="28"/>
        </w:rPr>
        <w:t>Алем» является юридическим лицом и осуществляет свою деятельность на основании действующего законодательства Республики Казахстан, Устава и и внутренних</w:t>
      </w:r>
      <w:r w:rsidR="004444CA" w:rsidRPr="00686D86">
        <w:rPr>
          <w:rFonts w:ascii="Times New Roman" w:hAnsi="Times New Roman"/>
          <w:sz w:val="28"/>
          <w:szCs w:val="28"/>
        </w:rPr>
        <w:t xml:space="preserve"> положений Банка.«БТА» является универсальным банком </w:t>
      </w:r>
      <w:r w:rsidRPr="00686D86">
        <w:rPr>
          <w:rFonts w:ascii="Times New Roman" w:hAnsi="Times New Roman"/>
          <w:sz w:val="28"/>
          <w:szCs w:val="28"/>
        </w:rPr>
        <w:t>осуществляющим все основные виды банковских операций, представленных на рынке финансовых услуг, включая обслуживание частных и корпоративных клиентов,</w:t>
      </w:r>
      <w:r w:rsidR="004444CA" w:rsidRPr="00686D86">
        <w:rPr>
          <w:rFonts w:ascii="Times New Roman" w:hAnsi="Times New Roman"/>
          <w:sz w:val="28"/>
          <w:szCs w:val="28"/>
        </w:rPr>
        <w:t xml:space="preserve"> </w:t>
      </w:r>
      <w:r w:rsidRPr="00686D86">
        <w:rPr>
          <w:rFonts w:ascii="Times New Roman" w:hAnsi="Times New Roman"/>
          <w:sz w:val="28"/>
          <w:szCs w:val="28"/>
        </w:rPr>
        <w:t>инвестиционный банковский бизнес, торговое финансирование и управление активами. Банк входит в число самых надежных финансовых структур Казахстана.</w:t>
      </w:r>
    </w:p>
    <w:p w:rsidR="00176C0B" w:rsidRPr="00686D86" w:rsidRDefault="004444CA"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«БТА</w:t>
      </w:r>
      <w:r w:rsidR="00176C0B" w:rsidRPr="00686D86">
        <w:rPr>
          <w:rFonts w:ascii="Times New Roman" w:hAnsi="Times New Roman"/>
          <w:sz w:val="28"/>
          <w:szCs w:val="28"/>
        </w:rPr>
        <w:t>» обслуживается более 10 тысяч</w:t>
      </w:r>
      <w:r w:rsidR="007F5E52">
        <w:rPr>
          <w:rFonts w:ascii="Times New Roman" w:hAnsi="Times New Roman"/>
          <w:sz w:val="28"/>
          <w:szCs w:val="28"/>
        </w:rPr>
        <w:t xml:space="preserve"> </w:t>
      </w:r>
      <w:r w:rsidR="00176C0B" w:rsidRPr="00686D86">
        <w:rPr>
          <w:rFonts w:ascii="Times New Roman" w:hAnsi="Times New Roman"/>
          <w:sz w:val="28"/>
          <w:szCs w:val="28"/>
        </w:rPr>
        <w:t>клиентов. Кредитование один из наиболее важных продуктов, предлагаемых банком корпоративным клиентам.</w:t>
      </w:r>
      <w:r w:rsidRPr="00686D86">
        <w:rPr>
          <w:rFonts w:ascii="Times New Roman" w:hAnsi="Times New Roman"/>
          <w:sz w:val="28"/>
          <w:szCs w:val="28"/>
        </w:rPr>
        <w:t xml:space="preserve"> </w:t>
      </w:r>
      <w:r w:rsidR="00176C0B" w:rsidRPr="00686D86">
        <w:rPr>
          <w:rFonts w:ascii="Times New Roman" w:hAnsi="Times New Roman"/>
          <w:sz w:val="28"/>
          <w:szCs w:val="28"/>
        </w:rPr>
        <w:t>Кредитн</w:t>
      </w:r>
      <w:r w:rsidRPr="00686D86">
        <w:rPr>
          <w:rFonts w:ascii="Times New Roman" w:hAnsi="Times New Roman"/>
          <w:sz w:val="28"/>
          <w:szCs w:val="28"/>
        </w:rPr>
        <w:t>ая деятельность «БТА</w:t>
      </w:r>
      <w:r w:rsidR="00176C0B" w:rsidRPr="00686D86">
        <w:rPr>
          <w:rFonts w:ascii="Times New Roman" w:hAnsi="Times New Roman"/>
          <w:sz w:val="28"/>
          <w:szCs w:val="28"/>
        </w:rPr>
        <w:t>» включает торговое кредитование,</w:t>
      </w:r>
      <w:r w:rsidRPr="00686D86">
        <w:rPr>
          <w:rFonts w:ascii="Times New Roman" w:hAnsi="Times New Roman"/>
          <w:sz w:val="28"/>
          <w:szCs w:val="28"/>
        </w:rPr>
        <w:t xml:space="preserve"> </w:t>
      </w:r>
      <w:r w:rsidR="00176C0B" w:rsidRPr="00686D86">
        <w:rPr>
          <w:rFonts w:ascii="Times New Roman" w:hAnsi="Times New Roman"/>
          <w:sz w:val="28"/>
          <w:szCs w:val="28"/>
        </w:rPr>
        <w:t>кредитование оборотного капитала и капитальных вложений, торговое и проектное финансирование. Среди клиентов Банка есть крупные предприятия, при этом основные заемщики – предприятия малого и среднего бизнеса МСБ.</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История создания акцио</w:t>
      </w:r>
      <w:r w:rsidR="004444CA" w:rsidRPr="00686D86">
        <w:rPr>
          <w:rFonts w:ascii="Times New Roman" w:hAnsi="Times New Roman"/>
          <w:sz w:val="28"/>
          <w:szCs w:val="28"/>
        </w:rPr>
        <w:t>нерного общества "БТА</w:t>
      </w:r>
      <w:r w:rsidRPr="00686D86">
        <w:rPr>
          <w:rFonts w:ascii="Times New Roman" w:hAnsi="Times New Roman"/>
          <w:sz w:val="28"/>
          <w:szCs w:val="28"/>
        </w:rPr>
        <w:t>" начинается с 15 октября 1925 года, когда решением Президиума Центрального Совета народного хозяйства Казахстана было открыто на территории республик отделение Промышленного банка (Промбанка).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дальнейшем отделение Промышленного банка претерпело различные реорганизации. Так, в соответствии с Постановлением Совета Народных комиссаров республики от 7 июня 1932 года "Об организации на территории Казахстана специальных банков долгосрочных вложений" в г. Алма-Ата на базе Промбанка была образована Казахская краевая контора банка финансирования строительства и электрохозяйства СССР. Распоряжением Совета Министров СССР от 11 июля 1949 года Алматинская межобластная контора была реорганизована в Казахскую республиканскую контору Промбанка СССР, в дальнейшем было переименовано в Казахскую республиканскую контору Стройбанка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Совместным Постановлением ЦК КПСС и Совета Министров СССР от 17 июля 1987 года №821 "О совершенствовании системы банков в стране и усилении их воздействия на повышение эффективности экономики" на базе трех государственных банков (Стройбанк СССР, Госбанк СССР, Внешторгбанк) было сформировано 6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Государственный 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Промышленно – строительный 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Внешэкономбанк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Агропромбанк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Жилищный строительный 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Pr="00686D86">
        <w:rPr>
          <w:rFonts w:ascii="Times New Roman" w:hAnsi="Times New Roman"/>
          <w:sz w:val="28"/>
          <w:szCs w:val="28"/>
        </w:rPr>
        <w:tab/>
        <w:t>Сберегательный банк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Приказом Государственного коммерческого промышленно- строительного банка СССР от 4 марта 1991 года №126 Казахский республиканский банк Промстройбанка СССР был преобразован в Казахский республиканский банк Государственного коммерческого промышленно-строительного банка "Туранбанк".</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Постановлением Кабинета Министров Казахской ССР от 24 июля 1991 года №444 был создан Казахский акционерный банк "Туранбанк". На акционерном собрании Председателем Правления КАБ "Туранбанк" был избран Бейсенов Ораз Макаевич.</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Филиальная сеть КАБ "Туранбанк" включала 66 филиалов.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Приказом банка Внешнеэкономической деятельности СССР от 23 января 1990 года был открыт Казахский республиканский банк Внешэкономбанка СССР в г. Алма-Ате на основании соглашения от 11 декабря 1989 года между Советом Министров Казахской ССР и Внешэкономбанком СССР.</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Решением собрания учредителей от 14 февраля 1992 года №3, одобренным Постановлением Кабинета Министров Республики Казахстан от 28 августа 1992 года № 710 Банк Внешнеэкономической деятельности Республики Казахстан был переименован в Банк Внешнеэкономической деятельности Республики Казахстан "ALEM BANK KAZAKHSTAN". Председателем Правления был избран Иришев Берлин Кенжетаевич.</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Акционерный банк "Alem Bank Kazakhstan" на протяжении ряда лет являлся агентом Правительства Республики Казахстан по привлечению иностранных кредитов под гарантии государства.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Филиальная сеть АБ "Alem Bank Kazakhstan" включала 20 филиалов.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Закрытое акционерное общество "БанкТуранАлем" был создан 15 января 1997 года на основании Постановления правительства Республики Казахстан от 15.01.97 №73 "О реорганизации Казахского акционерного банка "Туранбанк" и акционерного банка "АлемБанк Казахстан". Данным Постановлением были делегированы Министерству финансов Республики Казахстан полномочия по владению и пользованию акциями "БанкТуранАлем", с правом утверждения его устава и формирования органов управления банка. На общем собрании акционеров Председателем Правления ЗАО "БанкТуранАлем" был избран Татишев Ержан Нурельдаемович.</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Закрытое акционерное общество "БанкТуранАлем" (ЗАО "БанкТуранАлем") с 1 октября 1998 года переименовано в Открытое акционерное общество "Банк ТуранАлем" - ОАО "Банк ТуранАлем".С 26 сентября 2003 года в связи с перерегистрацией переименовано в Акционерное общество "Банк ТуранАлем"</w:t>
      </w:r>
    </w:p>
    <w:p w:rsidR="00176C0B" w:rsidRPr="00686D86" w:rsidRDefault="00220D1C"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«БТА»</w:t>
      </w:r>
      <w:r w:rsidR="00176C0B" w:rsidRPr="00686D86">
        <w:rPr>
          <w:rFonts w:ascii="Times New Roman" w:hAnsi="Times New Roman"/>
          <w:sz w:val="28"/>
          <w:szCs w:val="28"/>
        </w:rPr>
        <w:t xml:space="preserve"> за годы своей работы удостоен множества наград. Только в 2005 году банк</w:t>
      </w:r>
      <w:r w:rsidR="007F5E52">
        <w:rPr>
          <w:rFonts w:ascii="Times New Roman" w:hAnsi="Times New Roman"/>
          <w:sz w:val="28"/>
          <w:szCs w:val="28"/>
        </w:rPr>
        <w:t xml:space="preserve"> </w:t>
      </w:r>
      <w:r w:rsidR="00176C0B" w:rsidRPr="00686D86">
        <w:rPr>
          <w:rFonts w:ascii="Times New Roman" w:hAnsi="Times New Roman"/>
          <w:sz w:val="28"/>
          <w:szCs w:val="28"/>
        </w:rPr>
        <w:t>признан</w:t>
      </w:r>
      <w:r w:rsidR="007F5E52">
        <w:rPr>
          <w:rFonts w:ascii="Times New Roman" w:hAnsi="Times New Roman"/>
          <w:sz w:val="28"/>
          <w:szCs w:val="28"/>
        </w:rPr>
        <w:t xml:space="preserve"> </w:t>
      </w:r>
      <w:r w:rsidR="00176C0B" w:rsidRPr="00686D86">
        <w:rPr>
          <w:rFonts w:ascii="Times New Roman" w:hAnsi="Times New Roman"/>
          <w:sz w:val="28"/>
          <w:szCs w:val="28"/>
        </w:rPr>
        <w:t>авторитетным</w:t>
      </w:r>
      <w:r w:rsidR="007F5E52">
        <w:rPr>
          <w:rFonts w:ascii="Times New Roman" w:hAnsi="Times New Roman"/>
          <w:sz w:val="28"/>
          <w:szCs w:val="28"/>
        </w:rPr>
        <w:t xml:space="preserve"> </w:t>
      </w:r>
      <w:r w:rsidR="00176C0B" w:rsidRPr="00686D86">
        <w:rPr>
          <w:rFonts w:ascii="Times New Roman" w:hAnsi="Times New Roman"/>
          <w:sz w:val="28"/>
          <w:szCs w:val="28"/>
        </w:rPr>
        <w:t>журналом " Euromoney " как "Лучший банк СНГ" и "Лучший банк Центральной Азии", а сделка БТА по долгосрочному</w:t>
      </w:r>
      <w:r w:rsidR="007F5E52">
        <w:rPr>
          <w:rFonts w:ascii="Times New Roman" w:hAnsi="Times New Roman"/>
          <w:sz w:val="28"/>
          <w:szCs w:val="28"/>
        </w:rPr>
        <w:t xml:space="preserve"> </w:t>
      </w:r>
      <w:r w:rsidRPr="00686D86">
        <w:rPr>
          <w:rFonts w:ascii="Times New Roman" w:hAnsi="Times New Roman"/>
          <w:sz w:val="28"/>
          <w:szCs w:val="28"/>
        </w:rPr>
        <w:t>ф</w:t>
      </w:r>
      <w:r w:rsidR="00176C0B" w:rsidRPr="00686D86">
        <w:rPr>
          <w:rFonts w:ascii="Times New Roman" w:hAnsi="Times New Roman"/>
          <w:sz w:val="28"/>
          <w:szCs w:val="28"/>
        </w:rPr>
        <w:t>инансированию</w:t>
      </w:r>
      <w:r w:rsidR="007F5E52">
        <w:rPr>
          <w:rFonts w:ascii="Times New Roman" w:hAnsi="Times New Roman"/>
          <w:sz w:val="28"/>
          <w:szCs w:val="28"/>
        </w:rPr>
        <w:t xml:space="preserve"> </w:t>
      </w:r>
      <w:r w:rsidR="00176C0B" w:rsidRPr="00686D86">
        <w:rPr>
          <w:rFonts w:ascii="Times New Roman" w:hAnsi="Times New Roman"/>
          <w:sz w:val="28"/>
          <w:szCs w:val="28"/>
        </w:rPr>
        <w:t>импорта</w:t>
      </w:r>
      <w:r w:rsidR="007F5E52">
        <w:rPr>
          <w:rFonts w:ascii="Times New Roman" w:hAnsi="Times New Roman"/>
          <w:sz w:val="28"/>
          <w:szCs w:val="28"/>
        </w:rPr>
        <w:t xml:space="preserve"> </w:t>
      </w:r>
      <w:r w:rsidR="00176C0B" w:rsidRPr="00686D86">
        <w:rPr>
          <w:rFonts w:ascii="Times New Roman" w:hAnsi="Times New Roman"/>
          <w:sz w:val="28"/>
          <w:szCs w:val="28"/>
        </w:rPr>
        <w:t>нефтеналивных</w:t>
      </w:r>
      <w:r w:rsidR="007F5E52">
        <w:rPr>
          <w:rFonts w:ascii="Times New Roman" w:hAnsi="Times New Roman"/>
          <w:sz w:val="28"/>
          <w:szCs w:val="28"/>
        </w:rPr>
        <w:t xml:space="preserve"> </w:t>
      </w:r>
      <w:r w:rsidR="00176C0B" w:rsidRPr="00686D86">
        <w:rPr>
          <w:rFonts w:ascii="Times New Roman" w:hAnsi="Times New Roman"/>
          <w:sz w:val="28"/>
          <w:szCs w:val="28"/>
        </w:rPr>
        <w:t>танкеров из России в Казахстан признана "Лучшей сделкой 2005 года". В 2006 году комиссия "Euromoney" учитывая факты инновационности</w:t>
      </w:r>
      <w:r w:rsidR="007F5E52">
        <w:rPr>
          <w:rFonts w:ascii="Times New Roman" w:hAnsi="Times New Roman"/>
          <w:sz w:val="28"/>
          <w:szCs w:val="28"/>
        </w:rPr>
        <w:t xml:space="preserve"> </w:t>
      </w:r>
      <w:r w:rsidR="00176C0B" w:rsidRPr="00686D86">
        <w:rPr>
          <w:rFonts w:ascii="Times New Roman" w:hAnsi="Times New Roman"/>
          <w:sz w:val="28"/>
          <w:szCs w:val="28"/>
        </w:rPr>
        <w:t>дл</w:t>
      </w:r>
      <w:r w:rsidRPr="00686D86">
        <w:rPr>
          <w:rFonts w:ascii="Times New Roman" w:hAnsi="Times New Roman"/>
          <w:sz w:val="28"/>
          <w:szCs w:val="28"/>
        </w:rPr>
        <w:t>я рынка применяемых БТА</w:t>
      </w:r>
      <w:r w:rsidR="00176C0B" w:rsidRPr="00686D86">
        <w:rPr>
          <w:rFonts w:ascii="Times New Roman" w:hAnsi="Times New Roman"/>
          <w:sz w:val="28"/>
          <w:szCs w:val="28"/>
        </w:rPr>
        <w:t xml:space="preserve"> технологий и продуктов, назвала банк "Лучшим заёмщиком на</w:t>
      </w:r>
      <w:r w:rsidR="007F5E52">
        <w:rPr>
          <w:rFonts w:ascii="Times New Roman" w:hAnsi="Times New Roman"/>
          <w:sz w:val="28"/>
          <w:szCs w:val="28"/>
        </w:rPr>
        <w:t xml:space="preserve"> </w:t>
      </w:r>
      <w:r w:rsidR="00176C0B" w:rsidRPr="00686D86">
        <w:rPr>
          <w:rFonts w:ascii="Times New Roman" w:hAnsi="Times New Roman"/>
          <w:sz w:val="28"/>
          <w:szCs w:val="28"/>
        </w:rPr>
        <w:t>развивающихся рынках Европы", а</w:t>
      </w:r>
      <w:r w:rsidR="007F5E52">
        <w:rPr>
          <w:rFonts w:ascii="Times New Roman" w:hAnsi="Times New Roman"/>
          <w:sz w:val="28"/>
          <w:szCs w:val="28"/>
        </w:rPr>
        <w:t xml:space="preserve"> </w:t>
      </w:r>
      <w:r w:rsidR="00176C0B" w:rsidRPr="00686D86">
        <w:rPr>
          <w:rFonts w:ascii="Times New Roman" w:hAnsi="Times New Roman"/>
          <w:sz w:val="28"/>
          <w:szCs w:val="28"/>
        </w:rPr>
        <w:t>Национальная Лига потребителей</w:t>
      </w:r>
      <w:r w:rsidR="007F5E52">
        <w:rPr>
          <w:rFonts w:ascii="Times New Roman" w:hAnsi="Times New Roman"/>
          <w:sz w:val="28"/>
          <w:szCs w:val="28"/>
        </w:rPr>
        <w:t xml:space="preserve"> </w:t>
      </w:r>
      <w:r w:rsidR="00176C0B" w:rsidRPr="00686D86">
        <w:rPr>
          <w:rFonts w:ascii="Times New Roman" w:hAnsi="Times New Roman"/>
          <w:sz w:val="28"/>
          <w:szCs w:val="28"/>
        </w:rPr>
        <w:t>по итогам исследования</w:t>
      </w:r>
      <w:r w:rsidR="007F5E52">
        <w:rPr>
          <w:rFonts w:ascii="Times New Roman" w:hAnsi="Times New Roman"/>
          <w:sz w:val="28"/>
          <w:szCs w:val="28"/>
        </w:rPr>
        <w:t xml:space="preserve"> </w:t>
      </w:r>
      <w:r w:rsidR="00176C0B" w:rsidRPr="00686D86">
        <w:rPr>
          <w:rFonts w:ascii="Times New Roman" w:hAnsi="Times New Roman"/>
          <w:sz w:val="28"/>
          <w:szCs w:val="28"/>
        </w:rPr>
        <w:t>качества банковской розницы среди банков "большой тройки" Каза</w:t>
      </w:r>
      <w:r w:rsidRPr="00686D86">
        <w:rPr>
          <w:rFonts w:ascii="Times New Roman" w:hAnsi="Times New Roman"/>
          <w:sz w:val="28"/>
          <w:szCs w:val="28"/>
        </w:rPr>
        <w:t xml:space="preserve">хстана наградила БТА </w:t>
      </w:r>
      <w:r w:rsidR="00176C0B" w:rsidRPr="00686D86">
        <w:rPr>
          <w:rFonts w:ascii="Times New Roman" w:hAnsi="Times New Roman"/>
          <w:sz w:val="28"/>
          <w:szCs w:val="28"/>
        </w:rPr>
        <w:t>Народным знаком качества "Безупречно".</w:t>
      </w:r>
    </w:p>
    <w:p w:rsidR="00176C0B" w:rsidRPr="00686D86" w:rsidRDefault="00220D1C"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2007 году АО "БТА</w:t>
      </w:r>
      <w:r w:rsidR="00176C0B" w:rsidRPr="00686D86">
        <w:rPr>
          <w:rFonts w:ascii="Times New Roman" w:hAnsi="Times New Roman"/>
          <w:sz w:val="28"/>
          <w:szCs w:val="28"/>
        </w:rPr>
        <w:t>"</w:t>
      </w:r>
      <w:r w:rsidR="007F5E52">
        <w:rPr>
          <w:rFonts w:ascii="Times New Roman" w:hAnsi="Times New Roman"/>
          <w:sz w:val="28"/>
          <w:szCs w:val="28"/>
        </w:rPr>
        <w:t xml:space="preserve"> </w:t>
      </w:r>
      <w:r w:rsidR="00176C0B" w:rsidRPr="00686D86">
        <w:rPr>
          <w:rFonts w:ascii="Times New Roman" w:hAnsi="Times New Roman"/>
          <w:sz w:val="28"/>
          <w:szCs w:val="28"/>
        </w:rPr>
        <w:t>добилось успеха в развитии всех направлений своей деятельности и продолжило укреплять позиции в республике, ближнем зарубежье и на мировых финансовых рынках.</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color w:val="000000"/>
          <w:sz w:val="28"/>
          <w:szCs w:val="28"/>
        </w:rPr>
        <w:t>Реализуя свою стратегию по превращению в крупнейший частный банк на</w:t>
      </w:r>
      <w:r w:rsidR="00220D1C" w:rsidRPr="00686D86">
        <w:rPr>
          <w:rFonts w:ascii="Times New Roman" w:hAnsi="Times New Roman"/>
          <w:color w:val="000000"/>
          <w:sz w:val="28"/>
          <w:szCs w:val="28"/>
        </w:rPr>
        <w:t xml:space="preserve"> пространстве СНГ, БТА</w:t>
      </w:r>
      <w:r w:rsidRPr="00686D86">
        <w:rPr>
          <w:rFonts w:ascii="Times New Roman" w:hAnsi="Times New Roman"/>
          <w:color w:val="000000"/>
          <w:sz w:val="28"/>
          <w:szCs w:val="28"/>
        </w:rPr>
        <w:t xml:space="preserve"> планомерно расширяет продуктовую линейку и внедряет передовые стандарты обслуживания клиентов. В условиях усиливающейся конкуренции, а также, несмотря на ухудшение конъюнктуры на межд</w:t>
      </w:r>
      <w:r w:rsidR="00220D1C" w:rsidRPr="00686D86">
        <w:rPr>
          <w:rFonts w:ascii="Times New Roman" w:hAnsi="Times New Roman"/>
          <w:color w:val="000000"/>
          <w:sz w:val="28"/>
          <w:szCs w:val="28"/>
        </w:rPr>
        <w:t>ународных рынках, БТА</w:t>
      </w:r>
      <w:r w:rsidRPr="00686D86">
        <w:rPr>
          <w:rFonts w:ascii="Times New Roman" w:hAnsi="Times New Roman"/>
          <w:color w:val="000000"/>
          <w:sz w:val="28"/>
          <w:szCs w:val="28"/>
        </w:rPr>
        <w:t xml:space="preserve"> по итогам 2007 года продемонстрировал впечатляющие финансовые показатели.</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color w:val="000000"/>
          <w:sz w:val="28"/>
          <w:szCs w:val="28"/>
        </w:rPr>
        <w:t xml:space="preserve">В 2007 году </w:t>
      </w:r>
      <w:r w:rsidR="00220D1C" w:rsidRPr="00686D86">
        <w:rPr>
          <w:rFonts w:ascii="Times New Roman" w:hAnsi="Times New Roman"/>
          <w:sz w:val="28"/>
          <w:szCs w:val="28"/>
        </w:rPr>
        <w:t>АО "БТА</w:t>
      </w:r>
      <w:r w:rsidRPr="00686D86">
        <w:rPr>
          <w:rFonts w:ascii="Times New Roman" w:hAnsi="Times New Roman"/>
          <w:sz w:val="28"/>
          <w:szCs w:val="28"/>
        </w:rPr>
        <w:t>" занял третье место в рейтинге "Прорывы года", совершив скачок более чем на 500 позиций, уступив лишь Arab Foreign Bank (Ливия) и Intercontinental Bank (Нигерия). Выбор лучших банков The Banker осуществляет по таким критериям как стабильность финансового развития, эффективность управления капиталом, внедрение информационных технологий, развитие инфраструктуры банка и стратегические достижения на рынке.</w:t>
      </w:r>
    </w:p>
    <w:p w:rsidR="007F5E52" w:rsidRDefault="00220D1C"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Исламская сделка АО "БТА</w:t>
      </w:r>
      <w:r w:rsidR="00176C0B" w:rsidRPr="00686D86">
        <w:rPr>
          <w:rFonts w:ascii="Times New Roman" w:hAnsi="Times New Roman"/>
          <w:sz w:val="28"/>
          <w:szCs w:val="28"/>
        </w:rPr>
        <w:t>" Вакала на сумму 250 млн. долларов была признана "Лучшей сделкой 2007 года в Казахстане" по версии авторитетного финансового издания Islamic Finance News.</w:t>
      </w:r>
    </w:p>
    <w:p w:rsidR="007F5E52"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Осуществив данное привлечение, БТА значительно преуспел в расширении и диверсификации инвесторской базы, в частности, укрепил свои существующие и наладил новые отношения с инвесторами Ближневосточного региона и Малайзии.</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sz w:val="28"/>
          <w:szCs w:val="28"/>
        </w:rPr>
        <w:t>Основным критерием для присуждения награды "Лучшая сделка 2007 года" послужил тот факт, что сумма сделки Вакала стала самой большой, привлеченной по Исламским принципам для финансового института в Казахстане. Кроме того, эта сделка стала самым крупным синдицированным займом для финансового института за пределами Ближневосточного региона.</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color w:val="000000"/>
          <w:sz w:val="28"/>
          <w:szCs w:val="28"/>
        </w:rPr>
        <w:t>16 января 2008 года Председатель Правл</w:t>
      </w:r>
      <w:r w:rsidR="00220D1C" w:rsidRPr="00686D86">
        <w:rPr>
          <w:rFonts w:ascii="Times New Roman" w:hAnsi="Times New Roman"/>
          <w:color w:val="000000"/>
          <w:sz w:val="28"/>
          <w:szCs w:val="28"/>
        </w:rPr>
        <w:t>ения АО "БТА</w:t>
      </w:r>
      <w:r w:rsidRPr="00686D86">
        <w:rPr>
          <w:rFonts w:ascii="Times New Roman" w:hAnsi="Times New Roman"/>
          <w:color w:val="000000"/>
          <w:sz w:val="28"/>
          <w:szCs w:val="28"/>
        </w:rPr>
        <w:t>" Роман Солодченко и Глава инвестиционной группы Ури Банк (Woori bank, Республика Корея) Ко Кьёнг Су подписали меморандум о взаимном сотрудничестве.</w:t>
      </w:r>
    </w:p>
    <w:p w:rsidR="00176C0B" w:rsidRPr="00CE1283" w:rsidRDefault="00220D1C" w:rsidP="00CE1283">
      <w:pPr>
        <w:tabs>
          <w:tab w:val="left" w:pos="1134"/>
        </w:tabs>
        <w:spacing w:after="0" w:line="360" w:lineRule="auto"/>
        <w:ind w:firstLine="720"/>
        <w:jc w:val="both"/>
        <w:rPr>
          <w:rFonts w:ascii="Times New Roman" w:hAnsi="Times New Roman"/>
          <w:iCs/>
          <w:color w:val="000000"/>
          <w:sz w:val="28"/>
          <w:szCs w:val="28"/>
        </w:rPr>
      </w:pPr>
      <w:r w:rsidRPr="00CE1283">
        <w:rPr>
          <w:rFonts w:ascii="Times New Roman" w:hAnsi="Times New Roman"/>
          <w:iCs/>
          <w:color w:val="000000"/>
          <w:sz w:val="28"/>
          <w:szCs w:val="28"/>
        </w:rPr>
        <w:t>Структура управления АО «БТА</w:t>
      </w:r>
      <w:r w:rsidR="00176C0B" w:rsidRPr="00CE1283">
        <w:rPr>
          <w:rFonts w:ascii="Times New Roman" w:hAnsi="Times New Roman"/>
          <w:iCs/>
          <w:color w:val="000000"/>
          <w:sz w:val="28"/>
          <w:szCs w:val="28"/>
        </w:rPr>
        <w:t>»</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Организационная</w:t>
      </w:r>
      <w:r w:rsidR="00220D1C" w:rsidRPr="00686D86">
        <w:rPr>
          <w:rFonts w:ascii="Times New Roman" w:hAnsi="Times New Roman"/>
          <w:sz w:val="28"/>
          <w:szCs w:val="28"/>
        </w:rPr>
        <w:t xml:space="preserve"> структура</w:t>
      </w:r>
      <w:r w:rsidR="007F5E52">
        <w:rPr>
          <w:rFonts w:ascii="Times New Roman" w:hAnsi="Times New Roman"/>
          <w:sz w:val="28"/>
          <w:szCs w:val="28"/>
        </w:rPr>
        <w:t xml:space="preserve"> </w:t>
      </w:r>
      <w:r w:rsidR="00220D1C" w:rsidRPr="00686D86">
        <w:rPr>
          <w:rFonts w:ascii="Times New Roman" w:hAnsi="Times New Roman"/>
          <w:sz w:val="28"/>
          <w:szCs w:val="28"/>
        </w:rPr>
        <w:t>АО «БТА</w:t>
      </w:r>
      <w:r w:rsidRPr="00686D86">
        <w:rPr>
          <w:rFonts w:ascii="Times New Roman" w:hAnsi="Times New Roman"/>
          <w:sz w:val="28"/>
          <w:szCs w:val="28"/>
        </w:rPr>
        <w:t>» определяется его уставом, в котором содержится Положение об органах управления банком, их полномочиях, "ответственности и взаимосвязи при осуществлении основных банковских операций.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Главным образом управления коммерческим банком является общее собрание акционеров. Она принимает следующее решения: утверждает и изменяет Устав, выбирает Совет директоров, утверждает и изменяет годовой отчет, распределяет доходы банка, принимает решения о формирований его доходов, созданий и ликвидации филиальной сети, а также решает и другие важные вопросы деятельности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общем собраний акционеров и числа Совета банка назначается Президентом РК, который и руководит исполненным органом банка - Советом директоров (или Правления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Совет директоров состоит из вице президентов и осуществляет руководство за деятельностью банка. Вице президенты контролируют соответствующие подразделения и отделы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Совет директоров формирует высшее управленческие органы банка, которые ведут практическую деятельность в соответствий с его указаниями и рекомендациями. Основными функциями Совета являются: определение стратегических целей банка и формирование его политика по ссудным, инвестиционным расчетным, валютным и другим операциям, укрепление конкурентных позиций банка на рынке, установление деловых связей с другими организациями, выполнение консультативных услуг, периодическая проверка деятельности банка, подбор и обучение, и использование кадров. Директора банка заслуживают отчеты руководителей отделов, обслуживают положение для банка и принимают решения о его структуре (отделах, подразделениях).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Организационная структура банка включает функциональные подразделения и службы, число которых определено экономическим содержание и объемом выполненных им операций.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Подразделения (отделы) банка формируются по функциональному назначению. Большое внимание банк уделяет вопросам организаций хозрасчета, рентабельности и ликвидности. С этой целью создаются структурные подразделения, которые занимаются вопросами текущей деятельности банка, оказывают организующие воздействия на его работу в целом (рисунок 2).</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первом блоке управления управляющий банка отвечает за работу банка, утверждает стратегические направления его деятельности.</w:t>
      </w:r>
    </w:p>
    <w:p w:rsidR="00176C0B"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Во второй блок входят организация планирования, прогнозирования деятельности банка, подготовка методологий, безопасность и юридическая служба. Назначение данного блока состоит в том, чтобы обеспечить целенаправленность развития банка, выполнение стоящих перед ним задач, регулировать его доходы и расходы, обеспечивать ресурсами, выполнение требований Национального Банка Республики Казахстан по основным направлениям деятельности. Такие вопросы решает планово-экономический отдел. Его деятельность сконцентрирована на анализе текущей деятельности, формирование уставного капитала, планировании деятельности банка, методическим обеспечением.</w:t>
      </w:r>
    </w:p>
    <w:p w:rsidR="00686D86" w:rsidRPr="00686D86" w:rsidRDefault="00686D86" w:rsidP="00686D86">
      <w:pPr>
        <w:tabs>
          <w:tab w:val="left" w:pos="1134"/>
        </w:tabs>
        <w:spacing w:after="0" w:line="360" w:lineRule="auto"/>
        <w:ind w:firstLine="720"/>
        <w:jc w:val="both"/>
        <w:rPr>
          <w:rFonts w:ascii="Times New Roman" w:hAnsi="Times New Roman"/>
          <w:sz w:val="28"/>
          <w:szCs w:val="28"/>
        </w:rPr>
      </w:pPr>
    </w:p>
    <w:tbl>
      <w:tblPr>
        <w:tblW w:w="0" w:type="auto"/>
        <w:tblInd w:w="447" w:type="dxa"/>
        <w:tblLook w:val="0000" w:firstRow="0" w:lastRow="0" w:firstColumn="0" w:lastColumn="0" w:noHBand="0" w:noVBand="0"/>
      </w:tblPr>
      <w:tblGrid>
        <w:gridCol w:w="6"/>
        <w:gridCol w:w="6"/>
        <w:gridCol w:w="8333"/>
        <w:gridCol w:w="6"/>
        <w:gridCol w:w="6"/>
        <w:gridCol w:w="6"/>
      </w:tblGrid>
      <w:tr w:rsidR="00176C0B" w:rsidRPr="00203C83" w:rsidTr="00686D86">
        <w:trPr>
          <w:gridBefore w:val="2"/>
          <w:gridAfter w:val="3"/>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kern w:val="28"/>
                <w:sz w:val="20"/>
                <w:szCs w:val="20"/>
              </w:rPr>
            </w:pPr>
            <w:r w:rsidRPr="00203C83">
              <w:rPr>
                <w:rFonts w:ascii="Times New Roman" w:hAnsi="Times New Roman"/>
                <w:kern w:val="28"/>
                <w:sz w:val="20"/>
                <w:szCs w:val="20"/>
              </w:rPr>
              <w:t>Управляющий</w:t>
            </w:r>
          </w:p>
        </w:tc>
      </w:tr>
      <w:tr w:rsidR="00176C0B" w:rsidRPr="00203C83" w:rsidTr="00686D86">
        <w:trPr>
          <w:trHeight w:val="65"/>
        </w:trPr>
        <w:tc>
          <w:tcPr>
            <w:tcW w:w="0" w:type="auto"/>
            <w:gridSpan w:val="6"/>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kern w:val="28"/>
                <w:sz w:val="20"/>
                <w:szCs w:val="20"/>
              </w:rPr>
              <w:t>Отдел организаций коммерческой</w:t>
            </w:r>
            <w:r w:rsidR="00686D86" w:rsidRPr="00203C83">
              <w:rPr>
                <w:rFonts w:ascii="Times New Roman" w:hAnsi="Times New Roman"/>
                <w:kern w:val="28"/>
                <w:sz w:val="20"/>
                <w:szCs w:val="20"/>
              </w:rPr>
              <w:t xml:space="preserve"> </w:t>
            </w:r>
            <w:r w:rsidRPr="00203C83">
              <w:rPr>
                <w:rFonts w:ascii="Times New Roman" w:hAnsi="Times New Roman"/>
                <w:sz w:val="20"/>
                <w:szCs w:val="20"/>
              </w:rPr>
              <w:t>деятельности банка и управления банковской ликвидностью</w:t>
            </w:r>
          </w:p>
        </w:tc>
      </w:tr>
      <w:tr w:rsidR="00176C0B" w:rsidRPr="00203C83" w:rsidTr="00686D86">
        <w:trPr>
          <w:gridBefore w:val="1"/>
          <w:gridAfter w:val="1"/>
          <w:trHeight w:val="65"/>
        </w:trPr>
        <w:tc>
          <w:tcPr>
            <w:tcW w:w="0" w:type="auto"/>
            <w:gridSpan w:val="4"/>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kern w:val="28"/>
                <w:sz w:val="20"/>
                <w:szCs w:val="20"/>
              </w:rPr>
              <w:t>Отдел депозитных операций</w:t>
            </w:r>
          </w:p>
        </w:tc>
      </w:tr>
      <w:tr w:rsidR="00176C0B" w:rsidRPr="00203C83" w:rsidTr="00686D86">
        <w:trPr>
          <w:gridBefore w:val="2"/>
          <w:gridAfter w:val="2"/>
          <w:trHeight w:val="65"/>
        </w:trPr>
        <w:tc>
          <w:tcPr>
            <w:tcW w:w="0" w:type="auto"/>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kern w:val="28"/>
                <w:sz w:val="20"/>
                <w:szCs w:val="20"/>
              </w:rPr>
              <w:t>Отдел обслуживания</w:t>
            </w:r>
            <w:r w:rsidR="00686D86" w:rsidRPr="00203C83">
              <w:rPr>
                <w:rFonts w:ascii="Times New Roman" w:hAnsi="Times New Roman"/>
                <w:kern w:val="28"/>
                <w:sz w:val="20"/>
                <w:szCs w:val="20"/>
              </w:rPr>
              <w:t xml:space="preserve"> </w:t>
            </w:r>
            <w:r w:rsidRPr="00203C83">
              <w:rPr>
                <w:rFonts w:ascii="Times New Roman" w:hAnsi="Times New Roman"/>
                <w:sz w:val="20"/>
                <w:szCs w:val="20"/>
              </w:rPr>
              <w:t>клиентов</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Рисунок 3 - Организационная структура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Коммерческая деятельность охватывает организацию различных банковских услуг (кредитование, инвестирование, валютные) и другие активные операций. Сюда входят все, что связано с обслуживанием клиентов на коммерческих началах. Этот блок является центральным звеном, где зарабатываются банковские доходы. Сюда входят: кредитное управление, операционное управление, блин, управление операциями с ценными бумагами валютными операциями и другие.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Организуют работу банка в сфере безналичных расчетов операционное управление, которое осуществляет полное обслуживание по расчетным, текущим и ссудным счетам клиентов, операций по другим банковским отчетам.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Четвертый пятый блок призваны обеспечить учет собственной деятельности банка как коммерческого предприятия. В эти блоки входят также отделы как бухгалтерия, отдел внутрибанковских расчетов и корреспондентских отношений, касса.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Шестой блок – в кредитном отделе сосредоточено оформление кредитных договоров и подготовка распоряжений операционному управлению по выдаче или погашению ссуд, контроль за современным погашением основного долга и причитающихся процентов, оформление дополнительных соглашений о пролонгаций кредитов, проводится систематический анализ финансового положения заемщика, разрабатываются и принимаются меры по досрочному взысканию ссудной задолженности, ежемесячно предоставляется отчетность о состояний кредитов и уполномоченных процентах. Работники данного отдела дают рекомендаций по оптимизаций структуры кредитных вложений, внедряют новые формы и методы кредитования клиентов.</w:t>
      </w:r>
    </w:p>
    <w:p w:rsidR="00176C0B" w:rsidRPr="00945312" w:rsidRDefault="00945312" w:rsidP="00945312">
      <w:pPr>
        <w:tabs>
          <w:tab w:val="left" w:pos="1134"/>
        </w:tabs>
        <w:spacing w:after="0" w:line="360" w:lineRule="auto"/>
        <w:ind w:firstLine="720"/>
        <w:jc w:val="center"/>
        <w:rPr>
          <w:rFonts w:ascii="Times New Roman" w:hAnsi="Times New Roman"/>
          <w:sz w:val="28"/>
          <w:szCs w:val="28"/>
        </w:rPr>
      </w:pPr>
      <w:r>
        <w:rPr>
          <w:rFonts w:ascii="Times New Roman" w:hAnsi="Times New Roman"/>
          <w:sz w:val="28"/>
          <w:szCs w:val="28"/>
        </w:rPr>
        <w:br w:type="page"/>
      </w:r>
      <w:r w:rsidR="00176C0B" w:rsidRPr="00686D86">
        <w:rPr>
          <w:rFonts w:ascii="Times New Roman" w:hAnsi="Times New Roman"/>
          <w:b/>
          <w:iCs/>
          <w:sz w:val="28"/>
          <w:szCs w:val="28"/>
        </w:rPr>
        <w:t>2.2 Анализ баланса банка</w:t>
      </w:r>
    </w:p>
    <w:p w:rsidR="00176C0B" w:rsidRPr="00686D86" w:rsidRDefault="00176C0B" w:rsidP="00686D86">
      <w:pPr>
        <w:tabs>
          <w:tab w:val="left" w:pos="1134"/>
        </w:tabs>
        <w:spacing w:after="0" w:line="360" w:lineRule="auto"/>
        <w:ind w:firstLine="720"/>
        <w:jc w:val="both"/>
        <w:rPr>
          <w:rFonts w:ascii="Times New Roman" w:hAnsi="Times New Roman"/>
          <w:i/>
          <w:iCs/>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Основной формой бухгалтерской отчетности отражающей финансово-хозяйственную деятельность Банка является бухгалтерский баланс, в котором отражается размещение собственных и привлечённых средств Банка для получения прибыли (актив),</w:t>
      </w:r>
      <w:r w:rsidR="00CE1283">
        <w:rPr>
          <w:rFonts w:ascii="Times New Roman" w:hAnsi="Times New Roman"/>
          <w:sz w:val="28"/>
          <w:szCs w:val="28"/>
        </w:rPr>
        <w:t xml:space="preserve"> </w:t>
      </w:r>
      <w:r w:rsidRPr="00686D86">
        <w:rPr>
          <w:rFonts w:ascii="Times New Roman" w:hAnsi="Times New Roman"/>
          <w:sz w:val="28"/>
          <w:szCs w:val="28"/>
        </w:rPr>
        <w:t>а также показаны источники формирования этих средств (пассив).</w:t>
      </w:r>
      <w:r w:rsidR="00CE1283">
        <w:rPr>
          <w:rFonts w:ascii="Times New Roman" w:hAnsi="Times New Roman"/>
          <w:sz w:val="28"/>
          <w:szCs w:val="28"/>
        </w:rPr>
        <w:t xml:space="preserve"> </w:t>
      </w:r>
      <w:r w:rsidRPr="00686D86">
        <w:rPr>
          <w:rFonts w:ascii="Times New Roman" w:hAnsi="Times New Roman"/>
          <w:sz w:val="28"/>
          <w:szCs w:val="28"/>
        </w:rPr>
        <w:t>Таким образом, основой анализа банковской деятельности является бухгалтерский баланс Банка. Существуют несколько методик анализа банковского баланса.</w:t>
      </w:r>
      <w:r w:rsidR="00686D86">
        <w:rPr>
          <w:rFonts w:ascii="Times New Roman" w:hAnsi="Times New Roman"/>
          <w:sz w:val="28"/>
          <w:szCs w:val="28"/>
        </w:rPr>
        <w:t xml:space="preserve"> </w:t>
      </w:r>
      <w:r w:rsidRPr="00686D86">
        <w:rPr>
          <w:rFonts w:ascii="Times New Roman" w:hAnsi="Times New Roman"/>
          <w:sz w:val="28"/>
          <w:szCs w:val="28"/>
        </w:rPr>
        <w:t>Один из них - упрощённый, позволяет за короткий промежуток времени, используя только калькулятор, по нескольким параметрам оценить финансовое состояние Банка. Конечно, полученные результаты не претендуют на абсолютную точность и всесторонность оценки, но он даёт возможность быстро получить общее представление о финансовом состоянии Банка и решить вопрос о необходимости дальнейшего анализа.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Для определения финансовой устойчивости Банка, проводится структурный анализ пассивов и активов по группам. В процессе анализа определяются величины и удельный вес каждой группы в пассиве или активе. Полученные величины сравниваются с контрольными значениями.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Финансовое состояние Банка считается устойчивым, если результаты выше контрольного значения.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Рассмотрим деятельность Банка, используя данные консолидированных бухгалтерских балансов АО «Банк ТуранАлем» за 2006-2007 гг.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Аудит финансовой отчетности проведен как по казахстанским стандартам бухгалтерского учета, так и по международным стандартам финансовой отчетности. Заключения аудиторской компании подтверждают достоверность финансовой отчетности Банка.</w:t>
      </w:r>
      <w:r w:rsidR="00CE1283">
        <w:rPr>
          <w:rFonts w:ascii="Times New Roman" w:hAnsi="Times New Roman"/>
          <w:sz w:val="28"/>
          <w:szCs w:val="28"/>
        </w:rPr>
        <w:t xml:space="preserve"> </w:t>
      </w:r>
      <w:r w:rsidRPr="00686D86">
        <w:rPr>
          <w:rFonts w:ascii="Times New Roman" w:hAnsi="Times New Roman"/>
          <w:sz w:val="28"/>
          <w:szCs w:val="28"/>
        </w:rPr>
        <w:t>Определение банка, как учреждения, которое аккумулирует свободные денежные средства и размещает их на возвратной основе, позволяет выделять в его деятельности пассивные и активные операции.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Пассивные операции. С их помощью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различных иных операций, в результате которых увеличиваются банковские</w:t>
      </w:r>
      <w:r w:rsidR="007F5E52">
        <w:rPr>
          <w:rFonts w:ascii="Times New Roman" w:hAnsi="Times New Roman"/>
          <w:sz w:val="28"/>
          <w:szCs w:val="28"/>
        </w:rPr>
        <w:t xml:space="preserve"> </w:t>
      </w:r>
      <w:r w:rsidRPr="00686D86">
        <w:rPr>
          <w:rFonts w:ascii="Times New Roman" w:hAnsi="Times New Roman"/>
          <w:sz w:val="28"/>
          <w:szCs w:val="28"/>
        </w:rPr>
        <w:t>ресурсы.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 пассивным операциям относят: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прием вкладов (депозитов);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открытие и ведение счетов клиентов, в т.ч. банков-корреспондентов;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выпуск собственных ценных бумаг (акций, облигаций), финансовых инструментов (векселей, депозитных и сберегательных сертификатов);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получение межбанковских кредитов, в т.ч. централизованных кредитных ресурсов.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пассива баланса начинается с его группировки на :Собственные средства, Обязательства до востребования, Срочные обязательства и Прочие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1 - Структура пассивов АО «Банк Туран Алем» за 2006 – 2007 года</w:t>
      </w:r>
      <w:r w:rsidR="00686D86">
        <w:rPr>
          <w:rFonts w:ascii="Times New Roman" w:hAnsi="Times New Roman"/>
          <w:sz w:val="28"/>
          <w:szCs w:val="28"/>
        </w:rPr>
        <w:t xml:space="preserve"> </w:t>
      </w:r>
      <w:r w:rsidRPr="00686D86">
        <w:rPr>
          <w:rFonts w:ascii="Times New Roman" w:hAnsi="Times New Roman"/>
          <w:sz w:val="28"/>
          <w:szCs w:val="28"/>
        </w:rPr>
        <w:t>тыс.тг</w:t>
      </w:r>
    </w:p>
    <w:tbl>
      <w:tblPr>
        <w:tblW w:w="9600" w:type="dxa"/>
        <w:tblInd w:w="108" w:type="dxa"/>
        <w:tblLook w:val="0000" w:firstRow="0" w:lastRow="0" w:firstColumn="0" w:lastColumn="0" w:noHBand="0" w:noVBand="0"/>
      </w:tblPr>
      <w:tblGrid>
        <w:gridCol w:w="467"/>
        <w:gridCol w:w="2489"/>
        <w:gridCol w:w="1411"/>
        <w:gridCol w:w="755"/>
        <w:gridCol w:w="1216"/>
        <w:gridCol w:w="892"/>
        <w:gridCol w:w="1244"/>
        <w:gridCol w:w="1126"/>
      </w:tblGrid>
      <w:tr w:rsidR="00176C0B" w:rsidRPr="00203C83" w:rsidTr="00945312">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w:t>
            </w: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Показатели</w:t>
            </w:r>
          </w:p>
        </w:tc>
        <w:tc>
          <w:tcPr>
            <w:tcW w:w="0" w:type="auto"/>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w:t>
            </w:r>
            <w:r w:rsidRPr="00203C83">
              <w:rPr>
                <w:rFonts w:ascii="Times New Roman" w:hAnsi="Times New Roman"/>
                <w:sz w:val="20"/>
                <w:szCs w:val="20"/>
                <w:lang w:val="kk-KZ"/>
              </w:rPr>
              <w:t>6</w:t>
            </w:r>
            <w:r w:rsidRPr="00203C83">
              <w:rPr>
                <w:rFonts w:ascii="Times New Roman" w:hAnsi="Times New Roman"/>
                <w:sz w:val="20"/>
                <w:szCs w:val="20"/>
              </w:rPr>
              <w:t xml:space="preserve"> год</w:t>
            </w:r>
          </w:p>
        </w:tc>
        <w:tc>
          <w:tcPr>
            <w:tcW w:w="2108" w:type="dxa"/>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w:t>
            </w:r>
            <w:r w:rsidRPr="00203C83">
              <w:rPr>
                <w:rFonts w:ascii="Times New Roman" w:hAnsi="Times New Roman"/>
                <w:sz w:val="20"/>
                <w:szCs w:val="20"/>
                <w:lang w:val="kk-KZ"/>
              </w:rPr>
              <w:t>7</w:t>
            </w:r>
            <w:r w:rsidRPr="00203C83">
              <w:rPr>
                <w:rFonts w:ascii="Times New Roman" w:hAnsi="Times New Roman"/>
                <w:sz w:val="20"/>
                <w:szCs w:val="20"/>
              </w:rPr>
              <w:t xml:space="preserve"> год</w:t>
            </w: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Отклонение</w:t>
            </w:r>
          </w:p>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Темпроста</w:t>
            </w:r>
          </w:p>
          <w:p w:rsidR="00176C0B" w:rsidRPr="00203C83" w:rsidRDefault="00176C0B" w:rsidP="00686D86">
            <w:pPr>
              <w:tabs>
                <w:tab w:val="left" w:pos="1134"/>
              </w:tabs>
              <w:spacing w:after="0" w:line="360" w:lineRule="auto"/>
              <w:jc w:val="both"/>
              <w:rPr>
                <w:rFonts w:ascii="Times New Roman" w:hAnsi="Times New Roman"/>
                <w:sz w:val="20"/>
                <w:szCs w:val="20"/>
              </w:rPr>
            </w:pPr>
          </w:p>
        </w:tc>
      </w:tr>
      <w:tr w:rsidR="00176C0B" w:rsidRPr="00203C83" w:rsidTr="00945312">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r w:rsidR="00CE1283" w:rsidRPr="00203C83">
              <w:rPr>
                <w:rFonts w:ascii="Times New Roman" w:hAnsi="Times New Roman"/>
                <w:sz w:val="20"/>
                <w:szCs w:val="20"/>
              </w:rPr>
              <w:t xml:space="preserve"> в</w:t>
            </w:r>
            <w:r w:rsidRPr="00203C83">
              <w:rPr>
                <w:rFonts w:ascii="Times New Roman" w:hAnsi="Times New Roman"/>
                <w:sz w:val="20"/>
                <w:szCs w:val="20"/>
              </w:rPr>
              <w:t xml:space="preserve"> тыс. тенге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Уд вес</w:t>
            </w:r>
            <w:r w:rsidR="00CE1283" w:rsidRPr="00203C83">
              <w:rPr>
                <w:rFonts w:ascii="Times New Roman" w:hAnsi="Times New Roman"/>
                <w:sz w:val="20"/>
                <w:szCs w:val="20"/>
              </w:rPr>
              <w:t xml:space="preserve"> </w:t>
            </w:r>
            <w:r w:rsidRPr="00203C83">
              <w:rPr>
                <w:rFonts w:ascii="Times New Roman" w:hAnsi="Times New Roman"/>
                <w:sz w:val="20"/>
                <w:szCs w:val="20"/>
              </w:rPr>
              <w:t>В %</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Уд вес</w:t>
            </w:r>
            <w:r w:rsidR="00CE1283" w:rsidRPr="00203C83">
              <w:rPr>
                <w:rFonts w:ascii="Times New Roman" w:hAnsi="Times New Roman"/>
                <w:sz w:val="20"/>
                <w:szCs w:val="20"/>
              </w:rPr>
              <w:t xml:space="preserve"> </w:t>
            </w:r>
            <w:r w:rsidRPr="00203C83">
              <w:rPr>
                <w:rFonts w:ascii="Times New Roman" w:hAnsi="Times New Roman"/>
                <w:sz w:val="20"/>
                <w:szCs w:val="20"/>
              </w:rPr>
              <w:t>В %</w:t>
            </w: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Собственные средства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421972990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308801730</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-113171260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73,2</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Уставный капитал</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117498432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304474393</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186975961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259</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Резервный капитал</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2634384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4327337</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1692953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164</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Дополнительно оплаченный капитал</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165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0</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Обязательства до востребования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1145199144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1511975483</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366776339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132</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Корсчета и вклады банков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34529894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25223040</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-9306854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73</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Вклады клиентов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1070646962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30.4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1373995789</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1266348827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128</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Выпущенные долговые ценные бумаги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39059272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109566114</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70 506 842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280</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Налоговые обязательства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963016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3190540</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2 227 524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331</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Срочные обязательства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413093980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667637169</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26.8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254543189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161</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Межбанковские кредиты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282284639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15.3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572843131</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290558492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202</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Субординированный долг</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130809341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94794038</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-36015303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72</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Прочие обязательства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1862434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673883</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-1188551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w:t>
            </w:r>
          </w:p>
        </w:tc>
      </w:tr>
      <w:tr w:rsidR="00176C0B" w:rsidRPr="00203C83" w:rsidTr="0094531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Валюта баланса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1982128548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2489088265</w:t>
            </w:r>
          </w:p>
        </w:tc>
        <w:tc>
          <w:tcPr>
            <w:tcW w:w="892" w:type="dxa"/>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506959717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125</w:t>
            </w:r>
          </w:p>
        </w:tc>
      </w:tr>
    </w:tbl>
    <w:p w:rsidR="00686D86" w:rsidRDefault="00686D86"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Анализируя по данным таблицы 1 можно сделать вывод: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Собственные средства (СС) банку, в первую очередь, необходимы для покрытия собственных затрат. Кроме того, СС является надежным и бесплатным источником проведения различных доходных операций. В зависимости от величины СС для банков устанавливаются ограничения в работе на финансовом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Как видно из этой таблицы, на конец 2007 года пассивы Банка составили 2489088265 тыс. тг.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процентном выражении валюта баланса в 2007 году, по сравнению с предыдущим годом, выросла на 125%.</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Уставной фонд создает экономическую основу осуществления и является обязательным условием образования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Доля уставного фонда в течении года изменилась с 2,7% до 9,8 %, при увеличении размера на 186975961тыс.тенге, увеличение уставного фонда произошло в связи с увеличением суммы простых акций. Увеличение уставного фонда могло произойти из-за увеличения цены простых уже выпущенных акций, либо из-за выпуска новых акций банком.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Резервный капитал банка создается за счет чистой прибыли, после налогообложения в размере не ниже 15% оплаченной суммы уставного капитала и предназначен для погашения непредвиденных убытков деятельности банка и обеспечения его функционирования, резервный капитал банка в 2007 году изменился</w:t>
      </w:r>
      <w:r w:rsidR="007F5E52">
        <w:rPr>
          <w:rFonts w:ascii="Times New Roman" w:hAnsi="Times New Roman"/>
          <w:sz w:val="28"/>
          <w:szCs w:val="28"/>
        </w:rPr>
        <w:t xml:space="preserve"> </w:t>
      </w:r>
      <w:r w:rsidRPr="00686D86">
        <w:rPr>
          <w:rFonts w:ascii="Times New Roman" w:hAnsi="Times New Roman"/>
          <w:sz w:val="28"/>
          <w:szCs w:val="28"/>
        </w:rPr>
        <w:t>на 1692953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Дополнительно оплаченный капитал банка в 2006 году составлял 165 тыс. тенге, а в 2007 году сделок</w:t>
      </w:r>
      <w:r w:rsidR="007F5E52">
        <w:rPr>
          <w:rFonts w:ascii="Times New Roman" w:hAnsi="Times New Roman"/>
          <w:sz w:val="28"/>
          <w:szCs w:val="28"/>
        </w:rPr>
        <w:t xml:space="preserve"> </w:t>
      </w:r>
      <w:r w:rsidRPr="00686D86">
        <w:rPr>
          <w:rFonts w:ascii="Times New Roman" w:hAnsi="Times New Roman"/>
          <w:sz w:val="28"/>
          <w:szCs w:val="28"/>
        </w:rPr>
        <w:t>по этим операциям не было.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целом удельный вес собственных средств в структуре пассива баланса составлял в 2006 году 21,2%, а 2007 году 12,3%.</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Обязательства до востребования (ОВ) являются наиболее дешевыми из привлекаемых банком ресурсов. К обязательством до востребования (ОВ) относятся: остаток средств на текущих счетах в иностранной валюте, остаток на текущих счетах предприятий всех форм собственности, текущие счета профсоюзных и общественных организаций, счета предпринимателей, осуществляющих свою деятельность без образования юридического лица, расчеты по пластиковым карточкам.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Обязательство до востребования в 2007 году, увеличивается на 132%, что составляет 366776339 тыс.тенге. Наибольший удельный вес в обязательствах до востребования занимают банковские счета и вклады клиентов. Вклады клиентов за год увеличились на 1266348827</w:t>
      </w:r>
      <w:r w:rsidR="007F5E52">
        <w:rPr>
          <w:rFonts w:ascii="Times New Roman" w:hAnsi="Times New Roman"/>
          <w:sz w:val="28"/>
          <w:szCs w:val="28"/>
        </w:rPr>
        <w:t xml:space="preserve"> </w:t>
      </w:r>
      <w:r w:rsidRPr="00686D86">
        <w:rPr>
          <w:rFonts w:ascii="Times New Roman" w:hAnsi="Times New Roman"/>
          <w:sz w:val="28"/>
          <w:szCs w:val="28"/>
        </w:rPr>
        <w:t>тыс. тенге или на 128%. Сумма по корсчетам и вкладам банков уменьшилась на 9306854 тыс. тенге, темп роста составил 73%. Увеличение произошло по налоговым обязательствам, их темп роста составил 331%, а общая сумма увеличения –2 227 524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lang w:val="kk-KZ"/>
        </w:rPr>
      </w:pPr>
      <w:r w:rsidRPr="00686D86">
        <w:rPr>
          <w:rFonts w:ascii="Times New Roman" w:hAnsi="Times New Roman"/>
          <w:sz w:val="28"/>
          <w:szCs w:val="28"/>
        </w:rPr>
        <w:t xml:space="preserve">Выпущенные долговые ценные бумаги за 2006 году составлял </w:t>
      </w:r>
      <w:r w:rsidRPr="00686D86">
        <w:rPr>
          <w:rFonts w:ascii="Times New Roman" w:hAnsi="Times New Roman"/>
          <w:sz w:val="28"/>
          <w:szCs w:val="28"/>
          <w:lang w:val="kk-KZ"/>
        </w:rPr>
        <w:t>39059272</w:t>
      </w:r>
      <w:r w:rsidRPr="00686D86">
        <w:rPr>
          <w:rFonts w:ascii="Times New Roman" w:hAnsi="Times New Roman"/>
          <w:sz w:val="28"/>
          <w:szCs w:val="28"/>
        </w:rPr>
        <w:t xml:space="preserve"> тыс. тенге, а в 2007 году </w:t>
      </w:r>
      <w:r w:rsidRPr="00686D86">
        <w:rPr>
          <w:rFonts w:ascii="Times New Roman" w:hAnsi="Times New Roman"/>
          <w:sz w:val="28"/>
          <w:szCs w:val="28"/>
          <w:lang w:val="kk-KZ"/>
        </w:rPr>
        <w:t>109566114 тыс.тг.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Срочные обязательства (СО). В группу срочных обязательств входят счета по которым привлекаются самые дорогие для банка ресурсы. К срочным обязательствам относятся срочные депозиты и межбанковские кредиты.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Срочные обязательства увеличились на 254543189 тыс. тенге,</w:t>
      </w:r>
      <w:r w:rsidR="007F5E52">
        <w:rPr>
          <w:rFonts w:ascii="Times New Roman" w:hAnsi="Times New Roman"/>
          <w:sz w:val="28"/>
          <w:szCs w:val="28"/>
        </w:rPr>
        <w:t xml:space="preserve"> </w:t>
      </w:r>
      <w:r w:rsidRPr="00686D86">
        <w:rPr>
          <w:rFonts w:ascii="Times New Roman" w:hAnsi="Times New Roman"/>
          <w:sz w:val="28"/>
          <w:szCs w:val="28"/>
        </w:rPr>
        <w:t>темп роста за год составил 161%</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Прочие обязательства в структуре пассивов уменьшились на 1188551 тыс. тенге, и стали составлять 0,2% к концу года.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общем пассив баланса показывает прибыль на 506959717 тыс. тенге в сравнении с прошлым годом, темп роста за год составил</w:t>
      </w:r>
      <w:r w:rsidR="007F5E52">
        <w:rPr>
          <w:rFonts w:ascii="Times New Roman" w:hAnsi="Times New Roman"/>
          <w:sz w:val="28"/>
          <w:szCs w:val="28"/>
        </w:rPr>
        <w:t xml:space="preserve"> </w:t>
      </w:r>
      <w:r w:rsidRPr="00686D86">
        <w:rPr>
          <w:rFonts w:ascii="Times New Roman" w:hAnsi="Times New Roman"/>
          <w:sz w:val="28"/>
          <w:szCs w:val="28"/>
        </w:rPr>
        <w:t>125%.</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2007 году БТА по результатам рейтинга был на втором месте среди банков Казахстана по операциям кредитования.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Приоритет оказания данной услуги отдавался предприятиям и организациям , продукция и услуги, которых имеют высокий спрос.</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Особое внимание уделялось кредитованию постоянных клиентов Банка, имеющих устойчивое финансовое положение, обоснованный для кредитования проект, ликвидное обеспечение и хорошую репутацию на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xml:space="preserve">Качество кредитного портфеля Банка постоянно </w:t>
      </w:r>
      <w:r w:rsidR="00CE1283" w:rsidRPr="00686D86">
        <w:rPr>
          <w:rFonts w:ascii="Times New Roman" w:hAnsi="Times New Roman"/>
          <w:sz w:val="28"/>
          <w:szCs w:val="28"/>
        </w:rPr>
        <w:t>повышается</w:t>
      </w:r>
      <w:r w:rsidRPr="00686D86">
        <w:rPr>
          <w:rFonts w:ascii="Times New Roman" w:hAnsi="Times New Roman"/>
          <w:sz w:val="28"/>
          <w:szCs w:val="28"/>
        </w:rPr>
        <w:t xml:space="preserve"> за счет </w:t>
      </w:r>
      <w:r w:rsidR="00CE1283" w:rsidRPr="00686D86">
        <w:rPr>
          <w:rFonts w:ascii="Times New Roman" w:hAnsi="Times New Roman"/>
          <w:sz w:val="28"/>
          <w:szCs w:val="28"/>
        </w:rPr>
        <w:t>взвешенного</w:t>
      </w:r>
      <w:r w:rsidRPr="00686D86">
        <w:rPr>
          <w:rFonts w:ascii="Times New Roman" w:hAnsi="Times New Roman"/>
          <w:sz w:val="28"/>
          <w:szCs w:val="28"/>
        </w:rPr>
        <w:t xml:space="preserve"> подхода к отбору заемщиков. Из года в год </w:t>
      </w:r>
      <w:r w:rsidR="00CE1283" w:rsidRPr="00686D86">
        <w:rPr>
          <w:rFonts w:ascii="Times New Roman" w:hAnsi="Times New Roman"/>
          <w:sz w:val="28"/>
          <w:szCs w:val="28"/>
        </w:rPr>
        <w:t>наблюдается</w:t>
      </w:r>
      <w:r w:rsidRPr="00686D86">
        <w:rPr>
          <w:rFonts w:ascii="Times New Roman" w:hAnsi="Times New Roman"/>
          <w:sz w:val="28"/>
          <w:szCs w:val="28"/>
        </w:rPr>
        <w:t xml:space="preserve"> планомерный рост клиентской базы и соответственно, динамический рост ссудного портфеля.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792464" w:rsidP="00686D86">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pict>
          <v:shape id="_x0000_i1027" type="#_x0000_t75" style="width:183pt;height:135pt">
            <v:imagedata r:id="rId10" o:title=""/>
          </v:shape>
        </w:pic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Рис. 2. Динамика объёма ссудного портфеля</w:t>
      </w:r>
    </w:p>
    <w:p w:rsidR="00945312" w:rsidRDefault="00945312" w:rsidP="00686D86">
      <w:pPr>
        <w:tabs>
          <w:tab w:val="left" w:pos="1134"/>
        </w:tabs>
        <w:spacing w:after="0" w:line="360" w:lineRule="auto"/>
        <w:ind w:firstLine="720"/>
        <w:jc w:val="both"/>
        <w:rPr>
          <w:rFonts w:ascii="Times New Roman" w:hAnsi="Times New Roman"/>
          <w:sz w:val="28"/>
          <w:szCs w:val="28"/>
        </w:rPr>
      </w:pPr>
    </w:p>
    <w:p w:rsidR="00176C0B"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Структурный анализ актива баланса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Размещение мобилизованных ресурсов банка с целью получения дохода и обеспечения ликвидности определяет содержание его активных операций.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Активные операции</w:t>
      </w:r>
      <w:r w:rsidR="007F5E52">
        <w:rPr>
          <w:rFonts w:ascii="Times New Roman" w:hAnsi="Times New Roman"/>
          <w:sz w:val="28"/>
          <w:szCs w:val="28"/>
        </w:rPr>
        <w:t xml:space="preserve"> </w:t>
      </w:r>
      <w:r w:rsidRPr="00686D86">
        <w:rPr>
          <w:rFonts w:ascii="Times New Roman" w:hAnsi="Times New Roman"/>
          <w:sz w:val="28"/>
          <w:szCs w:val="28"/>
        </w:rPr>
        <w:t>представляют собой операции, в результате которых свободные денежные ресурсы банка находят целесообразное применение, рассчитанное на получение доходов, или используются для обеспечения общих условий его деятельности без непосредственного расчета на получение дохода.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 активным операциям банка относятся: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краткосрочное, долгосрочное кредитование производственной, социальной, инвестиционной и научной деятельности организаций;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предоставление потребительских ссуд населению;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приобретение ценных бумаг;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лизинг;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факторинг;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инновационное финансирование и кредитование;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предоставление ссуд другим банкам.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Актив баланса банка состоит из таких статей как:</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ликвидные активы;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выданные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Основные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высоко рискованные вложения;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прочие активы.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проведении структурного анализа по данной методике особое внимание уделяется выданным средствам, высоко рискованным вложениям и просроченной задолженности по ссудам (подгруппа, входящая в группу выданных средств).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Для облегчения проведения анализа актива баланса составим следующую таблицу: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Структурный анализ актива баланса АО «Банк ТуранАлем» за 2006 – 2007 годы.</w:t>
      </w:r>
    </w:p>
    <w:p w:rsidR="00176C0B" w:rsidRPr="00686D86" w:rsidRDefault="00945312" w:rsidP="00945312">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176C0B" w:rsidRPr="00686D86">
        <w:rPr>
          <w:rFonts w:ascii="Times New Roman" w:hAnsi="Times New Roman"/>
          <w:sz w:val="28"/>
          <w:szCs w:val="28"/>
        </w:rPr>
        <w:t>Таблица 2 - Структура активов АО «</w:t>
      </w:r>
      <w:r w:rsidR="00176C0B" w:rsidRPr="00686D86">
        <w:rPr>
          <w:rFonts w:ascii="Times New Roman" w:hAnsi="Times New Roman"/>
          <w:sz w:val="28"/>
          <w:szCs w:val="28"/>
          <w:lang w:val="kk-KZ"/>
        </w:rPr>
        <w:t>Банк ТуранАлем</w:t>
      </w:r>
      <w:r w:rsidR="00176C0B" w:rsidRPr="00686D86">
        <w:rPr>
          <w:rFonts w:ascii="Times New Roman" w:hAnsi="Times New Roman"/>
          <w:sz w:val="28"/>
          <w:szCs w:val="28"/>
        </w:rPr>
        <w:t>» за 200</w:t>
      </w:r>
      <w:r w:rsidR="00176C0B" w:rsidRPr="00686D86">
        <w:rPr>
          <w:rFonts w:ascii="Times New Roman" w:hAnsi="Times New Roman"/>
          <w:sz w:val="28"/>
          <w:szCs w:val="28"/>
          <w:lang w:val="kk-KZ"/>
        </w:rPr>
        <w:t>6</w:t>
      </w:r>
      <w:r w:rsidR="00176C0B" w:rsidRPr="00686D86">
        <w:rPr>
          <w:rFonts w:ascii="Times New Roman" w:hAnsi="Times New Roman"/>
          <w:sz w:val="28"/>
          <w:szCs w:val="28"/>
        </w:rPr>
        <w:t xml:space="preserve"> – 200</w:t>
      </w:r>
      <w:r w:rsidR="00176C0B" w:rsidRPr="00686D86">
        <w:rPr>
          <w:rFonts w:ascii="Times New Roman" w:hAnsi="Times New Roman"/>
          <w:sz w:val="28"/>
          <w:szCs w:val="28"/>
          <w:lang w:val="kk-KZ"/>
        </w:rPr>
        <w:t>7</w:t>
      </w:r>
      <w:r w:rsidR="00176C0B" w:rsidRPr="00686D86">
        <w:rPr>
          <w:rFonts w:ascii="Times New Roman" w:hAnsi="Times New Roman"/>
          <w:sz w:val="28"/>
          <w:szCs w:val="28"/>
        </w:rPr>
        <w:t xml:space="preserve"> года</w:t>
      </w:r>
      <w:r w:rsidR="00686D86">
        <w:rPr>
          <w:rFonts w:ascii="Times New Roman" w:hAnsi="Times New Roman"/>
          <w:sz w:val="28"/>
          <w:szCs w:val="28"/>
        </w:rPr>
        <w:t xml:space="preserve"> </w:t>
      </w:r>
      <w:r w:rsidR="00176C0B" w:rsidRPr="00686D86">
        <w:rPr>
          <w:rFonts w:ascii="Times New Roman" w:hAnsi="Times New Roman"/>
          <w:sz w:val="28"/>
          <w:szCs w:val="28"/>
        </w:rPr>
        <w:t>тыс.тг</w:t>
      </w:r>
    </w:p>
    <w:tbl>
      <w:tblPr>
        <w:tblW w:w="0" w:type="auto"/>
        <w:tblInd w:w="108" w:type="dxa"/>
        <w:tblLook w:val="0000" w:firstRow="0" w:lastRow="0" w:firstColumn="0" w:lastColumn="0" w:noHBand="0" w:noVBand="0"/>
      </w:tblPr>
      <w:tblGrid>
        <w:gridCol w:w="467"/>
        <w:gridCol w:w="3204"/>
        <w:gridCol w:w="1216"/>
        <w:gridCol w:w="864"/>
        <w:gridCol w:w="1216"/>
        <w:gridCol w:w="864"/>
        <w:gridCol w:w="1116"/>
        <w:gridCol w:w="516"/>
      </w:tblGrid>
      <w:tr w:rsidR="00176C0B" w:rsidRPr="00203C83" w:rsidTr="00686D86">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w:t>
            </w:r>
            <w:r w:rsidRPr="00203C83">
              <w:rPr>
                <w:rFonts w:ascii="Times New Roman" w:hAnsi="Times New Roman"/>
                <w:sz w:val="20"/>
                <w:szCs w:val="20"/>
                <w:lang w:val="kk-KZ"/>
              </w:rPr>
              <w:t>6</w:t>
            </w:r>
            <w:r w:rsidRPr="00203C83">
              <w:rPr>
                <w:rFonts w:ascii="Times New Roman" w:hAnsi="Times New Roman"/>
                <w:sz w:val="20"/>
                <w:szCs w:val="20"/>
              </w:rPr>
              <w:t xml:space="preserve"> год</w:t>
            </w:r>
          </w:p>
        </w:tc>
        <w:tc>
          <w:tcPr>
            <w:tcW w:w="0" w:type="auto"/>
            <w:gridSpan w:val="2"/>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w:t>
            </w:r>
            <w:r w:rsidRPr="00203C83">
              <w:rPr>
                <w:rFonts w:ascii="Times New Roman" w:hAnsi="Times New Roman"/>
                <w:sz w:val="20"/>
                <w:szCs w:val="20"/>
                <w:lang w:val="kk-KZ"/>
              </w:rPr>
              <w:t>7</w:t>
            </w:r>
            <w:r w:rsidRPr="00203C83">
              <w:rPr>
                <w:rFonts w:ascii="Times New Roman" w:hAnsi="Times New Roman"/>
                <w:sz w:val="20"/>
                <w:szCs w:val="20"/>
              </w:rPr>
              <w:t xml:space="preserve"> год</w:t>
            </w: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val="restart"/>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p w:rsidR="00176C0B" w:rsidRPr="00203C83" w:rsidRDefault="00176C0B" w:rsidP="00686D86">
            <w:pPr>
              <w:tabs>
                <w:tab w:val="left" w:pos="1134"/>
              </w:tabs>
              <w:spacing w:after="0" w:line="360" w:lineRule="auto"/>
              <w:jc w:val="both"/>
              <w:rPr>
                <w:rFonts w:ascii="Times New Roman" w:hAnsi="Times New Roman"/>
                <w:sz w:val="20"/>
                <w:szCs w:val="20"/>
              </w:rPr>
            </w:pPr>
          </w:p>
        </w:tc>
      </w:tr>
      <w:tr w:rsidR="00176C0B" w:rsidRPr="00203C83" w:rsidTr="00686D86">
        <w:trPr>
          <w:trHeight w:val="65"/>
        </w:trPr>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 тыс. тг.</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Уд вес</w:t>
            </w:r>
            <w:r w:rsidR="00686D86" w:rsidRPr="00203C83">
              <w:rPr>
                <w:rFonts w:ascii="Times New Roman" w:hAnsi="Times New Roman"/>
                <w:sz w:val="20"/>
                <w:szCs w:val="20"/>
              </w:rPr>
              <w:t xml:space="preserve"> </w:t>
            </w:r>
            <w:r w:rsidRPr="00203C83">
              <w:rPr>
                <w:rFonts w:ascii="Times New Roman" w:hAnsi="Times New Roman"/>
                <w:sz w:val="20"/>
                <w:szCs w:val="20"/>
              </w:rPr>
              <w:t>В %</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Уд вес</w:t>
            </w:r>
            <w:r w:rsidR="00686D86" w:rsidRPr="00203C83">
              <w:rPr>
                <w:rFonts w:ascii="Times New Roman" w:hAnsi="Times New Roman"/>
                <w:sz w:val="20"/>
                <w:szCs w:val="20"/>
              </w:rPr>
              <w:t xml:space="preserve"> </w:t>
            </w:r>
            <w:r w:rsidRPr="00203C83">
              <w:rPr>
                <w:rFonts w:ascii="Times New Roman" w:hAnsi="Times New Roman"/>
                <w:sz w:val="20"/>
                <w:szCs w:val="20"/>
              </w:rPr>
              <w:t>В %</w:t>
            </w: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176C0B" w:rsidRPr="00203C83" w:rsidRDefault="00176C0B" w:rsidP="00686D86">
            <w:pPr>
              <w:tabs>
                <w:tab w:val="left" w:pos="1134"/>
              </w:tabs>
              <w:spacing w:after="0" w:line="360" w:lineRule="auto"/>
              <w:jc w:val="both"/>
              <w:rPr>
                <w:rFonts w:ascii="Times New Roman" w:hAnsi="Times New Roman"/>
                <w:sz w:val="20"/>
                <w:szCs w:val="20"/>
              </w:rPr>
            </w:pP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Ликвидные активы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123813234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108029443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-15783791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87</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Наличные деньги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123196436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107452945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-15743491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88</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Корсчета и вклады в</w:t>
            </w:r>
          </w:p>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Нац. Банке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616 798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576 498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-40 300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93</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Выданные средства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1190815437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2100468466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909653029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176</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Ссуды клиентам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1132938708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2026289173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893350465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178</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Ссуды и средства банкам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57876729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74179293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16302564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128</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Основные средства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4333284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10647396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6 314 112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245</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Основные средства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4214767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0.09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10255141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6 040 374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243</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Нематериальные</w:t>
            </w:r>
            <w:r w:rsidR="007F5E52" w:rsidRPr="00203C83">
              <w:rPr>
                <w:rFonts w:ascii="Times New Roman" w:hAnsi="Times New Roman"/>
                <w:sz w:val="20"/>
                <w:szCs w:val="20"/>
              </w:rPr>
              <w:t xml:space="preserve"> </w:t>
            </w:r>
            <w:r w:rsidRPr="00203C83">
              <w:rPr>
                <w:rFonts w:ascii="Times New Roman" w:hAnsi="Times New Roman"/>
                <w:sz w:val="20"/>
                <w:szCs w:val="20"/>
              </w:rPr>
              <w:t>активы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118517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392255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273 738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330</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Высоко рискованные</w:t>
            </w:r>
            <w:r w:rsidR="00686D86" w:rsidRPr="00203C83">
              <w:rPr>
                <w:rFonts w:ascii="Times New Roman" w:hAnsi="Times New Roman"/>
                <w:sz w:val="20"/>
                <w:szCs w:val="20"/>
              </w:rPr>
              <w:t xml:space="preserve"> в</w:t>
            </w:r>
            <w:r w:rsidRPr="00203C83">
              <w:rPr>
                <w:rFonts w:ascii="Times New Roman" w:hAnsi="Times New Roman"/>
                <w:sz w:val="20"/>
                <w:szCs w:val="20"/>
              </w:rPr>
              <w:t>ложения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143878033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173360918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29 482 885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120</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Вложения в ценные бумаги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37434300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3696734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-33737566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Инвестиции в капитал и субординированный долг</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52726649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152666126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99939477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289</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rPr>
              <w:t>4.</w:t>
            </w:r>
            <w:r w:rsidRPr="00203C83">
              <w:rPr>
                <w:rFonts w:ascii="Times New Roman" w:hAnsi="Times New Roman"/>
                <w:sz w:val="20"/>
                <w:szCs w:val="20"/>
                <w:lang w:val="kk-KZ"/>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Операции РЕПО</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53717084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lang w:val="kk-KZ"/>
              </w:rPr>
              <w:t>16998058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-36719026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Прочие активы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12324837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lang w:val="kk-KZ"/>
              </w:rPr>
            </w:pPr>
            <w:r w:rsidRPr="00203C83">
              <w:rPr>
                <w:rFonts w:ascii="Times New Roman" w:hAnsi="Times New Roman"/>
                <w:sz w:val="20"/>
                <w:szCs w:val="20"/>
                <w:lang w:val="kk-KZ"/>
              </w:rPr>
              <w:t>15242492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2917655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123</w:t>
            </w:r>
          </w:p>
        </w:tc>
      </w:tr>
      <w:tr w:rsidR="00176C0B" w:rsidRPr="00203C83" w:rsidTr="00686D86">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Валюта баланса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1475164825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2407748715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932583890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686D86">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163</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Анализируя по данным</w:t>
      </w:r>
      <w:r w:rsidR="007F5E52">
        <w:rPr>
          <w:rFonts w:ascii="Times New Roman" w:hAnsi="Times New Roman"/>
          <w:sz w:val="28"/>
          <w:szCs w:val="28"/>
        </w:rPr>
        <w:t xml:space="preserve"> </w:t>
      </w:r>
      <w:r w:rsidRPr="00686D86">
        <w:rPr>
          <w:rFonts w:ascii="Times New Roman" w:hAnsi="Times New Roman"/>
          <w:sz w:val="28"/>
          <w:szCs w:val="28"/>
        </w:rPr>
        <w:t>Таблицы 2 можно сделать вывод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Показатель ликвидные активы (ЛА) указывает какую часть средств из структуры баланса банк может немедленно превратить в наличные деньги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Ликвидные активы за 2006-2007 года, уменшились, на 15783791 тыс.тенге, что составило 87%. К ликвидным активам относятся Касса и остатки в Национальном Банке Республики Казахстан.</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Выданные средства (ВС) основной доход банк получает от активов этой группы. Вместе с тем, ссуды юридическим и физическим лицам являются самыми – рисковыми операциями проводимыми банками.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Выданные средства за 2007год увеличились на 909653029 тыс.тенге, что составило 176%</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 2006 год «Банком ТуранАлем»</w:t>
      </w:r>
      <w:r w:rsidR="00CE1283">
        <w:rPr>
          <w:rFonts w:ascii="Times New Roman" w:hAnsi="Times New Roman"/>
          <w:sz w:val="28"/>
          <w:szCs w:val="28"/>
        </w:rPr>
        <w:t xml:space="preserve"> </w:t>
      </w:r>
      <w:r w:rsidRPr="00686D86">
        <w:rPr>
          <w:rFonts w:ascii="Times New Roman" w:hAnsi="Times New Roman"/>
          <w:sz w:val="28"/>
          <w:szCs w:val="28"/>
        </w:rPr>
        <w:t xml:space="preserve">было выдано кредитов на общую сумму в </w:t>
      </w:r>
      <w:r w:rsidRPr="00686D86">
        <w:rPr>
          <w:rFonts w:ascii="Times New Roman" w:hAnsi="Times New Roman"/>
          <w:sz w:val="28"/>
          <w:szCs w:val="28"/>
          <w:lang w:val="kk-KZ"/>
        </w:rPr>
        <w:t>1132938708</w:t>
      </w:r>
      <w:r w:rsidRPr="00686D86">
        <w:rPr>
          <w:rFonts w:ascii="Times New Roman" w:hAnsi="Times New Roman"/>
          <w:sz w:val="28"/>
          <w:szCs w:val="28"/>
        </w:rPr>
        <w:t xml:space="preserve"> тыс. тенге, в 2007 году банк увеличил эти средства до</w:t>
      </w:r>
      <w:r w:rsidR="007F5E52">
        <w:rPr>
          <w:rFonts w:ascii="Times New Roman" w:hAnsi="Times New Roman"/>
          <w:sz w:val="28"/>
          <w:szCs w:val="28"/>
        </w:rPr>
        <w:t xml:space="preserve"> </w:t>
      </w:r>
      <w:r w:rsidRPr="00686D86">
        <w:rPr>
          <w:rFonts w:ascii="Times New Roman" w:hAnsi="Times New Roman"/>
          <w:sz w:val="28"/>
          <w:szCs w:val="28"/>
          <w:lang w:val="kk-KZ"/>
        </w:rPr>
        <w:t xml:space="preserve">2026289173 </w:t>
      </w:r>
      <w:r w:rsidRPr="00686D86">
        <w:rPr>
          <w:rFonts w:ascii="Times New Roman" w:hAnsi="Times New Roman"/>
          <w:sz w:val="28"/>
          <w:szCs w:val="28"/>
        </w:rPr>
        <w:t>тыс. тенге, сумма увеличения составила 893350465</w:t>
      </w:r>
      <w:r w:rsidR="007F5E52">
        <w:rPr>
          <w:rFonts w:ascii="Times New Roman" w:hAnsi="Times New Roman"/>
          <w:sz w:val="28"/>
          <w:szCs w:val="28"/>
        </w:rPr>
        <w:t xml:space="preserve"> </w:t>
      </w:r>
      <w:r w:rsidRPr="00686D86">
        <w:rPr>
          <w:rFonts w:ascii="Times New Roman" w:hAnsi="Times New Roman"/>
          <w:sz w:val="28"/>
          <w:szCs w:val="28"/>
        </w:rPr>
        <w:t>тыс. тенге, темп прироста составил 178%</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xml:space="preserve">Ссуды и средства банкам за анализируемый период увеличились с 19,8% до 57,4%.Однако за 2006 год было предоставлено кредитов другим банкам на сумму </w:t>
      </w:r>
      <w:r w:rsidRPr="00686D86">
        <w:rPr>
          <w:rFonts w:ascii="Times New Roman" w:hAnsi="Times New Roman"/>
          <w:sz w:val="28"/>
          <w:szCs w:val="28"/>
          <w:lang w:val="kk-KZ"/>
        </w:rPr>
        <w:t>57876729</w:t>
      </w:r>
      <w:r w:rsidRPr="00686D86">
        <w:rPr>
          <w:rFonts w:ascii="Times New Roman" w:hAnsi="Times New Roman"/>
          <w:sz w:val="28"/>
          <w:szCs w:val="28"/>
        </w:rPr>
        <w:t xml:space="preserve"> тыс. тенге, а в 2007 году </w:t>
      </w:r>
      <w:r w:rsidRPr="00686D86">
        <w:rPr>
          <w:rFonts w:ascii="Times New Roman" w:hAnsi="Times New Roman"/>
          <w:sz w:val="28"/>
          <w:szCs w:val="28"/>
          <w:lang w:val="kk-KZ"/>
        </w:rPr>
        <w:t>74179293</w:t>
      </w:r>
      <w:r w:rsidRPr="00686D86">
        <w:rPr>
          <w:rFonts w:ascii="Times New Roman" w:hAnsi="Times New Roman"/>
          <w:sz w:val="28"/>
          <w:szCs w:val="28"/>
        </w:rPr>
        <w:t xml:space="preserve"> тыс. тенге, сумма увеличения составила 16302564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Основные средства банка (ОС) относятся к активам, не приносящим доход, и поэтому в удельном весе на них приходится лишь 1,2%</w:t>
      </w:r>
      <w:r w:rsidR="007F5E52">
        <w:rPr>
          <w:rFonts w:ascii="Times New Roman" w:hAnsi="Times New Roman"/>
          <w:sz w:val="28"/>
          <w:szCs w:val="28"/>
        </w:rPr>
        <w:t xml:space="preserve"> </w:t>
      </w:r>
      <w:r w:rsidRPr="00686D86">
        <w:rPr>
          <w:rFonts w:ascii="Times New Roman" w:hAnsi="Times New Roman"/>
          <w:sz w:val="28"/>
          <w:szCs w:val="28"/>
        </w:rPr>
        <w:t>в 2006 году, и</w:t>
      </w:r>
      <w:r w:rsidR="007F5E52">
        <w:rPr>
          <w:rFonts w:ascii="Times New Roman" w:hAnsi="Times New Roman"/>
          <w:sz w:val="28"/>
          <w:szCs w:val="28"/>
        </w:rPr>
        <w:t xml:space="preserve"> </w:t>
      </w:r>
      <w:r w:rsidRPr="00686D86">
        <w:rPr>
          <w:rFonts w:ascii="Times New Roman" w:hAnsi="Times New Roman"/>
          <w:sz w:val="28"/>
          <w:szCs w:val="28"/>
        </w:rPr>
        <w:t>0,4%</w:t>
      </w:r>
      <w:r w:rsidR="007F5E52">
        <w:rPr>
          <w:rFonts w:ascii="Times New Roman" w:hAnsi="Times New Roman"/>
          <w:sz w:val="28"/>
          <w:szCs w:val="28"/>
        </w:rPr>
        <w:t xml:space="preserve"> </w:t>
      </w:r>
      <w:r w:rsidRPr="00686D86">
        <w:rPr>
          <w:rFonts w:ascii="Times New Roman" w:hAnsi="Times New Roman"/>
          <w:sz w:val="28"/>
          <w:szCs w:val="28"/>
        </w:rPr>
        <w:t>в</w:t>
      </w:r>
      <w:r w:rsidR="007F5E52">
        <w:rPr>
          <w:rFonts w:ascii="Times New Roman" w:hAnsi="Times New Roman"/>
          <w:sz w:val="28"/>
          <w:szCs w:val="28"/>
        </w:rPr>
        <w:t xml:space="preserve"> </w:t>
      </w:r>
      <w:r w:rsidRPr="00686D86">
        <w:rPr>
          <w:rFonts w:ascii="Times New Roman" w:hAnsi="Times New Roman"/>
          <w:sz w:val="28"/>
          <w:szCs w:val="28"/>
        </w:rPr>
        <w:t>2007 году. Увеличение данных средств могло произойти из-за прироста стоимости данных активов либо из-за приобретения новых объектов.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Высоко рискованные вложения за 2006-2007 года увеличились на</w:t>
      </w:r>
      <w:r w:rsidR="007F5E52">
        <w:rPr>
          <w:rFonts w:ascii="Times New Roman" w:hAnsi="Times New Roman"/>
          <w:sz w:val="28"/>
          <w:szCs w:val="28"/>
        </w:rPr>
        <w:t xml:space="preserve"> </w:t>
      </w:r>
      <w:r w:rsidRPr="00686D86">
        <w:rPr>
          <w:rFonts w:ascii="Times New Roman" w:hAnsi="Times New Roman"/>
          <w:sz w:val="28"/>
          <w:szCs w:val="28"/>
        </w:rPr>
        <w:t>29482885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Инвестиции в капитал и субординированный долг занимают 3% и 0,8%, данные средства согласно их доле не оказывают значительного влияния на деятельность банка. Вложения в эту статью увеличились на 99939477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Прочие активы банка увеличились на 2917655 тыс. тенге. Под прочими активами понимаются различные операции банка, среди которых могут быть кассовые и расчетные операции банка. В доле к валюте баланса на них приходится</w:t>
      </w:r>
      <w:r w:rsidR="007F5E52">
        <w:rPr>
          <w:rFonts w:ascii="Times New Roman" w:hAnsi="Times New Roman"/>
          <w:sz w:val="28"/>
          <w:szCs w:val="28"/>
        </w:rPr>
        <w:t xml:space="preserve"> </w:t>
      </w:r>
      <w:r w:rsidRPr="00686D86">
        <w:rPr>
          <w:rFonts w:ascii="Times New Roman" w:hAnsi="Times New Roman"/>
          <w:sz w:val="28"/>
          <w:szCs w:val="28"/>
        </w:rPr>
        <w:t>0,8% и 0,6%</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Практически все показатели по удельному весу отдельных частей актива и пассива в валюте баланса соответствуют общепринятым нормативам надежности.</w:t>
      </w:r>
    </w:p>
    <w:p w:rsidR="00176C0B" w:rsidRPr="00945312" w:rsidRDefault="00945312" w:rsidP="00945312">
      <w:pPr>
        <w:tabs>
          <w:tab w:val="left" w:pos="1134"/>
        </w:tabs>
        <w:spacing w:after="0" w:line="360" w:lineRule="auto"/>
        <w:ind w:firstLine="720"/>
        <w:jc w:val="center"/>
        <w:rPr>
          <w:rFonts w:ascii="Times New Roman" w:hAnsi="Times New Roman"/>
          <w:sz w:val="28"/>
          <w:szCs w:val="28"/>
        </w:rPr>
      </w:pPr>
      <w:r>
        <w:rPr>
          <w:rFonts w:ascii="Times New Roman" w:hAnsi="Times New Roman"/>
          <w:sz w:val="28"/>
          <w:szCs w:val="28"/>
        </w:rPr>
        <w:br w:type="page"/>
      </w:r>
      <w:r w:rsidR="00176C0B" w:rsidRPr="007F5E52">
        <w:rPr>
          <w:rFonts w:ascii="Times New Roman" w:hAnsi="Times New Roman"/>
          <w:b/>
          <w:sz w:val="28"/>
          <w:szCs w:val="28"/>
        </w:rPr>
        <w:t>2.3 Сравнительный анализ финансовых показателей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анализ финансового состояния банка заключает в себе широкий спектр анализа активов и пассивов на базе бухгалтерского баланса, то анализ финансовых результатов охватывает конкретные показатели – доходы, расходы и прибыль, используя при этом не только отчет о прибылях и убытках, но и средние балансовые показатели для определения доходности банка. Анализ доходов, расходов и прибыли служит основой для финансового менеджмента банка. Анализ банковской деятельности с точки зрения ее доходности позволяет руководству сформировать кредитную и процентную политику, выявить менее прибыльные операции и разработать рекомендации возможного получения банком больших доходов. Решение этих задач невозможно без грамотных финансового и экономического анализов, а также финансового менеджмента – системы рационального и эффективного использования капитала, механизма управления движением финансовых ресурсов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процессе анализа финансовых показателей рекомендуется использовать: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экономические группировки доходных и расходных аналитических счетов баланса.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вертикальный и горизонтальный анализ финансовых результатов работы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Цель результатов финансового анализа – выявление резервов роста прибыльности банковской деятельности.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Информационной базой для анализа финансовых показателей служит отчет о прибылях и убытков.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основании отчета о прибылях и убытков рассмотрим структуру доходов и расходов банка</w:t>
      </w:r>
    </w:p>
    <w:p w:rsidR="00176C0B" w:rsidRPr="00686D86" w:rsidRDefault="00945312" w:rsidP="00945312">
      <w:pPr>
        <w:tabs>
          <w:tab w:val="left" w:pos="1134"/>
        </w:tabs>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176C0B" w:rsidRPr="00686D86">
        <w:rPr>
          <w:rFonts w:ascii="Times New Roman" w:hAnsi="Times New Roman"/>
          <w:sz w:val="28"/>
          <w:szCs w:val="28"/>
        </w:rPr>
        <w:t>Таблица 3 - Анализ структуры доходов и расходов АО</w:t>
      </w:r>
      <w:r w:rsidR="007F5E52">
        <w:rPr>
          <w:rFonts w:ascii="Times New Roman" w:hAnsi="Times New Roman"/>
          <w:sz w:val="28"/>
          <w:szCs w:val="28"/>
        </w:rPr>
        <w:t xml:space="preserve"> </w:t>
      </w:r>
      <w:r w:rsidR="00176C0B" w:rsidRPr="00686D86">
        <w:rPr>
          <w:rFonts w:ascii="Times New Roman" w:hAnsi="Times New Roman"/>
          <w:sz w:val="28"/>
          <w:szCs w:val="28"/>
        </w:rPr>
        <w:t>«Банк ТуранАлем» за 2006-2007</w:t>
      </w:r>
      <w:r w:rsidR="007F5E52">
        <w:rPr>
          <w:rFonts w:ascii="Times New Roman" w:hAnsi="Times New Roman"/>
          <w:sz w:val="28"/>
          <w:szCs w:val="28"/>
        </w:rPr>
        <w:t xml:space="preserve"> </w:t>
      </w:r>
      <w:r w:rsidR="00176C0B" w:rsidRPr="00686D86">
        <w:rPr>
          <w:rFonts w:ascii="Times New Roman" w:hAnsi="Times New Roman"/>
          <w:sz w:val="28"/>
          <w:szCs w:val="28"/>
        </w:rPr>
        <w:t>тыс.тг</w:t>
      </w:r>
    </w:p>
    <w:tbl>
      <w:tblPr>
        <w:tblW w:w="0" w:type="auto"/>
        <w:tblInd w:w="108" w:type="dxa"/>
        <w:tblLook w:val="0000" w:firstRow="0" w:lastRow="0" w:firstColumn="0" w:lastColumn="0" w:noHBand="0" w:noVBand="0"/>
      </w:tblPr>
      <w:tblGrid>
        <w:gridCol w:w="4426"/>
        <w:gridCol w:w="1103"/>
        <w:gridCol w:w="1066"/>
        <w:gridCol w:w="1551"/>
        <w:gridCol w:w="1317"/>
      </w:tblGrid>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Наименование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2006год</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2007 год</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CE1283">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Отклонение</w:t>
            </w:r>
            <w:r w:rsidR="00CE1283" w:rsidRPr="00203C83">
              <w:rPr>
                <w:rFonts w:ascii="Times New Roman" w:hAnsi="Times New Roman"/>
                <w:sz w:val="20"/>
                <w:szCs w:val="20"/>
              </w:rPr>
              <w:t xml:space="preserve"> </w:t>
            </w:r>
            <w:r w:rsidRPr="00203C83">
              <w:rPr>
                <w:rFonts w:ascii="Times New Roman" w:hAnsi="Times New Roman"/>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w:t>
            </w:r>
            <w:r w:rsidR="007F5E52" w:rsidRPr="00203C83">
              <w:rPr>
                <w:rFonts w:ascii="Times New Roman" w:hAnsi="Times New Roman"/>
                <w:sz w:val="20"/>
                <w:szCs w:val="20"/>
              </w:rPr>
              <w:t xml:space="preserve"> </w:t>
            </w:r>
            <w:r w:rsidRPr="00203C83">
              <w:rPr>
                <w:rFonts w:ascii="Times New Roman" w:hAnsi="Times New Roman"/>
                <w:sz w:val="20"/>
                <w:szCs w:val="20"/>
              </w:rPr>
              <w:t>роста</w:t>
            </w:r>
            <w:r w:rsidR="007F5E52" w:rsidRPr="00203C83">
              <w:rPr>
                <w:rFonts w:ascii="Times New Roman" w:hAnsi="Times New Roman"/>
                <w:sz w:val="20"/>
                <w:szCs w:val="20"/>
              </w:rPr>
              <w:t xml:space="preserve"> </w:t>
            </w:r>
            <w:r w:rsidRPr="00203C83">
              <w:rPr>
                <w:rFonts w:ascii="Times New Roman" w:hAnsi="Times New Roman"/>
                <w:sz w:val="20"/>
                <w:szCs w:val="20"/>
              </w:rPr>
              <w:t>в %</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Доходы, связанные с получением</w:t>
            </w:r>
            <w:r w:rsidR="007F5E52" w:rsidRPr="00203C83">
              <w:rPr>
                <w:rFonts w:ascii="Times New Roman" w:hAnsi="Times New Roman"/>
                <w:sz w:val="20"/>
                <w:szCs w:val="20"/>
              </w:rPr>
              <w:t xml:space="preserve"> </w:t>
            </w:r>
            <w:r w:rsidRPr="00203C83">
              <w:rPr>
                <w:rFonts w:ascii="Times New Roman" w:hAnsi="Times New Roman"/>
                <w:sz w:val="20"/>
                <w:szCs w:val="20"/>
              </w:rPr>
              <w:t>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22 003 352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23208415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1 205 065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105</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 Расходы, связанные с выплатой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2 613 434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1 855 517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-757 917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70</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 Чистый доход связанный</w:t>
            </w:r>
            <w:r w:rsidR="007F5E52" w:rsidRPr="00203C83">
              <w:rPr>
                <w:rFonts w:ascii="Times New Roman" w:hAnsi="Times New Roman"/>
                <w:sz w:val="20"/>
                <w:szCs w:val="20"/>
              </w:rPr>
              <w:t xml:space="preserve"> </w:t>
            </w:r>
            <w:r w:rsidRPr="00203C83">
              <w:rPr>
                <w:rFonts w:ascii="Times New Roman" w:hAnsi="Times New Roman"/>
                <w:sz w:val="20"/>
                <w:szCs w:val="20"/>
              </w:rPr>
              <w:t>с</w:t>
            </w:r>
            <w:r w:rsidR="007F5E52" w:rsidRPr="00203C83">
              <w:rPr>
                <w:rFonts w:ascii="Times New Roman" w:hAnsi="Times New Roman"/>
                <w:sz w:val="20"/>
                <w:szCs w:val="20"/>
              </w:rPr>
              <w:t xml:space="preserve"> </w:t>
            </w:r>
            <w:r w:rsidRPr="00203C83">
              <w:rPr>
                <w:rFonts w:ascii="Times New Roman" w:hAnsi="Times New Roman"/>
                <w:sz w:val="20"/>
                <w:szCs w:val="20"/>
              </w:rPr>
              <w:t>получением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7 154 518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66 950839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59 796 321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93</w:t>
            </w:r>
          </w:p>
        </w:tc>
      </w:tr>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4Чистый доход не связанный с получением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60 229 297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48798774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-11 430 523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81</w:t>
            </w:r>
          </w:p>
        </w:tc>
      </w:tr>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 Прибыль до формирования резервов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39 149477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45381 571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6 232 094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115</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 Расходы, не связанные с вознаграждением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11 431573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21818 311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10 386 738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190</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 Прибыль до налогообложения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24 442207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57803 213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33 361 006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236</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 Чистая прибыль</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20 642207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48682 788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28 040 581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235</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данной таблицы видно, что чистый доход банка в 2007 году составил 57803213 тыс.тенге, что на 33361006 тыс. тенге или на 236 % больше, чем в 2006 году. Данное изменение произошло за счет увеличения чистого дохода связанных с получением вознаграждения на 59796321тыс. тенге или 93%</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отношении расходов, не связанных с получением вознаграждения, то в 2007 году наблюдается их увеличение на</w:t>
      </w:r>
      <w:r w:rsidR="007F5E52">
        <w:rPr>
          <w:rFonts w:ascii="Times New Roman" w:hAnsi="Times New Roman"/>
          <w:sz w:val="28"/>
          <w:szCs w:val="28"/>
        </w:rPr>
        <w:t xml:space="preserve"> </w:t>
      </w:r>
      <w:r w:rsidRPr="00686D86">
        <w:rPr>
          <w:rFonts w:ascii="Times New Roman" w:hAnsi="Times New Roman"/>
          <w:sz w:val="28"/>
          <w:szCs w:val="28"/>
        </w:rPr>
        <w:t>10386738 тыс. тенге или на 190 %.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анализе структуры доходов последние подразделение подразделяется на процентные и непроцентные.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Наиболее значимым для банка является, как правило, процентные доходы. Оценку полученной банком их величины можно произвести с помощью таблицы.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4-</w:t>
      </w:r>
      <w:r w:rsidR="007F5E52">
        <w:rPr>
          <w:rFonts w:ascii="Times New Roman" w:hAnsi="Times New Roman"/>
          <w:sz w:val="28"/>
          <w:szCs w:val="28"/>
        </w:rPr>
        <w:t xml:space="preserve"> </w:t>
      </w:r>
      <w:r w:rsidRPr="00686D86">
        <w:rPr>
          <w:rFonts w:ascii="Times New Roman" w:hAnsi="Times New Roman"/>
          <w:sz w:val="28"/>
          <w:szCs w:val="28"/>
        </w:rPr>
        <w:t>Анализ процентных доходов банка</w:t>
      </w:r>
      <w:r w:rsidR="007F5E52">
        <w:rPr>
          <w:rFonts w:ascii="Times New Roman" w:hAnsi="Times New Roman"/>
          <w:sz w:val="28"/>
          <w:szCs w:val="28"/>
        </w:rPr>
        <w:t xml:space="preserve">, </w:t>
      </w:r>
      <w:r w:rsidRPr="00686D86">
        <w:rPr>
          <w:rFonts w:ascii="Times New Roman" w:hAnsi="Times New Roman"/>
          <w:sz w:val="28"/>
          <w:szCs w:val="28"/>
        </w:rPr>
        <w:t>тыс.тг</w:t>
      </w:r>
    </w:p>
    <w:tbl>
      <w:tblPr>
        <w:tblW w:w="0" w:type="auto"/>
        <w:tblLook w:val="0000" w:firstRow="0" w:lastRow="0" w:firstColumn="0" w:lastColumn="0" w:noHBand="0" w:noVBand="0"/>
      </w:tblPr>
      <w:tblGrid>
        <w:gridCol w:w="4891"/>
        <w:gridCol w:w="1116"/>
        <w:gridCol w:w="1116"/>
        <w:gridCol w:w="1244"/>
        <w:gridCol w:w="1204"/>
      </w:tblGrid>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Процентные доходы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2007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Отклонение</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 - )</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 роста</w:t>
            </w:r>
            <w:r w:rsidR="007F5E52" w:rsidRPr="00203C83">
              <w:rPr>
                <w:rFonts w:ascii="Times New Roman" w:hAnsi="Times New Roman"/>
                <w:sz w:val="20"/>
                <w:szCs w:val="20"/>
              </w:rPr>
              <w:t xml:space="preserve">, </w:t>
            </w:r>
            <w:r w:rsidRPr="00203C83">
              <w:rPr>
                <w:rFonts w:ascii="Times New Roman" w:hAnsi="Times New Roman"/>
                <w:sz w:val="20"/>
                <w:szCs w:val="20"/>
              </w:rPr>
              <w:t>в %</w:t>
            </w:r>
          </w:p>
        </w:tc>
      </w:tr>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Совокупный доход, связанный с получением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121641502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260202147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138560645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213</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w:t>
            </w:r>
            <w:r w:rsidR="007F5E52" w:rsidRPr="00203C83">
              <w:rPr>
                <w:rFonts w:ascii="Times New Roman" w:hAnsi="Times New Roman"/>
                <w:sz w:val="20"/>
                <w:szCs w:val="20"/>
              </w:rPr>
              <w:t xml:space="preserve"> </w:t>
            </w:r>
            <w:r w:rsidRPr="00203C83">
              <w:rPr>
                <w:rFonts w:ascii="Times New Roman" w:hAnsi="Times New Roman"/>
                <w:sz w:val="20"/>
                <w:szCs w:val="20"/>
              </w:rPr>
              <w:t>Доходы, связанные с получением вознаграждения по депозитам в других банках;</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520958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1060498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539 540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203</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 Доходы, связанные с получением вознаграждения по</w:t>
            </w:r>
            <w:r w:rsidR="007F5E52" w:rsidRPr="00203C83">
              <w:rPr>
                <w:rFonts w:ascii="Times New Roman" w:hAnsi="Times New Roman"/>
                <w:sz w:val="20"/>
                <w:szCs w:val="20"/>
              </w:rPr>
              <w:t xml:space="preserve"> </w:t>
            </w:r>
            <w:r w:rsidRPr="00203C83">
              <w:rPr>
                <w:rFonts w:ascii="Times New Roman" w:hAnsi="Times New Roman"/>
                <w:sz w:val="20"/>
                <w:szCs w:val="20"/>
              </w:rPr>
              <w:t>ценным бумагам,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9177005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10959482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1 782477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119</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 Доходы, связанные с получением вознаграждения по займам,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22003352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23208415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1 205 063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105</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данной таблицы видно, что процентные доходы в отчётном году</w:t>
      </w:r>
      <w:r w:rsidR="007F5E52">
        <w:rPr>
          <w:rFonts w:ascii="Times New Roman" w:hAnsi="Times New Roman"/>
          <w:sz w:val="28"/>
          <w:szCs w:val="28"/>
        </w:rPr>
        <w:t xml:space="preserve"> </w:t>
      </w:r>
      <w:r w:rsidRPr="00686D86">
        <w:rPr>
          <w:rFonts w:ascii="Times New Roman" w:hAnsi="Times New Roman"/>
          <w:sz w:val="28"/>
          <w:szCs w:val="28"/>
        </w:rPr>
        <w:t>увеличились на 138560645 тыс.тенге или на 213 %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Доходы, связанные с получением вознаграждения по займам, в рассматриваемом периоде их величина возросла с 22003352 тыс. тенге до 23208415 тыс. тенге, что на 1205063 тыс. тенге или на 105% больше. Доходы по ценным бумагам банка в текущем году увеличились на 1782477 тыс. тенге или 119% и составили 10959482 тыс.тенге. Доходы, связанные с получением вознаграждения по депозитам в других банках в 2007 году увеличились на 539540 тыс. тенге или на 203%.</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 непроцентным доходам в коммерческом банке относятся: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доходы по дилинговым операциям;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доходы в виде комиссионных и сборов;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-доходы о переоценки;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доходы от реализации активов;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прочие доходы.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Оценку непроцентных доходов банка приведем на примере таблицы.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5- Анализ не процентных доходов банка</w:t>
      </w:r>
      <w:r w:rsidR="007F5E52">
        <w:rPr>
          <w:rFonts w:ascii="Times New Roman" w:hAnsi="Times New Roman"/>
          <w:sz w:val="28"/>
          <w:szCs w:val="28"/>
        </w:rPr>
        <w:t xml:space="preserve">, </w:t>
      </w:r>
      <w:r w:rsidRPr="00686D86">
        <w:rPr>
          <w:rFonts w:ascii="Times New Roman" w:hAnsi="Times New Roman"/>
          <w:sz w:val="28"/>
          <w:szCs w:val="28"/>
        </w:rPr>
        <w:t>тыс.тг</w:t>
      </w:r>
    </w:p>
    <w:tbl>
      <w:tblPr>
        <w:tblW w:w="0" w:type="auto"/>
        <w:tblInd w:w="108" w:type="dxa"/>
        <w:tblLook w:val="0000" w:firstRow="0" w:lastRow="0" w:firstColumn="0" w:lastColumn="0" w:noHBand="0" w:noVBand="0"/>
      </w:tblPr>
      <w:tblGrid>
        <w:gridCol w:w="466"/>
        <w:gridCol w:w="4605"/>
        <w:gridCol w:w="1066"/>
        <w:gridCol w:w="1063"/>
        <w:gridCol w:w="1244"/>
        <w:gridCol w:w="1019"/>
      </w:tblGrid>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Непроцентные доходы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2007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Отклонение</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 -)</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роста в %</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не связанные с получением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60229297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48798 774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-11430523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81</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в виде комиссионных и сборов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22 003352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232 08415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-19682937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105</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по дилинговым операциям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8233721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177847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-8055874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по ценным бумагам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12809173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3745085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-9064088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29</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по операциям с иностранной валютой.</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12438524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14878583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2440059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119</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доходы по драгоценным металлам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805336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-805303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0.004</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Прочие доходы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14833765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9580125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-20087405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6.4</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данной таблицы видно, что непроцентные доходы в 2007 году по</w:t>
      </w:r>
      <w:r w:rsidR="007F5E52">
        <w:rPr>
          <w:rFonts w:ascii="Times New Roman" w:hAnsi="Times New Roman"/>
          <w:sz w:val="28"/>
          <w:szCs w:val="28"/>
        </w:rPr>
        <w:t xml:space="preserve"> </w:t>
      </w:r>
      <w:r w:rsidRPr="00686D86">
        <w:rPr>
          <w:rFonts w:ascii="Times New Roman" w:hAnsi="Times New Roman"/>
          <w:sz w:val="28"/>
          <w:szCs w:val="28"/>
        </w:rPr>
        <w:t>сравнению с 2006 годом уменьшились на -11430523 тыс. тенге. В 2007 году увеличение произошло</w:t>
      </w:r>
      <w:r w:rsidR="007F5E52">
        <w:rPr>
          <w:rFonts w:ascii="Times New Roman" w:hAnsi="Times New Roman"/>
          <w:sz w:val="28"/>
          <w:szCs w:val="28"/>
        </w:rPr>
        <w:t xml:space="preserve"> </w:t>
      </w:r>
      <w:r w:rsidRPr="00686D86">
        <w:rPr>
          <w:rFonts w:ascii="Times New Roman" w:hAnsi="Times New Roman"/>
          <w:sz w:val="28"/>
          <w:szCs w:val="28"/>
        </w:rPr>
        <w:t>в доходах по операциям с иностранной валютой</w:t>
      </w:r>
      <w:r w:rsidR="007F5E52">
        <w:rPr>
          <w:rFonts w:ascii="Times New Roman" w:hAnsi="Times New Roman"/>
          <w:sz w:val="28"/>
          <w:szCs w:val="28"/>
        </w:rPr>
        <w:t xml:space="preserve"> </w:t>
      </w:r>
      <w:r w:rsidRPr="00686D86">
        <w:rPr>
          <w:rFonts w:ascii="Times New Roman" w:hAnsi="Times New Roman"/>
          <w:sz w:val="28"/>
          <w:szCs w:val="28"/>
        </w:rPr>
        <w:t>которую составил 2440059 тыс. тенге или на 119%.</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Следует отметить, что в 2007 году наблюдается убыток доходов по ценным бумагам на 9064088 тыс. тенге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проведении анализа совокупных расходов, как и доходов банка, необходимо исходить из деления их на процентные и непроцентные. Процентные расходы составляют, как правило, большую часть расходов.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Проанализируем изменения по процентным расходам по следующей таблице: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6-Анализ процентных расходов банка за 2006 – 2007года</w:t>
      </w:r>
      <w:r w:rsidR="007F5E52">
        <w:rPr>
          <w:rFonts w:ascii="Times New Roman" w:hAnsi="Times New Roman"/>
          <w:sz w:val="28"/>
          <w:szCs w:val="28"/>
        </w:rPr>
        <w:t xml:space="preserve">, </w:t>
      </w:r>
      <w:r w:rsidRPr="00686D86">
        <w:rPr>
          <w:rFonts w:ascii="Times New Roman" w:hAnsi="Times New Roman"/>
          <w:sz w:val="28"/>
          <w:szCs w:val="28"/>
        </w:rPr>
        <w:t>тыс.тг</w:t>
      </w:r>
    </w:p>
    <w:tbl>
      <w:tblPr>
        <w:tblW w:w="0" w:type="auto"/>
        <w:tblLook w:val="0000" w:firstRow="0" w:lastRow="0" w:firstColumn="0" w:lastColumn="0" w:noHBand="0" w:noVBand="0"/>
      </w:tblPr>
      <w:tblGrid>
        <w:gridCol w:w="5063"/>
        <w:gridCol w:w="1066"/>
        <w:gridCol w:w="1166"/>
        <w:gridCol w:w="1048"/>
        <w:gridCol w:w="1228"/>
      </w:tblGrid>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Процентные расходы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2007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ие(+;-;)</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w:t>
            </w:r>
            <w:r w:rsidR="007F5E52" w:rsidRPr="00203C83">
              <w:rPr>
                <w:rFonts w:ascii="Times New Roman" w:hAnsi="Times New Roman"/>
                <w:sz w:val="20"/>
                <w:szCs w:val="20"/>
              </w:rPr>
              <w:t xml:space="preserve"> р</w:t>
            </w:r>
            <w:r w:rsidRPr="00203C83">
              <w:rPr>
                <w:rFonts w:ascii="Times New Roman" w:hAnsi="Times New Roman"/>
                <w:sz w:val="20"/>
                <w:szCs w:val="20"/>
              </w:rPr>
              <w:t>оста</w:t>
            </w:r>
            <w:r w:rsidR="007F5E52" w:rsidRPr="00203C83">
              <w:rPr>
                <w:rFonts w:ascii="Times New Roman" w:hAnsi="Times New Roman"/>
                <w:sz w:val="20"/>
                <w:szCs w:val="20"/>
              </w:rPr>
              <w:t xml:space="preserve"> </w:t>
            </w:r>
            <w:r w:rsidRPr="00203C83">
              <w:rPr>
                <w:rFonts w:ascii="Times New Roman" w:hAnsi="Times New Roman"/>
                <w:sz w:val="20"/>
                <w:szCs w:val="20"/>
              </w:rPr>
              <w:t>в %</w:t>
            </w:r>
          </w:p>
        </w:tc>
      </w:tr>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Совокупный расход связанные с получением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7F5E52"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75 337</w:t>
            </w:r>
            <w:r w:rsidR="00176C0B" w:rsidRPr="00203C83">
              <w:rPr>
                <w:rFonts w:ascii="Times New Roman" w:hAnsi="Times New Roman"/>
                <w:sz w:val="20"/>
                <w:szCs w:val="20"/>
              </w:rPr>
              <w:t>507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CE1283"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147 869</w:t>
            </w:r>
            <w:r w:rsidR="00176C0B" w:rsidRPr="00203C83">
              <w:rPr>
                <w:rFonts w:ascii="Times New Roman" w:hAnsi="Times New Roman"/>
                <w:sz w:val="20"/>
                <w:szCs w:val="20"/>
              </w:rPr>
              <w:t>737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72532230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196</w:t>
            </w:r>
          </w:p>
        </w:tc>
      </w:tr>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 Вознаграждение, выплаченное по депозитам клиентов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515 962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963 240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447 278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186</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 Вознаграждение, выплаченное по межбанковским кредитам и депозитам;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CE1283"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12 475</w:t>
            </w:r>
            <w:r w:rsidR="00176C0B" w:rsidRPr="00203C83">
              <w:rPr>
                <w:rFonts w:ascii="Times New Roman" w:hAnsi="Times New Roman"/>
                <w:sz w:val="20"/>
                <w:szCs w:val="20"/>
              </w:rPr>
              <w:t>588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34 124 301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21648713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273</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 Вознаграждение, выплаченное по выпущенным долговым ценным бумагам</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1 608 811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6 229 904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4621093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387</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 Прочие расходы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28 741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25 039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-3 702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87</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данной таблицы видно, что процентные расходы за 2007 год по сравнению с 2006 годом увеличились на</w:t>
      </w:r>
      <w:r w:rsidR="007F5E52">
        <w:rPr>
          <w:rFonts w:ascii="Times New Roman" w:hAnsi="Times New Roman"/>
          <w:sz w:val="28"/>
          <w:szCs w:val="28"/>
        </w:rPr>
        <w:t xml:space="preserve"> </w:t>
      </w:r>
      <w:r w:rsidRPr="00686D86">
        <w:rPr>
          <w:rFonts w:ascii="Times New Roman" w:hAnsi="Times New Roman"/>
          <w:sz w:val="28"/>
          <w:szCs w:val="28"/>
        </w:rPr>
        <w:t>72532230тыс. тенге или на 196%.</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2007 году наблюдалось увеличение расходов по вкладам привлеченным от клиентов.</w:t>
      </w:r>
      <w:r w:rsidR="007F5E52">
        <w:rPr>
          <w:rFonts w:ascii="Times New Roman" w:hAnsi="Times New Roman"/>
          <w:sz w:val="28"/>
          <w:szCs w:val="28"/>
        </w:rPr>
        <w:t xml:space="preserve"> </w:t>
      </w:r>
      <w:r w:rsidRPr="00686D86">
        <w:rPr>
          <w:rFonts w:ascii="Times New Roman" w:hAnsi="Times New Roman"/>
          <w:sz w:val="28"/>
          <w:szCs w:val="28"/>
        </w:rPr>
        <w:t>В текущем году их величина</w:t>
      </w:r>
      <w:r w:rsidR="007F5E52">
        <w:rPr>
          <w:rFonts w:ascii="Times New Roman" w:hAnsi="Times New Roman"/>
          <w:sz w:val="28"/>
          <w:szCs w:val="28"/>
        </w:rPr>
        <w:t xml:space="preserve"> </w:t>
      </w:r>
      <w:r w:rsidRPr="00686D86">
        <w:rPr>
          <w:rFonts w:ascii="Times New Roman" w:hAnsi="Times New Roman"/>
          <w:sz w:val="28"/>
          <w:szCs w:val="28"/>
        </w:rPr>
        <w:t>возросла на 447278 тыс. тенге или 186% . Расходы по займам полученным от банков увеличились на 21648713 тыс. тенге. Также увеличились расходы по ценным бумагам на 4621093 тыс. тенге или на 387%</w:t>
      </w:r>
      <w:r w:rsidR="007F5E52">
        <w:rPr>
          <w:rFonts w:ascii="Times New Roman" w:hAnsi="Times New Roman"/>
          <w:sz w:val="28"/>
          <w:szCs w:val="28"/>
        </w:rPr>
        <w:t xml:space="preserve"> </w:t>
      </w:r>
      <w:r w:rsidRPr="00686D86">
        <w:rPr>
          <w:rFonts w:ascii="Times New Roman" w:hAnsi="Times New Roman"/>
          <w:sz w:val="28"/>
          <w:szCs w:val="28"/>
        </w:rPr>
        <w:t>и составили 6229904 тыс. тенге. Прочие расходы в 2007 году уменьшились на 3702 тыс. тенге или на 87%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Далее рассмотрим непроцентные расходы за 2006-2007годы по следующей таблице: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Таблица 7- Анализ не процентных расходов банка за 2006 – 2007 года</w:t>
      </w:r>
      <w:r w:rsidR="007F5E52">
        <w:rPr>
          <w:rFonts w:ascii="Times New Roman" w:hAnsi="Times New Roman"/>
          <w:sz w:val="28"/>
          <w:szCs w:val="28"/>
        </w:rPr>
        <w:t xml:space="preserve">, </w:t>
      </w:r>
      <w:r w:rsidRPr="00686D86">
        <w:rPr>
          <w:rFonts w:ascii="Times New Roman" w:hAnsi="Times New Roman"/>
          <w:sz w:val="28"/>
          <w:szCs w:val="28"/>
        </w:rPr>
        <w:t>тыс.тг</w:t>
      </w:r>
    </w:p>
    <w:tbl>
      <w:tblPr>
        <w:tblW w:w="0" w:type="auto"/>
        <w:tblLook w:val="0000" w:firstRow="0" w:lastRow="0" w:firstColumn="0" w:lastColumn="0" w:noHBand="0" w:noVBand="0"/>
      </w:tblPr>
      <w:tblGrid>
        <w:gridCol w:w="466"/>
        <w:gridCol w:w="4414"/>
        <w:gridCol w:w="1198"/>
        <w:gridCol w:w="1098"/>
        <w:gridCol w:w="1244"/>
        <w:gridCol w:w="1151"/>
      </w:tblGrid>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Непроцентные расходы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2007 год</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сумма</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Отклонение</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Темп роста</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в %</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Расходы не связанные с выплатой вознаграждения</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60 229 297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48 798 774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42775777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81</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Заработная плата и расходы на персонал</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9 452 459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17 888 515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8436056</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189</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Административные расходы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300 004 439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31 731 453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1727014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105</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Расходы по подоходному налогов</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1 452 624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2 723 041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1270417</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187</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Прочие расходы</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30 004 439</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31 731 453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1727014</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105</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данной таблицы мы видим, что непроцентные расходы за 2007 год, то увеличивались на 42775777 тыс. тенге или на 81%. В текущем году увеличение наблюдается по административным расходам на 1727014 тыс. тенге или на 105%. Также увеличились расходы на персонал. Темп роста по ним составил 189%. Расходы по подоходному</w:t>
      </w:r>
      <w:r w:rsidR="007F5E52">
        <w:rPr>
          <w:rFonts w:ascii="Times New Roman" w:hAnsi="Times New Roman"/>
          <w:sz w:val="28"/>
          <w:szCs w:val="28"/>
        </w:rPr>
        <w:t xml:space="preserve"> </w:t>
      </w:r>
      <w:r w:rsidRPr="00686D86">
        <w:rPr>
          <w:rFonts w:ascii="Times New Roman" w:hAnsi="Times New Roman"/>
          <w:sz w:val="28"/>
          <w:szCs w:val="28"/>
        </w:rPr>
        <w:t>налогу</w:t>
      </w:r>
      <w:r w:rsidR="007F5E52">
        <w:rPr>
          <w:rFonts w:ascii="Times New Roman" w:hAnsi="Times New Roman"/>
          <w:sz w:val="28"/>
          <w:szCs w:val="28"/>
        </w:rPr>
        <w:t xml:space="preserve"> </w:t>
      </w:r>
      <w:r w:rsidRPr="00686D86">
        <w:rPr>
          <w:rFonts w:ascii="Times New Roman" w:hAnsi="Times New Roman"/>
          <w:sz w:val="28"/>
          <w:szCs w:val="28"/>
        </w:rPr>
        <w:t>за 2007 год выросли на 1270417 тыс. тенге. Прочие расходы увеличились на – 1727014 тыс. тенге или на 105% .</w:t>
      </w:r>
    </w:p>
    <w:p w:rsidR="00176C0B" w:rsidRPr="00945312" w:rsidRDefault="00945312" w:rsidP="00945312">
      <w:pPr>
        <w:tabs>
          <w:tab w:val="left" w:pos="1134"/>
        </w:tabs>
        <w:spacing w:after="0" w:line="360" w:lineRule="auto"/>
        <w:ind w:firstLine="720"/>
        <w:jc w:val="center"/>
        <w:rPr>
          <w:rFonts w:ascii="Times New Roman" w:hAnsi="Times New Roman"/>
          <w:sz w:val="28"/>
          <w:szCs w:val="28"/>
        </w:rPr>
      </w:pPr>
      <w:r>
        <w:rPr>
          <w:rFonts w:ascii="Times New Roman" w:hAnsi="Times New Roman"/>
          <w:sz w:val="28"/>
          <w:szCs w:val="28"/>
        </w:rPr>
        <w:br w:type="page"/>
      </w:r>
      <w:r w:rsidR="00176C0B" w:rsidRPr="007F5E52">
        <w:rPr>
          <w:rFonts w:ascii="Times New Roman" w:hAnsi="Times New Roman"/>
          <w:b/>
          <w:sz w:val="28"/>
          <w:szCs w:val="28"/>
        </w:rPr>
        <w:t>2.4 Анализ ликвидности банка</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Термин «ликвидность» в буквальном смысле слова означает легкость</w:t>
      </w:r>
      <w:r w:rsidR="007F5E52">
        <w:rPr>
          <w:rFonts w:ascii="Times New Roman" w:hAnsi="Times New Roman"/>
          <w:sz w:val="28"/>
          <w:szCs w:val="28"/>
        </w:rPr>
        <w:t xml:space="preserve"> </w:t>
      </w:r>
      <w:r w:rsidRPr="00686D86">
        <w:rPr>
          <w:rFonts w:ascii="Times New Roman" w:hAnsi="Times New Roman"/>
          <w:sz w:val="28"/>
          <w:szCs w:val="28"/>
        </w:rPr>
        <w:t>реализации, продажи, превращение материальных ценностей в денежные</w:t>
      </w:r>
      <w:r w:rsidR="007F5E52">
        <w:rPr>
          <w:rFonts w:ascii="Times New Roman" w:hAnsi="Times New Roman"/>
          <w:sz w:val="28"/>
          <w:szCs w:val="28"/>
        </w:rPr>
        <w:t xml:space="preserve"> </w:t>
      </w:r>
      <w:r w:rsidRPr="00686D86">
        <w:rPr>
          <w:rFonts w:ascii="Times New Roman" w:hAnsi="Times New Roman"/>
          <w:sz w:val="28"/>
          <w:szCs w:val="28"/>
        </w:rPr>
        <w:t>средства. Различают следующие понятия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рынка – достаточное количество денежных средств у участников рынка для обеспечения его нормального функционирования;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банка – способность своевременно погашать свои обязательства;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-баланса – соотношение отдельных статей баланса установленным нормативам;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активов – скорость и наличие возможностей трансформации их отдельных видов в денежные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считается ликвидным(платежеспособным) в том случае, если суммы его наличных средств и других ликвидных активов, а также возможность быстро мобилизовать средства из иных источников достаточны для своевременного погашения долговых и финансовых обязательств. Кроме того банк должен иметь достаточно ликвидный резерв для удовлетворения любых финансовых нужд. Для повышения ликвидности банка теоретически можно выделить некоторые направления его деятельности: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требование погашения ссуд до востребования;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расширение масштабности пассивных операций по привлечению средств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невозобновление ссуд, у которых истекает срок погашения;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выпуск обращающихся депозитных сертификатов, облигаций;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осуществление займов на денежном рынке, в частности от ЦБ;</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 практике ликвидность банка определяется по оценке ликвидности его баланса: баланс банка считается ликвидным, если средства по активу позволяют за счет быстрой их реализации покрыть срочные обязательства по пассиву. Следовательно на уровень (показатель) ликвидности банка прежде всего влияет сама структура активов баланса и соответственно состав и виды активных операций. Следует при этом помнить, что чем выше ликвидность кого-либо актива в балансе банка, тем ниже его доходность, и наоборот.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Ликвидность банка состоит из таких показателей: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коэффициент мгновенной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коэффициент текущей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коэффициент долгосрочной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Используемые в методике коэффициенты оценивают способность банка при возникновений затруднений в работе отвечать по обязательствам перед клиентами. Рассчитаем эти три коэффициента и занесем в таблицу: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lang w:val="kk-KZ"/>
        </w:rPr>
      </w:pPr>
      <w:r w:rsidRPr="00686D86">
        <w:rPr>
          <w:rFonts w:ascii="Times New Roman" w:hAnsi="Times New Roman"/>
          <w:sz w:val="28"/>
          <w:szCs w:val="28"/>
        </w:rPr>
        <w:t xml:space="preserve">Таблица 8-Анализ ликвидности </w:t>
      </w:r>
      <w:r w:rsidRPr="00686D86">
        <w:rPr>
          <w:rFonts w:ascii="Times New Roman" w:hAnsi="Times New Roman"/>
          <w:sz w:val="28"/>
          <w:szCs w:val="28"/>
          <w:lang w:val="kk-KZ"/>
        </w:rPr>
        <w:t>Б</w:t>
      </w:r>
      <w:r w:rsidRPr="00686D86">
        <w:rPr>
          <w:rFonts w:ascii="Times New Roman" w:hAnsi="Times New Roman"/>
          <w:sz w:val="28"/>
          <w:szCs w:val="28"/>
        </w:rPr>
        <w:t>анка</w:t>
      </w:r>
      <w:r w:rsidRPr="00686D86">
        <w:rPr>
          <w:rFonts w:ascii="Times New Roman" w:hAnsi="Times New Roman"/>
          <w:sz w:val="28"/>
          <w:szCs w:val="28"/>
          <w:lang w:val="kk-KZ"/>
        </w:rPr>
        <w:t xml:space="preserve"> ТуранАлем</w:t>
      </w:r>
    </w:p>
    <w:tbl>
      <w:tblPr>
        <w:tblW w:w="0" w:type="auto"/>
        <w:tblLook w:val="0000" w:firstRow="0" w:lastRow="0" w:firstColumn="0" w:lastColumn="0" w:noHBand="0" w:noVBand="0"/>
      </w:tblPr>
      <w:tblGrid>
        <w:gridCol w:w="407"/>
        <w:gridCol w:w="3784"/>
        <w:gridCol w:w="2582"/>
        <w:gridCol w:w="616"/>
        <w:gridCol w:w="616"/>
      </w:tblGrid>
      <w:tr w:rsidR="00176C0B" w:rsidRPr="00203C83" w:rsidTr="007F5E52">
        <w:trPr>
          <w:trHeight w:val="65"/>
        </w:trPr>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Показатели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Формула расчета</w:t>
            </w:r>
          </w:p>
        </w:tc>
        <w:tc>
          <w:tcPr>
            <w:tcW w:w="0" w:type="auto"/>
            <w:gridSpan w:val="2"/>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Значение</w:t>
            </w:r>
          </w:p>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2006г</w:t>
            </w:r>
            <w:r w:rsidR="007F5E52" w:rsidRPr="00203C83">
              <w:rPr>
                <w:rFonts w:ascii="Times New Roman" w:hAnsi="Times New Roman"/>
                <w:sz w:val="20"/>
                <w:szCs w:val="20"/>
              </w:rPr>
              <w:t xml:space="preserve"> </w:t>
            </w:r>
            <w:r w:rsidRPr="00203C83">
              <w:rPr>
                <w:rFonts w:ascii="Times New Roman" w:hAnsi="Times New Roman"/>
                <w:sz w:val="20"/>
                <w:szCs w:val="20"/>
              </w:rPr>
              <w:t>2007г</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Коэффициент мгновенной</w:t>
            </w:r>
            <w:r w:rsidR="007F5E52" w:rsidRPr="00203C83">
              <w:rPr>
                <w:rFonts w:ascii="Times New Roman" w:hAnsi="Times New Roman"/>
                <w:sz w:val="20"/>
                <w:szCs w:val="20"/>
              </w:rPr>
              <w:t xml:space="preserve"> </w:t>
            </w:r>
            <w:r w:rsidRPr="00203C83">
              <w:rPr>
                <w:rFonts w:ascii="Times New Roman" w:hAnsi="Times New Roman"/>
                <w:sz w:val="20"/>
                <w:szCs w:val="20"/>
              </w:rPr>
              <w:t>ликвидности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Кмл = ЛАм / ОВм * 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10.8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7.1</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2</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Коэффициент текущей ликвидности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Ктл = ЛАт / ОВт *100%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6.8</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9.8</w:t>
            </w:r>
          </w:p>
        </w:tc>
      </w:tr>
      <w:tr w:rsidR="00176C0B" w:rsidRPr="00203C83" w:rsidTr="007F5E52">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Коэффициент долгосрочной ликвидности</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Кдл = Крд / (К+ОД) * 100%</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67.5</w:t>
            </w:r>
          </w:p>
        </w:tc>
        <w:tc>
          <w:tcPr>
            <w:tcW w:w="0" w:type="auto"/>
            <w:tcBorders>
              <w:top w:val="single" w:sz="6" w:space="0" w:color="auto"/>
              <w:left w:val="single" w:sz="6" w:space="0" w:color="auto"/>
              <w:bottom w:val="single" w:sz="6" w:space="0" w:color="auto"/>
              <w:right w:val="single" w:sz="6" w:space="0" w:color="auto"/>
            </w:tcBorders>
          </w:tcPr>
          <w:p w:rsidR="00176C0B" w:rsidRPr="00203C83" w:rsidRDefault="00176C0B" w:rsidP="007F5E52">
            <w:pPr>
              <w:tabs>
                <w:tab w:val="left" w:pos="1134"/>
              </w:tabs>
              <w:spacing w:after="0" w:line="360" w:lineRule="auto"/>
              <w:jc w:val="both"/>
              <w:rPr>
                <w:rFonts w:ascii="Times New Roman" w:hAnsi="Times New Roman"/>
                <w:sz w:val="20"/>
                <w:szCs w:val="20"/>
              </w:rPr>
            </w:pPr>
            <w:r w:rsidRPr="00203C83">
              <w:rPr>
                <w:rFonts w:ascii="Times New Roman" w:hAnsi="Times New Roman"/>
                <w:sz w:val="20"/>
                <w:szCs w:val="20"/>
              </w:rPr>
              <w:t>78.9</w:t>
            </w:r>
          </w:p>
        </w:tc>
      </w:tr>
    </w:tbl>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Анализируя</w:t>
      </w:r>
      <w:r w:rsidR="007F5E52">
        <w:rPr>
          <w:rFonts w:ascii="Times New Roman" w:hAnsi="Times New Roman"/>
          <w:sz w:val="28"/>
          <w:szCs w:val="28"/>
        </w:rPr>
        <w:t xml:space="preserve"> </w:t>
      </w:r>
      <w:r w:rsidRPr="00686D86">
        <w:rPr>
          <w:rFonts w:ascii="Times New Roman" w:hAnsi="Times New Roman"/>
          <w:sz w:val="28"/>
          <w:szCs w:val="28"/>
        </w:rPr>
        <w:t>таблицу 8 можно сделать вывод: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Коэффициент мгновенной ликвидности (Кмл) показывает способность банка погасить обязательства до востребования в течении одного-двух банковских дней. Вероятность одновременного предъявления банку всех обязательств до востребования невелика. Однако если банк начинает испытывать затруднения в работе, изъятия клиентам средств с расчетных и текших счетов может принять лавинообразный характер. В этом случае неспособность банка оперативно расплатиться по этому виду обязательств может привести к нарастанию сбоев в его работе. Коэффициент рассчитываются по формуле: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Кмл = ЛА : ОВ х 100%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123813234 : 1145199144 х 100 = 10.8</w:t>
      </w:r>
      <w:r w:rsidR="007F5E52">
        <w:rPr>
          <w:rFonts w:ascii="Times New Roman" w:hAnsi="Times New Roman"/>
          <w:sz w:val="28"/>
          <w:szCs w:val="28"/>
        </w:rPr>
        <w:t xml:space="preserve"> </w:t>
      </w:r>
      <w:r w:rsidRPr="00686D86">
        <w:rPr>
          <w:rFonts w:ascii="Times New Roman" w:hAnsi="Times New Roman"/>
          <w:sz w:val="28"/>
          <w:szCs w:val="28"/>
        </w:rPr>
        <w:t>за 2006 год.</w:t>
      </w:r>
    </w:p>
    <w:p w:rsidR="00176C0B" w:rsidRPr="00686D86" w:rsidRDefault="00176C0B" w:rsidP="00945312">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108029443 : 1511975483 х 100 = 7.1</w:t>
      </w:r>
      <w:r w:rsidR="007F5E52">
        <w:rPr>
          <w:rFonts w:ascii="Times New Roman" w:hAnsi="Times New Roman"/>
          <w:sz w:val="28"/>
          <w:szCs w:val="28"/>
        </w:rPr>
        <w:t xml:space="preserve"> </w:t>
      </w:r>
      <w:r w:rsidRPr="00686D86">
        <w:rPr>
          <w:rFonts w:ascii="Times New Roman" w:hAnsi="Times New Roman"/>
          <w:sz w:val="28"/>
          <w:szCs w:val="28"/>
        </w:rPr>
        <w:t>за 2007 год.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Если результат расчета выше 100%, то даже при изъятии всех средств на счетах до востребования банк справится с исполнением обязательств, сохранив платежеспособность. Этот коэффициент также позволяет клиентам банка судить о том, в какой мере их платежные требования (поручения) обеспечиваются возможностями банка быстро осуществлять платежи. По методике НБ коэффициент мгновенной ликвидности Кмл, превышающий 30% (по другим методикам не менее 70%), способен гарантировать своевременность платежей по текущим обязательствам. Допустимым уровнем является 70%, критическое значение 30%.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Коэффициент текущей ликвидности (Ктл) показывает, какая часть может быть гарантированна, погашена в случае приостановления банком платежей Коэффициент текущей ликвидности с 30. 03 95г допускается min =0,2;</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 29. 02. 96г. min =0,3. Коэффициент рассчитывается по формуле:</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Ктл = ЛАт / ОВт *100%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18983027 / 280494484 * 100 = 6,8 за 2006 год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32756951 / 402068693 * 100 =9,8 за 2007 год</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Коэффициент долгосрочной ликвидности</w:t>
      </w:r>
      <w:r w:rsidR="007F5E52">
        <w:rPr>
          <w:rFonts w:ascii="Times New Roman" w:hAnsi="Times New Roman"/>
          <w:sz w:val="28"/>
          <w:szCs w:val="28"/>
        </w:rPr>
        <w:t xml:space="preserve"> </w:t>
      </w:r>
      <w:r w:rsidRPr="00686D86">
        <w:rPr>
          <w:rFonts w:ascii="Times New Roman" w:hAnsi="Times New Roman"/>
          <w:sz w:val="28"/>
          <w:szCs w:val="28"/>
        </w:rPr>
        <w:t>рассчитывается по формуле :</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Кглсо = Крд / (К+ОД) * 100%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2478177009 / (34354970+332707927) * 100=67.5 за 2006 год</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403331672 / (60275047+450583008)* 100=78.9 за 2007год</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Коэффициент долгосрочной ликвидности (допускается max=0,5).</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Вспомогательные коэффициенты рассчитываются в случае, если показатели банка по надежности близки к граничным значениям. Эти коэффициенты помогают оценить возможность возврата вложенных средств в случае приостановления банком операции на финансовом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Анализируя все таблицы можно сделать вывод, что ОАО "БТА" ведет экономное расходывание средств, так как темпы роста расходов не превышают над доходами.</w:t>
      </w:r>
    </w:p>
    <w:p w:rsidR="00176C0B" w:rsidRPr="007F5E52" w:rsidRDefault="007F5E52" w:rsidP="007F5E52">
      <w:pPr>
        <w:tabs>
          <w:tab w:val="left" w:pos="1134"/>
        </w:tabs>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176C0B" w:rsidRPr="007F5E52">
        <w:rPr>
          <w:rFonts w:ascii="Times New Roman" w:hAnsi="Times New Roman"/>
          <w:b/>
          <w:sz w:val="28"/>
          <w:szCs w:val="28"/>
        </w:rPr>
        <w:t>III. ПЕРСПЕКТИВЫ РАЗВИТИЯ В УСЛОВИЯХ РЫНОЧНОЙ ЭКОНОМИКИ.</w:t>
      </w:r>
    </w:p>
    <w:p w:rsidR="00176C0B" w:rsidRPr="007F5E52" w:rsidRDefault="00176C0B" w:rsidP="007F5E52">
      <w:pPr>
        <w:tabs>
          <w:tab w:val="left" w:pos="1134"/>
        </w:tabs>
        <w:spacing w:after="0" w:line="360" w:lineRule="auto"/>
        <w:ind w:firstLine="720"/>
        <w:jc w:val="center"/>
        <w:rPr>
          <w:rFonts w:ascii="Times New Roman" w:hAnsi="Times New Roman"/>
          <w:b/>
          <w:sz w:val="28"/>
          <w:szCs w:val="28"/>
        </w:rPr>
      </w:pPr>
    </w:p>
    <w:p w:rsidR="00176C0B" w:rsidRPr="007F5E52" w:rsidRDefault="00176C0B" w:rsidP="007F5E52">
      <w:pPr>
        <w:tabs>
          <w:tab w:val="left" w:pos="1134"/>
        </w:tabs>
        <w:spacing w:after="0" w:line="360" w:lineRule="auto"/>
        <w:ind w:firstLine="720"/>
        <w:jc w:val="center"/>
        <w:rPr>
          <w:rFonts w:ascii="Times New Roman" w:hAnsi="Times New Roman"/>
          <w:b/>
          <w:sz w:val="28"/>
          <w:szCs w:val="28"/>
        </w:rPr>
      </w:pPr>
      <w:r w:rsidRPr="007F5E52">
        <w:rPr>
          <w:rFonts w:ascii="Times New Roman" w:hAnsi="Times New Roman"/>
          <w:b/>
          <w:sz w:val="28"/>
          <w:szCs w:val="28"/>
        </w:rPr>
        <w:t>3.1 Пути совершенствования</w:t>
      </w:r>
      <w:r w:rsidR="007F5E52">
        <w:rPr>
          <w:rFonts w:ascii="Times New Roman" w:hAnsi="Times New Roman"/>
          <w:b/>
          <w:sz w:val="28"/>
          <w:szCs w:val="28"/>
        </w:rPr>
        <w:t xml:space="preserve"> </w:t>
      </w:r>
      <w:r w:rsidRPr="007F5E52">
        <w:rPr>
          <w:rFonts w:ascii="Times New Roman" w:hAnsi="Times New Roman"/>
          <w:b/>
          <w:sz w:val="28"/>
          <w:szCs w:val="28"/>
        </w:rPr>
        <w:t>кредитной политики</w:t>
      </w:r>
    </w:p>
    <w:p w:rsidR="007F5E52" w:rsidRDefault="007F5E52"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Первая и главная проблема казахстанской банковской системы заключается в том, что при большом количестве банковских учреждений в Казахстане все они обладают сравнительно низким собственным капиталом, что предполагает неустойчивость и, соответственно, недоверие к банковской системе со стороны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Поэтому первый шаг к оздоровлению банковской системы Казахстана должен заключаться в увеличении собственных капиталов банков и, соответственно, в снижении рисков всей банковской системы в целом (рисунок 3.1.). Методов увеличения собственного капитала банков немного. Прежде всего, это размещение дополнительных эмиссий акций среди инвесторов. На практике выпуск эмиссии акций должен всегда учитывать возможность рынка по приобретению новых эмиссий. То есть если банк небольшой, малоизвестный или с неподходящей репутацией, то ему, скорее всего, будет очень сложно убедить частных инвесторов купить его акции. В этом случае предпочтительнее вариант нахождения одного или нескольких стратегических инвесторов, которые, возможно, заинтересованы в покупке акций данного банка. Если банк больших размеров, достаточно известный и прибыльный, целесообразнее провести подписку на акции среди мелких инвесторов и населения. При помощи размещения через фондовую биржу.</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Кроме того, существует вариант для достаточно крупных банков разместить акции на международных рынках в форме депозитарных расписок ADR (Американские депозитарные расписки), IDR (Международные депозитарные расписки), GDR (Глобальные депозитарные расписки). Депозитарные расписки – это производный финансовый инструмент для приобретения инвесторами ценных бумаг иностранных эмитентов. Данные депозитарные расписки выпускаются на бумаги иностранного эмитента, депонируемые в кастодиальном учреждении номинальным эмитентом. Преимуществом инвесторов в случае покупки депозитарных расписок является отсутствие необходимости в их регистрации, освобождение от уплаты местных налогов, доступность и высокая ликвидность.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Размещение депозитарных расписок было начато недавно – в 1990 году – с появлением в США новых правил 144 А Комиссии по ценным бумагам и биржам США. В том же 1990 году неамериканские компании при помощи депозитарных расписок привлекли 2,6 миллиарда долларов США, в 1991 году – 6,8, а в 1992 году – уже 9,1 миллиарда долларов США. При этом в 1992 году 4,1 миллиарда было привлечено в Латинскую Америку через 19 эмитентов и 1,6 миллиарда привлекалось в Азиатско-Тихоокеанский регион при участии 12 эмитентов.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Казахстанские банки имеют значительные перспективы увеличения собственного капитала за счет проведения эмиссий акций и, соответственно, вся банковская система Казахстана может существенным образом ограничить риски, связанные с недостаточными объемами собственных капиталов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случае отсутствия перспективы развития банка и наличия трудностей с размещением новых эмиссий акций банк может подумать о подборе партнеров для произведения слияния. В этом случае банк должен осторожно выбирать партнеров исходя из финансового благополучия и видимых выгод объединения с партнерами.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Все перечисленные выше шаги по увеличению собственного капитала, при их массовом применении, позволили бы создать Казахстану банковскую систему, состоящую из крупных банков, менее подверженных рискам и более конкурентоспособных. В случае создания значительного по размерам собственных капиталов банков следующей задачей был бы поиск источников финансирования банковских операций. Данная проблема очень актуальна, потому что именно сейчас и в ближайшей перспективе казахстанская экономика нуждается в капиталовложениях для развития целого ряда отраслей. Банки как учреждения, торгующие ссудным капиталом, в силу своих функций должны предоставлять экономике такие капиталовложения. Кроме того, отсутствие возможности привлечения крупных пассивов говорит о наличии в банковской системе Казахстана четко выраженного депозитарного риска и риска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Существует несколько методов привлечения банковских пассивов, таких, как привлечение вкладов населения, привлечение долгосрочных межбанковских кредитов и привлечение международных займов.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Что касается привлечения финансовых ресурсов на международном рынке, то для этого казахстанским банкам необходимо, прежде всего получение кратко- и долгосрочного кредитного рейтинга международных рейтинговых агентств. В декабре 2003 года Нурбанк получил долгосрочный кредитный рейтинг – В</w:t>
      </w:r>
      <w:r w:rsidRPr="00686D86">
        <w:rPr>
          <w:rFonts w:ascii="Times New Roman" w:hAnsi="Times New Roman"/>
          <w:sz w:val="28"/>
          <w:szCs w:val="28"/>
          <w:vertAlign w:val="superscript"/>
        </w:rPr>
        <w:t>+</w:t>
      </w:r>
      <w:r w:rsidRPr="00686D86">
        <w:rPr>
          <w:rFonts w:ascii="Times New Roman" w:hAnsi="Times New Roman"/>
          <w:sz w:val="28"/>
          <w:szCs w:val="28"/>
        </w:rPr>
        <w:t xml:space="preserve"> от рейтингового агентства IBCA и краткосрочные рейтинги: В – от агентства IBCA , В2 – от агентства Moody’s , В</w:t>
      </w:r>
      <w:r w:rsidRPr="00686D86">
        <w:rPr>
          <w:rFonts w:ascii="Times New Roman" w:hAnsi="Times New Roman"/>
          <w:sz w:val="28"/>
          <w:szCs w:val="28"/>
          <w:vertAlign w:val="superscript"/>
        </w:rPr>
        <w:t>+</w:t>
      </w:r>
      <w:r w:rsidRPr="00686D86">
        <w:rPr>
          <w:rFonts w:ascii="Times New Roman" w:hAnsi="Times New Roman"/>
          <w:sz w:val="28"/>
          <w:szCs w:val="28"/>
        </w:rPr>
        <w:t xml:space="preserve"> от Standart&amp;Poors и В – от Thorason Bank Watch. В 2005 году Нурбанку Казахстана были присвоены следующие кредитные рейтинги: долго- и краткосрочные рейтинги В</w:t>
      </w:r>
      <w:r w:rsidRPr="00686D86">
        <w:rPr>
          <w:rFonts w:ascii="Times New Roman" w:hAnsi="Times New Roman"/>
          <w:sz w:val="28"/>
          <w:szCs w:val="28"/>
          <w:vertAlign w:val="superscript"/>
        </w:rPr>
        <w:t>+</w:t>
      </w:r>
      <w:r w:rsidRPr="00686D86">
        <w:rPr>
          <w:rFonts w:ascii="Times New Roman" w:hAnsi="Times New Roman"/>
          <w:sz w:val="28"/>
          <w:szCs w:val="28"/>
        </w:rPr>
        <w:t xml:space="preserve"> и В от рейтингового агентства Standart&amp;Poors, валютный рейтинг В1 для размещения кратко- и долгосрочных депозитов, а также рейтинг для выпуска долговых ценных бумаг – Ва3 от агентства Moody’s.</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После получения кредитного рейтинга становится возможным осуществление международных займов в форме межбанковских кредитов, векселей, облигаций, получение кредитных линий.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Как правило, для получения международных займов необходимы хорошая репутация, известность и достаточно высокий кредитный рейтинг. Чем выше репутация, известность и кредитный рейтинг, тем большим по объему и низким по стоимости может быть заем. После получения кредитного рейтинга Нурбанк сумел заключить соглашение о выделении ему кредитной линии Международной финансовой корпорации в размере 30 миллионов долларов США.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Таким образом, банковская система Казахстана в результате получения источников финансовых ресурсов может достичь высокого уровня ликвидности, стабильности и способствовать росту национальной экономики.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Естественно, что способствование росту национальной экономики предполагает, прежде всего, кредитование реального сектора. Однако такое кредитование сталкивается с трудностями, обусловленными переходным периодом казахстанской экономики.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этом реальный сектор экономики сталкивается с рядом сложностей, обусловленных высокими процентными ставками, отсутствием бизнес - климата, высоким уровнем налогов. И в этой ситуации можно только предложить ограничивать риски при помощи реализации залогового права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мировой практике существует институт Единого реестра имущества. В 1997 году на Украине был представлен законопроект о введении централизованного реестра движимого имущества, используемого в качестве залога при получении банковских кредитов. Целью создания такого реестра является уменьшение банковских рисков и понижение уровня процентных ставок по кредитам. Так как высокий уровень процентных ставок обусловлен высоким уровнем невозвратности кредитов, реестр в украинском варианте должен быть государственной организацией, платные услуги которой могут быть минимальными.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случае создания подобного реестра коммерческий банк перед выдачей кредита смог бы убедиться, что имущество, предлагаемое в залог, еще свободно от залогового права со стороны других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Казахстане создание подобного реестра пока не обсуждалось, однако наличие высоких процентных ставок по кредитам и высокий процент невозвращения кредитов делают актуальными рассмотрение этого вопроса как одного из приоритетных.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Отметим также, что количество предполагаемых услуг в банках Казахстана слишком мало, а количество персонала, наоборот, слишком большое по сравнению с мировой практикой.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Таким образом, казахстанские банки имеют возможность при помощи введения новых услуг, автоматизации банковской работы и сокращения персонала существенным образом увеличить свою прибыльность и, соответственно, свои конкурентные позиции.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Рассматривая вопрос уменьшения рисков банков Казахстана на микроуровне в рамках отдельного банка (рисунок 3.2.), можно рекомендовать применение следующего зарубежного опыта: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Построение структуры подразделений банка в соответствии с принципом жесткого разграничения полномочий. Такой опыт пока используют преимущественно банки, образованные при помощи иностранного капитала.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Разработка стратегии банка на основе маркетинговых исследований и целей, поставленных банком.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Регулярное обследование банка со стороны аудиторских компаний (чем чаще, – тем меньше риск контроля операций банка). Такой опыт уже начинает проникать в казахстанские банки.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Диверсификация пассивов и активов банка, с тем чтобы ликвидность банка не зависела от нескольких клиентов или от отдельного сегмента рынка. С этой целью банки должны активнее создавать филиалы и ориентироваться на привлечение как можно большего числа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Взвешенный подход к кредитованию реального сектора экономики. При этом имеется в виду, что кредитуемые предприятия должны иметь, как минимум, два обязательных качества: предполагаемую рентабельность на уровне, показывающем процентную ставку по кредиту, и достаточный залог, обладающий качествами быстрой ликвидности на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Введение в практику новых инструментов и услуг с целью завоевания еще не занятых рыночных ниш.</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Обязательное лимитирование основных операций на финансовых и валютных рынках с целью минимизации возможных убытков и потерь. В частности, рекомендуется применение лимитов открытых позиций, персональных и лимитов убытков как наиболее эффективных мер по ограничению банковских рисков.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Повышение качества управления банковской организацией на основе постоянного обучения и переподготовки банковских кадров.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Введение в практику новых инструментов и услуг с целью завоевания еще не занятых рыночных ниш.</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Сформулируем цель управления банковскими рисками – банк должен работать эффективно. Условия существования, рынки, на которых оперируют банки, экономическое положение банков может быть разнообразным, но главное правило банка сформулировано очень просто – необходимо развиваться осмотрительно и неуклонно.</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Конечно, нельзя слепо следовать международному банковскому опыту – все части этого опыта необходимо адаптировать к реалиям Казахстана. Самым большим специфическим отличием Казахстана являются переходный период его экономики, несформированность инфраструктуры рынка, наличие свободных рыночных ниш. Все это говорит о том, что предприниматели и банковские учреждения имеют хорошую возможность преуспеть в ведении бизнеса.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Поэтому целесообразно рекомендовать для казахстанских банков агрессивную стратегию поведения на рынке, прежде всего в области предоставления новых инструментов и услуг, проникновения на уровень регионов и в меньшей степени – в области расширения на рынке кредитования.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Неприменение агрессивной стратегии намного рискованнее для банковского учреждения, чем пассивная стратегия. Однако, как уже отмечалось, главная задача банка – развиваться, и такое развитие в Казахстане вполне возможно. При этом важно помнить, что развитие банка должно опираться всегда на методы и инструменты ограничения риска. И только в этом случае будет возможно достичь компромисса между ростом банка и минимальным уровнем потерь.</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Стратегический план решения данной задачи предусматривает увеличение доли БТА на рынках банковских продуктов, составляющих основу его деятельности, а также расширения присутствия на внутренних рынках ценных бумаг и краткосрочных заимствований.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Являясь банком, специализирующимся на обслуживании юридических и физических лиц, сектора экономики, торговли и промышленности БТА имеет:</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-широкую сеть филиалов;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-стабильную клиентуру - предприятия с любой формой собственности - самый крупный сектор экономики страны;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расширение географии внешнеэкономических связей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кредитные линии, выделенные на развитие потребительского кредитования, кредитования малого и среднего бизнеса;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персонал, имеющий опыт работы с отраслью экономики;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помещения, технические средства связи.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намерен задействовать различные источники привлечения средств, необходимых для дальнейшего роста кредитования (например, участие в международных программах финансирования и прямой выход на мировой рынок капитала).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Банком разработана четкая стратегия деятельности, проведена реорганизация процессов управления.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Стратегия банка как определение наиболее эффективной деятельности преследует цель - выйти в число крупных банков страны, выполняющих необходимый клиенту перечень банковских операций.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БТА предполагает совершенствование структуры Банка с учетом потребностей обслуживаемой клиентуры и расширение сферы предоставляемых услуг, приближение услуг к клиенту, привлечение массового клиента. Основное внимание уделяется качеству и квалификации управления Банком.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Важное значение имеет эффективное управление ресурсами Банка, политика в области привлечения средств населения, анализ и Мониторинг финансового состояния и финансовая устойчивость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области кредитования определены функции кредитных отделов, требования к персоналу кредитных отделов Банка, опыту работы и их подготовке.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Приняты критерии в области обеспечения: стандартов документального оформления, размеров и видов необходимого обеспечения. Все положения Руководства по кредитной политике Банка направлены на снижение потерь от рисков как внешних, так и внутренних. Условия кредитного договора определяются для каждого клиента индивидуально и таким образом, чтобы степень риска кредитной сделки была минимальной.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Разрабатывается процентная политика Банка с целью расчетного определения маржи. Анализ процентной политики будет позволять управлять структурой активов по их качеству и чувствительности к изменению ставок. Будет, проводится максимальная диверсификация активов и услуг в целях поддержания ликвидности баланса, максимального удовлетворения потребностей клиентов, создания достаточной прибыли.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намерен улучшить качество работы филиальной сети, модернизацию технической базы. Доработать проекты по реконструкцией и ремонту банка во всех регионах и обновить компьютерную технику, и перейти на новое программное обеспечение.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ставит цель увеличить валюту своего баланса в 3-4 раза, соответственно, объемы активов и пассивов.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2006 году Советом Директоров</w:t>
      </w:r>
      <w:r w:rsidR="007F5E52">
        <w:rPr>
          <w:rFonts w:ascii="Times New Roman" w:hAnsi="Times New Roman"/>
          <w:sz w:val="28"/>
          <w:szCs w:val="28"/>
        </w:rPr>
        <w:t xml:space="preserve"> </w:t>
      </w:r>
      <w:r w:rsidRPr="00686D86">
        <w:rPr>
          <w:rFonts w:ascii="Times New Roman" w:hAnsi="Times New Roman"/>
          <w:sz w:val="28"/>
          <w:szCs w:val="28"/>
        </w:rPr>
        <w:t>"БТА" была принята стратегия развития банка до 2015 года. В рамках данной стратегии было принято решение развиваться в качестве универсального банка в Казахстане и выходить на приоритетные зарубежные рынки через построение баковской группы.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Одно из основных конкурентных преимуществ банка - культура инновации, выражающаяся в готовности развивать свое присутствие на новых рынках и постоянно расширять или адаптировать свой продуктовый ряд, предлагать высокотехнологические услуги, удовлетворяя тем самым потребности рынка.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xml:space="preserve">Основным источником динамического роста БТА </w:t>
      </w:r>
      <w:r w:rsidR="00CE1283" w:rsidRPr="00686D86">
        <w:rPr>
          <w:rFonts w:ascii="Times New Roman" w:hAnsi="Times New Roman"/>
          <w:sz w:val="28"/>
          <w:szCs w:val="28"/>
        </w:rPr>
        <w:t>является</w:t>
      </w:r>
      <w:r w:rsidRPr="00686D86">
        <w:rPr>
          <w:rFonts w:ascii="Times New Roman" w:hAnsi="Times New Roman"/>
          <w:sz w:val="28"/>
          <w:szCs w:val="28"/>
        </w:rPr>
        <w:t xml:space="preserve"> реализация огромного рыночного потенциала стран постсоветского пространства, разделяющих общее прошлое и в некоторой степени общий подход к практике деловых отношений.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xml:space="preserve">Мы хорошо знаем </w:t>
      </w:r>
      <w:r w:rsidR="00CE1283" w:rsidRPr="00686D86">
        <w:rPr>
          <w:rFonts w:ascii="Times New Roman" w:hAnsi="Times New Roman"/>
          <w:sz w:val="28"/>
          <w:szCs w:val="28"/>
        </w:rPr>
        <w:t>местный</w:t>
      </w:r>
      <w:r w:rsidRPr="00686D86">
        <w:rPr>
          <w:rFonts w:ascii="Times New Roman" w:hAnsi="Times New Roman"/>
          <w:sz w:val="28"/>
          <w:szCs w:val="28"/>
        </w:rPr>
        <w:t xml:space="preserve"> рынок и потребности клиентов, это позволяет нам успешно конкурировать с присутствующими на рынке зарубежными финансовыми институтами, а международный опыт работы позволяет банку эффективно конкурировать с </w:t>
      </w:r>
      <w:r w:rsidR="00CE1283" w:rsidRPr="00686D86">
        <w:rPr>
          <w:rFonts w:ascii="Times New Roman" w:hAnsi="Times New Roman"/>
          <w:sz w:val="28"/>
          <w:szCs w:val="28"/>
        </w:rPr>
        <w:t>местными</w:t>
      </w:r>
      <w:r w:rsidRPr="00686D86">
        <w:rPr>
          <w:rFonts w:ascii="Times New Roman" w:hAnsi="Times New Roman"/>
          <w:sz w:val="28"/>
          <w:szCs w:val="28"/>
        </w:rPr>
        <w:t xml:space="preserve"> банками. Являясь лидером банковской системы Казахстана, мы переносим свой опыт развития в соседние страны.</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color w:val="000000"/>
          <w:sz w:val="28"/>
          <w:szCs w:val="28"/>
        </w:rPr>
        <w:t>Стратегическая цель банка «ТуранАлем» – стать крупнейшим частным банком в СНГ. Также банк намерен эффективно использовать динамично растущие внешнеторговые потоки Казахстана и других стран СНГ с целью расширения своего присутствия в странах – крупнейших торговых партнерах СНГ, в том числе в Турции, Китае и других странах.</w:t>
      </w:r>
    </w:p>
    <w:p w:rsidR="00176C0B" w:rsidRPr="00686D86" w:rsidRDefault="00176C0B" w:rsidP="00686D86">
      <w:pPr>
        <w:tabs>
          <w:tab w:val="left" w:pos="1134"/>
        </w:tabs>
        <w:spacing w:after="0" w:line="360" w:lineRule="auto"/>
        <w:ind w:firstLine="720"/>
        <w:jc w:val="both"/>
        <w:rPr>
          <w:rFonts w:ascii="Times New Roman" w:hAnsi="Times New Roman"/>
          <w:color w:val="000000"/>
          <w:sz w:val="28"/>
          <w:szCs w:val="28"/>
        </w:rPr>
      </w:pPr>
      <w:r w:rsidRPr="00686D86">
        <w:rPr>
          <w:rFonts w:ascii="Times New Roman" w:hAnsi="Times New Roman"/>
          <w:color w:val="000000"/>
          <w:sz w:val="28"/>
          <w:szCs w:val="28"/>
        </w:rPr>
        <w:t>Согласно стратегии развития до 2015 года, банк «ТуранАлем» планирует занимать лидирующие позиции в Казахстане с рыночной долей не менее 25%, в России – не менее 2%, в других странах присутствия – не менее 5%.</w:t>
      </w:r>
      <w:r w:rsidRPr="00686D86">
        <w:rPr>
          <w:rFonts w:ascii="Times New Roman" w:hAnsi="Times New Roman"/>
          <w:sz w:val="28"/>
          <w:szCs w:val="28"/>
        </w:rPr>
        <w:t>В банке «ТуранАлем» разработаны и внедрены основные принципы управления банковскими рисками. В 2005 году Агентством по финансовому надзору были доведены до банков второго уровня Правила Базельского Комитета II (стандартизированный подход). В свете новых правил по БазелюII</w:t>
      </w:r>
      <w:r w:rsidR="007F5E52">
        <w:rPr>
          <w:rFonts w:ascii="Times New Roman" w:hAnsi="Times New Roman"/>
          <w:sz w:val="28"/>
          <w:szCs w:val="28"/>
        </w:rPr>
        <w:t xml:space="preserve"> </w:t>
      </w:r>
      <w:r w:rsidRPr="00686D86">
        <w:rPr>
          <w:rFonts w:ascii="Times New Roman" w:hAnsi="Times New Roman"/>
          <w:sz w:val="28"/>
          <w:szCs w:val="28"/>
        </w:rPr>
        <w:t>введены количественные оценки операционных и рыночных рисков и усиленны подходы к системе управления кредитным риском.</w:t>
      </w:r>
      <w:r w:rsidR="007F5E52">
        <w:rPr>
          <w:rFonts w:ascii="Times New Roman" w:hAnsi="Times New Roman"/>
          <w:sz w:val="28"/>
          <w:szCs w:val="28"/>
        </w:rPr>
        <w:t xml:space="preserve"> </w:t>
      </w:r>
      <w:r w:rsidRPr="00686D86">
        <w:rPr>
          <w:rFonts w:ascii="Times New Roman" w:hAnsi="Times New Roman"/>
          <w:sz w:val="28"/>
          <w:szCs w:val="28"/>
        </w:rPr>
        <w:t>Банк постоянно</w:t>
      </w:r>
      <w:r w:rsidRPr="00686D86">
        <w:rPr>
          <w:rFonts w:ascii="Times New Roman" w:hAnsi="Times New Roman"/>
          <w:color w:val="000000"/>
          <w:sz w:val="28"/>
          <w:szCs w:val="28"/>
        </w:rPr>
        <w:t xml:space="preserve"> </w:t>
      </w:r>
      <w:r w:rsidRPr="00686D86">
        <w:rPr>
          <w:rFonts w:ascii="Times New Roman" w:hAnsi="Times New Roman"/>
          <w:sz w:val="28"/>
          <w:szCs w:val="28"/>
        </w:rPr>
        <w:t>совершенствует систему управления рисками на основе распространенных</w:t>
      </w:r>
      <w:r w:rsidRPr="00686D86">
        <w:rPr>
          <w:rFonts w:ascii="Times New Roman" w:hAnsi="Times New Roman"/>
          <w:color w:val="000000"/>
          <w:sz w:val="28"/>
          <w:szCs w:val="28"/>
        </w:rPr>
        <w:t xml:space="preserve"> </w:t>
      </w:r>
      <w:r w:rsidRPr="00686D86">
        <w:rPr>
          <w:rFonts w:ascii="Times New Roman" w:hAnsi="Times New Roman"/>
          <w:sz w:val="28"/>
          <w:szCs w:val="28"/>
        </w:rPr>
        <w:t>в современном банковском деле технологий, более широкого использования методов математического моделирования и развития системы внутреннего контроля. В настоящее время осуществляется процесс внедрения</w:t>
      </w:r>
      <w:r w:rsidRPr="00686D86">
        <w:rPr>
          <w:rFonts w:ascii="Times New Roman" w:hAnsi="Times New Roman"/>
          <w:color w:val="000000"/>
          <w:sz w:val="28"/>
          <w:szCs w:val="28"/>
        </w:rPr>
        <w:t xml:space="preserve"> </w:t>
      </w:r>
      <w:r w:rsidRPr="00686D86">
        <w:rPr>
          <w:rFonts w:ascii="Times New Roman" w:hAnsi="Times New Roman"/>
          <w:sz w:val="28"/>
          <w:szCs w:val="28"/>
        </w:rPr>
        <w:t>нового программного продукта Egar Credit Risk, позволяющий системно управлять кредитным риском на всех уровнях кредитной деятельности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Продолжается работа по стандартизации активных операций, установлению и учету использования лимитов риска, централизации системы оценки региональных и отраслевых рисков. Продолжает совершенствоваться централизованная система управления рыночными рисками банка, включая управление процентным и ценовым риском, валютным риском, риском</w:t>
      </w:r>
      <w:r w:rsidR="007F5E52">
        <w:rPr>
          <w:rFonts w:ascii="Times New Roman" w:hAnsi="Times New Roman"/>
          <w:sz w:val="28"/>
          <w:szCs w:val="28"/>
        </w:rPr>
        <w:t xml:space="preserve"> </w:t>
      </w:r>
      <w:r w:rsidRPr="00686D86">
        <w:rPr>
          <w:rFonts w:ascii="Times New Roman" w:hAnsi="Times New Roman"/>
          <w:sz w:val="28"/>
          <w:szCs w:val="28"/>
        </w:rPr>
        <w:t>потери ликвидности.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своевременно и адекватно реагирует на изменение ситуации. На регулярной основе проводится комплекс мер по анализу и оценке потенциальных рисков и предупреждению экстремальных ситуаций.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Высшим регламентирующим органом у</w:t>
      </w:r>
      <w:r w:rsidR="007F5E52">
        <w:rPr>
          <w:rFonts w:ascii="Times New Roman" w:hAnsi="Times New Roman"/>
          <w:sz w:val="28"/>
          <w:szCs w:val="28"/>
        </w:rPr>
        <w:t>правления и контроля над банков</w:t>
      </w:r>
      <w:r w:rsidRPr="00686D86">
        <w:rPr>
          <w:rFonts w:ascii="Times New Roman" w:hAnsi="Times New Roman"/>
          <w:sz w:val="28"/>
          <w:szCs w:val="28"/>
        </w:rPr>
        <w:t>скими рисками является Совет директоров. Исполнительным органом, реализующим задачи Совета директоров, являются Комитет по рискам,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Кредитный комитет, Комитет по управлению активами и пассивами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Функциональные обязанности по управлению рисками банка возложены</w:t>
      </w:r>
      <w:r w:rsidR="007F5E52">
        <w:rPr>
          <w:rFonts w:ascii="Times New Roman" w:hAnsi="Times New Roman"/>
          <w:sz w:val="28"/>
          <w:szCs w:val="28"/>
        </w:rPr>
        <w:t xml:space="preserve"> </w:t>
      </w:r>
      <w:r w:rsidRPr="00686D86">
        <w:rPr>
          <w:rFonts w:ascii="Times New Roman" w:hAnsi="Times New Roman"/>
          <w:sz w:val="28"/>
          <w:szCs w:val="28"/>
        </w:rPr>
        <w:t>на Управление кредитных рисков Головного банка и филиальной сети, на</w:t>
      </w:r>
      <w:r w:rsidR="007F5E52">
        <w:rPr>
          <w:rFonts w:ascii="Times New Roman" w:hAnsi="Times New Roman"/>
          <w:sz w:val="28"/>
          <w:szCs w:val="28"/>
        </w:rPr>
        <w:t xml:space="preserve"> </w:t>
      </w:r>
      <w:r w:rsidRPr="00686D86">
        <w:rPr>
          <w:rFonts w:ascii="Times New Roman" w:hAnsi="Times New Roman"/>
          <w:sz w:val="28"/>
          <w:szCs w:val="28"/>
        </w:rPr>
        <w:t>Управление рисками розничного бизнеса (кредитный и страновые риски),</w:t>
      </w:r>
      <w:r w:rsidR="007F5E52">
        <w:rPr>
          <w:rFonts w:ascii="Times New Roman" w:hAnsi="Times New Roman"/>
          <w:sz w:val="28"/>
          <w:szCs w:val="28"/>
        </w:rPr>
        <w:t xml:space="preserve"> </w:t>
      </w:r>
      <w:r w:rsidRPr="00686D86">
        <w:rPr>
          <w:rFonts w:ascii="Times New Roman" w:hAnsi="Times New Roman"/>
          <w:sz w:val="28"/>
          <w:szCs w:val="28"/>
        </w:rPr>
        <w:t>на Аналитический центр (риск ликвидности, рыночный и пруденциальный</w:t>
      </w:r>
      <w:r w:rsidR="007F5E52">
        <w:rPr>
          <w:rFonts w:ascii="Times New Roman" w:hAnsi="Times New Roman"/>
          <w:sz w:val="28"/>
          <w:szCs w:val="28"/>
        </w:rPr>
        <w:t xml:space="preserve"> </w:t>
      </w:r>
      <w:r w:rsidRPr="00686D86">
        <w:rPr>
          <w:rFonts w:ascii="Times New Roman" w:hAnsi="Times New Roman"/>
          <w:sz w:val="28"/>
          <w:szCs w:val="28"/>
        </w:rPr>
        <w:t>риски), на Внутренний аудит, Юридичес</w:t>
      </w:r>
      <w:r w:rsidR="007F5E52">
        <w:rPr>
          <w:rFonts w:ascii="Times New Roman" w:hAnsi="Times New Roman"/>
          <w:sz w:val="28"/>
          <w:szCs w:val="28"/>
        </w:rPr>
        <w:t>кую службу (операционный, право</w:t>
      </w:r>
      <w:r w:rsidRPr="00686D86">
        <w:rPr>
          <w:rFonts w:ascii="Times New Roman" w:hAnsi="Times New Roman"/>
          <w:sz w:val="28"/>
          <w:szCs w:val="28"/>
        </w:rPr>
        <w:t>вой риски), на Бренд-офис (репутационный риск).</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Структура управления риском банка основывается на следующих принципах: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интеграция бизнеса и управление риском;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принцип независимости и централизации системы управления рисками;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политика и принцип стандартизации операций и технологий;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идентификация и измерение 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принцип обязательного контроля и оценки рисков новых инструментов 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видов деятельности;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лимиты;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отчетность по рискам.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«ТуранАлем» стремится внедрить самые высокие стандарты качества</w:t>
      </w:r>
      <w:r w:rsidR="007F5E52">
        <w:rPr>
          <w:rFonts w:ascii="Times New Roman" w:hAnsi="Times New Roman"/>
          <w:sz w:val="28"/>
          <w:szCs w:val="28"/>
        </w:rPr>
        <w:t xml:space="preserve"> </w:t>
      </w:r>
      <w:r w:rsidRPr="00686D86">
        <w:rPr>
          <w:rFonts w:ascii="Times New Roman" w:hAnsi="Times New Roman"/>
          <w:sz w:val="28"/>
          <w:szCs w:val="28"/>
        </w:rPr>
        <w:t>для кредитного портфеля. Банк</w:t>
      </w:r>
      <w:r w:rsidR="007F5E52">
        <w:rPr>
          <w:rFonts w:ascii="Times New Roman" w:hAnsi="Times New Roman"/>
          <w:sz w:val="28"/>
          <w:szCs w:val="28"/>
        </w:rPr>
        <w:t xml:space="preserve"> </w:t>
      </w:r>
      <w:r w:rsidRPr="00686D86">
        <w:rPr>
          <w:rFonts w:ascii="Times New Roman" w:hAnsi="Times New Roman"/>
          <w:sz w:val="28"/>
          <w:szCs w:val="28"/>
        </w:rPr>
        <w:t>усовер</w:t>
      </w:r>
      <w:r w:rsidR="007F5E52">
        <w:rPr>
          <w:rFonts w:ascii="Times New Roman" w:hAnsi="Times New Roman"/>
          <w:sz w:val="28"/>
          <w:szCs w:val="28"/>
        </w:rPr>
        <w:t>шенствовал систему контроля рис</w:t>
      </w:r>
      <w:r w:rsidRPr="00686D86">
        <w:rPr>
          <w:rFonts w:ascii="Times New Roman" w:hAnsi="Times New Roman"/>
          <w:sz w:val="28"/>
          <w:szCs w:val="28"/>
        </w:rPr>
        <w:t>ка кредитного портфеля и улучшаем внутренние процедуры риска. Стратегией банка являются пересмотр важности широкомасштабного роста выдачи кредитов и концентрация на стратегически выгодных клиентах, которые смогут воспользоваться широким спектром других финансовых услуг, предоставляемых банком.</w:t>
      </w:r>
    </w:p>
    <w:p w:rsidR="00CE1283" w:rsidRDefault="00CE1283" w:rsidP="00686D86">
      <w:pPr>
        <w:tabs>
          <w:tab w:val="left" w:pos="1134"/>
        </w:tabs>
        <w:spacing w:after="0" w:line="360" w:lineRule="auto"/>
        <w:ind w:firstLine="720"/>
        <w:jc w:val="both"/>
        <w:rPr>
          <w:rFonts w:ascii="Times New Roman" w:hAnsi="Times New Roman"/>
          <w:color w:val="000000"/>
          <w:sz w:val="28"/>
          <w:szCs w:val="28"/>
        </w:rPr>
      </w:pPr>
    </w:p>
    <w:p w:rsidR="00176C0B" w:rsidRPr="00CE1283" w:rsidRDefault="00CE1283" w:rsidP="00CE1283">
      <w:pPr>
        <w:tabs>
          <w:tab w:val="left" w:pos="1134"/>
        </w:tabs>
        <w:spacing w:after="0" w:line="360" w:lineRule="auto"/>
        <w:ind w:firstLine="720"/>
        <w:jc w:val="center"/>
        <w:rPr>
          <w:rFonts w:ascii="Times New Roman" w:hAnsi="Times New Roman"/>
          <w:b/>
          <w:color w:val="000000"/>
          <w:sz w:val="28"/>
          <w:szCs w:val="28"/>
        </w:rPr>
      </w:pPr>
      <w:r w:rsidRPr="00CE1283">
        <w:rPr>
          <w:rFonts w:ascii="Times New Roman" w:hAnsi="Times New Roman"/>
          <w:b/>
          <w:color w:val="000000"/>
          <w:sz w:val="28"/>
          <w:szCs w:val="28"/>
        </w:rPr>
        <w:t xml:space="preserve">3.2 </w:t>
      </w:r>
      <w:r w:rsidR="00176C0B" w:rsidRPr="00CE1283">
        <w:rPr>
          <w:rFonts w:ascii="Times New Roman" w:hAnsi="Times New Roman"/>
          <w:b/>
          <w:color w:val="000000"/>
          <w:sz w:val="28"/>
          <w:szCs w:val="28"/>
        </w:rPr>
        <w:t>Проблемы кредитной политики коммерческого банка</w:t>
      </w:r>
    </w:p>
    <w:p w:rsidR="00CE1283" w:rsidRDefault="00CE1283"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последние годы мы наблюдали очень быстрое развитие банковской системы Республики Казахстан, соответственно, с каждым годом увеличивалась значимость банков для развития отечественной экономики. Рост банковского сектора в основном был обеспечен внешними источниками фондирования, в результате чего банковская система Казахстана приобрела зависимость от мировых финансовых рынков. Кроме того, наличие дешевого международного финансирования в столь значительных объемах отечественная экономика в достаточно короткие сроки не успевала хладнокровно осваивать, что привело к ценовому дисбалансу в строительном секторе и операциях с недвижимостью, 2007 год стал неожиданным сюрпризом для отечественной банковской системы. Мало кто мог предполагать, что в ушедшем году банковский сектор столкнется с ранее неизвестной ему ситуацией. Назревшие и вылившиеся проблемы сектора ипотеки sub-prime в США, дали о себе знать в полной мере летом 2007 года, что незамедлительно привело к резкому ухудшению конъюнктуры мировых финансовых рынков. В результате казахстанские банки остались без столь привычного для них дешевого и объемного рынка зарубежного финансирования.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Мировой кризис ликвидности вызвал изменения в кредитной политике,</w:t>
      </w:r>
      <w:r w:rsidR="007F5E52">
        <w:rPr>
          <w:rFonts w:ascii="Times New Roman" w:hAnsi="Times New Roman"/>
          <w:sz w:val="28"/>
          <w:szCs w:val="28"/>
        </w:rPr>
        <w:t xml:space="preserve"> </w:t>
      </w:r>
      <w:r w:rsidRPr="00686D86">
        <w:rPr>
          <w:rFonts w:ascii="Times New Roman" w:hAnsi="Times New Roman"/>
          <w:sz w:val="28"/>
          <w:szCs w:val="28"/>
        </w:rPr>
        <w:t>проводимой казахстанскими банками. В 2007 году в результате масштабных</w:t>
      </w:r>
      <w:r w:rsidR="007F5E52">
        <w:rPr>
          <w:rFonts w:ascii="Times New Roman" w:hAnsi="Times New Roman"/>
          <w:sz w:val="28"/>
          <w:szCs w:val="28"/>
        </w:rPr>
        <w:t xml:space="preserve"> </w:t>
      </w:r>
      <w:r w:rsidRPr="00686D86">
        <w:rPr>
          <w:rFonts w:ascii="Times New Roman" w:hAnsi="Times New Roman"/>
          <w:sz w:val="28"/>
          <w:szCs w:val="28"/>
        </w:rPr>
        <w:t>внешних заимствований и роста корпоративных счетов, кредитный портфель банков вырос примерно на 32%. Однако ограничение доступа к зарубежным источникам финансирования и необходимость обслуживания существующих долгов вынудили банки пересмотреть свою кредитную политику . Естественно, что первым кандидатом на сокращение предоставляемых банками кредитов оказался сектор строительства, на долю которого приходилась существенная доля кредитного портфеля крупнейших казахстанских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Проблемы с рефинансированием мгновенно по цепочке распространились на зависимые от банковского кредитования строительный сектор, сектор операций с недвижимостью, частично МСБ, частный сектор. Масштаб этих трудностей вынудил Правительство РК выделить на поддержку строительного сектора и субъектов МСБ 4 млрд. долларов. Кроме резкого замедления кредитования, необходимость гашения внешних займов без рефинансирования, привела к росту спроса на иностранную валюту внутри страны, из-за чего мы наблюдали в конце июля - августе 2007 года укрепление доллара по отношению к тенге со 122-123 тенге за доллар до 126. Нередко в обменных пунктах курс доллара достигал 140 тенге, что было спровоцировано паническими настроениями населения, которое в массовом порядке начало скупать доллары. Этот процесс был остановлен благодаря действиям Национального Банка РК, которому пришлось потратить значительный объем своих золотовалютных резервов для стабилизации ситуации на валютном рынке.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целом 2007 год прошел под знаком проверки на прочность отечественных банков второго уровня (БВУ). Особенно тяжелым стало 2-ое полугодие – когда рост активов составил менее 5% по сравнению с приростом в первом полугодии на 26%.</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августе-сентябре 2007 года практически все банки Казахстана столкнулись с оттоком вкладов из банковской системы и акционеры ряда банков были вынуждены вкладывать на время свои средства, чтобы поддержать банки. Тем не менее, к концу года ситуация в целом по системе более-менее стабилизировалась и мы уже наблюдали приток депозитных средств, правда, объем срочных вкладов физических лиц на конец года так и не достиг уровня начала августа.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Предполагалось, что в 2007 году казахстанские банки погасят свои обязательства перед иностранными кредиторами на сумму $6 млрд.Согласно самым свежим данным, размер их внешней задолженности остался неизменным на уровне $46 млрд. Это свидетельствует о том, что в целом казахстанские банки смогли лишь рефинансировать выплаты по своим обязательствам. Несмотря на напряженную ситуацию на международном рынке, в 2007 году казахстанские банки смогли разместить еврооблигаций на $1 млрд. и привлекли в виде синдицированных кредитов по меньшей мере $2.9 млрд. Дополнительные средства были получены за счет прямых размещений иностранных вкладов в казахстанских банках.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Наиболее существенные проблемы состоят в следующем: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сравнительно небольшая величина собственного капитала банков;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низкий удельный вес собственного капитала банка в его активах, что значительно увеличивает рискованность проводимых им операций;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преобладание краткосрочных пассивов, ограничивающее возможности долгосрочных вложений;</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низкая доля депозитов в пассивах;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высокая доля остатков по счетам предприятий в пассивах;</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несовпадение структуры активов и пассивов;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острая проблема ликвидности активов.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качестве положительного аспекта в кризисной ситуации следует отметить, что накопленных ранее банками объемов ликвидности хватило для преодоления возникших проблем и, что пиковые нагрузки с ликвидностью испытали не все банки, что подтвердило устойчивость системы в целом. Дополнительными плюсами явились: осмысление и охлаждение всеми банками чрезмерной активности в заимствованиях на международных рынках, осмотрительности в рисковой политике, жизненной важности качественного мониторинга и анализа внешней среды и концентрации на повышении эффективности бизнеса.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Очевидно, в 2008 и 2009 годах динамика и привлекательность глобального сегмента рынка NPL резко возрастет, что вероятно будет рассматриваться хорошим дополнительным бизнесом для ряда специализированных институтов.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Пути совершенствования кредитной политики коммерческого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принятие банком рисков только после их тщательного анализа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неприемлемость рисков, которые бы ставили банк в зависимость от одного или нескольких крупных клиентов;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проведение активной работы по улучшению качества кредита, структуры активов и пассивов и сокращению инвестиций в основные средства;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принятие решения о выдаче кредита не только на основе оценки залога, но и расчета</w:t>
      </w:r>
      <w:r w:rsidR="007F5E52">
        <w:rPr>
          <w:rFonts w:ascii="Times New Roman" w:hAnsi="Times New Roman"/>
          <w:sz w:val="28"/>
          <w:szCs w:val="28"/>
        </w:rPr>
        <w:t xml:space="preserve"> </w:t>
      </w:r>
      <w:r w:rsidRPr="00686D86">
        <w:rPr>
          <w:rFonts w:ascii="Times New Roman" w:hAnsi="Times New Roman"/>
          <w:sz w:val="28"/>
          <w:szCs w:val="28"/>
        </w:rPr>
        <w:t>будущих денежных потоков и потенциальной прибыльности заемщика, а также тщательного анализа правовой стороны предложенного проекта;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дифференциацию кредитного портфеля по размеру кредитов, отраслям и видам деятельности заемщиков в целях сокращения рисков;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предотвращение опасности подвергнуть</w:t>
      </w:r>
      <w:r w:rsidR="007F5E52">
        <w:rPr>
          <w:rFonts w:ascii="Times New Roman" w:hAnsi="Times New Roman"/>
          <w:sz w:val="28"/>
          <w:szCs w:val="28"/>
        </w:rPr>
        <w:t xml:space="preserve"> </w:t>
      </w:r>
      <w:r w:rsidRPr="00686D86">
        <w:rPr>
          <w:rFonts w:ascii="Times New Roman" w:hAnsi="Times New Roman"/>
          <w:sz w:val="28"/>
          <w:szCs w:val="28"/>
        </w:rPr>
        <w:t>банк большим потерям из-за применяемых</w:t>
      </w:r>
      <w:r w:rsidR="007F5E52">
        <w:rPr>
          <w:rFonts w:ascii="Times New Roman" w:hAnsi="Times New Roman"/>
          <w:sz w:val="28"/>
          <w:szCs w:val="28"/>
        </w:rPr>
        <w:t xml:space="preserve"> </w:t>
      </w:r>
      <w:r w:rsidRPr="00686D86">
        <w:rPr>
          <w:rFonts w:ascii="Times New Roman" w:hAnsi="Times New Roman"/>
          <w:sz w:val="28"/>
          <w:szCs w:val="28"/>
        </w:rPr>
        <w:t>рисков. Получаемые доходы должны покрывать общую сумму</w:t>
      </w:r>
      <w:r w:rsidR="007F5E52">
        <w:rPr>
          <w:rFonts w:ascii="Times New Roman" w:hAnsi="Times New Roman"/>
          <w:sz w:val="28"/>
          <w:szCs w:val="28"/>
        </w:rPr>
        <w:t xml:space="preserve"> </w:t>
      </w:r>
      <w:r w:rsidRPr="00686D86">
        <w:rPr>
          <w:rFonts w:ascii="Times New Roman" w:hAnsi="Times New Roman"/>
          <w:sz w:val="28"/>
          <w:szCs w:val="28"/>
        </w:rPr>
        <w:t>риска;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установление Кредитным комитетом лимитами</w:t>
      </w:r>
      <w:r w:rsidR="007F5E52">
        <w:rPr>
          <w:rFonts w:ascii="Times New Roman" w:hAnsi="Times New Roman"/>
          <w:sz w:val="28"/>
          <w:szCs w:val="28"/>
        </w:rPr>
        <w:t xml:space="preserve"> </w:t>
      </w:r>
      <w:r w:rsidRPr="00686D86">
        <w:rPr>
          <w:rFonts w:ascii="Times New Roman" w:hAnsi="Times New Roman"/>
          <w:sz w:val="28"/>
          <w:szCs w:val="28"/>
        </w:rPr>
        <w:t>кредитных рисков и осуществление контроля за ними;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получение банком международного кредитного рейтинга.</w:t>
      </w:r>
    </w:p>
    <w:p w:rsidR="00176C0B" w:rsidRPr="007F5E52" w:rsidRDefault="007F5E52" w:rsidP="007F5E52">
      <w:pPr>
        <w:tabs>
          <w:tab w:val="left" w:pos="1134"/>
        </w:tabs>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176C0B" w:rsidRPr="007F5E52">
        <w:rPr>
          <w:rFonts w:ascii="Times New Roman" w:hAnsi="Times New Roman"/>
          <w:b/>
          <w:sz w:val="28"/>
          <w:szCs w:val="28"/>
        </w:rPr>
        <w:t>ЗАКЛЮЧЕНИЕ</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Завершая дипломную работу, исследовав и изучив подробно тему «Кредитная политика коммерческого банка (на примере "БТА") можно сделать следующие выводы: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1. Мы рассмотрели теоретические основы кредитной политики коммерческого банка, провели анализ финансовой деятельности коммерческого банка, а также в частности анализ кредитного потенциала банка, используя международный опыт сделала предложения по совершенствованию кредитной политики коммерческого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Согласно развитию рыночных отношений в РК кредитная политика занимает особое место в деятельности коммерческого банка. Данная тема актуальна и востребована временем.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2. Объектом исследования является АО «Банк ТуранАлем»</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«Банк ТуранАлем» один из ведущих банков Казахстана, успешно работающий с 1925 года.</w:t>
      </w:r>
      <w:r w:rsidR="007F5E52">
        <w:rPr>
          <w:rFonts w:ascii="Times New Roman" w:hAnsi="Times New Roman"/>
          <w:sz w:val="28"/>
          <w:szCs w:val="28"/>
        </w:rPr>
        <w:t xml:space="preserve"> </w:t>
      </w:r>
      <w:r w:rsidRPr="00686D86">
        <w:rPr>
          <w:rFonts w:ascii="Times New Roman" w:hAnsi="Times New Roman"/>
          <w:sz w:val="28"/>
          <w:szCs w:val="28"/>
        </w:rPr>
        <w:t>«Банк ТуранАлем»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 Банк входит в число самых надежных финансовых структур Казахстана.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3.</w:t>
      </w:r>
      <w:r w:rsidR="007F5E52">
        <w:rPr>
          <w:rFonts w:ascii="Times New Roman" w:hAnsi="Times New Roman"/>
          <w:sz w:val="28"/>
          <w:szCs w:val="28"/>
        </w:rPr>
        <w:t xml:space="preserve"> </w:t>
      </w:r>
      <w:r w:rsidRPr="00686D86">
        <w:rPr>
          <w:rFonts w:ascii="Times New Roman" w:hAnsi="Times New Roman"/>
          <w:sz w:val="28"/>
          <w:szCs w:val="28"/>
        </w:rPr>
        <w:t>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Цель кредитной политики определить приоритеты в кредитной деятельности Банка, стандарты, нормативы и принципы управления кредитами и рисками Банка, а также обязанности и полномочия всех служащих и подразделений, занятых в процессе экспертизы, мониторинга кредитов и рисков.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4. Согласно проведенного финансового анализа "БТА" можно сделать</w:t>
      </w:r>
      <w:r w:rsidR="00CE1283">
        <w:rPr>
          <w:rFonts w:ascii="Times New Roman" w:hAnsi="Times New Roman"/>
          <w:sz w:val="28"/>
          <w:szCs w:val="28"/>
        </w:rPr>
        <w:t xml:space="preserve"> </w:t>
      </w:r>
      <w:r w:rsidRPr="00686D86">
        <w:rPr>
          <w:rFonts w:ascii="Times New Roman" w:hAnsi="Times New Roman"/>
          <w:sz w:val="28"/>
          <w:szCs w:val="28"/>
        </w:rPr>
        <w:t>следующие выводы: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 Собственные средства в 2005году составили 64млрд.710млн.291тыс.тг.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удельном весе 8,18%, в 2006 году сумма фактический составила 120млрд.132млн.981тыс.тенге, при удельном весе 7,1%, в 2007 году 308млрд.801млн.730тыс.тг. при удельном весе12,3% . Фактический сравнивая данный показатель с 2007 годом абсолютное отклонение по отношению к 2005 году составляет 244млрд.91млн.439тыс.тенге,по отношению к 2006 году 188млрд.668млн.749тыс.тг.</w:t>
      </w:r>
      <w:r w:rsidR="007F5E52">
        <w:rPr>
          <w:rFonts w:ascii="Times New Roman" w:hAnsi="Times New Roman"/>
          <w:sz w:val="28"/>
          <w:szCs w:val="28"/>
        </w:rPr>
        <w:t xml:space="preserve"> </w:t>
      </w:r>
      <w:r w:rsidRPr="00686D86">
        <w:rPr>
          <w:rFonts w:ascii="Times New Roman" w:hAnsi="Times New Roman"/>
          <w:sz w:val="28"/>
          <w:szCs w:val="28"/>
        </w:rPr>
        <w:t>темп роста соответственно к 2005 году 377%, в 2006 году 157%.</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б) Согласно полученным показателям видно динамичное развитие собственного капитала который необходим для погашения обязательств кризисных ситуаций. Из пассива баланса наибольший удельный вес составляет Обязательство до востребования в 2005 году сумма составила 819млрд.343млн.509тыс.тг при удельном весе 91%, в 2006 году 1трл.569млрд.959млн.456тыс.тг при</w:t>
      </w:r>
      <w:r w:rsidR="007F5E52">
        <w:rPr>
          <w:rFonts w:ascii="Times New Roman" w:hAnsi="Times New Roman"/>
          <w:sz w:val="28"/>
          <w:szCs w:val="28"/>
        </w:rPr>
        <w:t xml:space="preserve"> </w:t>
      </w:r>
      <w:r w:rsidRPr="00686D86">
        <w:rPr>
          <w:rFonts w:ascii="Times New Roman" w:hAnsi="Times New Roman"/>
          <w:sz w:val="28"/>
          <w:szCs w:val="28"/>
        </w:rPr>
        <w:t>удельном весе 92,7%. В 2007 году</w:t>
      </w:r>
      <w:r w:rsidR="007F5E52">
        <w:rPr>
          <w:rFonts w:ascii="Times New Roman" w:hAnsi="Times New Roman"/>
          <w:sz w:val="28"/>
          <w:szCs w:val="28"/>
        </w:rPr>
        <w:t xml:space="preserve"> </w:t>
      </w:r>
      <w:r w:rsidRPr="00686D86">
        <w:rPr>
          <w:rFonts w:ascii="Times New Roman" w:hAnsi="Times New Roman"/>
          <w:sz w:val="28"/>
          <w:szCs w:val="28"/>
        </w:rPr>
        <w:t>2трл 198млрд.308млн372тыс.тг, при удельном весе 87,5 %.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При темпе роста по отношению к 2005 году168%, в 2006 году 40%.</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Из данных показателей прослеживается увеличение ресурсной базы коммерческого банка что свидетельствует об активной деятельности банка на рынке банковских услуг.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г) Ликвидные активы в 2005 году составили 50млрд.333млн.549тыс.тенге,при удельном весе 5,6 %,в 2006 году сумма фактический составила 158млрд.419млн.848тыс.тг, при удельном весе 9,3%.В 2007 году 148млрд.22млн313тыс.тг,при удельном весе 5,9 %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д) Из актива баланса ,основную долю активов банка составили выданные средства. В 2005 году сумма составила397млрд.439млн.270тыс.тг</w:t>
      </w:r>
    </w:p>
    <w:p w:rsidR="007F5E52"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удельном весе 44,5%,</w:t>
      </w:r>
      <w:r w:rsidR="007F5E52">
        <w:rPr>
          <w:rFonts w:ascii="Times New Roman" w:hAnsi="Times New Roman"/>
          <w:sz w:val="28"/>
          <w:szCs w:val="28"/>
        </w:rPr>
        <w:t xml:space="preserve"> </w:t>
      </w:r>
      <w:r w:rsidRPr="00686D86">
        <w:rPr>
          <w:rFonts w:ascii="Times New Roman" w:hAnsi="Times New Roman"/>
          <w:sz w:val="28"/>
          <w:szCs w:val="28"/>
        </w:rPr>
        <w:t>в 2006 году 1трл.372млрд.998млн.869тыс.тенге,при удельном весе 81,1%</w:t>
      </w:r>
      <w:r w:rsidR="007F5E52">
        <w:rPr>
          <w:rFonts w:ascii="Times New Roman" w:hAnsi="Times New Roman"/>
          <w:sz w:val="28"/>
          <w:szCs w:val="28"/>
        </w:rPr>
        <w:t xml:space="preserve"> </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2007году 2 трлн.160млрд.510млн.866тыс.тг.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При удельном весе 86,1%. При темпе роста по отношению к 2005году 443%,в 2006году 57,3%.</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Увеличить кредитный портфель, сохраняя оптимальную структуру баланса, позволила возросшая ресурсная база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7. Качество кредитного портфеля банка постоянно повышается за счет взвешенного подхода к отбору заемщиков. Из года в год</w:t>
      </w:r>
      <w:r w:rsidR="007F5E52">
        <w:rPr>
          <w:rFonts w:ascii="Times New Roman" w:hAnsi="Times New Roman"/>
          <w:sz w:val="28"/>
          <w:szCs w:val="28"/>
        </w:rPr>
        <w:t xml:space="preserve"> </w:t>
      </w:r>
      <w:r w:rsidRPr="00686D86">
        <w:rPr>
          <w:rFonts w:ascii="Times New Roman" w:hAnsi="Times New Roman"/>
          <w:sz w:val="28"/>
          <w:szCs w:val="28"/>
        </w:rPr>
        <w:t>наблюдается планомерный рост клиентской базы, и соответственно, динамичный рост объема ссудного портфеля. Растет и доля кредитов в структуре активов банка. В 2006 году среднегодовой объем ссудного портфеля АО «Банк ТуранАлем» составил248 млрд.265млн.767тыс.тг, что составляет 214,7% от ссудного портфеля , в 2005 году 115млрд.601млн.195тыс.тг, а в 2007 году в фактическом выражении он составил 595млрд.510млн.848тыс.тг</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Финансирование различных отраслей экономики является основным видом деятельности Банка.</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8. В кредитных операциях Банка широко представлены кредитование предприятии, ведущих отраслей экономики РК: химической и нефтегазовой, энергетики, строительств, торговли, сельского хозяйства, пищевой промышленности.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Анализ состава ссудного портфеля показывает его качественное улучшение по сравнению с предыдущим периодом. Удельный вес стандартных кредитов в ссудном портфеле банка увеличился вследствие отбора Банком наиболее жизнеспособных и выгодных проектов.</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В соответствии с классификацией ссудного портфеля по состоянию на 01.01.2005 г., сумма провизии, необходимых для к созданию, составило по Банку 5503398тыс.тг., фактически сформировано провизии 55033989 тыс.тг., т.е. 100% провизии.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Необходимость создания резерва на покрытия убытков от кредитной деятельности повышает степень защищённости активов от возможных потерь. Всего, в течение 2006года , с отнесением на расходы Банка, были созданы провизии по займам 14862368 тыс. тг. При этом освобождены в связи с изменением</w:t>
      </w:r>
      <w:r w:rsidR="007F5E52">
        <w:rPr>
          <w:rFonts w:ascii="Times New Roman" w:hAnsi="Times New Roman"/>
          <w:sz w:val="28"/>
          <w:szCs w:val="28"/>
        </w:rPr>
        <w:t xml:space="preserve"> </w:t>
      </w:r>
      <w:r w:rsidRPr="00686D86">
        <w:rPr>
          <w:rFonts w:ascii="Times New Roman" w:hAnsi="Times New Roman"/>
          <w:sz w:val="28"/>
          <w:szCs w:val="28"/>
        </w:rPr>
        <w:t>классификаций ссудного портфеля.</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кредиты, выданные населению;</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межбанковские кредиты.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 xml:space="preserve">Согласно диаграммы выше явно выражены приоритеты кредитной политики, основу ссудного портфеля АО «Банк ТуранАлем» составляет капитальные вложения то есть выдача кредитов на приобретение недвижимости 113 млрд.тенге или 21,1 %. На второй позиции по удельному весу к общей суммы ссудного портфеля являются физические лица, в фактическом выражении это 82,4 млрд. тенге или 15,3 %, то есть большое внимание уделяется расширения клиентской базы и доверия населения. Третье место занимают </w:t>
      </w:r>
      <w:r w:rsidR="007F5E52">
        <w:rPr>
          <w:rFonts w:ascii="Times New Roman" w:hAnsi="Times New Roman"/>
          <w:sz w:val="28"/>
          <w:szCs w:val="28"/>
        </w:rPr>
        <w:t>инвестиционные компании в сумма</w:t>
      </w:r>
      <w:r w:rsidRPr="00686D86">
        <w:rPr>
          <w:rFonts w:ascii="Times New Roman" w:hAnsi="Times New Roman"/>
          <w:sz w:val="28"/>
          <w:szCs w:val="28"/>
        </w:rPr>
        <w:t>,</w:t>
      </w:r>
      <w:r w:rsidR="007F5E52">
        <w:rPr>
          <w:rFonts w:ascii="Times New Roman" w:hAnsi="Times New Roman"/>
          <w:sz w:val="28"/>
          <w:szCs w:val="28"/>
        </w:rPr>
        <w:t xml:space="preserve"> </w:t>
      </w:r>
      <w:r w:rsidRPr="00686D86">
        <w:rPr>
          <w:rFonts w:ascii="Times New Roman" w:hAnsi="Times New Roman"/>
          <w:sz w:val="28"/>
          <w:szCs w:val="28"/>
        </w:rPr>
        <w:t>которых составляет 74,7 млрд.тенге в процентном выражении 13,9%. На четвертом месте по объемам выданных кредитов представляет оптовая торговля в фактическом выражении это 73,0 млрд. тенге или 13,6 % совсем немного уступая предыдущей категории.</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r w:rsidRPr="00686D86">
        <w:rPr>
          <w:rFonts w:ascii="Times New Roman" w:hAnsi="Times New Roman"/>
          <w:sz w:val="28"/>
          <w:szCs w:val="28"/>
        </w:rPr>
        <w:t>Остальные же отрасли экономики не превышают 6%, отсюда можно сделать вывод, что Банк ТуранАлем делает ставку на кредиты подкрепленные капитальными вложениями, то есть обеспеченные залоговым имуществом , тем самым диверсифицируя систему ссудного портфеля.</w:t>
      </w:r>
    </w:p>
    <w:p w:rsidR="00176C0B" w:rsidRPr="007F5E52" w:rsidRDefault="007F5E52" w:rsidP="007F5E52">
      <w:pPr>
        <w:tabs>
          <w:tab w:val="left" w:pos="1134"/>
        </w:tabs>
        <w:spacing w:after="0" w:line="360" w:lineRule="auto"/>
        <w:ind w:firstLine="720"/>
        <w:jc w:val="center"/>
        <w:rPr>
          <w:rFonts w:ascii="Times New Roman" w:hAnsi="Times New Roman"/>
          <w:b/>
          <w:sz w:val="28"/>
          <w:szCs w:val="28"/>
        </w:rPr>
      </w:pPr>
      <w:r>
        <w:rPr>
          <w:rFonts w:ascii="Times New Roman" w:hAnsi="Times New Roman"/>
          <w:sz w:val="28"/>
          <w:szCs w:val="28"/>
        </w:rPr>
        <w:br w:type="page"/>
      </w:r>
      <w:r w:rsidR="00176C0B" w:rsidRPr="007F5E52">
        <w:rPr>
          <w:rFonts w:ascii="Times New Roman" w:hAnsi="Times New Roman"/>
          <w:b/>
          <w:sz w:val="28"/>
          <w:szCs w:val="28"/>
        </w:rPr>
        <w:t>СПИСОК ЛИТЕРАТУРЫ</w:t>
      </w:r>
    </w:p>
    <w:p w:rsidR="00176C0B" w:rsidRPr="00686D86" w:rsidRDefault="00176C0B" w:rsidP="00686D86">
      <w:pPr>
        <w:tabs>
          <w:tab w:val="left" w:pos="1134"/>
        </w:tabs>
        <w:spacing w:after="0" w:line="360" w:lineRule="auto"/>
        <w:ind w:firstLine="720"/>
        <w:jc w:val="both"/>
        <w:rPr>
          <w:rFonts w:ascii="Times New Roman" w:hAnsi="Times New Roman"/>
          <w:sz w:val="28"/>
          <w:szCs w:val="28"/>
        </w:rPr>
      </w:pP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31 августа 1995 г. «О банках и банковской деятельности в РК»;</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29 июня 1998 г. «О платежах и переводах денег»;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5 марта 1997 г. «О рынке ценных бумаг»;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28 апреля 1997 г. «О вексельном обращении в РК»;</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24 декабря 1996 г. «ОГ валютном регулировании»;</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Постановление Правительства РК от 21 августа 2000 г. № 1290 «О концепции долгосрочного финансирования жилищного строительства и развития системы ипотечного кредитования»;</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Постановление Правительства РК от 18 августа 2000 г. № 1277 «О мерах по защите и стимулированию сбережений»;</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Закон Республики Казахстан от 6 декабря 2001 г. № 264 «О членстве РК в МВФ, МБРР, МФК, МАР, МАГИ, ЕБРР, АБРР, ИБР»;</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Постановление Правительства РК от 2 июня 2002 г. № 713 «Программа развития Национальной межбанковской системы платежных карточек на основе микропроцессорных карточек»;</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Деньги, кредит, банки: Учебник / Под ред. Чл.- корр. АНРК, проф. Г.С. Касимова. – Алматы: Экономика, 2000г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Деньги, кредит, банки: Опорный конспект лекций / Никитина В.М., Юдина И.Н. Барнаул: Изд-во «Азбука»,2004 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Алмазова О.Л, Дубоносов Л.А., Золото и валюта: прошлое и настоящее–М; Финансы и статистика,1999 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Антикин А.В. «Золото» - М., Международные отношения,1998г.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Банковское дело, учебник под. Ред. Сеиткасимова Г.С., Алматы, «Каржы-Каражат», 2000г.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Банковское дело, учебник под. ред. В.И Колесникова, Л.П. Кролевцкой. – М; Финансы и статистика,2001г.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Банковское дело, учебник под. ред. О.И. Лаврушина- М., Банк и биржевой научно – консультативный центр,2002г.</w:t>
      </w:r>
    </w:p>
    <w:p w:rsidR="00176C0B" w:rsidRPr="00686D86" w:rsidRDefault="00176C0B" w:rsidP="007F5E52">
      <w:pPr>
        <w:numPr>
          <w:ilvl w:val="0"/>
          <w:numId w:val="121"/>
        </w:numPr>
        <w:tabs>
          <w:tab w:val="left" w:pos="426"/>
          <w:tab w:val="left" w:pos="1134"/>
        </w:tabs>
        <w:spacing w:after="0" w:line="360" w:lineRule="auto"/>
        <w:ind w:left="0" w:firstLine="0"/>
        <w:rPr>
          <w:rFonts w:ascii="Times New Roman" w:hAnsi="Times New Roman"/>
          <w:sz w:val="28"/>
          <w:szCs w:val="28"/>
        </w:rPr>
      </w:pPr>
      <w:r w:rsidRPr="00686D86">
        <w:rPr>
          <w:rFonts w:ascii="Times New Roman" w:hAnsi="Times New Roman"/>
          <w:sz w:val="28"/>
          <w:szCs w:val="28"/>
        </w:rPr>
        <w:t>Банковское дело. Учебник. 4-е издание. Под .ред. Колесникова</w:t>
      </w:r>
      <w:bookmarkStart w:id="0" w:name="_GoBack"/>
      <w:bookmarkEnd w:id="0"/>
    </w:p>
    <w:sectPr w:rsidR="00176C0B" w:rsidRPr="00686D86" w:rsidSect="00945312">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83" w:rsidRDefault="00203C83" w:rsidP="004444CA">
      <w:pPr>
        <w:spacing w:after="0" w:line="240" w:lineRule="auto"/>
      </w:pPr>
      <w:r>
        <w:separator/>
      </w:r>
    </w:p>
  </w:endnote>
  <w:endnote w:type="continuationSeparator" w:id="0">
    <w:p w:rsidR="00203C83" w:rsidRDefault="00203C83" w:rsidP="0044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83" w:rsidRDefault="00203C83" w:rsidP="004444CA">
      <w:pPr>
        <w:spacing w:after="0" w:line="240" w:lineRule="auto"/>
      </w:pPr>
      <w:r>
        <w:separator/>
      </w:r>
    </w:p>
  </w:footnote>
  <w:footnote w:type="continuationSeparator" w:id="0">
    <w:p w:rsidR="00203C83" w:rsidRDefault="00203C83" w:rsidP="00444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12E1C8"/>
    <w:lvl w:ilvl="0">
      <w:numFmt w:val="bullet"/>
      <w:lvlText w:val="*"/>
      <w:lvlJc w:val="left"/>
    </w:lvl>
  </w:abstractNum>
  <w:abstractNum w:abstractNumId="1">
    <w:nsid w:val="08F54A5D"/>
    <w:multiLevelType w:val="hybridMultilevel"/>
    <w:tmpl w:val="4E8A5D0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F863187"/>
    <w:multiLevelType w:val="singleLevel"/>
    <w:tmpl w:val="E1E461F4"/>
    <w:lvl w:ilvl="0">
      <w:start w:val="2"/>
      <w:numFmt w:val="decimal"/>
      <w:lvlText w:val="%1"/>
      <w:legacy w:legacy="1" w:legacySpace="0" w:legacyIndent="360"/>
      <w:lvlJc w:val="left"/>
      <w:rPr>
        <w:rFonts w:ascii="Times New Roman CYR" w:hAnsi="Times New Roman CYR" w:cs="Times New Roman CYR" w:hint="default"/>
      </w:rPr>
    </w:lvl>
  </w:abstractNum>
  <w:abstractNum w:abstractNumId="3">
    <w:nsid w:val="0FA8578B"/>
    <w:multiLevelType w:val="singleLevel"/>
    <w:tmpl w:val="8B443A64"/>
    <w:lvl w:ilvl="0">
      <w:start w:val="1"/>
      <w:numFmt w:val="decimal"/>
      <w:lvlText w:val="%1."/>
      <w:legacy w:legacy="1" w:legacySpace="0" w:legacyIndent="0"/>
      <w:lvlJc w:val="left"/>
      <w:rPr>
        <w:rFonts w:ascii="Times New Roman CYR" w:hAnsi="Times New Roman CYR" w:cs="Times New Roman CYR" w:hint="default"/>
      </w:rPr>
    </w:lvl>
  </w:abstractNum>
  <w:abstractNum w:abstractNumId="4">
    <w:nsid w:val="1DC41014"/>
    <w:multiLevelType w:val="singleLevel"/>
    <w:tmpl w:val="5940646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21877754"/>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7F3507F"/>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84F1266"/>
    <w:multiLevelType w:val="singleLevel"/>
    <w:tmpl w:val="EC50565A"/>
    <w:lvl w:ilvl="0">
      <w:start w:val="3"/>
      <w:numFmt w:val="decimal"/>
      <w:lvlText w:val="%1."/>
      <w:legacy w:legacy="1" w:legacySpace="0" w:legacyIndent="360"/>
      <w:lvlJc w:val="left"/>
      <w:rPr>
        <w:rFonts w:ascii="Times New Roman CYR" w:hAnsi="Times New Roman CYR" w:cs="Times New Roman CYR" w:hint="default"/>
      </w:rPr>
    </w:lvl>
  </w:abstractNum>
  <w:abstractNum w:abstractNumId="8">
    <w:nsid w:val="28EE5B40"/>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9E902C8"/>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D2800B7"/>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2FFE724C"/>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322030B5"/>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33EC130D"/>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3762670F"/>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3A0D47DC"/>
    <w:multiLevelType w:val="singleLevel"/>
    <w:tmpl w:val="59406460"/>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3A452EF2"/>
    <w:multiLevelType w:val="singleLevel"/>
    <w:tmpl w:val="59406460"/>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3C4B3ADC"/>
    <w:multiLevelType w:val="singleLevel"/>
    <w:tmpl w:val="8B443A64"/>
    <w:lvl w:ilvl="0">
      <w:start w:val="1"/>
      <w:numFmt w:val="decimal"/>
      <w:lvlText w:val="%1."/>
      <w:legacy w:legacy="1" w:legacySpace="0" w:legacyIndent="0"/>
      <w:lvlJc w:val="left"/>
      <w:rPr>
        <w:rFonts w:ascii="Times New Roman CYR" w:hAnsi="Times New Roman CYR" w:cs="Times New Roman CYR" w:hint="default"/>
      </w:rPr>
    </w:lvl>
  </w:abstractNum>
  <w:abstractNum w:abstractNumId="18">
    <w:nsid w:val="41FD4849"/>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1124BE9"/>
    <w:multiLevelType w:val="singleLevel"/>
    <w:tmpl w:val="E1E461F4"/>
    <w:lvl w:ilvl="0">
      <w:start w:val="2"/>
      <w:numFmt w:val="decimal"/>
      <w:lvlText w:val="%1"/>
      <w:legacy w:legacy="1" w:legacySpace="0" w:legacyIndent="360"/>
      <w:lvlJc w:val="left"/>
      <w:rPr>
        <w:rFonts w:ascii="Times New Roman CYR" w:hAnsi="Times New Roman CYR" w:cs="Times New Roman CYR" w:hint="default"/>
      </w:rPr>
    </w:lvl>
  </w:abstractNum>
  <w:abstractNum w:abstractNumId="20">
    <w:nsid w:val="6B2247AE"/>
    <w:multiLevelType w:val="singleLevel"/>
    <w:tmpl w:val="59406460"/>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70833358"/>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1F34AA9"/>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5F91E7F"/>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9EA6816"/>
    <w:multiLevelType w:val="singleLevel"/>
    <w:tmpl w:val="E1E461F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3"/>
  </w:num>
  <w:num w:numId="3">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7"/>
  </w:num>
  <w:num w:numId="10">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1">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2">
    <w:abstractNumId w:val="8"/>
  </w:num>
  <w:num w:numId="1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7">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8">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9">
    <w:abstractNumId w:val="8"/>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0">
    <w:abstractNumId w:val="8"/>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1">
    <w:abstractNumId w:val="16"/>
  </w:num>
  <w:num w:numId="22">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1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1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9">
    <w:abstractNumId w:val="1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0">
    <w:abstractNumId w:val="4"/>
  </w:num>
  <w:num w:numId="31">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22"/>
  </w:num>
  <w:num w:numId="36">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7">
    <w:abstractNumId w:val="5"/>
  </w:num>
  <w:num w:numId="38">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0">
    <w:abstractNumId w:val="23"/>
  </w:num>
  <w:num w:numId="41">
    <w:abstractNumId w:val="19"/>
  </w:num>
  <w:num w:numId="42">
    <w:abstractNumId w:val="6"/>
  </w:num>
  <w:num w:numId="43">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4">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5">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6">
    <w:abstractNumId w:val="9"/>
  </w:num>
  <w:num w:numId="47">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8">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9">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0">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1">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2">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3">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4">
    <w:abstractNumId w:val="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55">
    <w:abstractNumId w:val="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56">
    <w:abstractNumId w:val="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57">
    <w:abstractNumId w:val="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58">
    <w:abstractNumId w:val="24"/>
  </w:num>
  <w:num w:numId="59">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0">
    <w:abstractNumId w:val="18"/>
  </w:num>
  <w:num w:numId="61">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2">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3">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4">
    <w:abstractNumId w:val="21"/>
  </w:num>
  <w:num w:numId="65">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6">
    <w:abstractNumId w:val="14"/>
  </w:num>
  <w:num w:numId="67">
    <w:abstractNumId w:val="2"/>
  </w:num>
  <w:num w:numId="6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9">
    <w:abstractNumId w:val="11"/>
  </w:num>
  <w:num w:numId="70">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2">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3">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4">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5">
    <w:abstractNumId w:val="1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6">
    <w:abstractNumId w:val="12"/>
  </w:num>
  <w:num w:numId="77">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8">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9">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0">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1">
    <w:abstractNumId w:val="3"/>
  </w:num>
  <w:num w:numId="82">
    <w:abstractNumId w:val="3"/>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83">
    <w:abstractNumId w:val="3"/>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84">
    <w:abstractNumId w:val="3"/>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85">
    <w:abstractNumId w:val="3"/>
    <w:lvlOverride w:ilvl="0">
      <w:lvl w:ilvl="0">
        <w:start w:val="5"/>
        <w:numFmt w:val="decimal"/>
        <w:lvlText w:val="%1."/>
        <w:legacy w:legacy="1" w:legacySpace="0" w:legacyIndent="0"/>
        <w:lvlJc w:val="left"/>
        <w:rPr>
          <w:rFonts w:ascii="Times New Roman CYR" w:hAnsi="Times New Roman CYR" w:cs="Times New Roman CYR" w:hint="default"/>
        </w:rPr>
      </w:lvl>
    </w:lvlOverride>
  </w:num>
  <w:num w:numId="86">
    <w:abstractNumId w:val="3"/>
    <w:lvlOverride w:ilvl="0">
      <w:lvl w:ilvl="0">
        <w:start w:val="6"/>
        <w:numFmt w:val="decimal"/>
        <w:lvlText w:val="%1."/>
        <w:legacy w:legacy="1" w:legacySpace="0" w:legacyIndent="0"/>
        <w:lvlJc w:val="left"/>
        <w:rPr>
          <w:rFonts w:ascii="Times New Roman CYR" w:hAnsi="Times New Roman CYR" w:cs="Times New Roman CYR" w:hint="default"/>
        </w:rPr>
      </w:lvl>
    </w:lvlOverride>
  </w:num>
  <w:num w:numId="87">
    <w:abstractNumId w:val="17"/>
  </w:num>
  <w:num w:numId="88">
    <w:abstractNumId w:val="17"/>
    <w:lvlOverride w:ilvl="0">
      <w:lvl w:ilvl="0">
        <w:start w:val="2"/>
        <w:numFmt w:val="decimal"/>
        <w:lvlText w:val="%1."/>
        <w:legacy w:legacy="1" w:legacySpace="0" w:legacyIndent="0"/>
        <w:lvlJc w:val="left"/>
        <w:rPr>
          <w:rFonts w:ascii="Times New Roman CYR" w:hAnsi="Times New Roman CYR" w:cs="Times New Roman CYR" w:hint="default"/>
        </w:rPr>
      </w:lvl>
    </w:lvlOverride>
  </w:num>
  <w:num w:numId="89">
    <w:abstractNumId w:val="17"/>
    <w:lvlOverride w:ilvl="0">
      <w:lvl w:ilvl="0">
        <w:start w:val="3"/>
        <w:numFmt w:val="decimal"/>
        <w:lvlText w:val="%1."/>
        <w:legacy w:legacy="1" w:legacySpace="0" w:legacyIndent="0"/>
        <w:lvlJc w:val="left"/>
        <w:rPr>
          <w:rFonts w:ascii="Times New Roman CYR" w:hAnsi="Times New Roman CYR" w:cs="Times New Roman CYR" w:hint="default"/>
        </w:rPr>
      </w:lvl>
    </w:lvlOverride>
  </w:num>
  <w:num w:numId="90">
    <w:abstractNumId w:val="17"/>
    <w:lvlOverride w:ilvl="0">
      <w:lvl w:ilvl="0">
        <w:start w:val="4"/>
        <w:numFmt w:val="decimal"/>
        <w:lvlText w:val="%1."/>
        <w:legacy w:legacy="1" w:legacySpace="0" w:legacyIndent="0"/>
        <w:lvlJc w:val="left"/>
        <w:rPr>
          <w:rFonts w:ascii="Times New Roman CYR" w:hAnsi="Times New Roman CYR" w:cs="Times New Roman CYR" w:hint="default"/>
        </w:rPr>
      </w:lvl>
    </w:lvlOverride>
  </w:num>
  <w:num w:numId="91">
    <w:abstractNumId w:val="17"/>
    <w:lvlOverride w:ilvl="0">
      <w:lvl w:ilvl="0">
        <w:start w:val="5"/>
        <w:numFmt w:val="decimal"/>
        <w:lvlText w:val="%1."/>
        <w:legacy w:legacy="1" w:legacySpace="0" w:legacyIndent="0"/>
        <w:lvlJc w:val="left"/>
        <w:rPr>
          <w:rFonts w:ascii="Times New Roman CYR" w:hAnsi="Times New Roman CYR" w:cs="Times New Roman CYR" w:hint="default"/>
        </w:rPr>
      </w:lvl>
    </w:lvlOverride>
  </w:num>
  <w:num w:numId="92">
    <w:abstractNumId w:val="17"/>
    <w:lvlOverride w:ilvl="0">
      <w:lvl w:ilvl="0">
        <w:start w:val="6"/>
        <w:numFmt w:val="decimal"/>
        <w:lvlText w:val="%1."/>
        <w:legacy w:legacy="1" w:legacySpace="0" w:legacyIndent="0"/>
        <w:lvlJc w:val="left"/>
        <w:rPr>
          <w:rFonts w:ascii="Times New Roman CYR" w:hAnsi="Times New Roman CYR" w:cs="Times New Roman CYR" w:hint="default"/>
        </w:rPr>
      </w:lvl>
    </w:lvlOverride>
  </w:num>
  <w:num w:numId="93">
    <w:abstractNumId w:val="15"/>
  </w:num>
  <w:num w:numId="94">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5">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6">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7">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8">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9">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0">
    <w:abstractNumId w:val="1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1">
    <w:abstractNumId w:val="1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2">
    <w:abstractNumId w:val="10"/>
  </w:num>
  <w:num w:numId="103">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4">
    <w:abstractNumId w:val="20"/>
  </w:num>
  <w:num w:numId="105">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6">
    <w:abstractNumId w:val="2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7">
    <w:abstractNumId w:val="2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8">
    <w:abstractNumId w:val="2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9">
    <w:abstractNumId w:val="2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0">
    <w:abstractNumId w:val="2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1">
    <w:abstractNumId w:val="2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2">
    <w:abstractNumId w:val="2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3">
    <w:abstractNumId w:val="2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4">
    <w:abstractNumId w:val="2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15">
    <w:abstractNumId w:val="2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16">
    <w:abstractNumId w:val="2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17">
    <w:abstractNumId w:val="2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18">
    <w:abstractNumId w:val="2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19">
    <w:abstractNumId w:val="2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20">
    <w:abstractNumId w:val="2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21">
    <w:abstractNumId w:val="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E5E"/>
    <w:rsid w:val="0010581D"/>
    <w:rsid w:val="00176C0B"/>
    <w:rsid w:val="00203C83"/>
    <w:rsid w:val="00220D1C"/>
    <w:rsid w:val="0036711A"/>
    <w:rsid w:val="004444CA"/>
    <w:rsid w:val="004E7E5E"/>
    <w:rsid w:val="00686D86"/>
    <w:rsid w:val="007017C6"/>
    <w:rsid w:val="00792464"/>
    <w:rsid w:val="007F5E52"/>
    <w:rsid w:val="008930A7"/>
    <w:rsid w:val="008F3491"/>
    <w:rsid w:val="00945312"/>
    <w:rsid w:val="00BA4733"/>
    <w:rsid w:val="00CE1283"/>
    <w:rsid w:val="00F37CF8"/>
    <w:rsid w:val="00F4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DC5A520-2AED-437E-9D89-2DB860C0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44CA"/>
    <w:pPr>
      <w:tabs>
        <w:tab w:val="center" w:pos="4677"/>
        <w:tab w:val="right" w:pos="9355"/>
      </w:tabs>
    </w:pPr>
  </w:style>
  <w:style w:type="character" w:customStyle="1" w:styleId="a4">
    <w:name w:val="Верхний колонтитул Знак"/>
    <w:link w:val="a3"/>
    <w:uiPriority w:val="99"/>
    <w:semiHidden/>
    <w:locked/>
    <w:rsid w:val="004444CA"/>
    <w:rPr>
      <w:rFonts w:cs="Times New Roman"/>
    </w:rPr>
  </w:style>
  <w:style w:type="paragraph" w:styleId="a5">
    <w:name w:val="footer"/>
    <w:basedOn w:val="a"/>
    <w:link w:val="a6"/>
    <w:uiPriority w:val="99"/>
    <w:semiHidden/>
    <w:unhideWhenUsed/>
    <w:rsid w:val="004444CA"/>
    <w:pPr>
      <w:tabs>
        <w:tab w:val="center" w:pos="4677"/>
        <w:tab w:val="right" w:pos="9355"/>
      </w:tabs>
    </w:pPr>
  </w:style>
  <w:style w:type="character" w:customStyle="1" w:styleId="a6">
    <w:name w:val="Нижний колонтитул Знак"/>
    <w:link w:val="a5"/>
    <w:uiPriority w:val="99"/>
    <w:semiHidden/>
    <w:locked/>
    <w:rsid w:val="004444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9D4C-79D7-4CA2-8847-48997BFD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17566</Words>
  <Characters>100132</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dcterms:created xsi:type="dcterms:W3CDTF">2014-03-01T11:25:00Z</dcterms:created>
  <dcterms:modified xsi:type="dcterms:W3CDTF">2014-03-01T11:25:00Z</dcterms:modified>
</cp:coreProperties>
</file>