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D2F" w:rsidRDefault="00B24D2F" w:rsidP="002E7975">
      <w:pPr>
        <w:spacing w:line="360" w:lineRule="auto"/>
        <w:ind w:firstLine="709"/>
        <w:jc w:val="both"/>
        <w:rPr>
          <w:b/>
          <w:bCs/>
          <w:color w:val="000000"/>
          <w:szCs w:val="56"/>
        </w:rPr>
      </w:pPr>
    </w:p>
    <w:p w:rsidR="00B24D2F" w:rsidRDefault="00B24D2F" w:rsidP="002E7975">
      <w:pPr>
        <w:spacing w:line="360" w:lineRule="auto"/>
        <w:ind w:firstLine="709"/>
        <w:jc w:val="both"/>
        <w:rPr>
          <w:b/>
          <w:bCs/>
          <w:color w:val="000000"/>
          <w:szCs w:val="56"/>
        </w:rPr>
      </w:pPr>
    </w:p>
    <w:p w:rsidR="00B24D2F" w:rsidRDefault="00B24D2F" w:rsidP="002E7975">
      <w:pPr>
        <w:spacing w:line="360" w:lineRule="auto"/>
        <w:ind w:firstLine="709"/>
        <w:jc w:val="both"/>
        <w:rPr>
          <w:b/>
          <w:bCs/>
          <w:color w:val="000000"/>
          <w:szCs w:val="56"/>
        </w:rPr>
      </w:pPr>
    </w:p>
    <w:p w:rsidR="00B24D2F" w:rsidRDefault="00B24D2F" w:rsidP="002E7975">
      <w:pPr>
        <w:spacing w:line="360" w:lineRule="auto"/>
        <w:ind w:firstLine="709"/>
        <w:jc w:val="both"/>
        <w:rPr>
          <w:b/>
          <w:bCs/>
          <w:color w:val="000000"/>
          <w:szCs w:val="56"/>
        </w:rPr>
      </w:pPr>
    </w:p>
    <w:p w:rsidR="00B24D2F" w:rsidRDefault="00B24D2F" w:rsidP="002E7975">
      <w:pPr>
        <w:spacing w:line="360" w:lineRule="auto"/>
        <w:ind w:firstLine="709"/>
        <w:jc w:val="both"/>
        <w:rPr>
          <w:b/>
          <w:bCs/>
          <w:color w:val="000000"/>
          <w:szCs w:val="56"/>
        </w:rPr>
      </w:pPr>
    </w:p>
    <w:p w:rsidR="00B24D2F" w:rsidRDefault="00B24D2F" w:rsidP="002E7975">
      <w:pPr>
        <w:spacing w:line="360" w:lineRule="auto"/>
        <w:ind w:firstLine="709"/>
        <w:jc w:val="both"/>
        <w:rPr>
          <w:b/>
          <w:bCs/>
          <w:color w:val="000000"/>
          <w:szCs w:val="56"/>
        </w:rPr>
      </w:pPr>
    </w:p>
    <w:p w:rsidR="00B24D2F" w:rsidRDefault="00B24D2F" w:rsidP="002E7975">
      <w:pPr>
        <w:spacing w:line="360" w:lineRule="auto"/>
        <w:ind w:firstLine="709"/>
        <w:jc w:val="both"/>
        <w:rPr>
          <w:b/>
          <w:bCs/>
          <w:color w:val="000000"/>
          <w:szCs w:val="56"/>
        </w:rPr>
      </w:pPr>
    </w:p>
    <w:p w:rsidR="00B24D2F" w:rsidRDefault="00B24D2F" w:rsidP="002E7975">
      <w:pPr>
        <w:spacing w:line="360" w:lineRule="auto"/>
        <w:ind w:firstLine="709"/>
        <w:jc w:val="both"/>
        <w:rPr>
          <w:b/>
          <w:bCs/>
          <w:color w:val="000000"/>
          <w:szCs w:val="56"/>
        </w:rPr>
      </w:pPr>
    </w:p>
    <w:p w:rsidR="00B24D2F" w:rsidRDefault="00B24D2F" w:rsidP="002E7975">
      <w:pPr>
        <w:spacing w:line="360" w:lineRule="auto"/>
        <w:ind w:firstLine="709"/>
        <w:jc w:val="both"/>
        <w:rPr>
          <w:b/>
          <w:bCs/>
          <w:color w:val="000000"/>
          <w:szCs w:val="56"/>
        </w:rPr>
      </w:pPr>
    </w:p>
    <w:p w:rsidR="00B24D2F" w:rsidRDefault="00B24D2F" w:rsidP="002E7975">
      <w:pPr>
        <w:spacing w:line="360" w:lineRule="auto"/>
        <w:ind w:firstLine="709"/>
        <w:jc w:val="both"/>
        <w:rPr>
          <w:b/>
          <w:bCs/>
          <w:color w:val="000000"/>
          <w:szCs w:val="56"/>
        </w:rPr>
      </w:pPr>
    </w:p>
    <w:p w:rsidR="00B24D2F" w:rsidRDefault="00B24D2F" w:rsidP="002E7975">
      <w:pPr>
        <w:spacing w:line="360" w:lineRule="auto"/>
        <w:ind w:firstLine="709"/>
        <w:jc w:val="both"/>
        <w:rPr>
          <w:b/>
          <w:bCs/>
          <w:color w:val="000000"/>
          <w:szCs w:val="56"/>
        </w:rPr>
      </w:pPr>
    </w:p>
    <w:p w:rsidR="00B24D2F" w:rsidRDefault="00B24D2F" w:rsidP="002E7975">
      <w:pPr>
        <w:spacing w:line="360" w:lineRule="auto"/>
        <w:ind w:firstLine="709"/>
        <w:jc w:val="both"/>
        <w:rPr>
          <w:b/>
          <w:bCs/>
          <w:color w:val="000000"/>
          <w:szCs w:val="56"/>
        </w:rPr>
      </w:pPr>
    </w:p>
    <w:p w:rsidR="00B24D2F" w:rsidRDefault="00B24D2F" w:rsidP="002E7975">
      <w:pPr>
        <w:spacing w:line="360" w:lineRule="auto"/>
        <w:ind w:firstLine="709"/>
        <w:jc w:val="both"/>
        <w:rPr>
          <w:b/>
          <w:bCs/>
          <w:color w:val="000000"/>
          <w:szCs w:val="56"/>
        </w:rPr>
      </w:pPr>
    </w:p>
    <w:p w:rsidR="004C7B52" w:rsidRPr="002E7975" w:rsidRDefault="004C7B52" w:rsidP="00B24D2F">
      <w:pPr>
        <w:spacing w:line="360" w:lineRule="auto"/>
        <w:jc w:val="center"/>
        <w:rPr>
          <w:b/>
          <w:bCs/>
          <w:color w:val="000000"/>
          <w:szCs w:val="56"/>
        </w:rPr>
      </w:pPr>
      <w:r w:rsidRPr="002E7975">
        <w:rPr>
          <w:b/>
          <w:bCs/>
          <w:color w:val="000000"/>
          <w:szCs w:val="56"/>
        </w:rPr>
        <w:t>ДИПЛОМНАЯ РАБОТА</w:t>
      </w:r>
    </w:p>
    <w:p w:rsidR="004C7B52" w:rsidRPr="002E7975" w:rsidRDefault="004C7B52" w:rsidP="00B24D2F">
      <w:pPr>
        <w:spacing w:line="360" w:lineRule="auto"/>
        <w:jc w:val="center"/>
        <w:rPr>
          <w:b/>
          <w:bCs/>
          <w:color w:val="000000"/>
        </w:rPr>
      </w:pPr>
      <w:r w:rsidRPr="002E7975">
        <w:rPr>
          <w:b/>
          <w:bCs/>
          <w:color w:val="000000"/>
        </w:rPr>
        <w:t>по дисциплине «Финансы»</w:t>
      </w:r>
    </w:p>
    <w:p w:rsidR="004C7B52" w:rsidRPr="002E7975" w:rsidRDefault="004C7B52" w:rsidP="00B24D2F">
      <w:pPr>
        <w:spacing w:line="360" w:lineRule="auto"/>
        <w:jc w:val="center"/>
        <w:rPr>
          <w:b/>
          <w:bCs/>
          <w:color w:val="000000"/>
        </w:rPr>
      </w:pPr>
      <w:r w:rsidRPr="002E7975">
        <w:rPr>
          <w:b/>
          <w:bCs/>
          <w:color w:val="000000"/>
        </w:rPr>
        <w:t>по теме: «Кредитные операции банков (на примере Ростовского филиала ОАО</w:t>
      </w:r>
      <w:r w:rsidR="002E7975">
        <w:rPr>
          <w:b/>
          <w:bCs/>
          <w:color w:val="000000"/>
        </w:rPr>
        <w:t> </w:t>
      </w:r>
      <w:r w:rsidR="002E7975" w:rsidRPr="002E7975">
        <w:rPr>
          <w:b/>
          <w:bCs/>
          <w:color w:val="000000"/>
        </w:rPr>
        <w:t>«</w:t>
      </w:r>
      <w:r w:rsidRPr="002E7975">
        <w:rPr>
          <w:b/>
          <w:bCs/>
          <w:color w:val="000000"/>
        </w:rPr>
        <w:t>Альфа-банк»)»</w:t>
      </w:r>
    </w:p>
    <w:p w:rsidR="00B24D2F" w:rsidRDefault="00B24D2F" w:rsidP="002E7975">
      <w:pPr>
        <w:spacing w:line="360" w:lineRule="auto"/>
        <w:ind w:firstLine="709"/>
        <w:jc w:val="both"/>
        <w:rPr>
          <w:b/>
          <w:bCs/>
          <w:color w:val="000000"/>
        </w:rPr>
      </w:pPr>
    </w:p>
    <w:p w:rsidR="00B24D2F" w:rsidRDefault="00B24D2F" w:rsidP="002E7975">
      <w:pPr>
        <w:spacing w:line="360" w:lineRule="auto"/>
        <w:ind w:firstLine="709"/>
        <w:jc w:val="both"/>
        <w:rPr>
          <w:b/>
          <w:bCs/>
          <w:color w:val="000000"/>
        </w:rPr>
      </w:pPr>
    </w:p>
    <w:p w:rsidR="00E06593" w:rsidRPr="002E7975" w:rsidRDefault="00B24D2F" w:rsidP="002E7975">
      <w:pPr>
        <w:spacing w:line="360" w:lineRule="auto"/>
        <w:ind w:firstLine="709"/>
        <w:jc w:val="both"/>
        <w:rPr>
          <w:b/>
          <w:bCs/>
          <w:color w:val="000000"/>
          <w:lang w:val="en-US"/>
        </w:rPr>
      </w:pPr>
      <w:r>
        <w:rPr>
          <w:b/>
          <w:bCs/>
          <w:color w:val="000000"/>
        </w:rPr>
        <w:br w:type="page"/>
      </w:r>
      <w:r w:rsidRPr="002E7975">
        <w:rPr>
          <w:b/>
          <w:bCs/>
          <w:color w:val="000000"/>
        </w:rPr>
        <w:t>Содержание</w:t>
      </w:r>
    </w:p>
    <w:p w:rsidR="00B24D2F" w:rsidRDefault="00B24D2F" w:rsidP="002E7975">
      <w:pPr>
        <w:pStyle w:val="11"/>
        <w:tabs>
          <w:tab w:val="right" w:pos="9628"/>
        </w:tabs>
        <w:spacing w:before="0" w:after="0" w:line="360" w:lineRule="auto"/>
        <w:ind w:firstLine="709"/>
        <w:jc w:val="both"/>
        <w:rPr>
          <w:caps w:val="0"/>
          <w:color w:val="000000"/>
          <w:sz w:val="28"/>
          <w:szCs w:val="28"/>
        </w:rPr>
      </w:pPr>
    </w:p>
    <w:p w:rsidR="0061619D" w:rsidRPr="00B24D2F" w:rsidRDefault="00866440" w:rsidP="00B24D2F">
      <w:pPr>
        <w:pStyle w:val="11"/>
        <w:tabs>
          <w:tab w:val="right" w:pos="9380"/>
        </w:tabs>
        <w:spacing w:before="0" w:after="0" w:line="360" w:lineRule="auto"/>
        <w:jc w:val="both"/>
        <w:rPr>
          <w:b w:val="0"/>
          <w:bCs w:val="0"/>
          <w:caps w:val="0"/>
          <w:noProof/>
          <w:color w:val="000000"/>
          <w:sz w:val="28"/>
          <w:szCs w:val="28"/>
        </w:rPr>
      </w:pPr>
      <w:r w:rsidRPr="002E7975">
        <w:rPr>
          <w:caps w:val="0"/>
          <w:color w:val="000000"/>
          <w:sz w:val="28"/>
          <w:szCs w:val="28"/>
        </w:rPr>
        <w:fldChar w:fldCharType="begin"/>
      </w:r>
      <w:r w:rsidRPr="002E7975">
        <w:rPr>
          <w:caps w:val="0"/>
          <w:color w:val="000000"/>
          <w:sz w:val="28"/>
          <w:szCs w:val="28"/>
        </w:rPr>
        <w:instrText xml:space="preserve"> TOC \o "1-3" \h \z \u </w:instrText>
      </w:r>
      <w:r w:rsidRPr="002E7975">
        <w:rPr>
          <w:caps w:val="0"/>
          <w:color w:val="000000"/>
          <w:sz w:val="28"/>
          <w:szCs w:val="28"/>
        </w:rPr>
        <w:fldChar w:fldCharType="separate"/>
      </w:r>
      <w:hyperlink w:anchor="_Toc65605225" w:history="1">
        <w:r w:rsidR="00B24D2F">
          <w:rPr>
            <w:rStyle w:val="a3"/>
            <w:b w:val="0"/>
            <w:caps w:val="0"/>
            <w:noProof/>
            <w:color w:val="000000"/>
            <w:sz w:val="28"/>
            <w:szCs w:val="28"/>
          </w:rPr>
          <w:t>В</w:t>
        </w:r>
        <w:r w:rsidR="00B24D2F" w:rsidRPr="00B24D2F">
          <w:rPr>
            <w:rStyle w:val="a3"/>
            <w:b w:val="0"/>
            <w:caps w:val="0"/>
            <w:noProof/>
            <w:color w:val="000000"/>
            <w:sz w:val="28"/>
            <w:szCs w:val="28"/>
          </w:rPr>
          <w:t>ведение</w:t>
        </w:r>
        <w:r w:rsidR="00B24D2F" w:rsidRPr="00B24D2F">
          <w:rPr>
            <w:b w:val="0"/>
            <w:caps w:val="0"/>
            <w:noProof/>
            <w:webHidden/>
            <w:color w:val="000000"/>
            <w:sz w:val="28"/>
            <w:szCs w:val="28"/>
          </w:rPr>
          <w:tab/>
        </w:r>
        <w:r w:rsidR="0061619D" w:rsidRPr="00B24D2F">
          <w:rPr>
            <w:b w:val="0"/>
            <w:caps w:val="0"/>
            <w:noProof/>
            <w:webHidden/>
            <w:color w:val="000000"/>
            <w:sz w:val="28"/>
            <w:szCs w:val="28"/>
          </w:rPr>
          <w:fldChar w:fldCharType="begin"/>
        </w:r>
        <w:r w:rsidR="0061619D" w:rsidRPr="00B24D2F">
          <w:rPr>
            <w:b w:val="0"/>
            <w:caps w:val="0"/>
            <w:noProof/>
            <w:webHidden/>
            <w:color w:val="000000"/>
            <w:sz w:val="28"/>
            <w:szCs w:val="28"/>
          </w:rPr>
          <w:instrText xml:space="preserve"> PAGEREF _Toc65605225 \h </w:instrText>
        </w:r>
        <w:r w:rsidR="0061619D" w:rsidRPr="00B24D2F">
          <w:rPr>
            <w:b w:val="0"/>
            <w:caps w:val="0"/>
            <w:noProof/>
            <w:webHidden/>
            <w:color w:val="000000"/>
            <w:sz w:val="28"/>
            <w:szCs w:val="28"/>
          </w:rPr>
        </w:r>
        <w:r w:rsidR="0061619D" w:rsidRPr="00B24D2F">
          <w:rPr>
            <w:b w:val="0"/>
            <w:caps w:val="0"/>
            <w:noProof/>
            <w:webHidden/>
            <w:color w:val="000000"/>
            <w:sz w:val="28"/>
            <w:szCs w:val="28"/>
          </w:rPr>
          <w:fldChar w:fldCharType="separate"/>
        </w:r>
        <w:r w:rsidR="0028744E">
          <w:rPr>
            <w:b w:val="0"/>
            <w:caps w:val="0"/>
            <w:noProof/>
            <w:webHidden/>
            <w:color w:val="000000"/>
            <w:sz w:val="28"/>
            <w:szCs w:val="28"/>
          </w:rPr>
          <w:t>4</w:t>
        </w:r>
        <w:r w:rsidR="0061619D" w:rsidRPr="00B24D2F">
          <w:rPr>
            <w:b w:val="0"/>
            <w:caps w:val="0"/>
            <w:noProof/>
            <w:webHidden/>
            <w:color w:val="000000"/>
            <w:sz w:val="28"/>
            <w:szCs w:val="28"/>
          </w:rPr>
          <w:fldChar w:fldCharType="end"/>
        </w:r>
      </w:hyperlink>
    </w:p>
    <w:p w:rsidR="0061619D" w:rsidRPr="00B24D2F" w:rsidRDefault="006A3569" w:rsidP="00B24D2F">
      <w:pPr>
        <w:pStyle w:val="11"/>
        <w:tabs>
          <w:tab w:val="right" w:pos="9380"/>
        </w:tabs>
        <w:spacing w:before="0" w:after="0" w:line="360" w:lineRule="auto"/>
        <w:jc w:val="both"/>
        <w:rPr>
          <w:b w:val="0"/>
          <w:bCs w:val="0"/>
          <w:caps w:val="0"/>
          <w:noProof/>
          <w:color w:val="000000"/>
          <w:sz w:val="28"/>
          <w:szCs w:val="28"/>
        </w:rPr>
      </w:pPr>
      <w:hyperlink w:anchor="_Toc65605226" w:history="1">
        <w:r w:rsidR="00B24D2F" w:rsidRPr="00B24D2F">
          <w:rPr>
            <w:rStyle w:val="a3"/>
            <w:b w:val="0"/>
            <w:caps w:val="0"/>
            <w:noProof/>
            <w:color w:val="000000"/>
            <w:sz w:val="28"/>
            <w:szCs w:val="28"/>
          </w:rPr>
          <w:t>1. Теоретические основы кредитных операций</w:t>
        </w:r>
        <w:r w:rsidR="00B24D2F" w:rsidRPr="00B24D2F">
          <w:rPr>
            <w:b w:val="0"/>
            <w:caps w:val="0"/>
            <w:noProof/>
            <w:webHidden/>
            <w:color w:val="000000"/>
            <w:sz w:val="28"/>
            <w:szCs w:val="28"/>
          </w:rPr>
          <w:tab/>
        </w:r>
        <w:r w:rsidR="0061619D" w:rsidRPr="00B24D2F">
          <w:rPr>
            <w:b w:val="0"/>
            <w:caps w:val="0"/>
            <w:noProof/>
            <w:webHidden/>
            <w:color w:val="000000"/>
            <w:sz w:val="28"/>
            <w:szCs w:val="28"/>
          </w:rPr>
          <w:fldChar w:fldCharType="begin"/>
        </w:r>
        <w:r w:rsidR="0061619D" w:rsidRPr="00B24D2F">
          <w:rPr>
            <w:b w:val="0"/>
            <w:caps w:val="0"/>
            <w:noProof/>
            <w:webHidden/>
            <w:color w:val="000000"/>
            <w:sz w:val="28"/>
            <w:szCs w:val="28"/>
          </w:rPr>
          <w:instrText xml:space="preserve"> PAGEREF _Toc65605226 \h </w:instrText>
        </w:r>
        <w:r w:rsidR="0061619D" w:rsidRPr="00B24D2F">
          <w:rPr>
            <w:b w:val="0"/>
            <w:caps w:val="0"/>
            <w:noProof/>
            <w:webHidden/>
            <w:color w:val="000000"/>
            <w:sz w:val="28"/>
            <w:szCs w:val="28"/>
          </w:rPr>
        </w:r>
        <w:r w:rsidR="0061619D" w:rsidRPr="00B24D2F">
          <w:rPr>
            <w:b w:val="0"/>
            <w:caps w:val="0"/>
            <w:noProof/>
            <w:webHidden/>
            <w:color w:val="000000"/>
            <w:sz w:val="28"/>
            <w:szCs w:val="28"/>
          </w:rPr>
          <w:fldChar w:fldCharType="separate"/>
        </w:r>
        <w:r w:rsidR="0028744E">
          <w:rPr>
            <w:b w:val="0"/>
            <w:caps w:val="0"/>
            <w:noProof/>
            <w:webHidden/>
            <w:color w:val="000000"/>
            <w:sz w:val="28"/>
            <w:szCs w:val="28"/>
          </w:rPr>
          <w:t>6</w:t>
        </w:r>
        <w:r w:rsidR="0061619D" w:rsidRPr="00B24D2F">
          <w:rPr>
            <w:b w:val="0"/>
            <w:caps w:val="0"/>
            <w:noProof/>
            <w:webHidden/>
            <w:color w:val="000000"/>
            <w:sz w:val="28"/>
            <w:szCs w:val="28"/>
          </w:rPr>
          <w:fldChar w:fldCharType="end"/>
        </w:r>
      </w:hyperlink>
    </w:p>
    <w:p w:rsidR="0061619D" w:rsidRPr="00B24D2F" w:rsidRDefault="006A3569" w:rsidP="00B24D2F">
      <w:pPr>
        <w:pStyle w:val="21"/>
        <w:tabs>
          <w:tab w:val="right" w:pos="9380"/>
        </w:tabs>
        <w:spacing w:line="360" w:lineRule="auto"/>
        <w:ind w:left="0"/>
        <w:jc w:val="both"/>
        <w:rPr>
          <w:smallCaps w:val="0"/>
          <w:noProof/>
          <w:color w:val="000000"/>
          <w:sz w:val="28"/>
          <w:szCs w:val="28"/>
        </w:rPr>
      </w:pPr>
      <w:hyperlink w:anchor="_Toc65605227" w:history="1">
        <w:r w:rsidR="00B24D2F">
          <w:rPr>
            <w:rStyle w:val="a3"/>
            <w:bCs/>
            <w:smallCaps w:val="0"/>
            <w:noProof/>
            <w:color w:val="000000"/>
            <w:sz w:val="28"/>
            <w:szCs w:val="28"/>
          </w:rPr>
          <w:t>1.1</w:t>
        </w:r>
        <w:r w:rsidR="00B24D2F" w:rsidRPr="00B24D2F">
          <w:rPr>
            <w:rStyle w:val="a3"/>
            <w:bCs/>
            <w:smallCaps w:val="0"/>
            <w:noProof/>
            <w:color w:val="000000"/>
            <w:sz w:val="28"/>
            <w:szCs w:val="28"/>
          </w:rPr>
          <w:t xml:space="preserve"> Роль банков в кредитной системе</w:t>
        </w:r>
        <w:r w:rsidR="00B24D2F" w:rsidRPr="00B24D2F">
          <w:rPr>
            <w:smallCaps w:val="0"/>
            <w:noProof/>
            <w:webHidden/>
            <w:color w:val="000000"/>
            <w:sz w:val="28"/>
            <w:szCs w:val="28"/>
          </w:rPr>
          <w:tab/>
        </w:r>
        <w:r w:rsidR="0061619D" w:rsidRPr="00B24D2F">
          <w:rPr>
            <w:smallCaps w:val="0"/>
            <w:noProof/>
            <w:webHidden/>
            <w:color w:val="000000"/>
            <w:sz w:val="28"/>
            <w:szCs w:val="28"/>
          </w:rPr>
          <w:fldChar w:fldCharType="begin"/>
        </w:r>
        <w:r w:rsidR="0061619D" w:rsidRPr="00B24D2F">
          <w:rPr>
            <w:smallCaps w:val="0"/>
            <w:noProof/>
            <w:webHidden/>
            <w:color w:val="000000"/>
            <w:sz w:val="28"/>
            <w:szCs w:val="28"/>
          </w:rPr>
          <w:instrText xml:space="preserve"> PAGEREF _Toc65605227 \h </w:instrText>
        </w:r>
        <w:r w:rsidR="0061619D" w:rsidRPr="00B24D2F">
          <w:rPr>
            <w:smallCaps w:val="0"/>
            <w:noProof/>
            <w:webHidden/>
            <w:color w:val="000000"/>
            <w:sz w:val="28"/>
            <w:szCs w:val="28"/>
          </w:rPr>
        </w:r>
        <w:r w:rsidR="0061619D" w:rsidRPr="00B24D2F">
          <w:rPr>
            <w:smallCaps w:val="0"/>
            <w:noProof/>
            <w:webHidden/>
            <w:color w:val="000000"/>
            <w:sz w:val="28"/>
            <w:szCs w:val="28"/>
          </w:rPr>
          <w:fldChar w:fldCharType="separate"/>
        </w:r>
        <w:r w:rsidR="0028744E">
          <w:rPr>
            <w:smallCaps w:val="0"/>
            <w:noProof/>
            <w:webHidden/>
            <w:color w:val="000000"/>
            <w:sz w:val="28"/>
            <w:szCs w:val="28"/>
          </w:rPr>
          <w:t>6</w:t>
        </w:r>
        <w:r w:rsidR="0061619D" w:rsidRPr="00B24D2F">
          <w:rPr>
            <w:smallCaps w:val="0"/>
            <w:noProof/>
            <w:webHidden/>
            <w:color w:val="000000"/>
            <w:sz w:val="28"/>
            <w:szCs w:val="28"/>
          </w:rPr>
          <w:fldChar w:fldCharType="end"/>
        </w:r>
      </w:hyperlink>
    </w:p>
    <w:p w:rsidR="0061619D" w:rsidRPr="00B24D2F" w:rsidRDefault="006A3569" w:rsidP="00B24D2F">
      <w:pPr>
        <w:pStyle w:val="21"/>
        <w:tabs>
          <w:tab w:val="right" w:pos="9380"/>
        </w:tabs>
        <w:spacing w:line="360" w:lineRule="auto"/>
        <w:ind w:left="0"/>
        <w:jc w:val="both"/>
        <w:rPr>
          <w:smallCaps w:val="0"/>
          <w:noProof/>
          <w:color w:val="000000"/>
          <w:sz w:val="28"/>
          <w:szCs w:val="28"/>
        </w:rPr>
      </w:pPr>
      <w:hyperlink w:anchor="_Toc65605228" w:history="1">
        <w:r w:rsidR="00B24D2F">
          <w:rPr>
            <w:rStyle w:val="a3"/>
            <w:bCs/>
            <w:smallCaps w:val="0"/>
            <w:noProof/>
            <w:color w:val="000000"/>
            <w:sz w:val="28"/>
            <w:szCs w:val="28"/>
          </w:rPr>
          <w:t>1.2</w:t>
        </w:r>
        <w:r w:rsidR="00B24D2F" w:rsidRPr="00B24D2F">
          <w:rPr>
            <w:rStyle w:val="a3"/>
            <w:bCs/>
            <w:smallCaps w:val="0"/>
            <w:noProof/>
            <w:color w:val="000000"/>
            <w:sz w:val="28"/>
            <w:szCs w:val="28"/>
          </w:rPr>
          <w:t xml:space="preserve"> Кредитный процесс и его стадии</w:t>
        </w:r>
        <w:r w:rsidR="00B24D2F" w:rsidRPr="00B24D2F">
          <w:rPr>
            <w:smallCaps w:val="0"/>
            <w:noProof/>
            <w:webHidden/>
            <w:color w:val="000000"/>
            <w:sz w:val="28"/>
            <w:szCs w:val="28"/>
          </w:rPr>
          <w:tab/>
        </w:r>
        <w:r w:rsidR="0061619D" w:rsidRPr="00B24D2F">
          <w:rPr>
            <w:smallCaps w:val="0"/>
            <w:noProof/>
            <w:webHidden/>
            <w:color w:val="000000"/>
            <w:sz w:val="28"/>
            <w:szCs w:val="28"/>
          </w:rPr>
          <w:fldChar w:fldCharType="begin"/>
        </w:r>
        <w:r w:rsidR="0061619D" w:rsidRPr="00B24D2F">
          <w:rPr>
            <w:smallCaps w:val="0"/>
            <w:noProof/>
            <w:webHidden/>
            <w:color w:val="000000"/>
            <w:sz w:val="28"/>
            <w:szCs w:val="28"/>
          </w:rPr>
          <w:instrText xml:space="preserve"> PAGEREF _Toc65605228 \h </w:instrText>
        </w:r>
        <w:r w:rsidR="0061619D" w:rsidRPr="00B24D2F">
          <w:rPr>
            <w:smallCaps w:val="0"/>
            <w:noProof/>
            <w:webHidden/>
            <w:color w:val="000000"/>
            <w:sz w:val="28"/>
            <w:szCs w:val="28"/>
          </w:rPr>
        </w:r>
        <w:r w:rsidR="0061619D" w:rsidRPr="00B24D2F">
          <w:rPr>
            <w:smallCaps w:val="0"/>
            <w:noProof/>
            <w:webHidden/>
            <w:color w:val="000000"/>
            <w:sz w:val="28"/>
            <w:szCs w:val="28"/>
          </w:rPr>
          <w:fldChar w:fldCharType="separate"/>
        </w:r>
        <w:r w:rsidR="0028744E">
          <w:rPr>
            <w:smallCaps w:val="0"/>
            <w:noProof/>
            <w:webHidden/>
            <w:color w:val="000000"/>
            <w:sz w:val="28"/>
            <w:szCs w:val="28"/>
          </w:rPr>
          <w:t>12</w:t>
        </w:r>
        <w:r w:rsidR="0061619D" w:rsidRPr="00B24D2F">
          <w:rPr>
            <w:smallCaps w:val="0"/>
            <w:noProof/>
            <w:webHidden/>
            <w:color w:val="000000"/>
            <w:sz w:val="28"/>
            <w:szCs w:val="28"/>
          </w:rPr>
          <w:fldChar w:fldCharType="end"/>
        </w:r>
      </w:hyperlink>
    </w:p>
    <w:p w:rsidR="0061619D" w:rsidRPr="00B24D2F" w:rsidRDefault="006A3569" w:rsidP="00B24D2F">
      <w:pPr>
        <w:pStyle w:val="21"/>
        <w:tabs>
          <w:tab w:val="right" w:pos="9380"/>
        </w:tabs>
        <w:spacing w:line="360" w:lineRule="auto"/>
        <w:ind w:left="0"/>
        <w:jc w:val="both"/>
        <w:rPr>
          <w:smallCaps w:val="0"/>
          <w:noProof/>
          <w:color w:val="000000"/>
          <w:sz w:val="28"/>
          <w:szCs w:val="28"/>
        </w:rPr>
      </w:pPr>
      <w:hyperlink w:anchor="_Toc65605229" w:history="1">
        <w:r w:rsidR="00B24D2F">
          <w:rPr>
            <w:rStyle w:val="a3"/>
            <w:bCs/>
            <w:smallCaps w:val="0"/>
            <w:noProof/>
            <w:color w:val="000000"/>
            <w:sz w:val="28"/>
            <w:szCs w:val="28"/>
          </w:rPr>
          <w:t>1.3</w:t>
        </w:r>
        <w:r w:rsidR="00B24D2F" w:rsidRPr="00B24D2F">
          <w:rPr>
            <w:rStyle w:val="a3"/>
            <w:bCs/>
            <w:smallCaps w:val="0"/>
            <w:noProof/>
            <w:color w:val="000000"/>
            <w:sz w:val="28"/>
            <w:szCs w:val="28"/>
          </w:rPr>
          <w:t xml:space="preserve"> Виды кредитных операций банков</w:t>
        </w:r>
        <w:r w:rsidR="00B24D2F" w:rsidRPr="00B24D2F">
          <w:rPr>
            <w:smallCaps w:val="0"/>
            <w:noProof/>
            <w:webHidden/>
            <w:color w:val="000000"/>
            <w:sz w:val="28"/>
            <w:szCs w:val="28"/>
          </w:rPr>
          <w:tab/>
        </w:r>
        <w:r w:rsidR="0061619D" w:rsidRPr="00B24D2F">
          <w:rPr>
            <w:smallCaps w:val="0"/>
            <w:noProof/>
            <w:webHidden/>
            <w:color w:val="000000"/>
            <w:sz w:val="28"/>
            <w:szCs w:val="28"/>
          </w:rPr>
          <w:fldChar w:fldCharType="begin"/>
        </w:r>
        <w:r w:rsidR="0061619D" w:rsidRPr="00B24D2F">
          <w:rPr>
            <w:smallCaps w:val="0"/>
            <w:noProof/>
            <w:webHidden/>
            <w:color w:val="000000"/>
            <w:sz w:val="28"/>
            <w:szCs w:val="28"/>
          </w:rPr>
          <w:instrText xml:space="preserve"> PAGEREF _Toc65605229 \h </w:instrText>
        </w:r>
        <w:r w:rsidR="0061619D" w:rsidRPr="00B24D2F">
          <w:rPr>
            <w:smallCaps w:val="0"/>
            <w:noProof/>
            <w:webHidden/>
            <w:color w:val="000000"/>
            <w:sz w:val="28"/>
            <w:szCs w:val="28"/>
          </w:rPr>
        </w:r>
        <w:r w:rsidR="0061619D" w:rsidRPr="00B24D2F">
          <w:rPr>
            <w:smallCaps w:val="0"/>
            <w:noProof/>
            <w:webHidden/>
            <w:color w:val="000000"/>
            <w:sz w:val="28"/>
            <w:szCs w:val="28"/>
          </w:rPr>
          <w:fldChar w:fldCharType="separate"/>
        </w:r>
        <w:r w:rsidR="0028744E">
          <w:rPr>
            <w:smallCaps w:val="0"/>
            <w:noProof/>
            <w:webHidden/>
            <w:color w:val="000000"/>
            <w:sz w:val="28"/>
            <w:szCs w:val="28"/>
          </w:rPr>
          <w:t>21</w:t>
        </w:r>
        <w:r w:rsidR="0061619D" w:rsidRPr="00B24D2F">
          <w:rPr>
            <w:smallCaps w:val="0"/>
            <w:noProof/>
            <w:webHidden/>
            <w:color w:val="000000"/>
            <w:sz w:val="28"/>
            <w:szCs w:val="28"/>
          </w:rPr>
          <w:fldChar w:fldCharType="end"/>
        </w:r>
      </w:hyperlink>
    </w:p>
    <w:p w:rsidR="0061619D" w:rsidRPr="00B24D2F" w:rsidRDefault="006A3569" w:rsidP="00B24D2F">
      <w:pPr>
        <w:pStyle w:val="11"/>
        <w:tabs>
          <w:tab w:val="right" w:pos="9380"/>
        </w:tabs>
        <w:spacing w:before="0" w:after="0" w:line="360" w:lineRule="auto"/>
        <w:jc w:val="both"/>
        <w:rPr>
          <w:b w:val="0"/>
          <w:bCs w:val="0"/>
          <w:caps w:val="0"/>
          <w:noProof/>
          <w:color w:val="000000"/>
          <w:sz w:val="28"/>
          <w:szCs w:val="28"/>
        </w:rPr>
      </w:pPr>
      <w:hyperlink w:anchor="_Toc65605230" w:history="1">
        <w:r w:rsidR="00B24D2F" w:rsidRPr="00B24D2F">
          <w:rPr>
            <w:rStyle w:val="a3"/>
            <w:b w:val="0"/>
            <w:caps w:val="0"/>
            <w:noProof/>
            <w:color w:val="000000"/>
            <w:sz w:val="28"/>
            <w:szCs w:val="28"/>
          </w:rPr>
          <w:t>2. Анализ кредитной деятельности филиала «Ростовский» ОАО «Альфа–банк»</w:t>
        </w:r>
        <w:r w:rsidR="00B24D2F" w:rsidRPr="00B24D2F">
          <w:rPr>
            <w:b w:val="0"/>
            <w:caps w:val="0"/>
            <w:noProof/>
            <w:webHidden/>
            <w:color w:val="000000"/>
            <w:sz w:val="28"/>
            <w:szCs w:val="28"/>
          </w:rPr>
          <w:tab/>
        </w:r>
        <w:r w:rsidR="0061619D" w:rsidRPr="00B24D2F">
          <w:rPr>
            <w:b w:val="0"/>
            <w:caps w:val="0"/>
            <w:noProof/>
            <w:webHidden/>
            <w:color w:val="000000"/>
            <w:sz w:val="28"/>
            <w:szCs w:val="28"/>
          </w:rPr>
          <w:fldChar w:fldCharType="begin"/>
        </w:r>
        <w:r w:rsidR="0061619D" w:rsidRPr="00B24D2F">
          <w:rPr>
            <w:b w:val="0"/>
            <w:caps w:val="0"/>
            <w:noProof/>
            <w:webHidden/>
            <w:color w:val="000000"/>
            <w:sz w:val="28"/>
            <w:szCs w:val="28"/>
          </w:rPr>
          <w:instrText xml:space="preserve"> PAGEREF _Toc65605230 \h </w:instrText>
        </w:r>
        <w:r w:rsidR="0061619D" w:rsidRPr="00B24D2F">
          <w:rPr>
            <w:b w:val="0"/>
            <w:caps w:val="0"/>
            <w:noProof/>
            <w:webHidden/>
            <w:color w:val="000000"/>
            <w:sz w:val="28"/>
            <w:szCs w:val="28"/>
          </w:rPr>
        </w:r>
        <w:r w:rsidR="0061619D" w:rsidRPr="00B24D2F">
          <w:rPr>
            <w:b w:val="0"/>
            <w:caps w:val="0"/>
            <w:noProof/>
            <w:webHidden/>
            <w:color w:val="000000"/>
            <w:sz w:val="28"/>
            <w:szCs w:val="28"/>
          </w:rPr>
          <w:fldChar w:fldCharType="separate"/>
        </w:r>
        <w:r w:rsidR="0028744E">
          <w:rPr>
            <w:b w:val="0"/>
            <w:caps w:val="0"/>
            <w:noProof/>
            <w:webHidden/>
            <w:color w:val="000000"/>
            <w:sz w:val="28"/>
            <w:szCs w:val="28"/>
          </w:rPr>
          <w:t>35</w:t>
        </w:r>
        <w:r w:rsidR="0061619D" w:rsidRPr="00B24D2F">
          <w:rPr>
            <w:b w:val="0"/>
            <w:caps w:val="0"/>
            <w:noProof/>
            <w:webHidden/>
            <w:color w:val="000000"/>
            <w:sz w:val="28"/>
            <w:szCs w:val="28"/>
          </w:rPr>
          <w:fldChar w:fldCharType="end"/>
        </w:r>
      </w:hyperlink>
    </w:p>
    <w:p w:rsidR="0061619D" w:rsidRPr="00B24D2F" w:rsidRDefault="006A3569" w:rsidP="00B24D2F">
      <w:pPr>
        <w:pStyle w:val="21"/>
        <w:tabs>
          <w:tab w:val="right" w:pos="9380"/>
        </w:tabs>
        <w:spacing w:line="360" w:lineRule="auto"/>
        <w:ind w:left="0"/>
        <w:jc w:val="both"/>
        <w:rPr>
          <w:smallCaps w:val="0"/>
          <w:noProof/>
          <w:color w:val="000000"/>
          <w:sz w:val="28"/>
          <w:szCs w:val="28"/>
        </w:rPr>
      </w:pPr>
      <w:hyperlink w:anchor="_Toc65605231" w:history="1">
        <w:r w:rsidR="00B24D2F">
          <w:rPr>
            <w:rStyle w:val="a3"/>
            <w:bCs/>
            <w:smallCaps w:val="0"/>
            <w:noProof/>
            <w:color w:val="000000"/>
            <w:sz w:val="28"/>
            <w:szCs w:val="28"/>
          </w:rPr>
          <w:t>2.1</w:t>
        </w:r>
        <w:r w:rsidR="00B24D2F" w:rsidRPr="00B24D2F">
          <w:rPr>
            <w:rStyle w:val="a3"/>
            <w:bCs/>
            <w:smallCaps w:val="0"/>
            <w:noProof/>
            <w:color w:val="000000"/>
            <w:sz w:val="28"/>
            <w:szCs w:val="28"/>
          </w:rPr>
          <w:t xml:space="preserve"> Основные результаты деятельности филиала «Ростовский» ОАО «Альфа–банк»</w:t>
        </w:r>
        <w:r w:rsidR="00B24D2F" w:rsidRPr="00B24D2F">
          <w:rPr>
            <w:smallCaps w:val="0"/>
            <w:noProof/>
            <w:webHidden/>
            <w:color w:val="000000"/>
            <w:sz w:val="28"/>
            <w:szCs w:val="28"/>
          </w:rPr>
          <w:tab/>
        </w:r>
        <w:r w:rsidR="0061619D" w:rsidRPr="00B24D2F">
          <w:rPr>
            <w:smallCaps w:val="0"/>
            <w:noProof/>
            <w:webHidden/>
            <w:color w:val="000000"/>
            <w:sz w:val="28"/>
            <w:szCs w:val="28"/>
          </w:rPr>
          <w:fldChar w:fldCharType="begin"/>
        </w:r>
        <w:r w:rsidR="0061619D" w:rsidRPr="00B24D2F">
          <w:rPr>
            <w:smallCaps w:val="0"/>
            <w:noProof/>
            <w:webHidden/>
            <w:color w:val="000000"/>
            <w:sz w:val="28"/>
            <w:szCs w:val="28"/>
          </w:rPr>
          <w:instrText xml:space="preserve"> PAGEREF _Toc65605231 \h </w:instrText>
        </w:r>
        <w:r w:rsidR="0061619D" w:rsidRPr="00B24D2F">
          <w:rPr>
            <w:smallCaps w:val="0"/>
            <w:noProof/>
            <w:webHidden/>
            <w:color w:val="000000"/>
            <w:sz w:val="28"/>
            <w:szCs w:val="28"/>
          </w:rPr>
        </w:r>
        <w:r w:rsidR="0061619D" w:rsidRPr="00B24D2F">
          <w:rPr>
            <w:smallCaps w:val="0"/>
            <w:noProof/>
            <w:webHidden/>
            <w:color w:val="000000"/>
            <w:sz w:val="28"/>
            <w:szCs w:val="28"/>
          </w:rPr>
          <w:fldChar w:fldCharType="separate"/>
        </w:r>
        <w:r w:rsidR="0028744E">
          <w:rPr>
            <w:smallCaps w:val="0"/>
            <w:noProof/>
            <w:webHidden/>
            <w:color w:val="000000"/>
            <w:sz w:val="28"/>
            <w:szCs w:val="28"/>
          </w:rPr>
          <w:t>35</w:t>
        </w:r>
        <w:r w:rsidR="0061619D" w:rsidRPr="00B24D2F">
          <w:rPr>
            <w:smallCaps w:val="0"/>
            <w:noProof/>
            <w:webHidden/>
            <w:color w:val="000000"/>
            <w:sz w:val="28"/>
            <w:szCs w:val="28"/>
          </w:rPr>
          <w:fldChar w:fldCharType="end"/>
        </w:r>
      </w:hyperlink>
    </w:p>
    <w:p w:rsidR="0061619D" w:rsidRPr="00B24D2F" w:rsidRDefault="006A3569" w:rsidP="00B24D2F">
      <w:pPr>
        <w:pStyle w:val="21"/>
        <w:tabs>
          <w:tab w:val="right" w:pos="9380"/>
        </w:tabs>
        <w:spacing w:line="360" w:lineRule="auto"/>
        <w:ind w:left="0"/>
        <w:jc w:val="both"/>
        <w:rPr>
          <w:smallCaps w:val="0"/>
          <w:noProof/>
          <w:color w:val="000000"/>
          <w:sz w:val="28"/>
          <w:szCs w:val="28"/>
        </w:rPr>
      </w:pPr>
      <w:hyperlink w:anchor="_Toc65605232" w:history="1">
        <w:r w:rsidR="00B24D2F">
          <w:rPr>
            <w:rStyle w:val="a3"/>
            <w:bCs/>
            <w:smallCaps w:val="0"/>
            <w:noProof/>
            <w:color w:val="000000"/>
            <w:sz w:val="28"/>
            <w:szCs w:val="28"/>
          </w:rPr>
          <w:t>2.2</w:t>
        </w:r>
        <w:r w:rsidR="00B24D2F" w:rsidRPr="00B24D2F">
          <w:rPr>
            <w:rStyle w:val="a3"/>
            <w:bCs/>
            <w:smallCaps w:val="0"/>
            <w:noProof/>
            <w:color w:val="000000"/>
            <w:sz w:val="28"/>
            <w:szCs w:val="28"/>
          </w:rPr>
          <w:t xml:space="preserve"> Характеристика различных видов кредитов, выдаваемых филиалом «ростовский» ОАО «Альфа–банк»</w:t>
        </w:r>
        <w:r w:rsidR="00B24D2F" w:rsidRPr="00B24D2F">
          <w:rPr>
            <w:smallCaps w:val="0"/>
            <w:noProof/>
            <w:webHidden/>
            <w:color w:val="000000"/>
            <w:sz w:val="28"/>
            <w:szCs w:val="28"/>
          </w:rPr>
          <w:tab/>
        </w:r>
        <w:r w:rsidR="0061619D" w:rsidRPr="00B24D2F">
          <w:rPr>
            <w:smallCaps w:val="0"/>
            <w:noProof/>
            <w:webHidden/>
            <w:color w:val="000000"/>
            <w:sz w:val="28"/>
            <w:szCs w:val="28"/>
          </w:rPr>
          <w:fldChar w:fldCharType="begin"/>
        </w:r>
        <w:r w:rsidR="0061619D" w:rsidRPr="00B24D2F">
          <w:rPr>
            <w:smallCaps w:val="0"/>
            <w:noProof/>
            <w:webHidden/>
            <w:color w:val="000000"/>
            <w:sz w:val="28"/>
            <w:szCs w:val="28"/>
          </w:rPr>
          <w:instrText xml:space="preserve"> PAGEREF _Toc65605232 \h </w:instrText>
        </w:r>
        <w:r w:rsidR="0061619D" w:rsidRPr="00B24D2F">
          <w:rPr>
            <w:smallCaps w:val="0"/>
            <w:noProof/>
            <w:webHidden/>
            <w:color w:val="000000"/>
            <w:sz w:val="28"/>
            <w:szCs w:val="28"/>
          </w:rPr>
        </w:r>
        <w:r w:rsidR="0061619D" w:rsidRPr="00B24D2F">
          <w:rPr>
            <w:smallCaps w:val="0"/>
            <w:noProof/>
            <w:webHidden/>
            <w:color w:val="000000"/>
            <w:sz w:val="28"/>
            <w:szCs w:val="28"/>
          </w:rPr>
          <w:fldChar w:fldCharType="separate"/>
        </w:r>
        <w:r w:rsidR="0028744E">
          <w:rPr>
            <w:smallCaps w:val="0"/>
            <w:noProof/>
            <w:webHidden/>
            <w:color w:val="000000"/>
            <w:sz w:val="28"/>
            <w:szCs w:val="28"/>
          </w:rPr>
          <w:t>40</w:t>
        </w:r>
        <w:r w:rsidR="0061619D" w:rsidRPr="00B24D2F">
          <w:rPr>
            <w:smallCaps w:val="0"/>
            <w:noProof/>
            <w:webHidden/>
            <w:color w:val="000000"/>
            <w:sz w:val="28"/>
            <w:szCs w:val="28"/>
          </w:rPr>
          <w:fldChar w:fldCharType="end"/>
        </w:r>
      </w:hyperlink>
    </w:p>
    <w:p w:rsidR="0061619D" w:rsidRPr="00B24D2F" w:rsidRDefault="006A3569" w:rsidP="00B24D2F">
      <w:pPr>
        <w:pStyle w:val="21"/>
        <w:tabs>
          <w:tab w:val="right" w:pos="9380"/>
        </w:tabs>
        <w:spacing w:line="360" w:lineRule="auto"/>
        <w:ind w:left="0"/>
        <w:jc w:val="both"/>
        <w:rPr>
          <w:smallCaps w:val="0"/>
          <w:noProof/>
          <w:color w:val="000000"/>
          <w:sz w:val="28"/>
          <w:szCs w:val="28"/>
        </w:rPr>
      </w:pPr>
      <w:hyperlink w:anchor="_Toc65605233" w:history="1">
        <w:r w:rsidR="00B24D2F" w:rsidRPr="00B24D2F">
          <w:rPr>
            <w:rStyle w:val="a3"/>
            <w:bCs/>
            <w:smallCaps w:val="0"/>
            <w:noProof/>
            <w:color w:val="000000"/>
            <w:sz w:val="28"/>
            <w:szCs w:val="28"/>
          </w:rPr>
          <w:t>2</w:t>
        </w:r>
        <w:r w:rsidR="00B24D2F">
          <w:rPr>
            <w:rStyle w:val="a3"/>
            <w:bCs/>
            <w:smallCaps w:val="0"/>
            <w:noProof/>
            <w:color w:val="000000"/>
            <w:sz w:val="28"/>
            <w:szCs w:val="28"/>
          </w:rPr>
          <w:t>.3</w:t>
        </w:r>
        <w:r w:rsidR="00B24D2F" w:rsidRPr="00B24D2F">
          <w:rPr>
            <w:rStyle w:val="a3"/>
            <w:bCs/>
            <w:smallCaps w:val="0"/>
            <w:noProof/>
            <w:color w:val="000000"/>
            <w:sz w:val="28"/>
            <w:szCs w:val="28"/>
          </w:rPr>
          <w:t xml:space="preserve"> Механизм предоставления кредитов в филиале «Ростовский» ОАО «Альфа–банк»</w:t>
        </w:r>
        <w:r w:rsidR="00B24D2F" w:rsidRPr="00B24D2F">
          <w:rPr>
            <w:smallCaps w:val="0"/>
            <w:noProof/>
            <w:webHidden/>
            <w:color w:val="000000"/>
            <w:sz w:val="28"/>
            <w:szCs w:val="28"/>
          </w:rPr>
          <w:tab/>
        </w:r>
        <w:r w:rsidR="0061619D" w:rsidRPr="00B24D2F">
          <w:rPr>
            <w:smallCaps w:val="0"/>
            <w:noProof/>
            <w:webHidden/>
            <w:color w:val="000000"/>
            <w:sz w:val="28"/>
            <w:szCs w:val="28"/>
          </w:rPr>
          <w:fldChar w:fldCharType="begin"/>
        </w:r>
        <w:r w:rsidR="0061619D" w:rsidRPr="00B24D2F">
          <w:rPr>
            <w:smallCaps w:val="0"/>
            <w:noProof/>
            <w:webHidden/>
            <w:color w:val="000000"/>
            <w:sz w:val="28"/>
            <w:szCs w:val="28"/>
          </w:rPr>
          <w:instrText xml:space="preserve"> PAGEREF _Toc65605233 \h </w:instrText>
        </w:r>
        <w:r w:rsidR="0061619D" w:rsidRPr="00B24D2F">
          <w:rPr>
            <w:smallCaps w:val="0"/>
            <w:noProof/>
            <w:webHidden/>
            <w:color w:val="000000"/>
            <w:sz w:val="28"/>
            <w:szCs w:val="28"/>
          </w:rPr>
        </w:r>
        <w:r w:rsidR="0061619D" w:rsidRPr="00B24D2F">
          <w:rPr>
            <w:smallCaps w:val="0"/>
            <w:noProof/>
            <w:webHidden/>
            <w:color w:val="000000"/>
            <w:sz w:val="28"/>
            <w:szCs w:val="28"/>
          </w:rPr>
          <w:fldChar w:fldCharType="separate"/>
        </w:r>
        <w:r w:rsidR="0028744E">
          <w:rPr>
            <w:smallCaps w:val="0"/>
            <w:noProof/>
            <w:webHidden/>
            <w:color w:val="000000"/>
            <w:sz w:val="28"/>
            <w:szCs w:val="28"/>
          </w:rPr>
          <w:t>54</w:t>
        </w:r>
        <w:r w:rsidR="0061619D" w:rsidRPr="00B24D2F">
          <w:rPr>
            <w:smallCaps w:val="0"/>
            <w:noProof/>
            <w:webHidden/>
            <w:color w:val="000000"/>
            <w:sz w:val="28"/>
            <w:szCs w:val="28"/>
          </w:rPr>
          <w:fldChar w:fldCharType="end"/>
        </w:r>
      </w:hyperlink>
    </w:p>
    <w:p w:rsidR="0061619D" w:rsidRPr="00B24D2F" w:rsidRDefault="006A3569" w:rsidP="00B24D2F">
      <w:pPr>
        <w:pStyle w:val="11"/>
        <w:tabs>
          <w:tab w:val="right" w:pos="9380"/>
        </w:tabs>
        <w:spacing w:before="0" w:after="0" w:line="360" w:lineRule="auto"/>
        <w:jc w:val="both"/>
        <w:rPr>
          <w:b w:val="0"/>
          <w:bCs w:val="0"/>
          <w:caps w:val="0"/>
          <w:noProof/>
          <w:color w:val="000000"/>
          <w:sz w:val="28"/>
          <w:szCs w:val="28"/>
        </w:rPr>
      </w:pPr>
      <w:hyperlink w:anchor="_Toc65605234" w:history="1">
        <w:r w:rsidR="00B24D2F" w:rsidRPr="00B24D2F">
          <w:rPr>
            <w:rStyle w:val="a3"/>
            <w:b w:val="0"/>
            <w:caps w:val="0"/>
            <w:noProof/>
            <w:color w:val="000000"/>
            <w:sz w:val="28"/>
            <w:szCs w:val="28"/>
          </w:rPr>
          <w:t>3. Кредитная политика банка и пути повышения ее эффективности</w:t>
        </w:r>
        <w:r w:rsidR="00B24D2F" w:rsidRPr="00B24D2F">
          <w:rPr>
            <w:b w:val="0"/>
            <w:caps w:val="0"/>
            <w:noProof/>
            <w:webHidden/>
            <w:color w:val="000000"/>
            <w:sz w:val="28"/>
            <w:szCs w:val="28"/>
          </w:rPr>
          <w:tab/>
        </w:r>
        <w:r w:rsidR="0061619D" w:rsidRPr="00B24D2F">
          <w:rPr>
            <w:b w:val="0"/>
            <w:caps w:val="0"/>
            <w:noProof/>
            <w:webHidden/>
            <w:color w:val="000000"/>
            <w:sz w:val="28"/>
            <w:szCs w:val="28"/>
          </w:rPr>
          <w:fldChar w:fldCharType="begin"/>
        </w:r>
        <w:r w:rsidR="0061619D" w:rsidRPr="00B24D2F">
          <w:rPr>
            <w:b w:val="0"/>
            <w:caps w:val="0"/>
            <w:noProof/>
            <w:webHidden/>
            <w:color w:val="000000"/>
            <w:sz w:val="28"/>
            <w:szCs w:val="28"/>
          </w:rPr>
          <w:instrText xml:space="preserve"> PAGEREF _Toc65605234 \h </w:instrText>
        </w:r>
        <w:r w:rsidR="0061619D" w:rsidRPr="00B24D2F">
          <w:rPr>
            <w:b w:val="0"/>
            <w:caps w:val="0"/>
            <w:noProof/>
            <w:webHidden/>
            <w:color w:val="000000"/>
            <w:sz w:val="28"/>
            <w:szCs w:val="28"/>
          </w:rPr>
        </w:r>
        <w:r w:rsidR="0061619D" w:rsidRPr="00B24D2F">
          <w:rPr>
            <w:b w:val="0"/>
            <w:caps w:val="0"/>
            <w:noProof/>
            <w:webHidden/>
            <w:color w:val="000000"/>
            <w:sz w:val="28"/>
            <w:szCs w:val="28"/>
          </w:rPr>
          <w:fldChar w:fldCharType="separate"/>
        </w:r>
        <w:r w:rsidR="0028744E">
          <w:rPr>
            <w:b w:val="0"/>
            <w:caps w:val="0"/>
            <w:noProof/>
            <w:webHidden/>
            <w:color w:val="000000"/>
            <w:sz w:val="28"/>
            <w:szCs w:val="28"/>
          </w:rPr>
          <w:t>61</w:t>
        </w:r>
        <w:r w:rsidR="0061619D" w:rsidRPr="00B24D2F">
          <w:rPr>
            <w:b w:val="0"/>
            <w:caps w:val="0"/>
            <w:noProof/>
            <w:webHidden/>
            <w:color w:val="000000"/>
            <w:sz w:val="28"/>
            <w:szCs w:val="28"/>
          </w:rPr>
          <w:fldChar w:fldCharType="end"/>
        </w:r>
      </w:hyperlink>
    </w:p>
    <w:p w:rsidR="0061619D" w:rsidRPr="00B24D2F" w:rsidRDefault="006A3569" w:rsidP="00B24D2F">
      <w:pPr>
        <w:pStyle w:val="11"/>
        <w:tabs>
          <w:tab w:val="right" w:pos="9380"/>
        </w:tabs>
        <w:spacing w:before="0" w:after="0" w:line="360" w:lineRule="auto"/>
        <w:jc w:val="both"/>
        <w:rPr>
          <w:b w:val="0"/>
          <w:bCs w:val="0"/>
          <w:caps w:val="0"/>
          <w:noProof/>
          <w:color w:val="000000"/>
          <w:sz w:val="28"/>
          <w:szCs w:val="28"/>
        </w:rPr>
      </w:pPr>
      <w:hyperlink w:anchor="_Toc65605235" w:history="1">
        <w:r w:rsidR="00B24D2F" w:rsidRPr="00B24D2F">
          <w:rPr>
            <w:rStyle w:val="a3"/>
            <w:b w:val="0"/>
            <w:caps w:val="0"/>
            <w:noProof/>
            <w:color w:val="000000"/>
            <w:sz w:val="28"/>
            <w:szCs w:val="28"/>
          </w:rPr>
          <w:t>Заключение</w:t>
        </w:r>
        <w:r w:rsidR="00B24D2F" w:rsidRPr="00B24D2F">
          <w:rPr>
            <w:b w:val="0"/>
            <w:caps w:val="0"/>
            <w:noProof/>
            <w:webHidden/>
            <w:color w:val="000000"/>
            <w:sz w:val="28"/>
            <w:szCs w:val="28"/>
          </w:rPr>
          <w:tab/>
        </w:r>
        <w:r w:rsidR="0061619D" w:rsidRPr="00B24D2F">
          <w:rPr>
            <w:b w:val="0"/>
            <w:caps w:val="0"/>
            <w:noProof/>
            <w:webHidden/>
            <w:color w:val="000000"/>
            <w:sz w:val="28"/>
            <w:szCs w:val="28"/>
          </w:rPr>
          <w:fldChar w:fldCharType="begin"/>
        </w:r>
        <w:r w:rsidR="0061619D" w:rsidRPr="00B24D2F">
          <w:rPr>
            <w:b w:val="0"/>
            <w:caps w:val="0"/>
            <w:noProof/>
            <w:webHidden/>
            <w:color w:val="000000"/>
            <w:sz w:val="28"/>
            <w:szCs w:val="28"/>
          </w:rPr>
          <w:instrText xml:space="preserve"> PAGEREF _Toc65605235 \h </w:instrText>
        </w:r>
        <w:r w:rsidR="0061619D" w:rsidRPr="00B24D2F">
          <w:rPr>
            <w:b w:val="0"/>
            <w:caps w:val="0"/>
            <w:noProof/>
            <w:webHidden/>
            <w:color w:val="000000"/>
            <w:sz w:val="28"/>
            <w:szCs w:val="28"/>
          </w:rPr>
        </w:r>
        <w:r w:rsidR="0061619D" w:rsidRPr="00B24D2F">
          <w:rPr>
            <w:b w:val="0"/>
            <w:caps w:val="0"/>
            <w:noProof/>
            <w:webHidden/>
            <w:color w:val="000000"/>
            <w:sz w:val="28"/>
            <w:szCs w:val="28"/>
          </w:rPr>
          <w:fldChar w:fldCharType="separate"/>
        </w:r>
        <w:r w:rsidR="0028744E">
          <w:rPr>
            <w:b w:val="0"/>
            <w:caps w:val="0"/>
            <w:noProof/>
            <w:webHidden/>
            <w:color w:val="000000"/>
            <w:sz w:val="28"/>
            <w:szCs w:val="28"/>
          </w:rPr>
          <w:t>73</w:t>
        </w:r>
        <w:r w:rsidR="0061619D" w:rsidRPr="00B24D2F">
          <w:rPr>
            <w:b w:val="0"/>
            <w:caps w:val="0"/>
            <w:noProof/>
            <w:webHidden/>
            <w:color w:val="000000"/>
            <w:sz w:val="28"/>
            <w:szCs w:val="28"/>
          </w:rPr>
          <w:fldChar w:fldCharType="end"/>
        </w:r>
      </w:hyperlink>
    </w:p>
    <w:p w:rsidR="0061619D" w:rsidRPr="002E7975" w:rsidRDefault="006A3569" w:rsidP="00B24D2F">
      <w:pPr>
        <w:pStyle w:val="11"/>
        <w:tabs>
          <w:tab w:val="right" w:pos="9380"/>
        </w:tabs>
        <w:spacing w:before="0" w:after="0" w:line="360" w:lineRule="auto"/>
        <w:jc w:val="both"/>
        <w:rPr>
          <w:b w:val="0"/>
          <w:bCs w:val="0"/>
          <w:caps w:val="0"/>
          <w:noProof/>
          <w:color w:val="000000"/>
          <w:sz w:val="28"/>
          <w:szCs w:val="28"/>
        </w:rPr>
      </w:pPr>
      <w:hyperlink w:anchor="_Toc65605236" w:history="1">
        <w:r w:rsidR="00B24D2F" w:rsidRPr="00B24D2F">
          <w:rPr>
            <w:rStyle w:val="a3"/>
            <w:b w:val="0"/>
            <w:caps w:val="0"/>
            <w:noProof/>
            <w:color w:val="000000"/>
            <w:sz w:val="28"/>
            <w:szCs w:val="28"/>
          </w:rPr>
          <w:t>Список используемой литературы</w:t>
        </w:r>
        <w:r w:rsidR="00B24D2F" w:rsidRPr="00B24D2F">
          <w:rPr>
            <w:b w:val="0"/>
            <w:caps w:val="0"/>
            <w:noProof/>
            <w:webHidden/>
            <w:color w:val="000000"/>
            <w:sz w:val="28"/>
            <w:szCs w:val="28"/>
          </w:rPr>
          <w:tab/>
        </w:r>
        <w:r w:rsidR="0061619D" w:rsidRPr="00B24D2F">
          <w:rPr>
            <w:b w:val="0"/>
            <w:caps w:val="0"/>
            <w:noProof/>
            <w:webHidden/>
            <w:color w:val="000000"/>
            <w:sz w:val="28"/>
            <w:szCs w:val="28"/>
          </w:rPr>
          <w:fldChar w:fldCharType="begin"/>
        </w:r>
        <w:r w:rsidR="0061619D" w:rsidRPr="00B24D2F">
          <w:rPr>
            <w:b w:val="0"/>
            <w:caps w:val="0"/>
            <w:noProof/>
            <w:webHidden/>
            <w:color w:val="000000"/>
            <w:sz w:val="28"/>
            <w:szCs w:val="28"/>
          </w:rPr>
          <w:instrText xml:space="preserve"> PAGEREF _Toc65605236 \h </w:instrText>
        </w:r>
        <w:r w:rsidR="0061619D" w:rsidRPr="00B24D2F">
          <w:rPr>
            <w:b w:val="0"/>
            <w:caps w:val="0"/>
            <w:noProof/>
            <w:webHidden/>
            <w:color w:val="000000"/>
            <w:sz w:val="28"/>
            <w:szCs w:val="28"/>
          </w:rPr>
        </w:r>
        <w:r w:rsidR="0061619D" w:rsidRPr="00B24D2F">
          <w:rPr>
            <w:b w:val="0"/>
            <w:caps w:val="0"/>
            <w:noProof/>
            <w:webHidden/>
            <w:color w:val="000000"/>
            <w:sz w:val="28"/>
            <w:szCs w:val="28"/>
          </w:rPr>
          <w:fldChar w:fldCharType="separate"/>
        </w:r>
        <w:r w:rsidR="0028744E">
          <w:rPr>
            <w:b w:val="0"/>
            <w:caps w:val="0"/>
            <w:noProof/>
            <w:webHidden/>
            <w:color w:val="000000"/>
            <w:sz w:val="28"/>
            <w:szCs w:val="28"/>
          </w:rPr>
          <w:t>76</w:t>
        </w:r>
        <w:r w:rsidR="0061619D" w:rsidRPr="00B24D2F">
          <w:rPr>
            <w:b w:val="0"/>
            <w:caps w:val="0"/>
            <w:noProof/>
            <w:webHidden/>
            <w:color w:val="000000"/>
            <w:sz w:val="28"/>
            <w:szCs w:val="28"/>
          </w:rPr>
          <w:fldChar w:fldCharType="end"/>
        </w:r>
      </w:hyperlink>
    </w:p>
    <w:p w:rsidR="00EB201C" w:rsidRPr="002E7975" w:rsidRDefault="00866440" w:rsidP="002E7975">
      <w:pPr>
        <w:spacing w:line="360" w:lineRule="auto"/>
        <w:ind w:firstLine="709"/>
        <w:jc w:val="both"/>
        <w:rPr>
          <w:color w:val="000000"/>
        </w:rPr>
      </w:pPr>
      <w:r w:rsidRPr="002E7975">
        <w:rPr>
          <w:caps/>
          <w:color w:val="000000"/>
        </w:rPr>
        <w:fldChar w:fldCharType="end"/>
      </w:r>
    </w:p>
    <w:p w:rsidR="00E06593" w:rsidRPr="002E7975" w:rsidRDefault="00E06593" w:rsidP="002E7975">
      <w:pPr>
        <w:spacing w:line="360" w:lineRule="auto"/>
        <w:ind w:firstLine="709"/>
        <w:jc w:val="both"/>
        <w:rPr>
          <w:b/>
          <w:bCs/>
          <w:color w:val="000000"/>
        </w:rPr>
      </w:pPr>
    </w:p>
    <w:p w:rsidR="009F28CC" w:rsidRPr="002E7975" w:rsidRDefault="00B24D2F" w:rsidP="002E7975">
      <w:pPr>
        <w:spacing w:line="360" w:lineRule="auto"/>
        <w:ind w:firstLine="709"/>
        <w:jc w:val="both"/>
        <w:rPr>
          <w:color w:val="000000"/>
        </w:rPr>
      </w:pPr>
      <w:bookmarkStart w:id="0" w:name="_Toc59101158"/>
      <w:bookmarkStart w:id="1" w:name="_Toc60245678"/>
      <w:bookmarkStart w:id="2" w:name="_Toc65605225"/>
      <w:r>
        <w:rPr>
          <w:color w:val="000000"/>
        </w:rPr>
        <w:br w:type="page"/>
      </w:r>
      <w:r w:rsidRPr="00B24D2F">
        <w:rPr>
          <w:b/>
          <w:color w:val="000000"/>
        </w:rPr>
        <w:t>Введение</w:t>
      </w:r>
      <w:bookmarkEnd w:id="0"/>
      <w:bookmarkEnd w:id="1"/>
      <w:bookmarkEnd w:id="2"/>
    </w:p>
    <w:p w:rsidR="00B24D2F" w:rsidRDefault="00B24D2F" w:rsidP="002E7975">
      <w:pPr>
        <w:spacing w:line="360" w:lineRule="auto"/>
        <w:ind w:firstLine="709"/>
        <w:jc w:val="both"/>
        <w:rPr>
          <w:color w:val="000000"/>
        </w:rPr>
      </w:pPr>
    </w:p>
    <w:p w:rsidR="00DC70C7" w:rsidRPr="002E7975" w:rsidRDefault="00DC70C7" w:rsidP="002E7975">
      <w:pPr>
        <w:spacing w:line="360" w:lineRule="auto"/>
        <w:ind w:firstLine="709"/>
        <w:jc w:val="both"/>
        <w:rPr>
          <w:color w:val="000000"/>
        </w:rPr>
      </w:pPr>
      <w:r w:rsidRPr="002E7975">
        <w:rPr>
          <w:color w:val="000000"/>
        </w:rPr>
        <w:t>Актуальность данной дипломной работы обусловлена появлением новых видов финансовых учреждений (с переходом от плановой к рыночной экономике). Создание устойчивой, гибкой и эффективной банковской инфраструктуры</w:t>
      </w:r>
      <w:r w:rsidR="002E7975">
        <w:rPr>
          <w:color w:val="000000"/>
        </w:rPr>
        <w:t xml:space="preserve"> –</w:t>
      </w:r>
      <w:r w:rsidR="002E7975" w:rsidRPr="002E7975">
        <w:rPr>
          <w:color w:val="000000"/>
        </w:rPr>
        <w:t xml:space="preserve"> од</w:t>
      </w:r>
      <w:r w:rsidRPr="002E7975">
        <w:rPr>
          <w:color w:val="000000"/>
        </w:rPr>
        <w:t>на из важнейших (и в тоже время самых сложных) задач экономической реформы</w:t>
      </w:r>
      <w:r w:rsidR="00621D90" w:rsidRPr="002E7975">
        <w:rPr>
          <w:color w:val="000000"/>
        </w:rPr>
        <w:t xml:space="preserve"> в</w:t>
      </w:r>
      <w:r w:rsidRPr="002E7975">
        <w:rPr>
          <w:color w:val="000000"/>
        </w:rPr>
        <w:t xml:space="preserve"> России.</w:t>
      </w:r>
    </w:p>
    <w:p w:rsidR="000C58D9" w:rsidRPr="002E7975" w:rsidRDefault="000C58D9" w:rsidP="002E7975">
      <w:pPr>
        <w:spacing w:line="360" w:lineRule="auto"/>
        <w:ind w:firstLine="709"/>
        <w:jc w:val="both"/>
        <w:rPr>
          <w:color w:val="000000"/>
        </w:rPr>
      </w:pPr>
      <w:r w:rsidRPr="002E7975">
        <w:rPr>
          <w:color w:val="000000"/>
        </w:rPr>
        <w:t>Задачи исследования. В соответствии с поставленной целью рассмотрим следующие задачи:</w:t>
      </w:r>
    </w:p>
    <w:p w:rsidR="000C58D9" w:rsidRPr="002E7975" w:rsidRDefault="00B360DC" w:rsidP="002E7975">
      <w:pPr>
        <w:numPr>
          <w:ilvl w:val="0"/>
          <w:numId w:val="49"/>
        </w:numPr>
        <w:spacing w:line="360" w:lineRule="auto"/>
        <w:ind w:left="0" w:firstLine="709"/>
        <w:jc w:val="both"/>
        <w:rPr>
          <w:color w:val="000000"/>
        </w:rPr>
      </w:pPr>
      <w:r w:rsidRPr="002E7975">
        <w:rPr>
          <w:color w:val="000000"/>
        </w:rPr>
        <w:t>Раскрыть роль банков в кредитной системе</w:t>
      </w:r>
      <w:r w:rsidR="00E86BB9" w:rsidRPr="002E7975">
        <w:rPr>
          <w:color w:val="000000"/>
        </w:rPr>
        <w:t>.</w:t>
      </w:r>
    </w:p>
    <w:p w:rsidR="00E86BB9" w:rsidRPr="002E7975" w:rsidRDefault="00E86BB9" w:rsidP="002E7975">
      <w:pPr>
        <w:numPr>
          <w:ilvl w:val="0"/>
          <w:numId w:val="49"/>
        </w:numPr>
        <w:spacing w:line="360" w:lineRule="auto"/>
        <w:ind w:left="0" w:firstLine="709"/>
        <w:jc w:val="both"/>
        <w:rPr>
          <w:color w:val="000000"/>
        </w:rPr>
      </w:pPr>
      <w:r w:rsidRPr="002E7975">
        <w:rPr>
          <w:color w:val="000000"/>
        </w:rPr>
        <w:t>Проанализировать кредитный процесс и его стадии.</w:t>
      </w:r>
    </w:p>
    <w:p w:rsidR="00E86BB9" w:rsidRPr="002E7975" w:rsidRDefault="00E86BB9" w:rsidP="002E7975">
      <w:pPr>
        <w:numPr>
          <w:ilvl w:val="0"/>
          <w:numId w:val="49"/>
        </w:numPr>
        <w:spacing w:line="360" w:lineRule="auto"/>
        <w:ind w:left="0" w:firstLine="709"/>
        <w:jc w:val="both"/>
        <w:rPr>
          <w:color w:val="000000"/>
        </w:rPr>
      </w:pPr>
      <w:r w:rsidRPr="002E7975">
        <w:rPr>
          <w:color w:val="000000"/>
        </w:rPr>
        <w:t>Рассмотреть виды кредитных операций банков.</w:t>
      </w:r>
    </w:p>
    <w:p w:rsidR="00E86BB9" w:rsidRPr="002E7975" w:rsidRDefault="00E86BB9" w:rsidP="002E7975">
      <w:pPr>
        <w:numPr>
          <w:ilvl w:val="0"/>
          <w:numId w:val="49"/>
        </w:numPr>
        <w:spacing w:line="360" w:lineRule="auto"/>
        <w:ind w:left="0" w:firstLine="709"/>
        <w:jc w:val="both"/>
        <w:rPr>
          <w:color w:val="000000"/>
        </w:rPr>
      </w:pPr>
      <w:r w:rsidRPr="002E7975">
        <w:rPr>
          <w:color w:val="000000"/>
        </w:rPr>
        <w:t xml:space="preserve">Выявить основные результаты деятельности </w:t>
      </w:r>
      <w:r w:rsidR="00D90B98" w:rsidRPr="002E7975">
        <w:rPr>
          <w:color w:val="000000"/>
        </w:rPr>
        <w:t>филиала «Р</w:t>
      </w:r>
      <w:r w:rsidRPr="002E7975">
        <w:rPr>
          <w:color w:val="000000"/>
        </w:rPr>
        <w:t>остовский</w:t>
      </w:r>
      <w:r w:rsidR="00D90B98" w:rsidRPr="002E7975">
        <w:rPr>
          <w:color w:val="000000"/>
        </w:rPr>
        <w:t>»</w:t>
      </w:r>
      <w:r w:rsidRPr="002E7975">
        <w:rPr>
          <w:color w:val="000000"/>
        </w:rPr>
        <w:t xml:space="preserve"> ОАО</w:t>
      </w:r>
      <w:r w:rsidR="002E7975">
        <w:rPr>
          <w:color w:val="000000"/>
        </w:rPr>
        <w:t> </w:t>
      </w:r>
      <w:r w:rsidR="002E7975" w:rsidRPr="002E7975">
        <w:rPr>
          <w:color w:val="000000"/>
        </w:rPr>
        <w:t>«</w:t>
      </w:r>
      <w:r w:rsidRPr="002E7975">
        <w:rPr>
          <w:color w:val="000000"/>
        </w:rPr>
        <w:t>Альфа–Банк</w:t>
      </w:r>
      <w:r w:rsidR="00621D90" w:rsidRPr="002E7975">
        <w:rPr>
          <w:color w:val="000000"/>
        </w:rPr>
        <w:t>а</w:t>
      </w:r>
      <w:r w:rsidRPr="002E7975">
        <w:rPr>
          <w:color w:val="000000"/>
        </w:rPr>
        <w:t>»</w:t>
      </w:r>
      <w:r w:rsidR="008631EF" w:rsidRPr="002E7975">
        <w:rPr>
          <w:color w:val="000000"/>
        </w:rPr>
        <w:t>.</w:t>
      </w:r>
    </w:p>
    <w:p w:rsidR="008631EF" w:rsidRPr="002E7975" w:rsidRDefault="008631EF" w:rsidP="002E7975">
      <w:pPr>
        <w:numPr>
          <w:ilvl w:val="0"/>
          <w:numId w:val="49"/>
        </w:numPr>
        <w:spacing w:line="360" w:lineRule="auto"/>
        <w:ind w:left="0" w:firstLine="709"/>
        <w:jc w:val="both"/>
        <w:rPr>
          <w:color w:val="000000"/>
        </w:rPr>
      </w:pPr>
      <w:r w:rsidRPr="002E7975">
        <w:rPr>
          <w:color w:val="000000"/>
        </w:rPr>
        <w:t xml:space="preserve">Охарактеризовать различные виды кредитов, выдаваемых филиалом </w:t>
      </w:r>
      <w:r w:rsidR="00D90B98" w:rsidRPr="002E7975">
        <w:rPr>
          <w:color w:val="000000"/>
        </w:rPr>
        <w:t>«Р</w:t>
      </w:r>
      <w:r w:rsidRPr="002E7975">
        <w:rPr>
          <w:color w:val="000000"/>
        </w:rPr>
        <w:t>остовский</w:t>
      </w:r>
      <w:r w:rsidR="00D90B98" w:rsidRPr="002E7975">
        <w:rPr>
          <w:color w:val="000000"/>
        </w:rPr>
        <w:t>»</w:t>
      </w:r>
      <w:r w:rsidRPr="002E7975">
        <w:rPr>
          <w:color w:val="000000"/>
        </w:rPr>
        <w:t xml:space="preserve"> ОАО</w:t>
      </w:r>
      <w:r w:rsidR="002E7975">
        <w:rPr>
          <w:color w:val="000000"/>
        </w:rPr>
        <w:t> </w:t>
      </w:r>
      <w:r w:rsidR="002E7975" w:rsidRPr="002E7975">
        <w:rPr>
          <w:color w:val="000000"/>
        </w:rPr>
        <w:t>«</w:t>
      </w:r>
      <w:r w:rsidRPr="002E7975">
        <w:rPr>
          <w:color w:val="000000"/>
        </w:rPr>
        <w:t>Альфа–Банка».</w:t>
      </w:r>
    </w:p>
    <w:p w:rsidR="00046A9A" w:rsidRPr="002E7975" w:rsidRDefault="00046A9A" w:rsidP="002E7975">
      <w:pPr>
        <w:numPr>
          <w:ilvl w:val="0"/>
          <w:numId w:val="49"/>
        </w:numPr>
        <w:spacing w:line="360" w:lineRule="auto"/>
        <w:ind w:left="0" w:firstLine="709"/>
        <w:jc w:val="both"/>
        <w:rPr>
          <w:color w:val="000000"/>
        </w:rPr>
      </w:pPr>
      <w:r w:rsidRPr="002E7975">
        <w:rPr>
          <w:color w:val="000000"/>
        </w:rPr>
        <w:t>Рассмотреть механизм предоставления кредитов.</w:t>
      </w:r>
    </w:p>
    <w:p w:rsidR="00046A9A" w:rsidRPr="002E7975" w:rsidRDefault="00046A9A" w:rsidP="002E7975">
      <w:pPr>
        <w:numPr>
          <w:ilvl w:val="0"/>
          <w:numId w:val="49"/>
        </w:numPr>
        <w:spacing w:line="360" w:lineRule="auto"/>
        <w:ind w:left="0" w:firstLine="709"/>
        <w:jc w:val="both"/>
        <w:rPr>
          <w:color w:val="000000"/>
        </w:rPr>
      </w:pPr>
      <w:r w:rsidRPr="002E7975">
        <w:rPr>
          <w:color w:val="000000"/>
        </w:rPr>
        <w:t>Раскрыть понятие кредитного риска</w:t>
      </w:r>
      <w:r w:rsidR="007C2D2C" w:rsidRPr="002E7975">
        <w:rPr>
          <w:color w:val="000000"/>
        </w:rPr>
        <w:t xml:space="preserve"> и факторы, определяющие его.</w:t>
      </w:r>
    </w:p>
    <w:p w:rsidR="007C2D2C" w:rsidRPr="002E7975" w:rsidRDefault="007C2D2C" w:rsidP="002E7975">
      <w:pPr>
        <w:numPr>
          <w:ilvl w:val="0"/>
          <w:numId w:val="49"/>
        </w:numPr>
        <w:spacing w:line="360" w:lineRule="auto"/>
        <w:ind w:left="0" w:firstLine="709"/>
        <w:jc w:val="both"/>
        <w:rPr>
          <w:color w:val="000000"/>
        </w:rPr>
      </w:pPr>
      <w:r w:rsidRPr="002E7975">
        <w:rPr>
          <w:color w:val="000000"/>
        </w:rPr>
        <w:t>Выявить пути повышения эффективности кредитной политики банка.</w:t>
      </w:r>
    </w:p>
    <w:p w:rsidR="00AF06C6" w:rsidRPr="002E7975" w:rsidRDefault="00AF06C6" w:rsidP="002E7975">
      <w:pPr>
        <w:spacing w:line="360" w:lineRule="auto"/>
        <w:ind w:firstLine="709"/>
        <w:jc w:val="both"/>
        <w:rPr>
          <w:color w:val="000000"/>
        </w:rPr>
      </w:pPr>
      <w:r w:rsidRPr="002E7975">
        <w:rPr>
          <w:color w:val="000000"/>
        </w:rPr>
        <w:t>Объектом</w:t>
      </w:r>
      <w:r w:rsidR="009E188A" w:rsidRPr="002E7975">
        <w:rPr>
          <w:color w:val="000000"/>
        </w:rPr>
        <w:t xml:space="preserve"> </w:t>
      </w:r>
      <w:r w:rsidRPr="002E7975">
        <w:rPr>
          <w:color w:val="000000"/>
        </w:rPr>
        <w:t>исследования</w:t>
      </w:r>
      <w:r w:rsidR="009E188A" w:rsidRPr="002E7975">
        <w:rPr>
          <w:color w:val="000000"/>
        </w:rPr>
        <w:t xml:space="preserve"> </w:t>
      </w:r>
      <w:r w:rsidRPr="002E7975">
        <w:rPr>
          <w:color w:val="000000"/>
        </w:rPr>
        <w:t>является</w:t>
      </w:r>
      <w:r w:rsidR="009E188A" w:rsidRPr="002E7975">
        <w:rPr>
          <w:color w:val="000000"/>
        </w:rPr>
        <w:t xml:space="preserve"> </w:t>
      </w:r>
      <w:r w:rsidR="00DC70C7" w:rsidRPr="002E7975">
        <w:rPr>
          <w:color w:val="000000"/>
        </w:rPr>
        <w:t xml:space="preserve">деятельность по предоставлению кредитов в </w:t>
      </w:r>
      <w:r w:rsidRPr="002E7975">
        <w:rPr>
          <w:color w:val="000000"/>
        </w:rPr>
        <w:t>филиал</w:t>
      </w:r>
      <w:r w:rsidR="00DC70C7" w:rsidRPr="002E7975">
        <w:rPr>
          <w:color w:val="000000"/>
        </w:rPr>
        <w:t>е</w:t>
      </w:r>
      <w:r w:rsidR="009E188A" w:rsidRPr="002E7975">
        <w:rPr>
          <w:color w:val="000000"/>
        </w:rPr>
        <w:t xml:space="preserve"> </w:t>
      </w:r>
      <w:r w:rsidRPr="002E7975">
        <w:rPr>
          <w:color w:val="000000"/>
        </w:rPr>
        <w:t>«Ростовский»</w:t>
      </w:r>
      <w:r w:rsidR="009E188A" w:rsidRPr="002E7975">
        <w:rPr>
          <w:color w:val="000000"/>
        </w:rPr>
        <w:t xml:space="preserve"> </w:t>
      </w:r>
      <w:r w:rsidRPr="002E7975">
        <w:rPr>
          <w:color w:val="000000"/>
        </w:rPr>
        <w:t>ОАО</w:t>
      </w:r>
      <w:r w:rsidR="002E7975">
        <w:rPr>
          <w:color w:val="000000"/>
        </w:rPr>
        <w:t> </w:t>
      </w:r>
      <w:r w:rsidR="002E7975" w:rsidRPr="002E7975">
        <w:rPr>
          <w:color w:val="000000"/>
        </w:rPr>
        <w:t>«</w:t>
      </w:r>
      <w:r w:rsidR="00BF6D11" w:rsidRPr="002E7975">
        <w:rPr>
          <w:color w:val="000000"/>
        </w:rPr>
        <w:t>Альфа–Банк</w:t>
      </w:r>
      <w:r w:rsidR="00621D90" w:rsidRPr="002E7975">
        <w:rPr>
          <w:color w:val="000000"/>
        </w:rPr>
        <w:t>а</w:t>
      </w:r>
      <w:r w:rsidR="00DC70C7" w:rsidRPr="002E7975">
        <w:rPr>
          <w:color w:val="000000"/>
        </w:rPr>
        <w:t>»</w:t>
      </w:r>
      <w:r w:rsidRPr="002E7975">
        <w:rPr>
          <w:color w:val="000000"/>
        </w:rPr>
        <w:t>.</w:t>
      </w:r>
    </w:p>
    <w:p w:rsidR="00FF0C97" w:rsidRPr="002E7975" w:rsidRDefault="00FF0C97" w:rsidP="002E7975">
      <w:pPr>
        <w:spacing w:line="360" w:lineRule="auto"/>
        <w:ind w:firstLine="709"/>
        <w:jc w:val="both"/>
        <w:rPr>
          <w:color w:val="000000"/>
        </w:rPr>
      </w:pPr>
      <w:r w:rsidRPr="002E7975">
        <w:rPr>
          <w:color w:val="000000"/>
        </w:rPr>
        <w:t>Предметом исследования является механизм предоставления кредитов коммерческими банками.</w:t>
      </w:r>
    </w:p>
    <w:p w:rsidR="00A44AF1" w:rsidRPr="002E7975" w:rsidRDefault="00A44AF1" w:rsidP="002E7975">
      <w:pPr>
        <w:pStyle w:val="a6"/>
        <w:spacing w:after="0" w:line="360" w:lineRule="auto"/>
        <w:ind w:firstLine="709"/>
        <w:jc w:val="both"/>
        <w:rPr>
          <w:color w:val="000000"/>
        </w:rPr>
      </w:pPr>
      <w:r w:rsidRPr="002E7975">
        <w:rPr>
          <w:color w:val="000000"/>
        </w:rPr>
        <w:t>Методы</w:t>
      </w:r>
      <w:r w:rsidR="009E188A" w:rsidRPr="002E7975">
        <w:rPr>
          <w:color w:val="000000"/>
        </w:rPr>
        <w:t xml:space="preserve"> </w:t>
      </w:r>
      <w:r w:rsidRPr="002E7975">
        <w:rPr>
          <w:color w:val="000000"/>
        </w:rPr>
        <w:t>исследования.</w:t>
      </w:r>
      <w:r w:rsidR="009E188A" w:rsidRPr="002E7975">
        <w:rPr>
          <w:color w:val="000000"/>
        </w:rPr>
        <w:t xml:space="preserve"> </w:t>
      </w:r>
      <w:r w:rsidR="00D25B3E" w:rsidRPr="002E7975">
        <w:rPr>
          <w:color w:val="000000"/>
        </w:rPr>
        <w:t>Для</w:t>
      </w:r>
      <w:r w:rsidR="009E188A" w:rsidRPr="002E7975">
        <w:rPr>
          <w:color w:val="000000"/>
        </w:rPr>
        <w:t xml:space="preserve"> </w:t>
      </w:r>
      <w:r w:rsidR="00D25B3E" w:rsidRPr="002E7975">
        <w:rPr>
          <w:color w:val="000000"/>
        </w:rPr>
        <w:t>решения</w:t>
      </w:r>
      <w:r w:rsidR="009E188A" w:rsidRPr="002E7975">
        <w:rPr>
          <w:color w:val="000000"/>
        </w:rPr>
        <w:t xml:space="preserve"> </w:t>
      </w:r>
      <w:r w:rsidR="00D25B3E" w:rsidRPr="002E7975">
        <w:rPr>
          <w:color w:val="000000"/>
        </w:rPr>
        <w:t>поставленных</w:t>
      </w:r>
      <w:r w:rsidR="009E188A" w:rsidRPr="002E7975">
        <w:rPr>
          <w:color w:val="000000"/>
        </w:rPr>
        <w:t xml:space="preserve"> </w:t>
      </w:r>
      <w:r w:rsidR="00D25B3E" w:rsidRPr="002E7975">
        <w:rPr>
          <w:color w:val="000000"/>
        </w:rPr>
        <w:t>в</w:t>
      </w:r>
      <w:r w:rsidR="009E188A" w:rsidRPr="002E7975">
        <w:rPr>
          <w:color w:val="000000"/>
        </w:rPr>
        <w:t xml:space="preserve"> </w:t>
      </w:r>
      <w:r w:rsidR="00D25B3E" w:rsidRPr="002E7975">
        <w:rPr>
          <w:color w:val="000000"/>
        </w:rPr>
        <w:t>работе</w:t>
      </w:r>
      <w:r w:rsidR="009E188A" w:rsidRPr="002E7975">
        <w:rPr>
          <w:color w:val="000000"/>
        </w:rPr>
        <w:t xml:space="preserve"> </w:t>
      </w:r>
      <w:r w:rsidR="00D25B3E" w:rsidRPr="002E7975">
        <w:rPr>
          <w:color w:val="000000"/>
        </w:rPr>
        <w:t>задач</w:t>
      </w:r>
      <w:r w:rsidR="009E188A" w:rsidRPr="002E7975">
        <w:rPr>
          <w:color w:val="000000"/>
        </w:rPr>
        <w:t xml:space="preserve"> </w:t>
      </w:r>
      <w:r w:rsidR="00D25B3E" w:rsidRPr="002E7975">
        <w:rPr>
          <w:color w:val="000000"/>
        </w:rPr>
        <w:t>использовались</w:t>
      </w:r>
      <w:r w:rsidR="009E188A" w:rsidRPr="002E7975">
        <w:rPr>
          <w:color w:val="000000"/>
        </w:rPr>
        <w:t xml:space="preserve"> </w:t>
      </w:r>
      <w:r w:rsidR="001B68C4" w:rsidRPr="002E7975">
        <w:rPr>
          <w:color w:val="000000"/>
        </w:rPr>
        <w:t xml:space="preserve">следующие методы исследования: статистический, логического анализа, </w:t>
      </w:r>
      <w:r w:rsidR="00034265" w:rsidRPr="002E7975">
        <w:rPr>
          <w:color w:val="000000"/>
        </w:rPr>
        <w:t xml:space="preserve">графического </w:t>
      </w:r>
      <w:r w:rsidR="001B68C4" w:rsidRPr="002E7975">
        <w:rPr>
          <w:color w:val="000000"/>
        </w:rPr>
        <w:t>предоставлен</w:t>
      </w:r>
      <w:r w:rsidR="00034265" w:rsidRPr="002E7975">
        <w:rPr>
          <w:color w:val="000000"/>
        </w:rPr>
        <w:t>ия</w:t>
      </w:r>
      <w:r w:rsidR="001B68C4" w:rsidRPr="002E7975">
        <w:rPr>
          <w:color w:val="000000"/>
        </w:rPr>
        <w:t xml:space="preserve"> данных в виде таблиц</w:t>
      </w:r>
      <w:r w:rsidR="00034265" w:rsidRPr="002E7975">
        <w:rPr>
          <w:color w:val="000000"/>
        </w:rPr>
        <w:t xml:space="preserve"> и диаграмм</w:t>
      </w:r>
      <w:r w:rsidR="001B68C4" w:rsidRPr="002E7975">
        <w:rPr>
          <w:color w:val="000000"/>
        </w:rPr>
        <w:t>.</w:t>
      </w:r>
    </w:p>
    <w:p w:rsidR="00034265" w:rsidRPr="002E7975" w:rsidRDefault="00034265" w:rsidP="002E7975">
      <w:pPr>
        <w:pStyle w:val="a6"/>
        <w:spacing w:after="0" w:line="360" w:lineRule="auto"/>
        <w:ind w:firstLine="709"/>
        <w:jc w:val="both"/>
        <w:rPr>
          <w:color w:val="000000"/>
        </w:rPr>
      </w:pPr>
      <w:r w:rsidRPr="002E7975">
        <w:rPr>
          <w:color w:val="000000"/>
        </w:rPr>
        <w:t>В качестве теоретической базы использовались труды</w:t>
      </w:r>
      <w:r w:rsidR="00991C4B" w:rsidRPr="002E7975">
        <w:rPr>
          <w:color w:val="000000"/>
        </w:rPr>
        <w:t xml:space="preserve"> российских ученых</w:t>
      </w:r>
      <w:r w:rsidRPr="002E7975">
        <w:rPr>
          <w:color w:val="000000"/>
        </w:rPr>
        <w:t>:</w:t>
      </w:r>
      <w:r w:rsidR="00991C4B" w:rsidRPr="002E7975">
        <w:rPr>
          <w:color w:val="000000"/>
        </w:rPr>
        <w:t xml:space="preserve"> </w:t>
      </w:r>
      <w:r w:rsidR="002E7975" w:rsidRPr="002E7975">
        <w:rPr>
          <w:color w:val="000000"/>
        </w:rPr>
        <w:t>Колесникова</w:t>
      </w:r>
      <w:r w:rsidR="002E7975">
        <w:rPr>
          <w:color w:val="000000"/>
        </w:rPr>
        <w:t> </w:t>
      </w:r>
      <w:r w:rsidR="002E7975" w:rsidRPr="002E7975">
        <w:rPr>
          <w:color w:val="000000"/>
        </w:rPr>
        <w:t>В.И.</w:t>
      </w:r>
      <w:r w:rsidR="00991C4B" w:rsidRPr="002E7975">
        <w:rPr>
          <w:color w:val="000000"/>
        </w:rPr>
        <w:t xml:space="preserve">, </w:t>
      </w:r>
      <w:r w:rsidR="002E7975" w:rsidRPr="002E7975">
        <w:rPr>
          <w:color w:val="000000"/>
        </w:rPr>
        <w:t>Лаврушина</w:t>
      </w:r>
      <w:r w:rsidR="002E7975">
        <w:rPr>
          <w:color w:val="000000"/>
        </w:rPr>
        <w:t> </w:t>
      </w:r>
      <w:r w:rsidR="002E7975" w:rsidRPr="002E7975">
        <w:rPr>
          <w:color w:val="000000"/>
        </w:rPr>
        <w:t>В.И.</w:t>
      </w:r>
      <w:r w:rsidR="00991C4B" w:rsidRPr="002E7975">
        <w:rPr>
          <w:color w:val="000000"/>
        </w:rPr>
        <w:t xml:space="preserve">, </w:t>
      </w:r>
      <w:r w:rsidR="002E7975" w:rsidRPr="002E7975">
        <w:rPr>
          <w:color w:val="000000"/>
        </w:rPr>
        <w:t>Семенюта</w:t>
      </w:r>
      <w:r w:rsidR="002E7975">
        <w:rPr>
          <w:color w:val="000000"/>
        </w:rPr>
        <w:t> </w:t>
      </w:r>
      <w:r w:rsidR="002E7975" w:rsidRPr="002E7975">
        <w:rPr>
          <w:color w:val="000000"/>
        </w:rPr>
        <w:t>О.Г.</w:t>
      </w:r>
      <w:r w:rsidR="00991C4B" w:rsidRPr="002E7975">
        <w:rPr>
          <w:color w:val="000000"/>
        </w:rPr>
        <w:t xml:space="preserve"> и других.</w:t>
      </w:r>
    </w:p>
    <w:p w:rsidR="00991C4B" w:rsidRPr="002E7975" w:rsidRDefault="00991C4B" w:rsidP="002E7975">
      <w:pPr>
        <w:pStyle w:val="a6"/>
        <w:spacing w:after="0" w:line="360" w:lineRule="auto"/>
        <w:ind w:firstLine="709"/>
        <w:jc w:val="both"/>
        <w:rPr>
          <w:color w:val="000000"/>
        </w:rPr>
      </w:pPr>
      <w:r w:rsidRPr="002E7975">
        <w:rPr>
          <w:color w:val="000000"/>
        </w:rPr>
        <w:t>Практическая значимость: на основе проведенного анализа были выявлены следующие пути повышения эффективности банковского кредитования:</w:t>
      </w:r>
    </w:p>
    <w:p w:rsidR="00B956B6" w:rsidRPr="002E7975" w:rsidRDefault="00E96941" w:rsidP="002E7975">
      <w:pPr>
        <w:pStyle w:val="a6"/>
        <w:numPr>
          <w:ilvl w:val="0"/>
          <w:numId w:val="50"/>
        </w:numPr>
        <w:spacing w:after="0" w:line="360" w:lineRule="auto"/>
        <w:ind w:left="0" w:firstLine="709"/>
        <w:jc w:val="both"/>
        <w:rPr>
          <w:color w:val="000000"/>
        </w:rPr>
      </w:pPr>
      <w:r w:rsidRPr="002E7975">
        <w:rPr>
          <w:color w:val="000000"/>
        </w:rPr>
        <w:t>Снижение минимальной суммы кредитования юридическим лицам</w:t>
      </w:r>
      <w:r w:rsidR="004307DB" w:rsidRPr="002E7975">
        <w:rPr>
          <w:color w:val="000000"/>
        </w:rPr>
        <w:t>, использование упрощенной формы кредитования</w:t>
      </w:r>
      <w:r w:rsidRPr="002E7975">
        <w:rPr>
          <w:color w:val="000000"/>
        </w:rPr>
        <w:t xml:space="preserve"> для привлечения предприятий малого и среднего бизнеса, предоставление кредитов физическим лицам</w:t>
      </w:r>
      <w:r w:rsidR="004307DB" w:rsidRPr="002E7975">
        <w:rPr>
          <w:color w:val="000000"/>
        </w:rPr>
        <w:t xml:space="preserve"> (потребительское кредитование, выпуск новых разновидностей кредитных карт)</w:t>
      </w:r>
      <w:r w:rsidR="00A707C8" w:rsidRPr="002E7975">
        <w:rPr>
          <w:color w:val="000000"/>
        </w:rPr>
        <w:t>. Создание в регионе системы «Альфа–Банк Экспресс» для решения поставленных выше задач.</w:t>
      </w:r>
    </w:p>
    <w:p w:rsidR="00A707C8" w:rsidRPr="002E7975" w:rsidRDefault="00F67A18" w:rsidP="002E7975">
      <w:pPr>
        <w:pStyle w:val="a6"/>
        <w:numPr>
          <w:ilvl w:val="0"/>
          <w:numId w:val="50"/>
        </w:numPr>
        <w:spacing w:after="0" w:line="360" w:lineRule="auto"/>
        <w:ind w:left="0" w:firstLine="709"/>
        <w:jc w:val="both"/>
        <w:rPr>
          <w:color w:val="000000"/>
        </w:rPr>
      </w:pPr>
      <w:r w:rsidRPr="002E7975">
        <w:rPr>
          <w:color w:val="000000"/>
        </w:rPr>
        <w:t>П</w:t>
      </w:r>
      <w:r w:rsidR="00024353" w:rsidRPr="002E7975">
        <w:rPr>
          <w:color w:val="000000"/>
        </w:rPr>
        <w:t>ри</w:t>
      </w:r>
      <w:r w:rsidRPr="002E7975">
        <w:rPr>
          <w:color w:val="000000"/>
        </w:rPr>
        <w:t xml:space="preserve"> оценке кредитного риска анализ</w:t>
      </w:r>
      <w:r w:rsidR="00024353" w:rsidRPr="002E7975">
        <w:rPr>
          <w:color w:val="000000"/>
        </w:rPr>
        <w:t xml:space="preserve"> не только</w:t>
      </w:r>
      <w:r w:rsidR="00DE3C58" w:rsidRPr="002E7975">
        <w:rPr>
          <w:color w:val="000000"/>
        </w:rPr>
        <w:t xml:space="preserve"> достаточ</w:t>
      </w:r>
      <w:r w:rsidRPr="002E7975">
        <w:rPr>
          <w:color w:val="000000"/>
        </w:rPr>
        <w:t>ности</w:t>
      </w:r>
      <w:r w:rsidR="00DE3C58" w:rsidRPr="002E7975">
        <w:rPr>
          <w:color w:val="000000"/>
        </w:rPr>
        <w:t xml:space="preserve"> обеспечения кредита, но и</w:t>
      </w:r>
      <w:r w:rsidR="00024353" w:rsidRPr="002E7975">
        <w:rPr>
          <w:color w:val="000000"/>
        </w:rPr>
        <w:t xml:space="preserve"> стабильности финансовых потоков заемщика</w:t>
      </w:r>
      <w:r w:rsidRPr="002E7975">
        <w:rPr>
          <w:color w:val="000000"/>
        </w:rPr>
        <w:t>.</w:t>
      </w:r>
    </w:p>
    <w:p w:rsidR="00F67A18" w:rsidRPr="002E7975" w:rsidRDefault="00CF1DFD" w:rsidP="002E7975">
      <w:pPr>
        <w:pStyle w:val="a6"/>
        <w:numPr>
          <w:ilvl w:val="0"/>
          <w:numId w:val="50"/>
        </w:numPr>
        <w:spacing w:after="0" w:line="360" w:lineRule="auto"/>
        <w:ind w:left="0" w:firstLine="709"/>
        <w:jc w:val="both"/>
        <w:rPr>
          <w:color w:val="000000"/>
        </w:rPr>
      </w:pPr>
      <w:r w:rsidRPr="002E7975">
        <w:rPr>
          <w:color w:val="000000"/>
        </w:rPr>
        <w:t>Увеличение максима</w:t>
      </w:r>
      <w:r w:rsidR="004307DB" w:rsidRPr="002E7975">
        <w:rPr>
          <w:color w:val="000000"/>
        </w:rPr>
        <w:t>льной суммы кредитования, по кото</w:t>
      </w:r>
      <w:r w:rsidR="00247E64" w:rsidRPr="002E7975">
        <w:rPr>
          <w:color w:val="000000"/>
        </w:rPr>
        <w:t>рой решение принимается сотрудниками филиала «Ростовский», а не центрального офиса ОАО</w:t>
      </w:r>
      <w:r w:rsidR="002E7975">
        <w:rPr>
          <w:color w:val="000000"/>
        </w:rPr>
        <w:t> </w:t>
      </w:r>
      <w:r w:rsidR="002E7975" w:rsidRPr="002E7975">
        <w:rPr>
          <w:color w:val="000000"/>
        </w:rPr>
        <w:t>«</w:t>
      </w:r>
      <w:r w:rsidR="00247E64" w:rsidRPr="002E7975">
        <w:rPr>
          <w:color w:val="000000"/>
        </w:rPr>
        <w:t xml:space="preserve">Альфа–Банк», с </w:t>
      </w:r>
      <w:r w:rsidR="00312DB7" w:rsidRPr="002E7975">
        <w:rPr>
          <w:color w:val="000000"/>
        </w:rPr>
        <w:t>$ 1000000</w:t>
      </w:r>
      <w:r w:rsidR="002E7975">
        <w:rPr>
          <w:color w:val="000000"/>
        </w:rPr>
        <w:t xml:space="preserve"> </w:t>
      </w:r>
      <w:r w:rsidR="00312DB7" w:rsidRPr="002E7975">
        <w:rPr>
          <w:color w:val="000000"/>
        </w:rPr>
        <w:t>до</w:t>
      </w:r>
      <w:r w:rsidR="002E7975">
        <w:rPr>
          <w:color w:val="000000"/>
        </w:rPr>
        <w:t xml:space="preserve"> </w:t>
      </w:r>
      <w:r w:rsidR="00312DB7" w:rsidRPr="002E7975">
        <w:rPr>
          <w:color w:val="000000"/>
        </w:rPr>
        <w:t>$ 3000000.</w:t>
      </w:r>
    </w:p>
    <w:p w:rsidR="005B0BB1" w:rsidRPr="002E7975" w:rsidRDefault="000F6496" w:rsidP="002E7975">
      <w:pPr>
        <w:spacing w:line="360" w:lineRule="auto"/>
        <w:ind w:firstLine="709"/>
        <w:jc w:val="both"/>
        <w:rPr>
          <w:color w:val="000000"/>
        </w:rPr>
      </w:pPr>
      <w:r w:rsidRPr="002E7975">
        <w:rPr>
          <w:color w:val="000000"/>
        </w:rPr>
        <w:t>Структура дипломной</w:t>
      </w:r>
      <w:r w:rsidR="009E188A" w:rsidRPr="002E7975">
        <w:rPr>
          <w:color w:val="000000"/>
        </w:rPr>
        <w:t xml:space="preserve"> </w:t>
      </w:r>
      <w:r w:rsidR="004355CD" w:rsidRPr="002E7975">
        <w:rPr>
          <w:color w:val="000000"/>
        </w:rPr>
        <w:t>работы.</w:t>
      </w:r>
      <w:r w:rsidR="009E188A" w:rsidRPr="002E7975">
        <w:rPr>
          <w:color w:val="000000"/>
        </w:rPr>
        <w:t xml:space="preserve"> </w:t>
      </w:r>
      <w:r w:rsidR="004355CD" w:rsidRPr="002E7975">
        <w:rPr>
          <w:color w:val="000000"/>
        </w:rPr>
        <w:t>В</w:t>
      </w:r>
      <w:r w:rsidR="009E188A" w:rsidRPr="002E7975">
        <w:rPr>
          <w:color w:val="000000"/>
        </w:rPr>
        <w:t xml:space="preserve"> </w:t>
      </w:r>
      <w:r w:rsidR="004355CD" w:rsidRPr="002E7975">
        <w:rPr>
          <w:color w:val="000000"/>
        </w:rPr>
        <w:t>составе</w:t>
      </w:r>
      <w:r w:rsidR="009E188A" w:rsidRPr="002E7975">
        <w:rPr>
          <w:color w:val="000000"/>
        </w:rPr>
        <w:t xml:space="preserve"> </w:t>
      </w:r>
      <w:r w:rsidR="004355CD" w:rsidRPr="002E7975">
        <w:rPr>
          <w:color w:val="000000"/>
        </w:rPr>
        <w:t>работы</w:t>
      </w:r>
      <w:r w:rsidR="009E188A" w:rsidRPr="002E7975">
        <w:rPr>
          <w:color w:val="000000"/>
        </w:rPr>
        <w:t xml:space="preserve"> </w:t>
      </w:r>
      <w:r w:rsidR="004355CD" w:rsidRPr="002E7975">
        <w:rPr>
          <w:color w:val="000000"/>
        </w:rPr>
        <w:t>нами</w:t>
      </w:r>
      <w:r w:rsidR="009E188A" w:rsidRPr="002E7975">
        <w:rPr>
          <w:color w:val="000000"/>
        </w:rPr>
        <w:t xml:space="preserve"> </w:t>
      </w:r>
      <w:r w:rsidR="004355CD" w:rsidRPr="002E7975">
        <w:rPr>
          <w:color w:val="000000"/>
        </w:rPr>
        <w:t>выделено</w:t>
      </w:r>
      <w:r w:rsidR="009E188A" w:rsidRPr="002E7975">
        <w:rPr>
          <w:color w:val="000000"/>
        </w:rPr>
        <w:t xml:space="preserve"> </w:t>
      </w:r>
      <w:r w:rsidR="004355CD" w:rsidRPr="002E7975">
        <w:rPr>
          <w:color w:val="000000"/>
        </w:rPr>
        <w:t>три</w:t>
      </w:r>
      <w:r w:rsidR="009E188A" w:rsidRPr="002E7975">
        <w:rPr>
          <w:color w:val="000000"/>
        </w:rPr>
        <w:t xml:space="preserve"> </w:t>
      </w:r>
      <w:r w:rsidR="004355CD" w:rsidRPr="002E7975">
        <w:rPr>
          <w:color w:val="000000"/>
        </w:rPr>
        <w:t>основных</w:t>
      </w:r>
      <w:r w:rsidR="009E188A" w:rsidRPr="002E7975">
        <w:rPr>
          <w:color w:val="000000"/>
        </w:rPr>
        <w:t xml:space="preserve"> </w:t>
      </w:r>
      <w:r w:rsidR="004355CD" w:rsidRPr="002E7975">
        <w:rPr>
          <w:color w:val="000000"/>
        </w:rPr>
        <w:t>раздела.</w:t>
      </w:r>
      <w:r w:rsidR="009E188A" w:rsidRPr="002E7975">
        <w:rPr>
          <w:color w:val="000000"/>
        </w:rPr>
        <w:t xml:space="preserve"> </w:t>
      </w:r>
      <w:r w:rsidR="00DC2C09" w:rsidRPr="002E7975">
        <w:rPr>
          <w:color w:val="000000"/>
        </w:rPr>
        <w:t>В</w:t>
      </w:r>
      <w:r w:rsidR="009E188A" w:rsidRPr="002E7975">
        <w:rPr>
          <w:color w:val="000000"/>
        </w:rPr>
        <w:t xml:space="preserve"> </w:t>
      </w:r>
      <w:r w:rsidR="00DC2C09" w:rsidRPr="002E7975">
        <w:rPr>
          <w:color w:val="000000"/>
        </w:rPr>
        <w:t>первой</w:t>
      </w:r>
      <w:r w:rsidR="009E188A" w:rsidRPr="002E7975">
        <w:rPr>
          <w:color w:val="000000"/>
        </w:rPr>
        <w:t xml:space="preserve"> </w:t>
      </w:r>
      <w:r w:rsidR="00DC2C09" w:rsidRPr="002E7975">
        <w:rPr>
          <w:color w:val="000000"/>
        </w:rPr>
        <w:t>части</w:t>
      </w:r>
      <w:r w:rsidR="009E188A" w:rsidRPr="002E7975">
        <w:rPr>
          <w:color w:val="000000"/>
        </w:rPr>
        <w:t xml:space="preserve"> </w:t>
      </w:r>
      <w:r w:rsidR="00DC2C09" w:rsidRPr="002E7975">
        <w:rPr>
          <w:color w:val="000000"/>
        </w:rPr>
        <w:t>работы</w:t>
      </w:r>
      <w:r w:rsidR="00256944" w:rsidRPr="002E7975">
        <w:rPr>
          <w:color w:val="000000"/>
        </w:rPr>
        <w:t xml:space="preserve"> рассматривается кредитная система РФ, роль и место бан</w:t>
      </w:r>
      <w:r w:rsidR="00317846" w:rsidRPr="002E7975">
        <w:rPr>
          <w:color w:val="000000"/>
        </w:rPr>
        <w:t xml:space="preserve">ков в ней, </w:t>
      </w:r>
      <w:r w:rsidR="00DC2C09" w:rsidRPr="002E7975">
        <w:rPr>
          <w:color w:val="000000"/>
        </w:rPr>
        <w:t>да</w:t>
      </w:r>
      <w:r w:rsidR="00317846" w:rsidRPr="002E7975">
        <w:rPr>
          <w:color w:val="000000"/>
        </w:rPr>
        <w:t>ются</w:t>
      </w:r>
      <w:r w:rsidR="009E188A" w:rsidRPr="002E7975">
        <w:rPr>
          <w:color w:val="000000"/>
        </w:rPr>
        <w:t xml:space="preserve"> </w:t>
      </w:r>
      <w:r w:rsidR="00DC2C09" w:rsidRPr="002E7975">
        <w:rPr>
          <w:color w:val="000000"/>
        </w:rPr>
        <w:t>основные</w:t>
      </w:r>
      <w:r w:rsidR="009E188A" w:rsidRPr="002E7975">
        <w:rPr>
          <w:color w:val="000000"/>
        </w:rPr>
        <w:t xml:space="preserve"> </w:t>
      </w:r>
      <w:r w:rsidR="00DC2C09" w:rsidRPr="002E7975">
        <w:rPr>
          <w:color w:val="000000"/>
        </w:rPr>
        <w:t>понятия</w:t>
      </w:r>
      <w:r w:rsidR="009E188A" w:rsidRPr="002E7975">
        <w:rPr>
          <w:color w:val="000000"/>
        </w:rPr>
        <w:t xml:space="preserve"> </w:t>
      </w:r>
      <w:r w:rsidR="00DC2C09" w:rsidRPr="002E7975">
        <w:rPr>
          <w:color w:val="000000"/>
        </w:rPr>
        <w:t>и</w:t>
      </w:r>
      <w:r w:rsidR="009E188A" w:rsidRPr="002E7975">
        <w:rPr>
          <w:color w:val="000000"/>
        </w:rPr>
        <w:t xml:space="preserve"> </w:t>
      </w:r>
      <w:r w:rsidR="00DC2C09" w:rsidRPr="002E7975">
        <w:rPr>
          <w:color w:val="000000"/>
        </w:rPr>
        <w:t>категории,</w:t>
      </w:r>
      <w:r w:rsidR="009E188A" w:rsidRPr="002E7975">
        <w:rPr>
          <w:color w:val="000000"/>
        </w:rPr>
        <w:t xml:space="preserve"> </w:t>
      </w:r>
      <w:r w:rsidR="00DC2C09" w:rsidRPr="002E7975">
        <w:rPr>
          <w:color w:val="000000"/>
        </w:rPr>
        <w:t>связанные</w:t>
      </w:r>
      <w:r w:rsidR="009E188A" w:rsidRPr="002E7975">
        <w:rPr>
          <w:color w:val="000000"/>
        </w:rPr>
        <w:t xml:space="preserve"> </w:t>
      </w:r>
      <w:r w:rsidR="00DC2C09" w:rsidRPr="002E7975">
        <w:rPr>
          <w:color w:val="000000"/>
        </w:rPr>
        <w:t>с</w:t>
      </w:r>
      <w:r w:rsidR="009E188A" w:rsidRPr="002E7975">
        <w:rPr>
          <w:color w:val="000000"/>
        </w:rPr>
        <w:t xml:space="preserve"> </w:t>
      </w:r>
      <w:r w:rsidR="00DC2C09" w:rsidRPr="002E7975">
        <w:rPr>
          <w:color w:val="000000"/>
        </w:rPr>
        <w:t>кредитованием;</w:t>
      </w:r>
      <w:r w:rsidR="009E188A" w:rsidRPr="002E7975">
        <w:rPr>
          <w:color w:val="000000"/>
        </w:rPr>
        <w:t xml:space="preserve"> </w:t>
      </w:r>
      <w:r w:rsidR="00DC2C09" w:rsidRPr="002E7975">
        <w:rPr>
          <w:color w:val="000000"/>
        </w:rPr>
        <w:t>последовательно</w:t>
      </w:r>
      <w:r w:rsidR="009E188A" w:rsidRPr="002E7975">
        <w:rPr>
          <w:color w:val="000000"/>
        </w:rPr>
        <w:t xml:space="preserve"> </w:t>
      </w:r>
      <w:r w:rsidR="00317846" w:rsidRPr="002E7975">
        <w:rPr>
          <w:color w:val="000000"/>
        </w:rPr>
        <w:t>рассматриваются</w:t>
      </w:r>
      <w:r w:rsidR="009E188A" w:rsidRPr="002E7975">
        <w:rPr>
          <w:color w:val="000000"/>
        </w:rPr>
        <w:t xml:space="preserve"> </w:t>
      </w:r>
      <w:r w:rsidR="00DC2C09" w:rsidRPr="002E7975">
        <w:rPr>
          <w:color w:val="000000"/>
        </w:rPr>
        <w:t>стадии</w:t>
      </w:r>
      <w:r w:rsidR="009E188A" w:rsidRPr="002E7975">
        <w:rPr>
          <w:color w:val="000000"/>
        </w:rPr>
        <w:t xml:space="preserve"> </w:t>
      </w:r>
      <w:r w:rsidR="00DC2C09" w:rsidRPr="002E7975">
        <w:rPr>
          <w:color w:val="000000"/>
        </w:rPr>
        <w:t>кредитного</w:t>
      </w:r>
      <w:r w:rsidR="009E188A" w:rsidRPr="002E7975">
        <w:rPr>
          <w:color w:val="000000"/>
        </w:rPr>
        <w:t xml:space="preserve"> </w:t>
      </w:r>
      <w:r w:rsidR="00DC2C09" w:rsidRPr="002E7975">
        <w:rPr>
          <w:color w:val="000000"/>
        </w:rPr>
        <w:t>процесса</w:t>
      </w:r>
      <w:r w:rsidR="009E188A" w:rsidRPr="002E7975">
        <w:rPr>
          <w:color w:val="000000"/>
        </w:rPr>
        <w:t xml:space="preserve"> </w:t>
      </w:r>
      <w:r w:rsidR="00374FD7" w:rsidRPr="002E7975">
        <w:rPr>
          <w:color w:val="000000"/>
        </w:rPr>
        <w:t>и</w:t>
      </w:r>
      <w:r w:rsidR="009E188A" w:rsidRPr="002E7975">
        <w:rPr>
          <w:color w:val="000000"/>
        </w:rPr>
        <w:t xml:space="preserve"> </w:t>
      </w:r>
      <w:r w:rsidR="00256944" w:rsidRPr="002E7975">
        <w:rPr>
          <w:color w:val="000000"/>
        </w:rPr>
        <w:t>различные виды банковских кредитов</w:t>
      </w:r>
      <w:r w:rsidR="00374FD7" w:rsidRPr="002E7975">
        <w:rPr>
          <w:color w:val="000000"/>
        </w:rPr>
        <w:t>.</w:t>
      </w:r>
      <w:r w:rsidR="009E188A" w:rsidRPr="002E7975">
        <w:rPr>
          <w:color w:val="000000"/>
        </w:rPr>
        <w:t xml:space="preserve"> </w:t>
      </w:r>
      <w:r w:rsidR="009D2227" w:rsidRPr="002E7975">
        <w:rPr>
          <w:color w:val="000000"/>
        </w:rPr>
        <w:t>Во</w:t>
      </w:r>
      <w:r w:rsidR="009E188A" w:rsidRPr="002E7975">
        <w:rPr>
          <w:color w:val="000000"/>
        </w:rPr>
        <w:t xml:space="preserve"> </w:t>
      </w:r>
      <w:r w:rsidR="009D2227" w:rsidRPr="002E7975">
        <w:rPr>
          <w:color w:val="000000"/>
        </w:rPr>
        <w:t>второй</w:t>
      </w:r>
      <w:r w:rsidR="009E188A" w:rsidRPr="002E7975">
        <w:rPr>
          <w:color w:val="000000"/>
        </w:rPr>
        <w:t xml:space="preserve"> </w:t>
      </w:r>
      <w:r w:rsidR="009D2227" w:rsidRPr="002E7975">
        <w:rPr>
          <w:color w:val="000000"/>
        </w:rPr>
        <w:t>части</w:t>
      </w:r>
      <w:r w:rsidR="00317846" w:rsidRPr="002E7975">
        <w:rPr>
          <w:color w:val="000000"/>
        </w:rPr>
        <w:t xml:space="preserve"> </w:t>
      </w:r>
      <w:r w:rsidR="0086007F" w:rsidRPr="002E7975">
        <w:rPr>
          <w:color w:val="000000"/>
        </w:rPr>
        <w:t>подробно</w:t>
      </w:r>
      <w:r w:rsidR="00704304" w:rsidRPr="002E7975">
        <w:rPr>
          <w:color w:val="000000"/>
        </w:rPr>
        <w:t xml:space="preserve"> анализируются результаты работы филиала «Ростовский» ОАО</w:t>
      </w:r>
      <w:r w:rsidR="002E7975">
        <w:rPr>
          <w:color w:val="000000"/>
        </w:rPr>
        <w:t> </w:t>
      </w:r>
      <w:r w:rsidR="002E7975" w:rsidRPr="002E7975">
        <w:rPr>
          <w:color w:val="000000"/>
        </w:rPr>
        <w:t>«</w:t>
      </w:r>
      <w:r w:rsidR="00F76712" w:rsidRPr="002E7975">
        <w:rPr>
          <w:color w:val="000000"/>
        </w:rPr>
        <w:t>Альфа–Банк</w:t>
      </w:r>
      <w:r w:rsidR="00704304" w:rsidRPr="002E7975">
        <w:rPr>
          <w:color w:val="000000"/>
        </w:rPr>
        <w:t>» и</w:t>
      </w:r>
      <w:r w:rsidR="009E188A" w:rsidRPr="002E7975">
        <w:rPr>
          <w:color w:val="000000"/>
        </w:rPr>
        <w:t xml:space="preserve"> </w:t>
      </w:r>
      <w:r w:rsidR="0086007F" w:rsidRPr="002E7975">
        <w:rPr>
          <w:color w:val="000000"/>
        </w:rPr>
        <w:t>рас</w:t>
      </w:r>
      <w:r w:rsidR="00317846" w:rsidRPr="002E7975">
        <w:rPr>
          <w:color w:val="000000"/>
        </w:rPr>
        <w:t>сма</w:t>
      </w:r>
      <w:r w:rsidR="00A44AF1" w:rsidRPr="002E7975">
        <w:rPr>
          <w:color w:val="000000"/>
        </w:rPr>
        <w:t>тр</w:t>
      </w:r>
      <w:r w:rsidR="00317846" w:rsidRPr="002E7975">
        <w:rPr>
          <w:color w:val="000000"/>
        </w:rPr>
        <w:t>ива</w:t>
      </w:r>
      <w:r w:rsidR="00704304" w:rsidRPr="002E7975">
        <w:rPr>
          <w:color w:val="000000"/>
        </w:rPr>
        <w:t>ется его</w:t>
      </w:r>
      <w:r w:rsidR="009E188A" w:rsidRPr="002E7975">
        <w:rPr>
          <w:color w:val="000000"/>
        </w:rPr>
        <w:t xml:space="preserve"> </w:t>
      </w:r>
      <w:r w:rsidR="00A44AF1" w:rsidRPr="002E7975">
        <w:rPr>
          <w:color w:val="000000"/>
        </w:rPr>
        <w:t>кредитная</w:t>
      </w:r>
      <w:r w:rsidR="009E188A" w:rsidRPr="002E7975">
        <w:rPr>
          <w:color w:val="000000"/>
        </w:rPr>
        <w:t xml:space="preserve"> </w:t>
      </w:r>
      <w:r w:rsidR="00A44AF1" w:rsidRPr="002E7975">
        <w:rPr>
          <w:color w:val="000000"/>
        </w:rPr>
        <w:t>деятельность.</w:t>
      </w:r>
      <w:r w:rsidR="00704304" w:rsidRPr="002E7975">
        <w:rPr>
          <w:color w:val="000000"/>
        </w:rPr>
        <w:t xml:space="preserve"> </w:t>
      </w:r>
      <w:r w:rsidR="00AA6559" w:rsidRPr="002E7975">
        <w:rPr>
          <w:color w:val="000000"/>
        </w:rPr>
        <w:t>В третьей части</w:t>
      </w:r>
      <w:r w:rsidR="00704304" w:rsidRPr="002E7975">
        <w:rPr>
          <w:color w:val="000000"/>
        </w:rPr>
        <w:t xml:space="preserve"> </w:t>
      </w:r>
      <w:r w:rsidR="00AA6559" w:rsidRPr="002E7975">
        <w:rPr>
          <w:color w:val="000000"/>
        </w:rPr>
        <w:t>изучаются</w:t>
      </w:r>
      <w:r w:rsidR="00704304" w:rsidRPr="002E7975">
        <w:rPr>
          <w:color w:val="000000"/>
        </w:rPr>
        <w:t xml:space="preserve"> </w:t>
      </w:r>
      <w:r w:rsidR="00AA6559" w:rsidRPr="002E7975">
        <w:rPr>
          <w:color w:val="000000"/>
        </w:rPr>
        <w:t xml:space="preserve">методы снижения кредитного риска при выдаче кредитов и </w:t>
      </w:r>
      <w:r w:rsidR="00405C7C" w:rsidRPr="002E7975">
        <w:rPr>
          <w:color w:val="000000"/>
        </w:rPr>
        <w:t>анализируются</w:t>
      </w:r>
      <w:r w:rsidR="00AA6559" w:rsidRPr="002E7975">
        <w:rPr>
          <w:color w:val="000000"/>
        </w:rPr>
        <w:t xml:space="preserve"> пути улучшения деятельности филиала «Ростовский» ОАО</w:t>
      </w:r>
      <w:r w:rsidR="002E7975">
        <w:rPr>
          <w:color w:val="000000"/>
        </w:rPr>
        <w:t> </w:t>
      </w:r>
      <w:r w:rsidR="002E7975" w:rsidRPr="002E7975">
        <w:rPr>
          <w:color w:val="000000"/>
        </w:rPr>
        <w:t>«</w:t>
      </w:r>
      <w:r w:rsidR="00F76712" w:rsidRPr="002E7975">
        <w:rPr>
          <w:color w:val="000000"/>
        </w:rPr>
        <w:t>Альфа–Банк</w:t>
      </w:r>
      <w:r w:rsidR="00AA6559" w:rsidRPr="002E7975">
        <w:rPr>
          <w:color w:val="000000"/>
        </w:rPr>
        <w:t>»</w:t>
      </w:r>
      <w:r w:rsidR="00771CE6" w:rsidRPr="002E7975">
        <w:rPr>
          <w:color w:val="000000"/>
        </w:rPr>
        <w:t>.</w:t>
      </w:r>
      <w:r w:rsidR="009E188A" w:rsidRPr="002E7975">
        <w:rPr>
          <w:color w:val="000000"/>
        </w:rPr>
        <w:t xml:space="preserve"> </w:t>
      </w:r>
      <w:r w:rsidR="00A44AF1" w:rsidRPr="002E7975">
        <w:rPr>
          <w:color w:val="000000"/>
        </w:rPr>
        <w:t>В</w:t>
      </w:r>
      <w:r w:rsidR="009E188A" w:rsidRPr="002E7975">
        <w:rPr>
          <w:color w:val="000000"/>
        </w:rPr>
        <w:t xml:space="preserve"> </w:t>
      </w:r>
      <w:r w:rsidR="00A44AF1" w:rsidRPr="002E7975">
        <w:rPr>
          <w:color w:val="000000"/>
        </w:rPr>
        <w:t>заключении</w:t>
      </w:r>
      <w:r w:rsidR="009E188A" w:rsidRPr="002E7975">
        <w:rPr>
          <w:color w:val="000000"/>
        </w:rPr>
        <w:t xml:space="preserve"> </w:t>
      </w:r>
      <w:r w:rsidR="00A44AF1" w:rsidRPr="002E7975">
        <w:rPr>
          <w:color w:val="000000"/>
        </w:rPr>
        <w:t>сделаны</w:t>
      </w:r>
      <w:r w:rsidR="009E188A" w:rsidRPr="002E7975">
        <w:rPr>
          <w:color w:val="000000"/>
        </w:rPr>
        <w:t xml:space="preserve"> </w:t>
      </w:r>
      <w:r w:rsidR="00A44AF1" w:rsidRPr="002E7975">
        <w:rPr>
          <w:color w:val="000000"/>
        </w:rPr>
        <w:t>общие</w:t>
      </w:r>
      <w:r w:rsidR="009E188A" w:rsidRPr="002E7975">
        <w:rPr>
          <w:color w:val="000000"/>
        </w:rPr>
        <w:t xml:space="preserve"> </w:t>
      </w:r>
      <w:r w:rsidR="00A44AF1" w:rsidRPr="002E7975">
        <w:rPr>
          <w:color w:val="000000"/>
        </w:rPr>
        <w:t>выводы</w:t>
      </w:r>
      <w:r w:rsidR="009E188A" w:rsidRPr="002E7975">
        <w:rPr>
          <w:color w:val="000000"/>
        </w:rPr>
        <w:t xml:space="preserve"> </w:t>
      </w:r>
      <w:r w:rsidR="00A44AF1" w:rsidRPr="002E7975">
        <w:rPr>
          <w:color w:val="000000"/>
        </w:rPr>
        <w:t>по</w:t>
      </w:r>
      <w:r w:rsidR="009E188A" w:rsidRPr="002E7975">
        <w:rPr>
          <w:color w:val="000000"/>
        </w:rPr>
        <w:t xml:space="preserve"> </w:t>
      </w:r>
      <w:r w:rsidR="00A44AF1" w:rsidRPr="002E7975">
        <w:rPr>
          <w:color w:val="000000"/>
        </w:rPr>
        <w:t>теме</w:t>
      </w:r>
      <w:r w:rsidR="009E188A" w:rsidRPr="002E7975">
        <w:rPr>
          <w:color w:val="000000"/>
        </w:rPr>
        <w:t xml:space="preserve"> </w:t>
      </w:r>
      <w:r w:rsidR="00A44AF1" w:rsidRPr="002E7975">
        <w:rPr>
          <w:color w:val="000000"/>
        </w:rPr>
        <w:t>работы.</w:t>
      </w:r>
    </w:p>
    <w:p w:rsidR="00476D08" w:rsidRPr="002E7975" w:rsidRDefault="00476D08" w:rsidP="002E7975">
      <w:pPr>
        <w:spacing w:line="360" w:lineRule="auto"/>
        <w:ind w:firstLine="709"/>
        <w:jc w:val="both"/>
        <w:rPr>
          <w:color w:val="000000"/>
        </w:rPr>
      </w:pPr>
    </w:p>
    <w:p w:rsidR="00FA58F8" w:rsidRPr="0028744E" w:rsidRDefault="0028744E" w:rsidP="002E7975">
      <w:pPr>
        <w:spacing w:line="360" w:lineRule="auto"/>
        <w:ind w:firstLine="709"/>
        <w:jc w:val="both"/>
        <w:rPr>
          <w:b/>
          <w:color w:val="000000"/>
        </w:rPr>
      </w:pPr>
      <w:r>
        <w:rPr>
          <w:color w:val="000000"/>
        </w:rPr>
        <w:br w:type="page"/>
      </w:r>
      <w:bookmarkStart w:id="3" w:name="_Toc65605226"/>
      <w:r w:rsidRPr="0028744E">
        <w:rPr>
          <w:b/>
          <w:color w:val="000000"/>
        </w:rPr>
        <w:t>1. Теоретические основы кредитных операций</w:t>
      </w:r>
      <w:bookmarkEnd w:id="3"/>
    </w:p>
    <w:p w:rsidR="00EF4F73" w:rsidRPr="002E7975" w:rsidRDefault="00EF4F73" w:rsidP="002E7975">
      <w:pPr>
        <w:spacing w:line="360" w:lineRule="auto"/>
        <w:ind w:firstLine="709"/>
        <w:jc w:val="both"/>
        <w:rPr>
          <w:color w:val="000000"/>
        </w:rPr>
      </w:pPr>
    </w:p>
    <w:p w:rsidR="00782A8E" w:rsidRPr="002E7975" w:rsidRDefault="00782A8E" w:rsidP="002E7975">
      <w:pPr>
        <w:spacing w:line="360" w:lineRule="auto"/>
        <w:ind w:firstLine="709"/>
        <w:jc w:val="both"/>
        <w:rPr>
          <w:b/>
          <w:bCs/>
          <w:color w:val="000000"/>
        </w:rPr>
      </w:pPr>
      <w:bookmarkStart w:id="4" w:name="_Toc60245680"/>
      <w:bookmarkStart w:id="5" w:name="_Toc65605227"/>
      <w:bookmarkStart w:id="6" w:name="_Toc59101160"/>
      <w:r w:rsidRPr="002E7975">
        <w:rPr>
          <w:b/>
          <w:bCs/>
          <w:color w:val="000000"/>
        </w:rPr>
        <w:t>1.1. Роль банков в кредитной системе</w:t>
      </w:r>
      <w:bookmarkEnd w:id="4"/>
      <w:bookmarkEnd w:id="5"/>
    </w:p>
    <w:p w:rsidR="00EF4F73" w:rsidRPr="002E7975" w:rsidRDefault="00EF4F73" w:rsidP="002E7975">
      <w:pPr>
        <w:spacing w:line="360" w:lineRule="auto"/>
        <w:ind w:firstLine="709"/>
        <w:jc w:val="both"/>
        <w:rPr>
          <w:b/>
          <w:bCs/>
          <w:color w:val="000000"/>
        </w:rPr>
      </w:pPr>
    </w:p>
    <w:p w:rsidR="003336B0" w:rsidRPr="002E7975" w:rsidRDefault="003336B0" w:rsidP="002E7975">
      <w:pPr>
        <w:spacing w:line="360" w:lineRule="auto"/>
        <w:ind w:firstLine="709"/>
        <w:jc w:val="both"/>
        <w:rPr>
          <w:color w:val="000000"/>
        </w:rPr>
      </w:pPr>
      <w:r w:rsidRPr="002E7975">
        <w:rPr>
          <w:color w:val="000000"/>
        </w:rPr>
        <w:t xml:space="preserve">Кредитная система в РФ состоит из трёх уровней: первый представлен </w:t>
      </w:r>
      <w:r w:rsidR="00B22560" w:rsidRPr="002E7975">
        <w:rPr>
          <w:color w:val="000000"/>
        </w:rPr>
        <w:t>Ц</w:t>
      </w:r>
      <w:r w:rsidRPr="002E7975">
        <w:rPr>
          <w:color w:val="000000"/>
        </w:rPr>
        <w:t xml:space="preserve">ентральным </w:t>
      </w:r>
      <w:r w:rsidR="00B22560" w:rsidRPr="002E7975">
        <w:rPr>
          <w:color w:val="000000"/>
        </w:rPr>
        <w:t>Б</w:t>
      </w:r>
      <w:r w:rsidRPr="002E7975">
        <w:rPr>
          <w:color w:val="000000"/>
        </w:rPr>
        <w:t>анком, второй</w:t>
      </w:r>
      <w:r w:rsidR="002E7975">
        <w:rPr>
          <w:color w:val="000000"/>
        </w:rPr>
        <w:t xml:space="preserve"> –</w:t>
      </w:r>
      <w:r w:rsidR="002E7975" w:rsidRPr="002E7975">
        <w:rPr>
          <w:color w:val="000000"/>
        </w:rPr>
        <w:t xml:space="preserve"> ко</w:t>
      </w:r>
      <w:r w:rsidRPr="002E7975">
        <w:rPr>
          <w:color w:val="000000"/>
        </w:rPr>
        <w:t>ммерческими, сберегательными, ипотечными, специализированными банками: а третий</w:t>
      </w:r>
      <w:r w:rsidR="002E7975">
        <w:rPr>
          <w:color w:val="000000"/>
        </w:rPr>
        <w:t xml:space="preserve"> –</w:t>
      </w:r>
      <w:r w:rsidR="002E7975" w:rsidRPr="002E7975">
        <w:rPr>
          <w:color w:val="000000"/>
        </w:rPr>
        <w:t xml:space="preserve"> сп</w:t>
      </w:r>
      <w:r w:rsidRPr="002E7975">
        <w:rPr>
          <w:color w:val="000000"/>
        </w:rPr>
        <w:t>ециализированными небанковскими кредитно-финансовыми институтами.</w:t>
      </w:r>
    </w:p>
    <w:p w:rsidR="00B22560" w:rsidRPr="002E7975" w:rsidRDefault="00B22560" w:rsidP="002E7975">
      <w:pPr>
        <w:pStyle w:val="3"/>
        <w:spacing w:line="360" w:lineRule="auto"/>
        <w:ind w:firstLine="709"/>
        <w:jc w:val="both"/>
        <w:rPr>
          <w:rFonts w:ascii="Times New Roman" w:hAnsi="Times New Roman" w:cs="Times New Roman"/>
          <w:sz w:val="28"/>
          <w:szCs w:val="28"/>
        </w:rPr>
      </w:pPr>
      <w:r w:rsidRPr="002E7975">
        <w:rPr>
          <w:rFonts w:ascii="Times New Roman" w:hAnsi="Times New Roman" w:cs="Times New Roman"/>
          <w:sz w:val="28"/>
          <w:szCs w:val="28"/>
        </w:rPr>
        <w:t>Банки, имеющие право выпуска кредитных денег в форме</w:t>
      </w:r>
      <w:r w:rsidR="002E7975">
        <w:rPr>
          <w:rFonts w:ascii="Times New Roman" w:hAnsi="Times New Roman" w:cs="Times New Roman"/>
          <w:sz w:val="28"/>
          <w:szCs w:val="28"/>
        </w:rPr>
        <w:t xml:space="preserve"> </w:t>
      </w:r>
      <w:r w:rsidRPr="002E7975">
        <w:rPr>
          <w:rFonts w:ascii="Times New Roman" w:hAnsi="Times New Roman" w:cs="Times New Roman"/>
          <w:sz w:val="28"/>
          <w:szCs w:val="28"/>
        </w:rPr>
        <w:t>наличных банкнот и в форме записей на счетах и служащие</w:t>
      </w:r>
      <w:r w:rsidR="002E7975">
        <w:rPr>
          <w:rFonts w:ascii="Times New Roman" w:hAnsi="Times New Roman" w:cs="Times New Roman"/>
          <w:sz w:val="28"/>
          <w:szCs w:val="28"/>
        </w:rPr>
        <w:t xml:space="preserve"> </w:t>
      </w:r>
      <w:r w:rsidRPr="002E7975">
        <w:rPr>
          <w:rFonts w:ascii="Times New Roman" w:hAnsi="Times New Roman" w:cs="Times New Roman"/>
          <w:sz w:val="28"/>
          <w:szCs w:val="28"/>
        </w:rPr>
        <w:t>важнейшим ресурсом для совершения кредитных операций,</w:t>
      </w:r>
      <w:r w:rsidR="002E7975">
        <w:rPr>
          <w:rFonts w:ascii="Times New Roman" w:hAnsi="Times New Roman" w:cs="Times New Roman"/>
          <w:sz w:val="28"/>
          <w:szCs w:val="28"/>
        </w:rPr>
        <w:t xml:space="preserve"> </w:t>
      </w:r>
      <w:r w:rsidRPr="002E7975">
        <w:rPr>
          <w:rFonts w:ascii="Times New Roman" w:hAnsi="Times New Roman" w:cs="Times New Roman"/>
          <w:sz w:val="28"/>
          <w:szCs w:val="28"/>
        </w:rPr>
        <w:t>называются эмиссионными.</w:t>
      </w:r>
      <w:r w:rsidR="002658E1" w:rsidRPr="002E7975">
        <w:rPr>
          <w:rStyle w:val="ae"/>
          <w:rFonts w:ascii="Times New Roman" w:hAnsi="Times New Roman"/>
          <w:sz w:val="28"/>
          <w:szCs w:val="28"/>
        </w:rPr>
        <w:footnoteReference w:id="1"/>
      </w:r>
      <w:r w:rsidRPr="002E7975">
        <w:rPr>
          <w:rFonts w:ascii="Times New Roman" w:hAnsi="Times New Roman" w:cs="Times New Roman"/>
          <w:sz w:val="28"/>
          <w:szCs w:val="28"/>
        </w:rPr>
        <w:tab/>
      </w:r>
    </w:p>
    <w:p w:rsidR="00B22560" w:rsidRPr="002E7975" w:rsidRDefault="00B22560" w:rsidP="002E7975">
      <w:pPr>
        <w:spacing w:line="360" w:lineRule="auto"/>
        <w:ind w:firstLine="709"/>
        <w:jc w:val="both"/>
        <w:rPr>
          <w:color w:val="000000"/>
        </w:rPr>
      </w:pPr>
      <w:r w:rsidRPr="002E7975">
        <w:rPr>
          <w:color w:val="000000"/>
        </w:rPr>
        <w:t xml:space="preserve">Основная функция </w:t>
      </w:r>
      <w:r w:rsidR="003C39FE" w:rsidRPr="002E7975">
        <w:rPr>
          <w:color w:val="000000"/>
        </w:rPr>
        <w:t>Ц</w:t>
      </w:r>
      <w:r w:rsidRPr="002E7975">
        <w:rPr>
          <w:color w:val="000000"/>
        </w:rPr>
        <w:t xml:space="preserve">ентрального </w:t>
      </w:r>
      <w:r w:rsidR="003C39FE" w:rsidRPr="002E7975">
        <w:rPr>
          <w:color w:val="000000"/>
        </w:rPr>
        <w:t>Б</w:t>
      </w:r>
      <w:r w:rsidRPr="002E7975">
        <w:rPr>
          <w:color w:val="000000"/>
        </w:rPr>
        <w:t>анка состоит в эмиссии кредитных де</w:t>
      </w:r>
      <w:r w:rsidR="003C39FE" w:rsidRPr="002E7975">
        <w:rPr>
          <w:color w:val="000000"/>
        </w:rPr>
        <w:t>нег</w:t>
      </w:r>
      <w:r w:rsidR="002E7975">
        <w:rPr>
          <w:color w:val="000000"/>
        </w:rPr>
        <w:t xml:space="preserve"> –</w:t>
      </w:r>
      <w:r w:rsidR="002E7975" w:rsidRPr="002E7975">
        <w:rPr>
          <w:color w:val="000000"/>
        </w:rPr>
        <w:t xml:space="preserve"> ба</w:t>
      </w:r>
      <w:r w:rsidRPr="002E7975">
        <w:rPr>
          <w:color w:val="000000"/>
        </w:rPr>
        <w:t>нкнот и</w:t>
      </w:r>
      <w:r w:rsidR="002E7975">
        <w:rPr>
          <w:color w:val="000000"/>
        </w:rPr>
        <w:t xml:space="preserve"> </w:t>
      </w:r>
      <w:r w:rsidRPr="002E7975">
        <w:rPr>
          <w:color w:val="000000"/>
        </w:rPr>
        <w:t>регулировании денежного обращения. Цен</w:t>
      </w:r>
      <w:r w:rsidR="008D53EC" w:rsidRPr="002E7975">
        <w:rPr>
          <w:color w:val="000000"/>
        </w:rPr>
        <w:t>тральный Банк</w:t>
      </w:r>
      <w:r w:rsidRPr="002E7975">
        <w:rPr>
          <w:color w:val="000000"/>
        </w:rPr>
        <w:t xml:space="preserve"> сосредотачива</w:t>
      </w:r>
      <w:r w:rsidR="008D53EC" w:rsidRPr="002E7975">
        <w:rPr>
          <w:color w:val="000000"/>
        </w:rPr>
        <w:t>е</w:t>
      </w:r>
      <w:r w:rsidRPr="002E7975">
        <w:rPr>
          <w:color w:val="000000"/>
        </w:rPr>
        <w:t>т на своих текущих</w:t>
      </w:r>
      <w:r w:rsidR="002E7975">
        <w:rPr>
          <w:color w:val="000000"/>
        </w:rPr>
        <w:t xml:space="preserve"> </w:t>
      </w:r>
      <w:r w:rsidRPr="002E7975">
        <w:rPr>
          <w:color w:val="000000"/>
        </w:rPr>
        <w:t>(корреспондентских) счетах денежные резервы коммерческих банков, осуществля</w:t>
      </w:r>
      <w:r w:rsidR="008D53EC" w:rsidRPr="002E7975">
        <w:rPr>
          <w:color w:val="000000"/>
        </w:rPr>
        <w:t>е</w:t>
      </w:r>
      <w:r w:rsidRPr="002E7975">
        <w:rPr>
          <w:color w:val="000000"/>
        </w:rPr>
        <w:t>т операции по пополнению денежной наличност</w:t>
      </w:r>
      <w:r w:rsidR="002D62D1" w:rsidRPr="002E7975">
        <w:rPr>
          <w:color w:val="000000"/>
        </w:rPr>
        <w:t>и</w:t>
      </w:r>
      <w:r w:rsidRPr="002E7975">
        <w:rPr>
          <w:color w:val="000000"/>
        </w:rPr>
        <w:t xml:space="preserve"> коммерчески</w:t>
      </w:r>
      <w:r w:rsidR="007237B3" w:rsidRPr="002E7975">
        <w:rPr>
          <w:color w:val="000000"/>
        </w:rPr>
        <w:t>х</w:t>
      </w:r>
      <w:r w:rsidRPr="002E7975">
        <w:rPr>
          <w:color w:val="000000"/>
        </w:rPr>
        <w:t xml:space="preserve"> банк</w:t>
      </w:r>
      <w:r w:rsidR="007237B3" w:rsidRPr="002E7975">
        <w:rPr>
          <w:color w:val="000000"/>
        </w:rPr>
        <w:t>ов</w:t>
      </w:r>
      <w:r w:rsidRPr="002E7975">
        <w:rPr>
          <w:color w:val="000000"/>
        </w:rPr>
        <w:t>, предоставля</w:t>
      </w:r>
      <w:r w:rsidR="008D53EC" w:rsidRPr="002E7975">
        <w:rPr>
          <w:color w:val="000000"/>
        </w:rPr>
        <w:t>е</w:t>
      </w:r>
      <w:r w:rsidRPr="002E7975">
        <w:rPr>
          <w:color w:val="000000"/>
        </w:rPr>
        <w:t>т кредиты этим банкам.</w:t>
      </w:r>
    </w:p>
    <w:p w:rsidR="002E7975" w:rsidRDefault="008D53EC" w:rsidP="002E7975">
      <w:pPr>
        <w:pStyle w:val="22"/>
        <w:spacing w:after="0" w:line="360" w:lineRule="auto"/>
        <w:ind w:left="0" w:firstLine="709"/>
        <w:jc w:val="both"/>
        <w:rPr>
          <w:color w:val="000000"/>
        </w:rPr>
      </w:pPr>
      <w:r w:rsidRPr="002E7975">
        <w:rPr>
          <w:color w:val="000000"/>
        </w:rPr>
        <w:t xml:space="preserve">Центральный Банк является банкиром государства. Он, </w:t>
      </w:r>
      <w:r w:rsidR="00B22560" w:rsidRPr="002E7975">
        <w:rPr>
          <w:color w:val="000000"/>
        </w:rPr>
        <w:t>выполня</w:t>
      </w:r>
      <w:r w:rsidRPr="002E7975">
        <w:rPr>
          <w:color w:val="000000"/>
        </w:rPr>
        <w:t>е</w:t>
      </w:r>
      <w:r w:rsidR="00B22560" w:rsidRPr="002E7975">
        <w:rPr>
          <w:color w:val="000000"/>
        </w:rPr>
        <w:t>т важную роль по эмиссионно-кассовому исполнению государственного бюджета, а так</w:t>
      </w:r>
      <w:r w:rsidRPr="002E7975">
        <w:rPr>
          <w:color w:val="000000"/>
        </w:rPr>
        <w:t>же обслуживае</w:t>
      </w:r>
      <w:r w:rsidR="00B22560" w:rsidRPr="002E7975">
        <w:rPr>
          <w:color w:val="000000"/>
        </w:rPr>
        <w:t>т госу</w:t>
      </w:r>
      <w:r w:rsidRPr="002E7975">
        <w:rPr>
          <w:color w:val="000000"/>
        </w:rPr>
        <w:t>дарственный кредит</w:t>
      </w:r>
      <w:r w:rsidR="002E7975">
        <w:rPr>
          <w:color w:val="000000"/>
        </w:rPr>
        <w:t xml:space="preserve"> –</w:t>
      </w:r>
      <w:r w:rsidR="002E7975" w:rsidRPr="002E7975">
        <w:rPr>
          <w:color w:val="000000"/>
        </w:rPr>
        <w:t xml:space="preserve"> ра</w:t>
      </w:r>
      <w:r w:rsidR="00B22560" w:rsidRPr="002E7975">
        <w:rPr>
          <w:color w:val="000000"/>
        </w:rPr>
        <w:t>змещая облигации государственных займов, государственные краткосрочные облигации, казначейские обязательства на денежном рынке.</w:t>
      </w:r>
    </w:p>
    <w:p w:rsidR="00B22560" w:rsidRPr="002E7975" w:rsidRDefault="00B22560" w:rsidP="002E7975">
      <w:pPr>
        <w:tabs>
          <w:tab w:val="left" w:pos="576"/>
        </w:tabs>
        <w:spacing w:line="360" w:lineRule="auto"/>
        <w:ind w:firstLine="709"/>
        <w:jc w:val="both"/>
        <w:rPr>
          <w:color w:val="000000"/>
        </w:rPr>
      </w:pPr>
      <w:r w:rsidRPr="002E7975">
        <w:rPr>
          <w:color w:val="000000"/>
        </w:rPr>
        <w:t xml:space="preserve">Особое положение </w:t>
      </w:r>
      <w:r w:rsidR="00A26948" w:rsidRPr="002E7975">
        <w:rPr>
          <w:color w:val="000000"/>
        </w:rPr>
        <w:t>Центрального Банка определяе</w:t>
      </w:r>
      <w:r w:rsidRPr="002E7975">
        <w:rPr>
          <w:color w:val="000000"/>
        </w:rPr>
        <w:t xml:space="preserve">т особенности </w:t>
      </w:r>
      <w:r w:rsidR="00A26948" w:rsidRPr="002E7975">
        <w:rPr>
          <w:color w:val="000000"/>
        </w:rPr>
        <w:t>его</w:t>
      </w:r>
      <w:r w:rsidRPr="002E7975">
        <w:rPr>
          <w:color w:val="000000"/>
        </w:rPr>
        <w:t xml:space="preserve"> активных и пассивных операций.</w:t>
      </w:r>
    </w:p>
    <w:p w:rsidR="00B22560" w:rsidRPr="002E7975" w:rsidRDefault="00B22560" w:rsidP="002E7975">
      <w:pPr>
        <w:spacing w:line="360" w:lineRule="auto"/>
        <w:ind w:firstLine="709"/>
        <w:jc w:val="both"/>
        <w:rPr>
          <w:color w:val="000000"/>
        </w:rPr>
      </w:pPr>
      <w:r w:rsidRPr="002E7975">
        <w:rPr>
          <w:color w:val="000000"/>
        </w:rPr>
        <w:t xml:space="preserve">Особенность пассивных операций </w:t>
      </w:r>
      <w:r w:rsidR="00A26948" w:rsidRPr="002E7975">
        <w:rPr>
          <w:color w:val="000000"/>
        </w:rPr>
        <w:t>Центрального Банка</w:t>
      </w:r>
      <w:r w:rsidRPr="002E7975">
        <w:rPr>
          <w:color w:val="000000"/>
        </w:rPr>
        <w:t xml:space="preserve"> состоит в том, что источником образования </w:t>
      </w:r>
      <w:r w:rsidR="00A26948" w:rsidRPr="002E7975">
        <w:rPr>
          <w:color w:val="000000"/>
        </w:rPr>
        <w:t>его</w:t>
      </w:r>
      <w:r w:rsidRPr="002E7975">
        <w:rPr>
          <w:color w:val="000000"/>
        </w:rPr>
        <w:t xml:space="preserve"> ресурсов служат преимущественно не собственные капиталы и</w:t>
      </w:r>
      <w:r w:rsidR="002E7975">
        <w:rPr>
          <w:color w:val="000000"/>
        </w:rPr>
        <w:t xml:space="preserve"> </w:t>
      </w:r>
      <w:r w:rsidRPr="002E7975">
        <w:rPr>
          <w:color w:val="000000"/>
        </w:rPr>
        <w:t>привлеченные вклады, а эмиссия банкнот.</w:t>
      </w:r>
    </w:p>
    <w:p w:rsidR="00B22560" w:rsidRPr="002E7975" w:rsidRDefault="00B22560" w:rsidP="002E7975">
      <w:pPr>
        <w:spacing w:line="360" w:lineRule="auto"/>
        <w:ind w:firstLine="709"/>
        <w:jc w:val="both"/>
        <w:rPr>
          <w:color w:val="000000"/>
        </w:rPr>
      </w:pPr>
      <w:r w:rsidRPr="002E7975">
        <w:rPr>
          <w:color w:val="000000"/>
        </w:rPr>
        <w:t xml:space="preserve">Кроме того, </w:t>
      </w:r>
      <w:r w:rsidR="00A26948" w:rsidRPr="002E7975">
        <w:rPr>
          <w:color w:val="000000"/>
        </w:rPr>
        <w:t>Центральный Банк</w:t>
      </w:r>
      <w:r w:rsidRPr="002E7975">
        <w:rPr>
          <w:color w:val="000000"/>
        </w:rPr>
        <w:t xml:space="preserve"> аккумулиру</w:t>
      </w:r>
      <w:r w:rsidR="00A26948" w:rsidRPr="002E7975">
        <w:rPr>
          <w:color w:val="000000"/>
        </w:rPr>
        <w:t>ет</w:t>
      </w:r>
      <w:r w:rsidRPr="002E7975">
        <w:rPr>
          <w:color w:val="000000"/>
        </w:rPr>
        <w:t xml:space="preserve"> депозиты</w:t>
      </w:r>
      <w:r w:rsidR="002E7975">
        <w:rPr>
          <w:color w:val="000000"/>
        </w:rPr>
        <w:t xml:space="preserve"> </w:t>
      </w:r>
      <w:r w:rsidRPr="002E7975">
        <w:rPr>
          <w:color w:val="000000"/>
        </w:rPr>
        <w:t>коммерческих банков и государства. Часть средств коммерческие банки обязаны хранить в виде кассовой наличности</w:t>
      </w:r>
      <w:r w:rsidR="002E7975">
        <w:rPr>
          <w:color w:val="000000"/>
        </w:rPr>
        <w:t xml:space="preserve"> </w:t>
      </w:r>
      <w:r w:rsidRPr="002E7975">
        <w:rPr>
          <w:color w:val="000000"/>
        </w:rPr>
        <w:t>(кассовых резервов), для того чтобы бесперебойно удовлетворять все требования вкладчиков о выдаче наличных денег.</w:t>
      </w:r>
      <w:r w:rsidR="002E7975">
        <w:rPr>
          <w:color w:val="000000"/>
        </w:rPr>
        <w:t xml:space="preserve"> </w:t>
      </w:r>
      <w:r w:rsidRPr="002E7975">
        <w:rPr>
          <w:color w:val="000000"/>
        </w:rPr>
        <w:t xml:space="preserve">Корреспондентский счет коммерческого банка в </w:t>
      </w:r>
      <w:r w:rsidR="004D13CD" w:rsidRPr="002E7975">
        <w:rPr>
          <w:color w:val="000000"/>
        </w:rPr>
        <w:t>Ц</w:t>
      </w:r>
      <w:r w:rsidRPr="002E7975">
        <w:rPr>
          <w:color w:val="000000"/>
        </w:rPr>
        <w:t>ентральном</w:t>
      </w:r>
      <w:r w:rsidR="002E7975">
        <w:rPr>
          <w:color w:val="000000"/>
        </w:rPr>
        <w:t xml:space="preserve"> </w:t>
      </w:r>
      <w:r w:rsidR="004D13CD" w:rsidRPr="002E7975">
        <w:rPr>
          <w:color w:val="000000"/>
        </w:rPr>
        <w:t>Б</w:t>
      </w:r>
      <w:r w:rsidRPr="002E7975">
        <w:rPr>
          <w:color w:val="000000"/>
        </w:rPr>
        <w:t xml:space="preserve">анке, а на практике в его территориальном подразделении равнозначен по своей ликвидности денежной наличности. При посредстве корреспондентского счета в территориальном подразделении </w:t>
      </w:r>
      <w:r w:rsidR="004D13CD" w:rsidRPr="002E7975">
        <w:rPr>
          <w:color w:val="000000"/>
        </w:rPr>
        <w:t>Центрального Б</w:t>
      </w:r>
      <w:r w:rsidRPr="002E7975">
        <w:rPr>
          <w:color w:val="000000"/>
        </w:rPr>
        <w:t>анка коммерческие</w:t>
      </w:r>
      <w:r w:rsidR="002E7975">
        <w:rPr>
          <w:color w:val="000000"/>
        </w:rPr>
        <w:t xml:space="preserve"> </w:t>
      </w:r>
      <w:r w:rsidRPr="002E7975">
        <w:rPr>
          <w:color w:val="000000"/>
        </w:rPr>
        <w:t xml:space="preserve">банки осуществляют между собой расчеты. Как правило, коммерческие банки имеют определенный остаток на своем корреспондентском счете в </w:t>
      </w:r>
      <w:r w:rsidR="004D13CD" w:rsidRPr="002E7975">
        <w:rPr>
          <w:color w:val="000000"/>
        </w:rPr>
        <w:t>Центральном Б</w:t>
      </w:r>
      <w:r w:rsidRPr="002E7975">
        <w:rPr>
          <w:color w:val="000000"/>
        </w:rPr>
        <w:t>анке, который становится сосредоточением денежных резервов коммерческих банков.</w:t>
      </w:r>
    </w:p>
    <w:p w:rsidR="00B22560" w:rsidRPr="002E7975" w:rsidRDefault="00B22560" w:rsidP="002E7975">
      <w:pPr>
        <w:spacing w:line="360" w:lineRule="auto"/>
        <w:ind w:firstLine="709"/>
        <w:jc w:val="both"/>
        <w:rPr>
          <w:color w:val="000000"/>
        </w:rPr>
      </w:pPr>
      <w:r w:rsidRPr="002E7975">
        <w:rPr>
          <w:color w:val="000000"/>
        </w:rPr>
        <w:t xml:space="preserve">В соответствии со сложившейся практикой </w:t>
      </w:r>
      <w:r w:rsidR="004D13CD" w:rsidRPr="002E7975">
        <w:rPr>
          <w:color w:val="000000"/>
        </w:rPr>
        <w:t>Центральный Б</w:t>
      </w:r>
      <w:r w:rsidRPr="002E7975">
        <w:rPr>
          <w:color w:val="000000"/>
        </w:rPr>
        <w:t>анк не уплачивает коммерческим банкам процентов по их депозитам, однако бесплатно осуществляет для коммерческих</w:t>
      </w:r>
      <w:r w:rsidR="002E7975">
        <w:rPr>
          <w:color w:val="000000"/>
        </w:rPr>
        <w:t xml:space="preserve"> </w:t>
      </w:r>
      <w:r w:rsidRPr="002E7975">
        <w:rPr>
          <w:color w:val="000000"/>
        </w:rPr>
        <w:t>банков расчетные операции на всей территории страны.</w:t>
      </w:r>
    </w:p>
    <w:p w:rsidR="00B22560" w:rsidRPr="002E7975" w:rsidRDefault="00B22560" w:rsidP="002E7975">
      <w:pPr>
        <w:spacing w:line="360" w:lineRule="auto"/>
        <w:ind w:firstLine="709"/>
        <w:jc w:val="both"/>
        <w:rPr>
          <w:color w:val="000000"/>
        </w:rPr>
      </w:pPr>
      <w:r w:rsidRPr="002E7975">
        <w:rPr>
          <w:color w:val="000000"/>
        </w:rPr>
        <w:t>Наряду с банковскими вкладами большую роль в пассивах</w:t>
      </w:r>
      <w:r w:rsidR="002E7975">
        <w:rPr>
          <w:color w:val="000000"/>
        </w:rPr>
        <w:t xml:space="preserve"> </w:t>
      </w:r>
      <w:r w:rsidRPr="002E7975">
        <w:rPr>
          <w:color w:val="000000"/>
        </w:rPr>
        <w:t>эмиссионных банков занимают вклады государства.</w:t>
      </w:r>
    </w:p>
    <w:p w:rsidR="00B22560" w:rsidRPr="002E7975" w:rsidRDefault="00B22560" w:rsidP="002E7975">
      <w:pPr>
        <w:spacing w:line="360" w:lineRule="auto"/>
        <w:ind w:firstLine="709"/>
        <w:jc w:val="both"/>
        <w:rPr>
          <w:color w:val="000000"/>
        </w:rPr>
      </w:pPr>
      <w:r w:rsidRPr="002E7975">
        <w:rPr>
          <w:color w:val="000000"/>
        </w:rPr>
        <w:t xml:space="preserve">Однако в тех случаях, когда </w:t>
      </w:r>
      <w:r w:rsidR="004D13CD" w:rsidRPr="002E7975">
        <w:rPr>
          <w:color w:val="000000"/>
        </w:rPr>
        <w:t>Ц</w:t>
      </w:r>
      <w:r w:rsidRPr="002E7975">
        <w:rPr>
          <w:color w:val="000000"/>
        </w:rPr>
        <w:t>ентр</w:t>
      </w:r>
      <w:r w:rsidR="004D13CD" w:rsidRPr="002E7975">
        <w:rPr>
          <w:color w:val="000000"/>
        </w:rPr>
        <w:t>альный Б</w:t>
      </w:r>
      <w:r w:rsidRPr="002E7975">
        <w:rPr>
          <w:color w:val="000000"/>
        </w:rPr>
        <w:t>анк выдает кредиты коммерческим банкам, они являются, как правило, высоко обеспеченными и по ним</w:t>
      </w:r>
      <w:r w:rsidR="002E45C6" w:rsidRPr="002E7975">
        <w:rPr>
          <w:color w:val="000000"/>
        </w:rPr>
        <w:t xml:space="preserve"> коммерческие банки уплачивают </w:t>
      </w:r>
      <w:r w:rsidRPr="002E7975">
        <w:rPr>
          <w:color w:val="000000"/>
        </w:rPr>
        <w:t>значительные проценты. Эта процентная ставка называется</w:t>
      </w:r>
      <w:r w:rsidR="002E7975">
        <w:rPr>
          <w:color w:val="000000"/>
        </w:rPr>
        <w:t xml:space="preserve"> </w:t>
      </w:r>
      <w:r w:rsidRPr="002E7975">
        <w:rPr>
          <w:color w:val="000000"/>
        </w:rPr>
        <w:t xml:space="preserve">учетной ставкой </w:t>
      </w:r>
      <w:r w:rsidR="004D13CD" w:rsidRPr="002E7975">
        <w:rPr>
          <w:color w:val="000000"/>
        </w:rPr>
        <w:t>Центрального Б</w:t>
      </w:r>
      <w:r w:rsidRPr="002E7975">
        <w:rPr>
          <w:color w:val="000000"/>
        </w:rPr>
        <w:t>анка.</w:t>
      </w:r>
    </w:p>
    <w:p w:rsidR="00B22560" w:rsidRPr="002E7975" w:rsidRDefault="00B22560" w:rsidP="002E7975">
      <w:pPr>
        <w:spacing w:line="360" w:lineRule="auto"/>
        <w:ind w:firstLine="709"/>
        <w:jc w:val="both"/>
        <w:rPr>
          <w:color w:val="000000"/>
        </w:rPr>
      </w:pPr>
      <w:r w:rsidRPr="002E7975">
        <w:rPr>
          <w:color w:val="000000"/>
        </w:rPr>
        <w:t>В России в ряде случаев территориальные подразделения</w:t>
      </w:r>
      <w:r w:rsidR="002E7975">
        <w:rPr>
          <w:color w:val="000000"/>
        </w:rPr>
        <w:t xml:space="preserve"> </w:t>
      </w:r>
      <w:r w:rsidRPr="002E7975">
        <w:rPr>
          <w:color w:val="000000"/>
        </w:rPr>
        <w:t>Центрального Банка предоставляют коммерческим банкам необеспеченные кредиты для кредитования их текущих потребностей по выполнению обязательств перед клиентами.</w:t>
      </w:r>
    </w:p>
    <w:p w:rsidR="00B22560" w:rsidRPr="002E7975" w:rsidRDefault="00B22560" w:rsidP="002E7975">
      <w:pPr>
        <w:spacing w:line="360" w:lineRule="auto"/>
        <w:ind w:firstLine="709"/>
        <w:jc w:val="both"/>
        <w:rPr>
          <w:color w:val="000000"/>
        </w:rPr>
      </w:pPr>
      <w:r w:rsidRPr="002E7975">
        <w:rPr>
          <w:color w:val="000000"/>
        </w:rPr>
        <w:t xml:space="preserve">В области активных операций </w:t>
      </w:r>
      <w:r w:rsidR="00767993" w:rsidRPr="002E7975">
        <w:rPr>
          <w:color w:val="000000"/>
        </w:rPr>
        <w:t xml:space="preserve">Центральный Банк </w:t>
      </w:r>
      <w:r w:rsidRPr="002E7975">
        <w:rPr>
          <w:color w:val="000000"/>
        </w:rPr>
        <w:t>отлича</w:t>
      </w:r>
      <w:r w:rsidR="00767993" w:rsidRPr="002E7975">
        <w:rPr>
          <w:color w:val="000000"/>
        </w:rPr>
        <w:t>е</w:t>
      </w:r>
      <w:r w:rsidRPr="002E7975">
        <w:rPr>
          <w:color w:val="000000"/>
        </w:rPr>
        <w:t>тся от коммерческих банков по характеру заемщиков и формам кредитования.</w:t>
      </w:r>
    </w:p>
    <w:p w:rsidR="00B22560" w:rsidRPr="002E7975" w:rsidRDefault="00B22560" w:rsidP="002E7975">
      <w:pPr>
        <w:spacing w:line="360" w:lineRule="auto"/>
        <w:ind w:firstLine="709"/>
        <w:jc w:val="both"/>
        <w:rPr>
          <w:color w:val="000000"/>
        </w:rPr>
      </w:pPr>
      <w:r w:rsidRPr="002E7975">
        <w:rPr>
          <w:color w:val="000000"/>
        </w:rPr>
        <w:t xml:space="preserve">Главными заемщиками </w:t>
      </w:r>
      <w:r w:rsidR="00767993" w:rsidRPr="002E7975">
        <w:rPr>
          <w:color w:val="000000"/>
        </w:rPr>
        <w:t xml:space="preserve">Центрального Банка выступают </w:t>
      </w:r>
      <w:r w:rsidRPr="002E7975">
        <w:rPr>
          <w:color w:val="000000"/>
        </w:rPr>
        <w:t>коммерческие банки и государство, а</w:t>
      </w:r>
      <w:r w:rsidR="00767993" w:rsidRPr="002E7975">
        <w:rPr>
          <w:color w:val="000000"/>
        </w:rPr>
        <w:t xml:space="preserve"> заемщиками коммерческих банков</w:t>
      </w:r>
      <w:r w:rsidR="002E7975">
        <w:rPr>
          <w:color w:val="000000"/>
        </w:rPr>
        <w:t xml:space="preserve"> –</w:t>
      </w:r>
      <w:r w:rsidR="002E7975" w:rsidRPr="002E7975">
        <w:rPr>
          <w:color w:val="000000"/>
        </w:rPr>
        <w:t xml:space="preserve"> ра</w:t>
      </w:r>
      <w:r w:rsidRPr="002E7975">
        <w:rPr>
          <w:color w:val="000000"/>
        </w:rPr>
        <w:t>зличные экономические агенты, непосредственно ведущие хозяйственную деятельность.</w:t>
      </w:r>
    </w:p>
    <w:p w:rsidR="00B22560" w:rsidRPr="002E7975" w:rsidRDefault="00B22560" w:rsidP="002E7975">
      <w:pPr>
        <w:tabs>
          <w:tab w:val="left" w:pos="648"/>
        </w:tabs>
        <w:spacing w:line="360" w:lineRule="auto"/>
        <w:ind w:firstLine="709"/>
        <w:jc w:val="both"/>
        <w:rPr>
          <w:color w:val="000000"/>
        </w:rPr>
      </w:pPr>
      <w:r w:rsidRPr="002E7975">
        <w:rPr>
          <w:color w:val="000000"/>
        </w:rPr>
        <w:t xml:space="preserve">Специфической областью деятельности </w:t>
      </w:r>
      <w:r w:rsidR="00F327D6" w:rsidRPr="002E7975">
        <w:rPr>
          <w:color w:val="000000"/>
        </w:rPr>
        <w:t xml:space="preserve">Центрального Банка </w:t>
      </w:r>
      <w:r w:rsidRPr="002E7975">
        <w:rPr>
          <w:color w:val="000000"/>
        </w:rPr>
        <w:t>является креди</w:t>
      </w:r>
      <w:r w:rsidR="00767993" w:rsidRPr="002E7975">
        <w:rPr>
          <w:color w:val="000000"/>
        </w:rPr>
        <w:t xml:space="preserve">тование коммерческих банков. </w:t>
      </w:r>
      <w:r w:rsidRPr="002E7975">
        <w:rPr>
          <w:color w:val="000000"/>
        </w:rPr>
        <w:t>Такие ссуды принимают следующие формы:</w:t>
      </w:r>
      <w:r w:rsidR="002E7975">
        <w:rPr>
          <w:color w:val="000000"/>
        </w:rPr>
        <w:t xml:space="preserve"> </w:t>
      </w:r>
      <w:r w:rsidRPr="002E7975">
        <w:rPr>
          <w:color w:val="000000"/>
        </w:rPr>
        <w:t xml:space="preserve">переучет и перезалог векселей; перезалог ценных бумаг; целевые ссуды центрального банка на инвестиционные цели, </w:t>
      </w:r>
      <w:r w:rsidR="002E7975">
        <w:rPr>
          <w:color w:val="000000"/>
        </w:rPr>
        <w:t>т.е.</w:t>
      </w:r>
      <w:r w:rsidRPr="002E7975">
        <w:rPr>
          <w:color w:val="000000"/>
        </w:rPr>
        <w:t xml:space="preserve"> целевые инвестиционные кредиты, предоставляемые</w:t>
      </w:r>
      <w:r w:rsidR="002E7975">
        <w:rPr>
          <w:color w:val="000000"/>
        </w:rPr>
        <w:t xml:space="preserve"> </w:t>
      </w:r>
      <w:r w:rsidR="00F327D6" w:rsidRPr="002E7975">
        <w:rPr>
          <w:color w:val="000000"/>
        </w:rPr>
        <w:t>Ц</w:t>
      </w:r>
      <w:r w:rsidRPr="002E7975">
        <w:rPr>
          <w:color w:val="000000"/>
        </w:rPr>
        <w:t xml:space="preserve">ентральным </w:t>
      </w:r>
      <w:r w:rsidR="00F327D6" w:rsidRPr="002E7975">
        <w:rPr>
          <w:color w:val="000000"/>
        </w:rPr>
        <w:t>Б</w:t>
      </w:r>
      <w:r w:rsidRPr="002E7975">
        <w:rPr>
          <w:color w:val="000000"/>
        </w:rPr>
        <w:t>анком определенным предприятиям через коммерческие банки.</w:t>
      </w:r>
    </w:p>
    <w:p w:rsidR="00B22560" w:rsidRPr="002E7975" w:rsidRDefault="00B22560" w:rsidP="002E7975">
      <w:pPr>
        <w:pStyle w:val="3"/>
        <w:tabs>
          <w:tab w:val="left" w:pos="936"/>
        </w:tabs>
        <w:spacing w:line="360" w:lineRule="auto"/>
        <w:ind w:firstLine="709"/>
        <w:jc w:val="both"/>
        <w:rPr>
          <w:rFonts w:ascii="Times New Roman" w:hAnsi="Times New Roman" w:cs="Times New Roman"/>
          <w:sz w:val="28"/>
          <w:szCs w:val="28"/>
        </w:rPr>
      </w:pPr>
      <w:r w:rsidRPr="002E7975">
        <w:rPr>
          <w:rFonts w:ascii="Times New Roman" w:hAnsi="Times New Roman" w:cs="Times New Roman"/>
          <w:sz w:val="28"/>
          <w:szCs w:val="28"/>
        </w:rPr>
        <w:t xml:space="preserve">Помимо коммерческих банков заемщиком у </w:t>
      </w:r>
      <w:r w:rsidR="00F327D6" w:rsidRPr="002E7975">
        <w:rPr>
          <w:rFonts w:ascii="Times New Roman" w:hAnsi="Times New Roman" w:cs="Times New Roman"/>
          <w:sz w:val="28"/>
          <w:szCs w:val="28"/>
        </w:rPr>
        <w:t>Центрального Б</w:t>
      </w:r>
      <w:r w:rsidRPr="002E7975">
        <w:rPr>
          <w:rFonts w:ascii="Times New Roman" w:hAnsi="Times New Roman" w:cs="Times New Roman"/>
          <w:sz w:val="28"/>
          <w:szCs w:val="28"/>
        </w:rPr>
        <w:t>ан</w:t>
      </w:r>
      <w:r w:rsidR="00F327D6" w:rsidRPr="002E7975">
        <w:rPr>
          <w:rFonts w:ascii="Times New Roman" w:hAnsi="Times New Roman" w:cs="Times New Roman"/>
          <w:sz w:val="28"/>
          <w:szCs w:val="28"/>
        </w:rPr>
        <w:t>ка</w:t>
      </w:r>
      <w:r w:rsidRPr="002E7975">
        <w:rPr>
          <w:rFonts w:ascii="Times New Roman" w:hAnsi="Times New Roman" w:cs="Times New Roman"/>
          <w:sz w:val="28"/>
          <w:szCs w:val="28"/>
        </w:rPr>
        <w:t xml:space="preserve"> является государство. При этом необходимо различать</w:t>
      </w:r>
      <w:r w:rsidR="002E7975">
        <w:rPr>
          <w:rFonts w:ascii="Times New Roman" w:hAnsi="Times New Roman" w:cs="Times New Roman"/>
          <w:sz w:val="28"/>
          <w:szCs w:val="28"/>
        </w:rPr>
        <w:t xml:space="preserve"> </w:t>
      </w:r>
      <w:r w:rsidRPr="002E7975">
        <w:rPr>
          <w:rFonts w:ascii="Times New Roman" w:hAnsi="Times New Roman" w:cs="Times New Roman"/>
          <w:sz w:val="28"/>
          <w:szCs w:val="28"/>
        </w:rPr>
        <w:t>взаимоотношения государства и центрального банка при устойчивом и неустойчивом состоянии государственных финансов.</w:t>
      </w:r>
    </w:p>
    <w:p w:rsidR="00B22560" w:rsidRPr="002E7975" w:rsidRDefault="00B22560" w:rsidP="002E7975">
      <w:pPr>
        <w:pStyle w:val="22"/>
        <w:spacing w:after="0" w:line="360" w:lineRule="auto"/>
        <w:ind w:left="0" w:firstLine="709"/>
        <w:jc w:val="both"/>
        <w:rPr>
          <w:color w:val="000000"/>
        </w:rPr>
      </w:pPr>
      <w:r w:rsidRPr="002E7975">
        <w:rPr>
          <w:color w:val="000000"/>
        </w:rPr>
        <w:t xml:space="preserve">При устойчивом состоянии государственных финансов кредитование </w:t>
      </w:r>
      <w:r w:rsidR="00F327D6" w:rsidRPr="002E7975">
        <w:rPr>
          <w:color w:val="000000"/>
        </w:rPr>
        <w:t>Ц</w:t>
      </w:r>
      <w:r w:rsidRPr="002E7975">
        <w:rPr>
          <w:color w:val="000000"/>
        </w:rPr>
        <w:t xml:space="preserve">ентральным </w:t>
      </w:r>
      <w:r w:rsidR="00F327D6" w:rsidRPr="002E7975">
        <w:rPr>
          <w:color w:val="000000"/>
        </w:rPr>
        <w:t>Б</w:t>
      </w:r>
      <w:r w:rsidRPr="002E7975">
        <w:rPr>
          <w:color w:val="000000"/>
        </w:rPr>
        <w:t>анком ограничивается кредитованием краткосрочных потребностей государства для финансирования кассового дефицита государственного бюджета, при</w:t>
      </w:r>
      <w:r w:rsidR="002E7975">
        <w:rPr>
          <w:color w:val="000000"/>
        </w:rPr>
        <w:t xml:space="preserve"> </w:t>
      </w:r>
      <w:r w:rsidRPr="002E7975">
        <w:rPr>
          <w:color w:val="000000"/>
        </w:rPr>
        <w:t>котором он вскоре покрывается из обычных доходов государства. Кас</w:t>
      </w:r>
      <w:r w:rsidR="00F327D6" w:rsidRPr="002E7975">
        <w:rPr>
          <w:color w:val="000000"/>
        </w:rPr>
        <w:t>совый дефицит</w:t>
      </w:r>
      <w:r w:rsidR="002E7975">
        <w:rPr>
          <w:color w:val="000000"/>
        </w:rPr>
        <w:t xml:space="preserve"> –</w:t>
      </w:r>
      <w:r w:rsidR="002E7975" w:rsidRPr="002E7975">
        <w:rPr>
          <w:color w:val="000000"/>
        </w:rPr>
        <w:t xml:space="preserve"> эт</w:t>
      </w:r>
      <w:r w:rsidRPr="002E7975">
        <w:rPr>
          <w:color w:val="000000"/>
        </w:rPr>
        <w:t>о временный дефицит на протяжении нескольких месяцев, когда государственные доходы не покрывают текущие государственные расходы. Кредитование такого дефицита не представляет угрозы для денежного обращения, поскольку ссуда, выданная в данном квартале, как правило, погашается в следующем же квартале.</w:t>
      </w:r>
    </w:p>
    <w:p w:rsidR="00B22560" w:rsidRPr="002E7975" w:rsidRDefault="00B22560" w:rsidP="002E7975">
      <w:pPr>
        <w:spacing w:line="360" w:lineRule="auto"/>
        <w:ind w:firstLine="709"/>
        <w:jc w:val="both"/>
        <w:rPr>
          <w:color w:val="000000"/>
        </w:rPr>
      </w:pPr>
      <w:r w:rsidRPr="002E7975">
        <w:rPr>
          <w:color w:val="000000"/>
        </w:rPr>
        <w:t>В тех случаях, когда дефицит государственного бюджета приобретает систематический характер, и правительство постоянно</w:t>
      </w:r>
      <w:r w:rsidR="002E7975">
        <w:rPr>
          <w:color w:val="000000"/>
        </w:rPr>
        <w:t xml:space="preserve"> </w:t>
      </w:r>
      <w:r w:rsidRPr="002E7975">
        <w:rPr>
          <w:color w:val="000000"/>
        </w:rPr>
        <w:t xml:space="preserve">пользуется кредитами </w:t>
      </w:r>
      <w:r w:rsidR="00F327D6" w:rsidRPr="002E7975">
        <w:rPr>
          <w:color w:val="000000"/>
        </w:rPr>
        <w:t>Ц</w:t>
      </w:r>
      <w:r w:rsidRPr="002E7975">
        <w:rPr>
          <w:color w:val="000000"/>
        </w:rPr>
        <w:t xml:space="preserve">ентрального </w:t>
      </w:r>
      <w:r w:rsidR="00F327D6" w:rsidRPr="002E7975">
        <w:rPr>
          <w:color w:val="000000"/>
        </w:rPr>
        <w:t>Б</w:t>
      </w:r>
      <w:r w:rsidRPr="002E7975">
        <w:rPr>
          <w:color w:val="000000"/>
        </w:rPr>
        <w:t>анка для покрытия дефицита</w:t>
      </w:r>
      <w:r w:rsidR="002E7975">
        <w:rPr>
          <w:color w:val="000000"/>
        </w:rPr>
        <w:t xml:space="preserve"> </w:t>
      </w:r>
      <w:r w:rsidRPr="002E7975">
        <w:rPr>
          <w:color w:val="000000"/>
        </w:rPr>
        <w:t>государственного бюджета, ссуды государству становятся фактором инфляции.</w:t>
      </w:r>
    </w:p>
    <w:p w:rsidR="00DD2F3C" w:rsidRPr="002E7975" w:rsidRDefault="00DD2F3C" w:rsidP="002E7975">
      <w:pPr>
        <w:spacing w:line="360" w:lineRule="auto"/>
        <w:ind w:firstLine="709"/>
        <w:jc w:val="both"/>
        <w:rPr>
          <w:color w:val="000000"/>
        </w:rPr>
      </w:pPr>
      <w:r w:rsidRPr="002E7975">
        <w:rPr>
          <w:color w:val="000000"/>
        </w:rPr>
        <w:t>В соответствии с определением, которое дает Федеральный закон «О банках и банковской деятельности»: «Банк</w:t>
      </w:r>
      <w:r w:rsidR="002E7975">
        <w:rPr>
          <w:color w:val="000000"/>
        </w:rPr>
        <w:t xml:space="preserve"> –</w:t>
      </w:r>
      <w:r w:rsidR="002E7975" w:rsidRPr="002E7975">
        <w:rPr>
          <w:color w:val="000000"/>
        </w:rPr>
        <w:t xml:space="preserve"> кр</w:t>
      </w:r>
      <w:r w:rsidRPr="002E7975">
        <w:rPr>
          <w:color w:val="000000"/>
        </w:rPr>
        <w:t>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r w:rsidR="00A963F8" w:rsidRPr="002E7975">
        <w:rPr>
          <w:rStyle w:val="ae"/>
          <w:color w:val="000000"/>
        </w:rPr>
        <w:footnoteReference w:id="2"/>
      </w:r>
    </w:p>
    <w:p w:rsidR="00C159A6" w:rsidRPr="002E7975" w:rsidRDefault="00C159A6" w:rsidP="002E7975">
      <w:pPr>
        <w:spacing w:line="360" w:lineRule="auto"/>
        <w:ind w:firstLine="709"/>
        <w:jc w:val="both"/>
        <w:rPr>
          <w:color w:val="000000"/>
        </w:rPr>
      </w:pPr>
      <w:r w:rsidRPr="002E7975">
        <w:rPr>
          <w:color w:val="000000"/>
        </w:rPr>
        <w:t>Ведущее место среди банков занимают коммерческие банки. Это универсальный тип банков, занимающийся кредитованием промышленных и торговых фирм за счет денежных средств, полученных в виде депозитов (вкладов). Его фонды образуются, главным образом, за счет депозитов до востребования, срочных и сберегательных вкладов, займов у других банков и у центрального эмиссионного банка.</w:t>
      </w:r>
    </w:p>
    <w:p w:rsidR="002E7975" w:rsidRDefault="00A82133" w:rsidP="002E7975">
      <w:pPr>
        <w:spacing w:line="360" w:lineRule="auto"/>
        <w:ind w:firstLine="709"/>
        <w:jc w:val="both"/>
        <w:rPr>
          <w:color w:val="000000"/>
        </w:rPr>
      </w:pPr>
      <w:r w:rsidRPr="002E7975">
        <w:rPr>
          <w:color w:val="000000"/>
        </w:rPr>
        <w:t xml:space="preserve">Особенность сберегательных банков или сберегательных ассоциаций состоит в том, что сферой их деятельности являются, с одной стороны, срочные, чековые и сберегательные счета, а с другой стороны, они занимаются долгосрочным кредитованием. Банки специального назначения связаны, как правило, или со сферой деятельности, или отраслью производства. В качестве примера можно назвать внешнеторговые </w:t>
      </w:r>
      <w:r w:rsidR="00581217" w:rsidRPr="002E7975">
        <w:rPr>
          <w:color w:val="000000"/>
        </w:rPr>
        <w:t xml:space="preserve">или ипотечные </w:t>
      </w:r>
      <w:r w:rsidRPr="002E7975">
        <w:rPr>
          <w:color w:val="000000"/>
        </w:rPr>
        <w:t>банки.</w:t>
      </w:r>
    </w:p>
    <w:p w:rsidR="00C378BE" w:rsidRPr="002E7975" w:rsidRDefault="00FF4848" w:rsidP="002E7975">
      <w:pPr>
        <w:spacing w:line="360" w:lineRule="auto"/>
        <w:ind w:firstLine="709"/>
        <w:jc w:val="both"/>
        <w:rPr>
          <w:color w:val="000000"/>
        </w:rPr>
      </w:pPr>
      <w:r w:rsidRPr="002E7975">
        <w:rPr>
          <w:color w:val="000000"/>
        </w:rPr>
        <w:t>Кроме банков в кредитную систему входят небанковские кредитно-финансовые учреждения. Их специфика связана с механизмом формирования пассивов. Они напрямую не связаны с вкладчиками. Фонды страховых компаний, например, формируются за счет страховых по</w:t>
      </w:r>
      <w:r w:rsidR="00581217" w:rsidRPr="002E7975">
        <w:rPr>
          <w:color w:val="000000"/>
        </w:rPr>
        <w:t>лисов, пенсионных фондов</w:t>
      </w:r>
      <w:r w:rsidR="002E7975">
        <w:rPr>
          <w:color w:val="000000"/>
        </w:rPr>
        <w:t xml:space="preserve"> – </w:t>
      </w:r>
      <w:r w:rsidR="002E7975" w:rsidRPr="002E7975">
        <w:rPr>
          <w:color w:val="000000"/>
        </w:rPr>
        <w:t>за</w:t>
      </w:r>
      <w:r w:rsidRPr="002E7975">
        <w:rPr>
          <w:color w:val="000000"/>
        </w:rPr>
        <w:t xml:space="preserve"> счет пенсионных отчислений. Инвестиционные (финансовые) компании формируют свои капиталы за счет продажи собственных акций и облигаций коммерческим банкам и другим кредитно-финансовым институтам, а также частным лицам. Вырученные средства они вкладывают, в свою очередь, в акции промышленных, торговых и транспортных компаний. Вместе с тем эти институты объединяет то, что они занимаются долгосрочным кредитованием.</w:t>
      </w:r>
    </w:p>
    <w:p w:rsidR="002E7975" w:rsidRDefault="00C6319B" w:rsidP="002E7975">
      <w:pPr>
        <w:spacing w:line="360" w:lineRule="auto"/>
        <w:ind w:firstLine="709"/>
        <w:jc w:val="both"/>
        <w:rPr>
          <w:color w:val="000000"/>
        </w:rPr>
      </w:pPr>
      <w:r w:rsidRPr="002E7975">
        <w:rPr>
          <w:color w:val="000000"/>
        </w:rPr>
        <w:t xml:space="preserve">Банки, будучи особыми финансовыми институтами, являются организационными центрами рынка ссудных капиталов, </w:t>
      </w:r>
      <w:r w:rsidR="002E7975">
        <w:rPr>
          <w:color w:val="000000"/>
        </w:rPr>
        <w:t>т.е.</w:t>
      </w:r>
      <w:r w:rsidRPr="002E7975">
        <w:rPr>
          <w:color w:val="000000"/>
        </w:rPr>
        <w:t xml:space="preserve"> совокупности взаимоотношений, где объектом сделки выступает денежный капитал и формируется спрос и предложение на него. Вместе с тем, движение денежных потоков через рынки ссудных капиталов есть не что иное, как одна из форм существования финансов. Различают два вида движения финансов: прямые финансы (они осуществляются в виде денежных потоков между предпринимателями или нефинансовыми корпорациями) и не прямые финансы, движение которых происходит через банковскую систему. Именно через банк и осуществляется движение косвенного потока финансов.</w:t>
      </w:r>
    </w:p>
    <w:p w:rsidR="002E7975" w:rsidRDefault="00C6319B" w:rsidP="002E7975">
      <w:pPr>
        <w:spacing w:line="360" w:lineRule="auto"/>
        <w:ind w:firstLine="709"/>
        <w:jc w:val="both"/>
        <w:rPr>
          <w:color w:val="000000"/>
        </w:rPr>
      </w:pPr>
      <w:r w:rsidRPr="002E7975">
        <w:rPr>
          <w:color w:val="000000"/>
        </w:rPr>
        <w:t>Существует два вида рынков ссудных капиталов: первичный и вторичный. На первичном рынке происходит размещение финансовых требований, например, открытие счетов в банке, создание долговых обязательств; а вторичный рынок ссудного капитала образует финансовые требования, срок платежа по которым еще не наступил. Этот рынок не увеличивает объем кредитных требований, не меняет персоналии должников. Он лишь перераспределяет финансовые инструменты от одного кредитора к другому.</w:t>
      </w:r>
    </w:p>
    <w:p w:rsidR="002E7975" w:rsidRDefault="00C6319B" w:rsidP="002E7975">
      <w:pPr>
        <w:spacing w:line="360" w:lineRule="auto"/>
        <w:ind w:firstLine="709"/>
        <w:jc w:val="both"/>
        <w:rPr>
          <w:color w:val="000000"/>
        </w:rPr>
      </w:pPr>
      <w:r w:rsidRPr="002E7975">
        <w:rPr>
          <w:color w:val="000000"/>
        </w:rPr>
        <w:t>В свою очередь рынок ссудных капиталов не является однородным. В нем различают денежный рынок и рынок капиталов. Денежный рынок связан с краткосрочными банковскими операциями сроком до одного года. Рынок капиталов обслуживает среднесрочные и долгосрочные операции банков. Он делится на ипотечный рынок (операции с закладными листами) и финансовый рынок (операции с ценными бумагами). Особенностью финансового рынка является то, что субъектами его являются не только банки, но и фондовая биржа, а объектом операций выступают не только ценные бумаги частных предпринимателей, но и государственных институтов.</w:t>
      </w:r>
    </w:p>
    <w:p w:rsidR="00C6319B" w:rsidRPr="002E7975" w:rsidRDefault="00C6319B" w:rsidP="002E7975">
      <w:pPr>
        <w:spacing w:line="360" w:lineRule="auto"/>
        <w:ind w:firstLine="709"/>
        <w:jc w:val="both"/>
        <w:rPr>
          <w:color w:val="000000"/>
        </w:rPr>
      </w:pPr>
      <w:r w:rsidRPr="002E7975">
        <w:rPr>
          <w:color w:val="000000"/>
        </w:rPr>
        <w:t xml:space="preserve">Денежный рынок и рынок капиталов являются вторичными рынками ссудных капиталов. Каждый из этих рынков имеет собственный инструментарий, </w:t>
      </w:r>
      <w:r w:rsidR="002E7975">
        <w:rPr>
          <w:color w:val="000000"/>
        </w:rPr>
        <w:t>т.е.</w:t>
      </w:r>
      <w:r w:rsidRPr="002E7975">
        <w:rPr>
          <w:color w:val="000000"/>
        </w:rPr>
        <w:t xml:space="preserve"> конкретные финансовые ценности, обращающиеся на них. Они различаются по статусу (акция или облигация), по типу собственности (частная или государственная), по сроку действия, степени ликвидности и характеру риска (банкротный или рыночный).</w:t>
      </w:r>
    </w:p>
    <w:p w:rsidR="00C85CA1" w:rsidRPr="002E7975" w:rsidRDefault="00C85CA1" w:rsidP="002E7975">
      <w:pPr>
        <w:spacing w:line="360" w:lineRule="auto"/>
        <w:ind w:firstLine="709"/>
        <w:jc w:val="both"/>
        <w:rPr>
          <w:color w:val="000000"/>
        </w:rPr>
      </w:pPr>
      <w:r w:rsidRPr="002E7975">
        <w:rPr>
          <w:color w:val="000000"/>
        </w:rPr>
        <w:t>В [</w:t>
      </w:r>
      <w:r w:rsidR="00EE44FC" w:rsidRPr="002E7975">
        <w:rPr>
          <w:color w:val="000000"/>
        </w:rPr>
        <w:t>2</w:t>
      </w:r>
      <w:r w:rsidR="00D353B3" w:rsidRPr="002E7975">
        <w:rPr>
          <w:color w:val="000000"/>
        </w:rPr>
        <w:t>5</w:t>
      </w:r>
      <w:r w:rsidRPr="002E7975">
        <w:rPr>
          <w:color w:val="000000"/>
        </w:rPr>
        <w:t xml:space="preserve">] выделяются следующие проблемы создания устойчивой </w:t>
      </w:r>
      <w:r w:rsidR="007F17D0" w:rsidRPr="002E7975">
        <w:rPr>
          <w:color w:val="000000"/>
        </w:rPr>
        <w:t>кредитной</w:t>
      </w:r>
      <w:r w:rsidRPr="002E7975">
        <w:rPr>
          <w:color w:val="000000"/>
        </w:rPr>
        <w:t xml:space="preserve"> системы в РФ.</w:t>
      </w:r>
    </w:p>
    <w:p w:rsidR="00B311DD" w:rsidRPr="002E7975" w:rsidRDefault="00C85CA1" w:rsidP="002E7975">
      <w:pPr>
        <w:spacing w:line="360" w:lineRule="auto"/>
        <w:ind w:firstLine="709"/>
        <w:jc w:val="both"/>
        <w:rPr>
          <w:color w:val="000000"/>
        </w:rPr>
      </w:pPr>
      <w:r w:rsidRPr="002E7975">
        <w:rPr>
          <w:color w:val="000000"/>
        </w:rPr>
        <w:t>Во-первых</w:t>
      </w:r>
      <w:r w:rsidR="007F17D0" w:rsidRPr="002E7975">
        <w:rPr>
          <w:color w:val="000000"/>
        </w:rPr>
        <w:t xml:space="preserve">: </w:t>
      </w:r>
      <w:r w:rsidRPr="002E7975">
        <w:rPr>
          <w:color w:val="000000"/>
        </w:rPr>
        <w:t>теоретическая</w:t>
      </w:r>
      <w:r w:rsidR="002E7975">
        <w:rPr>
          <w:color w:val="000000"/>
        </w:rPr>
        <w:t xml:space="preserve"> –</w:t>
      </w:r>
      <w:r w:rsidR="002E7975" w:rsidRPr="002E7975">
        <w:rPr>
          <w:color w:val="000000"/>
        </w:rPr>
        <w:t xml:space="preserve"> оп</w:t>
      </w:r>
      <w:r w:rsidR="007F17D0" w:rsidRPr="002E7975">
        <w:rPr>
          <w:color w:val="000000"/>
        </w:rPr>
        <w:t>ределение понятий устойчивости, стабильности и надежности кредитной системы.</w:t>
      </w:r>
    </w:p>
    <w:p w:rsidR="00C722E2" w:rsidRPr="002E7975" w:rsidRDefault="00B311DD" w:rsidP="002E7975">
      <w:pPr>
        <w:spacing w:line="360" w:lineRule="auto"/>
        <w:ind w:firstLine="709"/>
        <w:jc w:val="both"/>
        <w:rPr>
          <w:color w:val="000000"/>
        </w:rPr>
      </w:pPr>
      <w:r w:rsidRPr="002E7975">
        <w:rPr>
          <w:color w:val="000000"/>
        </w:rPr>
        <w:t>Под стабильностью кредитной системы РФ следует понимать стабилизацию денежного обращения в условиях экономического спада. «Надежность» является</w:t>
      </w:r>
      <w:r w:rsidR="00C722E2" w:rsidRPr="002E7975">
        <w:rPr>
          <w:color w:val="000000"/>
        </w:rPr>
        <w:t xml:space="preserve"> характеристикой прочности с позиций взаимоотношений между банками и клиентами. В качестве критериев устойчивости вводятся следующие:</w:t>
      </w:r>
    </w:p>
    <w:p w:rsidR="00C6319B" w:rsidRPr="002E7975" w:rsidRDefault="00E90D54" w:rsidP="002E7975">
      <w:pPr>
        <w:numPr>
          <w:ilvl w:val="0"/>
          <w:numId w:val="47"/>
        </w:numPr>
        <w:tabs>
          <w:tab w:val="clear" w:pos="1564"/>
          <w:tab w:val="num" w:pos="720"/>
        </w:tabs>
        <w:spacing w:line="360" w:lineRule="auto"/>
        <w:ind w:left="0" w:firstLine="709"/>
        <w:jc w:val="both"/>
        <w:rPr>
          <w:color w:val="000000"/>
        </w:rPr>
      </w:pPr>
      <w:r w:rsidRPr="002E7975">
        <w:rPr>
          <w:color w:val="000000"/>
        </w:rPr>
        <w:t>равномерность экономического развития;</w:t>
      </w:r>
    </w:p>
    <w:p w:rsidR="00E90D54" w:rsidRPr="002E7975" w:rsidRDefault="00E90D54" w:rsidP="002E7975">
      <w:pPr>
        <w:numPr>
          <w:ilvl w:val="0"/>
          <w:numId w:val="47"/>
        </w:numPr>
        <w:tabs>
          <w:tab w:val="clear" w:pos="1564"/>
          <w:tab w:val="num" w:pos="720"/>
        </w:tabs>
        <w:spacing w:line="360" w:lineRule="auto"/>
        <w:ind w:left="0" w:firstLine="709"/>
        <w:jc w:val="both"/>
        <w:rPr>
          <w:color w:val="000000"/>
        </w:rPr>
      </w:pPr>
      <w:r w:rsidRPr="002E7975">
        <w:rPr>
          <w:color w:val="000000"/>
        </w:rPr>
        <w:t>устойчивость денежной сферы (устойчивость национальной денежной единицы, отсутствие крупных неплатежей, платежеспособность хозяйствующих субъектов);</w:t>
      </w:r>
    </w:p>
    <w:p w:rsidR="00E90D54" w:rsidRPr="002E7975" w:rsidRDefault="00E90D54" w:rsidP="002E7975">
      <w:pPr>
        <w:numPr>
          <w:ilvl w:val="0"/>
          <w:numId w:val="47"/>
        </w:numPr>
        <w:tabs>
          <w:tab w:val="clear" w:pos="1564"/>
          <w:tab w:val="num" w:pos="720"/>
        </w:tabs>
        <w:spacing w:line="360" w:lineRule="auto"/>
        <w:ind w:left="0" w:firstLine="709"/>
        <w:jc w:val="both"/>
        <w:rPr>
          <w:color w:val="000000"/>
        </w:rPr>
      </w:pPr>
      <w:r w:rsidRPr="002E7975">
        <w:rPr>
          <w:color w:val="000000"/>
        </w:rPr>
        <w:t>устойчивость законодательной, политической и нравственной среды.</w:t>
      </w:r>
    </w:p>
    <w:p w:rsidR="00386162" w:rsidRPr="002E7975" w:rsidRDefault="00386162" w:rsidP="002E7975">
      <w:pPr>
        <w:spacing w:line="360" w:lineRule="auto"/>
        <w:ind w:firstLine="709"/>
        <w:jc w:val="both"/>
        <w:rPr>
          <w:color w:val="000000"/>
        </w:rPr>
      </w:pPr>
      <w:r w:rsidRPr="002E7975">
        <w:rPr>
          <w:color w:val="000000"/>
        </w:rPr>
        <w:t>Во-вторых: организационная</w:t>
      </w:r>
      <w:r w:rsidR="002E7975">
        <w:rPr>
          <w:color w:val="000000"/>
        </w:rPr>
        <w:t xml:space="preserve"> –</w:t>
      </w:r>
      <w:r w:rsidR="002E7975" w:rsidRPr="002E7975">
        <w:rPr>
          <w:color w:val="000000"/>
        </w:rPr>
        <w:t xml:space="preserve"> св</w:t>
      </w:r>
      <w:r w:rsidRPr="002E7975">
        <w:rPr>
          <w:color w:val="000000"/>
        </w:rPr>
        <w:t>язана со структурными вопросами взаимодействия элементов кредитной системы и проведением мероприятий по формированию ее устойчивости. Автор выделяет здесь следующие основные проблемы</w:t>
      </w:r>
      <w:r w:rsidR="004117F1" w:rsidRPr="002E7975">
        <w:rPr>
          <w:color w:val="000000"/>
        </w:rPr>
        <w:t>: принятие Центральным Банком важных экономических решений без их обсуждения с представителями коммерческих банков; недоверие коммерческих банков друг к другу; отсутствие развитого рынка межбанковских кредитов</w:t>
      </w:r>
      <w:r w:rsidR="00C23F2D" w:rsidRPr="002E7975">
        <w:rPr>
          <w:color w:val="000000"/>
        </w:rPr>
        <w:t>.</w:t>
      </w:r>
    </w:p>
    <w:p w:rsidR="002E7975" w:rsidRDefault="00C23F2D" w:rsidP="002E7975">
      <w:pPr>
        <w:spacing w:line="360" w:lineRule="auto"/>
        <w:ind w:firstLine="709"/>
        <w:jc w:val="both"/>
        <w:rPr>
          <w:color w:val="000000"/>
        </w:rPr>
      </w:pPr>
      <w:r w:rsidRPr="002E7975">
        <w:rPr>
          <w:color w:val="000000"/>
        </w:rPr>
        <w:t>В-третьих: правовая</w:t>
      </w:r>
      <w:r w:rsidR="002E7975">
        <w:rPr>
          <w:color w:val="000000"/>
        </w:rPr>
        <w:t xml:space="preserve"> –</w:t>
      </w:r>
      <w:r w:rsidR="002E7975" w:rsidRPr="002E7975">
        <w:rPr>
          <w:color w:val="000000"/>
        </w:rPr>
        <w:t xml:space="preserve"> тр</w:t>
      </w:r>
      <w:r w:rsidRPr="002E7975">
        <w:rPr>
          <w:color w:val="000000"/>
        </w:rPr>
        <w:t>ебует принятия таких регулирующих законов, подзаконных и нормативных актов, которые разграничивали бы с одной стороны ответственность элементов кредитной системы при принятии решений, а, с другой, обеспечивали бы открытость информации</w:t>
      </w:r>
      <w:r w:rsidR="0078137E" w:rsidRPr="002E7975">
        <w:rPr>
          <w:color w:val="000000"/>
        </w:rPr>
        <w:t xml:space="preserve"> и прозрачность системы реализации таких решений. По мнению автора, необходимо </w:t>
      </w:r>
      <w:r w:rsidR="008910E7" w:rsidRPr="002E7975">
        <w:rPr>
          <w:color w:val="000000"/>
        </w:rPr>
        <w:t>принятие поправок к Закон</w:t>
      </w:r>
      <w:r w:rsidR="005E7326" w:rsidRPr="002E7975">
        <w:rPr>
          <w:color w:val="000000"/>
        </w:rPr>
        <w:t>ам</w:t>
      </w:r>
      <w:r w:rsidR="008910E7" w:rsidRPr="002E7975">
        <w:rPr>
          <w:color w:val="000000"/>
        </w:rPr>
        <w:t>: «О Центральном Банке (Банке России)»</w:t>
      </w:r>
      <w:r w:rsidR="005E7326" w:rsidRPr="002E7975">
        <w:rPr>
          <w:color w:val="000000"/>
        </w:rPr>
        <w:t xml:space="preserve"> и «О банках и банковской системе»</w:t>
      </w:r>
      <w:r w:rsidR="008910E7" w:rsidRPr="002E7975">
        <w:rPr>
          <w:color w:val="000000"/>
        </w:rPr>
        <w:t>, поскольку в Закон</w:t>
      </w:r>
      <w:r w:rsidR="005E7326" w:rsidRPr="002E7975">
        <w:rPr>
          <w:color w:val="000000"/>
        </w:rPr>
        <w:t>ах</w:t>
      </w:r>
      <w:r w:rsidR="008910E7" w:rsidRPr="002E7975">
        <w:rPr>
          <w:color w:val="000000"/>
        </w:rPr>
        <w:t xml:space="preserve"> </w:t>
      </w:r>
      <w:r w:rsidR="005E7326" w:rsidRPr="002E7975">
        <w:rPr>
          <w:color w:val="000000"/>
        </w:rPr>
        <w:t>существуют</w:t>
      </w:r>
      <w:r w:rsidR="008910E7" w:rsidRPr="002E7975">
        <w:rPr>
          <w:color w:val="000000"/>
        </w:rPr>
        <w:t xml:space="preserve"> неясности по следующим положениям:</w:t>
      </w:r>
      <w:r w:rsidR="002E7975">
        <w:rPr>
          <w:color w:val="000000"/>
        </w:rPr>
        <w:t xml:space="preserve"> </w:t>
      </w:r>
      <w:r w:rsidR="008910E7" w:rsidRPr="002E7975">
        <w:rPr>
          <w:color w:val="000000"/>
        </w:rPr>
        <w:t>независимость Центрально</w:t>
      </w:r>
      <w:r w:rsidR="005E7326" w:rsidRPr="002E7975">
        <w:rPr>
          <w:color w:val="000000"/>
        </w:rPr>
        <w:t xml:space="preserve">го Банка; </w:t>
      </w:r>
      <w:r w:rsidR="008910E7" w:rsidRPr="002E7975">
        <w:rPr>
          <w:color w:val="000000"/>
        </w:rPr>
        <w:t>роль</w:t>
      </w:r>
      <w:r w:rsidR="005E7326" w:rsidRPr="002E7975">
        <w:rPr>
          <w:color w:val="000000"/>
        </w:rPr>
        <w:t xml:space="preserve"> государственной собственности в банковской системе; место иностранного капитала на российском рынке, правовое обеспечение иностранных инвестиций. Несмотря на существование в Законе «О банках и банковской системе» главы 3: «Обеспечение стабильности банковской системы, защита прав и интересов вкладчиков и кредиторов кредитных организаций»</w:t>
      </w:r>
      <w:r w:rsidR="008E27EC" w:rsidRPr="002E7975">
        <w:rPr>
          <w:color w:val="000000"/>
        </w:rPr>
        <w:t xml:space="preserve">; необходимо принятие Закона: «О гарантировании вкладов граждан в коммерческих банках». Кроме этого в РФ не отлажена система банковского надзора: не урегулированы вопросы частоты проверок Центральным </w:t>
      </w:r>
      <w:r w:rsidR="002A169D" w:rsidRPr="002E7975">
        <w:rPr>
          <w:color w:val="000000"/>
        </w:rPr>
        <w:t>Банком коммерческих банков; в отделениях Центрального Банка нет информации о финансовом положении банков, кроме отчетов о прибыли и убытках.</w:t>
      </w:r>
    </w:p>
    <w:p w:rsidR="00E90D54" w:rsidRPr="002E7975" w:rsidRDefault="007B03D0" w:rsidP="002E7975">
      <w:pPr>
        <w:spacing w:line="360" w:lineRule="auto"/>
        <w:ind w:firstLine="709"/>
        <w:jc w:val="both"/>
        <w:rPr>
          <w:color w:val="000000"/>
        </w:rPr>
      </w:pPr>
      <w:r w:rsidRPr="002E7975">
        <w:rPr>
          <w:color w:val="000000"/>
        </w:rPr>
        <w:t>В-</w:t>
      </w:r>
      <w:r w:rsidR="008C46A4" w:rsidRPr="002E7975">
        <w:rPr>
          <w:color w:val="000000"/>
        </w:rPr>
        <w:t>четвертых</w:t>
      </w:r>
      <w:r w:rsidRPr="002E7975">
        <w:rPr>
          <w:color w:val="000000"/>
        </w:rPr>
        <w:t xml:space="preserve">: </w:t>
      </w:r>
      <w:r w:rsidR="008C46A4" w:rsidRPr="002E7975">
        <w:rPr>
          <w:color w:val="000000"/>
        </w:rPr>
        <w:t>морально-этическая</w:t>
      </w:r>
      <w:r w:rsidR="002E7975">
        <w:rPr>
          <w:color w:val="000000"/>
        </w:rPr>
        <w:t xml:space="preserve"> –</w:t>
      </w:r>
      <w:r w:rsidR="002E7975" w:rsidRPr="002E7975">
        <w:rPr>
          <w:color w:val="000000"/>
        </w:rPr>
        <w:t xml:space="preserve"> св</w:t>
      </w:r>
      <w:r w:rsidR="008C46A4" w:rsidRPr="002E7975">
        <w:rPr>
          <w:color w:val="000000"/>
        </w:rPr>
        <w:t>язана с субъективным восприятием кредитной системы как потребителей, так и участников ее функционирования</w:t>
      </w:r>
      <w:r w:rsidR="005E1018" w:rsidRPr="002E7975">
        <w:rPr>
          <w:color w:val="000000"/>
        </w:rPr>
        <w:t>. Здесь можно выделить следующие основные проблемы:</w:t>
      </w:r>
    </w:p>
    <w:p w:rsidR="005E1018" w:rsidRPr="002E7975" w:rsidRDefault="005E1018" w:rsidP="002E7975">
      <w:pPr>
        <w:numPr>
          <w:ilvl w:val="0"/>
          <w:numId w:val="48"/>
        </w:numPr>
        <w:tabs>
          <w:tab w:val="clear" w:pos="1287"/>
        </w:tabs>
        <w:spacing w:line="360" w:lineRule="auto"/>
        <w:ind w:left="0" w:firstLine="709"/>
        <w:jc w:val="both"/>
        <w:rPr>
          <w:color w:val="000000"/>
        </w:rPr>
      </w:pPr>
      <w:r w:rsidRPr="002E7975">
        <w:rPr>
          <w:color w:val="000000"/>
        </w:rPr>
        <w:t>отсутствие доверия граждан к банкам;</w:t>
      </w:r>
    </w:p>
    <w:p w:rsidR="005E1018" w:rsidRPr="002E7975" w:rsidRDefault="005E1018" w:rsidP="002E7975">
      <w:pPr>
        <w:numPr>
          <w:ilvl w:val="0"/>
          <w:numId w:val="48"/>
        </w:numPr>
        <w:tabs>
          <w:tab w:val="clear" w:pos="1287"/>
        </w:tabs>
        <w:spacing w:line="360" w:lineRule="auto"/>
        <w:ind w:left="0" w:firstLine="709"/>
        <w:jc w:val="both"/>
        <w:rPr>
          <w:color w:val="000000"/>
        </w:rPr>
      </w:pPr>
      <w:r w:rsidRPr="002E7975">
        <w:rPr>
          <w:color w:val="000000"/>
        </w:rPr>
        <w:t>потребительское отношение к банкам руководителей производства.</w:t>
      </w:r>
    </w:p>
    <w:p w:rsidR="00BF265E" w:rsidRPr="002E7975" w:rsidRDefault="00BF265E" w:rsidP="002E7975">
      <w:pPr>
        <w:spacing w:line="360" w:lineRule="auto"/>
        <w:ind w:firstLine="709"/>
        <w:jc w:val="both"/>
        <w:rPr>
          <w:color w:val="000000"/>
        </w:rPr>
      </w:pPr>
    </w:p>
    <w:p w:rsidR="009A0A04" w:rsidRPr="002E7975" w:rsidRDefault="009A0A04" w:rsidP="002E7975">
      <w:pPr>
        <w:spacing w:line="360" w:lineRule="auto"/>
        <w:ind w:firstLine="709"/>
        <w:jc w:val="both"/>
        <w:rPr>
          <w:b/>
          <w:bCs/>
          <w:color w:val="000000"/>
        </w:rPr>
      </w:pPr>
      <w:bookmarkStart w:id="7" w:name="_Toc60245681"/>
      <w:bookmarkStart w:id="8" w:name="_Toc65605228"/>
      <w:r w:rsidRPr="002E7975">
        <w:rPr>
          <w:b/>
          <w:bCs/>
          <w:color w:val="000000"/>
        </w:rPr>
        <w:t>1.</w:t>
      </w:r>
      <w:r w:rsidR="00782A8E" w:rsidRPr="002E7975">
        <w:rPr>
          <w:b/>
          <w:bCs/>
          <w:color w:val="000000"/>
        </w:rPr>
        <w:t>2</w:t>
      </w:r>
      <w:r w:rsidR="009E188A" w:rsidRPr="002E7975">
        <w:rPr>
          <w:b/>
          <w:bCs/>
          <w:color w:val="000000"/>
        </w:rPr>
        <w:t xml:space="preserve"> </w:t>
      </w:r>
      <w:r w:rsidR="00FA58F8" w:rsidRPr="002E7975">
        <w:rPr>
          <w:b/>
          <w:bCs/>
          <w:color w:val="000000"/>
        </w:rPr>
        <w:t>Кредитный</w:t>
      </w:r>
      <w:r w:rsidR="009E188A" w:rsidRPr="002E7975">
        <w:rPr>
          <w:b/>
          <w:bCs/>
          <w:color w:val="000000"/>
        </w:rPr>
        <w:t xml:space="preserve"> </w:t>
      </w:r>
      <w:r w:rsidR="00FA58F8" w:rsidRPr="002E7975">
        <w:rPr>
          <w:b/>
          <w:bCs/>
          <w:color w:val="000000"/>
        </w:rPr>
        <w:t>процесс</w:t>
      </w:r>
      <w:r w:rsidR="009E188A" w:rsidRPr="002E7975">
        <w:rPr>
          <w:b/>
          <w:bCs/>
          <w:color w:val="000000"/>
        </w:rPr>
        <w:t xml:space="preserve"> </w:t>
      </w:r>
      <w:r w:rsidR="00FA58F8" w:rsidRPr="002E7975">
        <w:rPr>
          <w:b/>
          <w:bCs/>
          <w:color w:val="000000"/>
        </w:rPr>
        <w:t>и</w:t>
      </w:r>
      <w:r w:rsidR="009E188A" w:rsidRPr="002E7975">
        <w:rPr>
          <w:b/>
          <w:bCs/>
          <w:color w:val="000000"/>
        </w:rPr>
        <w:t xml:space="preserve"> </w:t>
      </w:r>
      <w:r w:rsidR="00FA58F8" w:rsidRPr="002E7975">
        <w:rPr>
          <w:b/>
          <w:bCs/>
          <w:color w:val="000000"/>
        </w:rPr>
        <w:t>его</w:t>
      </w:r>
      <w:r w:rsidR="009E188A" w:rsidRPr="002E7975">
        <w:rPr>
          <w:b/>
          <w:bCs/>
          <w:color w:val="000000"/>
        </w:rPr>
        <w:t xml:space="preserve"> </w:t>
      </w:r>
      <w:r w:rsidR="00FA58F8" w:rsidRPr="002E7975">
        <w:rPr>
          <w:b/>
          <w:bCs/>
          <w:color w:val="000000"/>
        </w:rPr>
        <w:t>стадии</w:t>
      </w:r>
      <w:bookmarkEnd w:id="6"/>
      <w:bookmarkEnd w:id="7"/>
      <w:bookmarkEnd w:id="8"/>
    </w:p>
    <w:p w:rsidR="00BF265E" w:rsidRPr="002E7975" w:rsidRDefault="00BF265E" w:rsidP="002E7975">
      <w:pPr>
        <w:spacing w:line="360" w:lineRule="auto"/>
        <w:ind w:firstLine="709"/>
        <w:jc w:val="both"/>
        <w:rPr>
          <w:b/>
          <w:bCs/>
          <w:color w:val="000000"/>
        </w:rPr>
      </w:pPr>
    </w:p>
    <w:p w:rsidR="00D94423" w:rsidRPr="002E7975" w:rsidRDefault="00D53FE6" w:rsidP="002E7975">
      <w:pPr>
        <w:spacing w:line="360" w:lineRule="auto"/>
        <w:ind w:firstLine="709"/>
        <w:jc w:val="both"/>
        <w:rPr>
          <w:color w:val="000000"/>
        </w:rPr>
      </w:pPr>
      <w:r w:rsidRPr="002E7975">
        <w:rPr>
          <w:color w:val="000000"/>
        </w:rPr>
        <w:t>Операции,</w:t>
      </w:r>
      <w:r w:rsidR="009E188A" w:rsidRPr="002E7975">
        <w:rPr>
          <w:color w:val="000000"/>
        </w:rPr>
        <w:t xml:space="preserve"> </w:t>
      </w:r>
      <w:r w:rsidRPr="002E7975">
        <w:rPr>
          <w:color w:val="000000"/>
        </w:rPr>
        <w:t>экономическое</w:t>
      </w:r>
      <w:r w:rsidR="009E188A" w:rsidRPr="002E7975">
        <w:rPr>
          <w:color w:val="000000"/>
        </w:rPr>
        <w:t xml:space="preserve"> </w:t>
      </w:r>
      <w:r w:rsidRPr="002E7975">
        <w:rPr>
          <w:color w:val="000000"/>
        </w:rPr>
        <w:t>содержание</w:t>
      </w:r>
      <w:r w:rsidR="009E188A" w:rsidRPr="002E7975">
        <w:rPr>
          <w:color w:val="000000"/>
        </w:rPr>
        <w:t xml:space="preserve"> </w:t>
      </w:r>
      <w:r w:rsidRPr="002E7975">
        <w:rPr>
          <w:color w:val="000000"/>
        </w:rPr>
        <w:t>которых</w:t>
      </w:r>
      <w:r w:rsidR="009E188A" w:rsidRPr="002E7975">
        <w:rPr>
          <w:color w:val="000000"/>
        </w:rPr>
        <w:t xml:space="preserve"> </w:t>
      </w:r>
      <w:r w:rsidRPr="002E7975">
        <w:rPr>
          <w:color w:val="000000"/>
        </w:rPr>
        <w:t>состоит</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размещении</w:t>
      </w:r>
      <w:r w:rsidR="009E188A" w:rsidRPr="002E7975">
        <w:rPr>
          <w:color w:val="000000"/>
        </w:rPr>
        <w:t xml:space="preserve"> </w:t>
      </w:r>
      <w:r w:rsidRPr="002E7975">
        <w:rPr>
          <w:color w:val="000000"/>
        </w:rPr>
        <w:t>собственных</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привлеченных</w:t>
      </w:r>
      <w:r w:rsidR="009E188A" w:rsidRPr="002E7975">
        <w:rPr>
          <w:color w:val="000000"/>
        </w:rPr>
        <w:t xml:space="preserve"> </w:t>
      </w:r>
      <w:r w:rsidRPr="002E7975">
        <w:rPr>
          <w:color w:val="000000"/>
        </w:rPr>
        <w:t>средств</w:t>
      </w:r>
      <w:r w:rsidR="009E188A" w:rsidRPr="002E7975">
        <w:rPr>
          <w:color w:val="000000"/>
        </w:rPr>
        <w:t xml:space="preserve"> </w:t>
      </w:r>
      <w:r w:rsidR="00C85655" w:rsidRPr="002E7975">
        <w:rPr>
          <w:color w:val="000000"/>
        </w:rPr>
        <w:t>«</w:t>
      </w:r>
      <w:r w:rsidRPr="002E7975">
        <w:rPr>
          <w:color w:val="000000"/>
        </w:rPr>
        <w:t>на</w:t>
      </w:r>
      <w:r w:rsidR="009E188A" w:rsidRPr="002E7975">
        <w:rPr>
          <w:color w:val="000000"/>
        </w:rPr>
        <w:t xml:space="preserve"> </w:t>
      </w:r>
      <w:r w:rsidRPr="002E7975">
        <w:rPr>
          <w:color w:val="000000"/>
        </w:rPr>
        <w:t>условиях</w:t>
      </w:r>
      <w:r w:rsidR="009E188A" w:rsidRPr="002E7975">
        <w:rPr>
          <w:color w:val="000000"/>
        </w:rPr>
        <w:t xml:space="preserve"> </w:t>
      </w:r>
      <w:r w:rsidRPr="002E7975">
        <w:rPr>
          <w:color w:val="000000"/>
        </w:rPr>
        <w:t>возвратности,</w:t>
      </w:r>
      <w:r w:rsidR="009E188A" w:rsidRPr="002E7975">
        <w:rPr>
          <w:color w:val="000000"/>
        </w:rPr>
        <w:t xml:space="preserve"> </w:t>
      </w:r>
      <w:r w:rsidRPr="002E7975">
        <w:rPr>
          <w:color w:val="000000"/>
        </w:rPr>
        <w:t>платности,</w:t>
      </w:r>
      <w:r w:rsidR="009E188A" w:rsidRPr="002E7975">
        <w:rPr>
          <w:color w:val="000000"/>
        </w:rPr>
        <w:t xml:space="preserve"> </w:t>
      </w:r>
      <w:r w:rsidRPr="002E7975">
        <w:rPr>
          <w:color w:val="000000"/>
        </w:rPr>
        <w:t>сроч</w:t>
      </w:r>
      <w:r w:rsidR="00C85655" w:rsidRPr="002E7975">
        <w:rPr>
          <w:color w:val="000000"/>
        </w:rPr>
        <w:t>ности»</w:t>
      </w:r>
      <w:r w:rsidRPr="002E7975">
        <w:rPr>
          <w:color w:val="000000"/>
        </w:rPr>
        <w:t>,</w:t>
      </w:r>
      <w:r w:rsidR="009E188A" w:rsidRPr="002E7975">
        <w:rPr>
          <w:color w:val="000000"/>
        </w:rPr>
        <w:t xml:space="preserve"> </w:t>
      </w:r>
      <w:r w:rsidRPr="002E7975">
        <w:rPr>
          <w:color w:val="000000"/>
        </w:rPr>
        <w:t>именуются</w:t>
      </w:r>
      <w:r w:rsidR="009E188A" w:rsidRPr="002E7975">
        <w:rPr>
          <w:color w:val="000000"/>
        </w:rPr>
        <w:t xml:space="preserve"> </w:t>
      </w:r>
      <w:r w:rsidRPr="002E7975">
        <w:rPr>
          <w:color w:val="000000"/>
        </w:rPr>
        <w:t>активными</w:t>
      </w:r>
      <w:r w:rsidR="009E188A" w:rsidRPr="002E7975">
        <w:rPr>
          <w:color w:val="000000"/>
        </w:rPr>
        <w:t xml:space="preserve"> </w:t>
      </w:r>
      <w:r w:rsidRPr="002E7975">
        <w:rPr>
          <w:color w:val="000000"/>
        </w:rPr>
        <w:t>операциями</w:t>
      </w:r>
      <w:r w:rsidR="003F3806" w:rsidRPr="002E7975">
        <w:rPr>
          <w:color w:val="000000"/>
        </w:rPr>
        <w:t>.</w:t>
      </w:r>
      <w:r w:rsidR="0055277C" w:rsidRPr="002E7975">
        <w:rPr>
          <w:rStyle w:val="ae"/>
          <w:color w:val="000000"/>
        </w:rPr>
        <w:footnoteReference w:id="3"/>
      </w:r>
    </w:p>
    <w:p w:rsidR="00D94423" w:rsidRPr="002E7975" w:rsidRDefault="00D53FE6" w:rsidP="002E7975">
      <w:pPr>
        <w:spacing w:line="360" w:lineRule="auto"/>
        <w:ind w:firstLine="709"/>
        <w:jc w:val="both"/>
        <w:rPr>
          <w:color w:val="000000"/>
        </w:rPr>
      </w:pPr>
      <w:r w:rsidRPr="002E7975">
        <w:rPr>
          <w:color w:val="000000"/>
        </w:rPr>
        <w:t>Кредитные</w:t>
      </w:r>
      <w:r w:rsidR="009E188A" w:rsidRPr="002E7975">
        <w:rPr>
          <w:color w:val="000000"/>
        </w:rPr>
        <w:t xml:space="preserve"> </w:t>
      </w:r>
      <w:r w:rsidRPr="002E7975">
        <w:rPr>
          <w:color w:val="000000"/>
        </w:rPr>
        <w:t>операции</w:t>
      </w:r>
      <w:r w:rsidR="002E7975">
        <w:rPr>
          <w:color w:val="000000"/>
        </w:rPr>
        <w:t xml:space="preserve"> –</w:t>
      </w:r>
      <w:r w:rsidR="002E7975" w:rsidRPr="002E7975">
        <w:rPr>
          <w:color w:val="000000"/>
        </w:rPr>
        <w:t xml:space="preserve"> эт</w:t>
      </w:r>
      <w:r w:rsidRPr="002E7975">
        <w:rPr>
          <w:color w:val="000000"/>
        </w:rPr>
        <w:t>о</w:t>
      </w:r>
      <w:r w:rsidR="009E188A" w:rsidRPr="002E7975">
        <w:rPr>
          <w:color w:val="000000"/>
        </w:rPr>
        <w:t xml:space="preserve"> </w:t>
      </w:r>
      <w:r w:rsidRPr="002E7975">
        <w:rPr>
          <w:color w:val="000000"/>
        </w:rPr>
        <w:t>один</w:t>
      </w:r>
      <w:r w:rsidR="009E188A" w:rsidRPr="002E7975">
        <w:rPr>
          <w:color w:val="000000"/>
        </w:rPr>
        <w:t xml:space="preserve"> </w:t>
      </w:r>
      <w:r w:rsidRPr="002E7975">
        <w:rPr>
          <w:color w:val="000000"/>
        </w:rPr>
        <w:t>из</w:t>
      </w:r>
      <w:r w:rsidR="009E188A" w:rsidRPr="002E7975">
        <w:rPr>
          <w:color w:val="000000"/>
        </w:rPr>
        <w:t xml:space="preserve"> </w:t>
      </w:r>
      <w:r w:rsidRPr="002E7975">
        <w:rPr>
          <w:color w:val="000000"/>
        </w:rPr>
        <w:t>видов</w:t>
      </w:r>
      <w:r w:rsidR="009E188A" w:rsidRPr="002E7975">
        <w:rPr>
          <w:color w:val="000000"/>
        </w:rPr>
        <w:t xml:space="preserve"> </w:t>
      </w:r>
      <w:r w:rsidRPr="002E7975">
        <w:rPr>
          <w:color w:val="000000"/>
        </w:rPr>
        <w:t>активных</w:t>
      </w:r>
      <w:r w:rsidR="009E188A" w:rsidRPr="002E7975">
        <w:rPr>
          <w:color w:val="000000"/>
        </w:rPr>
        <w:t xml:space="preserve"> </w:t>
      </w:r>
      <w:r w:rsidRPr="002E7975">
        <w:rPr>
          <w:color w:val="000000"/>
        </w:rPr>
        <w:t>операций.</w:t>
      </w:r>
      <w:r w:rsidR="009E188A" w:rsidRPr="002E7975">
        <w:rPr>
          <w:color w:val="000000"/>
        </w:rPr>
        <w:t xml:space="preserve"> </w:t>
      </w:r>
      <w:r w:rsidRPr="002E7975">
        <w:rPr>
          <w:color w:val="000000"/>
        </w:rPr>
        <w:t>Сущность</w:t>
      </w:r>
      <w:r w:rsidR="009E188A" w:rsidRPr="002E7975">
        <w:rPr>
          <w:color w:val="000000"/>
        </w:rPr>
        <w:t xml:space="preserve"> </w:t>
      </w:r>
      <w:r w:rsidRPr="002E7975">
        <w:rPr>
          <w:color w:val="000000"/>
        </w:rPr>
        <w:t>кредитных</w:t>
      </w:r>
      <w:r w:rsidR="009E188A" w:rsidRPr="002E7975">
        <w:rPr>
          <w:color w:val="000000"/>
        </w:rPr>
        <w:t xml:space="preserve"> </w:t>
      </w:r>
      <w:r w:rsidRPr="002E7975">
        <w:rPr>
          <w:color w:val="000000"/>
        </w:rPr>
        <w:t>операций</w:t>
      </w:r>
      <w:r w:rsidR="009E188A" w:rsidRPr="002E7975">
        <w:rPr>
          <w:color w:val="000000"/>
        </w:rPr>
        <w:t xml:space="preserve"> </w:t>
      </w:r>
      <w:r w:rsidRPr="002E7975">
        <w:rPr>
          <w:color w:val="000000"/>
        </w:rPr>
        <w:t>состоит</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предоставлении</w:t>
      </w:r>
      <w:r w:rsidR="009E188A" w:rsidRPr="002E7975">
        <w:rPr>
          <w:color w:val="000000"/>
        </w:rPr>
        <w:t xml:space="preserve"> </w:t>
      </w:r>
      <w:r w:rsidRPr="002E7975">
        <w:rPr>
          <w:color w:val="000000"/>
        </w:rPr>
        <w:t>банком</w:t>
      </w:r>
      <w:r w:rsidR="009E188A" w:rsidRPr="002E7975">
        <w:rPr>
          <w:color w:val="000000"/>
        </w:rPr>
        <w:t xml:space="preserve"> </w:t>
      </w:r>
      <w:r w:rsidRPr="002E7975">
        <w:rPr>
          <w:color w:val="000000"/>
        </w:rPr>
        <w:t>клиенту</w:t>
      </w:r>
      <w:r w:rsidR="009E188A" w:rsidRPr="002E7975">
        <w:rPr>
          <w:color w:val="000000"/>
        </w:rPr>
        <w:t xml:space="preserve"> </w:t>
      </w:r>
      <w:r w:rsidRPr="002E7975">
        <w:rPr>
          <w:color w:val="000000"/>
        </w:rPr>
        <w:t>денежных</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перечисленных</w:t>
      </w:r>
      <w:r w:rsidR="009E188A" w:rsidRPr="002E7975">
        <w:rPr>
          <w:color w:val="000000"/>
        </w:rPr>
        <w:t xml:space="preserve"> </w:t>
      </w:r>
      <w:r w:rsidRPr="002E7975">
        <w:rPr>
          <w:color w:val="000000"/>
        </w:rPr>
        <w:t>выше</w:t>
      </w:r>
      <w:r w:rsidR="009E188A" w:rsidRPr="002E7975">
        <w:rPr>
          <w:color w:val="000000"/>
        </w:rPr>
        <w:t xml:space="preserve"> </w:t>
      </w:r>
      <w:r w:rsidRPr="002E7975">
        <w:rPr>
          <w:color w:val="000000"/>
        </w:rPr>
        <w:t>условиях</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возмож</w:t>
      </w:r>
      <w:r w:rsidR="003F3806" w:rsidRPr="002E7975">
        <w:rPr>
          <w:color w:val="000000"/>
        </w:rPr>
        <w:t>но,</w:t>
      </w:r>
      <w:r w:rsidR="009E188A" w:rsidRPr="002E7975">
        <w:rPr>
          <w:color w:val="000000"/>
        </w:rPr>
        <w:t xml:space="preserve"> </w:t>
      </w:r>
      <w:r w:rsidR="003F3806" w:rsidRPr="002E7975">
        <w:rPr>
          <w:color w:val="000000"/>
        </w:rPr>
        <w:t>на</w:t>
      </w:r>
      <w:r w:rsidR="009E188A" w:rsidRPr="002E7975">
        <w:rPr>
          <w:color w:val="000000"/>
        </w:rPr>
        <w:t xml:space="preserve"> </w:t>
      </w:r>
      <w:r w:rsidR="003F3806" w:rsidRPr="002E7975">
        <w:rPr>
          <w:color w:val="000000"/>
        </w:rPr>
        <w:t>условиях</w:t>
      </w:r>
      <w:r w:rsidR="009E188A" w:rsidRPr="002E7975">
        <w:rPr>
          <w:color w:val="000000"/>
        </w:rPr>
        <w:t xml:space="preserve"> </w:t>
      </w:r>
      <w:r w:rsidR="003F3806" w:rsidRPr="002E7975">
        <w:rPr>
          <w:color w:val="000000"/>
        </w:rPr>
        <w:t>обеспеченности.</w:t>
      </w:r>
    </w:p>
    <w:p w:rsidR="00D94423" w:rsidRPr="002E7975" w:rsidRDefault="00D53FE6" w:rsidP="002E7975">
      <w:pPr>
        <w:spacing w:line="360" w:lineRule="auto"/>
        <w:ind w:firstLine="709"/>
        <w:jc w:val="both"/>
        <w:rPr>
          <w:color w:val="000000"/>
        </w:rPr>
      </w:pPr>
      <w:r w:rsidRPr="002E7975">
        <w:rPr>
          <w:color w:val="000000"/>
        </w:rPr>
        <w:t>Кредитные</w:t>
      </w:r>
      <w:r w:rsidR="009E188A" w:rsidRPr="002E7975">
        <w:rPr>
          <w:color w:val="000000"/>
        </w:rPr>
        <w:t xml:space="preserve"> </w:t>
      </w:r>
      <w:r w:rsidRPr="002E7975">
        <w:rPr>
          <w:color w:val="000000"/>
        </w:rPr>
        <w:t>операции</w:t>
      </w:r>
      <w:r w:rsidR="009E188A" w:rsidRPr="002E7975">
        <w:rPr>
          <w:color w:val="000000"/>
        </w:rPr>
        <w:t xml:space="preserve"> </w:t>
      </w:r>
      <w:r w:rsidRPr="002E7975">
        <w:rPr>
          <w:color w:val="000000"/>
        </w:rPr>
        <w:t>составляют</w:t>
      </w:r>
      <w:r w:rsidR="009E188A" w:rsidRPr="002E7975">
        <w:rPr>
          <w:color w:val="000000"/>
        </w:rPr>
        <w:t xml:space="preserve"> </w:t>
      </w:r>
      <w:r w:rsidRPr="002E7975">
        <w:rPr>
          <w:color w:val="000000"/>
        </w:rPr>
        <w:t>существенную</w:t>
      </w:r>
      <w:r w:rsidR="009E188A" w:rsidRPr="002E7975">
        <w:rPr>
          <w:color w:val="000000"/>
        </w:rPr>
        <w:t xml:space="preserve"> </w:t>
      </w:r>
      <w:r w:rsidRPr="002E7975">
        <w:rPr>
          <w:color w:val="000000"/>
        </w:rPr>
        <w:t>часть</w:t>
      </w:r>
      <w:r w:rsidR="009E188A" w:rsidRPr="002E7975">
        <w:rPr>
          <w:color w:val="000000"/>
        </w:rPr>
        <w:t xml:space="preserve"> </w:t>
      </w:r>
      <w:r w:rsidRPr="002E7975">
        <w:rPr>
          <w:color w:val="000000"/>
        </w:rPr>
        <w:t>активных</w:t>
      </w:r>
      <w:r w:rsidR="009E188A" w:rsidRPr="002E7975">
        <w:rPr>
          <w:color w:val="000000"/>
        </w:rPr>
        <w:t xml:space="preserve"> </w:t>
      </w:r>
      <w:r w:rsidRPr="002E7975">
        <w:rPr>
          <w:color w:val="000000"/>
        </w:rPr>
        <w:t>операций,</w:t>
      </w:r>
      <w:r w:rsidR="009E188A" w:rsidRPr="002E7975">
        <w:rPr>
          <w:color w:val="000000"/>
        </w:rPr>
        <w:t xml:space="preserve"> </w:t>
      </w:r>
      <w:r w:rsidRPr="002E7975">
        <w:rPr>
          <w:color w:val="000000"/>
        </w:rPr>
        <w:t>осуществляемых</w:t>
      </w:r>
      <w:r w:rsidR="009E188A" w:rsidRPr="002E7975">
        <w:rPr>
          <w:color w:val="000000"/>
        </w:rPr>
        <w:t xml:space="preserve"> </w:t>
      </w:r>
      <w:r w:rsidRPr="002E7975">
        <w:rPr>
          <w:color w:val="000000"/>
        </w:rPr>
        <w:t>российскими</w:t>
      </w:r>
      <w:r w:rsidR="009E188A" w:rsidRPr="002E7975">
        <w:rPr>
          <w:color w:val="000000"/>
        </w:rPr>
        <w:t xml:space="preserve"> </w:t>
      </w:r>
      <w:r w:rsidRPr="002E7975">
        <w:rPr>
          <w:color w:val="000000"/>
        </w:rPr>
        <w:t>банками.</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многих</w:t>
      </w:r>
      <w:r w:rsidR="009E188A" w:rsidRPr="002E7975">
        <w:rPr>
          <w:color w:val="000000"/>
        </w:rPr>
        <w:t xml:space="preserve"> </w:t>
      </w:r>
      <w:r w:rsidRPr="002E7975">
        <w:rPr>
          <w:color w:val="000000"/>
        </w:rPr>
        <w:t>банков</w:t>
      </w:r>
      <w:r w:rsidR="009E188A" w:rsidRPr="002E7975">
        <w:rPr>
          <w:color w:val="000000"/>
        </w:rPr>
        <w:t xml:space="preserve"> </w:t>
      </w:r>
      <w:r w:rsidRPr="002E7975">
        <w:rPr>
          <w:color w:val="000000"/>
        </w:rPr>
        <w:t>они</w:t>
      </w:r>
      <w:r w:rsidR="009E188A" w:rsidRPr="002E7975">
        <w:rPr>
          <w:color w:val="000000"/>
        </w:rPr>
        <w:t xml:space="preserve"> </w:t>
      </w:r>
      <w:r w:rsidRPr="002E7975">
        <w:rPr>
          <w:color w:val="000000"/>
        </w:rPr>
        <w:t>являются</w:t>
      </w:r>
      <w:r w:rsidR="009E188A" w:rsidRPr="002E7975">
        <w:rPr>
          <w:color w:val="000000"/>
        </w:rPr>
        <w:t xml:space="preserve"> </w:t>
      </w:r>
      <w:r w:rsidRPr="002E7975">
        <w:rPr>
          <w:color w:val="000000"/>
        </w:rPr>
        <w:t>самым</w:t>
      </w:r>
      <w:r w:rsidR="009E188A" w:rsidRPr="002E7975">
        <w:rPr>
          <w:color w:val="000000"/>
        </w:rPr>
        <w:t xml:space="preserve"> </w:t>
      </w:r>
      <w:r w:rsidRPr="002E7975">
        <w:rPr>
          <w:color w:val="000000"/>
        </w:rPr>
        <w:t>важным</w:t>
      </w:r>
      <w:r w:rsidR="009E188A" w:rsidRPr="002E7975">
        <w:rPr>
          <w:color w:val="000000"/>
        </w:rPr>
        <w:t xml:space="preserve"> </w:t>
      </w:r>
      <w:r w:rsidRPr="002E7975">
        <w:rPr>
          <w:color w:val="000000"/>
        </w:rPr>
        <w:t>источником</w:t>
      </w:r>
      <w:r w:rsidR="009E188A" w:rsidRPr="002E7975">
        <w:rPr>
          <w:color w:val="000000"/>
        </w:rPr>
        <w:t xml:space="preserve"> </w:t>
      </w:r>
      <w:r w:rsidRPr="002E7975">
        <w:rPr>
          <w:color w:val="000000"/>
        </w:rPr>
        <w:t>дохода.</w:t>
      </w:r>
      <w:r w:rsidR="009E188A" w:rsidRPr="002E7975">
        <w:rPr>
          <w:color w:val="000000"/>
        </w:rPr>
        <w:t xml:space="preserve"> </w:t>
      </w:r>
      <w:r w:rsidRPr="002E7975">
        <w:rPr>
          <w:color w:val="000000"/>
        </w:rPr>
        <w:t>Существует</w:t>
      </w:r>
      <w:r w:rsidR="009E188A" w:rsidRPr="002E7975">
        <w:rPr>
          <w:color w:val="000000"/>
        </w:rPr>
        <w:t xml:space="preserve"> </w:t>
      </w:r>
      <w:r w:rsidRPr="002E7975">
        <w:rPr>
          <w:color w:val="000000"/>
        </w:rPr>
        <w:t>тенденция</w:t>
      </w:r>
      <w:r w:rsidR="009E188A" w:rsidRPr="002E7975">
        <w:rPr>
          <w:color w:val="000000"/>
        </w:rPr>
        <w:t xml:space="preserve"> </w:t>
      </w:r>
      <w:r w:rsidRPr="002E7975">
        <w:rPr>
          <w:color w:val="000000"/>
        </w:rPr>
        <w:t>к</w:t>
      </w:r>
      <w:r w:rsidR="009E188A" w:rsidRPr="002E7975">
        <w:rPr>
          <w:color w:val="000000"/>
        </w:rPr>
        <w:t xml:space="preserve"> </w:t>
      </w:r>
      <w:r w:rsidRPr="002E7975">
        <w:rPr>
          <w:color w:val="000000"/>
        </w:rPr>
        <w:t>увеличению</w:t>
      </w:r>
      <w:r w:rsidR="009E188A" w:rsidRPr="002E7975">
        <w:rPr>
          <w:color w:val="000000"/>
        </w:rPr>
        <w:t xml:space="preserve"> </w:t>
      </w:r>
      <w:r w:rsidRPr="002E7975">
        <w:rPr>
          <w:color w:val="000000"/>
        </w:rPr>
        <w:t>доли</w:t>
      </w:r>
      <w:r w:rsidR="009E188A" w:rsidRPr="002E7975">
        <w:rPr>
          <w:color w:val="000000"/>
        </w:rPr>
        <w:t xml:space="preserve"> </w:t>
      </w:r>
      <w:r w:rsidRPr="002E7975">
        <w:rPr>
          <w:color w:val="000000"/>
        </w:rPr>
        <w:t>кредитных</w:t>
      </w:r>
      <w:r w:rsidR="009E188A" w:rsidRPr="002E7975">
        <w:rPr>
          <w:color w:val="000000"/>
        </w:rPr>
        <w:t xml:space="preserve"> </w:t>
      </w:r>
      <w:r w:rsidRPr="002E7975">
        <w:rPr>
          <w:color w:val="000000"/>
        </w:rPr>
        <w:t>операций</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совокупности</w:t>
      </w:r>
      <w:r w:rsidR="009E188A" w:rsidRPr="002E7975">
        <w:rPr>
          <w:color w:val="000000"/>
        </w:rPr>
        <w:t xml:space="preserve"> </w:t>
      </w:r>
      <w:r w:rsidRPr="002E7975">
        <w:rPr>
          <w:color w:val="000000"/>
        </w:rPr>
        <w:t>активных</w:t>
      </w:r>
      <w:r w:rsidR="009E188A" w:rsidRPr="002E7975">
        <w:rPr>
          <w:color w:val="000000"/>
        </w:rPr>
        <w:t xml:space="preserve"> </w:t>
      </w:r>
      <w:r w:rsidRPr="002E7975">
        <w:rPr>
          <w:color w:val="000000"/>
        </w:rPr>
        <w:t>операций,</w:t>
      </w:r>
      <w:r w:rsidR="009E188A" w:rsidRPr="002E7975">
        <w:rPr>
          <w:color w:val="000000"/>
        </w:rPr>
        <w:t xml:space="preserve"> </w:t>
      </w:r>
      <w:r w:rsidRPr="002E7975">
        <w:rPr>
          <w:color w:val="000000"/>
        </w:rPr>
        <w:t>осуществляемых</w:t>
      </w:r>
      <w:r w:rsidR="009E188A" w:rsidRPr="002E7975">
        <w:rPr>
          <w:color w:val="000000"/>
        </w:rPr>
        <w:t xml:space="preserve"> </w:t>
      </w:r>
      <w:r w:rsidRPr="002E7975">
        <w:rPr>
          <w:color w:val="000000"/>
        </w:rPr>
        <w:t>коммерческими</w:t>
      </w:r>
      <w:r w:rsidR="009E188A" w:rsidRPr="002E7975">
        <w:rPr>
          <w:color w:val="000000"/>
        </w:rPr>
        <w:t xml:space="preserve"> </w:t>
      </w:r>
      <w:r w:rsidRPr="002E7975">
        <w:rPr>
          <w:color w:val="000000"/>
        </w:rPr>
        <w:t>банками.</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мере</w:t>
      </w:r>
      <w:r w:rsidR="009E188A" w:rsidRPr="002E7975">
        <w:rPr>
          <w:color w:val="000000"/>
        </w:rPr>
        <w:t xml:space="preserve"> </w:t>
      </w:r>
      <w:r w:rsidRPr="002E7975">
        <w:rPr>
          <w:color w:val="000000"/>
        </w:rPr>
        <w:t>совершенствования</w:t>
      </w:r>
      <w:r w:rsidR="009E188A" w:rsidRPr="002E7975">
        <w:rPr>
          <w:color w:val="000000"/>
        </w:rPr>
        <w:t xml:space="preserve"> </w:t>
      </w:r>
      <w:r w:rsidRPr="002E7975">
        <w:rPr>
          <w:color w:val="000000"/>
        </w:rPr>
        <w:t>законодательства</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увеличения</w:t>
      </w:r>
      <w:r w:rsidR="009E188A" w:rsidRPr="002E7975">
        <w:rPr>
          <w:color w:val="000000"/>
        </w:rPr>
        <w:t xml:space="preserve"> </w:t>
      </w:r>
      <w:r w:rsidRPr="002E7975">
        <w:rPr>
          <w:color w:val="000000"/>
        </w:rPr>
        <w:t>делового</w:t>
      </w:r>
      <w:r w:rsidR="009E188A" w:rsidRPr="002E7975">
        <w:rPr>
          <w:color w:val="000000"/>
        </w:rPr>
        <w:t xml:space="preserve"> </w:t>
      </w:r>
      <w:r w:rsidRPr="002E7975">
        <w:rPr>
          <w:color w:val="000000"/>
        </w:rPr>
        <w:t>опыта</w:t>
      </w:r>
      <w:r w:rsidR="009E188A" w:rsidRPr="002E7975">
        <w:rPr>
          <w:color w:val="000000"/>
        </w:rPr>
        <w:t xml:space="preserve"> </w:t>
      </w:r>
      <w:r w:rsidRPr="002E7975">
        <w:rPr>
          <w:color w:val="000000"/>
        </w:rPr>
        <w:t>коммерческих</w:t>
      </w:r>
      <w:r w:rsidR="009E188A" w:rsidRPr="002E7975">
        <w:rPr>
          <w:color w:val="000000"/>
        </w:rPr>
        <w:t xml:space="preserve"> </w:t>
      </w:r>
      <w:r w:rsidRPr="002E7975">
        <w:rPr>
          <w:color w:val="000000"/>
        </w:rPr>
        <w:t>банков</w:t>
      </w:r>
      <w:r w:rsidR="009E188A" w:rsidRPr="002E7975">
        <w:rPr>
          <w:color w:val="000000"/>
        </w:rPr>
        <w:t xml:space="preserve"> </w:t>
      </w:r>
      <w:r w:rsidRPr="002E7975">
        <w:rPr>
          <w:color w:val="000000"/>
        </w:rPr>
        <w:t>все</w:t>
      </w:r>
      <w:r w:rsidR="009E188A" w:rsidRPr="002E7975">
        <w:rPr>
          <w:color w:val="000000"/>
        </w:rPr>
        <w:t xml:space="preserve"> </w:t>
      </w:r>
      <w:r w:rsidRPr="002E7975">
        <w:rPr>
          <w:color w:val="000000"/>
        </w:rPr>
        <w:t>разнообразней</w:t>
      </w:r>
      <w:r w:rsidR="009E188A" w:rsidRPr="002E7975">
        <w:rPr>
          <w:color w:val="000000"/>
        </w:rPr>
        <w:t xml:space="preserve"> </w:t>
      </w:r>
      <w:r w:rsidRPr="002E7975">
        <w:rPr>
          <w:color w:val="000000"/>
        </w:rPr>
        <w:t>становятся</w:t>
      </w:r>
      <w:r w:rsidR="009E188A" w:rsidRPr="002E7975">
        <w:rPr>
          <w:color w:val="000000"/>
        </w:rPr>
        <w:t xml:space="preserve"> </w:t>
      </w:r>
      <w:r w:rsidRPr="002E7975">
        <w:rPr>
          <w:color w:val="000000"/>
        </w:rPr>
        <w:t>предоставл</w:t>
      </w:r>
      <w:r w:rsidR="003F3806" w:rsidRPr="002E7975">
        <w:rPr>
          <w:color w:val="000000"/>
        </w:rPr>
        <w:t>яемые</w:t>
      </w:r>
      <w:r w:rsidR="009E188A" w:rsidRPr="002E7975">
        <w:rPr>
          <w:color w:val="000000"/>
        </w:rPr>
        <w:t xml:space="preserve"> </w:t>
      </w:r>
      <w:r w:rsidR="003F3806" w:rsidRPr="002E7975">
        <w:rPr>
          <w:color w:val="000000"/>
        </w:rPr>
        <w:t>ими</w:t>
      </w:r>
      <w:r w:rsidR="009E188A" w:rsidRPr="002E7975">
        <w:rPr>
          <w:color w:val="000000"/>
        </w:rPr>
        <w:t xml:space="preserve"> </w:t>
      </w:r>
      <w:r w:rsidR="003F3806" w:rsidRPr="002E7975">
        <w:rPr>
          <w:color w:val="000000"/>
        </w:rPr>
        <w:t>виды</w:t>
      </w:r>
      <w:r w:rsidR="009E188A" w:rsidRPr="002E7975">
        <w:rPr>
          <w:color w:val="000000"/>
        </w:rPr>
        <w:t xml:space="preserve"> </w:t>
      </w:r>
      <w:r w:rsidR="003F3806" w:rsidRPr="002E7975">
        <w:rPr>
          <w:color w:val="000000"/>
        </w:rPr>
        <w:t>кредитных</w:t>
      </w:r>
      <w:r w:rsidR="009E188A" w:rsidRPr="002E7975">
        <w:rPr>
          <w:color w:val="000000"/>
        </w:rPr>
        <w:t xml:space="preserve"> </w:t>
      </w:r>
      <w:r w:rsidR="003F3806" w:rsidRPr="002E7975">
        <w:rPr>
          <w:color w:val="000000"/>
        </w:rPr>
        <w:t>услуг.</w:t>
      </w:r>
    </w:p>
    <w:p w:rsidR="00D53FE6" w:rsidRPr="002E7975" w:rsidRDefault="00D53FE6" w:rsidP="002E7975">
      <w:pPr>
        <w:spacing w:line="360" w:lineRule="auto"/>
        <w:ind w:firstLine="709"/>
        <w:jc w:val="both"/>
        <w:rPr>
          <w:color w:val="000000"/>
        </w:rPr>
      </w:pPr>
      <w:r w:rsidRPr="002E7975">
        <w:rPr>
          <w:color w:val="000000"/>
        </w:rPr>
        <w:t>Отношения</w:t>
      </w:r>
      <w:r w:rsidR="009E188A" w:rsidRPr="002E7975">
        <w:rPr>
          <w:color w:val="000000"/>
        </w:rPr>
        <w:t xml:space="preserve"> </w:t>
      </w:r>
      <w:r w:rsidRPr="002E7975">
        <w:rPr>
          <w:color w:val="000000"/>
        </w:rPr>
        <w:t>между</w:t>
      </w:r>
      <w:r w:rsidR="009E188A" w:rsidRPr="002E7975">
        <w:rPr>
          <w:color w:val="000000"/>
        </w:rPr>
        <w:t xml:space="preserve"> </w:t>
      </w:r>
      <w:r w:rsidRPr="002E7975">
        <w:rPr>
          <w:color w:val="000000"/>
        </w:rPr>
        <w:t>кредитором</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заемщиком</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поводу</w:t>
      </w:r>
      <w:r w:rsidR="009E188A" w:rsidRPr="002E7975">
        <w:rPr>
          <w:color w:val="000000"/>
        </w:rPr>
        <w:t xml:space="preserve"> </w:t>
      </w:r>
      <w:r w:rsidRPr="002E7975">
        <w:rPr>
          <w:color w:val="000000"/>
        </w:rPr>
        <w:t>получения</w:t>
      </w:r>
      <w:r w:rsidR="009E188A" w:rsidRPr="002E7975">
        <w:rPr>
          <w:color w:val="000000"/>
        </w:rPr>
        <w:t xml:space="preserve"> </w:t>
      </w:r>
      <w:r w:rsidRPr="002E7975">
        <w:rPr>
          <w:color w:val="000000"/>
        </w:rPr>
        <w:t>кредита</w:t>
      </w:r>
      <w:r w:rsidR="009E188A" w:rsidRPr="002E7975">
        <w:rPr>
          <w:color w:val="000000"/>
        </w:rPr>
        <w:t xml:space="preserve"> </w:t>
      </w:r>
      <w:r w:rsidRPr="002E7975">
        <w:rPr>
          <w:color w:val="000000"/>
        </w:rPr>
        <w:t>определяются</w:t>
      </w:r>
      <w:r w:rsidR="009E188A" w:rsidRPr="002E7975">
        <w:rPr>
          <w:color w:val="000000"/>
        </w:rPr>
        <w:t xml:space="preserve"> </w:t>
      </w:r>
      <w:r w:rsidRPr="002E7975">
        <w:rPr>
          <w:color w:val="000000"/>
        </w:rPr>
        <w:t>содержанием</w:t>
      </w:r>
      <w:r w:rsidR="009E188A" w:rsidRPr="002E7975">
        <w:rPr>
          <w:color w:val="000000"/>
        </w:rPr>
        <w:t xml:space="preserve"> </w:t>
      </w:r>
      <w:r w:rsidRPr="002E7975">
        <w:rPr>
          <w:color w:val="000000"/>
        </w:rPr>
        <w:t>кредитного</w:t>
      </w:r>
      <w:r w:rsidR="009E188A" w:rsidRPr="002E7975">
        <w:rPr>
          <w:color w:val="000000"/>
        </w:rPr>
        <w:t xml:space="preserve"> </w:t>
      </w:r>
      <w:r w:rsidRPr="002E7975">
        <w:rPr>
          <w:color w:val="000000"/>
        </w:rPr>
        <w:t>договора,</w:t>
      </w:r>
      <w:r w:rsidR="009E188A" w:rsidRPr="002E7975">
        <w:rPr>
          <w:color w:val="000000"/>
        </w:rPr>
        <w:t xml:space="preserve"> </w:t>
      </w:r>
      <w:r w:rsidRPr="002E7975">
        <w:rPr>
          <w:color w:val="000000"/>
        </w:rPr>
        <w:t>который</w:t>
      </w:r>
      <w:r w:rsidR="009E188A" w:rsidRPr="002E7975">
        <w:rPr>
          <w:color w:val="000000"/>
        </w:rPr>
        <w:t xml:space="preserve"> </w:t>
      </w:r>
      <w:r w:rsidRPr="002E7975">
        <w:rPr>
          <w:color w:val="000000"/>
        </w:rPr>
        <w:t>относится</w:t>
      </w:r>
      <w:r w:rsidR="009E188A" w:rsidRPr="002E7975">
        <w:rPr>
          <w:color w:val="000000"/>
        </w:rPr>
        <w:t xml:space="preserve"> </w:t>
      </w:r>
      <w:r w:rsidRPr="002E7975">
        <w:rPr>
          <w:color w:val="000000"/>
        </w:rPr>
        <w:t>к</w:t>
      </w:r>
      <w:r w:rsidR="009E188A" w:rsidRPr="002E7975">
        <w:rPr>
          <w:color w:val="000000"/>
        </w:rPr>
        <w:t xml:space="preserve"> </w:t>
      </w:r>
      <w:r w:rsidRPr="002E7975">
        <w:rPr>
          <w:color w:val="000000"/>
        </w:rPr>
        <w:t>одному</w:t>
      </w:r>
      <w:r w:rsidR="009E188A" w:rsidRPr="002E7975">
        <w:rPr>
          <w:color w:val="000000"/>
        </w:rPr>
        <w:t xml:space="preserve"> </w:t>
      </w:r>
      <w:r w:rsidRPr="002E7975">
        <w:rPr>
          <w:color w:val="000000"/>
        </w:rPr>
        <w:t>из</w:t>
      </w:r>
      <w:r w:rsidR="009E188A" w:rsidRPr="002E7975">
        <w:rPr>
          <w:color w:val="000000"/>
        </w:rPr>
        <w:t xml:space="preserve"> </w:t>
      </w:r>
      <w:r w:rsidRPr="002E7975">
        <w:rPr>
          <w:color w:val="000000"/>
        </w:rPr>
        <w:t>видов</w:t>
      </w:r>
      <w:r w:rsidR="009E188A" w:rsidRPr="002E7975">
        <w:rPr>
          <w:color w:val="000000"/>
        </w:rPr>
        <w:t xml:space="preserve"> </w:t>
      </w:r>
      <w:r w:rsidRPr="002E7975">
        <w:rPr>
          <w:color w:val="000000"/>
        </w:rPr>
        <w:t>двусторонней</w:t>
      </w:r>
      <w:r w:rsidR="009E188A" w:rsidRPr="002E7975">
        <w:rPr>
          <w:color w:val="000000"/>
        </w:rPr>
        <w:t xml:space="preserve"> </w:t>
      </w:r>
      <w:r w:rsidRPr="002E7975">
        <w:rPr>
          <w:color w:val="000000"/>
        </w:rPr>
        <w:t>сделки.</w:t>
      </w:r>
      <w:r w:rsidR="009E188A" w:rsidRPr="002E7975">
        <w:rPr>
          <w:color w:val="000000"/>
        </w:rPr>
        <w:t xml:space="preserve"> </w:t>
      </w:r>
      <w:r w:rsidR="00756446" w:rsidRPr="002E7975">
        <w:rPr>
          <w:color w:val="000000"/>
        </w:rPr>
        <w:t>«</w:t>
      </w:r>
      <w:r w:rsidRPr="002E7975">
        <w:rPr>
          <w:color w:val="000000"/>
        </w:rPr>
        <w:t>По</w:t>
      </w:r>
      <w:r w:rsidR="009E188A" w:rsidRPr="002E7975">
        <w:rPr>
          <w:color w:val="000000"/>
        </w:rPr>
        <w:t xml:space="preserve"> </w:t>
      </w:r>
      <w:r w:rsidRPr="002E7975">
        <w:rPr>
          <w:color w:val="000000"/>
        </w:rPr>
        <w:t>кредитному</w:t>
      </w:r>
      <w:r w:rsidR="009E188A" w:rsidRPr="002E7975">
        <w:rPr>
          <w:color w:val="000000"/>
        </w:rPr>
        <w:t xml:space="preserve"> </w:t>
      </w:r>
      <w:r w:rsidRPr="002E7975">
        <w:rPr>
          <w:color w:val="000000"/>
        </w:rPr>
        <w:t>договору</w:t>
      </w:r>
      <w:r w:rsidR="009E188A" w:rsidRPr="002E7975">
        <w:rPr>
          <w:color w:val="000000"/>
        </w:rPr>
        <w:t xml:space="preserve"> </w:t>
      </w:r>
      <w:r w:rsidRPr="002E7975">
        <w:rPr>
          <w:color w:val="000000"/>
        </w:rPr>
        <w:t>банк</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иная</w:t>
      </w:r>
      <w:r w:rsidR="009E188A" w:rsidRPr="002E7975">
        <w:rPr>
          <w:color w:val="000000"/>
        </w:rPr>
        <w:t xml:space="preserve"> </w:t>
      </w:r>
      <w:r w:rsidRPr="002E7975">
        <w:rPr>
          <w:color w:val="000000"/>
        </w:rPr>
        <w:t>кредитная</w:t>
      </w:r>
      <w:r w:rsidR="009E188A" w:rsidRPr="002E7975">
        <w:rPr>
          <w:color w:val="000000"/>
        </w:rPr>
        <w:t xml:space="preserve"> </w:t>
      </w:r>
      <w:r w:rsidRPr="002E7975">
        <w:rPr>
          <w:color w:val="000000"/>
        </w:rPr>
        <w:t>организация</w:t>
      </w:r>
      <w:r w:rsidR="009E188A" w:rsidRPr="002E7975">
        <w:rPr>
          <w:color w:val="000000"/>
        </w:rPr>
        <w:t xml:space="preserve"> </w:t>
      </w:r>
      <w:r w:rsidRPr="002E7975">
        <w:rPr>
          <w:color w:val="000000"/>
        </w:rPr>
        <w:t>(кредитор)</w:t>
      </w:r>
      <w:r w:rsidR="009E188A" w:rsidRPr="002E7975">
        <w:rPr>
          <w:color w:val="000000"/>
        </w:rPr>
        <w:t xml:space="preserve"> </w:t>
      </w:r>
      <w:r w:rsidRPr="002E7975">
        <w:rPr>
          <w:color w:val="000000"/>
        </w:rPr>
        <w:t>обязуются</w:t>
      </w:r>
      <w:r w:rsidR="009E188A" w:rsidRPr="002E7975">
        <w:rPr>
          <w:color w:val="000000"/>
        </w:rPr>
        <w:t xml:space="preserve"> </w:t>
      </w:r>
      <w:r w:rsidRPr="002E7975">
        <w:rPr>
          <w:color w:val="000000"/>
        </w:rPr>
        <w:t>предоставить</w:t>
      </w:r>
      <w:r w:rsidR="009E188A" w:rsidRPr="002E7975">
        <w:rPr>
          <w:color w:val="000000"/>
        </w:rPr>
        <w:t xml:space="preserve"> </w:t>
      </w:r>
      <w:r w:rsidRPr="002E7975">
        <w:rPr>
          <w:color w:val="000000"/>
        </w:rPr>
        <w:t>денежные</w:t>
      </w:r>
      <w:r w:rsidR="009E188A" w:rsidRPr="002E7975">
        <w:rPr>
          <w:color w:val="000000"/>
        </w:rPr>
        <w:t xml:space="preserve"> </w:t>
      </w:r>
      <w:r w:rsidRPr="002E7975">
        <w:rPr>
          <w:color w:val="000000"/>
        </w:rPr>
        <w:t>средства</w:t>
      </w:r>
      <w:r w:rsidR="009E188A" w:rsidRPr="002E7975">
        <w:rPr>
          <w:color w:val="000000"/>
        </w:rPr>
        <w:t xml:space="preserve"> </w:t>
      </w:r>
      <w:r w:rsidRPr="002E7975">
        <w:rPr>
          <w:color w:val="000000"/>
        </w:rPr>
        <w:t>(кредит)</w:t>
      </w:r>
      <w:r w:rsidR="009E188A" w:rsidRPr="002E7975">
        <w:rPr>
          <w:color w:val="000000"/>
        </w:rPr>
        <w:t xml:space="preserve"> </w:t>
      </w:r>
      <w:r w:rsidRPr="002E7975">
        <w:rPr>
          <w:color w:val="000000"/>
        </w:rPr>
        <w:t>заемщику</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размере</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условиях,</w:t>
      </w:r>
      <w:r w:rsidR="009E188A" w:rsidRPr="002E7975">
        <w:rPr>
          <w:color w:val="000000"/>
        </w:rPr>
        <w:t xml:space="preserve"> </w:t>
      </w:r>
      <w:r w:rsidRPr="002E7975">
        <w:rPr>
          <w:color w:val="000000"/>
        </w:rPr>
        <w:t>предусмотренных</w:t>
      </w:r>
      <w:r w:rsidR="009E188A" w:rsidRPr="002E7975">
        <w:rPr>
          <w:color w:val="000000"/>
        </w:rPr>
        <w:t xml:space="preserve"> </w:t>
      </w:r>
      <w:r w:rsidRPr="002E7975">
        <w:rPr>
          <w:color w:val="000000"/>
        </w:rPr>
        <w:t>договором,</w:t>
      </w:r>
      <w:r w:rsidR="009E188A" w:rsidRPr="002E7975">
        <w:rPr>
          <w:color w:val="000000"/>
        </w:rPr>
        <w:t xml:space="preserve"> </w:t>
      </w:r>
      <w:r w:rsidRPr="002E7975">
        <w:rPr>
          <w:color w:val="000000"/>
        </w:rPr>
        <w:t>а</w:t>
      </w:r>
      <w:r w:rsidR="009E188A" w:rsidRPr="002E7975">
        <w:rPr>
          <w:color w:val="000000"/>
        </w:rPr>
        <w:t xml:space="preserve"> </w:t>
      </w:r>
      <w:r w:rsidRPr="002E7975">
        <w:rPr>
          <w:color w:val="000000"/>
        </w:rPr>
        <w:t>заемщик</w:t>
      </w:r>
      <w:r w:rsidR="009E188A" w:rsidRPr="002E7975">
        <w:rPr>
          <w:color w:val="000000"/>
        </w:rPr>
        <w:t xml:space="preserve"> </w:t>
      </w:r>
      <w:r w:rsidRPr="002E7975">
        <w:rPr>
          <w:color w:val="000000"/>
        </w:rPr>
        <w:t>обязуется</w:t>
      </w:r>
      <w:r w:rsidR="009E188A" w:rsidRPr="002E7975">
        <w:rPr>
          <w:color w:val="000000"/>
        </w:rPr>
        <w:t xml:space="preserve"> </w:t>
      </w:r>
      <w:r w:rsidRPr="002E7975">
        <w:rPr>
          <w:color w:val="000000"/>
        </w:rPr>
        <w:t>возвратить</w:t>
      </w:r>
      <w:r w:rsidR="009E188A" w:rsidRPr="002E7975">
        <w:rPr>
          <w:color w:val="000000"/>
        </w:rPr>
        <w:t xml:space="preserve"> </w:t>
      </w:r>
      <w:r w:rsidRPr="002E7975">
        <w:rPr>
          <w:color w:val="000000"/>
        </w:rPr>
        <w:t>полученную</w:t>
      </w:r>
      <w:r w:rsidR="009E188A" w:rsidRPr="002E7975">
        <w:rPr>
          <w:color w:val="000000"/>
        </w:rPr>
        <w:t xml:space="preserve"> </w:t>
      </w:r>
      <w:r w:rsidRPr="002E7975">
        <w:rPr>
          <w:color w:val="000000"/>
        </w:rPr>
        <w:t>денежную</w:t>
      </w:r>
      <w:r w:rsidR="009E188A" w:rsidRPr="002E7975">
        <w:rPr>
          <w:color w:val="000000"/>
        </w:rPr>
        <w:t xml:space="preserve"> </w:t>
      </w:r>
      <w:r w:rsidRPr="002E7975">
        <w:rPr>
          <w:color w:val="000000"/>
        </w:rPr>
        <w:t>сумму</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уплатить</w:t>
      </w:r>
      <w:r w:rsidR="009E188A" w:rsidRPr="002E7975">
        <w:rPr>
          <w:color w:val="000000"/>
        </w:rPr>
        <w:t xml:space="preserve"> </w:t>
      </w:r>
      <w:r w:rsidRPr="002E7975">
        <w:rPr>
          <w:color w:val="000000"/>
        </w:rPr>
        <w:t>проценты</w:t>
      </w:r>
      <w:r w:rsidR="009E188A" w:rsidRPr="002E7975">
        <w:rPr>
          <w:color w:val="000000"/>
        </w:rPr>
        <w:t xml:space="preserve"> </w:t>
      </w:r>
      <w:r w:rsidRPr="002E7975">
        <w:rPr>
          <w:color w:val="000000"/>
        </w:rPr>
        <w:t>на</w:t>
      </w:r>
      <w:r w:rsidR="009E188A" w:rsidRPr="002E7975">
        <w:rPr>
          <w:color w:val="000000"/>
        </w:rPr>
        <w:t xml:space="preserve"> </w:t>
      </w:r>
      <w:r w:rsidR="00756446" w:rsidRPr="002E7975">
        <w:rPr>
          <w:color w:val="000000"/>
        </w:rPr>
        <w:t>нее»</w:t>
      </w:r>
      <w:r w:rsidR="0055277C" w:rsidRPr="002E7975">
        <w:rPr>
          <w:color w:val="000000"/>
        </w:rPr>
        <w:t>.</w:t>
      </w:r>
      <w:r w:rsidR="0055277C" w:rsidRPr="002E7975">
        <w:rPr>
          <w:rStyle w:val="ae"/>
          <w:color w:val="000000"/>
        </w:rPr>
        <w:footnoteReference w:id="4"/>
      </w:r>
    </w:p>
    <w:p w:rsidR="00D94423" w:rsidRPr="002E7975" w:rsidRDefault="00D53FE6" w:rsidP="002E7975">
      <w:pPr>
        <w:spacing w:line="360" w:lineRule="auto"/>
        <w:ind w:firstLine="709"/>
        <w:jc w:val="both"/>
        <w:rPr>
          <w:color w:val="000000"/>
        </w:rPr>
      </w:pPr>
      <w:r w:rsidRPr="002E7975">
        <w:rPr>
          <w:color w:val="000000"/>
        </w:rPr>
        <w:t>Как</w:t>
      </w:r>
      <w:r w:rsidR="009E188A" w:rsidRPr="002E7975">
        <w:rPr>
          <w:color w:val="000000"/>
        </w:rPr>
        <w:t xml:space="preserve"> </w:t>
      </w:r>
      <w:r w:rsidRPr="002E7975">
        <w:rPr>
          <w:color w:val="000000"/>
        </w:rPr>
        <w:t>видно</w:t>
      </w:r>
      <w:r w:rsidR="009E188A" w:rsidRPr="002E7975">
        <w:rPr>
          <w:color w:val="000000"/>
        </w:rPr>
        <w:t xml:space="preserve"> </w:t>
      </w:r>
      <w:r w:rsidRPr="002E7975">
        <w:rPr>
          <w:color w:val="000000"/>
        </w:rPr>
        <w:t>из</w:t>
      </w:r>
      <w:r w:rsidR="009E188A" w:rsidRPr="002E7975">
        <w:rPr>
          <w:color w:val="000000"/>
        </w:rPr>
        <w:t xml:space="preserve"> </w:t>
      </w:r>
      <w:r w:rsidRPr="002E7975">
        <w:rPr>
          <w:color w:val="000000"/>
        </w:rPr>
        <w:t>определения</w:t>
      </w:r>
      <w:r w:rsidR="009E188A" w:rsidRPr="002E7975">
        <w:rPr>
          <w:color w:val="000000"/>
        </w:rPr>
        <w:t xml:space="preserve"> </w:t>
      </w:r>
      <w:r w:rsidRPr="002E7975">
        <w:rPr>
          <w:color w:val="000000"/>
        </w:rPr>
        <w:t>кредитного</w:t>
      </w:r>
      <w:r w:rsidR="009E188A" w:rsidRPr="002E7975">
        <w:rPr>
          <w:color w:val="000000"/>
        </w:rPr>
        <w:t xml:space="preserve"> </w:t>
      </w:r>
      <w:r w:rsidRPr="002E7975">
        <w:rPr>
          <w:color w:val="000000"/>
        </w:rPr>
        <w:t>договора,</w:t>
      </w:r>
      <w:r w:rsidR="009E188A" w:rsidRPr="002E7975">
        <w:rPr>
          <w:color w:val="000000"/>
        </w:rPr>
        <w:t xml:space="preserve"> </w:t>
      </w:r>
      <w:r w:rsidRPr="002E7975">
        <w:rPr>
          <w:color w:val="000000"/>
        </w:rPr>
        <w:t>ГК</w:t>
      </w:r>
      <w:r w:rsidR="009E188A" w:rsidRPr="002E7975">
        <w:rPr>
          <w:color w:val="000000"/>
        </w:rPr>
        <w:t xml:space="preserve"> </w:t>
      </w:r>
      <w:r w:rsidRPr="002E7975">
        <w:rPr>
          <w:color w:val="000000"/>
        </w:rPr>
        <w:t>РФ</w:t>
      </w:r>
      <w:r w:rsidR="009E188A" w:rsidRPr="002E7975">
        <w:rPr>
          <w:color w:val="000000"/>
        </w:rPr>
        <w:t xml:space="preserve"> </w:t>
      </w:r>
      <w:r w:rsidRPr="002E7975">
        <w:rPr>
          <w:color w:val="000000"/>
        </w:rPr>
        <w:t>выделяет</w:t>
      </w:r>
      <w:r w:rsidR="009E188A" w:rsidRPr="002E7975">
        <w:rPr>
          <w:color w:val="000000"/>
        </w:rPr>
        <w:t xml:space="preserve"> </w:t>
      </w:r>
      <w:r w:rsidRPr="002E7975">
        <w:rPr>
          <w:color w:val="000000"/>
        </w:rPr>
        <w:t>две</w:t>
      </w:r>
      <w:r w:rsidR="009E188A" w:rsidRPr="002E7975">
        <w:rPr>
          <w:color w:val="000000"/>
        </w:rPr>
        <w:t xml:space="preserve"> </w:t>
      </w:r>
      <w:r w:rsidRPr="002E7975">
        <w:rPr>
          <w:color w:val="000000"/>
        </w:rPr>
        <w:t>основные</w:t>
      </w:r>
      <w:r w:rsidR="009E188A" w:rsidRPr="002E7975">
        <w:rPr>
          <w:color w:val="000000"/>
        </w:rPr>
        <w:t xml:space="preserve"> </w:t>
      </w:r>
      <w:r w:rsidRPr="002E7975">
        <w:rPr>
          <w:color w:val="000000"/>
        </w:rPr>
        <w:t>категории</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являющихся</w:t>
      </w:r>
      <w:r w:rsidR="009E188A" w:rsidRPr="002E7975">
        <w:rPr>
          <w:color w:val="000000"/>
        </w:rPr>
        <w:t xml:space="preserve"> </w:t>
      </w:r>
      <w:r w:rsidRPr="002E7975">
        <w:rPr>
          <w:color w:val="000000"/>
        </w:rPr>
        <w:t>предметом</w:t>
      </w:r>
      <w:r w:rsidR="009E188A" w:rsidRPr="002E7975">
        <w:rPr>
          <w:color w:val="000000"/>
        </w:rPr>
        <w:t xml:space="preserve"> </w:t>
      </w:r>
      <w:r w:rsidRPr="002E7975">
        <w:rPr>
          <w:color w:val="000000"/>
        </w:rPr>
        <w:t>кредитног</w:t>
      </w:r>
      <w:r w:rsidR="00262A41" w:rsidRPr="002E7975">
        <w:rPr>
          <w:color w:val="000000"/>
        </w:rPr>
        <w:t>о</w:t>
      </w:r>
      <w:r w:rsidR="009E188A" w:rsidRPr="002E7975">
        <w:rPr>
          <w:color w:val="000000"/>
        </w:rPr>
        <w:t xml:space="preserve"> </w:t>
      </w:r>
      <w:r w:rsidR="00262A41" w:rsidRPr="002E7975">
        <w:rPr>
          <w:color w:val="000000"/>
        </w:rPr>
        <w:t>договора</w:t>
      </w:r>
      <w:r w:rsidR="002E7975">
        <w:rPr>
          <w:color w:val="000000"/>
        </w:rPr>
        <w:t xml:space="preserve"> –</w:t>
      </w:r>
      <w:r w:rsidR="002E7975" w:rsidRPr="002E7975">
        <w:rPr>
          <w:color w:val="000000"/>
        </w:rPr>
        <w:t xml:space="preserve"> кр</w:t>
      </w:r>
      <w:r w:rsidR="003F3806" w:rsidRPr="002E7975">
        <w:rPr>
          <w:color w:val="000000"/>
        </w:rPr>
        <w:t>едит</w:t>
      </w:r>
      <w:r w:rsidR="009E188A" w:rsidRPr="002E7975">
        <w:rPr>
          <w:color w:val="000000"/>
        </w:rPr>
        <w:t xml:space="preserve"> </w:t>
      </w:r>
      <w:r w:rsidR="003F3806" w:rsidRPr="002E7975">
        <w:rPr>
          <w:color w:val="000000"/>
        </w:rPr>
        <w:t>и</w:t>
      </w:r>
      <w:r w:rsidR="009E188A" w:rsidRPr="002E7975">
        <w:rPr>
          <w:color w:val="000000"/>
        </w:rPr>
        <w:t xml:space="preserve"> </w:t>
      </w:r>
      <w:r w:rsidR="003F3806" w:rsidRPr="002E7975">
        <w:rPr>
          <w:color w:val="000000"/>
        </w:rPr>
        <w:t>проценты.</w:t>
      </w:r>
    </w:p>
    <w:p w:rsidR="00D94423" w:rsidRPr="002E7975" w:rsidRDefault="00D53FE6" w:rsidP="002E7975">
      <w:pPr>
        <w:spacing w:line="360" w:lineRule="auto"/>
        <w:ind w:firstLine="709"/>
        <w:jc w:val="both"/>
        <w:rPr>
          <w:color w:val="000000"/>
        </w:rPr>
      </w:pPr>
      <w:r w:rsidRPr="002E7975">
        <w:rPr>
          <w:color w:val="000000"/>
        </w:rPr>
        <w:t>Продолжим</w:t>
      </w:r>
      <w:r w:rsidR="009E188A" w:rsidRPr="002E7975">
        <w:rPr>
          <w:color w:val="000000"/>
        </w:rPr>
        <w:t xml:space="preserve"> </w:t>
      </w:r>
      <w:r w:rsidRPr="002E7975">
        <w:rPr>
          <w:color w:val="000000"/>
        </w:rPr>
        <w:t>классификацию</w:t>
      </w:r>
      <w:r w:rsidR="009E188A" w:rsidRPr="002E7975">
        <w:rPr>
          <w:color w:val="000000"/>
        </w:rPr>
        <w:t xml:space="preserve"> </w:t>
      </w:r>
      <w:r w:rsidRPr="002E7975">
        <w:rPr>
          <w:color w:val="000000"/>
        </w:rPr>
        <w:t>денежных</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приводимых</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движение</w:t>
      </w:r>
      <w:r w:rsidR="009E188A" w:rsidRPr="002E7975">
        <w:rPr>
          <w:color w:val="000000"/>
        </w:rPr>
        <w:t xml:space="preserve"> </w:t>
      </w:r>
      <w:r w:rsidRPr="002E7975">
        <w:rPr>
          <w:color w:val="000000"/>
        </w:rPr>
        <w:t>кредитной</w:t>
      </w:r>
      <w:r w:rsidR="009E188A" w:rsidRPr="002E7975">
        <w:rPr>
          <w:color w:val="000000"/>
        </w:rPr>
        <w:t xml:space="preserve"> </w:t>
      </w:r>
      <w:r w:rsidRPr="002E7975">
        <w:rPr>
          <w:color w:val="000000"/>
        </w:rPr>
        <w:t>операцией.</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этом</w:t>
      </w:r>
      <w:r w:rsidR="009E188A" w:rsidRPr="002E7975">
        <w:rPr>
          <w:color w:val="000000"/>
        </w:rPr>
        <w:t xml:space="preserve"> </w:t>
      </w:r>
      <w:r w:rsidRPr="002E7975">
        <w:rPr>
          <w:color w:val="000000"/>
        </w:rPr>
        <w:t>будем</w:t>
      </w:r>
      <w:r w:rsidR="009E188A" w:rsidRPr="002E7975">
        <w:rPr>
          <w:color w:val="000000"/>
        </w:rPr>
        <w:t xml:space="preserve"> </w:t>
      </w:r>
      <w:r w:rsidR="003F3806" w:rsidRPr="002E7975">
        <w:rPr>
          <w:color w:val="000000"/>
        </w:rPr>
        <w:t>использовать</w:t>
      </w:r>
      <w:r w:rsidR="009E188A" w:rsidRPr="002E7975">
        <w:rPr>
          <w:color w:val="000000"/>
        </w:rPr>
        <w:t xml:space="preserve"> </w:t>
      </w:r>
      <w:r w:rsidR="003F3806" w:rsidRPr="002E7975">
        <w:rPr>
          <w:color w:val="000000"/>
        </w:rPr>
        <w:t>следующие</w:t>
      </w:r>
      <w:r w:rsidR="009E188A" w:rsidRPr="002E7975">
        <w:rPr>
          <w:color w:val="000000"/>
        </w:rPr>
        <w:t xml:space="preserve"> </w:t>
      </w:r>
      <w:r w:rsidR="003F3806" w:rsidRPr="002E7975">
        <w:rPr>
          <w:color w:val="000000"/>
        </w:rPr>
        <w:t>понятия.</w:t>
      </w:r>
    </w:p>
    <w:p w:rsidR="00D94423" w:rsidRPr="002E7975" w:rsidRDefault="00D53FE6" w:rsidP="002E7975">
      <w:pPr>
        <w:spacing w:line="360" w:lineRule="auto"/>
        <w:ind w:firstLine="709"/>
        <w:jc w:val="both"/>
        <w:rPr>
          <w:color w:val="000000"/>
        </w:rPr>
      </w:pPr>
      <w:r w:rsidRPr="002E7975">
        <w:rPr>
          <w:color w:val="000000"/>
        </w:rPr>
        <w:t>Кредит</w:t>
      </w:r>
      <w:r w:rsidR="002E7975">
        <w:rPr>
          <w:color w:val="000000"/>
        </w:rPr>
        <w:t xml:space="preserve"> –</w:t>
      </w:r>
      <w:r w:rsidR="002E7975" w:rsidRPr="002E7975">
        <w:rPr>
          <w:color w:val="000000"/>
        </w:rPr>
        <w:t xml:space="preserve"> эт</w:t>
      </w:r>
      <w:r w:rsidRPr="002E7975">
        <w:rPr>
          <w:color w:val="000000"/>
        </w:rPr>
        <w:t>о</w:t>
      </w:r>
      <w:r w:rsidR="009E188A" w:rsidRPr="002E7975">
        <w:rPr>
          <w:color w:val="000000"/>
        </w:rPr>
        <w:t xml:space="preserve"> </w:t>
      </w:r>
      <w:r w:rsidRPr="002E7975">
        <w:rPr>
          <w:color w:val="000000"/>
        </w:rPr>
        <w:t>сумма</w:t>
      </w:r>
      <w:r w:rsidR="009E188A" w:rsidRPr="002E7975">
        <w:rPr>
          <w:color w:val="000000"/>
        </w:rPr>
        <w:t xml:space="preserve"> </w:t>
      </w:r>
      <w:r w:rsidRPr="002E7975">
        <w:rPr>
          <w:color w:val="000000"/>
        </w:rPr>
        <w:t>денежных</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выраженная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некоторой</w:t>
      </w:r>
      <w:r w:rsidR="009E188A" w:rsidRPr="002E7975">
        <w:rPr>
          <w:color w:val="000000"/>
        </w:rPr>
        <w:t xml:space="preserve"> </w:t>
      </w:r>
      <w:r w:rsidRPr="002E7975">
        <w:rPr>
          <w:color w:val="000000"/>
        </w:rPr>
        <w:t>валюте,</w:t>
      </w:r>
      <w:r w:rsidR="009E188A" w:rsidRPr="002E7975">
        <w:rPr>
          <w:color w:val="000000"/>
        </w:rPr>
        <w:t xml:space="preserve"> </w:t>
      </w:r>
      <w:r w:rsidRPr="002E7975">
        <w:rPr>
          <w:color w:val="000000"/>
        </w:rPr>
        <w:t>предоставленная</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срок</w:t>
      </w:r>
      <w:r w:rsidR="009E188A" w:rsidRPr="002E7975">
        <w:rPr>
          <w:color w:val="000000"/>
        </w:rPr>
        <w:t xml:space="preserve"> </w:t>
      </w:r>
      <w:r w:rsidRPr="002E7975">
        <w:rPr>
          <w:color w:val="000000"/>
        </w:rPr>
        <w:t>кредитором</w:t>
      </w:r>
      <w:r w:rsidR="009E188A" w:rsidRPr="002E7975">
        <w:rPr>
          <w:color w:val="000000"/>
        </w:rPr>
        <w:t xml:space="preserve"> </w:t>
      </w:r>
      <w:r w:rsidRPr="002E7975">
        <w:rPr>
          <w:color w:val="000000"/>
        </w:rPr>
        <w:t>заемщику.</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более</w:t>
      </w:r>
      <w:r w:rsidR="009E188A" w:rsidRPr="002E7975">
        <w:rPr>
          <w:color w:val="000000"/>
        </w:rPr>
        <w:t xml:space="preserve"> </w:t>
      </w:r>
      <w:r w:rsidRPr="002E7975">
        <w:rPr>
          <w:color w:val="000000"/>
        </w:rPr>
        <w:t>узком</w:t>
      </w:r>
      <w:r w:rsidR="009E188A" w:rsidRPr="002E7975">
        <w:rPr>
          <w:color w:val="000000"/>
        </w:rPr>
        <w:t xml:space="preserve"> </w:t>
      </w:r>
      <w:r w:rsidRPr="002E7975">
        <w:rPr>
          <w:color w:val="000000"/>
        </w:rPr>
        <w:t>смысле</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определения</w:t>
      </w:r>
      <w:r w:rsidR="009E188A" w:rsidRPr="002E7975">
        <w:rPr>
          <w:color w:val="000000"/>
        </w:rPr>
        <w:t xml:space="preserve"> </w:t>
      </w:r>
      <w:r w:rsidRPr="002E7975">
        <w:rPr>
          <w:color w:val="000000"/>
        </w:rPr>
        <w:t>собственно</w:t>
      </w:r>
      <w:r w:rsidR="009E188A" w:rsidRPr="002E7975">
        <w:rPr>
          <w:color w:val="000000"/>
        </w:rPr>
        <w:t xml:space="preserve"> </w:t>
      </w:r>
      <w:r w:rsidRPr="002E7975">
        <w:rPr>
          <w:color w:val="000000"/>
        </w:rPr>
        <w:t>суммы</w:t>
      </w:r>
      <w:r w:rsidR="009E188A" w:rsidRPr="002E7975">
        <w:rPr>
          <w:color w:val="000000"/>
        </w:rPr>
        <w:t xml:space="preserve"> </w:t>
      </w:r>
      <w:r w:rsidRPr="002E7975">
        <w:rPr>
          <w:color w:val="000000"/>
        </w:rPr>
        <w:t>кредита</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характера</w:t>
      </w:r>
      <w:r w:rsidR="009E188A" w:rsidRPr="002E7975">
        <w:rPr>
          <w:color w:val="000000"/>
        </w:rPr>
        <w:t xml:space="preserve"> </w:t>
      </w:r>
      <w:r w:rsidRPr="002E7975">
        <w:rPr>
          <w:color w:val="000000"/>
        </w:rPr>
        <w:t>ее</w:t>
      </w:r>
      <w:r w:rsidR="009E188A" w:rsidRPr="002E7975">
        <w:rPr>
          <w:color w:val="000000"/>
        </w:rPr>
        <w:t xml:space="preserve"> </w:t>
      </w:r>
      <w:r w:rsidRPr="002E7975">
        <w:rPr>
          <w:color w:val="000000"/>
        </w:rPr>
        <w:t>изменения</w:t>
      </w:r>
      <w:r w:rsidR="009E188A" w:rsidRPr="002E7975">
        <w:rPr>
          <w:color w:val="000000"/>
        </w:rPr>
        <w:t xml:space="preserve"> </w:t>
      </w:r>
      <w:r w:rsidRPr="002E7975">
        <w:rPr>
          <w:color w:val="000000"/>
        </w:rPr>
        <w:t>во</w:t>
      </w:r>
      <w:r w:rsidR="009E188A" w:rsidRPr="002E7975">
        <w:rPr>
          <w:color w:val="000000"/>
        </w:rPr>
        <w:t xml:space="preserve"> </w:t>
      </w:r>
      <w:r w:rsidRPr="002E7975">
        <w:rPr>
          <w:color w:val="000000"/>
        </w:rPr>
        <w:t>времени</w:t>
      </w:r>
      <w:r w:rsidR="009E188A" w:rsidRPr="002E7975">
        <w:rPr>
          <w:color w:val="000000"/>
        </w:rPr>
        <w:t xml:space="preserve"> </w:t>
      </w:r>
      <w:r w:rsidRPr="002E7975">
        <w:rPr>
          <w:color w:val="000000"/>
        </w:rPr>
        <w:t>исполь</w:t>
      </w:r>
      <w:r w:rsidR="003F3806" w:rsidRPr="002E7975">
        <w:rPr>
          <w:color w:val="000000"/>
        </w:rPr>
        <w:t>зуется</w:t>
      </w:r>
      <w:r w:rsidR="009E188A" w:rsidRPr="002E7975">
        <w:rPr>
          <w:color w:val="000000"/>
        </w:rPr>
        <w:t xml:space="preserve"> </w:t>
      </w:r>
      <w:r w:rsidR="003F3806" w:rsidRPr="002E7975">
        <w:rPr>
          <w:color w:val="000000"/>
        </w:rPr>
        <w:t>понятие</w:t>
      </w:r>
      <w:r w:rsidR="009E188A" w:rsidRPr="002E7975">
        <w:rPr>
          <w:color w:val="000000"/>
        </w:rPr>
        <w:t xml:space="preserve"> </w:t>
      </w:r>
      <w:r w:rsidR="003F3806" w:rsidRPr="002E7975">
        <w:rPr>
          <w:color w:val="000000"/>
        </w:rPr>
        <w:t>основного</w:t>
      </w:r>
      <w:r w:rsidR="009E188A" w:rsidRPr="002E7975">
        <w:rPr>
          <w:color w:val="000000"/>
        </w:rPr>
        <w:t xml:space="preserve"> </w:t>
      </w:r>
      <w:r w:rsidR="003F3806" w:rsidRPr="002E7975">
        <w:rPr>
          <w:color w:val="000000"/>
        </w:rPr>
        <w:t>долга.</w:t>
      </w:r>
      <w:r w:rsidR="00BF60F5" w:rsidRPr="002E7975">
        <w:rPr>
          <w:rStyle w:val="ae"/>
          <w:color w:val="000000"/>
        </w:rPr>
        <w:footnoteReference w:id="5"/>
      </w:r>
    </w:p>
    <w:p w:rsidR="00D94423" w:rsidRPr="002E7975" w:rsidRDefault="00D53FE6" w:rsidP="002E7975">
      <w:pPr>
        <w:spacing w:line="360" w:lineRule="auto"/>
        <w:ind w:firstLine="709"/>
        <w:jc w:val="both"/>
        <w:rPr>
          <w:color w:val="000000"/>
        </w:rPr>
      </w:pPr>
      <w:r w:rsidRPr="002E7975">
        <w:rPr>
          <w:color w:val="000000"/>
        </w:rPr>
        <w:t>Обеспечение</w:t>
      </w:r>
      <w:r w:rsidR="002E7975">
        <w:rPr>
          <w:color w:val="000000"/>
        </w:rPr>
        <w:t xml:space="preserve"> –</w:t>
      </w:r>
      <w:r w:rsidR="002E7975" w:rsidRPr="002E7975">
        <w:rPr>
          <w:color w:val="000000"/>
        </w:rPr>
        <w:t xml:space="preserve"> эт</w:t>
      </w:r>
      <w:r w:rsidRPr="002E7975">
        <w:rPr>
          <w:color w:val="000000"/>
        </w:rPr>
        <w:t>о</w:t>
      </w:r>
      <w:r w:rsidR="009E188A" w:rsidRPr="002E7975">
        <w:rPr>
          <w:color w:val="000000"/>
        </w:rPr>
        <w:t xml:space="preserve"> </w:t>
      </w:r>
      <w:r w:rsidRPr="002E7975">
        <w:rPr>
          <w:color w:val="000000"/>
        </w:rPr>
        <w:t>совокупность</w:t>
      </w:r>
      <w:r w:rsidR="009E188A" w:rsidRPr="002E7975">
        <w:rPr>
          <w:color w:val="000000"/>
        </w:rPr>
        <w:t xml:space="preserve"> </w:t>
      </w:r>
      <w:r w:rsidRPr="002E7975">
        <w:rPr>
          <w:color w:val="000000"/>
        </w:rPr>
        <w:t>обязательств</w:t>
      </w:r>
      <w:r w:rsidR="009E188A" w:rsidRPr="002E7975">
        <w:rPr>
          <w:color w:val="000000"/>
        </w:rPr>
        <w:t xml:space="preserve"> </w:t>
      </w:r>
      <w:r w:rsidRPr="002E7975">
        <w:rPr>
          <w:color w:val="000000"/>
        </w:rPr>
        <w:t>заемщика</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третьего</w:t>
      </w:r>
      <w:r w:rsidR="009E188A" w:rsidRPr="002E7975">
        <w:rPr>
          <w:color w:val="000000"/>
        </w:rPr>
        <w:t xml:space="preserve"> </w:t>
      </w:r>
      <w:r w:rsidRPr="002E7975">
        <w:rPr>
          <w:color w:val="000000"/>
        </w:rPr>
        <w:t>лица</w:t>
      </w:r>
      <w:r w:rsidR="009E188A" w:rsidRPr="002E7975">
        <w:rPr>
          <w:color w:val="000000"/>
        </w:rPr>
        <w:t xml:space="preserve"> </w:t>
      </w:r>
      <w:r w:rsidRPr="002E7975">
        <w:rPr>
          <w:color w:val="000000"/>
        </w:rPr>
        <w:t>(гаранта,</w:t>
      </w:r>
      <w:r w:rsidR="009E188A" w:rsidRPr="002E7975">
        <w:rPr>
          <w:color w:val="000000"/>
        </w:rPr>
        <w:t xml:space="preserve"> </w:t>
      </w:r>
      <w:r w:rsidRPr="002E7975">
        <w:rPr>
          <w:color w:val="000000"/>
        </w:rPr>
        <w:t>залогодателя)</w:t>
      </w:r>
      <w:r w:rsidR="009E188A" w:rsidRPr="002E7975">
        <w:rPr>
          <w:color w:val="000000"/>
        </w:rPr>
        <w:t xml:space="preserve"> </w:t>
      </w:r>
      <w:r w:rsidRPr="002E7975">
        <w:rPr>
          <w:color w:val="000000"/>
        </w:rPr>
        <w:t>перед</w:t>
      </w:r>
      <w:r w:rsidR="009E188A" w:rsidRPr="002E7975">
        <w:rPr>
          <w:color w:val="000000"/>
        </w:rPr>
        <w:t xml:space="preserve"> </w:t>
      </w:r>
      <w:r w:rsidRPr="002E7975">
        <w:rPr>
          <w:color w:val="000000"/>
        </w:rPr>
        <w:t>кредитором,</w:t>
      </w:r>
      <w:r w:rsidR="009E188A" w:rsidRPr="002E7975">
        <w:rPr>
          <w:color w:val="000000"/>
        </w:rPr>
        <w:t xml:space="preserve"> </w:t>
      </w:r>
      <w:r w:rsidRPr="002E7975">
        <w:rPr>
          <w:color w:val="000000"/>
        </w:rPr>
        <w:t>служащих</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того,</w:t>
      </w:r>
      <w:r w:rsidR="009E188A" w:rsidRPr="002E7975">
        <w:rPr>
          <w:color w:val="000000"/>
        </w:rPr>
        <w:t xml:space="preserve"> </w:t>
      </w:r>
      <w:r w:rsidRPr="002E7975">
        <w:rPr>
          <w:color w:val="000000"/>
        </w:rPr>
        <w:t>чтобы</w:t>
      </w:r>
      <w:r w:rsidR="009E188A" w:rsidRPr="002E7975">
        <w:rPr>
          <w:color w:val="000000"/>
        </w:rPr>
        <w:t xml:space="preserve"> </w:t>
      </w:r>
      <w:r w:rsidRPr="002E7975">
        <w:rPr>
          <w:color w:val="000000"/>
        </w:rPr>
        <w:t>понизить</w:t>
      </w:r>
      <w:r w:rsidR="009E188A" w:rsidRPr="002E7975">
        <w:rPr>
          <w:color w:val="000000"/>
        </w:rPr>
        <w:t xml:space="preserve"> </w:t>
      </w:r>
      <w:r w:rsidRPr="002E7975">
        <w:rPr>
          <w:color w:val="000000"/>
        </w:rPr>
        <w:t>вероятность</w:t>
      </w:r>
      <w:r w:rsidR="009E188A" w:rsidRPr="002E7975">
        <w:rPr>
          <w:color w:val="000000"/>
        </w:rPr>
        <w:t xml:space="preserve"> </w:t>
      </w:r>
      <w:r w:rsidRPr="002E7975">
        <w:rPr>
          <w:color w:val="000000"/>
        </w:rPr>
        <w:t>невозврата</w:t>
      </w:r>
      <w:r w:rsidR="009E188A" w:rsidRPr="002E7975">
        <w:rPr>
          <w:color w:val="000000"/>
        </w:rPr>
        <w:t xml:space="preserve"> </w:t>
      </w:r>
      <w:r w:rsidRPr="002E7975">
        <w:rPr>
          <w:color w:val="000000"/>
        </w:rPr>
        <w:t>денежных</w:t>
      </w:r>
      <w:r w:rsidR="009E188A" w:rsidRPr="002E7975">
        <w:rPr>
          <w:color w:val="000000"/>
        </w:rPr>
        <w:t xml:space="preserve"> </w:t>
      </w:r>
      <w:r w:rsidRPr="002E7975">
        <w:rPr>
          <w:color w:val="000000"/>
        </w:rPr>
        <w:t>сумм,</w:t>
      </w:r>
      <w:r w:rsidR="009E188A" w:rsidRPr="002E7975">
        <w:rPr>
          <w:color w:val="000000"/>
        </w:rPr>
        <w:t xml:space="preserve"> </w:t>
      </w:r>
      <w:r w:rsidRPr="002E7975">
        <w:rPr>
          <w:color w:val="000000"/>
        </w:rPr>
        <w:t>предоставленных</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кредит</w:t>
      </w:r>
      <w:r w:rsidR="009E188A" w:rsidRPr="002E7975">
        <w:rPr>
          <w:color w:val="000000"/>
        </w:rPr>
        <w:t xml:space="preserve"> </w:t>
      </w:r>
      <w:r w:rsidRPr="002E7975">
        <w:rPr>
          <w:color w:val="000000"/>
        </w:rPr>
        <w:t>заемщику.</w:t>
      </w:r>
      <w:r w:rsidR="009E188A" w:rsidRPr="002E7975">
        <w:rPr>
          <w:color w:val="000000"/>
        </w:rPr>
        <w:t xml:space="preserve"> </w:t>
      </w:r>
      <w:r w:rsidRPr="002E7975">
        <w:rPr>
          <w:color w:val="000000"/>
        </w:rPr>
        <w:t>Эти</w:t>
      </w:r>
      <w:r w:rsidR="009E188A" w:rsidRPr="002E7975">
        <w:rPr>
          <w:color w:val="000000"/>
        </w:rPr>
        <w:t xml:space="preserve"> </w:t>
      </w:r>
      <w:r w:rsidRPr="002E7975">
        <w:rPr>
          <w:color w:val="000000"/>
        </w:rPr>
        <w:t>обязательства</w:t>
      </w:r>
      <w:r w:rsidR="009E188A" w:rsidRPr="002E7975">
        <w:rPr>
          <w:color w:val="000000"/>
        </w:rPr>
        <w:t xml:space="preserve"> </w:t>
      </w:r>
      <w:r w:rsidRPr="002E7975">
        <w:rPr>
          <w:color w:val="000000"/>
        </w:rPr>
        <w:t>имеют</w:t>
      </w:r>
      <w:r w:rsidR="009E188A" w:rsidRPr="002E7975">
        <w:rPr>
          <w:color w:val="000000"/>
        </w:rPr>
        <w:t xml:space="preserve"> </w:t>
      </w:r>
      <w:r w:rsidRPr="002E7975">
        <w:rPr>
          <w:color w:val="000000"/>
        </w:rPr>
        <w:t>денежную</w:t>
      </w:r>
      <w:r w:rsidR="009E188A" w:rsidRPr="002E7975">
        <w:rPr>
          <w:color w:val="000000"/>
        </w:rPr>
        <w:t xml:space="preserve"> </w:t>
      </w:r>
      <w:r w:rsidRPr="002E7975">
        <w:rPr>
          <w:color w:val="000000"/>
        </w:rPr>
        <w:t>оценку,</w:t>
      </w:r>
      <w:r w:rsidR="009E188A" w:rsidRPr="002E7975">
        <w:rPr>
          <w:color w:val="000000"/>
        </w:rPr>
        <w:t xml:space="preserve"> </w:t>
      </w:r>
      <w:r w:rsidRPr="002E7975">
        <w:rPr>
          <w:color w:val="000000"/>
        </w:rPr>
        <w:t>срок</w:t>
      </w:r>
      <w:r w:rsidR="009E188A" w:rsidRPr="002E7975">
        <w:rPr>
          <w:color w:val="000000"/>
        </w:rPr>
        <w:t xml:space="preserve"> </w:t>
      </w:r>
      <w:r w:rsidRPr="002E7975">
        <w:rPr>
          <w:color w:val="000000"/>
        </w:rPr>
        <w:t>предоставления</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начинают</w:t>
      </w:r>
      <w:r w:rsidR="009E188A" w:rsidRPr="002E7975">
        <w:rPr>
          <w:color w:val="000000"/>
        </w:rPr>
        <w:t xml:space="preserve"> </w:t>
      </w:r>
      <w:r w:rsidRPr="002E7975">
        <w:rPr>
          <w:color w:val="000000"/>
        </w:rPr>
        <w:t>реализовываться</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момента</w:t>
      </w:r>
      <w:r w:rsidR="009E188A" w:rsidRPr="002E7975">
        <w:rPr>
          <w:color w:val="000000"/>
        </w:rPr>
        <w:t xml:space="preserve"> </w:t>
      </w:r>
      <w:r w:rsidRPr="002E7975">
        <w:rPr>
          <w:color w:val="000000"/>
        </w:rPr>
        <w:t>невозврата</w:t>
      </w:r>
      <w:r w:rsidR="009E188A" w:rsidRPr="002E7975">
        <w:rPr>
          <w:color w:val="000000"/>
        </w:rPr>
        <w:t xml:space="preserve"> </w:t>
      </w:r>
      <w:r w:rsidRPr="002E7975">
        <w:rPr>
          <w:color w:val="000000"/>
        </w:rPr>
        <w:t>заемщиком</w:t>
      </w:r>
      <w:r w:rsidR="009E188A" w:rsidRPr="002E7975">
        <w:rPr>
          <w:color w:val="000000"/>
        </w:rPr>
        <w:t xml:space="preserve"> </w:t>
      </w:r>
      <w:r w:rsidRPr="002E7975">
        <w:rPr>
          <w:color w:val="000000"/>
        </w:rPr>
        <w:t>суммы</w:t>
      </w:r>
      <w:r w:rsidR="009E188A" w:rsidRPr="002E7975">
        <w:rPr>
          <w:color w:val="000000"/>
        </w:rPr>
        <w:t xml:space="preserve"> </w:t>
      </w:r>
      <w:r w:rsidRPr="002E7975">
        <w:rPr>
          <w:color w:val="000000"/>
        </w:rPr>
        <w:t>кредита.</w:t>
      </w:r>
      <w:r w:rsidR="009E188A" w:rsidRPr="002E7975">
        <w:rPr>
          <w:color w:val="000000"/>
        </w:rPr>
        <w:t xml:space="preserve"> </w:t>
      </w:r>
      <w:r w:rsidRPr="002E7975">
        <w:rPr>
          <w:color w:val="000000"/>
        </w:rPr>
        <w:t>Чем</w:t>
      </w:r>
      <w:r w:rsidR="009E188A" w:rsidRPr="002E7975">
        <w:rPr>
          <w:color w:val="000000"/>
        </w:rPr>
        <w:t xml:space="preserve"> </w:t>
      </w:r>
      <w:r w:rsidRPr="002E7975">
        <w:rPr>
          <w:color w:val="000000"/>
        </w:rPr>
        <w:t>большую</w:t>
      </w:r>
      <w:r w:rsidR="009E188A" w:rsidRPr="002E7975">
        <w:rPr>
          <w:color w:val="000000"/>
        </w:rPr>
        <w:t xml:space="preserve"> </w:t>
      </w:r>
      <w:r w:rsidRPr="002E7975">
        <w:rPr>
          <w:color w:val="000000"/>
        </w:rPr>
        <w:t>часть</w:t>
      </w:r>
      <w:r w:rsidR="009E188A" w:rsidRPr="002E7975">
        <w:rPr>
          <w:color w:val="000000"/>
        </w:rPr>
        <w:t xml:space="preserve"> </w:t>
      </w:r>
      <w:r w:rsidRPr="002E7975">
        <w:rPr>
          <w:color w:val="000000"/>
        </w:rPr>
        <w:t>задолженности</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основному</w:t>
      </w:r>
      <w:r w:rsidR="009E188A" w:rsidRPr="002E7975">
        <w:rPr>
          <w:color w:val="000000"/>
        </w:rPr>
        <w:t xml:space="preserve"> </w:t>
      </w:r>
      <w:r w:rsidRPr="002E7975">
        <w:rPr>
          <w:color w:val="000000"/>
        </w:rPr>
        <w:t>долгу,</w:t>
      </w:r>
      <w:r w:rsidR="009E188A" w:rsidRPr="002E7975">
        <w:rPr>
          <w:color w:val="000000"/>
        </w:rPr>
        <w:t xml:space="preserve"> </w:t>
      </w:r>
      <w:r w:rsidRPr="002E7975">
        <w:rPr>
          <w:color w:val="000000"/>
        </w:rPr>
        <w:t>процентам,</w:t>
      </w:r>
      <w:r w:rsidR="009E188A" w:rsidRPr="002E7975">
        <w:rPr>
          <w:color w:val="000000"/>
        </w:rPr>
        <w:t xml:space="preserve"> </w:t>
      </w:r>
      <w:r w:rsidRPr="002E7975">
        <w:rPr>
          <w:color w:val="000000"/>
        </w:rPr>
        <w:t>комиссиям,</w:t>
      </w:r>
      <w:r w:rsidR="009E188A" w:rsidRPr="002E7975">
        <w:rPr>
          <w:color w:val="000000"/>
        </w:rPr>
        <w:t xml:space="preserve"> </w:t>
      </w:r>
      <w:r w:rsidRPr="002E7975">
        <w:rPr>
          <w:color w:val="000000"/>
        </w:rPr>
        <w:t>штрафным</w:t>
      </w:r>
      <w:r w:rsidR="009E188A" w:rsidRPr="002E7975">
        <w:rPr>
          <w:color w:val="000000"/>
        </w:rPr>
        <w:t xml:space="preserve"> </w:t>
      </w:r>
      <w:r w:rsidRPr="002E7975">
        <w:rPr>
          <w:color w:val="000000"/>
        </w:rPr>
        <w:t>санкциям</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издержкам</w:t>
      </w:r>
      <w:r w:rsidR="009E188A" w:rsidRPr="002E7975">
        <w:rPr>
          <w:color w:val="000000"/>
        </w:rPr>
        <w:t xml:space="preserve"> </w:t>
      </w:r>
      <w:r w:rsidRPr="002E7975">
        <w:rPr>
          <w:color w:val="000000"/>
        </w:rPr>
        <w:t>может</w:t>
      </w:r>
      <w:r w:rsidR="009E188A" w:rsidRPr="002E7975">
        <w:rPr>
          <w:color w:val="000000"/>
        </w:rPr>
        <w:t xml:space="preserve"> </w:t>
      </w:r>
      <w:r w:rsidRPr="002E7975">
        <w:rPr>
          <w:color w:val="000000"/>
        </w:rPr>
        <w:t>покрыть</w:t>
      </w:r>
      <w:r w:rsidR="009E188A" w:rsidRPr="002E7975">
        <w:rPr>
          <w:color w:val="000000"/>
        </w:rPr>
        <w:t xml:space="preserve"> </w:t>
      </w:r>
      <w:r w:rsidRPr="002E7975">
        <w:rPr>
          <w:color w:val="000000"/>
        </w:rPr>
        <w:t>реализация</w:t>
      </w:r>
      <w:r w:rsidR="009E188A" w:rsidRPr="002E7975">
        <w:rPr>
          <w:color w:val="000000"/>
        </w:rPr>
        <w:t xml:space="preserve"> </w:t>
      </w:r>
      <w:r w:rsidRPr="002E7975">
        <w:rPr>
          <w:color w:val="000000"/>
        </w:rPr>
        <w:t>обеспечения</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чем</w:t>
      </w:r>
      <w:r w:rsidR="009E188A" w:rsidRPr="002E7975">
        <w:rPr>
          <w:color w:val="000000"/>
        </w:rPr>
        <w:t xml:space="preserve"> </w:t>
      </w:r>
      <w:r w:rsidRPr="002E7975">
        <w:rPr>
          <w:color w:val="000000"/>
        </w:rPr>
        <w:t>меньше</w:t>
      </w:r>
      <w:r w:rsidR="009E188A" w:rsidRPr="002E7975">
        <w:rPr>
          <w:color w:val="000000"/>
        </w:rPr>
        <w:t xml:space="preserve"> </w:t>
      </w:r>
      <w:r w:rsidRPr="002E7975">
        <w:rPr>
          <w:color w:val="000000"/>
        </w:rPr>
        <w:t>срок,</w:t>
      </w:r>
      <w:r w:rsidR="009E188A" w:rsidRPr="002E7975">
        <w:rPr>
          <w:color w:val="000000"/>
        </w:rPr>
        <w:t xml:space="preserve"> </w:t>
      </w:r>
      <w:r w:rsidRPr="002E7975">
        <w:rPr>
          <w:color w:val="000000"/>
        </w:rPr>
        <w:t>необходимый</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реализации</w:t>
      </w:r>
      <w:r w:rsidR="009E188A" w:rsidRPr="002E7975">
        <w:rPr>
          <w:color w:val="000000"/>
        </w:rPr>
        <w:t xml:space="preserve"> </w:t>
      </w:r>
      <w:r w:rsidRPr="002E7975">
        <w:rPr>
          <w:color w:val="000000"/>
        </w:rPr>
        <w:t>прав</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обеспечение,</w:t>
      </w:r>
      <w:r w:rsidR="009E188A" w:rsidRPr="002E7975">
        <w:rPr>
          <w:color w:val="000000"/>
        </w:rPr>
        <w:t xml:space="preserve"> </w:t>
      </w:r>
      <w:r w:rsidRPr="002E7975">
        <w:rPr>
          <w:color w:val="000000"/>
        </w:rPr>
        <w:t>тем</w:t>
      </w:r>
      <w:r w:rsidR="009E188A" w:rsidRPr="002E7975">
        <w:rPr>
          <w:color w:val="000000"/>
        </w:rPr>
        <w:t xml:space="preserve"> </w:t>
      </w:r>
      <w:r w:rsidRPr="002E7975">
        <w:rPr>
          <w:color w:val="000000"/>
        </w:rPr>
        <w:t>более</w:t>
      </w:r>
      <w:r w:rsidR="009E188A" w:rsidRPr="002E7975">
        <w:rPr>
          <w:color w:val="000000"/>
        </w:rPr>
        <w:t xml:space="preserve"> </w:t>
      </w:r>
      <w:r w:rsidRPr="002E7975">
        <w:rPr>
          <w:color w:val="000000"/>
        </w:rPr>
        <w:t>качествен</w:t>
      </w:r>
      <w:r w:rsidR="003F3806" w:rsidRPr="002E7975">
        <w:rPr>
          <w:color w:val="000000"/>
        </w:rPr>
        <w:t>ным</w:t>
      </w:r>
      <w:r w:rsidR="009E188A" w:rsidRPr="002E7975">
        <w:rPr>
          <w:color w:val="000000"/>
        </w:rPr>
        <w:t xml:space="preserve"> </w:t>
      </w:r>
      <w:r w:rsidR="003F3806" w:rsidRPr="002E7975">
        <w:rPr>
          <w:color w:val="000000"/>
        </w:rPr>
        <w:t>является</w:t>
      </w:r>
      <w:r w:rsidR="009E188A" w:rsidRPr="002E7975">
        <w:rPr>
          <w:color w:val="000000"/>
        </w:rPr>
        <w:t xml:space="preserve"> </w:t>
      </w:r>
      <w:r w:rsidR="003F3806" w:rsidRPr="002E7975">
        <w:rPr>
          <w:color w:val="000000"/>
        </w:rPr>
        <w:t>это</w:t>
      </w:r>
      <w:r w:rsidR="009E188A" w:rsidRPr="002E7975">
        <w:rPr>
          <w:color w:val="000000"/>
        </w:rPr>
        <w:t xml:space="preserve"> </w:t>
      </w:r>
      <w:r w:rsidR="003F3806" w:rsidRPr="002E7975">
        <w:rPr>
          <w:color w:val="000000"/>
        </w:rPr>
        <w:t>обеспечение.</w:t>
      </w:r>
      <w:r w:rsidR="00BF60F5" w:rsidRPr="002E7975">
        <w:rPr>
          <w:rStyle w:val="ae"/>
          <w:color w:val="000000"/>
        </w:rPr>
        <w:footnoteReference w:id="6"/>
      </w:r>
    </w:p>
    <w:p w:rsidR="00D94423" w:rsidRPr="002E7975" w:rsidRDefault="00D53FE6" w:rsidP="002E7975">
      <w:pPr>
        <w:spacing w:line="360" w:lineRule="auto"/>
        <w:ind w:firstLine="709"/>
        <w:jc w:val="both"/>
        <w:rPr>
          <w:color w:val="000000"/>
        </w:rPr>
      </w:pPr>
      <w:r w:rsidRPr="002E7975">
        <w:rPr>
          <w:color w:val="000000"/>
        </w:rPr>
        <w:t>Резерв</w:t>
      </w:r>
      <w:r w:rsidR="002E7975">
        <w:rPr>
          <w:color w:val="000000"/>
        </w:rPr>
        <w:t xml:space="preserve"> –</w:t>
      </w:r>
      <w:r w:rsidR="002E7975" w:rsidRPr="002E7975">
        <w:rPr>
          <w:color w:val="000000"/>
        </w:rPr>
        <w:t xml:space="preserve"> эт</w:t>
      </w:r>
      <w:r w:rsidRPr="002E7975">
        <w:rPr>
          <w:color w:val="000000"/>
        </w:rPr>
        <w:t>о</w:t>
      </w:r>
      <w:r w:rsidR="009E188A" w:rsidRPr="002E7975">
        <w:rPr>
          <w:color w:val="000000"/>
        </w:rPr>
        <w:t xml:space="preserve"> </w:t>
      </w:r>
      <w:r w:rsidRPr="002E7975">
        <w:rPr>
          <w:color w:val="000000"/>
        </w:rPr>
        <w:t>денежные</w:t>
      </w:r>
      <w:r w:rsidR="009E188A" w:rsidRPr="002E7975">
        <w:rPr>
          <w:color w:val="000000"/>
        </w:rPr>
        <w:t xml:space="preserve"> </w:t>
      </w:r>
      <w:r w:rsidRPr="002E7975">
        <w:rPr>
          <w:color w:val="000000"/>
        </w:rPr>
        <w:t>средства,</w:t>
      </w:r>
      <w:r w:rsidR="009E188A" w:rsidRPr="002E7975">
        <w:rPr>
          <w:color w:val="000000"/>
        </w:rPr>
        <w:t xml:space="preserve"> </w:t>
      </w:r>
      <w:r w:rsidRPr="002E7975">
        <w:rPr>
          <w:color w:val="000000"/>
        </w:rPr>
        <w:t>резервируемые</w:t>
      </w:r>
      <w:r w:rsidR="009E188A" w:rsidRPr="002E7975">
        <w:rPr>
          <w:color w:val="000000"/>
        </w:rPr>
        <w:t xml:space="preserve"> </w:t>
      </w:r>
      <w:r w:rsidRPr="002E7975">
        <w:rPr>
          <w:color w:val="000000"/>
        </w:rPr>
        <w:t>кредитором</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компенсации</w:t>
      </w:r>
      <w:r w:rsidR="009E188A" w:rsidRPr="002E7975">
        <w:rPr>
          <w:color w:val="000000"/>
        </w:rPr>
        <w:t xml:space="preserve"> </w:t>
      </w:r>
      <w:r w:rsidRPr="002E7975">
        <w:rPr>
          <w:color w:val="000000"/>
        </w:rPr>
        <w:t>возможных</w:t>
      </w:r>
      <w:r w:rsidR="009E188A" w:rsidRPr="002E7975">
        <w:rPr>
          <w:color w:val="000000"/>
        </w:rPr>
        <w:t xml:space="preserve"> </w:t>
      </w:r>
      <w:r w:rsidRPr="002E7975">
        <w:rPr>
          <w:color w:val="000000"/>
        </w:rPr>
        <w:t>потерь,</w:t>
      </w:r>
      <w:r w:rsidR="009E188A" w:rsidRPr="002E7975">
        <w:rPr>
          <w:color w:val="000000"/>
        </w:rPr>
        <w:t xml:space="preserve"> </w:t>
      </w:r>
      <w:r w:rsidRPr="002E7975">
        <w:rPr>
          <w:color w:val="000000"/>
        </w:rPr>
        <w:t>вызванных</w:t>
      </w:r>
      <w:r w:rsidR="009E188A" w:rsidRPr="002E7975">
        <w:rPr>
          <w:color w:val="000000"/>
        </w:rPr>
        <w:t xml:space="preserve"> </w:t>
      </w:r>
      <w:r w:rsidRPr="002E7975">
        <w:rPr>
          <w:color w:val="000000"/>
        </w:rPr>
        <w:t>вероятным</w:t>
      </w:r>
      <w:r w:rsidR="009E188A" w:rsidRPr="002E7975">
        <w:rPr>
          <w:color w:val="000000"/>
        </w:rPr>
        <w:t xml:space="preserve"> </w:t>
      </w:r>
      <w:r w:rsidRPr="002E7975">
        <w:rPr>
          <w:color w:val="000000"/>
        </w:rPr>
        <w:t>непогашением</w:t>
      </w:r>
      <w:r w:rsidR="009E188A" w:rsidRPr="002E7975">
        <w:rPr>
          <w:color w:val="000000"/>
        </w:rPr>
        <w:t xml:space="preserve"> </w:t>
      </w:r>
      <w:r w:rsidRPr="002E7975">
        <w:rPr>
          <w:color w:val="000000"/>
        </w:rPr>
        <w:t>кредита.</w:t>
      </w:r>
      <w:r w:rsidR="009E188A" w:rsidRPr="002E7975">
        <w:rPr>
          <w:color w:val="000000"/>
        </w:rPr>
        <w:t xml:space="preserve"> </w:t>
      </w:r>
      <w:r w:rsidRPr="002E7975">
        <w:rPr>
          <w:color w:val="000000"/>
        </w:rPr>
        <w:t>Резерв</w:t>
      </w:r>
      <w:r w:rsidR="009E188A" w:rsidRPr="002E7975">
        <w:rPr>
          <w:color w:val="000000"/>
        </w:rPr>
        <w:t xml:space="preserve"> </w:t>
      </w:r>
      <w:r w:rsidRPr="002E7975">
        <w:rPr>
          <w:color w:val="000000"/>
        </w:rPr>
        <w:t>формируется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сумме,</w:t>
      </w:r>
      <w:r w:rsidR="009E188A" w:rsidRPr="002E7975">
        <w:rPr>
          <w:color w:val="000000"/>
        </w:rPr>
        <w:t xml:space="preserve"> </w:t>
      </w:r>
      <w:r w:rsidRPr="002E7975">
        <w:rPr>
          <w:color w:val="000000"/>
        </w:rPr>
        <w:t>определяемой</w:t>
      </w:r>
      <w:r w:rsidR="009E188A" w:rsidRPr="002E7975">
        <w:rPr>
          <w:color w:val="000000"/>
        </w:rPr>
        <w:t xml:space="preserve"> </w:t>
      </w:r>
      <w:r w:rsidRPr="002E7975">
        <w:rPr>
          <w:color w:val="000000"/>
        </w:rPr>
        <w:t>умножением</w:t>
      </w:r>
      <w:r w:rsidR="009E188A" w:rsidRPr="002E7975">
        <w:rPr>
          <w:color w:val="000000"/>
        </w:rPr>
        <w:t xml:space="preserve"> </w:t>
      </w:r>
      <w:r w:rsidRPr="002E7975">
        <w:rPr>
          <w:color w:val="000000"/>
        </w:rPr>
        <w:t>суммы</w:t>
      </w:r>
      <w:r w:rsidR="009E188A" w:rsidRPr="002E7975">
        <w:rPr>
          <w:color w:val="000000"/>
        </w:rPr>
        <w:t xml:space="preserve"> </w:t>
      </w:r>
      <w:r w:rsidRPr="002E7975">
        <w:rPr>
          <w:color w:val="000000"/>
        </w:rPr>
        <w:t>задолженности</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данному</w:t>
      </w:r>
      <w:r w:rsidR="009E188A" w:rsidRPr="002E7975">
        <w:rPr>
          <w:color w:val="000000"/>
        </w:rPr>
        <w:t xml:space="preserve"> </w:t>
      </w:r>
      <w:r w:rsidRPr="002E7975">
        <w:rPr>
          <w:color w:val="000000"/>
        </w:rPr>
        <w:t>кредиту</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вероятностный</w:t>
      </w:r>
      <w:r w:rsidR="009E188A" w:rsidRPr="002E7975">
        <w:rPr>
          <w:color w:val="000000"/>
        </w:rPr>
        <w:t xml:space="preserve"> </w:t>
      </w:r>
      <w:r w:rsidRPr="002E7975">
        <w:rPr>
          <w:color w:val="000000"/>
        </w:rPr>
        <w:t>коэффициент</w:t>
      </w:r>
      <w:r w:rsidR="009E188A" w:rsidRPr="002E7975">
        <w:rPr>
          <w:color w:val="000000"/>
        </w:rPr>
        <w:t xml:space="preserve"> </w:t>
      </w:r>
      <w:r w:rsidRPr="002E7975">
        <w:rPr>
          <w:color w:val="000000"/>
        </w:rPr>
        <w:t>риска.</w:t>
      </w:r>
      <w:r w:rsidR="009E188A" w:rsidRPr="002E7975">
        <w:rPr>
          <w:color w:val="000000"/>
        </w:rPr>
        <w:t xml:space="preserve"> </w:t>
      </w:r>
      <w:r w:rsidRPr="002E7975">
        <w:rPr>
          <w:color w:val="000000"/>
        </w:rPr>
        <w:t>Этот</w:t>
      </w:r>
      <w:r w:rsidR="009E188A" w:rsidRPr="002E7975">
        <w:rPr>
          <w:color w:val="000000"/>
        </w:rPr>
        <w:t xml:space="preserve"> </w:t>
      </w:r>
      <w:r w:rsidRPr="002E7975">
        <w:rPr>
          <w:color w:val="000000"/>
        </w:rPr>
        <w:t>коэффициент</w:t>
      </w:r>
      <w:r w:rsidR="009E188A" w:rsidRPr="002E7975">
        <w:rPr>
          <w:color w:val="000000"/>
        </w:rPr>
        <w:t xml:space="preserve"> </w:t>
      </w:r>
      <w:r w:rsidRPr="002E7975">
        <w:rPr>
          <w:color w:val="000000"/>
        </w:rPr>
        <w:t>соответствует</w:t>
      </w:r>
      <w:r w:rsidR="009E188A" w:rsidRPr="002E7975">
        <w:rPr>
          <w:color w:val="000000"/>
        </w:rPr>
        <w:t xml:space="preserve"> </w:t>
      </w:r>
      <w:r w:rsidRPr="002E7975">
        <w:rPr>
          <w:color w:val="000000"/>
        </w:rPr>
        <w:t>группе</w:t>
      </w:r>
      <w:r w:rsidR="009E188A" w:rsidRPr="002E7975">
        <w:rPr>
          <w:color w:val="000000"/>
        </w:rPr>
        <w:t xml:space="preserve"> </w:t>
      </w:r>
      <w:r w:rsidRPr="002E7975">
        <w:rPr>
          <w:color w:val="000000"/>
        </w:rPr>
        <w:t>риска,</w:t>
      </w:r>
      <w:r w:rsidR="009E188A" w:rsidRPr="002E7975">
        <w:rPr>
          <w:color w:val="000000"/>
        </w:rPr>
        <w:t xml:space="preserve"> </w:t>
      </w:r>
      <w:r w:rsidRPr="002E7975">
        <w:rPr>
          <w:color w:val="000000"/>
        </w:rPr>
        <w:t>к</w:t>
      </w:r>
      <w:r w:rsidR="009E188A" w:rsidRPr="002E7975">
        <w:rPr>
          <w:color w:val="000000"/>
        </w:rPr>
        <w:t xml:space="preserve"> </w:t>
      </w:r>
      <w:r w:rsidRPr="002E7975">
        <w:rPr>
          <w:color w:val="000000"/>
        </w:rPr>
        <w:t>которой</w:t>
      </w:r>
      <w:r w:rsidR="009E188A" w:rsidRPr="002E7975">
        <w:rPr>
          <w:color w:val="000000"/>
        </w:rPr>
        <w:t xml:space="preserve"> </w:t>
      </w:r>
      <w:r w:rsidRPr="002E7975">
        <w:rPr>
          <w:color w:val="000000"/>
        </w:rPr>
        <w:t>кредит</w:t>
      </w:r>
      <w:r w:rsidR="009E188A" w:rsidRPr="002E7975">
        <w:rPr>
          <w:color w:val="000000"/>
        </w:rPr>
        <w:t xml:space="preserve"> </w:t>
      </w:r>
      <w:r w:rsidRPr="002E7975">
        <w:rPr>
          <w:color w:val="000000"/>
        </w:rPr>
        <w:t>отнесен</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выполнении</w:t>
      </w:r>
      <w:r w:rsidR="009E188A" w:rsidRPr="002E7975">
        <w:rPr>
          <w:color w:val="000000"/>
        </w:rPr>
        <w:t xml:space="preserve"> </w:t>
      </w:r>
      <w:r w:rsidRPr="002E7975">
        <w:rPr>
          <w:color w:val="000000"/>
        </w:rPr>
        <w:t>процедуры</w:t>
      </w:r>
      <w:r w:rsidR="009E188A" w:rsidRPr="002E7975">
        <w:rPr>
          <w:color w:val="000000"/>
        </w:rPr>
        <w:t xml:space="preserve"> </w:t>
      </w:r>
      <w:r w:rsidRPr="002E7975">
        <w:rPr>
          <w:color w:val="000000"/>
        </w:rPr>
        <w:t>рекласс</w:t>
      </w:r>
      <w:r w:rsidR="003F3806" w:rsidRPr="002E7975">
        <w:rPr>
          <w:color w:val="000000"/>
        </w:rPr>
        <w:t>ификации</w:t>
      </w:r>
      <w:r w:rsidR="009E188A" w:rsidRPr="002E7975">
        <w:rPr>
          <w:color w:val="000000"/>
        </w:rPr>
        <w:t xml:space="preserve"> </w:t>
      </w:r>
      <w:r w:rsidR="003F3806" w:rsidRPr="002E7975">
        <w:rPr>
          <w:color w:val="000000"/>
        </w:rPr>
        <w:t>ссудной</w:t>
      </w:r>
      <w:r w:rsidR="009E188A" w:rsidRPr="002E7975">
        <w:rPr>
          <w:color w:val="000000"/>
        </w:rPr>
        <w:t xml:space="preserve"> </w:t>
      </w:r>
      <w:r w:rsidR="003F3806" w:rsidRPr="002E7975">
        <w:rPr>
          <w:color w:val="000000"/>
        </w:rPr>
        <w:t>задолженности.</w:t>
      </w:r>
      <w:r w:rsidR="00BF60F5" w:rsidRPr="002E7975">
        <w:rPr>
          <w:rStyle w:val="ae"/>
          <w:color w:val="000000"/>
        </w:rPr>
        <w:footnoteReference w:id="7"/>
      </w:r>
    </w:p>
    <w:p w:rsidR="00D94423" w:rsidRPr="002E7975" w:rsidRDefault="00D53FE6" w:rsidP="002E7975">
      <w:pPr>
        <w:spacing w:line="360" w:lineRule="auto"/>
        <w:ind w:firstLine="709"/>
        <w:jc w:val="both"/>
        <w:rPr>
          <w:color w:val="000000"/>
        </w:rPr>
      </w:pPr>
      <w:r w:rsidRPr="002E7975">
        <w:rPr>
          <w:color w:val="000000"/>
        </w:rPr>
        <w:t>Реклассификация</w:t>
      </w:r>
      <w:r w:rsidR="009E188A" w:rsidRPr="002E7975">
        <w:rPr>
          <w:color w:val="000000"/>
        </w:rPr>
        <w:t xml:space="preserve"> </w:t>
      </w:r>
      <w:r w:rsidRPr="002E7975">
        <w:rPr>
          <w:color w:val="000000"/>
        </w:rPr>
        <w:t>производится</w:t>
      </w:r>
      <w:r w:rsidR="009E188A" w:rsidRPr="002E7975">
        <w:rPr>
          <w:color w:val="000000"/>
        </w:rPr>
        <w:t xml:space="preserve"> </w:t>
      </w:r>
      <w:r w:rsidRPr="002E7975">
        <w:rPr>
          <w:color w:val="000000"/>
        </w:rPr>
        <w:t>самим</w:t>
      </w:r>
      <w:r w:rsidR="009E188A" w:rsidRPr="002E7975">
        <w:rPr>
          <w:color w:val="000000"/>
        </w:rPr>
        <w:t xml:space="preserve"> </w:t>
      </w:r>
      <w:r w:rsidRPr="002E7975">
        <w:rPr>
          <w:color w:val="000000"/>
        </w:rPr>
        <w:t>банком</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специализированной</w:t>
      </w:r>
      <w:r w:rsidR="009E188A" w:rsidRPr="002E7975">
        <w:rPr>
          <w:color w:val="000000"/>
        </w:rPr>
        <w:t xml:space="preserve"> </w:t>
      </w:r>
      <w:r w:rsidRPr="002E7975">
        <w:rPr>
          <w:color w:val="000000"/>
        </w:rPr>
        <w:t>организацией.</w:t>
      </w:r>
      <w:r w:rsidR="009E188A" w:rsidRPr="002E7975">
        <w:rPr>
          <w:color w:val="000000"/>
        </w:rPr>
        <w:t xml:space="preserve"> </w:t>
      </w:r>
      <w:r w:rsidRPr="002E7975">
        <w:rPr>
          <w:color w:val="000000"/>
        </w:rPr>
        <w:t>Формирование</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урегулирование</w:t>
      </w:r>
      <w:r w:rsidR="009E188A" w:rsidRPr="002E7975">
        <w:rPr>
          <w:color w:val="000000"/>
        </w:rPr>
        <w:t xml:space="preserve"> </w:t>
      </w:r>
      <w:r w:rsidRPr="002E7975">
        <w:rPr>
          <w:color w:val="000000"/>
        </w:rPr>
        <w:t>резерва</w:t>
      </w:r>
      <w:r w:rsidR="009E188A" w:rsidRPr="002E7975">
        <w:rPr>
          <w:color w:val="000000"/>
        </w:rPr>
        <w:t xml:space="preserve"> </w:t>
      </w:r>
      <w:r w:rsidRPr="002E7975">
        <w:rPr>
          <w:color w:val="000000"/>
        </w:rPr>
        <w:t>регламентируется</w:t>
      </w:r>
      <w:r w:rsidR="009E188A" w:rsidRPr="002E7975">
        <w:rPr>
          <w:color w:val="000000"/>
        </w:rPr>
        <w:t xml:space="preserve"> </w:t>
      </w:r>
      <w:r w:rsidRPr="002E7975">
        <w:rPr>
          <w:color w:val="000000"/>
        </w:rPr>
        <w:t>Инструкцией</w:t>
      </w:r>
      <w:r w:rsidR="009E188A" w:rsidRPr="002E7975">
        <w:rPr>
          <w:color w:val="000000"/>
        </w:rPr>
        <w:t xml:space="preserve"> </w:t>
      </w:r>
      <w:r w:rsidRPr="002E7975">
        <w:rPr>
          <w:color w:val="000000"/>
        </w:rPr>
        <w:t>Ц</w:t>
      </w:r>
      <w:r w:rsidR="0093693A" w:rsidRPr="002E7975">
        <w:rPr>
          <w:color w:val="000000"/>
        </w:rPr>
        <w:t>ентробанка</w:t>
      </w:r>
      <w:r w:rsidR="009E188A" w:rsidRPr="002E7975">
        <w:rPr>
          <w:color w:val="000000"/>
        </w:rPr>
        <w:t xml:space="preserve"> </w:t>
      </w:r>
      <w:r w:rsidRPr="002E7975">
        <w:rPr>
          <w:color w:val="000000"/>
        </w:rPr>
        <w:t>РФ</w:t>
      </w:r>
      <w:r w:rsidR="009E188A" w:rsidRPr="002E7975">
        <w:rPr>
          <w:color w:val="000000"/>
        </w:rPr>
        <w:t xml:space="preserve"> </w:t>
      </w:r>
      <w:r w:rsidR="002E7975">
        <w:rPr>
          <w:color w:val="000000"/>
        </w:rPr>
        <w:t>№</w:t>
      </w:r>
      <w:r w:rsidR="002E7975" w:rsidRPr="002E7975">
        <w:rPr>
          <w:color w:val="000000"/>
        </w:rPr>
        <w:t>6</w:t>
      </w:r>
      <w:r w:rsidRPr="002E7975">
        <w:rPr>
          <w:color w:val="000000"/>
        </w:rPr>
        <w:t>2а.</w:t>
      </w:r>
      <w:r w:rsidR="009E188A" w:rsidRPr="002E7975">
        <w:rPr>
          <w:color w:val="000000"/>
        </w:rPr>
        <w:t xml:space="preserve"> </w:t>
      </w:r>
      <w:r w:rsidRPr="002E7975">
        <w:rPr>
          <w:color w:val="000000"/>
        </w:rPr>
        <w:t>Инструкция</w:t>
      </w:r>
      <w:r w:rsidR="009E188A" w:rsidRPr="002E7975">
        <w:rPr>
          <w:color w:val="000000"/>
        </w:rPr>
        <w:t xml:space="preserve"> </w:t>
      </w:r>
      <w:r w:rsidRPr="002E7975">
        <w:rPr>
          <w:color w:val="000000"/>
        </w:rPr>
        <w:t>предусматривает</w:t>
      </w:r>
      <w:r w:rsidR="009E188A" w:rsidRPr="002E7975">
        <w:rPr>
          <w:color w:val="000000"/>
        </w:rPr>
        <w:t xml:space="preserve"> </w:t>
      </w:r>
      <w:r w:rsidRPr="002E7975">
        <w:rPr>
          <w:color w:val="000000"/>
        </w:rPr>
        <w:t>методику</w:t>
      </w:r>
      <w:r w:rsidR="009E188A" w:rsidRPr="002E7975">
        <w:rPr>
          <w:color w:val="000000"/>
        </w:rPr>
        <w:t xml:space="preserve"> </w:t>
      </w:r>
      <w:r w:rsidRPr="002E7975">
        <w:rPr>
          <w:color w:val="000000"/>
        </w:rPr>
        <w:t>оценки</w:t>
      </w:r>
      <w:r w:rsidR="009E188A" w:rsidRPr="002E7975">
        <w:rPr>
          <w:color w:val="000000"/>
        </w:rPr>
        <w:t xml:space="preserve"> </w:t>
      </w:r>
      <w:r w:rsidRPr="002E7975">
        <w:rPr>
          <w:color w:val="000000"/>
        </w:rPr>
        <w:t>риска</w:t>
      </w:r>
      <w:r w:rsidR="009E188A" w:rsidRPr="002E7975">
        <w:rPr>
          <w:color w:val="000000"/>
        </w:rPr>
        <w:t xml:space="preserve"> </w:t>
      </w:r>
      <w:r w:rsidRPr="002E7975">
        <w:rPr>
          <w:color w:val="000000"/>
        </w:rPr>
        <w:t>невозврата</w:t>
      </w:r>
      <w:r w:rsidR="009E188A" w:rsidRPr="002E7975">
        <w:rPr>
          <w:color w:val="000000"/>
        </w:rPr>
        <w:t xml:space="preserve"> </w:t>
      </w:r>
      <w:r w:rsidRPr="002E7975">
        <w:rPr>
          <w:color w:val="000000"/>
        </w:rPr>
        <w:t>кредита</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основании</w:t>
      </w:r>
      <w:r w:rsidR="009E188A" w:rsidRPr="002E7975">
        <w:rPr>
          <w:color w:val="000000"/>
        </w:rPr>
        <w:t xml:space="preserve"> </w:t>
      </w:r>
      <w:r w:rsidRPr="002E7975">
        <w:rPr>
          <w:color w:val="000000"/>
        </w:rPr>
        <w:t>формализованных</w:t>
      </w:r>
      <w:r w:rsidR="009E188A" w:rsidRPr="002E7975">
        <w:rPr>
          <w:color w:val="000000"/>
        </w:rPr>
        <w:t xml:space="preserve"> </w:t>
      </w:r>
      <w:r w:rsidRPr="002E7975">
        <w:rPr>
          <w:color w:val="000000"/>
        </w:rPr>
        <w:t>критериев.</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выполнении</w:t>
      </w:r>
      <w:r w:rsidR="009E188A" w:rsidRPr="002E7975">
        <w:rPr>
          <w:color w:val="000000"/>
        </w:rPr>
        <w:t xml:space="preserve"> </w:t>
      </w:r>
      <w:r w:rsidRPr="002E7975">
        <w:rPr>
          <w:color w:val="000000"/>
        </w:rPr>
        <w:t>реклассификации</w:t>
      </w:r>
      <w:r w:rsidR="009E188A" w:rsidRPr="002E7975">
        <w:rPr>
          <w:color w:val="000000"/>
        </w:rPr>
        <w:t xml:space="preserve"> </w:t>
      </w:r>
      <w:r w:rsidRPr="002E7975">
        <w:rPr>
          <w:color w:val="000000"/>
        </w:rPr>
        <w:t>может</w:t>
      </w:r>
      <w:r w:rsidR="009E188A" w:rsidRPr="002E7975">
        <w:rPr>
          <w:color w:val="000000"/>
        </w:rPr>
        <w:t xml:space="preserve"> </w:t>
      </w:r>
      <w:r w:rsidRPr="002E7975">
        <w:rPr>
          <w:color w:val="000000"/>
        </w:rPr>
        <w:t>быть</w:t>
      </w:r>
      <w:r w:rsidR="009E188A" w:rsidRPr="002E7975">
        <w:rPr>
          <w:color w:val="000000"/>
        </w:rPr>
        <w:t xml:space="preserve"> </w:t>
      </w:r>
      <w:r w:rsidRPr="002E7975">
        <w:rPr>
          <w:color w:val="000000"/>
        </w:rPr>
        <w:t>использована</w:t>
      </w:r>
      <w:r w:rsidR="009E188A" w:rsidRPr="002E7975">
        <w:rPr>
          <w:color w:val="000000"/>
        </w:rPr>
        <w:t xml:space="preserve"> </w:t>
      </w:r>
      <w:r w:rsidRPr="002E7975">
        <w:rPr>
          <w:color w:val="000000"/>
        </w:rPr>
        <w:t>методика</w:t>
      </w:r>
      <w:r w:rsidR="009E188A" w:rsidRPr="002E7975">
        <w:rPr>
          <w:color w:val="000000"/>
        </w:rPr>
        <w:t xml:space="preserve"> </w:t>
      </w:r>
      <w:r w:rsidRPr="002E7975">
        <w:rPr>
          <w:color w:val="000000"/>
        </w:rPr>
        <w:t>оценки,</w:t>
      </w:r>
      <w:r w:rsidR="009E188A" w:rsidRPr="002E7975">
        <w:rPr>
          <w:color w:val="000000"/>
        </w:rPr>
        <w:t xml:space="preserve"> </w:t>
      </w:r>
      <w:r w:rsidRPr="002E7975">
        <w:rPr>
          <w:color w:val="000000"/>
        </w:rPr>
        <w:t>предложенная</w:t>
      </w:r>
      <w:r w:rsidR="009E188A" w:rsidRPr="002E7975">
        <w:rPr>
          <w:color w:val="000000"/>
        </w:rPr>
        <w:t xml:space="preserve"> </w:t>
      </w:r>
      <w:r w:rsidRPr="002E7975">
        <w:rPr>
          <w:color w:val="000000"/>
        </w:rPr>
        <w:t>Инструкцией</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специальная.</w:t>
      </w:r>
      <w:r w:rsidR="009E188A" w:rsidRPr="002E7975">
        <w:rPr>
          <w:color w:val="000000"/>
        </w:rPr>
        <w:t xml:space="preserve"> </w:t>
      </w:r>
      <w:r w:rsidRPr="002E7975">
        <w:rPr>
          <w:color w:val="000000"/>
        </w:rPr>
        <w:t>Однако</w:t>
      </w:r>
      <w:r w:rsidR="009E188A" w:rsidRPr="002E7975">
        <w:rPr>
          <w:color w:val="000000"/>
        </w:rPr>
        <w:t xml:space="preserve"> </w:t>
      </w:r>
      <w:r w:rsidRPr="002E7975">
        <w:rPr>
          <w:color w:val="000000"/>
        </w:rPr>
        <w:t>группа</w:t>
      </w:r>
      <w:r w:rsidR="009E188A" w:rsidRPr="002E7975">
        <w:rPr>
          <w:color w:val="000000"/>
        </w:rPr>
        <w:t xml:space="preserve"> </w:t>
      </w:r>
      <w:r w:rsidRPr="002E7975">
        <w:rPr>
          <w:color w:val="000000"/>
        </w:rPr>
        <w:t>риска,</w:t>
      </w:r>
      <w:r w:rsidR="009E188A" w:rsidRPr="002E7975">
        <w:rPr>
          <w:color w:val="000000"/>
        </w:rPr>
        <w:t xml:space="preserve"> </w:t>
      </w:r>
      <w:r w:rsidRPr="002E7975">
        <w:rPr>
          <w:color w:val="000000"/>
        </w:rPr>
        <w:t>присвоенная</w:t>
      </w:r>
      <w:r w:rsidR="009E188A" w:rsidRPr="002E7975">
        <w:rPr>
          <w:color w:val="000000"/>
        </w:rPr>
        <w:t xml:space="preserve"> </w:t>
      </w:r>
      <w:r w:rsidRPr="002E7975">
        <w:rPr>
          <w:color w:val="000000"/>
        </w:rPr>
        <w:t>кредиту</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реклассификации,</w:t>
      </w:r>
      <w:r w:rsidR="009E188A" w:rsidRPr="002E7975">
        <w:rPr>
          <w:color w:val="000000"/>
        </w:rPr>
        <w:t xml:space="preserve"> </w:t>
      </w:r>
      <w:r w:rsidRPr="002E7975">
        <w:rPr>
          <w:color w:val="000000"/>
        </w:rPr>
        <w:t>должна</w:t>
      </w:r>
      <w:r w:rsidR="009E188A" w:rsidRPr="002E7975">
        <w:rPr>
          <w:color w:val="000000"/>
        </w:rPr>
        <w:t xml:space="preserve"> </w:t>
      </w:r>
      <w:r w:rsidRPr="002E7975">
        <w:rPr>
          <w:color w:val="000000"/>
        </w:rPr>
        <w:t>быть</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ниже</w:t>
      </w:r>
      <w:r w:rsidR="009E188A" w:rsidRPr="002E7975">
        <w:rPr>
          <w:color w:val="000000"/>
        </w:rPr>
        <w:t xml:space="preserve"> </w:t>
      </w:r>
      <w:r w:rsidRPr="002E7975">
        <w:rPr>
          <w:color w:val="000000"/>
        </w:rPr>
        <w:t>значения,</w:t>
      </w:r>
      <w:r w:rsidR="009E188A" w:rsidRPr="002E7975">
        <w:rPr>
          <w:color w:val="000000"/>
        </w:rPr>
        <w:t xml:space="preserve"> </w:t>
      </w:r>
      <w:r w:rsidRPr="002E7975">
        <w:rPr>
          <w:color w:val="000000"/>
        </w:rPr>
        <w:t>полученного</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методике</w:t>
      </w:r>
      <w:r w:rsidR="009E188A" w:rsidRPr="002E7975">
        <w:rPr>
          <w:color w:val="000000"/>
        </w:rPr>
        <w:t xml:space="preserve"> </w:t>
      </w:r>
      <w:r w:rsidRPr="002E7975">
        <w:rPr>
          <w:color w:val="000000"/>
        </w:rPr>
        <w:t>Инструкции</w:t>
      </w:r>
      <w:r w:rsidR="009E188A" w:rsidRPr="002E7975">
        <w:rPr>
          <w:color w:val="000000"/>
        </w:rPr>
        <w:t xml:space="preserve"> </w:t>
      </w:r>
      <w:r w:rsidR="002E7975">
        <w:rPr>
          <w:color w:val="000000"/>
        </w:rPr>
        <w:t>№</w:t>
      </w:r>
      <w:r w:rsidR="002E7975" w:rsidRPr="002E7975">
        <w:rPr>
          <w:color w:val="000000"/>
        </w:rPr>
        <w:t>6</w:t>
      </w:r>
      <w:r w:rsidRPr="002E7975">
        <w:rPr>
          <w:color w:val="000000"/>
        </w:rPr>
        <w:t>2а</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предположении,</w:t>
      </w:r>
      <w:r w:rsidR="009E188A" w:rsidRPr="002E7975">
        <w:rPr>
          <w:color w:val="000000"/>
        </w:rPr>
        <w:t xml:space="preserve"> </w:t>
      </w:r>
      <w:r w:rsidRPr="002E7975">
        <w:rPr>
          <w:color w:val="000000"/>
        </w:rPr>
        <w:t>что</w:t>
      </w:r>
      <w:r w:rsidR="009E188A" w:rsidRPr="002E7975">
        <w:rPr>
          <w:color w:val="000000"/>
        </w:rPr>
        <w:t xml:space="preserve"> </w:t>
      </w:r>
      <w:r w:rsidRPr="002E7975">
        <w:rPr>
          <w:color w:val="000000"/>
        </w:rPr>
        <w:t>ссуда</w:t>
      </w:r>
      <w:r w:rsidR="009E188A" w:rsidRPr="002E7975">
        <w:rPr>
          <w:color w:val="000000"/>
        </w:rPr>
        <w:t xml:space="preserve"> </w:t>
      </w:r>
      <w:r w:rsidRPr="002E7975">
        <w:rPr>
          <w:color w:val="000000"/>
        </w:rPr>
        <w:t>является</w:t>
      </w:r>
      <w:r w:rsidR="009E188A" w:rsidRPr="002E7975">
        <w:rPr>
          <w:color w:val="000000"/>
        </w:rPr>
        <w:t xml:space="preserve"> </w:t>
      </w:r>
      <w:r w:rsidRPr="002E7975">
        <w:rPr>
          <w:color w:val="000000"/>
        </w:rPr>
        <w:t>полностью</w:t>
      </w:r>
      <w:r w:rsidR="009E188A" w:rsidRPr="002E7975">
        <w:rPr>
          <w:color w:val="000000"/>
        </w:rPr>
        <w:t xml:space="preserve"> </w:t>
      </w:r>
      <w:r w:rsidRPr="002E7975">
        <w:rPr>
          <w:color w:val="000000"/>
        </w:rPr>
        <w:t>обеспечен</w:t>
      </w:r>
      <w:r w:rsidR="003F3806" w:rsidRPr="002E7975">
        <w:rPr>
          <w:color w:val="000000"/>
        </w:rPr>
        <w:t>ной.</w:t>
      </w:r>
    </w:p>
    <w:p w:rsidR="00D94423" w:rsidRPr="002E7975" w:rsidRDefault="00D53FE6" w:rsidP="002E7975">
      <w:pPr>
        <w:spacing w:line="360" w:lineRule="auto"/>
        <w:ind w:firstLine="709"/>
        <w:jc w:val="both"/>
        <w:rPr>
          <w:color w:val="000000"/>
        </w:rPr>
      </w:pPr>
      <w:r w:rsidRPr="002E7975">
        <w:rPr>
          <w:color w:val="000000"/>
        </w:rPr>
        <w:t>Обеспечение</w:t>
      </w:r>
      <w:r w:rsidR="009E188A" w:rsidRPr="002E7975">
        <w:rPr>
          <w:color w:val="000000"/>
        </w:rPr>
        <w:t xml:space="preserve"> </w:t>
      </w:r>
      <w:r w:rsidRPr="002E7975">
        <w:rPr>
          <w:color w:val="000000"/>
        </w:rPr>
        <w:t>кредита</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резерв</w:t>
      </w:r>
      <w:r w:rsidR="009E188A" w:rsidRPr="002E7975">
        <w:rPr>
          <w:color w:val="000000"/>
        </w:rPr>
        <w:t xml:space="preserve"> </w:t>
      </w:r>
      <w:r w:rsidRPr="002E7975">
        <w:rPr>
          <w:color w:val="000000"/>
        </w:rPr>
        <w:t>имеют</w:t>
      </w:r>
      <w:r w:rsidR="009E188A" w:rsidRPr="002E7975">
        <w:rPr>
          <w:color w:val="000000"/>
        </w:rPr>
        <w:t xml:space="preserve"> </w:t>
      </w:r>
      <w:r w:rsidRPr="002E7975">
        <w:rPr>
          <w:color w:val="000000"/>
        </w:rPr>
        <w:t>различные</w:t>
      </w:r>
      <w:r w:rsidR="009E188A" w:rsidRPr="002E7975">
        <w:rPr>
          <w:color w:val="000000"/>
        </w:rPr>
        <w:t xml:space="preserve"> </w:t>
      </w:r>
      <w:r w:rsidRPr="002E7975">
        <w:rPr>
          <w:color w:val="000000"/>
        </w:rPr>
        <w:t>источники</w:t>
      </w:r>
      <w:r w:rsidR="009E188A" w:rsidRPr="002E7975">
        <w:rPr>
          <w:color w:val="000000"/>
        </w:rPr>
        <w:t xml:space="preserve"> </w:t>
      </w:r>
      <w:r w:rsidRPr="002E7975">
        <w:rPr>
          <w:color w:val="000000"/>
        </w:rPr>
        <w:t>формирования:</w:t>
      </w:r>
      <w:r w:rsidR="009E188A" w:rsidRPr="002E7975">
        <w:rPr>
          <w:color w:val="000000"/>
        </w:rPr>
        <w:t xml:space="preserve"> </w:t>
      </w:r>
      <w:r w:rsidRPr="002E7975">
        <w:rPr>
          <w:color w:val="000000"/>
        </w:rPr>
        <w:t>обеспечение</w:t>
      </w:r>
      <w:r w:rsidR="009E188A" w:rsidRPr="002E7975">
        <w:rPr>
          <w:color w:val="000000"/>
        </w:rPr>
        <w:t xml:space="preserve"> </w:t>
      </w:r>
      <w:r w:rsidRPr="002E7975">
        <w:rPr>
          <w:color w:val="000000"/>
        </w:rPr>
        <w:t>формируется</w:t>
      </w:r>
      <w:r w:rsidR="009E188A" w:rsidRPr="002E7975">
        <w:rPr>
          <w:color w:val="000000"/>
        </w:rPr>
        <w:t xml:space="preserve"> </w:t>
      </w:r>
      <w:r w:rsidRPr="002E7975">
        <w:rPr>
          <w:color w:val="000000"/>
        </w:rPr>
        <w:t>заемщиком</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третьим</w:t>
      </w:r>
      <w:r w:rsidR="009E188A" w:rsidRPr="002E7975">
        <w:rPr>
          <w:color w:val="000000"/>
        </w:rPr>
        <w:t xml:space="preserve"> </w:t>
      </w:r>
      <w:r w:rsidRPr="002E7975">
        <w:rPr>
          <w:color w:val="000000"/>
        </w:rPr>
        <w:t>лицом,</w:t>
      </w:r>
      <w:r w:rsidR="009E188A" w:rsidRPr="002E7975">
        <w:rPr>
          <w:color w:val="000000"/>
        </w:rPr>
        <w:t xml:space="preserve"> </w:t>
      </w:r>
      <w:r w:rsidRPr="002E7975">
        <w:rPr>
          <w:color w:val="000000"/>
        </w:rPr>
        <w:t>а</w:t>
      </w:r>
      <w:r w:rsidR="009E188A" w:rsidRPr="002E7975">
        <w:rPr>
          <w:color w:val="000000"/>
        </w:rPr>
        <w:t xml:space="preserve"> </w:t>
      </w:r>
      <w:r w:rsidRPr="002E7975">
        <w:rPr>
          <w:color w:val="000000"/>
        </w:rPr>
        <w:t>резерв</w:t>
      </w:r>
      <w:r w:rsidR="009E188A" w:rsidRPr="002E7975">
        <w:rPr>
          <w:color w:val="000000"/>
        </w:rPr>
        <w:t xml:space="preserve"> </w:t>
      </w:r>
      <w:r w:rsidRPr="002E7975">
        <w:rPr>
          <w:color w:val="000000"/>
        </w:rPr>
        <w:t>формируется</w:t>
      </w:r>
      <w:r w:rsidR="009E188A" w:rsidRPr="002E7975">
        <w:rPr>
          <w:color w:val="000000"/>
        </w:rPr>
        <w:t xml:space="preserve"> </w:t>
      </w:r>
      <w:r w:rsidRPr="002E7975">
        <w:rPr>
          <w:color w:val="000000"/>
        </w:rPr>
        <w:t>банком.</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этом</w:t>
      </w:r>
      <w:r w:rsidR="009E188A" w:rsidRPr="002E7975">
        <w:rPr>
          <w:color w:val="000000"/>
        </w:rPr>
        <w:t xml:space="preserve"> </w:t>
      </w:r>
      <w:r w:rsidRPr="002E7975">
        <w:rPr>
          <w:color w:val="000000"/>
        </w:rPr>
        <w:t>обеспечение</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резерв</w:t>
      </w:r>
      <w:r w:rsidR="009E188A" w:rsidRPr="002E7975">
        <w:rPr>
          <w:color w:val="000000"/>
        </w:rPr>
        <w:t xml:space="preserve"> </w:t>
      </w:r>
      <w:r w:rsidRPr="002E7975">
        <w:rPr>
          <w:color w:val="000000"/>
        </w:rPr>
        <w:t>имеют</w:t>
      </w:r>
      <w:r w:rsidR="009E188A" w:rsidRPr="002E7975">
        <w:rPr>
          <w:color w:val="000000"/>
        </w:rPr>
        <w:t xml:space="preserve"> </w:t>
      </w:r>
      <w:r w:rsidRPr="002E7975">
        <w:rPr>
          <w:color w:val="000000"/>
        </w:rPr>
        <w:t>одно</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то</w:t>
      </w:r>
      <w:r w:rsidR="009E188A" w:rsidRPr="002E7975">
        <w:rPr>
          <w:color w:val="000000"/>
        </w:rPr>
        <w:t xml:space="preserve"> </w:t>
      </w:r>
      <w:r w:rsidRPr="002E7975">
        <w:rPr>
          <w:color w:val="000000"/>
        </w:rPr>
        <w:t>же</w:t>
      </w:r>
      <w:r w:rsidR="009E188A" w:rsidRPr="002E7975">
        <w:rPr>
          <w:color w:val="000000"/>
        </w:rPr>
        <w:t xml:space="preserve"> </w:t>
      </w:r>
      <w:r w:rsidRPr="002E7975">
        <w:rPr>
          <w:color w:val="000000"/>
        </w:rPr>
        <w:t>предназна</w:t>
      </w:r>
      <w:r w:rsidR="009A1D8D" w:rsidRPr="002E7975">
        <w:rPr>
          <w:color w:val="000000"/>
        </w:rPr>
        <w:t>чение</w:t>
      </w:r>
      <w:r w:rsidR="002E7975">
        <w:rPr>
          <w:color w:val="000000"/>
        </w:rPr>
        <w:t xml:space="preserve"> –</w:t>
      </w:r>
      <w:r w:rsidR="002E7975" w:rsidRPr="002E7975">
        <w:rPr>
          <w:color w:val="000000"/>
        </w:rPr>
        <w:t xml:space="preserve"> да</w:t>
      </w:r>
      <w:r w:rsidRPr="002E7975">
        <w:rPr>
          <w:color w:val="000000"/>
        </w:rPr>
        <w:t>ть</w:t>
      </w:r>
      <w:r w:rsidR="009E188A" w:rsidRPr="002E7975">
        <w:rPr>
          <w:color w:val="000000"/>
        </w:rPr>
        <w:t xml:space="preserve"> </w:t>
      </w:r>
      <w:r w:rsidRPr="002E7975">
        <w:rPr>
          <w:color w:val="000000"/>
        </w:rPr>
        <w:t>возможность</w:t>
      </w:r>
      <w:r w:rsidR="009E188A" w:rsidRPr="002E7975">
        <w:rPr>
          <w:color w:val="000000"/>
        </w:rPr>
        <w:t xml:space="preserve"> </w:t>
      </w:r>
      <w:r w:rsidRPr="002E7975">
        <w:rPr>
          <w:color w:val="000000"/>
        </w:rPr>
        <w:t>банку</w:t>
      </w:r>
      <w:r w:rsidR="009E188A" w:rsidRPr="002E7975">
        <w:rPr>
          <w:color w:val="000000"/>
        </w:rPr>
        <w:t xml:space="preserve"> </w:t>
      </w:r>
      <w:r w:rsidRPr="002E7975">
        <w:rPr>
          <w:color w:val="000000"/>
        </w:rPr>
        <w:t>функционировать</w:t>
      </w:r>
      <w:r w:rsidR="009E188A" w:rsidRPr="002E7975">
        <w:rPr>
          <w:color w:val="000000"/>
        </w:rPr>
        <w:t xml:space="preserve"> </w:t>
      </w:r>
      <w:r w:rsidRPr="002E7975">
        <w:rPr>
          <w:color w:val="000000"/>
        </w:rPr>
        <w:t>устойчиво</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случае</w:t>
      </w:r>
      <w:r w:rsidR="009E188A" w:rsidRPr="002E7975">
        <w:rPr>
          <w:color w:val="000000"/>
        </w:rPr>
        <w:t xml:space="preserve"> </w:t>
      </w:r>
      <w:r w:rsidRPr="002E7975">
        <w:rPr>
          <w:color w:val="000000"/>
        </w:rPr>
        <w:t>непогашения</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несвоевременного</w:t>
      </w:r>
      <w:r w:rsidR="009E188A" w:rsidRPr="002E7975">
        <w:rPr>
          <w:color w:val="000000"/>
        </w:rPr>
        <w:t xml:space="preserve"> </w:t>
      </w:r>
      <w:r w:rsidRPr="002E7975">
        <w:rPr>
          <w:color w:val="000000"/>
        </w:rPr>
        <w:t>погашения</w:t>
      </w:r>
      <w:r w:rsidR="009E188A" w:rsidRPr="002E7975">
        <w:rPr>
          <w:color w:val="000000"/>
        </w:rPr>
        <w:t xml:space="preserve"> </w:t>
      </w:r>
      <w:r w:rsidRPr="002E7975">
        <w:rPr>
          <w:color w:val="000000"/>
        </w:rPr>
        <w:t>взятых</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долг</w:t>
      </w:r>
      <w:r w:rsidR="009E188A" w:rsidRPr="002E7975">
        <w:rPr>
          <w:color w:val="000000"/>
        </w:rPr>
        <w:t xml:space="preserve"> </w:t>
      </w:r>
      <w:r w:rsidRPr="002E7975">
        <w:rPr>
          <w:color w:val="000000"/>
        </w:rPr>
        <w:t>денежных</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Размер</w:t>
      </w:r>
      <w:r w:rsidR="009E188A" w:rsidRPr="002E7975">
        <w:rPr>
          <w:color w:val="000000"/>
        </w:rPr>
        <w:t xml:space="preserve"> </w:t>
      </w:r>
      <w:r w:rsidRPr="002E7975">
        <w:rPr>
          <w:color w:val="000000"/>
        </w:rPr>
        <w:t>обеспечения</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размер</w:t>
      </w:r>
      <w:r w:rsidR="009E188A" w:rsidRPr="002E7975">
        <w:rPr>
          <w:color w:val="000000"/>
        </w:rPr>
        <w:t xml:space="preserve"> </w:t>
      </w:r>
      <w:r w:rsidRPr="002E7975">
        <w:rPr>
          <w:color w:val="000000"/>
        </w:rPr>
        <w:t>резерва</w:t>
      </w:r>
      <w:r w:rsidR="009E188A" w:rsidRPr="002E7975">
        <w:rPr>
          <w:color w:val="000000"/>
        </w:rPr>
        <w:t xml:space="preserve"> </w:t>
      </w:r>
      <w:r w:rsidRPr="002E7975">
        <w:rPr>
          <w:color w:val="000000"/>
        </w:rPr>
        <w:t>непосредственно</w:t>
      </w:r>
      <w:r w:rsidR="009E188A" w:rsidRPr="002E7975">
        <w:rPr>
          <w:color w:val="000000"/>
        </w:rPr>
        <w:t xml:space="preserve"> </w:t>
      </w:r>
      <w:r w:rsidRPr="002E7975">
        <w:rPr>
          <w:color w:val="000000"/>
        </w:rPr>
        <w:t>зависят</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суммы</w:t>
      </w:r>
      <w:r w:rsidR="009E188A" w:rsidRPr="002E7975">
        <w:rPr>
          <w:color w:val="000000"/>
        </w:rPr>
        <w:t xml:space="preserve"> </w:t>
      </w:r>
      <w:r w:rsidRPr="002E7975">
        <w:rPr>
          <w:color w:val="000000"/>
        </w:rPr>
        <w:t>кредита,</w:t>
      </w:r>
      <w:r w:rsidR="009E188A" w:rsidRPr="002E7975">
        <w:rPr>
          <w:color w:val="000000"/>
        </w:rPr>
        <w:t xml:space="preserve"> </w:t>
      </w:r>
      <w:r w:rsidRPr="002E7975">
        <w:rPr>
          <w:color w:val="000000"/>
        </w:rPr>
        <w:t>поэтому</w:t>
      </w:r>
      <w:r w:rsidR="009E188A" w:rsidRPr="002E7975">
        <w:rPr>
          <w:color w:val="000000"/>
        </w:rPr>
        <w:t xml:space="preserve"> </w:t>
      </w:r>
      <w:r w:rsidRPr="002E7975">
        <w:rPr>
          <w:color w:val="000000"/>
        </w:rPr>
        <w:t>эти</w:t>
      </w:r>
      <w:r w:rsidR="009E188A" w:rsidRPr="002E7975">
        <w:rPr>
          <w:color w:val="000000"/>
        </w:rPr>
        <w:t xml:space="preserve"> </w:t>
      </w:r>
      <w:r w:rsidRPr="002E7975">
        <w:rPr>
          <w:color w:val="000000"/>
        </w:rPr>
        <w:t>категории</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могут</w:t>
      </w:r>
      <w:r w:rsidR="009E188A" w:rsidRPr="002E7975">
        <w:rPr>
          <w:color w:val="000000"/>
        </w:rPr>
        <w:t xml:space="preserve"> </w:t>
      </w:r>
      <w:r w:rsidRPr="002E7975">
        <w:rPr>
          <w:color w:val="000000"/>
        </w:rPr>
        <w:t>быть</w:t>
      </w:r>
      <w:r w:rsidR="009E188A" w:rsidRPr="002E7975">
        <w:rPr>
          <w:color w:val="000000"/>
        </w:rPr>
        <w:t xml:space="preserve"> </w:t>
      </w:r>
      <w:r w:rsidRPr="002E7975">
        <w:rPr>
          <w:color w:val="000000"/>
        </w:rPr>
        <w:t>названы</w:t>
      </w:r>
      <w:r w:rsidR="009E188A" w:rsidRPr="002E7975">
        <w:rPr>
          <w:color w:val="000000"/>
        </w:rPr>
        <w:t xml:space="preserve"> </w:t>
      </w:r>
      <w:r w:rsidRPr="002E7975">
        <w:rPr>
          <w:color w:val="000000"/>
        </w:rPr>
        <w:t>соответственно</w:t>
      </w:r>
      <w:r w:rsidR="009E188A" w:rsidRPr="002E7975">
        <w:rPr>
          <w:color w:val="000000"/>
        </w:rPr>
        <w:t xml:space="preserve"> </w:t>
      </w:r>
      <w:r w:rsidRPr="002E7975">
        <w:rPr>
          <w:color w:val="000000"/>
        </w:rPr>
        <w:t>обеспечивающим</w:t>
      </w:r>
      <w:r w:rsidR="009E188A" w:rsidRPr="002E7975">
        <w:rPr>
          <w:color w:val="000000"/>
        </w:rPr>
        <w:t xml:space="preserve"> </w:t>
      </w:r>
      <w:r w:rsidRPr="002E7975">
        <w:rPr>
          <w:color w:val="000000"/>
        </w:rPr>
        <w:t>(гарантийным,</w:t>
      </w:r>
      <w:r w:rsidR="009E188A" w:rsidRPr="002E7975">
        <w:rPr>
          <w:color w:val="000000"/>
        </w:rPr>
        <w:t xml:space="preserve"> </w:t>
      </w:r>
      <w:r w:rsidRPr="002E7975">
        <w:rPr>
          <w:color w:val="000000"/>
        </w:rPr>
        <w:t>залоговым)</w:t>
      </w:r>
      <w:r w:rsidR="009E188A" w:rsidRPr="002E7975">
        <w:rPr>
          <w:color w:val="000000"/>
        </w:rPr>
        <w:t xml:space="preserve"> </w:t>
      </w:r>
      <w:r w:rsidRPr="002E7975">
        <w:rPr>
          <w:color w:val="000000"/>
        </w:rPr>
        <w:t>покрытием</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резервным</w:t>
      </w:r>
      <w:r w:rsidR="009E188A" w:rsidRPr="002E7975">
        <w:rPr>
          <w:color w:val="000000"/>
        </w:rPr>
        <w:t xml:space="preserve"> </w:t>
      </w:r>
      <w:r w:rsidRPr="002E7975">
        <w:rPr>
          <w:color w:val="000000"/>
        </w:rPr>
        <w:t>покрытием</w:t>
      </w:r>
      <w:r w:rsidR="009E188A" w:rsidRPr="002E7975">
        <w:rPr>
          <w:color w:val="000000"/>
        </w:rPr>
        <w:t xml:space="preserve"> </w:t>
      </w:r>
      <w:r w:rsidRPr="002E7975">
        <w:rPr>
          <w:color w:val="000000"/>
        </w:rPr>
        <w:t>кредита</w:t>
      </w:r>
      <w:r w:rsidR="003F3806" w:rsidRPr="002E7975">
        <w:rPr>
          <w:color w:val="000000"/>
        </w:rPr>
        <w:t>.</w:t>
      </w:r>
    </w:p>
    <w:p w:rsidR="00D94423" w:rsidRPr="002E7975" w:rsidRDefault="00CB00E2" w:rsidP="002E7975">
      <w:pPr>
        <w:spacing w:line="360" w:lineRule="auto"/>
        <w:ind w:firstLine="709"/>
        <w:jc w:val="both"/>
        <w:rPr>
          <w:color w:val="000000"/>
        </w:rPr>
      </w:pPr>
      <w:r w:rsidRPr="002E7975">
        <w:rPr>
          <w:color w:val="000000"/>
        </w:rPr>
        <w:t>Проценты</w:t>
      </w:r>
      <w:r w:rsidR="002E7975">
        <w:rPr>
          <w:color w:val="000000"/>
        </w:rPr>
        <w:t xml:space="preserve"> –</w:t>
      </w:r>
      <w:r w:rsidR="002E7975" w:rsidRPr="002E7975">
        <w:rPr>
          <w:color w:val="000000"/>
        </w:rPr>
        <w:t xml:space="preserve"> эт</w:t>
      </w:r>
      <w:r w:rsidR="00D53FE6" w:rsidRPr="002E7975">
        <w:rPr>
          <w:color w:val="000000"/>
        </w:rPr>
        <w:t>о</w:t>
      </w:r>
      <w:r w:rsidR="009E188A" w:rsidRPr="002E7975">
        <w:rPr>
          <w:color w:val="000000"/>
        </w:rPr>
        <w:t xml:space="preserve"> </w:t>
      </w:r>
      <w:r w:rsidR="00D53FE6" w:rsidRPr="002E7975">
        <w:rPr>
          <w:color w:val="000000"/>
        </w:rPr>
        <w:t>сумма</w:t>
      </w:r>
      <w:r w:rsidR="009E188A" w:rsidRPr="002E7975">
        <w:rPr>
          <w:color w:val="000000"/>
        </w:rPr>
        <w:t xml:space="preserve"> </w:t>
      </w:r>
      <w:r w:rsidR="00D53FE6" w:rsidRPr="002E7975">
        <w:rPr>
          <w:color w:val="000000"/>
        </w:rPr>
        <w:t>денежных</w:t>
      </w:r>
      <w:r w:rsidR="009E188A" w:rsidRPr="002E7975">
        <w:rPr>
          <w:color w:val="000000"/>
        </w:rPr>
        <w:t xml:space="preserve"> </w:t>
      </w:r>
      <w:r w:rsidR="00D53FE6" w:rsidRPr="002E7975">
        <w:rPr>
          <w:color w:val="000000"/>
        </w:rPr>
        <w:t>средств,</w:t>
      </w:r>
      <w:r w:rsidR="009E188A" w:rsidRPr="002E7975">
        <w:rPr>
          <w:color w:val="000000"/>
        </w:rPr>
        <w:t xml:space="preserve"> </w:t>
      </w:r>
      <w:r w:rsidR="00D53FE6" w:rsidRPr="002E7975">
        <w:rPr>
          <w:color w:val="000000"/>
        </w:rPr>
        <w:t>которые</w:t>
      </w:r>
      <w:r w:rsidR="009E188A" w:rsidRPr="002E7975">
        <w:rPr>
          <w:color w:val="000000"/>
        </w:rPr>
        <w:t xml:space="preserve"> </w:t>
      </w:r>
      <w:r w:rsidR="00D53FE6" w:rsidRPr="002E7975">
        <w:rPr>
          <w:color w:val="000000"/>
        </w:rPr>
        <w:t>заемщик</w:t>
      </w:r>
      <w:r w:rsidR="009E188A" w:rsidRPr="002E7975">
        <w:rPr>
          <w:color w:val="000000"/>
        </w:rPr>
        <w:t xml:space="preserve"> </w:t>
      </w:r>
      <w:r w:rsidR="00D53FE6" w:rsidRPr="002E7975">
        <w:rPr>
          <w:color w:val="000000"/>
        </w:rPr>
        <w:t>обязуется</w:t>
      </w:r>
      <w:r w:rsidR="009E188A" w:rsidRPr="002E7975">
        <w:rPr>
          <w:color w:val="000000"/>
        </w:rPr>
        <w:t xml:space="preserve"> </w:t>
      </w:r>
      <w:r w:rsidR="00D53FE6" w:rsidRPr="002E7975">
        <w:rPr>
          <w:color w:val="000000"/>
        </w:rPr>
        <w:t>уплатить</w:t>
      </w:r>
      <w:r w:rsidR="009E188A" w:rsidRPr="002E7975">
        <w:rPr>
          <w:color w:val="000000"/>
        </w:rPr>
        <w:t xml:space="preserve"> </w:t>
      </w:r>
      <w:r w:rsidR="00D53FE6" w:rsidRPr="002E7975">
        <w:rPr>
          <w:color w:val="000000"/>
        </w:rPr>
        <w:t>кредитору</w:t>
      </w:r>
      <w:r w:rsidR="009E188A" w:rsidRPr="002E7975">
        <w:rPr>
          <w:color w:val="000000"/>
        </w:rPr>
        <w:t xml:space="preserve"> </w:t>
      </w:r>
      <w:r w:rsidR="00D53FE6" w:rsidRPr="002E7975">
        <w:rPr>
          <w:color w:val="000000"/>
        </w:rPr>
        <w:t>за</w:t>
      </w:r>
      <w:r w:rsidR="009E188A" w:rsidRPr="002E7975">
        <w:rPr>
          <w:color w:val="000000"/>
        </w:rPr>
        <w:t xml:space="preserve"> </w:t>
      </w:r>
      <w:r w:rsidR="00D53FE6" w:rsidRPr="002E7975">
        <w:rPr>
          <w:color w:val="000000"/>
        </w:rPr>
        <w:t>пользование</w:t>
      </w:r>
      <w:r w:rsidR="009E188A" w:rsidRPr="002E7975">
        <w:rPr>
          <w:color w:val="000000"/>
        </w:rPr>
        <w:t xml:space="preserve"> </w:t>
      </w:r>
      <w:r w:rsidR="00D53FE6" w:rsidRPr="002E7975">
        <w:rPr>
          <w:color w:val="000000"/>
        </w:rPr>
        <w:t>кредитом.</w:t>
      </w:r>
      <w:r w:rsidR="009E188A" w:rsidRPr="002E7975">
        <w:rPr>
          <w:color w:val="000000"/>
        </w:rPr>
        <w:t xml:space="preserve"> </w:t>
      </w:r>
      <w:r w:rsidR="00D53FE6" w:rsidRPr="002E7975">
        <w:rPr>
          <w:color w:val="000000"/>
        </w:rPr>
        <w:t>Эта</w:t>
      </w:r>
      <w:r w:rsidR="009E188A" w:rsidRPr="002E7975">
        <w:rPr>
          <w:color w:val="000000"/>
        </w:rPr>
        <w:t xml:space="preserve"> </w:t>
      </w:r>
      <w:r w:rsidR="00D53FE6" w:rsidRPr="002E7975">
        <w:rPr>
          <w:color w:val="000000"/>
        </w:rPr>
        <w:t>сумма,</w:t>
      </w:r>
      <w:r w:rsidR="009E188A" w:rsidRPr="002E7975">
        <w:rPr>
          <w:color w:val="000000"/>
        </w:rPr>
        <w:t xml:space="preserve"> </w:t>
      </w:r>
      <w:r w:rsidR="00D53FE6" w:rsidRPr="002E7975">
        <w:rPr>
          <w:color w:val="000000"/>
        </w:rPr>
        <w:t>как</w:t>
      </w:r>
      <w:r w:rsidR="009E188A" w:rsidRPr="002E7975">
        <w:rPr>
          <w:color w:val="000000"/>
        </w:rPr>
        <w:t xml:space="preserve"> </w:t>
      </w:r>
      <w:r w:rsidR="00D53FE6" w:rsidRPr="002E7975">
        <w:rPr>
          <w:color w:val="000000"/>
        </w:rPr>
        <w:t>правило,</w:t>
      </w:r>
      <w:r w:rsidR="009E188A" w:rsidRPr="002E7975">
        <w:rPr>
          <w:color w:val="000000"/>
        </w:rPr>
        <w:t xml:space="preserve"> </w:t>
      </w:r>
      <w:r w:rsidR="00D53FE6" w:rsidRPr="002E7975">
        <w:rPr>
          <w:color w:val="000000"/>
        </w:rPr>
        <w:t>определяется</w:t>
      </w:r>
      <w:r w:rsidR="009E188A" w:rsidRPr="002E7975">
        <w:rPr>
          <w:color w:val="000000"/>
        </w:rPr>
        <w:t xml:space="preserve"> </w:t>
      </w:r>
      <w:r w:rsidR="00D53FE6" w:rsidRPr="002E7975">
        <w:rPr>
          <w:color w:val="000000"/>
        </w:rPr>
        <w:t>в</w:t>
      </w:r>
      <w:r w:rsidR="009E188A" w:rsidRPr="002E7975">
        <w:rPr>
          <w:color w:val="000000"/>
        </w:rPr>
        <w:t xml:space="preserve"> </w:t>
      </w:r>
      <w:r w:rsidR="00D53FE6" w:rsidRPr="002E7975">
        <w:rPr>
          <w:color w:val="000000"/>
        </w:rPr>
        <w:t>соответствии</w:t>
      </w:r>
      <w:r w:rsidR="009E188A" w:rsidRPr="002E7975">
        <w:rPr>
          <w:color w:val="000000"/>
        </w:rPr>
        <w:t xml:space="preserve"> </w:t>
      </w:r>
      <w:r w:rsidR="00D53FE6" w:rsidRPr="002E7975">
        <w:rPr>
          <w:color w:val="000000"/>
        </w:rPr>
        <w:t>с</w:t>
      </w:r>
      <w:r w:rsidR="009E188A" w:rsidRPr="002E7975">
        <w:rPr>
          <w:color w:val="000000"/>
        </w:rPr>
        <w:t xml:space="preserve"> </w:t>
      </w:r>
      <w:r w:rsidR="00D53FE6" w:rsidRPr="002E7975">
        <w:rPr>
          <w:color w:val="000000"/>
        </w:rPr>
        <w:t>суммой</w:t>
      </w:r>
      <w:r w:rsidR="009E188A" w:rsidRPr="002E7975">
        <w:rPr>
          <w:color w:val="000000"/>
        </w:rPr>
        <w:t xml:space="preserve"> </w:t>
      </w:r>
      <w:r w:rsidR="00D53FE6" w:rsidRPr="002E7975">
        <w:rPr>
          <w:color w:val="000000"/>
        </w:rPr>
        <w:t>кредита</w:t>
      </w:r>
      <w:r w:rsidR="009E188A" w:rsidRPr="002E7975">
        <w:rPr>
          <w:color w:val="000000"/>
        </w:rPr>
        <w:t xml:space="preserve"> </w:t>
      </w:r>
      <w:r w:rsidR="00D53FE6" w:rsidRPr="002E7975">
        <w:rPr>
          <w:color w:val="000000"/>
        </w:rPr>
        <w:t>и</w:t>
      </w:r>
      <w:r w:rsidR="009E188A" w:rsidRPr="002E7975">
        <w:rPr>
          <w:color w:val="000000"/>
        </w:rPr>
        <w:t xml:space="preserve"> </w:t>
      </w:r>
      <w:r w:rsidR="00D53FE6" w:rsidRPr="002E7975">
        <w:rPr>
          <w:color w:val="000000"/>
        </w:rPr>
        <w:t>ср</w:t>
      </w:r>
      <w:r w:rsidR="003F3806" w:rsidRPr="002E7975">
        <w:rPr>
          <w:color w:val="000000"/>
        </w:rPr>
        <w:t>оком</w:t>
      </w:r>
      <w:r w:rsidR="009E188A" w:rsidRPr="002E7975">
        <w:rPr>
          <w:color w:val="000000"/>
        </w:rPr>
        <w:t xml:space="preserve"> </w:t>
      </w:r>
      <w:r w:rsidR="003F3806" w:rsidRPr="002E7975">
        <w:rPr>
          <w:color w:val="000000"/>
        </w:rPr>
        <w:t>пользования</w:t>
      </w:r>
      <w:r w:rsidR="009E188A" w:rsidRPr="002E7975">
        <w:rPr>
          <w:color w:val="000000"/>
        </w:rPr>
        <w:t xml:space="preserve"> </w:t>
      </w:r>
      <w:r w:rsidR="003F3806" w:rsidRPr="002E7975">
        <w:rPr>
          <w:color w:val="000000"/>
        </w:rPr>
        <w:t>этим</w:t>
      </w:r>
      <w:r w:rsidR="009E188A" w:rsidRPr="002E7975">
        <w:rPr>
          <w:color w:val="000000"/>
        </w:rPr>
        <w:t xml:space="preserve"> </w:t>
      </w:r>
      <w:r w:rsidR="003F3806" w:rsidRPr="002E7975">
        <w:rPr>
          <w:color w:val="000000"/>
        </w:rPr>
        <w:t>кредитом.</w:t>
      </w:r>
      <w:r w:rsidR="009474FA" w:rsidRPr="002E7975">
        <w:rPr>
          <w:rStyle w:val="ae"/>
          <w:color w:val="000000"/>
        </w:rPr>
        <w:footnoteReference w:id="8"/>
      </w:r>
    </w:p>
    <w:p w:rsidR="00D94423" w:rsidRPr="002E7975" w:rsidRDefault="00E6703B" w:rsidP="002E7975">
      <w:pPr>
        <w:spacing w:line="360" w:lineRule="auto"/>
        <w:ind w:firstLine="709"/>
        <w:jc w:val="both"/>
        <w:rPr>
          <w:color w:val="000000"/>
        </w:rPr>
      </w:pPr>
      <w:r w:rsidRPr="002E7975">
        <w:rPr>
          <w:color w:val="000000"/>
        </w:rPr>
        <w:t>Комиссии</w:t>
      </w:r>
      <w:r w:rsidR="002E7975">
        <w:rPr>
          <w:color w:val="000000"/>
        </w:rPr>
        <w:t xml:space="preserve"> –</w:t>
      </w:r>
      <w:r w:rsidR="002E7975" w:rsidRPr="002E7975">
        <w:rPr>
          <w:color w:val="000000"/>
        </w:rPr>
        <w:t xml:space="preserve"> эт</w:t>
      </w:r>
      <w:r w:rsidR="00D53FE6" w:rsidRPr="002E7975">
        <w:rPr>
          <w:color w:val="000000"/>
        </w:rPr>
        <w:t>о</w:t>
      </w:r>
      <w:r w:rsidR="009E188A" w:rsidRPr="002E7975">
        <w:rPr>
          <w:color w:val="000000"/>
        </w:rPr>
        <w:t xml:space="preserve"> </w:t>
      </w:r>
      <w:r w:rsidR="00D53FE6" w:rsidRPr="002E7975">
        <w:rPr>
          <w:color w:val="000000"/>
        </w:rPr>
        <w:t>плата,</w:t>
      </w:r>
      <w:r w:rsidR="009E188A" w:rsidRPr="002E7975">
        <w:rPr>
          <w:color w:val="000000"/>
        </w:rPr>
        <w:t xml:space="preserve"> </w:t>
      </w:r>
      <w:r w:rsidR="00D53FE6" w:rsidRPr="002E7975">
        <w:rPr>
          <w:color w:val="000000"/>
        </w:rPr>
        <w:t>которую</w:t>
      </w:r>
      <w:r w:rsidR="009E188A" w:rsidRPr="002E7975">
        <w:rPr>
          <w:color w:val="000000"/>
        </w:rPr>
        <w:t xml:space="preserve"> </w:t>
      </w:r>
      <w:r w:rsidR="00D53FE6" w:rsidRPr="002E7975">
        <w:rPr>
          <w:color w:val="000000"/>
        </w:rPr>
        <w:t>клиент</w:t>
      </w:r>
      <w:r w:rsidR="009E188A" w:rsidRPr="002E7975">
        <w:rPr>
          <w:color w:val="000000"/>
        </w:rPr>
        <w:t xml:space="preserve"> </w:t>
      </w:r>
      <w:r w:rsidR="00D53FE6" w:rsidRPr="002E7975">
        <w:rPr>
          <w:color w:val="000000"/>
        </w:rPr>
        <w:t>вносит</w:t>
      </w:r>
      <w:r w:rsidR="009E188A" w:rsidRPr="002E7975">
        <w:rPr>
          <w:color w:val="000000"/>
        </w:rPr>
        <w:t xml:space="preserve"> </w:t>
      </w:r>
      <w:r w:rsidR="00D53FE6" w:rsidRPr="002E7975">
        <w:rPr>
          <w:color w:val="000000"/>
        </w:rPr>
        <w:t>за</w:t>
      </w:r>
      <w:r w:rsidR="009E188A" w:rsidRPr="002E7975">
        <w:rPr>
          <w:color w:val="000000"/>
        </w:rPr>
        <w:t xml:space="preserve"> </w:t>
      </w:r>
      <w:r w:rsidR="00D53FE6" w:rsidRPr="002E7975">
        <w:rPr>
          <w:color w:val="000000"/>
        </w:rPr>
        <w:t>выполнение</w:t>
      </w:r>
      <w:r w:rsidR="009E188A" w:rsidRPr="002E7975">
        <w:rPr>
          <w:color w:val="000000"/>
        </w:rPr>
        <w:t xml:space="preserve"> </w:t>
      </w:r>
      <w:r w:rsidR="00D53FE6" w:rsidRPr="002E7975">
        <w:rPr>
          <w:color w:val="000000"/>
        </w:rPr>
        <w:t>банком</w:t>
      </w:r>
      <w:r w:rsidR="009E188A" w:rsidRPr="002E7975">
        <w:rPr>
          <w:color w:val="000000"/>
        </w:rPr>
        <w:t xml:space="preserve"> </w:t>
      </w:r>
      <w:r w:rsidR="00D53FE6" w:rsidRPr="002E7975">
        <w:rPr>
          <w:color w:val="000000"/>
        </w:rPr>
        <w:t>каких-либо</w:t>
      </w:r>
      <w:r w:rsidR="009E188A" w:rsidRPr="002E7975">
        <w:rPr>
          <w:color w:val="000000"/>
        </w:rPr>
        <w:t xml:space="preserve"> </w:t>
      </w:r>
      <w:r w:rsidR="00D53FE6" w:rsidRPr="002E7975">
        <w:rPr>
          <w:color w:val="000000"/>
        </w:rPr>
        <w:t>операций.</w:t>
      </w:r>
      <w:r w:rsidR="009E188A" w:rsidRPr="002E7975">
        <w:rPr>
          <w:color w:val="000000"/>
        </w:rPr>
        <w:t xml:space="preserve"> </w:t>
      </w:r>
      <w:r w:rsidR="00D53FE6" w:rsidRPr="002E7975">
        <w:rPr>
          <w:color w:val="000000"/>
        </w:rPr>
        <w:t>Комиссионные</w:t>
      </w:r>
      <w:r w:rsidR="009E188A" w:rsidRPr="002E7975">
        <w:rPr>
          <w:color w:val="000000"/>
        </w:rPr>
        <w:t xml:space="preserve"> </w:t>
      </w:r>
      <w:r w:rsidR="00D53FE6" w:rsidRPr="002E7975">
        <w:rPr>
          <w:color w:val="000000"/>
        </w:rPr>
        <w:t>платежи</w:t>
      </w:r>
      <w:r w:rsidR="009E188A" w:rsidRPr="002E7975">
        <w:rPr>
          <w:color w:val="000000"/>
        </w:rPr>
        <w:t xml:space="preserve"> </w:t>
      </w:r>
      <w:r w:rsidR="00D53FE6" w:rsidRPr="002E7975">
        <w:rPr>
          <w:color w:val="000000"/>
        </w:rPr>
        <w:t>могут</w:t>
      </w:r>
      <w:r w:rsidR="009E188A" w:rsidRPr="002E7975">
        <w:rPr>
          <w:color w:val="000000"/>
        </w:rPr>
        <w:t xml:space="preserve"> </w:t>
      </w:r>
      <w:r w:rsidR="00D53FE6" w:rsidRPr="002E7975">
        <w:rPr>
          <w:color w:val="000000"/>
        </w:rPr>
        <w:t>также</w:t>
      </w:r>
      <w:r w:rsidR="009E188A" w:rsidRPr="002E7975">
        <w:rPr>
          <w:color w:val="000000"/>
        </w:rPr>
        <w:t xml:space="preserve"> </w:t>
      </w:r>
      <w:r w:rsidR="00D53FE6" w:rsidRPr="002E7975">
        <w:rPr>
          <w:color w:val="000000"/>
        </w:rPr>
        <w:t>в</w:t>
      </w:r>
      <w:r w:rsidR="003F3806" w:rsidRPr="002E7975">
        <w:rPr>
          <w:color w:val="000000"/>
        </w:rPr>
        <w:t>ыплачиваться</w:t>
      </w:r>
      <w:r w:rsidR="009E188A" w:rsidRPr="002E7975">
        <w:rPr>
          <w:color w:val="000000"/>
        </w:rPr>
        <w:t xml:space="preserve"> </w:t>
      </w:r>
      <w:r w:rsidR="003F3806" w:rsidRPr="002E7975">
        <w:rPr>
          <w:color w:val="000000"/>
        </w:rPr>
        <w:t>банком</w:t>
      </w:r>
      <w:r w:rsidR="009E188A" w:rsidRPr="002E7975">
        <w:rPr>
          <w:color w:val="000000"/>
        </w:rPr>
        <w:t xml:space="preserve"> </w:t>
      </w:r>
      <w:r w:rsidR="003F3806" w:rsidRPr="002E7975">
        <w:rPr>
          <w:color w:val="000000"/>
        </w:rPr>
        <w:t>посреднику.</w:t>
      </w:r>
      <w:r w:rsidR="009474FA" w:rsidRPr="002E7975">
        <w:rPr>
          <w:rStyle w:val="ae"/>
          <w:color w:val="000000"/>
        </w:rPr>
        <w:footnoteReference w:id="9"/>
      </w:r>
    </w:p>
    <w:p w:rsidR="00D94423" w:rsidRPr="002E7975" w:rsidRDefault="00E6703B" w:rsidP="002E7975">
      <w:pPr>
        <w:spacing w:line="360" w:lineRule="auto"/>
        <w:ind w:firstLine="709"/>
        <w:jc w:val="both"/>
        <w:rPr>
          <w:color w:val="000000"/>
        </w:rPr>
      </w:pPr>
      <w:r w:rsidRPr="002E7975">
        <w:rPr>
          <w:color w:val="000000"/>
        </w:rPr>
        <w:t>Штрафные</w:t>
      </w:r>
      <w:r w:rsidR="009E188A" w:rsidRPr="002E7975">
        <w:rPr>
          <w:color w:val="000000"/>
        </w:rPr>
        <w:t xml:space="preserve"> </w:t>
      </w:r>
      <w:r w:rsidRPr="002E7975">
        <w:rPr>
          <w:color w:val="000000"/>
        </w:rPr>
        <w:t>санкции</w:t>
      </w:r>
      <w:r w:rsidR="002E7975">
        <w:rPr>
          <w:color w:val="000000"/>
        </w:rPr>
        <w:t xml:space="preserve"> –</w:t>
      </w:r>
      <w:r w:rsidR="002E7975" w:rsidRPr="002E7975">
        <w:rPr>
          <w:color w:val="000000"/>
        </w:rPr>
        <w:t xml:space="preserve"> эт</w:t>
      </w:r>
      <w:r w:rsidR="00D53FE6" w:rsidRPr="002E7975">
        <w:rPr>
          <w:color w:val="000000"/>
        </w:rPr>
        <w:t>о</w:t>
      </w:r>
      <w:r w:rsidR="009E188A" w:rsidRPr="002E7975">
        <w:rPr>
          <w:color w:val="000000"/>
        </w:rPr>
        <w:t xml:space="preserve"> </w:t>
      </w:r>
      <w:r w:rsidR="00D53FE6" w:rsidRPr="002E7975">
        <w:rPr>
          <w:color w:val="000000"/>
        </w:rPr>
        <w:t>плата,</w:t>
      </w:r>
      <w:r w:rsidR="009E188A" w:rsidRPr="002E7975">
        <w:rPr>
          <w:color w:val="000000"/>
        </w:rPr>
        <w:t xml:space="preserve"> </w:t>
      </w:r>
      <w:r w:rsidR="00D53FE6" w:rsidRPr="002E7975">
        <w:rPr>
          <w:color w:val="000000"/>
        </w:rPr>
        <w:t>которую</w:t>
      </w:r>
      <w:r w:rsidR="009E188A" w:rsidRPr="002E7975">
        <w:rPr>
          <w:color w:val="000000"/>
        </w:rPr>
        <w:t xml:space="preserve"> </w:t>
      </w:r>
      <w:r w:rsidR="00D53FE6" w:rsidRPr="002E7975">
        <w:rPr>
          <w:color w:val="000000"/>
        </w:rPr>
        <w:t>клиент</w:t>
      </w:r>
      <w:r w:rsidR="009E188A" w:rsidRPr="002E7975">
        <w:rPr>
          <w:color w:val="000000"/>
        </w:rPr>
        <w:t xml:space="preserve"> </w:t>
      </w:r>
      <w:r w:rsidR="00D53FE6" w:rsidRPr="002E7975">
        <w:rPr>
          <w:color w:val="000000"/>
        </w:rPr>
        <w:t>вносит</w:t>
      </w:r>
      <w:r w:rsidR="009E188A" w:rsidRPr="002E7975">
        <w:rPr>
          <w:color w:val="000000"/>
        </w:rPr>
        <w:t xml:space="preserve"> </w:t>
      </w:r>
      <w:r w:rsidR="00D53FE6" w:rsidRPr="002E7975">
        <w:rPr>
          <w:color w:val="000000"/>
        </w:rPr>
        <w:t>за</w:t>
      </w:r>
      <w:r w:rsidR="009E188A" w:rsidRPr="002E7975">
        <w:rPr>
          <w:color w:val="000000"/>
        </w:rPr>
        <w:t xml:space="preserve"> </w:t>
      </w:r>
      <w:r w:rsidR="00D53FE6" w:rsidRPr="002E7975">
        <w:rPr>
          <w:color w:val="000000"/>
        </w:rPr>
        <w:t>нарушение</w:t>
      </w:r>
      <w:r w:rsidR="009E188A" w:rsidRPr="002E7975">
        <w:rPr>
          <w:color w:val="000000"/>
        </w:rPr>
        <w:t xml:space="preserve"> </w:t>
      </w:r>
      <w:r w:rsidR="00D53FE6" w:rsidRPr="002E7975">
        <w:rPr>
          <w:color w:val="000000"/>
        </w:rPr>
        <w:t>им</w:t>
      </w:r>
      <w:r w:rsidR="009E188A" w:rsidRPr="002E7975">
        <w:rPr>
          <w:color w:val="000000"/>
        </w:rPr>
        <w:t xml:space="preserve"> </w:t>
      </w:r>
      <w:r w:rsidR="00D53FE6" w:rsidRPr="002E7975">
        <w:rPr>
          <w:color w:val="000000"/>
        </w:rPr>
        <w:t>каких-либо</w:t>
      </w:r>
      <w:r w:rsidR="009E188A" w:rsidRPr="002E7975">
        <w:rPr>
          <w:color w:val="000000"/>
        </w:rPr>
        <w:t xml:space="preserve"> </w:t>
      </w:r>
      <w:r w:rsidR="00D53FE6" w:rsidRPr="002E7975">
        <w:rPr>
          <w:color w:val="000000"/>
        </w:rPr>
        <w:t>обяза</w:t>
      </w:r>
      <w:r w:rsidR="003F3806" w:rsidRPr="002E7975">
        <w:rPr>
          <w:color w:val="000000"/>
        </w:rPr>
        <w:t>тельств.</w:t>
      </w:r>
    </w:p>
    <w:p w:rsidR="00D94423" w:rsidRPr="002E7975" w:rsidRDefault="00E6703B" w:rsidP="002E7975">
      <w:pPr>
        <w:spacing w:line="360" w:lineRule="auto"/>
        <w:ind w:firstLine="709"/>
        <w:jc w:val="both"/>
        <w:rPr>
          <w:color w:val="000000"/>
        </w:rPr>
      </w:pPr>
      <w:r w:rsidRPr="002E7975">
        <w:rPr>
          <w:color w:val="000000"/>
        </w:rPr>
        <w:t>Премии</w:t>
      </w:r>
      <w:r w:rsidR="002E7975">
        <w:rPr>
          <w:color w:val="000000"/>
        </w:rPr>
        <w:t xml:space="preserve"> –</w:t>
      </w:r>
      <w:r w:rsidR="002E7975" w:rsidRPr="002E7975">
        <w:rPr>
          <w:color w:val="000000"/>
        </w:rPr>
        <w:t xml:space="preserve"> эт</w:t>
      </w:r>
      <w:r w:rsidR="00D53FE6" w:rsidRPr="002E7975">
        <w:rPr>
          <w:color w:val="000000"/>
        </w:rPr>
        <w:t>о</w:t>
      </w:r>
      <w:r w:rsidR="009E188A" w:rsidRPr="002E7975">
        <w:rPr>
          <w:color w:val="000000"/>
        </w:rPr>
        <w:t xml:space="preserve"> </w:t>
      </w:r>
      <w:r w:rsidR="00D53FE6" w:rsidRPr="002E7975">
        <w:rPr>
          <w:color w:val="000000"/>
        </w:rPr>
        <w:t>суммы</w:t>
      </w:r>
      <w:r w:rsidR="009E188A" w:rsidRPr="002E7975">
        <w:rPr>
          <w:color w:val="000000"/>
        </w:rPr>
        <w:t xml:space="preserve"> </w:t>
      </w:r>
      <w:r w:rsidR="00D53FE6" w:rsidRPr="002E7975">
        <w:rPr>
          <w:color w:val="000000"/>
        </w:rPr>
        <w:t>денежных</w:t>
      </w:r>
      <w:r w:rsidR="009E188A" w:rsidRPr="002E7975">
        <w:rPr>
          <w:color w:val="000000"/>
        </w:rPr>
        <w:t xml:space="preserve"> </w:t>
      </w:r>
      <w:r w:rsidR="00D53FE6" w:rsidRPr="002E7975">
        <w:rPr>
          <w:color w:val="000000"/>
        </w:rPr>
        <w:t>средств,</w:t>
      </w:r>
      <w:r w:rsidR="009E188A" w:rsidRPr="002E7975">
        <w:rPr>
          <w:color w:val="000000"/>
        </w:rPr>
        <w:t xml:space="preserve"> </w:t>
      </w:r>
      <w:r w:rsidR="00D53FE6" w:rsidRPr="002E7975">
        <w:rPr>
          <w:color w:val="000000"/>
        </w:rPr>
        <w:t>которые</w:t>
      </w:r>
      <w:r w:rsidR="009E188A" w:rsidRPr="002E7975">
        <w:rPr>
          <w:color w:val="000000"/>
        </w:rPr>
        <w:t xml:space="preserve"> </w:t>
      </w:r>
      <w:r w:rsidR="00D53FE6" w:rsidRPr="002E7975">
        <w:rPr>
          <w:color w:val="000000"/>
        </w:rPr>
        <w:t>банк</w:t>
      </w:r>
      <w:r w:rsidR="009E188A" w:rsidRPr="002E7975">
        <w:rPr>
          <w:color w:val="000000"/>
        </w:rPr>
        <w:t xml:space="preserve"> </w:t>
      </w:r>
      <w:r w:rsidR="00D53FE6" w:rsidRPr="002E7975">
        <w:rPr>
          <w:color w:val="000000"/>
        </w:rPr>
        <w:t>может</w:t>
      </w:r>
      <w:r w:rsidR="009E188A" w:rsidRPr="002E7975">
        <w:rPr>
          <w:color w:val="000000"/>
        </w:rPr>
        <w:t xml:space="preserve"> </w:t>
      </w:r>
      <w:r w:rsidR="00D53FE6" w:rsidRPr="002E7975">
        <w:rPr>
          <w:color w:val="000000"/>
        </w:rPr>
        <w:t>выплачивать</w:t>
      </w:r>
      <w:r w:rsidR="009E188A" w:rsidRPr="002E7975">
        <w:rPr>
          <w:color w:val="000000"/>
        </w:rPr>
        <w:t xml:space="preserve"> </w:t>
      </w:r>
      <w:r w:rsidR="00D53FE6" w:rsidRPr="002E7975">
        <w:rPr>
          <w:color w:val="000000"/>
        </w:rPr>
        <w:t>заемщику</w:t>
      </w:r>
      <w:r w:rsidR="009E188A" w:rsidRPr="002E7975">
        <w:rPr>
          <w:color w:val="000000"/>
        </w:rPr>
        <w:t xml:space="preserve"> </w:t>
      </w:r>
      <w:r w:rsidR="00D53FE6" w:rsidRPr="002E7975">
        <w:rPr>
          <w:color w:val="000000"/>
        </w:rPr>
        <w:t>в</w:t>
      </w:r>
      <w:r w:rsidR="009E188A" w:rsidRPr="002E7975">
        <w:rPr>
          <w:color w:val="000000"/>
        </w:rPr>
        <w:t xml:space="preserve"> </w:t>
      </w:r>
      <w:r w:rsidR="00D53FE6" w:rsidRPr="002E7975">
        <w:rPr>
          <w:color w:val="000000"/>
        </w:rPr>
        <w:t>некоторых</w:t>
      </w:r>
      <w:r w:rsidR="009E188A" w:rsidRPr="002E7975">
        <w:rPr>
          <w:color w:val="000000"/>
        </w:rPr>
        <w:t xml:space="preserve"> </w:t>
      </w:r>
      <w:r w:rsidR="00D53FE6" w:rsidRPr="002E7975">
        <w:rPr>
          <w:color w:val="000000"/>
        </w:rPr>
        <w:t>случаях</w:t>
      </w:r>
      <w:r w:rsidR="009E188A" w:rsidRPr="002E7975">
        <w:rPr>
          <w:color w:val="000000"/>
        </w:rPr>
        <w:t xml:space="preserve"> </w:t>
      </w:r>
      <w:r w:rsidR="00D53FE6" w:rsidRPr="002E7975">
        <w:rPr>
          <w:color w:val="000000"/>
        </w:rPr>
        <w:t>за</w:t>
      </w:r>
      <w:r w:rsidR="009E188A" w:rsidRPr="002E7975">
        <w:rPr>
          <w:color w:val="000000"/>
        </w:rPr>
        <w:t xml:space="preserve"> </w:t>
      </w:r>
      <w:r w:rsidR="00D53FE6" w:rsidRPr="002E7975">
        <w:rPr>
          <w:color w:val="000000"/>
        </w:rPr>
        <w:t>надлежащее</w:t>
      </w:r>
      <w:r w:rsidR="009E188A" w:rsidRPr="002E7975">
        <w:rPr>
          <w:color w:val="000000"/>
        </w:rPr>
        <w:t xml:space="preserve"> </w:t>
      </w:r>
      <w:r w:rsidR="00D53FE6" w:rsidRPr="002E7975">
        <w:rPr>
          <w:color w:val="000000"/>
        </w:rPr>
        <w:t>исполнение</w:t>
      </w:r>
      <w:r w:rsidR="009E188A" w:rsidRPr="002E7975">
        <w:rPr>
          <w:color w:val="000000"/>
        </w:rPr>
        <w:t xml:space="preserve"> </w:t>
      </w:r>
      <w:r w:rsidR="00D53FE6" w:rsidRPr="002E7975">
        <w:rPr>
          <w:color w:val="000000"/>
        </w:rPr>
        <w:t>условий</w:t>
      </w:r>
      <w:r w:rsidR="009E188A" w:rsidRPr="002E7975">
        <w:rPr>
          <w:color w:val="000000"/>
        </w:rPr>
        <w:t xml:space="preserve"> </w:t>
      </w:r>
      <w:r w:rsidR="00D53FE6" w:rsidRPr="002E7975">
        <w:rPr>
          <w:color w:val="000000"/>
        </w:rPr>
        <w:t>договора</w:t>
      </w:r>
      <w:r w:rsidR="009E188A" w:rsidRPr="002E7975">
        <w:rPr>
          <w:color w:val="000000"/>
        </w:rPr>
        <w:t xml:space="preserve"> </w:t>
      </w:r>
      <w:r w:rsidR="00D53FE6" w:rsidRPr="002E7975">
        <w:rPr>
          <w:color w:val="000000"/>
        </w:rPr>
        <w:t>или</w:t>
      </w:r>
      <w:r w:rsidR="009E188A" w:rsidRPr="002E7975">
        <w:rPr>
          <w:color w:val="000000"/>
        </w:rPr>
        <w:t xml:space="preserve"> </w:t>
      </w:r>
      <w:r w:rsidR="00D53FE6" w:rsidRPr="002E7975">
        <w:rPr>
          <w:color w:val="000000"/>
        </w:rPr>
        <w:t>другие</w:t>
      </w:r>
      <w:r w:rsidR="009E188A" w:rsidRPr="002E7975">
        <w:rPr>
          <w:color w:val="000000"/>
        </w:rPr>
        <w:t xml:space="preserve"> </w:t>
      </w:r>
      <w:r w:rsidR="00D53FE6" w:rsidRPr="002E7975">
        <w:rPr>
          <w:color w:val="000000"/>
        </w:rPr>
        <w:t>действия,</w:t>
      </w:r>
      <w:r w:rsidR="009E188A" w:rsidRPr="002E7975">
        <w:rPr>
          <w:color w:val="000000"/>
        </w:rPr>
        <w:t xml:space="preserve"> </w:t>
      </w:r>
      <w:r w:rsidR="00D53FE6" w:rsidRPr="002E7975">
        <w:rPr>
          <w:color w:val="000000"/>
        </w:rPr>
        <w:t>выгодные</w:t>
      </w:r>
      <w:r w:rsidR="009E188A" w:rsidRPr="002E7975">
        <w:rPr>
          <w:color w:val="000000"/>
        </w:rPr>
        <w:t xml:space="preserve"> </w:t>
      </w:r>
      <w:r w:rsidR="00D53FE6" w:rsidRPr="002E7975">
        <w:rPr>
          <w:color w:val="000000"/>
        </w:rPr>
        <w:t>банку.</w:t>
      </w:r>
      <w:r w:rsidR="009E188A" w:rsidRPr="002E7975">
        <w:rPr>
          <w:color w:val="000000"/>
        </w:rPr>
        <w:t xml:space="preserve"> </w:t>
      </w:r>
      <w:r w:rsidR="00D53FE6" w:rsidRPr="002E7975">
        <w:rPr>
          <w:color w:val="000000"/>
        </w:rPr>
        <w:t>По</w:t>
      </w:r>
      <w:r w:rsidR="009E188A" w:rsidRPr="002E7975">
        <w:rPr>
          <w:color w:val="000000"/>
        </w:rPr>
        <w:t xml:space="preserve"> </w:t>
      </w:r>
      <w:r w:rsidR="00D53FE6" w:rsidRPr="002E7975">
        <w:rPr>
          <w:color w:val="000000"/>
        </w:rPr>
        <w:t>используемым</w:t>
      </w:r>
      <w:r w:rsidR="009E188A" w:rsidRPr="002E7975">
        <w:rPr>
          <w:color w:val="000000"/>
        </w:rPr>
        <w:t xml:space="preserve"> </w:t>
      </w:r>
      <w:r w:rsidR="00D53FE6" w:rsidRPr="002E7975">
        <w:rPr>
          <w:color w:val="000000"/>
        </w:rPr>
        <w:t>методикам</w:t>
      </w:r>
      <w:r w:rsidR="009E188A" w:rsidRPr="002E7975">
        <w:rPr>
          <w:color w:val="000000"/>
        </w:rPr>
        <w:t xml:space="preserve"> </w:t>
      </w:r>
      <w:r w:rsidR="00D53FE6" w:rsidRPr="002E7975">
        <w:rPr>
          <w:color w:val="000000"/>
        </w:rPr>
        <w:t>вычисления</w:t>
      </w:r>
      <w:r w:rsidR="009E188A" w:rsidRPr="002E7975">
        <w:rPr>
          <w:color w:val="000000"/>
        </w:rPr>
        <w:t xml:space="preserve"> </w:t>
      </w:r>
      <w:r w:rsidR="00D53FE6" w:rsidRPr="002E7975">
        <w:rPr>
          <w:color w:val="000000"/>
        </w:rPr>
        <w:t>премии</w:t>
      </w:r>
      <w:r w:rsidR="009E188A" w:rsidRPr="002E7975">
        <w:rPr>
          <w:color w:val="000000"/>
        </w:rPr>
        <w:t xml:space="preserve"> </w:t>
      </w:r>
      <w:r w:rsidR="00D53FE6" w:rsidRPr="002E7975">
        <w:rPr>
          <w:color w:val="000000"/>
        </w:rPr>
        <w:t>аналогичны</w:t>
      </w:r>
      <w:r w:rsidR="009E188A" w:rsidRPr="002E7975">
        <w:rPr>
          <w:color w:val="000000"/>
        </w:rPr>
        <w:t xml:space="preserve"> </w:t>
      </w:r>
      <w:r w:rsidR="00D53FE6" w:rsidRPr="002E7975">
        <w:rPr>
          <w:color w:val="000000"/>
        </w:rPr>
        <w:t>комиссиям</w:t>
      </w:r>
      <w:r w:rsidR="009E188A" w:rsidRPr="002E7975">
        <w:rPr>
          <w:color w:val="000000"/>
        </w:rPr>
        <w:t xml:space="preserve"> </w:t>
      </w:r>
      <w:r w:rsidR="00D53FE6" w:rsidRPr="002E7975">
        <w:rPr>
          <w:color w:val="000000"/>
        </w:rPr>
        <w:t>или</w:t>
      </w:r>
      <w:r w:rsidR="009E188A" w:rsidRPr="002E7975">
        <w:rPr>
          <w:color w:val="000000"/>
        </w:rPr>
        <w:t xml:space="preserve"> </w:t>
      </w:r>
      <w:r w:rsidR="00D53FE6" w:rsidRPr="002E7975">
        <w:rPr>
          <w:color w:val="000000"/>
        </w:rPr>
        <w:t>штраф</w:t>
      </w:r>
      <w:r w:rsidR="003F3806" w:rsidRPr="002E7975">
        <w:rPr>
          <w:color w:val="000000"/>
        </w:rPr>
        <w:t>ным</w:t>
      </w:r>
      <w:r w:rsidR="009E188A" w:rsidRPr="002E7975">
        <w:rPr>
          <w:color w:val="000000"/>
        </w:rPr>
        <w:t xml:space="preserve"> </w:t>
      </w:r>
      <w:r w:rsidR="003F3806" w:rsidRPr="002E7975">
        <w:rPr>
          <w:color w:val="000000"/>
        </w:rPr>
        <w:t>санкциям.</w:t>
      </w:r>
      <w:r w:rsidR="009474FA" w:rsidRPr="002E7975">
        <w:rPr>
          <w:rStyle w:val="ae"/>
          <w:color w:val="000000"/>
        </w:rPr>
        <w:footnoteReference w:id="10"/>
      </w:r>
    </w:p>
    <w:p w:rsidR="002F4DFE" w:rsidRPr="002E7975" w:rsidRDefault="00D53FE6" w:rsidP="002E7975">
      <w:pPr>
        <w:spacing w:line="360" w:lineRule="auto"/>
        <w:ind w:firstLine="709"/>
        <w:jc w:val="both"/>
        <w:rPr>
          <w:color w:val="000000"/>
        </w:rPr>
      </w:pPr>
      <w:r w:rsidRPr="002E7975">
        <w:rPr>
          <w:color w:val="000000"/>
        </w:rPr>
        <w:t>Проценты,</w:t>
      </w:r>
      <w:r w:rsidR="009E188A" w:rsidRPr="002E7975">
        <w:rPr>
          <w:color w:val="000000"/>
        </w:rPr>
        <w:t xml:space="preserve"> </w:t>
      </w:r>
      <w:r w:rsidRPr="002E7975">
        <w:rPr>
          <w:color w:val="000000"/>
        </w:rPr>
        <w:t>комиссии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штрафные</w:t>
      </w:r>
      <w:r w:rsidR="009E188A" w:rsidRPr="002E7975">
        <w:rPr>
          <w:color w:val="000000"/>
        </w:rPr>
        <w:t xml:space="preserve"> </w:t>
      </w:r>
      <w:r w:rsidRPr="002E7975">
        <w:rPr>
          <w:color w:val="000000"/>
        </w:rPr>
        <w:t>санкции</w:t>
      </w:r>
      <w:r w:rsidR="009E188A" w:rsidRPr="002E7975">
        <w:rPr>
          <w:color w:val="000000"/>
        </w:rPr>
        <w:t xml:space="preserve"> </w:t>
      </w:r>
      <w:r w:rsidRPr="002E7975">
        <w:rPr>
          <w:color w:val="000000"/>
        </w:rPr>
        <w:t>представляют</w:t>
      </w:r>
      <w:r w:rsidR="009E188A" w:rsidRPr="002E7975">
        <w:rPr>
          <w:color w:val="000000"/>
        </w:rPr>
        <w:t xml:space="preserve"> </w:t>
      </w:r>
      <w:r w:rsidRPr="002E7975">
        <w:rPr>
          <w:color w:val="000000"/>
        </w:rPr>
        <w:t>собой</w:t>
      </w:r>
      <w:r w:rsidR="009E188A" w:rsidRPr="002E7975">
        <w:rPr>
          <w:color w:val="000000"/>
        </w:rPr>
        <w:t xml:space="preserve"> </w:t>
      </w:r>
      <w:r w:rsidRPr="002E7975">
        <w:rPr>
          <w:color w:val="000000"/>
        </w:rPr>
        <w:t>виды</w:t>
      </w:r>
      <w:r w:rsidR="009E188A" w:rsidRPr="002E7975">
        <w:rPr>
          <w:color w:val="000000"/>
        </w:rPr>
        <w:t xml:space="preserve"> </w:t>
      </w:r>
      <w:r w:rsidRPr="002E7975">
        <w:rPr>
          <w:color w:val="000000"/>
        </w:rPr>
        <w:t>дохода</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этом</w:t>
      </w:r>
      <w:r w:rsidR="009E188A" w:rsidRPr="002E7975">
        <w:rPr>
          <w:color w:val="000000"/>
        </w:rPr>
        <w:t xml:space="preserve"> </w:t>
      </w:r>
      <w:r w:rsidRPr="002E7975">
        <w:rPr>
          <w:color w:val="000000"/>
        </w:rPr>
        <w:t>проценты</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комиссии</w:t>
      </w:r>
      <w:r w:rsidR="009E188A" w:rsidRPr="002E7975">
        <w:rPr>
          <w:color w:val="000000"/>
        </w:rPr>
        <w:t xml:space="preserve"> </w:t>
      </w:r>
      <w:r w:rsidRPr="002E7975">
        <w:rPr>
          <w:color w:val="000000"/>
        </w:rPr>
        <w:t>представляют</w:t>
      </w:r>
      <w:r w:rsidR="009E188A" w:rsidRPr="002E7975">
        <w:rPr>
          <w:color w:val="000000"/>
        </w:rPr>
        <w:t xml:space="preserve"> </w:t>
      </w:r>
      <w:r w:rsidRPr="002E7975">
        <w:rPr>
          <w:color w:val="000000"/>
        </w:rPr>
        <w:t>собой</w:t>
      </w:r>
      <w:r w:rsidR="009E188A" w:rsidRPr="002E7975">
        <w:rPr>
          <w:color w:val="000000"/>
        </w:rPr>
        <w:t xml:space="preserve"> </w:t>
      </w:r>
      <w:r w:rsidRPr="002E7975">
        <w:rPr>
          <w:color w:val="000000"/>
        </w:rPr>
        <w:t>категории</w:t>
      </w:r>
      <w:r w:rsidR="009E188A" w:rsidRPr="002E7975">
        <w:rPr>
          <w:color w:val="000000"/>
        </w:rPr>
        <w:t xml:space="preserve"> </w:t>
      </w:r>
      <w:r w:rsidRPr="002E7975">
        <w:rPr>
          <w:color w:val="000000"/>
        </w:rPr>
        <w:t>доходов,</w:t>
      </w:r>
      <w:r w:rsidR="009E188A" w:rsidRPr="002E7975">
        <w:rPr>
          <w:color w:val="000000"/>
        </w:rPr>
        <w:t xml:space="preserve"> </w:t>
      </w:r>
      <w:r w:rsidRPr="002E7975">
        <w:rPr>
          <w:color w:val="000000"/>
        </w:rPr>
        <w:t>соответствующие</w:t>
      </w:r>
      <w:r w:rsidR="009E188A" w:rsidRPr="002E7975">
        <w:rPr>
          <w:color w:val="000000"/>
        </w:rPr>
        <w:t xml:space="preserve"> </w:t>
      </w:r>
      <w:r w:rsidRPr="002E7975">
        <w:rPr>
          <w:color w:val="000000"/>
        </w:rPr>
        <w:t>содержанию</w:t>
      </w:r>
      <w:r w:rsidR="009E188A" w:rsidRPr="002E7975">
        <w:rPr>
          <w:color w:val="000000"/>
        </w:rPr>
        <w:t xml:space="preserve"> </w:t>
      </w:r>
      <w:r w:rsidRPr="002E7975">
        <w:rPr>
          <w:color w:val="000000"/>
        </w:rPr>
        <w:t>операции,</w:t>
      </w:r>
      <w:r w:rsidR="009E188A" w:rsidRPr="002E7975">
        <w:rPr>
          <w:color w:val="000000"/>
        </w:rPr>
        <w:t xml:space="preserve"> </w:t>
      </w:r>
      <w:r w:rsidRPr="002E7975">
        <w:rPr>
          <w:color w:val="000000"/>
        </w:rPr>
        <w:t>то</w:t>
      </w:r>
      <w:r w:rsidR="009E188A" w:rsidRPr="002E7975">
        <w:rPr>
          <w:color w:val="000000"/>
        </w:rPr>
        <w:t xml:space="preserve"> </w:t>
      </w:r>
      <w:r w:rsidRPr="002E7975">
        <w:rPr>
          <w:color w:val="000000"/>
        </w:rPr>
        <w:t>есть</w:t>
      </w:r>
      <w:r w:rsidR="009E188A" w:rsidRPr="002E7975">
        <w:rPr>
          <w:color w:val="000000"/>
        </w:rPr>
        <w:t xml:space="preserve"> </w:t>
      </w:r>
      <w:r w:rsidRPr="002E7975">
        <w:rPr>
          <w:color w:val="000000"/>
        </w:rPr>
        <w:t>получаемые</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нормальном</w:t>
      </w:r>
      <w:r w:rsidR="009E188A" w:rsidRPr="002E7975">
        <w:rPr>
          <w:color w:val="000000"/>
        </w:rPr>
        <w:t xml:space="preserve"> </w:t>
      </w:r>
      <w:r w:rsidRPr="002E7975">
        <w:rPr>
          <w:color w:val="000000"/>
        </w:rPr>
        <w:t>исполнении</w:t>
      </w:r>
      <w:r w:rsidR="009E188A" w:rsidRPr="002E7975">
        <w:rPr>
          <w:color w:val="000000"/>
        </w:rPr>
        <w:t xml:space="preserve"> </w:t>
      </w:r>
      <w:r w:rsidRPr="002E7975">
        <w:rPr>
          <w:color w:val="000000"/>
        </w:rPr>
        <w:t>услов</w:t>
      </w:r>
      <w:r w:rsidR="00A92F48" w:rsidRPr="002E7975">
        <w:rPr>
          <w:color w:val="000000"/>
        </w:rPr>
        <w:t>ий</w:t>
      </w:r>
      <w:r w:rsidR="009E188A" w:rsidRPr="002E7975">
        <w:rPr>
          <w:color w:val="000000"/>
        </w:rPr>
        <w:t xml:space="preserve"> </w:t>
      </w:r>
      <w:r w:rsidR="00A92F48" w:rsidRPr="002E7975">
        <w:rPr>
          <w:color w:val="000000"/>
        </w:rPr>
        <w:t>договора.</w:t>
      </w:r>
      <w:r w:rsidR="009E188A" w:rsidRPr="002E7975">
        <w:rPr>
          <w:color w:val="000000"/>
        </w:rPr>
        <w:t xml:space="preserve"> </w:t>
      </w:r>
      <w:r w:rsidR="00A92F48" w:rsidRPr="002E7975">
        <w:rPr>
          <w:color w:val="000000"/>
        </w:rPr>
        <w:t>Штрафные</w:t>
      </w:r>
      <w:r w:rsidR="009E188A" w:rsidRPr="002E7975">
        <w:rPr>
          <w:color w:val="000000"/>
        </w:rPr>
        <w:t xml:space="preserve"> </w:t>
      </w:r>
      <w:r w:rsidR="00A92F48" w:rsidRPr="002E7975">
        <w:rPr>
          <w:color w:val="000000"/>
        </w:rPr>
        <w:t>санкции</w:t>
      </w:r>
      <w:r w:rsidR="002E7975">
        <w:rPr>
          <w:color w:val="000000"/>
        </w:rPr>
        <w:t xml:space="preserve"> –</w:t>
      </w:r>
      <w:r w:rsidR="002E7975" w:rsidRPr="002E7975">
        <w:rPr>
          <w:color w:val="000000"/>
        </w:rPr>
        <w:t xml:space="preserve"> эт</w:t>
      </w:r>
      <w:r w:rsidRPr="002E7975">
        <w:rPr>
          <w:color w:val="000000"/>
        </w:rPr>
        <w:t>о</w:t>
      </w:r>
      <w:r w:rsidR="009E188A" w:rsidRPr="002E7975">
        <w:rPr>
          <w:color w:val="000000"/>
        </w:rPr>
        <w:t xml:space="preserve"> </w:t>
      </w:r>
      <w:r w:rsidRPr="002E7975">
        <w:rPr>
          <w:color w:val="000000"/>
        </w:rPr>
        <w:t>категория</w:t>
      </w:r>
      <w:r w:rsidR="009E188A" w:rsidRPr="002E7975">
        <w:rPr>
          <w:color w:val="000000"/>
        </w:rPr>
        <w:t xml:space="preserve"> </w:t>
      </w:r>
      <w:r w:rsidRPr="002E7975">
        <w:rPr>
          <w:color w:val="000000"/>
        </w:rPr>
        <w:t>доходов,</w:t>
      </w:r>
      <w:r w:rsidR="009E188A" w:rsidRPr="002E7975">
        <w:rPr>
          <w:color w:val="000000"/>
        </w:rPr>
        <w:t xml:space="preserve"> </w:t>
      </w:r>
      <w:r w:rsidRPr="002E7975">
        <w:rPr>
          <w:color w:val="000000"/>
        </w:rPr>
        <w:t>появление</w:t>
      </w:r>
      <w:r w:rsidR="009E188A" w:rsidRPr="002E7975">
        <w:rPr>
          <w:color w:val="000000"/>
        </w:rPr>
        <w:t xml:space="preserve"> </w:t>
      </w:r>
      <w:r w:rsidRPr="002E7975">
        <w:rPr>
          <w:color w:val="000000"/>
        </w:rPr>
        <w:t>которых</w:t>
      </w:r>
      <w:r w:rsidR="009E188A" w:rsidRPr="002E7975">
        <w:rPr>
          <w:color w:val="000000"/>
        </w:rPr>
        <w:t xml:space="preserve"> </w:t>
      </w:r>
      <w:r w:rsidRPr="002E7975">
        <w:rPr>
          <w:color w:val="000000"/>
        </w:rPr>
        <w:t>обусловлено</w:t>
      </w:r>
      <w:r w:rsidR="009E188A" w:rsidRPr="002E7975">
        <w:rPr>
          <w:color w:val="000000"/>
        </w:rPr>
        <w:t xml:space="preserve"> </w:t>
      </w:r>
      <w:r w:rsidRPr="002E7975">
        <w:rPr>
          <w:color w:val="000000"/>
        </w:rPr>
        <w:t>нарушением</w:t>
      </w:r>
      <w:r w:rsidR="009E188A" w:rsidRPr="002E7975">
        <w:rPr>
          <w:color w:val="000000"/>
        </w:rPr>
        <w:t xml:space="preserve"> </w:t>
      </w:r>
      <w:r w:rsidRPr="002E7975">
        <w:rPr>
          <w:color w:val="000000"/>
        </w:rPr>
        <w:t>обязательств</w:t>
      </w:r>
      <w:r w:rsidR="009E188A" w:rsidRPr="002E7975">
        <w:rPr>
          <w:color w:val="000000"/>
        </w:rPr>
        <w:t xml:space="preserve"> </w:t>
      </w:r>
      <w:r w:rsidRPr="002E7975">
        <w:rPr>
          <w:color w:val="000000"/>
        </w:rPr>
        <w:t>заемщиком,</w:t>
      </w:r>
      <w:r w:rsidR="009E188A" w:rsidRPr="002E7975">
        <w:rPr>
          <w:color w:val="000000"/>
        </w:rPr>
        <w:t xml:space="preserve"> </w:t>
      </w:r>
      <w:r w:rsidRPr="002E7975">
        <w:rPr>
          <w:color w:val="000000"/>
        </w:rPr>
        <w:t>то</w:t>
      </w:r>
      <w:r w:rsidR="009E188A" w:rsidRPr="002E7975">
        <w:rPr>
          <w:color w:val="000000"/>
        </w:rPr>
        <w:t xml:space="preserve"> </w:t>
      </w:r>
      <w:r w:rsidRPr="002E7975">
        <w:rPr>
          <w:color w:val="000000"/>
        </w:rPr>
        <w:t>есть</w:t>
      </w:r>
      <w:r w:rsidR="009E188A" w:rsidRPr="002E7975">
        <w:rPr>
          <w:color w:val="000000"/>
        </w:rPr>
        <w:t xml:space="preserve"> </w:t>
      </w:r>
      <w:r w:rsidRPr="002E7975">
        <w:rPr>
          <w:color w:val="000000"/>
        </w:rPr>
        <w:t>получение</w:t>
      </w:r>
      <w:r w:rsidR="009E188A" w:rsidRPr="002E7975">
        <w:rPr>
          <w:color w:val="000000"/>
        </w:rPr>
        <w:t xml:space="preserve"> </w:t>
      </w:r>
      <w:r w:rsidRPr="002E7975">
        <w:rPr>
          <w:color w:val="000000"/>
        </w:rPr>
        <w:t>этих</w:t>
      </w:r>
      <w:r w:rsidR="009E188A" w:rsidRPr="002E7975">
        <w:rPr>
          <w:color w:val="000000"/>
        </w:rPr>
        <w:t xml:space="preserve"> </w:t>
      </w:r>
      <w:r w:rsidRPr="002E7975">
        <w:rPr>
          <w:color w:val="000000"/>
        </w:rPr>
        <w:t>доходов</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планируется</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нормальном</w:t>
      </w:r>
      <w:r w:rsidR="009E188A" w:rsidRPr="002E7975">
        <w:rPr>
          <w:color w:val="000000"/>
        </w:rPr>
        <w:t xml:space="preserve"> </w:t>
      </w:r>
      <w:r w:rsidRPr="002E7975">
        <w:rPr>
          <w:color w:val="000000"/>
        </w:rPr>
        <w:t>исполнении</w:t>
      </w:r>
      <w:r w:rsidR="009E188A" w:rsidRPr="002E7975">
        <w:rPr>
          <w:color w:val="000000"/>
        </w:rPr>
        <w:t xml:space="preserve"> </w:t>
      </w:r>
      <w:r w:rsidRPr="002E7975">
        <w:rPr>
          <w:color w:val="000000"/>
        </w:rPr>
        <w:t>условий</w:t>
      </w:r>
      <w:r w:rsidR="009E188A" w:rsidRPr="002E7975">
        <w:rPr>
          <w:color w:val="000000"/>
        </w:rPr>
        <w:t xml:space="preserve"> </w:t>
      </w:r>
      <w:r w:rsidRPr="002E7975">
        <w:rPr>
          <w:color w:val="000000"/>
        </w:rPr>
        <w:t>договора.</w:t>
      </w:r>
      <w:r w:rsidR="009E188A" w:rsidRPr="002E7975">
        <w:rPr>
          <w:color w:val="000000"/>
        </w:rPr>
        <w:t xml:space="preserve"> </w:t>
      </w:r>
      <w:r w:rsidRPr="002E7975">
        <w:rPr>
          <w:color w:val="000000"/>
        </w:rPr>
        <w:t>Взыскание</w:t>
      </w:r>
      <w:r w:rsidR="009E188A" w:rsidRPr="002E7975">
        <w:rPr>
          <w:color w:val="000000"/>
        </w:rPr>
        <w:t xml:space="preserve"> </w:t>
      </w:r>
      <w:r w:rsidRPr="002E7975">
        <w:rPr>
          <w:color w:val="000000"/>
        </w:rPr>
        <w:t>штрафных</w:t>
      </w:r>
      <w:r w:rsidR="009E188A" w:rsidRPr="002E7975">
        <w:rPr>
          <w:color w:val="000000"/>
        </w:rPr>
        <w:t xml:space="preserve"> </w:t>
      </w:r>
      <w:r w:rsidRPr="002E7975">
        <w:rPr>
          <w:color w:val="000000"/>
        </w:rPr>
        <w:t>санкций</w:t>
      </w:r>
      <w:r w:rsidR="009E188A" w:rsidRPr="002E7975">
        <w:rPr>
          <w:color w:val="000000"/>
        </w:rPr>
        <w:t xml:space="preserve"> </w:t>
      </w:r>
      <w:r w:rsidRPr="002E7975">
        <w:rPr>
          <w:color w:val="000000"/>
        </w:rPr>
        <w:t>имеет</w:t>
      </w:r>
      <w:r w:rsidR="009E188A" w:rsidRPr="002E7975">
        <w:rPr>
          <w:color w:val="000000"/>
        </w:rPr>
        <w:t xml:space="preserve"> </w:t>
      </w:r>
      <w:r w:rsidRPr="002E7975">
        <w:rPr>
          <w:color w:val="000000"/>
        </w:rPr>
        <w:t>целью</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первую</w:t>
      </w:r>
      <w:r w:rsidR="009E188A" w:rsidRPr="002E7975">
        <w:rPr>
          <w:color w:val="000000"/>
        </w:rPr>
        <w:t xml:space="preserve"> </w:t>
      </w:r>
      <w:r w:rsidRPr="002E7975">
        <w:rPr>
          <w:color w:val="000000"/>
        </w:rPr>
        <w:t>очередь</w:t>
      </w:r>
      <w:r w:rsidR="009E188A" w:rsidRPr="002E7975">
        <w:rPr>
          <w:color w:val="000000"/>
        </w:rPr>
        <w:t xml:space="preserve"> </w:t>
      </w:r>
      <w:r w:rsidRPr="002E7975">
        <w:rPr>
          <w:color w:val="000000"/>
        </w:rPr>
        <w:t>компенсацию</w:t>
      </w:r>
      <w:r w:rsidR="009E188A" w:rsidRPr="002E7975">
        <w:rPr>
          <w:color w:val="000000"/>
        </w:rPr>
        <w:t xml:space="preserve"> </w:t>
      </w:r>
      <w:r w:rsidRPr="002E7975">
        <w:rPr>
          <w:color w:val="000000"/>
        </w:rPr>
        <w:t>нанесенного</w:t>
      </w:r>
      <w:r w:rsidR="009E188A" w:rsidRPr="002E7975">
        <w:rPr>
          <w:color w:val="000000"/>
        </w:rPr>
        <w:t xml:space="preserve"> </w:t>
      </w:r>
      <w:r w:rsidRPr="002E7975">
        <w:rPr>
          <w:color w:val="000000"/>
        </w:rPr>
        <w:t>ущерба,</w:t>
      </w:r>
      <w:r w:rsidR="009E188A" w:rsidRPr="002E7975">
        <w:rPr>
          <w:color w:val="000000"/>
        </w:rPr>
        <w:t xml:space="preserve"> </w:t>
      </w:r>
      <w:r w:rsidRPr="002E7975">
        <w:rPr>
          <w:color w:val="000000"/>
        </w:rPr>
        <w:t>а</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получение</w:t>
      </w:r>
      <w:r w:rsidR="009E188A" w:rsidRPr="002E7975">
        <w:rPr>
          <w:color w:val="000000"/>
        </w:rPr>
        <w:t xml:space="preserve"> </w:t>
      </w:r>
      <w:r w:rsidRPr="002E7975">
        <w:rPr>
          <w:color w:val="000000"/>
        </w:rPr>
        <w:t>прибыли.</w:t>
      </w:r>
    </w:p>
    <w:p w:rsidR="002F4DFE" w:rsidRPr="002E7975" w:rsidRDefault="002F4DFE" w:rsidP="002E7975">
      <w:pPr>
        <w:spacing w:line="360" w:lineRule="auto"/>
        <w:ind w:firstLine="709"/>
        <w:jc w:val="both"/>
        <w:rPr>
          <w:color w:val="000000"/>
        </w:rPr>
      </w:pPr>
      <w:r w:rsidRPr="002E7975">
        <w:rPr>
          <w:color w:val="000000"/>
        </w:rPr>
        <w:t>Хотя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переводе</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латинского</w:t>
      </w:r>
      <w:r w:rsidR="009E188A" w:rsidRPr="002E7975">
        <w:rPr>
          <w:color w:val="000000"/>
        </w:rPr>
        <w:t xml:space="preserve"> </w:t>
      </w:r>
      <w:r w:rsidR="00756446" w:rsidRPr="002E7975">
        <w:rPr>
          <w:color w:val="000000"/>
        </w:rPr>
        <w:t>«кредитовать»</w:t>
      </w:r>
      <w:r w:rsidR="009E188A" w:rsidRPr="002E7975">
        <w:rPr>
          <w:color w:val="000000"/>
        </w:rPr>
        <w:t xml:space="preserve"> </w:t>
      </w:r>
      <w:r w:rsidRPr="002E7975">
        <w:rPr>
          <w:color w:val="000000"/>
        </w:rPr>
        <w:t>означает</w:t>
      </w:r>
      <w:r w:rsidR="009E188A" w:rsidRPr="002E7975">
        <w:rPr>
          <w:color w:val="000000"/>
        </w:rPr>
        <w:t xml:space="preserve"> </w:t>
      </w:r>
      <w:r w:rsidR="00756446" w:rsidRPr="002E7975">
        <w:rPr>
          <w:color w:val="000000"/>
        </w:rPr>
        <w:t>«доверять»</w:t>
      </w:r>
      <w:r w:rsidRPr="002E7975">
        <w:rPr>
          <w:color w:val="000000"/>
        </w:rPr>
        <w:t>,</w:t>
      </w:r>
      <w:r w:rsidR="009E188A" w:rsidRPr="002E7975">
        <w:rPr>
          <w:color w:val="000000"/>
        </w:rPr>
        <w:t xml:space="preserve"> </w:t>
      </w:r>
      <w:r w:rsidRPr="002E7975">
        <w:rPr>
          <w:color w:val="000000"/>
        </w:rPr>
        <w:t>тем</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менее</w:t>
      </w:r>
      <w:r w:rsidR="009E188A" w:rsidRPr="002E7975">
        <w:rPr>
          <w:color w:val="000000"/>
        </w:rPr>
        <w:t xml:space="preserve"> </w:t>
      </w:r>
      <w:r w:rsidRPr="002E7975">
        <w:rPr>
          <w:color w:val="000000"/>
        </w:rPr>
        <w:t>процесс</w:t>
      </w:r>
      <w:r w:rsidR="009E188A" w:rsidRPr="002E7975">
        <w:rPr>
          <w:color w:val="000000"/>
        </w:rPr>
        <w:t xml:space="preserve"> </w:t>
      </w:r>
      <w:r w:rsidRPr="002E7975">
        <w:rPr>
          <w:color w:val="000000"/>
        </w:rPr>
        <w:t>кредитования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современных</w:t>
      </w:r>
      <w:r w:rsidR="009E188A" w:rsidRPr="002E7975">
        <w:rPr>
          <w:color w:val="000000"/>
        </w:rPr>
        <w:t xml:space="preserve"> </w:t>
      </w:r>
      <w:r w:rsidRPr="002E7975">
        <w:rPr>
          <w:color w:val="000000"/>
        </w:rPr>
        <w:t>российских</w:t>
      </w:r>
      <w:r w:rsidR="009E188A" w:rsidRPr="002E7975">
        <w:rPr>
          <w:color w:val="000000"/>
        </w:rPr>
        <w:t xml:space="preserve"> </w:t>
      </w:r>
      <w:r w:rsidRPr="002E7975">
        <w:rPr>
          <w:color w:val="000000"/>
        </w:rPr>
        <w:t>условиях</w:t>
      </w:r>
      <w:r w:rsidR="009E188A" w:rsidRPr="002E7975">
        <w:rPr>
          <w:color w:val="000000"/>
        </w:rPr>
        <w:t xml:space="preserve"> </w:t>
      </w:r>
      <w:r w:rsidRPr="002E7975">
        <w:rPr>
          <w:color w:val="000000"/>
        </w:rPr>
        <w:t>является</w:t>
      </w:r>
      <w:r w:rsidR="009E188A" w:rsidRPr="002E7975">
        <w:rPr>
          <w:color w:val="000000"/>
        </w:rPr>
        <w:t xml:space="preserve"> </w:t>
      </w:r>
      <w:r w:rsidRPr="002E7975">
        <w:rPr>
          <w:color w:val="000000"/>
        </w:rPr>
        <w:t>одной</w:t>
      </w:r>
      <w:r w:rsidR="009E188A" w:rsidRPr="002E7975">
        <w:rPr>
          <w:color w:val="000000"/>
        </w:rPr>
        <w:t xml:space="preserve"> </w:t>
      </w:r>
      <w:r w:rsidRPr="002E7975">
        <w:rPr>
          <w:color w:val="000000"/>
        </w:rPr>
        <w:t>из</w:t>
      </w:r>
      <w:r w:rsidR="009E188A" w:rsidRPr="002E7975">
        <w:rPr>
          <w:color w:val="000000"/>
        </w:rPr>
        <w:t xml:space="preserve"> </w:t>
      </w:r>
      <w:r w:rsidRPr="002E7975">
        <w:rPr>
          <w:color w:val="000000"/>
        </w:rPr>
        <w:t>рисковых</w:t>
      </w:r>
      <w:r w:rsidR="009E188A" w:rsidRPr="002E7975">
        <w:rPr>
          <w:color w:val="000000"/>
        </w:rPr>
        <w:t xml:space="preserve"> </w:t>
      </w:r>
      <w:r w:rsidRPr="002E7975">
        <w:rPr>
          <w:color w:val="000000"/>
        </w:rPr>
        <w:t>активных</w:t>
      </w:r>
      <w:r w:rsidR="009E188A" w:rsidRPr="002E7975">
        <w:rPr>
          <w:color w:val="000000"/>
        </w:rPr>
        <w:t xml:space="preserve"> </w:t>
      </w:r>
      <w:r w:rsidRPr="002E7975">
        <w:rPr>
          <w:color w:val="000000"/>
        </w:rPr>
        <w:t>операций,</w:t>
      </w:r>
      <w:r w:rsidR="009E188A" w:rsidRPr="002E7975">
        <w:rPr>
          <w:color w:val="000000"/>
        </w:rPr>
        <w:t xml:space="preserve"> </w:t>
      </w:r>
      <w:r w:rsidRPr="002E7975">
        <w:rPr>
          <w:color w:val="000000"/>
        </w:rPr>
        <w:t>способных</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неразумном</w:t>
      </w:r>
      <w:r w:rsidR="009E188A" w:rsidRPr="002E7975">
        <w:rPr>
          <w:color w:val="000000"/>
        </w:rPr>
        <w:t xml:space="preserve"> </w:t>
      </w:r>
      <w:r w:rsidRPr="002E7975">
        <w:rPr>
          <w:color w:val="000000"/>
        </w:rPr>
        <w:t>подходе</w:t>
      </w:r>
      <w:r w:rsidR="009E188A" w:rsidRPr="002E7975">
        <w:rPr>
          <w:color w:val="000000"/>
        </w:rPr>
        <w:t xml:space="preserve"> </w:t>
      </w:r>
      <w:r w:rsidRPr="002E7975">
        <w:rPr>
          <w:color w:val="000000"/>
        </w:rPr>
        <w:t>привести</w:t>
      </w:r>
      <w:r w:rsidR="009E188A" w:rsidRPr="002E7975">
        <w:rPr>
          <w:color w:val="000000"/>
        </w:rPr>
        <w:t xml:space="preserve"> </w:t>
      </w:r>
      <w:r w:rsidRPr="002E7975">
        <w:rPr>
          <w:color w:val="000000"/>
        </w:rPr>
        <w:t>к</w:t>
      </w:r>
      <w:r w:rsidR="009E188A" w:rsidRPr="002E7975">
        <w:rPr>
          <w:color w:val="000000"/>
        </w:rPr>
        <w:t xml:space="preserve"> </w:t>
      </w:r>
      <w:r w:rsidRPr="002E7975">
        <w:rPr>
          <w:color w:val="000000"/>
        </w:rPr>
        <w:t>потере</w:t>
      </w:r>
      <w:r w:rsidR="009E188A" w:rsidRPr="002E7975">
        <w:rPr>
          <w:color w:val="000000"/>
        </w:rPr>
        <w:t xml:space="preserve"> </w:t>
      </w:r>
      <w:r w:rsidRPr="002E7975">
        <w:rPr>
          <w:color w:val="000000"/>
        </w:rPr>
        <w:t>ликвидности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банкротству.</w:t>
      </w:r>
    </w:p>
    <w:p w:rsidR="002F4DFE" w:rsidRPr="002E7975" w:rsidRDefault="002F4DFE" w:rsidP="002E7975">
      <w:pPr>
        <w:spacing w:line="360" w:lineRule="auto"/>
        <w:ind w:firstLine="709"/>
        <w:jc w:val="both"/>
        <w:rPr>
          <w:color w:val="000000"/>
        </w:rPr>
      </w:pPr>
      <w:r w:rsidRPr="002E7975">
        <w:rPr>
          <w:color w:val="000000"/>
        </w:rPr>
        <w:t>Процесс</w:t>
      </w:r>
      <w:r w:rsidR="009E188A" w:rsidRPr="002E7975">
        <w:rPr>
          <w:color w:val="000000"/>
        </w:rPr>
        <w:t xml:space="preserve"> </w:t>
      </w:r>
      <w:r w:rsidRPr="002E7975">
        <w:rPr>
          <w:color w:val="000000"/>
        </w:rPr>
        <w:t>кредитования</w:t>
      </w:r>
      <w:r w:rsidR="009E188A" w:rsidRPr="002E7975">
        <w:rPr>
          <w:color w:val="000000"/>
        </w:rPr>
        <w:t xml:space="preserve"> </w:t>
      </w:r>
      <w:r w:rsidRPr="002E7975">
        <w:rPr>
          <w:color w:val="000000"/>
        </w:rPr>
        <w:t>является</w:t>
      </w:r>
      <w:r w:rsidR="009E188A" w:rsidRPr="002E7975">
        <w:rPr>
          <w:color w:val="000000"/>
        </w:rPr>
        <w:t xml:space="preserve"> </w:t>
      </w:r>
      <w:r w:rsidRPr="002E7975">
        <w:rPr>
          <w:color w:val="000000"/>
        </w:rPr>
        <w:t>сложной</w:t>
      </w:r>
      <w:r w:rsidR="009E188A" w:rsidRPr="002E7975">
        <w:rPr>
          <w:color w:val="000000"/>
        </w:rPr>
        <w:t xml:space="preserve"> </w:t>
      </w:r>
      <w:r w:rsidRPr="002E7975">
        <w:rPr>
          <w:color w:val="000000"/>
        </w:rPr>
        <w:t>процедурой,</w:t>
      </w:r>
      <w:r w:rsidR="009E188A" w:rsidRPr="002E7975">
        <w:rPr>
          <w:color w:val="000000"/>
        </w:rPr>
        <w:t xml:space="preserve"> </w:t>
      </w:r>
      <w:r w:rsidRPr="002E7975">
        <w:rPr>
          <w:color w:val="000000"/>
        </w:rPr>
        <w:t>состоящей</w:t>
      </w:r>
      <w:r w:rsidR="009E188A" w:rsidRPr="002E7975">
        <w:rPr>
          <w:color w:val="000000"/>
        </w:rPr>
        <w:t xml:space="preserve"> </w:t>
      </w:r>
      <w:r w:rsidRPr="002E7975">
        <w:rPr>
          <w:color w:val="000000"/>
        </w:rPr>
        <w:t>из</w:t>
      </w:r>
      <w:r w:rsidR="009E188A" w:rsidRPr="002E7975">
        <w:rPr>
          <w:color w:val="000000"/>
        </w:rPr>
        <w:t xml:space="preserve"> </w:t>
      </w:r>
      <w:r w:rsidRPr="002E7975">
        <w:rPr>
          <w:color w:val="000000"/>
        </w:rPr>
        <w:t>нескольких</w:t>
      </w:r>
      <w:r w:rsidR="009E188A" w:rsidRPr="002E7975">
        <w:rPr>
          <w:color w:val="000000"/>
        </w:rPr>
        <w:t xml:space="preserve"> </w:t>
      </w:r>
      <w:r w:rsidRPr="002E7975">
        <w:rPr>
          <w:color w:val="000000"/>
        </w:rPr>
        <w:t>взаимодополняемых</w:t>
      </w:r>
      <w:r w:rsidR="009E188A" w:rsidRPr="002E7975">
        <w:rPr>
          <w:color w:val="000000"/>
        </w:rPr>
        <w:t xml:space="preserve"> </w:t>
      </w:r>
      <w:r w:rsidRPr="002E7975">
        <w:rPr>
          <w:color w:val="000000"/>
        </w:rPr>
        <w:t>стадий,</w:t>
      </w:r>
      <w:r w:rsidR="009E188A" w:rsidRPr="002E7975">
        <w:rPr>
          <w:color w:val="000000"/>
        </w:rPr>
        <w:t xml:space="preserve"> </w:t>
      </w:r>
      <w:r w:rsidRPr="002E7975">
        <w:rPr>
          <w:color w:val="000000"/>
        </w:rPr>
        <w:t>пренебрежение</w:t>
      </w:r>
      <w:r w:rsidR="009E188A" w:rsidRPr="002E7975">
        <w:rPr>
          <w:color w:val="000000"/>
        </w:rPr>
        <w:t xml:space="preserve"> </w:t>
      </w:r>
      <w:r w:rsidRPr="002E7975">
        <w:rPr>
          <w:color w:val="000000"/>
        </w:rPr>
        <w:t>каждой</w:t>
      </w:r>
      <w:r w:rsidR="009E188A" w:rsidRPr="002E7975">
        <w:rPr>
          <w:color w:val="000000"/>
        </w:rPr>
        <w:t xml:space="preserve"> </w:t>
      </w:r>
      <w:r w:rsidRPr="002E7975">
        <w:rPr>
          <w:color w:val="000000"/>
        </w:rPr>
        <w:t>из</w:t>
      </w:r>
      <w:r w:rsidR="009E188A" w:rsidRPr="002E7975">
        <w:rPr>
          <w:color w:val="000000"/>
        </w:rPr>
        <w:t xml:space="preserve"> </w:t>
      </w:r>
      <w:r w:rsidRPr="002E7975">
        <w:rPr>
          <w:color w:val="000000"/>
        </w:rPr>
        <w:t>которых</w:t>
      </w:r>
      <w:r w:rsidR="009E188A" w:rsidRPr="002E7975">
        <w:rPr>
          <w:color w:val="000000"/>
        </w:rPr>
        <w:t xml:space="preserve"> </w:t>
      </w:r>
      <w:r w:rsidRPr="002E7975">
        <w:rPr>
          <w:color w:val="000000"/>
        </w:rPr>
        <w:t>чревато</w:t>
      </w:r>
      <w:r w:rsidR="009E188A" w:rsidRPr="002E7975">
        <w:rPr>
          <w:color w:val="000000"/>
        </w:rPr>
        <w:t xml:space="preserve"> </w:t>
      </w:r>
      <w:r w:rsidRPr="002E7975">
        <w:rPr>
          <w:color w:val="000000"/>
        </w:rPr>
        <w:t>серьёзными</w:t>
      </w:r>
      <w:r w:rsidR="009E188A" w:rsidRPr="002E7975">
        <w:rPr>
          <w:color w:val="000000"/>
        </w:rPr>
        <w:t xml:space="preserve"> </w:t>
      </w:r>
      <w:r w:rsidRPr="002E7975">
        <w:rPr>
          <w:color w:val="000000"/>
        </w:rPr>
        <w:t>ошибками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просчётами.</w:t>
      </w:r>
    </w:p>
    <w:p w:rsidR="002F4DFE" w:rsidRPr="002E7975" w:rsidRDefault="001C1188" w:rsidP="002E7975">
      <w:pPr>
        <w:spacing w:line="360" w:lineRule="auto"/>
        <w:ind w:firstLine="709"/>
        <w:jc w:val="both"/>
        <w:rPr>
          <w:color w:val="000000"/>
        </w:rPr>
      </w:pPr>
      <w:r w:rsidRPr="002E7975">
        <w:rPr>
          <w:color w:val="000000"/>
        </w:rPr>
        <w:t>Первая</w:t>
      </w:r>
      <w:r w:rsidR="009E188A" w:rsidRPr="002E7975">
        <w:rPr>
          <w:color w:val="000000"/>
        </w:rPr>
        <w:t xml:space="preserve"> </w:t>
      </w:r>
      <w:r w:rsidRPr="002E7975">
        <w:rPr>
          <w:color w:val="000000"/>
        </w:rPr>
        <w:t>стадия</w:t>
      </w:r>
      <w:r w:rsidR="009E188A" w:rsidRPr="002E7975">
        <w:rPr>
          <w:color w:val="000000"/>
        </w:rPr>
        <w:t xml:space="preserve"> </w:t>
      </w:r>
      <w:r w:rsidRPr="002E7975">
        <w:rPr>
          <w:color w:val="000000"/>
        </w:rPr>
        <w:t>кредитного</w:t>
      </w:r>
      <w:r w:rsidR="009E188A" w:rsidRPr="002E7975">
        <w:rPr>
          <w:color w:val="000000"/>
        </w:rPr>
        <w:t xml:space="preserve"> </w:t>
      </w:r>
      <w:r w:rsidRPr="002E7975">
        <w:rPr>
          <w:color w:val="000000"/>
        </w:rPr>
        <w:t>процесса</w:t>
      </w:r>
      <w:r w:rsidR="002E7975">
        <w:rPr>
          <w:color w:val="000000"/>
        </w:rPr>
        <w:t xml:space="preserve"> –</w:t>
      </w:r>
      <w:r w:rsidR="002E7975" w:rsidRPr="002E7975">
        <w:rPr>
          <w:color w:val="000000"/>
        </w:rPr>
        <w:t xml:space="preserve"> пр</w:t>
      </w:r>
      <w:r w:rsidR="002F4DFE" w:rsidRPr="002E7975">
        <w:rPr>
          <w:color w:val="000000"/>
        </w:rPr>
        <w:t>ограммирование,</w:t>
      </w:r>
      <w:r w:rsidR="009E188A" w:rsidRPr="002E7975">
        <w:rPr>
          <w:color w:val="000000"/>
        </w:rPr>
        <w:t xml:space="preserve"> </w:t>
      </w:r>
      <w:r w:rsidR="002F4DFE" w:rsidRPr="002E7975">
        <w:rPr>
          <w:color w:val="000000"/>
        </w:rPr>
        <w:t>заключается</w:t>
      </w:r>
      <w:r w:rsidR="009E188A" w:rsidRPr="002E7975">
        <w:rPr>
          <w:color w:val="000000"/>
        </w:rPr>
        <w:t xml:space="preserve"> </w:t>
      </w:r>
      <w:r w:rsidR="002F4DFE" w:rsidRPr="002E7975">
        <w:rPr>
          <w:color w:val="000000"/>
        </w:rPr>
        <w:t>в</w:t>
      </w:r>
      <w:r w:rsidR="009E188A" w:rsidRPr="002E7975">
        <w:rPr>
          <w:color w:val="000000"/>
        </w:rPr>
        <w:t xml:space="preserve"> </w:t>
      </w:r>
      <w:r w:rsidR="002F4DFE" w:rsidRPr="002E7975">
        <w:rPr>
          <w:color w:val="000000"/>
        </w:rPr>
        <w:t>оценке</w:t>
      </w:r>
      <w:r w:rsidR="009E188A" w:rsidRPr="002E7975">
        <w:rPr>
          <w:color w:val="000000"/>
        </w:rPr>
        <w:t xml:space="preserve"> </w:t>
      </w:r>
      <w:r w:rsidR="002F4DFE" w:rsidRPr="002E7975">
        <w:rPr>
          <w:color w:val="000000"/>
        </w:rPr>
        <w:t>макроэкономической</w:t>
      </w:r>
      <w:r w:rsidR="009E188A" w:rsidRPr="002E7975">
        <w:rPr>
          <w:color w:val="000000"/>
        </w:rPr>
        <w:t xml:space="preserve"> </w:t>
      </w:r>
      <w:r w:rsidR="002F4DFE" w:rsidRPr="002E7975">
        <w:rPr>
          <w:color w:val="000000"/>
        </w:rPr>
        <w:t>ситуации</w:t>
      </w:r>
      <w:r w:rsidR="009E188A" w:rsidRPr="002E7975">
        <w:rPr>
          <w:color w:val="000000"/>
        </w:rPr>
        <w:t xml:space="preserve"> </w:t>
      </w:r>
      <w:r w:rsidR="002F4DFE" w:rsidRPr="002E7975">
        <w:rPr>
          <w:color w:val="000000"/>
        </w:rPr>
        <w:t>в</w:t>
      </w:r>
      <w:r w:rsidR="009E188A" w:rsidRPr="002E7975">
        <w:rPr>
          <w:color w:val="000000"/>
        </w:rPr>
        <w:t xml:space="preserve"> </w:t>
      </w:r>
      <w:r w:rsidR="002F4DFE" w:rsidRPr="002E7975">
        <w:rPr>
          <w:color w:val="000000"/>
        </w:rPr>
        <w:t>стране</w:t>
      </w:r>
      <w:r w:rsidR="009E188A" w:rsidRPr="002E7975">
        <w:rPr>
          <w:color w:val="000000"/>
        </w:rPr>
        <w:t xml:space="preserve"> </w:t>
      </w:r>
      <w:r w:rsidR="002F4DFE" w:rsidRPr="002E7975">
        <w:rPr>
          <w:color w:val="000000"/>
        </w:rPr>
        <w:t>в</w:t>
      </w:r>
      <w:r w:rsidR="009E188A" w:rsidRPr="002E7975">
        <w:rPr>
          <w:color w:val="000000"/>
        </w:rPr>
        <w:t xml:space="preserve"> </w:t>
      </w:r>
      <w:r w:rsidR="002F4DFE" w:rsidRPr="002E7975">
        <w:rPr>
          <w:color w:val="000000"/>
        </w:rPr>
        <w:t>целом,</w:t>
      </w:r>
      <w:r w:rsidR="009E188A" w:rsidRPr="002E7975">
        <w:rPr>
          <w:color w:val="000000"/>
        </w:rPr>
        <w:t xml:space="preserve"> </w:t>
      </w:r>
      <w:r w:rsidR="002F4DFE" w:rsidRPr="002E7975">
        <w:rPr>
          <w:color w:val="000000"/>
        </w:rPr>
        <w:t>региона</w:t>
      </w:r>
      <w:r w:rsidR="009E188A" w:rsidRPr="002E7975">
        <w:rPr>
          <w:color w:val="000000"/>
        </w:rPr>
        <w:t xml:space="preserve"> </w:t>
      </w:r>
      <w:r w:rsidR="002F4DFE" w:rsidRPr="002E7975">
        <w:rPr>
          <w:color w:val="000000"/>
        </w:rPr>
        <w:t>работы</w:t>
      </w:r>
      <w:r w:rsidR="009E188A" w:rsidRPr="002E7975">
        <w:rPr>
          <w:color w:val="000000"/>
        </w:rPr>
        <w:t xml:space="preserve"> </w:t>
      </w:r>
      <w:r w:rsidR="002F4DFE" w:rsidRPr="002E7975">
        <w:rPr>
          <w:color w:val="000000"/>
        </w:rPr>
        <w:t>потенциальных</w:t>
      </w:r>
      <w:r w:rsidR="009E188A" w:rsidRPr="002E7975">
        <w:rPr>
          <w:color w:val="000000"/>
        </w:rPr>
        <w:t xml:space="preserve"> </w:t>
      </w:r>
      <w:r w:rsidR="002F4DFE" w:rsidRPr="002E7975">
        <w:rPr>
          <w:color w:val="000000"/>
        </w:rPr>
        <w:t>заёмщиков</w:t>
      </w:r>
      <w:r w:rsidR="009E188A" w:rsidRPr="002E7975">
        <w:rPr>
          <w:color w:val="000000"/>
        </w:rPr>
        <w:t xml:space="preserve"> </w:t>
      </w:r>
      <w:r w:rsidR="002F4DFE" w:rsidRPr="002E7975">
        <w:rPr>
          <w:color w:val="000000"/>
        </w:rPr>
        <w:t>в</w:t>
      </w:r>
      <w:r w:rsidR="009E188A" w:rsidRPr="002E7975">
        <w:rPr>
          <w:color w:val="000000"/>
        </w:rPr>
        <w:t xml:space="preserve"> </w:t>
      </w:r>
      <w:r w:rsidR="002F4DFE" w:rsidRPr="002E7975">
        <w:rPr>
          <w:color w:val="000000"/>
        </w:rPr>
        <w:t>частности,</w:t>
      </w:r>
      <w:r w:rsidR="009E188A" w:rsidRPr="002E7975">
        <w:rPr>
          <w:color w:val="000000"/>
        </w:rPr>
        <w:t xml:space="preserve"> </w:t>
      </w:r>
      <w:r w:rsidR="002F4DFE" w:rsidRPr="002E7975">
        <w:rPr>
          <w:color w:val="000000"/>
        </w:rPr>
        <w:t>анализа</w:t>
      </w:r>
      <w:r w:rsidR="009E188A" w:rsidRPr="002E7975">
        <w:rPr>
          <w:color w:val="000000"/>
        </w:rPr>
        <w:t xml:space="preserve"> </w:t>
      </w:r>
      <w:r w:rsidR="002F4DFE" w:rsidRPr="002E7975">
        <w:rPr>
          <w:color w:val="000000"/>
        </w:rPr>
        <w:t>отраслевой</w:t>
      </w:r>
      <w:r w:rsidR="009E188A" w:rsidRPr="002E7975">
        <w:rPr>
          <w:color w:val="000000"/>
        </w:rPr>
        <w:t xml:space="preserve"> </w:t>
      </w:r>
      <w:r w:rsidR="002F4DFE" w:rsidRPr="002E7975">
        <w:rPr>
          <w:color w:val="000000"/>
        </w:rPr>
        <w:t>динамики</w:t>
      </w:r>
      <w:r w:rsidR="009E188A" w:rsidRPr="002E7975">
        <w:rPr>
          <w:color w:val="000000"/>
        </w:rPr>
        <w:t xml:space="preserve"> </w:t>
      </w:r>
      <w:r w:rsidR="002F4DFE" w:rsidRPr="002E7975">
        <w:rPr>
          <w:color w:val="000000"/>
        </w:rPr>
        <w:t>выбранных</w:t>
      </w:r>
      <w:r w:rsidR="009E188A" w:rsidRPr="002E7975">
        <w:rPr>
          <w:color w:val="000000"/>
        </w:rPr>
        <w:t xml:space="preserve"> </w:t>
      </w:r>
      <w:r w:rsidR="002F4DFE" w:rsidRPr="002E7975">
        <w:rPr>
          <w:color w:val="000000"/>
        </w:rPr>
        <w:t>направлений</w:t>
      </w:r>
      <w:r w:rsidR="009E188A" w:rsidRPr="002E7975">
        <w:rPr>
          <w:color w:val="000000"/>
        </w:rPr>
        <w:t xml:space="preserve"> </w:t>
      </w:r>
      <w:r w:rsidR="002F4DFE" w:rsidRPr="002E7975">
        <w:rPr>
          <w:color w:val="000000"/>
        </w:rPr>
        <w:t>кредитования,</w:t>
      </w:r>
      <w:r w:rsidR="009E188A" w:rsidRPr="002E7975">
        <w:rPr>
          <w:color w:val="000000"/>
        </w:rPr>
        <w:t xml:space="preserve"> </w:t>
      </w:r>
      <w:r w:rsidR="002F4DFE" w:rsidRPr="002E7975">
        <w:rPr>
          <w:color w:val="000000"/>
        </w:rPr>
        <w:t>проверке</w:t>
      </w:r>
      <w:r w:rsidR="009E188A" w:rsidRPr="002E7975">
        <w:rPr>
          <w:color w:val="000000"/>
        </w:rPr>
        <w:t xml:space="preserve"> </w:t>
      </w:r>
      <w:r w:rsidR="002F4DFE" w:rsidRPr="002E7975">
        <w:rPr>
          <w:color w:val="000000"/>
        </w:rPr>
        <w:t>готовности</w:t>
      </w:r>
      <w:r w:rsidR="009E188A" w:rsidRPr="002E7975">
        <w:rPr>
          <w:color w:val="000000"/>
        </w:rPr>
        <w:t xml:space="preserve"> </w:t>
      </w:r>
      <w:r w:rsidR="002F4DFE" w:rsidRPr="002E7975">
        <w:rPr>
          <w:color w:val="000000"/>
        </w:rPr>
        <w:t>персонала</w:t>
      </w:r>
      <w:r w:rsidR="009E188A" w:rsidRPr="002E7975">
        <w:rPr>
          <w:color w:val="000000"/>
        </w:rPr>
        <w:t xml:space="preserve"> </w:t>
      </w:r>
      <w:r w:rsidR="002F4DFE" w:rsidRPr="002E7975">
        <w:rPr>
          <w:color w:val="000000"/>
        </w:rPr>
        <w:t>банка-кредитора</w:t>
      </w:r>
      <w:r w:rsidR="009E188A" w:rsidRPr="002E7975">
        <w:rPr>
          <w:color w:val="000000"/>
        </w:rPr>
        <w:t xml:space="preserve"> </w:t>
      </w:r>
      <w:r w:rsidR="002F4DFE" w:rsidRPr="002E7975">
        <w:rPr>
          <w:color w:val="000000"/>
        </w:rPr>
        <w:t>к</w:t>
      </w:r>
      <w:r w:rsidR="009E188A" w:rsidRPr="002E7975">
        <w:rPr>
          <w:color w:val="000000"/>
        </w:rPr>
        <w:t xml:space="preserve"> </w:t>
      </w:r>
      <w:r w:rsidR="002F4DFE" w:rsidRPr="002E7975">
        <w:rPr>
          <w:color w:val="000000"/>
        </w:rPr>
        <w:t>работе</w:t>
      </w:r>
      <w:r w:rsidR="009E188A" w:rsidRPr="002E7975">
        <w:rPr>
          <w:color w:val="000000"/>
        </w:rPr>
        <w:t xml:space="preserve"> </w:t>
      </w:r>
      <w:r w:rsidR="002F4DFE" w:rsidRPr="002E7975">
        <w:rPr>
          <w:color w:val="000000"/>
        </w:rPr>
        <w:t>с</w:t>
      </w:r>
      <w:r w:rsidR="009E188A" w:rsidRPr="002E7975">
        <w:rPr>
          <w:color w:val="000000"/>
        </w:rPr>
        <w:t xml:space="preserve"> </w:t>
      </w:r>
      <w:r w:rsidR="002F4DFE" w:rsidRPr="002E7975">
        <w:rPr>
          <w:color w:val="000000"/>
        </w:rPr>
        <w:t>различными</w:t>
      </w:r>
      <w:r w:rsidR="009E188A" w:rsidRPr="002E7975">
        <w:rPr>
          <w:color w:val="000000"/>
        </w:rPr>
        <w:t xml:space="preserve"> </w:t>
      </w:r>
      <w:r w:rsidR="002F4DFE" w:rsidRPr="002E7975">
        <w:rPr>
          <w:color w:val="000000"/>
        </w:rPr>
        <w:t>категориями</w:t>
      </w:r>
      <w:r w:rsidR="009E188A" w:rsidRPr="002E7975">
        <w:rPr>
          <w:color w:val="000000"/>
        </w:rPr>
        <w:t xml:space="preserve"> </w:t>
      </w:r>
      <w:r w:rsidR="002F4DFE" w:rsidRPr="002E7975">
        <w:rPr>
          <w:color w:val="000000"/>
        </w:rPr>
        <w:t>ссудополучателей,</w:t>
      </w:r>
      <w:r w:rsidR="009E188A" w:rsidRPr="002E7975">
        <w:rPr>
          <w:color w:val="000000"/>
        </w:rPr>
        <w:t xml:space="preserve"> </w:t>
      </w:r>
      <w:r w:rsidR="002F4DFE" w:rsidRPr="002E7975">
        <w:rPr>
          <w:color w:val="000000"/>
        </w:rPr>
        <w:t>принятие</w:t>
      </w:r>
      <w:r w:rsidR="009E188A" w:rsidRPr="002E7975">
        <w:rPr>
          <w:color w:val="000000"/>
        </w:rPr>
        <w:t xml:space="preserve"> </w:t>
      </w:r>
      <w:r w:rsidR="002F4DFE" w:rsidRPr="002E7975">
        <w:rPr>
          <w:color w:val="000000"/>
        </w:rPr>
        <w:t>ряда</w:t>
      </w:r>
      <w:r w:rsidR="009E188A" w:rsidRPr="002E7975">
        <w:rPr>
          <w:color w:val="000000"/>
        </w:rPr>
        <w:t xml:space="preserve"> </w:t>
      </w:r>
      <w:r w:rsidR="002F4DFE" w:rsidRPr="002E7975">
        <w:rPr>
          <w:color w:val="000000"/>
        </w:rPr>
        <w:t>внутрибанковских</w:t>
      </w:r>
      <w:r w:rsidR="009E188A" w:rsidRPr="002E7975">
        <w:rPr>
          <w:color w:val="000000"/>
        </w:rPr>
        <w:t xml:space="preserve"> </w:t>
      </w:r>
      <w:r w:rsidR="002F4DFE" w:rsidRPr="002E7975">
        <w:rPr>
          <w:color w:val="000000"/>
        </w:rPr>
        <w:t>нормативных</w:t>
      </w:r>
      <w:r w:rsidR="009E188A" w:rsidRPr="002E7975">
        <w:rPr>
          <w:color w:val="000000"/>
        </w:rPr>
        <w:t xml:space="preserve"> </w:t>
      </w:r>
      <w:r w:rsidR="002F4DFE" w:rsidRPr="002E7975">
        <w:rPr>
          <w:color w:val="000000"/>
        </w:rPr>
        <w:t>документов.</w:t>
      </w:r>
    </w:p>
    <w:p w:rsidR="002F4DFE" w:rsidRPr="002E7975" w:rsidRDefault="002F4DFE" w:rsidP="002E7975">
      <w:pPr>
        <w:spacing w:line="360" w:lineRule="auto"/>
        <w:ind w:firstLine="709"/>
        <w:jc w:val="both"/>
        <w:rPr>
          <w:color w:val="000000"/>
        </w:rPr>
      </w:pPr>
      <w:r w:rsidRPr="002E7975">
        <w:rPr>
          <w:color w:val="000000"/>
        </w:rPr>
        <w:t>Исходя</w:t>
      </w:r>
      <w:r w:rsidR="009E188A" w:rsidRPr="002E7975">
        <w:rPr>
          <w:color w:val="000000"/>
        </w:rPr>
        <w:t xml:space="preserve"> </w:t>
      </w:r>
      <w:r w:rsidRPr="002E7975">
        <w:rPr>
          <w:color w:val="000000"/>
        </w:rPr>
        <w:t>из</w:t>
      </w:r>
      <w:r w:rsidR="009E188A" w:rsidRPr="002E7975">
        <w:rPr>
          <w:color w:val="000000"/>
        </w:rPr>
        <w:t xml:space="preserve"> </w:t>
      </w:r>
      <w:r w:rsidRPr="002E7975">
        <w:rPr>
          <w:color w:val="000000"/>
        </w:rPr>
        <w:t>проведё</w:t>
      </w:r>
      <w:r w:rsidR="00644C53" w:rsidRPr="002E7975">
        <w:rPr>
          <w:color w:val="000000"/>
        </w:rPr>
        <w:t>нных</w:t>
      </w:r>
      <w:r w:rsidR="009E188A" w:rsidRPr="002E7975">
        <w:rPr>
          <w:color w:val="000000"/>
        </w:rPr>
        <w:t xml:space="preserve"> </w:t>
      </w:r>
      <w:r w:rsidR="00644C53" w:rsidRPr="002E7975">
        <w:rPr>
          <w:color w:val="000000"/>
        </w:rPr>
        <w:t>исследований,</w:t>
      </w:r>
      <w:r w:rsidR="009E188A" w:rsidRPr="002E7975">
        <w:rPr>
          <w:color w:val="000000"/>
        </w:rPr>
        <w:t xml:space="preserve"> </w:t>
      </w:r>
      <w:r w:rsidRPr="002E7975">
        <w:rPr>
          <w:color w:val="000000"/>
        </w:rPr>
        <w:t>руководство</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(обычно</w:t>
      </w:r>
      <w:r w:rsidR="009E188A" w:rsidRPr="002E7975">
        <w:rPr>
          <w:color w:val="000000"/>
        </w:rPr>
        <w:t xml:space="preserve"> </w:t>
      </w:r>
      <w:r w:rsidRPr="002E7975">
        <w:rPr>
          <w:color w:val="000000"/>
        </w:rPr>
        <w:t>правление</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принимает</w:t>
      </w:r>
      <w:r w:rsidR="009E188A" w:rsidRPr="002E7975">
        <w:rPr>
          <w:color w:val="000000"/>
        </w:rPr>
        <w:t xml:space="preserve"> </w:t>
      </w:r>
      <w:r w:rsidRPr="002E7975">
        <w:rPr>
          <w:color w:val="000000"/>
        </w:rPr>
        <w:t>меморандум</w:t>
      </w:r>
      <w:r w:rsidR="009E188A" w:rsidRPr="002E7975">
        <w:rPr>
          <w:color w:val="000000"/>
        </w:rPr>
        <w:t xml:space="preserve"> </w:t>
      </w:r>
      <w:r w:rsidRPr="002E7975">
        <w:rPr>
          <w:color w:val="000000"/>
        </w:rPr>
        <w:t>кредитной</w:t>
      </w:r>
      <w:r w:rsidR="009E188A" w:rsidRPr="002E7975">
        <w:rPr>
          <w:color w:val="000000"/>
        </w:rPr>
        <w:t xml:space="preserve"> </w:t>
      </w:r>
      <w:r w:rsidRPr="002E7975">
        <w:rPr>
          <w:color w:val="000000"/>
        </w:rPr>
        <w:t>политики</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конкретный</w:t>
      </w:r>
      <w:r w:rsidR="009E188A" w:rsidRPr="002E7975">
        <w:rPr>
          <w:color w:val="000000"/>
        </w:rPr>
        <w:t xml:space="preserve"> </w:t>
      </w:r>
      <w:r w:rsidRPr="002E7975">
        <w:rPr>
          <w:color w:val="000000"/>
        </w:rPr>
        <w:t>период</w:t>
      </w:r>
      <w:r w:rsidR="009E188A" w:rsidRPr="002E7975">
        <w:rPr>
          <w:color w:val="000000"/>
        </w:rPr>
        <w:t xml:space="preserve"> </w:t>
      </w:r>
      <w:r w:rsidRPr="002E7975">
        <w:rPr>
          <w:color w:val="000000"/>
        </w:rPr>
        <w:t>(обычно</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год).</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этом</w:t>
      </w:r>
      <w:r w:rsidR="009E188A" w:rsidRPr="002E7975">
        <w:rPr>
          <w:color w:val="000000"/>
        </w:rPr>
        <w:t xml:space="preserve"> </w:t>
      </w:r>
      <w:r w:rsidRPr="002E7975">
        <w:rPr>
          <w:color w:val="000000"/>
        </w:rPr>
        <w:t>документе</w:t>
      </w:r>
      <w:r w:rsidR="009E188A" w:rsidRPr="002E7975">
        <w:rPr>
          <w:color w:val="000000"/>
        </w:rPr>
        <w:t xml:space="preserve"> </w:t>
      </w:r>
      <w:r w:rsidRPr="002E7975">
        <w:rPr>
          <w:color w:val="000000"/>
        </w:rPr>
        <w:t>излагаются:</w:t>
      </w:r>
    </w:p>
    <w:p w:rsidR="002F4DFE" w:rsidRPr="002E7975" w:rsidRDefault="002F4DFE" w:rsidP="002E7975">
      <w:pPr>
        <w:spacing w:line="360" w:lineRule="auto"/>
        <w:ind w:firstLine="709"/>
        <w:jc w:val="both"/>
        <w:rPr>
          <w:color w:val="000000"/>
        </w:rPr>
      </w:pPr>
      <w:r w:rsidRPr="002E7975">
        <w:rPr>
          <w:color w:val="000000"/>
        </w:rPr>
        <w:t>1)</w:t>
      </w:r>
      <w:r w:rsidR="009E188A" w:rsidRPr="002E7975">
        <w:rPr>
          <w:color w:val="000000"/>
        </w:rPr>
        <w:t xml:space="preserve"> </w:t>
      </w:r>
      <w:r w:rsidRPr="002E7975">
        <w:rPr>
          <w:color w:val="000000"/>
        </w:rPr>
        <w:t>Основные</w:t>
      </w:r>
      <w:r w:rsidR="009E188A" w:rsidRPr="002E7975">
        <w:rPr>
          <w:color w:val="000000"/>
        </w:rPr>
        <w:t xml:space="preserve"> </w:t>
      </w:r>
      <w:r w:rsidRPr="002E7975">
        <w:rPr>
          <w:color w:val="000000"/>
        </w:rPr>
        <w:t>направления</w:t>
      </w:r>
      <w:r w:rsidR="009E188A" w:rsidRPr="002E7975">
        <w:rPr>
          <w:color w:val="000000"/>
        </w:rPr>
        <w:t xml:space="preserve"> </w:t>
      </w:r>
      <w:r w:rsidRPr="002E7975">
        <w:rPr>
          <w:color w:val="000000"/>
        </w:rPr>
        <w:t>кредитной</w:t>
      </w:r>
      <w:r w:rsidR="009E188A" w:rsidRPr="002E7975">
        <w:rPr>
          <w:color w:val="000000"/>
        </w:rPr>
        <w:t xml:space="preserve"> </w:t>
      </w:r>
      <w:r w:rsidRPr="002E7975">
        <w:rPr>
          <w:color w:val="000000"/>
        </w:rPr>
        <w:t>работы</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предстоящий</w:t>
      </w:r>
      <w:r w:rsidR="009E188A" w:rsidRPr="002E7975">
        <w:rPr>
          <w:color w:val="000000"/>
        </w:rPr>
        <w:t xml:space="preserve"> </w:t>
      </w:r>
      <w:r w:rsidRPr="002E7975">
        <w:rPr>
          <w:color w:val="000000"/>
        </w:rPr>
        <w:t>период,</w:t>
      </w:r>
      <w:r w:rsidR="009E188A" w:rsidRPr="002E7975">
        <w:rPr>
          <w:color w:val="000000"/>
        </w:rPr>
        <w:t xml:space="preserve"> </w:t>
      </w:r>
      <w:r w:rsidRPr="002E7975">
        <w:rPr>
          <w:color w:val="000000"/>
        </w:rPr>
        <w:t>конкретные</w:t>
      </w:r>
      <w:r w:rsidR="009E188A" w:rsidRPr="002E7975">
        <w:rPr>
          <w:color w:val="000000"/>
        </w:rPr>
        <w:t xml:space="preserve"> </w:t>
      </w:r>
      <w:r w:rsidRPr="002E7975">
        <w:rPr>
          <w:color w:val="000000"/>
        </w:rPr>
        <w:t>показатели</w:t>
      </w:r>
      <w:r w:rsidR="009E188A" w:rsidRPr="002E7975">
        <w:rPr>
          <w:color w:val="000000"/>
        </w:rPr>
        <w:t xml:space="preserve"> </w:t>
      </w:r>
      <w:r w:rsidRPr="002E7975">
        <w:rPr>
          <w:color w:val="000000"/>
        </w:rPr>
        <w:t>кредитной</w:t>
      </w:r>
      <w:r w:rsidR="009E188A" w:rsidRPr="002E7975">
        <w:rPr>
          <w:color w:val="000000"/>
        </w:rPr>
        <w:t xml:space="preserve"> </w:t>
      </w:r>
      <w:r w:rsidRPr="002E7975">
        <w:rPr>
          <w:color w:val="000000"/>
        </w:rPr>
        <w:t>деятельности</w:t>
      </w:r>
      <w:r w:rsidR="009E188A" w:rsidRPr="002E7975">
        <w:rPr>
          <w:color w:val="000000"/>
        </w:rPr>
        <w:t xml:space="preserve"> </w:t>
      </w:r>
      <w:r w:rsidRPr="002E7975">
        <w:rPr>
          <w:color w:val="000000"/>
        </w:rPr>
        <w:t>(нормативы</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лимиты),</w:t>
      </w:r>
      <w:r w:rsidR="009E188A" w:rsidRPr="002E7975">
        <w:rPr>
          <w:color w:val="000000"/>
        </w:rPr>
        <w:t xml:space="preserve"> </w:t>
      </w:r>
      <w:r w:rsidRPr="002E7975">
        <w:rPr>
          <w:color w:val="000000"/>
        </w:rPr>
        <w:t>обеспечивающие</w:t>
      </w:r>
      <w:r w:rsidR="009E188A" w:rsidRPr="002E7975">
        <w:rPr>
          <w:color w:val="000000"/>
        </w:rPr>
        <w:t xml:space="preserve"> </w:t>
      </w:r>
      <w:r w:rsidRPr="002E7975">
        <w:rPr>
          <w:color w:val="000000"/>
        </w:rPr>
        <w:t>необходимый</w:t>
      </w:r>
      <w:r w:rsidR="009E188A" w:rsidRPr="002E7975">
        <w:rPr>
          <w:color w:val="000000"/>
        </w:rPr>
        <w:t xml:space="preserve"> </w:t>
      </w:r>
      <w:r w:rsidRPr="002E7975">
        <w:rPr>
          <w:color w:val="000000"/>
        </w:rPr>
        <w:t>уровень</w:t>
      </w:r>
      <w:r w:rsidR="009E188A" w:rsidRPr="002E7975">
        <w:rPr>
          <w:color w:val="000000"/>
        </w:rPr>
        <w:t xml:space="preserve"> </w:t>
      </w:r>
      <w:r w:rsidRPr="002E7975">
        <w:rPr>
          <w:color w:val="000000"/>
        </w:rPr>
        <w:t>рентабельности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защищённости</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кредитных</w:t>
      </w:r>
      <w:r w:rsidR="009E188A" w:rsidRPr="002E7975">
        <w:rPr>
          <w:color w:val="000000"/>
        </w:rPr>
        <w:t xml:space="preserve"> </w:t>
      </w:r>
      <w:r w:rsidRPr="002E7975">
        <w:rPr>
          <w:color w:val="000000"/>
        </w:rPr>
        <w:t>рисков,</w:t>
      </w:r>
      <w:r w:rsidR="009E188A" w:rsidRPr="002E7975">
        <w:rPr>
          <w:color w:val="000000"/>
        </w:rPr>
        <w:t xml:space="preserve"> </w:t>
      </w:r>
      <w:r w:rsidRPr="002E7975">
        <w:rPr>
          <w:color w:val="000000"/>
        </w:rPr>
        <w:t>например,</w:t>
      </w:r>
      <w:r w:rsidR="009E188A" w:rsidRPr="002E7975">
        <w:rPr>
          <w:color w:val="000000"/>
        </w:rPr>
        <w:t xml:space="preserve"> </w:t>
      </w:r>
      <w:r w:rsidRPr="002E7975">
        <w:rPr>
          <w:color w:val="000000"/>
        </w:rPr>
        <w:t>соотношения</w:t>
      </w:r>
      <w:r w:rsidR="009E188A" w:rsidRPr="002E7975">
        <w:rPr>
          <w:color w:val="000000"/>
        </w:rPr>
        <w:t xml:space="preserve"> </w:t>
      </w:r>
      <w:r w:rsidRPr="002E7975">
        <w:rPr>
          <w:color w:val="000000"/>
        </w:rPr>
        <w:t>кредитов</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депозитов,</w:t>
      </w:r>
      <w:r w:rsidR="009E188A" w:rsidRPr="002E7975">
        <w:rPr>
          <w:color w:val="000000"/>
        </w:rPr>
        <w:t xml:space="preserve"> </w:t>
      </w:r>
      <w:r w:rsidRPr="002E7975">
        <w:rPr>
          <w:color w:val="000000"/>
        </w:rPr>
        <w:t>соотношения</w:t>
      </w:r>
      <w:r w:rsidR="009E188A" w:rsidRPr="002E7975">
        <w:rPr>
          <w:color w:val="000000"/>
        </w:rPr>
        <w:t xml:space="preserve"> </w:t>
      </w:r>
      <w:r w:rsidRPr="002E7975">
        <w:rPr>
          <w:color w:val="000000"/>
        </w:rPr>
        <w:t>собственного</w:t>
      </w:r>
      <w:r w:rsidR="009E188A" w:rsidRPr="002E7975">
        <w:rPr>
          <w:color w:val="000000"/>
        </w:rPr>
        <w:t xml:space="preserve"> </w:t>
      </w:r>
      <w:r w:rsidRPr="002E7975">
        <w:rPr>
          <w:color w:val="000000"/>
        </w:rPr>
        <w:t>капитала</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активов,</w:t>
      </w:r>
      <w:r w:rsidR="009E188A" w:rsidRPr="002E7975">
        <w:rPr>
          <w:color w:val="000000"/>
        </w:rPr>
        <w:t xml:space="preserve"> </w:t>
      </w:r>
      <w:r w:rsidRPr="002E7975">
        <w:rPr>
          <w:color w:val="000000"/>
        </w:rPr>
        <w:t>клиентские</w:t>
      </w:r>
      <w:r w:rsidR="009E188A" w:rsidRPr="002E7975">
        <w:rPr>
          <w:color w:val="000000"/>
        </w:rPr>
        <w:t xml:space="preserve"> </w:t>
      </w:r>
      <w:r w:rsidRPr="002E7975">
        <w:rPr>
          <w:color w:val="000000"/>
        </w:rPr>
        <w:t>активы</w:t>
      </w:r>
      <w:r w:rsidR="009E188A" w:rsidRPr="002E7975">
        <w:rPr>
          <w:color w:val="000000"/>
        </w:rPr>
        <w:t xml:space="preserve"> </w:t>
      </w:r>
      <w:r w:rsidR="002E7975">
        <w:rPr>
          <w:color w:val="000000"/>
        </w:rPr>
        <w:t>и т.д.</w:t>
      </w:r>
    </w:p>
    <w:p w:rsidR="002F4DFE" w:rsidRPr="002E7975" w:rsidRDefault="002F4DFE" w:rsidP="002E7975">
      <w:pPr>
        <w:spacing w:line="360" w:lineRule="auto"/>
        <w:ind w:firstLine="709"/>
        <w:jc w:val="both"/>
        <w:rPr>
          <w:color w:val="000000"/>
        </w:rPr>
      </w:pPr>
      <w:r w:rsidRPr="002E7975">
        <w:rPr>
          <w:color w:val="000000"/>
        </w:rPr>
        <w:t>2)</w:t>
      </w:r>
      <w:r w:rsidR="009E188A" w:rsidRPr="002E7975">
        <w:rPr>
          <w:color w:val="000000"/>
        </w:rPr>
        <w:t xml:space="preserve"> </w:t>
      </w:r>
      <w:r w:rsidRPr="002E7975">
        <w:rPr>
          <w:color w:val="000000"/>
        </w:rPr>
        <w:t>Следующим</w:t>
      </w:r>
      <w:r w:rsidR="009E188A" w:rsidRPr="002E7975">
        <w:rPr>
          <w:color w:val="000000"/>
        </w:rPr>
        <w:t xml:space="preserve"> </w:t>
      </w:r>
      <w:r w:rsidRPr="002E7975">
        <w:rPr>
          <w:color w:val="000000"/>
        </w:rPr>
        <w:t>внутрибанковским</w:t>
      </w:r>
      <w:r w:rsidR="009E188A" w:rsidRPr="002E7975">
        <w:rPr>
          <w:color w:val="000000"/>
        </w:rPr>
        <w:t xml:space="preserve"> </w:t>
      </w:r>
      <w:r w:rsidRPr="002E7975">
        <w:rPr>
          <w:color w:val="000000"/>
        </w:rPr>
        <w:t>нормативным</w:t>
      </w:r>
      <w:r w:rsidR="009E188A" w:rsidRPr="002E7975">
        <w:rPr>
          <w:color w:val="000000"/>
        </w:rPr>
        <w:t xml:space="preserve"> </w:t>
      </w:r>
      <w:r w:rsidRPr="002E7975">
        <w:rPr>
          <w:color w:val="000000"/>
        </w:rPr>
        <w:t>документом</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кредитной</w:t>
      </w:r>
      <w:r w:rsidR="009E188A" w:rsidRPr="002E7975">
        <w:rPr>
          <w:color w:val="000000"/>
        </w:rPr>
        <w:t xml:space="preserve"> </w:t>
      </w:r>
      <w:r w:rsidRPr="002E7975">
        <w:rPr>
          <w:color w:val="000000"/>
        </w:rPr>
        <w:t>работе</w:t>
      </w:r>
      <w:r w:rsidR="009E188A" w:rsidRPr="002E7975">
        <w:rPr>
          <w:color w:val="000000"/>
        </w:rPr>
        <w:t xml:space="preserve"> </w:t>
      </w:r>
      <w:r w:rsidRPr="002E7975">
        <w:rPr>
          <w:color w:val="000000"/>
        </w:rPr>
        <w:t>является</w:t>
      </w:r>
      <w:r w:rsidR="009E188A" w:rsidRPr="002E7975">
        <w:rPr>
          <w:color w:val="000000"/>
        </w:rPr>
        <w:t xml:space="preserve"> </w:t>
      </w:r>
      <w:r w:rsidRPr="002E7975">
        <w:rPr>
          <w:color w:val="000000"/>
        </w:rPr>
        <w:t>Положение</w:t>
      </w:r>
      <w:r w:rsidR="009E188A" w:rsidRPr="002E7975">
        <w:rPr>
          <w:color w:val="000000"/>
        </w:rPr>
        <w:t xml:space="preserve"> </w:t>
      </w:r>
      <w:r w:rsidRPr="002E7975">
        <w:rPr>
          <w:color w:val="000000"/>
        </w:rPr>
        <w:t>о</w:t>
      </w:r>
      <w:r w:rsidR="009E188A" w:rsidRPr="002E7975">
        <w:rPr>
          <w:color w:val="000000"/>
        </w:rPr>
        <w:t xml:space="preserve"> </w:t>
      </w:r>
      <w:r w:rsidRPr="002E7975">
        <w:rPr>
          <w:color w:val="000000"/>
        </w:rPr>
        <w:t>порядке</w:t>
      </w:r>
      <w:r w:rsidR="009E188A" w:rsidRPr="002E7975">
        <w:rPr>
          <w:color w:val="000000"/>
        </w:rPr>
        <w:t xml:space="preserve"> </w:t>
      </w:r>
      <w:r w:rsidRPr="002E7975">
        <w:rPr>
          <w:color w:val="000000"/>
        </w:rPr>
        <w:t>выдачи</w:t>
      </w:r>
      <w:r w:rsidR="009E188A" w:rsidRPr="002E7975">
        <w:rPr>
          <w:color w:val="000000"/>
        </w:rPr>
        <w:t xml:space="preserve"> </w:t>
      </w:r>
      <w:r w:rsidRPr="002E7975">
        <w:rPr>
          <w:color w:val="000000"/>
        </w:rPr>
        <w:t>кредитов,</w:t>
      </w:r>
      <w:r w:rsidR="009E188A" w:rsidRPr="002E7975">
        <w:rPr>
          <w:color w:val="000000"/>
        </w:rPr>
        <w:t xml:space="preserve"> </w:t>
      </w:r>
      <w:r w:rsidRPr="002E7975">
        <w:rPr>
          <w:color w:val="000000"/>
        </w:rPr>
        <w:t>где</w:t>
      </w:r>
      <w:r w:rsidR="009E188A" w:rsidRPr="002E7975">
        <w:rPr>
          <w:color w:val="000000"/>
        </w:rPr>
        <w:t xml:space="preserve"> </w:t>
      </w:r>
      <w:r w:rsidRPr="002E7975">
        <w:rPr>
          <w:color w:val="000000"/>
        </w:rPr>
        <w:t>отражается:</w:t>
      </w:r>
    </w:p>
    <w:p w:rsidR="002F4DFE" w:rsidRPr="002E7975" w:rsidRDefault="002F4DFE" w:rsidP="002E7975">
      <w:pPr>
        <w:numPr>
          <w:ilvl w:val="0"/>
          <w:numId w:val="1"/>
        </w:numPr>
        <w:tabs>
          <w:tab w:val="clear" w:pos="720"/>
          <w:tab w:val="num" w:pos="0"/>
        </w:tabs>
        <w:spacing w:line="360" w:lineRule="auto"/>
        <w:ind w:left="0" w:firstLine="709"/>
        <w:jc w:val="both"/>
        <w:rPr>
          <w:color w:val="000000"/>
        </w:rPr>
      </w:pPr>
      <w:r w:rsidRPr="002E7975">
        <w:rPr>
          <w:color w:val="000000"/>
        </w:rPr>
        <w:t>организация</w:t>
      </w:r>
      <w:r w:rsidR="009E188A" w:rsidRPr="002E7975">
        <w:rPr>
          <w:color w:val="000000"/>
        </w:rPr>
        <w:t xml:space="preserve"> </w:t>
      </w:r>
      <w:r w:rsidRPr="002E7975">
        <w:rPr>
          <w:color w:val="000000"/>
        </w:rPr>
        <w:t>кредитного</w:t>
      </w:r>
      <w:r w:rsidR="009E188A" w:rsidRPr="002E7975">
        <w:rPr>
          <w:color w:val="000000"/>
        </w:rPr>
        <w:t xml:space="preserve"> </w:t>
      </w:r>
      <w:r w:rsidRPr="002E7975">
        <w:rPr>
          <w:color w:val="000000"/>
        </w:rPr>
        <w:t>процесса;</w:t>
      </w:r>
    </w:p>
    <w:p w:rsidR="002F4DFE" w:rsidRPr="002E7975" w:rsidRDefault="002F4DFE" w:rsidP="002E7975">
      <w:pPr>
        <w:numPr>
          <w:ilvl w:val="0"/>
          <w:numId w:val="1"/>
        </w:numPr>
        <w:tabs>
          <w:tab w:val="clear" w:pos="720"/>
          <w:tab w:val="num" w:pos="0"/>
        </w:tabs>
        <w:spacing w:line="360" w:lineRule="auto"/>
        <w:ind w:left="0" w:firstLine="709"/>
        <w:jc w:val="both"/>
        <w:rPr>
          <w:color w:val="000000"/>
        </w:rPr>
      </w:pPr>
      <w:r w:rsidRPr="002E7975">
        <w:rPr>
          <w:color w:val="000000"/>
        </w:rPr>
        <w:t>перечень</w:t>
      </w:r>
      <w:r w:rsidR="009E188A" w:rsidRPr="002E7975">
        <w:rPr>
          <w:color w:val="000000"/>
        </w:rPr>
        <w:t xml:space="preserve"> </w:t>
      </w:r>
      <w:r w:rsidRPr="002E7975">
        <w:rPr>
          <w:color w:val="000000"/>
        </w:rPr>
        <w:t>требуемых</w:t>
      </w:r>
      <w:r w:rsidR="009E188A" w:rsidRPr="002E7975">
        <w:rPr>
          <w:color w:val="000000"/>
        </w:rPr>
        <w:t xml:space="preserve"> </w:t>
      </w:r>
      <w:r w:rsidRPr="002E7975">
        <w:rPr>
          <w:color w:val="000000"/>
        </w:rPr>
        <w:t>документов</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заёмщика</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стандарты</w:t>
      </w:r>
      <w:r w:rsidR="009E188A" w:rsidRPr="002E7975">
        <w:rPr>
          <w:color w:val="000000"/>
        </w:rPr>
        <w:t xml:space="preserve"> </w:t>
      </w:r>
      <w:r w:rsidRPr="002E7975">
        <w:rPr>
          <w:color w:val="000000"/>
        </w:rPr>
        <w:t>подготовки</w:t>
      </w:r>
      <w:r w:rsidR="009E188A" w:rsidRPr="002E7975">
        <w:rPr>
          <w:color w:val="000000"/>
        </w:rPr>
        <w:t xml:space="preserve"> </w:t>
      </w:r>
      <w:r w:rsidRPr="002E7975">
        <w:rPr>
          <w:color w:val="000000"/>
        </w:rPr>
        <w:t>проектов</w:t>
      </w:r>
      <w:r w:rsidR="009E188A" w:rsidRPr="002E7975">
        <w:rPr>
          <w:color w:val="000000"/>
        </w:rPr>
        <w:t xml:space="preserve"> </w:t>
      </w:r>
      <w:r w:rsidRPr="002E7975">
        <w:rPr>
          <w:color w:val="000000"/>
        </w:rPr>
        <w:t>кредитных</w:t>
      </w:r>
      <w:r w:rsidR="009E188A" w:rsidRPr="002E7975">
        <w:rPr>
          <w:color w:val="000000"/>
        </w:rPr>
        <w:t xml:space="preserve"> </w:t>
      </w:r>
      <w:r w:rsidRPr="002E7975">
        <w:rPr>
          <w:color w:val="000000"/>
        </w:rPr>
        <w:t>договоров;</w:t>
      </w:r>
    </w:p>
    <w:p w:rsidR="002F4DFE" w:rsidRPr="002E7975" w:rsidRDefault="002F4DFE" w:rsidP="002E7975">
      <w:pPr>
        <w:numPr>
          <w:ilvl w:val="0"/>
          <w:numId w:val="1"/>
        </w:numPr>
        <w:tabs>
          <w:tab w:val="clear" w:pos="720"/>
          <w:tab w:val="num" w:pos="0"/>
        </w:tabs>
        <w:spacing w:line="360" w:lineRule="auto"/>
        <w:ind w:left="0" w:firstLine="709"/>
        <w:jc w:val="both"/>
        <w:rPr>
          <w:color w:val="000000"/>
        </w:rPr>
      </w:pPr>
      <w:r w:rsidRPr="002E7975">
        <w:rPr>
          <w:color w:val="000000"/>
        </w:rPr>
        <w:t>правила</w:t>
      </w:r>
      <w:r w:rsidR="009E188A" w:rsidRPr="002E7975">
        <w:rPr>
          <w:color w:val="000000"/>
        </w:rPr>
        <w:t xml:space="preserve"> </w:t>
      </w:r>
      <w:r w:rsidRPr="002E7975">
        <w:rPr>
          <w:color w:val="000000"/>
        </w:rPr>
        <w:t>проведения</w:t>
      </w:r>
      <w:r w:rsidR="009E188A" w:rsidRPr="002E7975">
        <w:rPr>
          <w:color w:val="000000"/>
        </w:rPr>
        <w:t xml:space="preserve"> </w:t>
      </w:r>
      <w:r w:rsidRPr="002E7975">
        <w:rPr>
          <w:color w:val="000000"/>
        </w:rPr>
        <w:t>оценки</w:t>
      </w:r>
      <w:r w:rsidR="009E188A" w:rsidRPr="002E7975">
        <w:rPr>
          <w:color w:val="000000"/>
        </w:rPr>
        <w:t xml:space="preserve"> </w:t>
      </w:r>
      <w:r w:rsidRPr="002E7975">
        <w:rPr>
          <w:color w:val="000000"/>
        </w:rPr>
        <w:t>обеспечения.</w:t>
      </w:r>
    </w:p>
    <w:p w:rsidR="002F4DFE" w:rsidRPr="002E7975" w:rsidRDefault="002F4DFE" w:rsidP="002E7975">
      <w:pPr>
        <w:spacing w:line="360" w:lineRule="auto"/>
        <w:ind w:firstLine="709"/>
        <w:jc w:val="both"/>
        <w:rPr>
          <w:color w:val="000000"/>
        </w:rPr>
      </w:pPr>
      <w:r w:rsidRPr="002E7975">
        <w:rPr>
          <w:color w:val="000000"/>
        </w:rPr>
        <w:t>Только</w:t>
      </w:r>
      <w:r w:rsidR="009E188A" w:rsidRPr="002E7975">
        <w:rPr>
          <w:color w:val="000000"/>
        </w:rPr>
        <w:t xml:space="preserve"> </w:t>
      </w:r>
      <w:r w:rsidRPr="002E7975">
        <w:rPr>
          <w:color w:val="000000"/>
        </w:rPr>
        <w:t>после</w:t>
      </w:r>
      <w:r w:rsidR="009E188A" w:rsidRPr="002E7975">
        <w:rPr>
          <w:color w:val="000000"/>
        </w:rPr>
        <w:t xml:space="preserve"> </w:t>
      </w:r>
      <w:r w:rsidRPr="002E7975">
        <w:rPr>
          <w:color w:val="000000"/>
        </w:rPr>
        <w:t>принятия</w:t>
      </w:r>
      <w:r w:rsidR="009E188A" w:rsidRPr="002E7975">
        <w:rPr>
          <w:color w:val="000000"/>
        </w:rPr>
        <w:t xml:space="preserve"> </w:t>
      </w:r>
      <w:r w:rsidRPr="002E7975">
        <w:rPr>
          <w:color w:val="000000"/>
        </w:rPr>
        <w:t>этих</w:t>
      </w:r>
      <w:r w:rsidR="009E188A" w:rsidRPr="002E7975">
        <w:rPr>
          <w:color w:val="000000"/>
        </w:rPr>
        <w:t xml:space="preserve"> </w:t>
      </w:r>
      <w:r w:rsidRPr="002E7975">
        <w:rPr>
          <w:color w:val="000000"/>
        </w:rPr>
        <w:t>документов,</w:t>
      </w:r>
      <w:r w:rsidR="009E188A" w:rsidRPr="002E7975">
        <w:rPr>
          <w:color w:val="000000"/>
        </w:rPr>
        <w:t xml:space="preserve"> </w:t>
      </w:r>
      <w:r w:rsidRPr="002E7975">
        <w:rPr>
          <w:color w:val="000000"/>
        </w:rPr>
        <w:t>регламентирующих</w:t>
      </w:r>
      <w:r w:rsidR="009E188A" w:rsidRPr="002E7975">
        <w:rPr>
          <w:color w:val="000000"/>
        </w:rPr>
        <w:t xml:space="preserve"> </w:t>
      </w:r>
      <w:r w:rsidRPr="002E7975">
        <w:rPr>
          <w:color w:val="000000"/>
        </w:rPr>
        <w:t>кредитный</w:t>
      </w:r>
      <w:r w:rsidR="009E188A" w:rsidRPr="002E7975">
        <w:rPr>
          <w:color w:val="000000"/>
        </w:rPr>
        <w:t xml:space="preserve"> </w:t>
      </w:r>
      <w:r w:rsidRPr="002E7975">
        <w:rPr>
          <w:color w:val="000000"/>
        </w:rPr>
        <w:t>процесс,</w:t>
      </w:r>
      <w:r w:rsidR="009E188A" w:rsidRPr="002E7975">
        <w:rPr>
          <w:color w:val="000000"/>
        </w:rPr>
        <w:t xml:space="preserve"> </w:t>
      </w:r>
      <w:r w:rsidRPr="002E7975">
        <w:rPr>
          <w:color w:val="000000"/>
        </w:rPr>
        <w:t>можно</w:t>
      </w:r>
      <w:r w:rsidR="009E188A" w:rsidRPr="002E7975">
        <w:rPr>
          <w:color w:val="000000"/>
        </w:rPr>
        <w:t xml:space="preserve"> </w:t>
      </w:r>
      <w:r w:rsidRPr="002E7975">
        <w:rPr>
          <w:color w:val="000000"/>
        </w:rPr>
        <w:t>говорить</w:t>
      </w:r>
      <w:r w:rsidR="009E188A" w:rsidRPr="002E7975">
        <w:rPr>
          <w:color w:val="000000"/>
        </w:rPr>
        <w:t xml:space="preserve"> </w:t>
      </w:r>
      <w:r w:rsidRPr="002E7975">
        <w:rPr>
          <w:color w:val="000000"/>
        </w:rPr>
        <w:t>о</w:t>
      </w:r>
      <w:r w:rsidR="009E188A" w:rsidRPr="002E7975">
        <w:rPr>
          <w:color w:val="000000"/>
        </w:rPr>
        <w:t xml:space="preserve"> </w:t>
      </w:r>
      <w:r w:rsidRPr="002E7975">
        <w:rPr>
          <w:color w:val="000000"/>
        </w:rPr>
        <w:t>внутренней</w:t>
      </w:r>
      <w:r w:rsidR="009E188A" w:rsidRPr="002E7975">
        <w:rPr>
          <w:color w:val="000000"/>
        </w:rPr>
        <w:t xml:space="preserve"> </w:t>
      </w:r>
      <w:r w:rsidRPr="002E7975">
        <w:rPr>
          <w:color w:val="000000"/>
        </w:rPr>
        <w:t>готовности</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к</w:t>
      </w:r>
      <w:r w:rsidR="009E188A" w:rsidRPr="002E7975">
        <w:rPr>
          <w:color w:val="000000"/>
        </w:rPr>
        <w:t xml:space="preserve"> </w:t>
      </w:r>
      <w:r w:rsidRPr="002E7975">
        <w:rPr>
          <w:color w:val="000000"/>
        </w:rPr>
        <w:t>второй</w:t>
      </w:r>
      <w:r w:rsidR="009E188A" w:rsidRPr="002E7975">
        <w:rPr>
          <w:color w:val="000000"/>
        </w:rPr>
        <w:t xml:space="preserve"> </w:t>
      </w:r>
      <w:r w:rsidRPr="002E7975">
        <w:rPr>
          <w:color w:val="000000"/>
        </w:rPr>
        <w:t>основной</w:t>
      </w:r>
      <w:r w:rsidR="009E188A" w:rsidRPr="002E7975">
        <w:rPr>
          <w:color w:val="000000"/>
        </w:rPr>
        <w:t xml:space="preserve"> </w:t>
      </w:r>
      <w:r w:rsidRPr="002E7975">
        <w:rPr>
          <w:color w:val="000000"/>
        </w:rPr>
        <w:t>стадии</w:t>
      </w:r>
      <w:r w:rsidR="009E188A" w:rsidRPr="002E7975">
        <w:rPr>
          <w:color w:val="000000"/>
        </w:rPr>
        <w:t xml:space="preserve"> </w:t>
      </w:r>
      <w:r w:rsidRPr="002E7975">
        <w:rPr>
          <w:color w:val="000000"/>
        </w:rPr>
        <w:t>кредитования.</w:t>
      </w:r>
    </w:p>
    <w:p w:rsidR="002F4DFE" w:rsidRPr="002E7975" w:rsidRDefault="00644C53" w:rsidP="002E7975">
      <w:pPr>
        <w:spacing w:line="360" w:lineRule="auto"/>
        <w:ind w:firstLine="709"/>
        <w:jc w:val="both"/>
        <w:rPr>
          <w:color w:val="000000"/>
        </w:rPr>
      </w:pPr>
      <w:r w:rsidRPr="002E7975">
        <w:rPr>
          <w:color w:val="000000"/>
        </w:rPr>
        <w:t>Вторая</w:t>
      </w:r>
      <w:r w:rsidR="009E188A" w:rsidRPr="002E7975">
        <w:rPr>
          <w:color w:val="000000"/>
        </w:rPr>
        <w:t xml:space="preserve"> </w:t>
      </w:r>
      <w:r w:rsidRPr="002E7975">
        <w:rPr>
          <w:color w:val="000000"/>
        </w:rPr>
        <w:t>стадия</w:t>
      </w:r>
      <w:r w:rsidR="002E7975">
        <w:rPr>
          <w:color w:val="000000"/>
        </w:rPr>
        <w:t xml:space="preserve"> –</w:t>
      </w:r>
      <w:r w:rsidR="002E7975" w:rsidRPr="002E7975">
        <w:rPr>
          <w:color w:val="000000"/>
        </w:rPr>
        <w:t xml:space="preserve"> пр</w:t>
      </w:r>
      <w:r w:rsidR="002F4DFE" w:rsidRPr="002E7975">
        <w:rPr>
          <w:color w:val="000000"/>
        </w:rPr>
        <w:t>едоставление</w:t>
      </w:r>
      <w:r w:rsidR="009E188A" w:rsidRPr="002E7975">
        <w:rPr>
          <w:color w:val="000000"/>
        </w:rPr>
        <w:t xml:space="preserve"> </w:t>
      </w:r>
      <w:r w:rsidR="002F4DFE" w:rsidRPr="002E7975">
        <w:rPr>
          <w:color w:val="000000"/>
        </w:rPr>
        <w:t>банковской</w:t>
      </w:r>
      <w:r w:rsidR="009E188A" w:rsidRPr="002E7975">
        <w:rPr>
          <w:color w:val="000000"/>
        </w:rPr>
        <w:t xml:space="preserve"> </w:t>
      </w:r>
      <w:r w:rsidR="002F4DFE" w:rsidRPr="002E7975">
        <w:rPr>
          <w:color w:val="000000"/>
        </w:rPr>
        <w:t>ссуды.</w:t>
      </w:r>
    </w:p>
    <w:p w:rsidR="008B4ADF" w:rsidRPr="002E7975" w:rsidRDefault="002F4DFE" w:rsidP="002E7975">
      <w:pPr>
        <w:spacing w:line="360" w:lineRule="auto"/>
        <w:ind w:firstLine="709"/>
        <w:jc w:val="both"/>
        <w:rPr>
          <w:color w:val="000000"/>
        </w:rPr>
      </w:pPr>
      <w:r w:rsidRPr="002E7975">
        <w:rPr>
          <w:color w:val="000000"/>
        </w:rPr>
        <w:t>В</w:t>
      </w:r>
      <w:r w:rsidR="009E188A" w:rsidRPr="002E7975">
        <w:rPr>
          <w:color w:val="000000"/>
        </w:rPr>
        <w:t xml:space="preserve"> </w:t>
      </w:r>
      <w:r w:rsidRPr="002E7975">
        <w:rPr>
          <w:color w:val="000000"/>
        </w:rPr>
        <w:t>соответствии</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разработанными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принятыми</w:t>
      </w:r>
      <w:r w:rsidR="009E188A" w:rsidRPr="002E7975">
        <w:rPr>
          <w:color w:val="000000"/>
        </w:rPr>
        <w:t xml:space="preserve"> </w:t>
      </w:r>
      <w:r w:rsidRPr="002E7975">
        <w:rPr>
          <w:color w:val="000000"/>
        </w:rPr>
        <w:t>у</w:t>
      </w:r>
      <w:r w:rsidR="009E188A" w:rsidRPr="002E7975">
        <w:rPr>
          <w:color w:val="000000"/>
        </w:rPr>
        <w:t xml:space="preserve"> </w:t>
      </w:r>
      <w:r w:rsidRPr="002E7975">
        <w:rPr>
          <w:color w:val="000000"/>
        </w:rPr>
        <w:t>каждого</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направлениями</w:t>
      </w:r>
      <w:r w:rsidR="009E188A" w:rsidRPr="002E7975">
        <w:rPr>
          <w:color w:val="000000"/>
        </w:rPr>
        <w:t xml:space="preserve"> </w:t>
      </w:r>
      <w:r w:rsidRPr="002E7975">
        <w:rPr>
          <w:color w:val="000000"/>
        </w:rPr>
        <w:t>отбора</w:t>
      </w:r>
      <w:r w:rsidR="009E188A" w:rsidRPr="002E7975">
        <w:rPr>
          <w:color w:val="000000"/>
        </w:rPr>
        <w:t xml:space="preserve"> </w:t>
      </w:r>
      <w:r w:rsidRPr="002E7975">
        <w:rPr>
          <w:color w:val="000000"/>
        </w:rPr>
        <w:t>сотрудники</w:t>
      </w:r>
      <w:r w:rsidR="009E188A" w:rsidRPr="002E7975">
        <w:rPr>
          <w:color w:val="000000"/>
        </w:rPr>
        <w:t xml:space="preserve"> </w:t>
      </w:r>
      <w:r w:rsidRPr="002E7975">
        <w:rPr>
          <w:color w:val="000000"/>
        </w:rPr>
        <w:t>(инспекторы)</w:t>
      </w:r>
      <w:r w:rsidR="009E188A" w:rsidRPr="002E7975">
        <w:rPr>
          <w:color w:val="000000"/>
        </w:rPr>
        <w:t xml:space="preserve"> </w:t>
      </w:r>
      <w:r w:rsidRPr="002E7975">
        <w:rPr>
          <w:color w:val="000000"/>
        </w:rPr>
        <w:t>кредитного</w:t>
      </w:r>
      <w:r w:rsidR="009E188A" w:rsidRPr="002E7975">
        <w:rPr>
          <w:color w:val="000000"/>
        </w:rPr>
        <w:t xml:space="preserve"> </w:t>
      </w:r>
      <w:r w:rsidRPr="002E7975">
        <w:rPr>
          <w:color w:val="000000"/>
        </w:rPr>
        <w:t>подразделения</w:t>
      </w:r>
      <w:r w:rsidR="009E188A" w:rsidRPr="002E7975">
        <w:rPr>
          <w:color w:val="000000"/>
        </w:rPr>
        <w:t xml:space="preserve"> </w:t>
      </w:r>
      <w:r w:rsidRPr="002E7975">
        <w:rPr>
          <w:color w:val="000000"/>
        </w:rPr>
        <w:t>осуществляют</w:t>
      </w:r>
      <w:r w:rsidR="009E188A" w:rsidRPr="002E7975">
        <w:rPr>
          <w:color w:val="000000"/>
        </w:rPr>
        <w:t xml:space="preserve"> </w:t>
      </w:r>
      <w:r w:rsidRPr="002E7975">
        <w:rPr>
          <w:color w:val="000000"/>
        </w:rPr>
        <w:t>приём</w:t>
      </w:r>
      <w:r w:rsidR="009E188A" w:rsidRPr="002E7975">
        <w:rPr>
          <w:color w:val="000000"/>
        </w:rPr>
        <w:t xml:space="preserve"> </w:t>
      </w:r>
      <w:r w:rsidRPr="002E7975">
        <w:rPr>
          <w:color w:val="000000"/>
        </w:rPr>
        <w:t>заявок</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получение</w:t>
      </w:r>
      <w:r w:rsidR="009E188A" w:rsidRPr="002E7975">
        <w:rPr>
          <w:color w:val="000000"/>
        </w:rPr>
        <w:t xml:space="preserve"> </w:t>
      </w:r>
      <w:r w:rsidRPr="002E7975">
        <w:rPr>
          <w:color w:val="000000"/>
        </w:rPr>
        <w:t>ссуды.</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зависимости</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видов</w:t>
      </w:r>
      <w:r w:rsidR="009E188A" w:rsidRPr="002E7975">
        <w:rPr>
          <w:color w:val="000000"/>
        </w:rPr>
        <w:t xml:space="preserve"> </w:t>
      </w:r>
      <w:r w:rsidRPr="002E7975">
        <w:rPr>
          <w:color w:val="000000"/>
        </w:rPr>
        <w:t>кредитования</w:t>
      </w:r>
      <w:r w:rsidR="009E188A" w:rsidRPr="002E7975">
        <w:rPr>
          <w:color w:val="000000"/>
        </w:rPr>
        <w:t xml:space="preserve"> </w:t>
      </w:r>
      <w:r w:rsidRPr="002E7975">
        <w:rPr>
          <w:color w:val="000000"/>
        </w:rPr>
        <w:t>к</w:t>
      </w:r>
      <w:r w:rsidR="009E188A" w:rsidRPr="002E7975">
        <w:rPr>
          <w:color w:val="000000"/>
        </w:rPr>
        <w:t xml:space="preserve"> </w:t>
      </w:r>
      <w:r w:rsidRPr="002E7975">
        <w:rPr>
          <w:color w:val="000000"/>
        </w:rPr>
        <w:t>заявке</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кредит</w:t>
      </w:r>
      <w:r w:rsidR="009E188A" w:rsidRPr="002E7975">
        <w:rPr>
          <w:color w:val="000000"/>
        </w:rPr>
        <w:t xml:space="preserve"> </w:t>
      </w:r>
      <w:r w:rsidRPr="002E7975">
        <w:rPr>
          <w:color w:val="000000"/>
        </w:rPr>
        <w:t>идёт</w:t>
      </w:r>
      <w:r w:rsidR="009E188A" w:rsidRPr="002E7975">
        <w:rPr>
          <w:color w:val="000000"/>
        </w:rPr>
        <w:t xml:space="preserve"> </w:t>
      </w:r>
      <w:r w:rsidRPr="002E7975">
        <w:rPr>
          <w:color w:val="000000"/>
        </w:rPr>
        <w:t>получение</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подбор</w:t>
      </w:r>
      <w:r w:rsidR="009E188A" w:rsidRPr="002E7975">
        <w:rPr>
          <w:color w:val="000000"/>
        </w:rPr>
        <w:t xml:space="preserve"> </w:t>
      </w:r>
      <w:r w:rsidRPr="002E7975">
        <w:rPr>
          <w:color w:val="000000"/>
        </w:rPr>
        <w:t>необходимой</w:t>
      </w:r>
      <w:r w:rsidR="009E188A" w:rsidRPr="002E7975">
        <w:rPr>
          <w:color w:val="000000"/>
        </w:rPr>
        <w:t xml:space="preserve"> </w:t>
      </w:r>
      <w:r w:rsidRPr="002E7975">
        <w:rPr>
          <w:color w:val="000000"/>
        </w:rPr>
        <w:t>документации.</w:t>
      </w:r>
    </w:p>
    <w:p w:rsidR="008B4ADF" w:rsidRPr="002E7975" w:rsidRDefault="008B4ADF" w:rsidP="002E7975">
      <w:pPr>
        <w:spacing w:line="360" w:lineRule="auto"/>
        <w:ind w:firstLine="709"/>
        <w:jc w:val="both"/>
        <w:rPr>
          <w:color w:val="000000"/>
        </w:rPr>
      </w:pPr>
      <w:r w:rsidRPr="002E7975">
        <w:rPr>
          <w:color w:val="000000"/>
        </w:rPr>
        <w:t>Для</w:t>
      </w:r>
      <w:r w:rsidR="009E188A" w:rsidRPr="002E7975">
        <w:rPr>
          <w:color w:val="000000"/>
        </w:rPr>
        <w:t xml:space="preserve"> </w:t>
      </w:r>
      <w:r w:rsidRPr="002E7975">
        <w:rPr>
          <w:color w:val="000000"/>
        </w:rPr>
        <w:t>получения</w:t>
      </w:r>
      <w:r w:rsidR="009E188A" w:rsidRPr="002E7975">
        <w:rPr>
          <w:color w:val="000000"/>
        </w:rPr>
        <w:t xml:space="preserve"> </w:t>
      </w:r>
      <w:r w:rsidRPr="002E7975">
        <w:rPr>
          <w:color w:val="000000"/>
        </w:rPr>
        <w:t>кредита</w:t>
      </w:r>
      <w:r w:rsidR="009E188A" w:rsidRPr="002E7975">
        <w:rPr>
          <w:color w:val="000000"/>
        </w:rPr>
        <w:t xml:space="preserve"> </w:t>
      </w:r>
      <w:r w:rsidRPr="002E7975">
        <w:rPr>
          <w:color w:val="000000"/>
        </w:rPr>
        <w:t>заемщики</w:t>
      </w:r>
      <w:r w:rsidR="00E471A4" w:rsidRPr="002E7975">
        <w:rPr>
          <w:color w:val="000000"/>
        </w:rPr>
        <w:t>,</w:t>
      </w:r>
      <w:r w:rsidR="009E188A" w:rsidRPr="002E7975">
        <w:rPr>
          <w:color w:val="000000"/>
        </w:rPr>
        <w:t xml:space="preserve"> </w:t>
      </w:r>
      <w:r w:rsidR="00E471A4" w:rsidRPr="002E7975">
        <w:rPr>
          <w:color w:val="000000"/>
        </w:rPr>
        <w:t>как</w:t>
      </w:r>
      <w:r w:rsidR="009E188A" w:rsidRPr="002E7975">
        <w:rPr>
          <w:color w:val="000000"/>
        </w:rPr>
        <w:t xml:space="preserve"> </w:t>
      </w:r>
      <w:r w:rsidR="00E471A4" w:rsidRPr="002E7975">
        <w:rPr>
          <w:color w:val="000000"/>
        </w:rPr>
        <w:t>правило,</w:t>
      </w:r>
      <w:r w:rsidR="009E188A" w:rsidRPr="002E7975">
        <w:rPr>
          <w:color w:val="000000"/>
        </w:rPr>
        <w:t xml:space="preserve"> </w:t>
      </w:r>
      <w:r w:rsidRPr="002E7975">
        <w:rPr>
          <w:color w:val="000000"/>
        </w:rPr>
        <w:t>предоставляют</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банк</w:t>
      </w:r>
      <w:r w:rsidR="009E188A" w:rsidRPr="002E7975">
        <w:rPr>
          <w:color w:val="000000"/>
        </w:rPr>
        <w:t xml:space="preserve"> </w:t>
      </w:r>
      <w:r w:rsidRPr="002E7975">
        <w:rPr>
          <w:color w:val="000000"/>
        </w:rPr>
        <w:t>следующие</w:t>
      </w:r>
      <w:r w:rsidR="009E188A" w:rsidRPr="002E7975">
        <w:rPr>
          <w:color w:val="000000"/>
        </w:rPr>
        <w:t xml:space="preserve"> </w:t>
      </w:r>
      <w:r w:rsidRPr="002E7975">
        <w:rPr>
          <w:color w:val="000000"/>
        </w:rPr>
        <w:t>документы:</w:t>
      </w:r>
    </w:p>
    <w:p w:rsidR="008B4ADF" w:rsidRPr="002E7975" w:rsidRDefault="008B4ADF" w:rsidP="002E7975">
      <w:pPr>
        <w:numPr>
          <w:ilvl w:val="0"/>
          <w:numId w:val="43"/>
        </w:numPr>
        <w:tabs>
          <w:tab w:val="clear" w:pos="720"/>
          <w:tab w:val="num" w:pos="540"/>
        </w:tabs>
        <w:spacing w:line="360" w:lineRule="auto"/>
        <w:ind w:left="0" w:firstLine="709"/>
        <w:jc w:val="both"/>
        <w:rPr>
          <w:color w:val="000000"/>
        </w:rPr>
      </w:pPr>
      <w:r w:rsidRPr="002E7975">
        <w:rPr>
          <w:color w:val="000000"/>
        </w:rPr>
        <w:t>учредительный</w:t>
      </w:r>
      <w:r w:rsidR="009E188A" w:rsidRPr="002E7975">
        <w:rPr>
          <w:color w:val="000000"/>
        </w:rPr>
        <w:t xml:space="preserve"> </w:t>
      </w:r>
      <w:r w:rsidRPr="002E7975">
        <w:rPr>
          <w:color w:val="000000"/>
        </w:rPr>
        <w:t>договор;</w:t>
      </w:r>
    </w:p>
    <w:p w:rsidR="008B4ADF" w:rsidRPr="002E7975" w:rsidRDefault="008B4ADF" w:rsidP="002E7975">
      <w:pPr>
        <w:numPr>
          <w:ilvl w:val="0"/>
          <w:numId w:val="43"/>
        </w:numPr>
        <w:tabs>
          <w:tab w:val="clear" w:pos="720"/>
          <w:tab w:val="num" w:pos="540"/>
        </w:tabs>
        <w:spacing w:line="360" w:lineRule="auto"/>
        <w:ind w:left="0" w:firstLine="709"/>
        <w:jc w:val="both"/>
        <w:rPr>
          <w:color w:val="000000"/>
        </w:rPr>
      </w:pPr>
      <w:r w:rsidRPr="002E7975">
        <w:rPr>
          <w:color w:val="000000"/>
        </w:rPr>
        <w:t>бухгалтерскую</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статистическую</w:t>
      </w:r>
      <w:r w:rsidR="009E188A" w:rsidRPr="002E7975">
        <w:rPr>
          <w:color w:val="000000"/>
        </w:rPr>
        <w:t xml:space="preserve"> </w:t>
      </w:r>
      <w:r w:rsidRPr="002E7975">
        <w:rPr>
          <w:color w:val="000000"/>
        </w:rPr>
        <w:t>отчетность;</w:t>
      </w:r>
    </w:p>
    <w:p w:rsidR="008B4ADF" w:rsidRPr="002E7975" w:rsidRDefault="008B4ADF" w:rsidP="002E7975">
      <w:pPr>
        <w:numPr>
          <w:ilvl w:val="0"/>
          <w:numId w:val="43"/>
        </w:numPr>
        <w:tabs>
          <w:tab w:val="clear" w:pos="720"/>
          <w:tab w:val="num" w:pos="540"/>
        </w:tabs>
        <w:spacing w:line="360" w:lineRule="auto"/>
        <w:ind w:left="0" w:firstLine="709"/>
        <w:jc w:val="both"/>
        <w:rPr>
          <w:color w:val="000000"/>
        </w:rPr>
      </w:pPr>
      <w:r w:rsidRPr="002E7975">
        <w:rPr>
          <w:color w:val="000000"/>
        </w:rPr>
        <w:t>бизнес-план,</w:t>
      </w:r>
      <w:r w:rsidR="009E188A" w:rsidRPr="002E7975">
        <w:rPr>
          <w:color w:val="000000"/>
        </w:rPr>
        <w:t xml:space="preserve"> </w:t>
      </w:r>
      <w:r w:rsidRPr="002E7975">
        <w:rPr>
          <w:color w:val="000000"/>
        </w:rPr>
        <w:t>ТЭО</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подтверждающие</w:t>
      </w:r>
      <w:r w:rsidR="009E188A" w:rsidRPr="002E7975">
        <w:rPr>
          <w:color w:val="000000"/>
        </w:rPr>
        <w:t xml:space="preserve"> </w:t>
      </w:r>
      <w:r w:rsidRPr="002E7975">
        <w:rPr>
          <w:color w:val="000000"/>
        </w:rPr>
        <w:t>его</w:t>
      </w:r>
      <w:r w:rsidR="009E188A" w:rsidRPr="002E7975">
        <w:rPr>
          <w:color w:val="000000"/>
        </w:rPr>
        <w:t xml:space="preserve"> </w:t>
      </w:r>
      <w:r w:rsidRPr="002E7975">
        <w:rPr>
          <w:color w:val="000000"/>
        </w:rPr>
        <w:t>документы;</w:t>
      </w:r>
    </w:p>
    <w:p w:rsidR="008B4ADF" w:rsidRPr="002E7975" w:rsidRDefault="008B4ADF" w:rsidP="002E7975">
      <w:pPr>
        <w:numPr>
          <w:ilvl w:val="0"/>
          <w:numId w:val="43"/>
        </w:numPr>
        <w:tabs>
          <w:tab w:val="clear" w:pos="720"/>
          <w:tab w:val="num" w:pos="540"/>
        </w:tabs>
        <w:spacing w:line="360" w:lineRule="auto"/>
        <w:ind w:left="0" w:firstLine="709"/>
        <w:jc w:val="both"/>
        <w:rPr>
          <w:color w:val="000000"/>
        </w:rPr>
      </w:pPr>
      <w:r w:rsidRPr="002E7975">
        <w:rPr>
          <w:color w:val="000000"/>
        </w:rPr>
        <w:t>устав</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карточку</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образцами</w:t>
      </w:r>
      <w:r w:rsidR="009E188A" w:rsidRPr="002E7975">
        <w:rPr>
          <w:color w:val="000000"/>
        </w:rPr>
        <w:t xml:space="preserve"> </w:t>
      </w:r>
      <w:r w:rsidRPr="002E7975">
        <w:rPr>
          <w:color w:val="000000"/>
        </w:rPr>
        <w:t>подписей</w:t>
      </w:r>
      <w:r w:rsidR="009E188A" w:rsidRPr="002E7975">
        <w:rPr>
          <w:color w:val="000000"/>
        </w:rPr>
        <w:t xml:space="preserve"> </w:t>
      </w:r>
      <w:r w:rsidRPr="002E7975">
        <w:rPr>
          <w:color w:val="000000"/>
        </w:rPr>
        <w:t>(если</w:t>
      </w:r>
      <w:r w:rsidR="009E188A" w:rsidRPr="002E7975">
        <w:rPr>
          <w:color w:val="000000"/>
        </w:rPr>
        <w:t xml:space="preserve"> </w:t>
      </w:r>
      <w:r w:rsidRPr="002E7975">
        <w:rPr>
          <w:color w:val="000000"/>
        </w:rPr>
        <w:t>кредитор</w:t>
      </w:r>
      <w:r w:rsidR="009E188A" w:rsidRPr="002E7975">
        <w:rPr>
          <w:color w:val="000000"/>
        </w:rPr>
        <w:t xml:space="preserve"> </w:t>
      </w:r>
      <w:r w:rsidRPr="002E7975">
        <w:rPr>
          <w:color w:val="000000"/>
        </w:rPr>
        <w:t>обслуживается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ином</w:t>
      </w:r>
      <w:r w:rsidR="009E188A" w:rsidRPr="002E7975">
        <w:rPr>
          <w:color w:val="000000"/>
        </w:rPr>
        <w:t xml:space="preserve"> </w:t>
      </w:r>
      <w:r w:rsidRPr="002E7975">
        <w:rPr>
          <w:color w:val="000000"/>
        </w:rPr>
        <w:t>банке);</w:t>
      </w:r>
    </w:p>
    <w:p w:rsidR="008B4ADF" w:rsidRPr="002E7975" w:rsidRDefault="008B4ADF" w:rsidP="002E7975">
      <w:pPr>
        <w:numPr>
          <w:ilvl w:val="0"/>
          <w:numId w:val="43"/>
        </w:numPr>
        <w:tabs>
          <w:tab w:val="clear" w:pos="720"/>
          <w:tab w:val="num" w:pos="540"/>
        </w:tabs>
        <w:spacing w:line="360" w:lineRule="auto"/>
        <w:ind w:left="0" w:firstLine="709"/>
        <w:jc w:val="both"/>
        <w:rPr>
          <w:color w:val="000000"/>
        </w:rPr>
      </w:pPr>
      <w:r w:rsidRPr="002E7975">
        <w:rPr>
          <w:color w:val="000000"/>
        </w:rPr>
        <w:t>свидетельство</w:t>
      </w:r>
      <w:r w:rsidR="009E188A" w:rsidRPr="002E7975">
        <w:rPr>
          <w:color w:val="000000"/>
        </w:rPr>
        <w:t xml:space="preserve"> </w:t>
      </w:r>
      <w:r w:rsidRPr="002E7975">
        <w:rPr>
          <w:color w:val="000000"/>
        </w:rPr>
        <w:t>о</w:t>
      </w:r>
      <w:r w:rsidR="009E188A" w:rsidRPr="002E7975">
        <w:rPr>
          <w:color w:val="000000"/>
        </w:rPr>
        <w:t xml:space="preserve"> </w:t>
      </w:r>
      <w:r w:rsidRPr="002E7975">
        <w:rPr>
          <w:color w:val="000000"/>
        </w:rPr>
        <w:t>регистрации</w:t>
      </w:r>
      <w:r w:rsidR="009E188A" w:rsidRPr="002E7975">
        <w:rPr>
          <w:color w:val="000000"/>
        </w:rPr>
        <w:t xml:space="preserve"> </w:t>
      </w:r>
      <w:r w:rsidRPr="002E7975">
        <w:rPr>
          <w:color w:val="000000"/>
        </w:rPr>
        <w:t>предприятия;</w:t>
      </w:r>
    </w:p>
    <w:p w:rsidR="008B4ADF" w:rsidRPr="002E7975" w:rsidRDefault="008B4ADF" w:rsidP="002E7975">
      <w:pPr>
        <w:numPr>
          <w:ilvl w:val="0"/>
          <w:numId w:val="43"/>
        </w:numPr>
        <w:tabs>
          <w:tab w:val="clear" w:pos="720"/>
          <w:tab w:val="num" w:pos="540"/>
        </w:tabs>
        <w:spacing w:line="360" w:lineRule="auto"/>
        <w:ind w:left="0" w:firstLine="709"/>
        <w:jc w:val="both"/>
        <w:rPr>
          <w:color w:val="000000"/>
        </w:rPr>
      </w:pPr>
      <w:r w:rsidRPr="002E7975">
        <w:rPr>
          <w:color w:val="000000"/>
        </w:rPr>
        <w:t>кредитную</w:t>
      </w:r>
      <w:r w:rsidR="009E188A" w:rsidRPr="002E7975">
        <w:rPr>
          <w:color w:val="000000"/>
        </w:rPr>
        <w:t xml:space="preserve"> </w:t>
      </w:r>
      <w:r w:rsidRPr="002E7975">
        <w:rPr>
          <w:color w:val="000000"/>
        </w:rPr>
        <w:t>заявку;</w:t>
      </w:r>
    </w:p>
    <w:p w:rsidR="008B4ADF" w:rsidRPr="002E7975" w:rsidRDefault="008B4ADF" w:rsidP="002E7975">
      <w:pPr>
        <w:numPr>
          <w:ilvl w:val="0"/>
          <w:numId w:val="43"/>
        </w:numPr>
        <w:tabs>
          <w:tab w:val="clear" w:pos="720"/>
          <w:tab w:val="num" w:pos="540"/>
        </w:tabs>
        <w:spacing w:line="360" w:lineRule="auto"/>
        <w:ind w:left="0" w:firstLine="709"/>
        <w:jc w:val="both"/>
        <w:rPr>
          <w:color w:val="000000"/>
        </w:rPr>
      </w:pPr>
      <w:r w:rsidRPr="002E7975">
        <w:rPr>
          <w:color w:val="000000"/>
        </w:rPr>
        <w:t>другие</w:t>
      </w:r>
      <w:r w:rsidR="009E188A" w:rsidRPr="002E7975">
        <w:rPr>
          <w:color w:val="000000"/>
        </w:rPr>
        <w:t xml:space="preserve"> </w:t>
      </w:r>
      <w:r w:rsidRPr="002E7975">
        <w:rPr>
          <w:color w:val="000000"/>
        </w:rPr>
        <w:t>документы</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усмотрению</w:t>
      </w:r>
      <w:r w:rsidR="009E188A" w:rsidRPr="002E7975">
        <w:rPr>
          <w:color w:val="000000"/>
        </w:rPr>
        <w:t xml:space="preserve"> </w:t>
      </w:r>
      <w:r w:rsidRPr="002E7975">
        <w:rPr>
          <w:color w:val="000000"/>
        </w:rPr>
        <w:t>банка</w:t>
      </w:r>
      <w:r w:rsidR="00B34280" w:rsidRPr="002E7975">
        <w:rPr>
          <w:color w:val="000000"/>
        </w:rPr>
        <w:t>.</w:t>
      </w:r>
    </w:p>
    <w:p w:rsidR="008B4ADF" w:rsidRPr="002E7975" w:rsidRDefault="008B4ADF" w:rsidP="002E7975">
      <w:pPr>
        <w:spacing w:line="360" w:lineRule="auto"/>
        <w:ind w:firstLine="709"/>
        <w:jc w:val="both"/>
        <w:rPr>
          <w:color w:val="000000"/>
        </w:rPr>
      </w:pPr>
      <w:r w:rsidRPr="002E7975">
        <w:rPr>
          <w:color w:val="000000"/>
        </w:rPr>
        <w:t>При</w:t>
      </w:r>
      <w:r w:rsidR="009E188A" w:rsidRPr="002E7975">
        <w:rPr>
          <w:color w:val="000000"/>
        </w:rPr>
        <w:t xml:space="preserve"> </w:t>
      </w:r>
      <w:r w:rsidRPr="002E7975">
        <w:rPr>
          <w:color w:val="000000"/>
        </w:rPr>
        <w:t>положительном</w:t>
      </w:r>
      <w:r w:rsidR="009E188A" w:rsidRPr="002E7975">
        <w:rPr>
          <w:color w:val="000000"/>
        </w:rPr>
        <w:t xml:space="preserve"> </w:t>
      </w:r>
      <w:r w:rsidRPr="002E7975">
        <w:rPr>
          <w:color w:val="000000"/>
        </w:rPr>
        <w:t>решении</w:t>
      </w:r>
      <w:r w:rsidR="009E188A" w:rsidRPr="002E7975">
        <w:rPr>
          <w:color w:val="000000"/>
        </w:rPr>
        <w:t xml:space="preserve"> </w:t>
      </w:r>
      <w:r w:rsidRPr="002E7975">
        <w:rPr>
          <w:color w:val="000000"/>
        </w:rPr>
        <w:t>о</w:t>
      </w:r>
      <w:r w:rsidR="009E188A" w:rsidRPr="002E7975">
        <w:rPr>
          <w:color w:val="000000"/>
        </w:rPr>
        <w:t xml:space="preserve"> </w:t>
      </w:r>
      <w:r w:rsidRPr="002E7975">
        <w:rPr>
          <w:color w:val="000000"/>
        </w:rPr>
        <w:t>выдаче</w:t>
      </w:r>
      <w:r w:rsidR="009E188A" w:rsidRPr="002E7975">
        <w:rPr>
          <w:color w:val="000000"/>
        </w:rPr>
        <w:t xml:space="preserve"> </w:t>
      </w:r>
      <w:r w:rsidRPr="002E7975">
        <w:rPr>
          <w:color w:val="000000"/>
        </w:rPr>
        <w:t>кредита</w:t>
      </w:r>
      <w:r w:rsidR="009E188A" w:rsidRPr="002E7975">
        <w:rPr>
          <w:color w:val="000000"/>
        </w:rPr>
        <w:t xml:space="preserve"> </w:t>
      </w:r>
      <w:r w:rsidRPr="002E7975">
        <w:rPr>
          <w:color w:val="000000"/>
        </w:rPr>
        <w:t>представляются</w:t>
      </w:r>
      <w:r w:rsidR="009E188A" w:rsidRPr="002E7975">
        <w:rPr>
          <w:color w:val="000000"/>
        </w:rPr>
        <w:t xml:space="preserve"> </w:t>
      </w:r>
      <w:r w:rsidRPr="002E7975">
        <w:rPr>
          <w:color w:val="000000"/>
        </w:rPr>
        <w:t>следующие</w:t>
      </w:r>
      <w:r w:rsidR="009E188A" w:rsidRPr="002E7975">
        <w:rPr>
          <w:color w:val="000000"/>
        </w:rPr>
        <w:t xml:space="preserve"> </w:t>
      </w:r>
      <w:r w:rsidRPr="002E7975">
        <w:rPr>
          <w:color w:val="000000"/>
        </w:rPr>
        <w:t>документы:</w:t>
      </w:r>
    </w:p>
    <w:p w:rsidR="008B4ADF" w:rsidRPr="002E7975" w:rsidRDefault="008B4ADF" w:rsidP="002E7975">
      <w:pPr>
        <w:numPr>
          <w:ilvl w:val="0"/>
          <w:numId w:val="44"/>
        </w:numPr>
        <w:tabs>
          <w:tab w:val="clear" w:pos="720"/>
          <w:tab w:val="num" w:pos="540"/>
        </w:tabs>
        <w:spacing w:line="360" w:lineRule="auto"/>
        <w:ind w:left="0" w:firstLine="709"/>
        <w:jc w:val="both"/>
        <w:rPr>
          <w:color w:val="000000"/>
        </w:rPr>
      </w:pPr>
      <w:r w:rsidRPr="002E7975">
        <w:rPr>
          <w:color w:val="000000"/>
        </w:rPr>
        <w:t>заявление</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выдачу</w:t>
      </w:r>
      <w:r w:rsidR="009E188A" w:rsidRPr="002E7975">
        <w:rPr>
          <w:color w:val="000000"/>
        </w:rPr>
        <w:t xml:space="preserve"> </w:t>
      </w:r>
      <w:r w:rsidRPr="002E7975">
        <w:rPr>
          <w:color w:val="000000"/>
        </w:rPr>
        <w:t>кредита</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форме</w:t>
      </w:r>
      <w:r w:rsidR="009E188A" w:rsidRPr="002E7975">
        <w:rPr>
          <w:color w:val="000000"/>
        </w:rPr>
        <w:t xml:space="preserve"> </w:t>
      </w:r>
      <w:r w:rsidR="002E7975">
        <w:rPr>
          <w:color w:val="000000"/>
        </w:rPr>
        <w:t>№</w:t>
      </w:r>
      <w:r w:rsidR="002E7975" w:rsidRPr="002E7975">
        <w:rPr>
          <w:color w:val="000000"/>
        </w:rPr>
        <w:t>8</w:t>
      </w:r>
      <w:r w:rsidRPr="002E7975">
        <w:rPr>
          <w:color w:val="000000"/>
        </w:rPr>
        <w:t>75;</w:t>
      </w:r>
    </w:p>
    <w:p w:rsidR="008B4ADF" w:rsidRPr="002E7975" w:rsidRDefault="008B4ADF" w:rsidP="002E7975">
      <w:pPr>
        <w:numPr>
          <w:ilvl w:val="0"/>
          <w:numId w:val="44"/>
        </w:numPr>
        <w:tabs>
          <w:tab w:val="clear" w:pos="720"/>
          <w:tab w:val="num" w:pos="540"/>
        </w:tabs>
        <w:spacing w:line="360" w:lineRule="auto"/>
        <w:ind w:left="0" w:firstLine="709"/>
        <w:jc w:val="both"/>
        <w:rPr>
          <w:color w:val="000000"/>
        </w:rPr>
      </w:pPr>
      <w:r w:rsidRPr="002E7975">
        <w:rPr>
          <w:color w:val="000000"/>
        </w:rPr>
        <w:t>документ</w:t>
      </w:r>
      <w:r w:rsidR="009E188A" w:rsidRPr="002E7975">
        <w:rPr>
          <w:color w:val="000000"/>
        </w:rPr>
        <w:t xml:space="preserve"> </w:t>
      </w:r>
      <w:r w:rsidRPr="002E7975">
        <w:rPr>
          <w:color w:val="000000"/>
        </w:rPr>
        <w:t>из</w:t>
      </w:r>
      <w:r w:rsidR="009E188A" w:rsidRPr="002E7975">
        <w:rPr>
          <w:color w:val="000000"/>
        </w:rPr>
        <w:t xml:space="preserve"> </w:t>
      </w:r>
      <w:r w:rsidRPr="002E7975">
        <w:rPr>
          <w:color w:val="000000"/>
        </w:rPr>
        <w:t>налогов</w:t>
      </w:r>
      <w:r w:rsidR="0057602B" w:rsidRPr="002E7975">
        <w:rPr>
          <w:color w:val="000000"/>
        </w:rPr>
        <w:t>ого</w:t>
      </w:r>
      <w:r w:rsidR="009E188A" w:rsidRPr="002E7975">
        <w:rPr>
          <w:color w:val="000000"/>
        </w:rPr>
        <w:t xml:space="preserve"> </w:t>
      </w:r>
      <w:r w:rsidR="0057602B" w:rsidRPr="002E7975">
        <w:rPr>
          <w:color w:val="000000"/>
        </w:rPr>
        <w:t>органа</w:t>
      </w:r>
      <w:r w:rsidR="009E188A" w:rsidRPr="002E7975">
        <w:rPr>
          <w:color w:val="000000"/>
        </w:rPr>
        <w:t xml:space="preserve"> </w:t>
      </w:r>
      <w:r w:rsidR="0057602B" w:rsidRPr="002E7975">
        <w:rPr>
          <w:color w:val="000000"/>
        </w:rPr>
        <w:t>о</w:t>
      </w:r>
      <w:r w:rsidR="009E188A" w:rsidRPr="002E7975">
        <w:rPr>
          <w:color w:val="000000"/>
        </w:rPr>
        <w:t xml:space="preserve"> </w:t>
      </w:r>
      <w:r w:rsidR="0057602B" w:rsidRPr="002E7975">
        <w:rPr>
          <w:color w:val="000000"/>
        </w:rPr>
        <w:t>постановке</w:t>
      </w:r>
      <w:r w:rsidR="009E188A" w:rsidRPr="002E7975">
        <w:rPr>
          <w:color w:val="000000"/>
        </w:rPr>
        <w:t xml:space="preserve"> </w:t>
      </w:r>
      <w:r w:rsidR="0057602B" w:rsidRPr="002E7975">
        <w:rPr>
          <w:color w:val="000000"/>
        </w:rPr>
        <w:t>на</w:t>
      </w:r>
      <w:r w:rsidR="009E188A" w:rsidRPr="002E7975">
        <w:rPr>
          <w:color w:val="000000"/>
        </w:rPr>
        <w:t xml:space="preserve"> </w:t>
      </w:r>
      <w:r w:rsidR="0057602B" w:rsidRPr="002E7975">
        <w:rPr>
          <w:color w:val="000000"/>
        </w:rPr>
        <w:t>учет.</w:t>
      </w:r>
    </w:p>
    <w:p w:rsidR="008B4ADF" w:rsidRPr="002E7975" w:rsidRDefault="008B4ADF" w:rsidP="002E7975">
      <w:pPr>
        <w:spacing w:line="360" w:lineRule="auto"/>
        <w:ind w:firstLine="709"/>
        <w:jc w:val="both"/>
        <w:rPr>
          <w:color w:val="000000"/>
        </w:rPr>
      </w:pPr>
      <w:r w:rsidRPr="002E7975">
        <w:rPr>
          <w:color w:val="000000"/>
        </w:rPr>
        <w:t>Банк</w:t>
      </w:r>
      <w:r w:rsidR="009E188A" w:rsidRPr="002E7975">
        <w:rPr>
          <w:color w:val="000000"/>
        </w:rPr>
        <w:t xml:space="preserve"> </w:t>
      </w:r>
      <w:r w:rsidRPr="002E7975">
        <w:rPr>
          <w:color w:val="000000"/>
        </w:rPr>
        <w:t>подготавливает</w:t>
      </w:r>
      <w:r w:rsidR="009E188A" w:rsidRPr="002E7975">
        <w:rPr>
          <w:color w:val="000000"/>
        </w:rPr>
        <w:t xml:space="preserve"> </w:t>
      </w:r>
      <w:r w:rsidRPr="002E7975">
        <w:rPr>
          <w:color w:val="000000"/>
        </w:rPr>
        <w:t>кредитный</w:t>
      </w:r>
      <w:r w:rsidR="009E188A" w:rsidRPr="002E7975">
        <w:rPr>
          <w:color w:val="000000"/>
        </w:rPr>
        <w:t xml:space="preserve"> </w:t>
      </w:r>
      <w:r w:rsidRPr="002E7975">
        <w:rPr>
          <w:color w:val="000000"/>
        </w:rPr>
        <w:t>договор,</w:t>
      </w:r>
      <w:r w:rsidR="009E188A" w:rsidRPr="002E7975">
        <w:rPr>
          <w:color w:val="000000"/>
        </w:rPr>
        <w:t xml:space="preserve"> </w:t>
      </w:r>
      <w:r w:rsidRPr="002E7975">
        <w:rPr>
          <w:color w:val="000000"/>
        </w:rPr>
        <w:t>который</w:t>
      </w:r>
      <w:r w:rsidR="009E188A" w:rsidRPr="002E7975">
        <w:rPr>
          <w:color w:val="000000"/>
        </w:rPr>
        <w:t xml:space="preserve"> </w:t>
      </w:r>
      <w:r w:rsidRPr="002E7975">
        <w:rPr>
          <w:color w:val="000000"/>
        </w:rPr>
        <w:t>подписывается</w:t>
      </w:r>
      <w:r w:rsidR="009E188A" w:rsidRPr="002E7975">
        <w:rPr>
          <w:color w:val="000000"/>
        </w:rPr>
        <w:t xml:space="preserve"> </w:t>
      </w:r>
      <w:r w:rsidRPr="002E7975">
        <w:rPr>
          <w:color w:val="000000"/>
        </w:rPr>
        <w:t>руководителями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главными</w:t>
      </w:r>
      <w:r w:rsidR="009E188A" w:rsidRPr="002E7975">
        <w:rPr>
          <w:color w:val="000000"/>
        </w:rPr>
        <w:t xml:space="preserve"> </w:t>
      </w:r>
      <w:r w:rsidRPr="002E7975">
        <w:rPr>
          <w:color w:val="000000"/>
        </w:rPr>
        <w:t>бухгалтерами</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заемщика</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уполномоченными</w:t>
      </w:r>
      <w:r w:rsidR="009E188A" w:rsidRPr="002E7975">
        <w:rPr>
          <w:color w:val="000000"/>
        </w:rPr>
        <w:t xml:space="preserve"> </w:t>
      </w:r>
      <w:r w:rsidRPr="002E7975">
        <w:rPr>
          <w:color w:val="000000"/>
        </w:rPr>
        <w:t>ими</w:t>
      </w:r>
      <w:r w:rsidR="009E188A" w:rsidRPr="002E7975">
        <w:rPr>
          <w:color w:val="000000"/>
        </w:rPr>
        <w:t xml:space="preserve"> </w:t>
      </w:r>
      <w:r w:rsidRPr="002E7975">
        <w:rPr>
          <w:color w:val="000000"/>
        </w:rPr>
        <w:t>лицами).</w:t>
      </w:r>
    </w:p>
    <w:p w:rsidR="008B4ADF" w:rsidRPr="002E7975" w:rsidRDefault="008B4ADF" w:rsidP="002E7975">
      <w:pPr>
        <w:spacing w:line="360" w:lineRule="auto"/>
        <w:ind w:firstLine="709"/>
        <w:jc w:val="both"/>
        <w:rPr>
          <w:color w:val="000000"/>
        </w:rPr>
      </w:pPr>
      <w:r w:rsidRPr="002E7975">
        <w:rPr>
          <w:color w:val="000000"/>
        </w:rPr>
        <w:t>Все</w:t>
      </w:r>
      <w:r w:rsidR="009E188A" w:rsidRPr="002E7975">
        <w:rPr>
          <w:color w:val="000000"/>
        </w:rPr>
        <w:t xml:space="preserve"> </w:t>
      </w:r>
      <w:r w:rsidRPr="002E7975">
        <w:rPr>
          <w:color w:val="000000"/>
        </w:rPr>
        <w:t>документы,</w:t>
      </w:r>
      <w:r w:rsidR="009E188A" w:rsidRPr="002E7975">
        <w:rPr>
          <w:color w:val="000000"/>
        </w:rPr>
        <w:t xml:space="preserve"> </w:t>
      </w:r>
      <w:r w:rsidRPr="002E7975">
        <w:rPr>
          <w:color w:val="000000"/>
        </w:rPr>
        <w:t>предоставленные</w:t>
      </w:r>
      <w:r w:rsidR="009E188A" w:rsidRPr="002E7975">
        <w:rPr>
          <w:color w:val="000000"/>
        </w:rPr>
        <w:t xml:space="preserve"> </w:t>
      </w:r>
      <w:r w:rsidRPr="002E7975">
        <w:rPr>
          <w:color w:val="000000"/>
        </w:rPr>
        <w:t>клиентом-заемщиком,</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том</w:t>
      </w:r>
      <w:r w:rsidR="009E188A" w:rsidRPr="002E7975">
        <w:rPr>
          <w:color w:val="000000"/>
        </w:rPr>
        <w:t xml:space="preserve"> </w:t>
      </w:r>
      <w:r w:rsidRPr="002E7975">
        <w:rPr>
          <w:color w:val="000000"/>
        </w:rPr>
        <w:t>числе</w:t>
      </w:r>
      <w:r w:rsidR="009E188A" w:rsidRPr="002E7975">
        <w:rPr>
          <w:color w:val="000000"/>
        </w:rPr>
        <w:t xml:space="preserve"> </w:t>
      </w:r>
      <w:r w:rsidRPr="002E7975">
        <w:rPr>
          <w:color w:val="000000"/>
        </w:rPr>
        <w:t>ответы</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запросы</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документы,</w:t>
      </w:r>
      <w:r w:rsidR="009E188A" w:rsidRPr="002E7975">
        <w:rPr>
          <w:color w:val="000000"/>
        </w:rPr>
        <w:t xml:space="preserve"> </w:t>
      </w:r>
      <w:r w:rsidRPr="002E7975">
        <w:rPr>
          <w:color w:val="000000"/>
        </w:rPr>
        <w:t>подтверждающие</w:t>
      </w:r>
      <w:r w:rsidR="009E188A" w:rsidRPr="002E7975">
        <w:rPr>
          <w:color w:val="000000"/>
        </w:rPr>
        <w:t xml:space="preserve"> </w:t>
      </w:r>
      <w:r w:rsidRPr="002E7975">
        <w:rPr>
          <w:color w:val="000000"/>
        </w:rPr>
        <w:t>перечисление</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кредиту,</w:t>
      </w:r>
      <w:r w:rsidR="009E188A" w:rsidRPr="002E7975">
        <w:rPr>
          <w:color w:val="000000"/>
        </w:rPr>
        <w:t xml:space="preserve"> </w:t>
      </w:r>
      <w:r w:rsidRPr="002E7975">
        <w:rPr>
          <w:color w:val="000000"/>
        </w:rPr>
        <w:t>помещаются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досье</w:t>
      </w:r>
      <w:r w:rsidR="009E188A" w:rsidRPr="002E7975">
        <w:rPr>
          <w:color w:val="000000"/>
        </w:rPr>
        <w:t xml:space="preserve"> </w:t>
      </w:r>
      <w:r w:rsidRPr="002E7975">
        <w:rPr>
          <w:color w:val="000000"/>
        </w:rPr>
        <w:t>клиента.</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досье</w:t>
      </w:r>
      <w:r w:rsidR="009E188A" w:rsidRPr="002E7975">
        <w:rPr>
          <w:color w:val="000000"/>
        </w:rPr>
        <w:t xml:space="preserve"> </w:t>
      </w:r>
      <w:r w:rsidRPr="002E7975">
        <w:rPr>
          <w:color w:val="000000"/>
        </w:rPr>
        <w:t>помещаются</w:t>
      </w:r>
      <w:r w:rsidR="009E188A" w:rsidRPr="002E7975">
        <w:rPr>
          <w:color w:val="000000"/>
        </w:rPr>
        <w:t xml:space="preserve"> </w:t>
      </w:r>
      <w:r w:rsidRPr="002E7975">
        <w:rPr>
          <w:color w:val="000000"/>
        </w:rPr>
        <w:t>также</w:t>
      </w:r>
      <w:r w:rsidR="009E188A" w:rsidRPr="002E7975">
        <w:rPr>
          <w:color w:val="000000"/>
        </w:rPr>
        <w:t xml:space="preserve"> </w:t>
      </w:r>
      <w:r w:rsidRPr="002E7975">
        <w:rPr>
          <w:color w:val="000000"/>
        </w:rPr>
        <w:t>кредитный</w:t>
      </w:r>
      <w:r w:rsidR="009E188A" w:rsidRPr="002E7975">
        <w:rPr>
          <w:color w:val="000000"/>
        </w:rPr>
        <w:t xml:space="preserve"> </w:t>
      </w:r>
      <w:r w:rsidRPr="002E7975">
        <w:rPr>
          <w:color w:val="000000"/>
        </w:rPr>
        <w:t>договор</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сопутствующие</w:t>
      </w:r>
      <w:r w:rsidR="009E188A" w:rsidRPr="002E7975">
        <w:rPr>
          <w:color w:val="000000"/>
        </w:rPr>
        <w:t xml:space="preserve"> </w:t>
      </w:r>
      <w:r w:rsidRPr="002E7975">
        <w:rPr>
          <w:color w:val="000000"/>
        </w:rPr>
        <w:t>ему</w:t>
      </w:r>
      <w:r w:rsidR="009E188A" w:rsidRPr="002E7975">
        <w:rPr>
          <w:color w:val="000000"/>
        </w:rPr>
        <w:t xml:space="preserve"> </w:t>
      </w:r>
      <w:r w:rsidRPr="002E7975">
        <w:rPr>
          <w:color w:val="000000"/>
        </w:rPr>
        <w:t>договоры.</w:t>
      </w:r>
    </w:p>
    <w:p w:rsidR="008B4ADF" w:rsidRPr="002E7975" w:rsidRDefault="008B4ADF" w:rsidP="002E7975">
      <w:pPr>
        <w:spacing w:line="360" w:lineRule="auto"/>
        <w:ind w:firstLine="709"/>
        <w:jc w:val="both"/>
        <w:rPr>
          <w:color w:val="000000"/>
        </w:rPr>
      </w:pPr>
      <w:r w:rsidRPr="002E7975">
        <w:rPr>
          <w:color w:val="000000"/>
        </w:rPr>
        <w:t>Досье</w:t>
      </w:r>
      <w:r w:rsidR="009E188A" w:rsidRPr="002E7975">
        <w:rPr>
          <w:color w:val="000000"/>
        </w:rPr>
        <w:t xml:space="preserve"> </w:t>
      </w:r>
      <w:r w:rsidRPr="002E7975">
        <w:rPr>
          <w:color w:val="000000"/>
        </w:rPr>
        <w:t>хранится</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менее</w:t>
      </w:r>
      <w:r w:rsidR="009E188A" w:rsidRPr="002E7975">
        <w:rPr>
          <w:color w:val="000000"/>
        </w:rPr>
        <w:t xml:space="preserve"> </w:t>
      </w:r>
      <w:r w:rsidRPr="002E7975">
        <w:rPr>
          <w:color w:val="000000"/>
        </w:rPr>
        <w:t>5</w:t>
      </w:r>
      <w:r w:rsidR="009E188A" w:rsidRPr="002E7975">
        <w:rPr>
          <w:color w:val="000000"/>
        </w:rPr>
        <w:t xml:space="preserve"> </w:t>
      </w:r>
      <w:r w:rsidRPr="002E7975">
        <w:rPr>
          <w:color w:val="000000"/>
        </w:rPr>
        <w:t>лет</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момента</w:t>
      </w:r>
      <w:r w:rsidR="009E188A" w:rsidRPr="002E7975">
        <w:rPr>
          <w:color w:val="000000"/>
        </w:rPr>
        <w:t xml:space="preserve"> </w:t>
      </w:r>
      <w:r w:rsidRPr="002E7975">
        <w:rPr>
          <w:color w:val="000000"/>
        </w:rPr>
        <w:t>погашения</w:t>
      </w:r>
      <w:r w:rsidR="009E188A" w:rsidRPr="002E7975">
        <w:rPr>
          <w:color w:val="000000"/>
        </w:rPr>
        <w:t xml:space="preserve"> </w:t>
      </w:r>
      <w:r w:rsidRPr="002E7975">
        <w:rPr>
          <w:color w:val="000000"/>
        </w:rPr>
        <w:t>кредита,</w:t>
      </w:r>
      <w:r w:rsidR="009E188A" w:rsidRPr="002E7975">
        <w:rPr>
          <w:color w:val="000000"/>
        </w:rPr>
        <w:t xml:space="preserve"> </w:t>
      </w:r>
      <w:r w:rsidRPr="002E7975">
        <w:rPr>
          <w:color w:val="000000"/>
        </w:rPr>
        <w:t>после</w:t>
      </w:r>
      <w:r w:rsidR="009E188A" w:rsidRPr="002E7975">
        <w:rPr>
          <w:color w:val="000000"/>
        </w:rPr>
        <w:t xml:space="preserve"> </w:t>
      </w:r>
      <w:r w:rsidRPr="002E7975">
        <w:rPr>
          <w:color w:val="000000"/>
        </w:rPr>
        <w:t>чего</w:t>
      </w:r>
      <w:r w:rsidR="009E188A" w:rsidRPr="002E7975">
        <w:rPr>
          <w:color w:val="000000"/>
        </w:rPr>
        <w:t xml:space="preserve"> </w:t>
      </w:r>
      <w:r w:rsidRPr="002E7975">
        <w:rPr>
          <w:color w:val="000000"/>
        </w:rPr>
        <w:t>передается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архив.</w:t>
      </w:r>
    </w:p>
    <w:p w:rsidR="002F4DFE" w:rsidRPr="002E7975" w:rsidRDefault="002F4DFE" w:rsidP="002E7975">
      <w:pPr>
        <w:spacing w:line="360" w:lineRule="auto"/>
        <w:ind w:firstLine="709"/>
        <w:jc w:val="both"/>
        <w:rPr>
          <w:color w:val="000000"/>
        </w:rPr>
      </w:pPr>
      <w:r w:rsidRPr="002E7975">
        <w:rPr>
          <w:color w:val="000000"/>
        </w:rPr>
        <w:t>Здесь</w:t>
      </w:r>
      <w:r w:rsidR="009E188A" w:rsidRPr="002E7975">
        <w:rPr>
          <w:color w:val="000000"/>
        </w:rPr>
        <w:t xml:space="preserve"> </w:t>
      </w:r>
      <w:r w:rsidRPr="002E7975">
        <w:rPr>
          <w:color w:val="000000"/>
        </w:rPr>
        <w:t>сотрудник</w:t>
      </w:r>
      <w:r w:rsidR="009E188A" w:rsidRPr="002E7975">
        <w:rPr>
          <w:color w:val="000000"/>
        </w:rPr>
        <w:t xml:space="preserve"> </w:t>
      </w:r>
      <w:r w:rsidRPr="002E7975">
        <w:rPr>
          <w:color w:val="000000"/>
        </w:rPr>
        <w:t>кредитного</w:t>
      </w:r>
      <w:r w:rsidR="009E188A" w:rsidRPr="002E7975">
        <w:rPr>
          <w:color w:val="000000"/>
        </w:rPr>
        <w:t xml:space="preserve"> </w:t>
      </w:r>
      <w:r w:rsidRPr="002E7975">
        <w:rPr>
          <w:color w:val="000000"/>
        </w:rPr>
        <w:t>подразделения</w:t>
      </w:r>
      <w:r w:rsidR="009E188A" w:rsidRPr="002E7975">
        <w:rPr>
          <w:color w:val="000000"/>
        </w:rPr>
        <w:t xml:space="preserve"> </w:t>
      </w:r>
      <w:r w:rsidRPr="002E7975">
        <w:rPr>
          <w:color w:val="000000"/>
        </w:rPr>
        <w:t>обязан</w:t>
      </w:r>
      <w:r w:rsidR="009E188A" w:rsidRPr="002E7975">
        <w:rPr>
          <w:color w:val="000000"/>
        </w:rPr>
        <w:t xml:space="preserve"> </w:t>
      </w:r>
      <w:r w:rsidRPr="002E7975">
        <w:rPr>
          <w:color w:val="000000"/>
        </w:rPr>
        <w:t>провести</w:t>
      </w:r>
      <w:r w:rsidR="009E188A" w:rsidRPr="002E7975">
        <w:rPr>
          <w:color w:val="000000"/>
        </w:rPr>
        <w:t xml:space="preserve"> </w:t>
      </w:r>
      <w:r w:rsidRPr="002E7975">
        <w:rPr>
          <w:color w:val="000000"/>
        </w:rPr>
        <w:t>экономический</w:t>
      </w:r>
      <w:r w:rsidR="009E188A" w:rsidRPr="002E7975">
        <w:rPr>
          <w:color w:val="000000"/>
        </w:rPr>
        <w:t xml:space="preserve"> </w:t>
      </w:r>
      <w:r w:rsidRPr="002E7975">
        <w:rPr>
          <w:color w:val="000000"/>
        </w:rPr>
        <w:t>анализ</w:t>
      </w:r>
      <w:r w:rsidR="009E188A" w:rsidRPr="002E7975">
        <w:rPr>
          <w:color w:val="000000"/>
        </w:rPr>
        <w:t xml:space="preserve"> </w:t>
      </w:r>
      <w:r w:rsidRPr="002E7975">
        <w:rPr>
          <w:color w:val="000000"/>
        </w:rPr>
        <w:t>представленной</w:t>
      </w:r>
      <w:r w:rsidR="009E188A" w:rsidRPr="002E7975">
        <w:rPr>
          <w:color w:val="000000"/>
        </w:rPr>
        <w:t xml:space="preserve"> </w:t>
      </w:r>
      <w:r w:rsidRPr="002E7975">
        <w:rPr>
          <w:color w:val="000000"/>
        </w:rPr>
        <w:t>документации,</w:t>
      </w:r>
      <w:r w:rsidR="009E188A" w:rsidRPr="002E7975">
        <w:rPr>
          <w:color w:val="000000"/>
        </w:rPr>
        <w:t xml:space="preserve"> </w:t>
      </w:r>
      <w:r w:rsidRPr="002E7975">
        <w:rPr>
          <w:color w:val="000000"/>
        </w:rPr>
        <w:t>сделать</w:t>
      </w:r>
      <w:r w:rsidR="009E188A" w:rsidRPr="002E7975">
        <w:rPr>
          <w:color w:val="000000"/>
        </w:rPr>
        <w:t xml:space="preserve"> </w:t>
      </w:r>
      <w:r w:rsidRPr="002E7975">
        <w:rPr>
          <w:color w:val="000000"/>
        </w:rPr>
        <w:t>выводы</w:t>
      </w:r>
      <w:r w:rsidR="009E188A" w:rsidRPr="002E7975">
        <w:rPr>
          <w:color w:val="000000"/>
        </w:rPr>
        <w:t xml:space="preserve"> </w:t>
      </w:r>
      <w:r w:rsidRPr="002E7975">
        <w:rPr>
          <w:color w:val="000000"/>
        </w:rPr>
        <w:t>о</w:t>
      </w:r>
      <w:r w:rsidR="009E188A" w:rsidRPr="002E7975">
        <w:rPr>
          <w:color w:val="000000"/>
        </w:rPr>
        <w:t xml:space="preserve"> </w:t>
      </w:r>
      <w:r w:rsidRPr="002E7975">
        <w:rPr>
          <w:color w:val="000000"/>
        </w:rPr>
        <w:t>рыночной</w:t>
      </w:r>
      <w:r w:rsidR="009E188A" w:rsidRPr="002E7975">
        <w:rPr>
          <w:color w:val="000000"/>
        </w:rPr>
        <w:t xml:space="preserve"> </w:t>
      </w:r>
      <w:r w:rsidRPr="002E7975">
        <w:rPr>
          <w:color w:val="000000"/>
        </w:rPr>
        <w:t>возможности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привлекательности</w:t>
      </w:r>
      <w:r w:rsidR="009E188A" w:rsidRPr="002E7975">
        <w:rPr>
          <w:color w:val="000000"/>
        </w:rPr>
        <w:t xml:space="preserve"> </w:t>
      </w:r>
      <w:r w:rsidRPr="002E7975">
        <w:rPr>
          <w:color w:val="000000"/>
        </w:rPr>
        <w:t>проведения</w:t>
      </w:r>
      <w:r w:rsidR="009E188A" w:rsidRPr="002E7975">
        <w:rPr>
          <w:color w:val="000000"/>
        </w:rPr>
        <w:t xml:space="preserve"> </w:t>
      </w:r>
      <w:r w:rsidRPr="002E7975">
        <w:rPr>
          <w:color w:val="000000"/>
        </w:rPr>
        <w:t>кредитуемой</w:t>
      </w:r>
      <w:r w:rsidR="009E188A" w:rsidRPr="002E7975">
        <w:rPr>
          <w:color w:val="000000"/>
        </w:rPr>
        <w:t xml:space="preserve"> </w:t>
      </w:r>
      <w:r w:rsidRPr="002E7975">
        <w:rPr>
          <w:color w:val="000000"/>
        </w:rPr>
        <w:t>операции.</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проведении</w:t>
      </w:r>
      <w:r w:rsidR="009E188A" w:rsidRPr="002E7975">
        <w:rPr>
          <w:color w:val="000000"/>
        </w:rPr>
        <w:t xml:space="preserve"> </w:t>
      </w:r>
      <w:r w:rsidRPr="002E7975">
        <w:rPr>
          <w:color w:val="000000"/>
        </w:rPr>
        <w:t>такой</w:t>
      </w:r>
      <w:r w:rsidR="009E188A" w:rsidRPr="002E7975">
        <w:rPr>
          <w:color w:val="000000"/>
        </w:rPr>
        <w:t xml:space="preserve"> </w:t>
      </w:r>
      <w:r w:rsidRPr="002E7975">
        <w:rPr>
          <w:color w:val="000000"/>
        </w:rPr>
        <w:t>работы</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сотрудника</w:t>
      </w:r>
      <w:r w:rsidR="009E188A" w:rsidRPr="002E7975">
        <w:rPr>
          <w:color w:val="000000"/>
        </w:rPr>
        <w:t xml:space="preserve"> </w:t>
      </w:r>
      <w:r w:rsidRPr="002E7975">
        <w:rPr>
          <w:color w:val="000000"/>
        </w:rPr>
        <w:t>кредитного</w:t>
      </w:r>
      <w:r w:rsidR="009E188A" w:rsidRPr="002E7975">
        <w:rPr>
          <w:color w:val="000000"/>
        </w:rPr>
        <w:t xml:space="preserve"> </w:t>
      </w:r>
      <w:r w:rsidRPr="002E7975">
        <w:rPr>
          <w:color w:val="000000"/>
        </w:rPr>
        <w:t>подразделения</w:t>
      </w:r>
      <w:r w:rsidR="009E188A" w:rsidRPr="002E7975">
        <w:rPr>
          <w:color w:val="000000"/>
        </w:rPr>
        <w:t xml:space="preserve"> </w:t>
      </w:r>
      <w:r w:rsidRPr="002E7975">
        <w:rPr>
          <w:color w:val="000000"/>
        </w:rPr>
        <w:t>требуются</w:t>
      </w:r>
      <w:r w:rsidR="009E188A" w:rsidRPr="002E7975">
        <w:rPr>
          <w:color w:val="000000"/>
        </w:rPr>
        <w:t xml:space="preserve"> </w:t>
      </w:r>
      <w:r w:rsidRPr="002E7975">
        <w:rPr>
          <w:color w:val="000000"/>
        </w:rPr>
        <w:t>навыки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умения</w:t>
      </w:r>
      <w:r w:rsidR="009E188A" w:rsidRPr="002E7975">
        <w:rPr>
          <w:color w:val="000000"/>
        </w:rPr>
        <w:t xml:space="preserve"> </w:t>
      </w:r>
      <w:r w:rsidRPr="002E7975">
        <w:rPr>
          <w:color w:val="000000"/>
        </w:rPr>
        <w:t>экономиста,</w:t>
      </w:r>
      <w:r w:rsidR="009E188A" w:rsidRPr="002E7975">
        <w:rPr>
          <w:color w:val="000000"/>
        </w:rPr>
        <w:t xml:space="preserve"> </w:t>
      </w:r>
      <w:r w:rsidRPr="002E7975">
        <w:rPr>
          <w:color w:val="000000"/>
        </w:rPr>
        <w:t>специалиста</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маркетингу,</w:t>
      </w:r>
      <w:r w:rsidR="009E188A" w:rsidRPr="002E7975">
        <w:rPr>
          <w:color w:val="000000"/>
        </w:rPr>
        <w:t xml:space="preserve"> </w:t>
      </w:r>
      <w:r w:rsidRPr="002E7975">
        <w:rPr>
          <w:color w:val="000000"/>
        </w:rPr>
        <w:t>знания</w:t>
      </w:r>
      <w:r w:rsidR="009E188A" w:rsidRPr="002E7975">
        <w:rPr>
          <w:color w:val="000000"/>
        </w:rPr>
        <w:t xml:space="preserve"> </w:t>
      </w:r>
      <w:r w:rsidRPr="002E7975">
        <w:rPr>
          <w:color w:val="000000"/>
        </w:rPr>
        <w:t>макроэкономики,</w:t>
      </w:r>
      <w:r w:rsidR="009E188A" w:rsidRPr="002E7975">
        <w:rPr>
          <w:color w:val="000000"/>
        </w:rPr>
        <w:t xml:space="preserve"> </w:t>
      </w:r>
      <w:r w:rsidRPr="002E7975">
        <w:rPr>
          <w:color w:val="000000"/>
        </w:rPr>
        <w:t>отраслевых</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региональных</w:t>
      </w:r>
      <w:r w:rsidR="009E188A" w:rsidRPr="002E7975">
        <w:rPr>
          <w:color w:val="000000"/>
        </w:rPr>
        <w:t xml:space="preserve"> </w:t>
      </w:r>
      <w:r w:rsidRPr="002E7975">
        <w:rPr>
          <w:color w:val="000000"/>
        </w:rPr>
        <w:t>тенденций</w:t>
      </w:r>
      <w:r w:rsidR="009E188A" w:rsidRPr="002E7975">
        <w:rPr>
          <w:color w:val="000000"/>
        </w:rPr>
        <w:t xml:space="preserve"> </w:t>
      </w:r>
      <w:r w:rsidRPr="002E7975">
        <w:rPr>
          <w:color w:val="000000"/>
        </w:rPr>
        <w:t>развития</w:t>
      </w:r>
      <w:r w:rsidR="009E188A" w:rsidRPr="002E7975">
        <w:rPr>
          <w:color w:val="000000"/>
        </w:rPr>
        <w:t xml:space="preserve"> </w:t>
      </w:r>
      <w:r w:rsidRPr="002E7975">
        <w:rPr>
          <w:color w:val="000000"/>
        </w:rPr>
        <w:t>народного</w:t>
      </w:r>
      <w:r w:rsidR="009E188A" w:rsidRPr="002E7975">
        <w:rPr>
          <w:color w:val="000000"/>
        </w:rPr>
        <w:t xml:space="preserve"> </w:t>
      </w:r>
      <w:r w:rsidRPr="002E7975">
        <w:rPr>
          <w:color w:val="000000"/>
        </w:rPr>
        <w:t>хозяйства.</w:t>
      </w:r>
      <w:r w:rsidR="009E188A" w:rsidRPr="002E7975">
        <w:rPr>
          <w:color w:val="000000"/>
        </w:rPr>
        <w:t xml:space="preserve"> </w:t>
      </w:r>
      <w:r w:rsidRPr="002E7975">
        <w:rPr>
          <w:color w:val="000000"/>
        </w:rPr>
        <w:t>Во</w:t>
      </w:r>
      <w:r w:rsidR="009E188A" w:rsidRPr="002E7975">
        <w:rPr>
          <w:color w:val="000000"/>
        </w:rPr>
        <w:t xml:space="preserve"> </w:t>
      </w:r>
      <w:r w:rsidRPr="002E7975">
        <w:rPr>
          <w:color w:val="000000"/>
        </w:rPr>
        <w:t>избежание</w:t>
      </w:r>
      <w:r w:rsidR="009E188A" w:rsidRPr="002E7975">
        <w:rPr>
          <w:color w:val="000000"/>
        </w:rPr>
        <w:t xml:space="preserve"> </w:t>
      </w:r>
      <w:r w:rsidRPr="002E7975">
        <w:rPr>
          <w:color w:val="000000"/>
        </w:rPr>
        <w:t>ошибок,</w:t>
      </w:r>
      <w:r w:rsidR="009E188A" w:rsidRPr="002E7975">
        <w:rPr>
          <w:color w:val="000000"/>
        </w:rPr>
        <w:t xml:space="preserve"> </w:t>
      </w:r>
      <w:r w:rsidRPr="002E7975">
        <w:rPr>
          <w:color w:val="000000"/>
        </w:rPr>
        <w:t>допущенных</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анализе</w:t>
      </w:r>
      <w:r w:rsidR="009E188A" w:rsidRPr="002E7975">
        <w:rPr>
          <w:color w:val="000000"/>
        </w:rPr>
        <w:t xml:space="preserve"> </w:t>
      </w:r>
      <w:r w:rsidRPr="002E7975">
        <w:rPr>
          <w:color w:val="000000"/>
        </w:rPr>
        <w:t>сторон</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элементов</w:t>
      </w:r>
      <w:r w:rsidR="009E188A" w:rsidRPr="002E7975">
        <w:rPr>
          <w:color w:val="000000"/>
        </w:rPr>
        <w:t xml:space="preserve"> </w:t>
      </w:r>
      <w:r w:rsidRPr="002E7975">
        <w:rPr>
          <w:color w:val="000000"/>
        </w:rPr>
        <w:t>деятельности</w:t>
      </w:r>
      <w:r w:rsidR="009E188A" w:rsidRPr="002E7975">
        <w:rPr>
          <w:color w:val="000000"/>
        </w:rPr>
        <w:t xml:space="preserve"> </w:t>
      </w:r>
      <w:r w:rsidRPr="002E7975">
        <w:rPr>
          <w:color w:val="000000"/>
        </w:rPr>
        <w:t>ссудополучателя</w:t>
      </w:r>
      <w:r w:rsidR="009E188A" w:rsidRPr="002E7975">
        <w:rPr>
          <w:color w:val="000000"/>
        </w:rPr>
        <w:t xml:space="preserve"> </w:t>
      </w:r>
      <w:r w:rsidRPr="002E7975">
        <w:rPr>
          <w:color w:val="000000"/>
        </w:rPr>
        <w:t>практика</w:t>
      </w:r>
      <w:r w:rsidR="009E188A" w:rsidRPr="002E7975">
        <w:rPr>
          <w:color w:val="000000"/>
        </w:rPr>
        <w:t xml:space="preserve"> </w:t>
      </w:r>
      <w:r w:rsidRPr="002E7975">
        <w:rPr>
          <w:color w:val="000000"/>
        </w:rPr>
        <w:t>подсказывает</w:t>
      </w:r>
      <w:r w:rsidR="009E188A" w:rsidRPr="002E7975">
        <w:rPr>
          <w:color w:val="000000"/>
        </w:rPr>
        <w:t xml:space="preserve"> </w:t>
      </w:r>
      <w:r w:rsidRPr="002E7975">
        <w:rPr>
          <w:color w:val="000000"/>
        </w:rPr>
        <w:t>использование</w:t>
      </w:r>
      <w:r w:rsidR="009E188A" w:rsidRPr="002E7975">
        <w:rPr>
          <w:color w:val="000000"/>
        </w:rPr>
        <w:t xml:space="preserve"> </w:t>
      </w:r>
      <w:r w:rsidRPr="002E7975">
        <w:rPr>
          <w:color w:val="000000"/>
        </w:rPr>
        <w:t>максимально</w:t>
      </w:r>
      <w:r w:rsidR="009E188A" w:rsidRPr="002E7975">
        <w:rPr>
          <w:color w:val="000000"/>
        </w:rPr>
        <w:t xml:space="preserve"> </w:t>
      </w:r>
      <w:r w:rsidRPr="002E7975">
        <w:rPr>
          <w:color w:val="000000"/>
        </w:rPr>
        <w:t>формализованного</w:t>
      </w:r>
      <w:r w:rsidR="009E188A" w:rsidRPr="002E7975">
        <w:rPr>
          <w:color w:val="000000"/>
        </w:rPr>
        <w:t xml:space="preserve"> </w:t>
      </w:r>
      <w:r w:rsidRPr="002E7975">
        <w:rPr>
          <w:color w:val="000000"/>
        </w:rPr>
        <w:t>документа,</w:t>
      </w:r>
      <w:r w:rsidR="009E188A" w:rsidRPr="002E7975">
        <w:rPr>
          <w:color w:val="000000"/>
        </w:rPr>
        <w:t xml:space="preserve"> </w:t>
      </w:r>
      <w:r w:rsidRPr="002E7975">
        <w:rPr>
          <w:color w:val="000000"/>
        </w:rPr>
        <w:t>заполнение</w:t>
      </w:r>
      <w:r w:rsidR="009E188A" w:rsidRPr="002E7975">
        <w:rPr>
          <w:color w:val="000000"/>
        </w:rPr>
        <w:t xml:space="preserve"> </w:t>
      </w:r>
      <w:r w:rsidRPr="002E7975">
        <w:rPr>
          <w:color w:val="000000"/>
        </w:rPr>
        <w:t>(ответы</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вопросы)</w:t>
      </w:r>
      <w:r w:rsidR="009E188A" w:rsidRPr="002E7975">
        <w:rPr>
          <w:color w:val="000000"/>
        </w:rPr>
        <w:t xml:space="preserve"> </w:t>
      </w:r>
      <w:r w:rsidRPr="002E7975">
        <w:rPr>
          <w:color w:val="000000"/>
        </w:rPr>
        <w:t>которого</w:t>
      </w:r>
      <w:r w:rsidR="009E188A" w:rsidRPr="002E7975">
        <w:rPr>
          <w:color w:val="000000"/>
        </w:rPr>
        <w:t xml:space="preserve"> </w:t>
      </w:r>
      <w:r w:rsidRPr="002E7975">
        <w:rPr>
          <w:color w:val="000000"/>
        </w:rPr>
        <w:t>позволяет</w:t>
      </w:r>
      <w:r w:rsidR="009E188A" w:rsidRPr="002E7975">
        <w:rPr>
          <w:color w:val="000000"/>
        </w:rPr>
        <w:t xml:space="preserve"> </w:t>
      </w:r>
      <w:r w:rsidRPr="002E7975">
        <w:rPr>
          <w:color w:val="000000"/>
        </w:rPr>
        <w:t>составить</w:t>
      </w:r>
      <w:r w:rsidR="009E188A" w:rsidRPr="002E7975">
        <w:rPr>
          <w:color w:val="000000"/>
        </w:rPr>
        <w:t xml:space="preserve"> </w:t>
      </w:r>
      <w:r w:rsidRPr="002E7975">
        <w:rPr>
          <w:color w:val="000000"/>
        </w:rPr>
        <w:t>полную</w:t>
      </w:r>
      <w:r w:rsidR="009E188A" w:rsidRPr="002E7975">
        <w:rPr>
          <w:color w:val="000000"/>
        </w:rPr>
        <w:t xml:space="preserve"> </w:t>
      </w:r>
      <w:r w:rsidRPr="002E7975">
        <w:rPr>
          <w:color w:val="000000"/>
        </w:rPr>
        <w:t>картину</w:t>
      </w:r>
      <w:r w:rsidR="009E188A" w:rsidRPr="002E7975">
        <w:rPr>
          <w:color w:val="000000"/>
        </w:rPr>
        <w:t xml:space="preserve"> </w:t>
      </w:r>
      <w:r w:rsidRPr="002E7975">
        <w:rPr>
          <w:color w:val="000000"/>
        </w:rPr>
        <w:t>кредитуемой</w:t>
      </w:r>
      <w:r w:rsidR="009E188A" w:rsidRPr="002E7975">
        <w:rPr>
          <w:color w:val="000000"/>
        </w:rPr>
        <w:t xml:space="preserve"> </w:t>
      </w:r>
      <w:r w:rsidRPr="002E7975">
        <w:rPr>
          <w:color w:val="000000"/>
        </w:rPr>
        <w:t>сделки.</w:t>
      </w:r>
    </w:p>
    <w:p w:rsidR="002E7975" w:rsidRDefault="002F4DFE" w:rsidP="002E7975">
      <w:pPr>
        <w:spacing w:line="360" w:lineRule="auto"/>
        <w:ind w:firstLine="709"/>
        <w:jc w:val="both"/>
        <w:rPr>
          <w:color w:val="000000"/>
        </w:rPr>
      </w:pPr>
      <w:r w:rsidRPr="002E7975">
        <w:rPr>
          <w:color w:val="000000"/>
        </w:rPr>
        <w:t>На</w:t>
      </w:r>
      <w:r w:rsidR="009E188A" w:rsidRPr="002E7975">
        <w:rPr>
          <w:color w:val="000000"/>
        </w:rPr>
        <w:t xml:space="preserve"> </w:t>
      </w:r>
      <w:r w:rsidRPr="002E7975">
        <w:rPr>
          <w:color w:val="000000"/>
        </w:rPr>
        <w:t>основе</w:t>
      </w:r>
      <w:r w:rsidR="009E188A" w:rsidRPr="002E7975">
        <w:rPr>
          <w:color w:val="000000"/>
        </w:rPr>
        <w:t xml:space="preserve"> </w:t>
      </w:r>
      <w:r w:rsidRPr="002E7975">
        <w:rPr>
          <w:color w:val="000000"/>
        </w:rPr>
        <w:t>проведённого</w:t>
      </w:r>
      <w:r w:rsidR="009E188A" w:rsidRPr="002E7975">
        <w:rPr>
          <w:color w:val="000000"/>
        </w:rPr>
        <w:t xml:space="preserve"> </w:t>
      </w:r>
      <w:r w:rsidRPr="002E7975">
        <w:rPr>
          <w:color w:val="000000"/>
        </w:rPr>
        <w:t>анализа</w:t>
      </w:r>
      <w:r w:rsidR="009E188A" w:rsidRPr="002E7975">
        <w:rPr>
          <w:color w:val="000000"/>
        </w:rPr>
        <w:t xml:space="preserve"> </w:t>
      </w:r>
      <w:r w:rsidRPr="002E7975">
        <w:rPr>
          <w:color w:val="000000"/>
        </w:rPr>
        <w:t>требуется</w:t>
      </w:r>
      <w:r w:rsidR="009E188A" w:rsidRPr="002E7975">
        <w:rPr>
          <w:color w:val="000000"/>
        </w:rPr>
        <w:t xml:space="preserve"> </w:t>
      </w:r>
      <w:r w:rsidRPr="002E7975">
        <w:rPr>
          <w:color w:val="000000"/>
        </w:rPr>
        <w:t>выбрать</w:t>
      </w:r>
      <w:r w:rsidR="009E188A" w:rsidRPr="002E7975">
        <w:rPr>
          <w:color w:val="000000"/>
        </w:rPr>
        <w:t xml:space="preserve"> </w:t>
      </w:r>
      <w:r w:rsidRPr="002E7975">
        <w:rPr>
          <w:color w:val="000000"/>
        </w:rPr>
        <w:t>наиболее</w:t>
      </w:r>
      <w:r w:rsidR="009E188A" w:rsidRPr="002E7975">
        <w:rPr>
          <w:color w:val="000000"/>
        </w:rPr>
        <w:t xml:space="preserve"> </w:t>
      </w:r>
      <w:r w:rsidRPr="002E7975">
        <w:rPr>
          <w:color w:val="000000"/>
        </w:rPr>
        <w:t>оптимальный</w:t>
      </w:r>
      <w:r w:rsidR="009E188A" w:rsidRPr="002E7975">
        <w:rPr>
          <w:color w:val="000000"/>
        </w:rPr>
        <w:t xml:space="preserve"> </w:t>
      </w:r>
      <w:r w:rsidRPr="002E7975">
        <w:rPr>
          <w:color w:val="000000"/>
        </w:rPr>
        <w:t>метод</w:t>
      </w:r>
      <w:r w:rsidR="009E188A" w:rsidRPr="002E7975">
        <w:rPr>
          <w:color w:val="000000"/>
        </w:rPr>
        <w:t xml:space="preserve"> </w:t>
      </w:r>
      <w:r w:rsidRPr="002E7975">
        <w:rPr>
          <w:color w:val="000000"/>
        </w:rPr>
        <w:t>кредитования,</w:t>
      </w:r>
      <w:r w:rsidR="009E188A" w:rsidRPr="002E7975">
        <w:rPr>
          <w:color w:val="000000"/>
        </w:rPr>
        <w:t xml:space="preserve"> </w:t>
      </w:r>
      <w:r w:rsidRPr="002E7975">
        <w:rPr>
          <w:color w:val="000000"/>
        </w:rPr>
        <w:t>вид</w:t>
      </w:r>
      <w:r w:rsidR="009E188A" w:rsidRPr="002E7975">
        <w:rPr>
          <w:color w:val="000000"/>
        </w:rPr>
        <w:t xml:space="preserve"> </w:t>
      </w:r>
      <w:r w:rsidRPr="002E7975">
        <w:rPr>
          <w:color w:val="000000"/>
        </w:rPr>
        <w:t>ссудного</w:t>
      </w:r>
      <w:r w:rsidR="009E188A" w:rsidRPr="002E7975">
        <w:rPr>
          <w:color w:val="000000"/>
        </w:rPr>
        <w:t xml:space="preserve"> </w:t>
      </w:r>
      <w:r w:rsidRPr="002E7975">
        <w:rPr>
          <w:color w:val="000000"/>
        </w:rPr>
        <w:t>счёта,</w:t>
      </w:r>
      <w:r w:rsidR="009E188A" w:rsidRPr="002E7975">
        <w:rPr>
          <w:color w:val="000000"/>
        </w:rPr>
        <w:t xml:space="preserve"> </w:t>
      </w:r>
      <w:r w:rsidRPr="002E7975">
        <w:rPr>
          <w:color w:val="000000"/>
        </w:rPr>
        <w:t>срок</w:t>
      </w:r>
      <w:r w:rsidR="009E188A" w:rsidRPr="002E7975">
        <w:rPr>
          <w:color w:val="000000"/>
        </w:rPr>
        <w:t xml:space="preserve"> </w:t>
      </w:r>
      <w:r w:rsidRPr="002E7975">
        <w:rPr>
          <w:color w:val="000000"/>
        </w:rPr>
        <w:t>кредитования,</w:t>
      </w:r>
      <w:r w:rsidR="009E188A" w:rsidRPr="002E7975">
        <w:rPr>
          <w:color w:val="000000"/>
        </w:rPr>
        <w:t xml:space="preserve"> </w:t>
      </w:r>
      <w:r w:rsidRPr="002E7975">
        <w:rPr>
          <w:color w:val="000000"/>
        </w:rPr>
        <w:t>провести</w:t>
      </w:r>
      <w:r w:rsidR="009E188A" w:rsidRPr="002E7975">
        <w:rPr>
          <w:color w:val="000000"/>
        </w:rPr>
        <w:t xml:space="preserve"> </w:t>
      </w:r>
      <w:r w:rsidRPr="002E7975">
        <w:rPr>
          <w:color w:val="000000"/>
        </w:rPr>
        <w:t>переговоры</w:t>
      </w:r>
      <w:r w:rsidR="009E188A" w:rsidRPr="002E7975">
        <w:rPr>
          <w:color w:val="000000"/>
        </w:rPr>
        <w:t xml:space="preserve"> </w:t>
      </w:r>
      <w:r w:rsidRPr="002E7975">
        <w:rPr>
          <w:color w:val="000000"/>
        </w:rPr>
        <w:t>о</w:t>
      </w:r>
      <w:r w:rsidR="009E188A" w:rsidRPr="002E7975">
        <w:rPr>
          <w:color w:val="000000"/>
        </w:rPr>
        <w:t xml:space="preserve"> </w:t>
      </w:r>
      <w:r w:rsidRPr="002E7975">
        <w:rPr>
          <w:color w:val="000000"/>
        </w:rPr>
        <w:t>величине</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виде</w:t>
      </w:r>
      <w:r w:rsidR="009E188A" w:rsidRPr="002E7975">
        <w:rPr>
          <w:color w:val="000000"/>
        </w:rPr>
        <w:t xml:space="preserve"> </w:t>
      </w:r>
      <w:r w:rsidRPr="002E7975">
        <w:rPr>
          <w:color w:val="000000"/>
        </w:rPr>
        <w:t>ссудной</w:t>
      </w:r>
      <w:r w:rsidR="009E188A" w:rsidRPr="002E7975">
        <w:rPr>
          <w:color w:val="000000"/>
        </w:rPr>
        <w:t xml:space="preserve"> </w:t>
      </w:r>
      <w:r w:rsidRPr="002E7975">
        <w:rPr>
          <w:color w:val="000000"/>
        </w:rPr>
        <w:t>ставки,</w:t>
      </w:r>
      <w:r w:rsidR="009E188A" w:rsidRPr="002E7975">
        <w:rPr>
          <w:color w:val="000000"/>
        </w:rPr>
        <w:t xml:space="preserve"> </w:t>
      </w:r>
      <w:r w:rsidRPr="002E7975">
        <w:rPr>
          <w:color w:val="000000"/>
        </w:rPr>
        <w:t>о</w:t>
      </w:r>
      <w:r w:rsidR="009E188A" w:rsidRPr="002E7975">
        <w:rPr>
          <w:color w:val="000000"/>
        </w:rPr>
        <w:t xml:space="preserve"> </w:t>
      </w:r>
      <w:r w:rsidRPr="002E7975">
        <w:rPr>
          <w:color w:val="000000"/>
        </w:rPr>
        <w:t>способе</w:t>
      </w:r>
      <w:r w:rsidR="009E188A" w:rsidRPr="002E7975">
        <w:rPr>
          <w:color w:val="000000"/>
        </w:rPr>
        <w:t xml:space="preserve"> </w:t>
      </w:r>
      <w:r w:rsidRPr="002E7975">
        <w:rPr>
          <w:color w:val="000000"/>
        </w:rPr>
        <w:t>погашения</w:t>
      </w:r>
      <w:r w:rsidR="009E188A" w:rsidRPr="002E7975">
        <w:rPr>
          <w:color w:val="000000"/>
        </w:rPr>
        <w:t xml:space="preserve"> </w:t>
      </w:r>
      <w:r w:rsidRPr="002E7975">
        <w:rPr>
          <w:color w:val="000000"/>
        </w:rPr>
        <w:t>ссуды.</w:t>
      </w:r>
    </w:p>
    <w:p w:rsidR="002F4DFE" w:rsidRPr="002E7975" w:rsidRDefault="002F4DFE" w:rsidP="002E7975">
      <w:pPr>
        <w:tabs>
          <w:tab w:val="left" w:pos="810"/>
          <w:tab w:val="decimal" w:pos="850"/>
        </w:tabs>
        <w:snapToGrid w:val="0"/>
        <w:spacing w:line="360" w:lineRule="auto"/>
        <w:ind w:firstLine="709"/>
        <w:jc w:val="both"/>
        <w:rPr>
          <w:color w:val="000000"/>
        </w:rPr>
      </w:pPr>
      <w:r w:rsidRPr="002E7975">
        <w:rPr>
          <w:color w:val="000000"/>
        </w:rPr>
        <w:t>Отдельным</w:t>
      </w:r>
      <w:r w:rsidR="009E188A" w:rsidRPr="002E7975">
        <w:rPr>
          <w:color w:val="000000"/>
        </w:rPr>
        <w:t xml:space="preserve"> </w:t>
      </w:r>
      <w:r w:rsidRPr="002E7975">
        <w:rPr>
          <w:color w:val="000000"/>
        </w:rPr>
        <w:t>вопросом</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современной</w:t>
      </w:r>
      <w:r w:rsidR="009E188A" w:rsidRPr="002E7975">
        <w:rPr>
          <w:color w:val="000000"/>
        </w:rPr>
        <w:t xml:space="preserve"> </w:t>
      </w:r>
      <w:r w:rsidRPr="002E7975">
        <w:rPr>
          <w:color w:val="000000"/>
        </w:rPr>
        <w:t>российской</w:t>
      </w:r>
      <w:r w:rsidR="009E188A" w:rsidRPr="002E7975">
        <w:rPr>
          <w:color w:val="000000"/>
        </w:rPr>
        <w:t xml:space="preserve"> </w:t>
      </w:r>
      <w:r w:rsidRPr="002E7975">
        <w:rPr>
          <w:color w:val="000000"/>
        </w:rPr>
        <w:t>банковской</w:t>
      </w:r>
      <w:r w:rsidR="009E188A" w:rsidRPr="002E7975">
        <w:rPr>
          <w:color w:val="000000"/>
        </w:rPr>
        <w:t xml:space="preserve"> </w:t>
      </w:r>
      <w:r w:rsidRPr="002E7975">
        <w:rPr>
          <w:color w:val="000000"/>
        </w:rPr>
        <w:t>практике</w:t>
      </w:r>
      <w:r w:rsidR="009E188A" w:rsidRPr="002E7975">
        <w:rPr>
          <w:color w:val="000000"/>
        </w:rPr>
        <w:t xml:space="preserve"> </w:t>
      </w:r>
      <w:r w:rsidRPr="002E7975">
        <w:rPr>
          <w:color w:val="000000"/>
        </w:rPr>
        <w:t>проходит</w:t>
      </w:r>
      <w:r w:rsidR="009E188A" w:rsidRPr="002E7975">
        <w:rPr>
          <w:color w:val="000000"/>
        </w:rPr>
        <w:t xml:space="preserve"> </w:t>
      </w:r>
      <w:r w:rsidRPr="002E7975">
        <w:rPr>
          <w:color w:val="000000"/>
        </w:rPr>
        <w:t>решение</w:t>
      </w:r>
      <w:r w:rsidR="009E188A" w:rsidRPr="002E7975">
        <w:rPr>
          <w:color w:val="000000"/>
        </w:rPr>
        <w:t xml:space="preserve"> </w:t>
      </w:r>
      <w:r w:rsidRPr="002E7975">
        <w:rPr>
          <w:color w:val="000000"/>
        </w:rPr>
        <w:t>проблемы</w:t>
      </w:r>
      <w:r w:rsidR="009E188A" w:rsidRPr="002E7975">
        <w:rPr>
          <w:color w:val="000000"/>
        </w:rPr>
        <w:t xml:space="preserve"> </w:t>
      </w:r>
      <w:r w:rsidRPr="002E7975">
        <w:rPr>
          <w:color w:val="000000"/>
        </w:rPr>
        <w:t>обеспечения.</w:t>
      </w:r>
      <w:r w:rsidR="009E188A" w:rsidRPr="002E7975">
        <w:rPr>
          <w:color w:val="000000"/>
        </w:rPr>
        <w:t xml:space="preserve"> </w:t>
      </w:r>
      <w:r w:rsidRPr="002E7975">
        <w:rPr>
          <w:color w:val="000000"/>
        </w:rPr>
        <w:t>Гипертрофированное</w:t>
      </w:r>
      <w:r w:rsidR="009E188A" w:rsidRPr="002E7975">
        <w:rPr>
          <w:color w:val="000000"/>
        </w:rPr>
        <w:t xml:space="preserve"> </w:t>
      </w:r>
      <w:r w:rsidRPr="002E7975">
        <w:rPr>
          <w:color w:val="000000"/>
        </w:rPr>
        <w:t>этого</w:t>
      </w:r>
      <w:r w:rsidR="009E188A" w:rsidRPr="002E7975">
        <w:rPr>
          <w:color w:val="000000"/>
        </w:rPr>
        <w:t xml:space="preserve"> </w:t>
      </w:r>
      <w:r w:rsidRPr="002E7975">
        <w:rPr>
          <w:color w:val="000000"/>
        </w:rPr>
        <w:t>вопроса</w:t>
      </w:r>
      <w:r w:rsidR="009E188A" w:rsidRPr="002E7975">
        <w:rPr>
          <w:color w:val="000000"/>
        </w:rPr>
        <w:t xml:space="preserve"> </w:t>
      </w:r>
      <w:r w:rsidRPr="002E7975">
        <w:rPr>
          <w:color w:val="000000"/>
        </w:rPr>
        <w:t>объясняется</w:t>
      </w:r>
      <w:r w:rsidR="009E188A" w:rsidRPr="002E7975">
        <w:rPr>
          <w:color w:val="000000"/>
        </w:rPr>
        <w:t xml:space="preserve"> </w:t>
      </w:r>
      <w:r w:rsidRPr="002E7975">
        <w:rPr>
          <w:color w:val="000000"/>
        </w:rPr>
        <w:t>отсутствием</w:t>
      </w:r>
      <w:r w:rsidR="009E188A" w:rsidRPr="002E7975">
        <w:rPr>
          <w:color w:val="000000"/>
        </w:rPr>
        <w:t xml:space="preserve"> </w:t>
      </w:r>
      <w:r w:rsidRPr="002E7975">
        <w:rPr>
          <w:color w:val="000000"/>
        </w:rPr>
        <w:t>практически</w:t>
      </w:r>
      <w:r w:rsidR="009E188A" w:rsidRPr="002E7975">
        <w:rPr>
          <w:color w:val="000000"/>
        </w:rPr>
        <w:t xml:space="preserve"> </w:t>
      </w:r>
      <w:r w:rsidRPr="002E7975">
        <w:rPr>
          <w:color w:val="000000"/>
        </w:rPr>
        <w:t>действующего</w:t>
      </w:r>
      <w:r w:rsidR="009E188A" w:rsidRPr="002E7975">
        <w:rPr>
          <w:color w:val="000000"/>
        </w:rPr>
        <w:t xml:space="preserve"> </w:t>
      </w:r>
      <w:r w:rsidRPr="002E7975">
        <w:rPr>
          <w:color w:val="000000"/>
        </w:rPr>
        <w:t>механизма</w:t>
      </w:r>
      <w:r w:rsidR="009E188A" w:rsidRPr="002E7975">
        <w:rPr>
          <w:color w:val="000000"/>
        </w:rPr>
        <w:t xml:space="preserve"> </w:t>
      </w:r>
      <w:r w:rsidRPr="002E7975">
        <w:rPr>
          <w:color w:val="000000"/>
        </w:rPr>
        <w:t>обращения</w:t>
      </w:r>
      <w:r w:rsidR="009E188A" w:rsidRPr="002E7975">
        <w:rPr>
          <w:color w:val="000000"/>
        </w:rPr>
        <w:t xml:space="preserve"> </w:t>
      </w:r>
      <w:r w:rsidRPr="002E7975">
        <w:rPr>
          <w:color w:val="000000"/>
        </w:rPr>
        <w:t>судебного</w:t>
      </w:r>
      <w:r w:rsidR="009E188A" w:rsidRPr="002E7975">
        <w:rPr>
          <w:color w:val="000000"/>
        </w:rPr>
        <w:t xml:space="preserve"> </w:t>
      </w:r>
      <w:r w:rsidRPr="002E7975">
        <w:rPr>
          <w:color w:val="000000"/>
        </w:rPr>
        <w:t>взыскания</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недобросовестного</w:t>
      </w:r>
      <w:r w:rsidR="009E188A" w:rsidRPr="002E7975">
        <w:rPr>
          <w:color w:val="000000"/>
        </w:rPr>
        <w:t xml:space="preserve"> </w:t>
      </w:r>
      <w:r w:rsidRPr="002E7975">
        <w:rPr>
          <w:color w:val="000000"/>
        </w:rPr>
        <w:t>заёмщика.</w:t>
      </w:r>
      <w:r w:rsidR="009E188A" w:rsidRPr="002E7975">
        <w:rPr>
          <w:color w:val="000000"/>
        </w:rPr>
        <w:t xml:space="preserve"> </w:t>
      </w:r>
      <w:r w:rsidRPr="002E7975">
        <w:rPr>
          <w:color w:val="000000"/>
        </w:rPr>
        <w:t>Пока</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России</w:t>
      </w:r>
      <w:r w:rsidR="009E188A" w:rsidRPr="002E7975">
        <w:rPr>
          <w:color w:val="000000"/>
        </w:rPr>
        <w:t xml:space="preserve"> </w:t>
      </w:r>
      <w:r w:rsidRPr="002E7975">
        <w:rPr>
          <w:color w:val="000000"/>
        </w:rPr>
        <w:t>кредитор</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будет</w:t>
      </w:r>
      <w:r w:rsidR="009E188A" w:rsidRPr="002E7975">
        <w:rPr>
          <w:color w:val="000000"/>
        </w:rPr>
        <w:t xml:space="preserve"> </w:t>
      </w:r>
      <w:r w:rsidRPr="002E7975">
        <w:rPr>
          <w:color w:val="000000"/>
        </w:rPr>
        <w:t>видеть</w:t>
      </w:r>
      <w:r w:rsidR="009E188A" w:rsidRPr="002E7975">
        <w:rPr>
          <w:color w:val="000000"/>
        </w:rPr>
        <w:t xml:space="preserve"> </w:t>
      </w:r>
      <w:r w:rsidRPr="002E7975">
        <w:rPr>
          <w:color w:val="000000"/>
        </w:rPr>
        <w:t>реальной</w:t>
      </w:r>
      <w:r w:rsidR="009E188A" w:rsidRPr="002E7975">
        <w:rPr>
          <w:color w:val="000000"/>
        </w:rPr>
        <w:t xml:space="preserve"> </w:t>
      </w:r>
      <w:r w:rsidRPr="002E7975">
        <w:rPr>
          <w:color w:val="000000"/>
        </w:rPr>
        <w:t>возможности</w:t>
      </w:r>
      <w:r w:rsidR="009E188A" w:rsidRPr="002E7975">
        <w:rPr>
          <w:color w:val="000000"/>
        </w:rPr>
        <w:t xml:space="preserve"> </w:t>
      </w:r>
      <w:r w:rsidRPr="002E7975">
        <w:rPr>
          <w:color w:val="000000"/>
        </w:rPr>
        <w:t>взыскать</w:t>
      </w:r>
      <w:r w:rsidR="009E188A" w:rsidRPr="002E7975">
        <w:rPr>
          <w:color w:val="000000"/>
        </w:rPr>
        <w:t xml:space="preserve"> </w:t>
      </w:r>
      <w:r w:rsidRPr="002E7975">
        <w:rPr>
          <w:color w:val="000000"/>
        </w:rPr>
        <w:t>свои</w:t>
      </w:r>
      <w:r w:rsidR="009E188A" w:rsidRPr="002E7975">
        <w:rPr>
          <w:color w:val="000000"/>
        </w:rPr>
        <w:t xml:space="preserve"> </w:t>
      </w:r>
      <w:r w:rsidRPr="002E7975">
        <w:rPr>
          <w:color w:val="000000"/>
        </w:rPr>
        <w:t>средства</w:t>
      </w:r>
      <w:r w:rsidR="009E188A" w:rsidRPr="002E7975">
        <w:rPr>
          <w:color w:val="000000"/>
        </w:rPr>
        <w:t xml:space="preserve"> </w:t>
      </w:r>
      <w:r w:rsidRPr="002E7975">
        <w:rPr>
          <w:color w:val="000000"/>
        </w:rPr>
        <w:t>через</w:t>
      </w:r>
      <w:r w:rsidR="009E188A" w:rsidRPr="002E7975">
        <w:rPr>
          <w:color w:val="000000"/>
        </w:rPr>
        <w:t xml:space="preserve"> </w:t>
      </w:r>
      <w:r w:rsidRPr="002E7975">
        <w:rPr>
          <w:color w:val="000000"/>
        </w:rPr>
        <w:t>арбитраж,</w:t>
      </w:r>
      <w:r w:rsidR="009E188A" w:rsidRPr="002E7975">
        <w:rPr>
          <w:color w:val="000000"/>
        </w:rPr>
        <w:t xml:space="preserve"> </w:t>
      </w:r>
      <w:r w:rsidRPr="002E7975">
        <w:rPr>
          <w:color w:val="000000"/>
        </w:rPr>
        <w:t>до</w:t>
      </w:r>
      <w:r w:rsidR="009E188A" w:rsidRPr="002E7975">
        <w:rPr>
          <w:color w:val="000000"/>
        </w:rPr>
        <w:t xml:space="preserve"> </w:t>
      </w:r>
      <w:r w:rsidRPr="002E7975">
        <w:rPr>
          <w:color w:val="000000"/>
        </w:rPr>
        <w:t>тех</w:t>
      </w:r>
      <w:r w:rsidR="009E188A" w:rsidRPr="002E7975">
        <w:rPr>
          <w:color w:val="000000"/>
        </w:rPr>
        <w:t xml:space="preserve"> </w:t>
      </w:r>
      <w:r w:rsidRPr="002E7975">
        <w:rPr>
          <w:color w:val="000000"/>
        </w:rPr>
        <w:t>пор</w:t>
      </w:r>
      <w:r w:rsidR="009E188A" w:rsidRPr="002E7975">
        <w:rPr>
          <w:color w:val="000000"/>
        </w:rPr>
        <w:t xml:space="preserve"> </w:t>
      </w:r>
      <w:r w:rsidRPr="002E7975">
        <w:rPr>
          <w:color w:val="000000"/>
        </w:rPr>
        <w:t>одним</w:t>
      </w:r>
      <w:r w:rsidR="009E188A" w:rsidRPr="002E7975">
        <w:rPr>
          <w:color w:val="000000"/>
        </w:rPr>
        <w:t xml:space="preserve"> </w:t>
      </w:r>
      <w:r w:rsidRPr="002E7975">
        <w:rPr>
          <w:color w:val="000000"/>
        </w:rPr>
        <w:t>из</w:t>
      </w:r>
      <w:r w:rsidR="009E188A" w:rsidRPr="002E7975">
        <w:rPr>
          <w:color w:val="000000"/>
        </w:rPr>
        <w:t xml:space="preserve"> </w:t>
      </w:r>
      <w:r w:rsidRPr="002E7975">
        <w:rPr>
          <w:color w:val="000000"/>
        </w:rPr>
        <w:t>показателей</w:t>
      </w:r>
      <w:r w:rsidR="009E188A" w:rsidRPr="002E7975">
        <w:rPr>
          <w:color w:val="000000"/>
        </w:rPr>
        <w:t xml:space="preserve"> </w:t>
      </w:r>
      <w:r w:rsidRPr="002E7975">
        <w:rPr>
          <w:color w:val="000000"/>
        </w:rPr>
        <w:t>профессионализма</w:t>
      </w:r>
      <w:r w:rsidR="009E188A" w:rsidRPr="002E7975">
        <w:rPr>
          <w:color w:val="000000"/>
        </w:rPr>
        <w:t xml:space="preserve"> </w:t>
      </w:r>
      <w:r w:rsidRPr="002E7975">
        <w:rPr>
          <w:color w:val="000000"/>
        </w:rPr>
        <w:t>кредитных</w:t>
      </w:r>
      <w:r w:rsidR="009E188A" w:rsidRPr="002E7975">
        <w:rPr>
          <w:color w:val="000000"/>
        </w:rPr>
        <w:t xml:space="preserve"> </w:t>
      </w:r>
      <w:r w:rsidRPr="002E7975">
        <w:rPr>
          <w:color w:val="000000"/>
        </w:rPr>
        <w:t>работников</w:t>
      </w:r>
      <w:r w:rsidR="009E188A" w:rsidRPr="002E7975">
        <w:rPr>
          <w:color w:val="000000"/>
        </w:rPr>
        <w:t xml:space="preserve"> </w:t>
      </w:r>
      <w:r w:rsidRPr="002E7975">
        <w:rPr>
          <w:color w:val="000000"/>
        </w:rPr>
        <w:t>будет</w:t>
      </w:r>
      <w:r w:rsidR="009E188A" w:rsidRPr="002E7975">
        <w:rPr>
          <w:color w:val="000000"/>
        </w:rPr>
        <w:t xml:space="preserve"> </w:t>
      </w:r>
      <w:r w:rsidRPr="002E7975">
        <w:rPr>
          <w:color w:val="000000"/>
        </w:rPr>
        <w:t>являться</w:t>
      </w:r>
      <w:r w:rsidR="009E188A" w:rsidRPr="002E7975">
        <w:rPr>
          <w:color w:val="000000"/>
        </w:rPr>
        <w:t xml:space="preserve"> </w:t>
      </w:r>
      <w:r w:rsidRPr="002E7975">
        <w:rPr>
          <w:color w:val="000000"/>
        </w:rPr>
        <w:t>наличие</w:t>
      </w:r>
      <w:r w:rsidR="009E188A" w:rsidRPr="002E7975">
        <w:rPr>
          <w:color w:val="000000"/>
        </w:rPr>
        <w:t xml:space="preserve"> </w:t>
      </w:r>
      <w:r w:rsidRPr="002E7975">
        <w:rPr>
          <w:color w:val="000000"/>
        </w:rPr>
        <w:t>навыков</w:t>
      </w:r>
      <w:r w:rsidR="009E188A" w:rsidRPr="002E7975">
        <w:rPr>
          <w:color w:val="000000"/>
        </w:rPr>
        <w:t xml:space="preserve"> </w:t>
      </w:r>
      <w:r w:rsidRPr="002E7975">
        <w:rPr>
          <w:color w:val="000000"/>
        </w:rPr>
        <w:t>работы</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обеспечением.</w:t>
      </w:r>
      <w:r w:rsidR="009E188A" w:rsidRPr="002E7975">
        <w:rPr>
          <w:color w:val="000000"/>
        </w:rPr>
        <w:t xml:space="preserve"> </w:t>
      </w:r>
      <w:r w:rsidRPr="002E7975">
        <w:rPr>
          <w:color w:val="000000"/>
        </w:rPr>
        <w:t>Кризис</w:t>
      </w:r>
      <w:r w:rsidR="009E188A" w:rsidRPr="002E7975">
        <w:rPr>
          <w:color w:val="000000"/>
        </w:rPr>
        <w:t xml:space="preserve"> </w:t>
      </w:r>
      <w:r w:rsidRPr="002E7975">
        <w:rPr>
          <w:color w:val="000000"/>
        </w:rPr>
        <w:t>ликвидности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банкротство</w:t>
      </w:r>
      <w:r w:rsidR="009E188A" w:rsidRPr="002E7975">
        <w:rPr>
          <w:color w:val="000000"/>
        </w:rPr>
        <w:t xml:space="preserve"> </w:t>
      </w:r>
      <w:r w:rsidRPr="002E7975">
        <w:rPr>
          <w:color w:val="000000"/>
        </w:rPr>
        <w:t>многих</w:t>
      </w:r>
      <w:r w:rsidR="009E188A" w:rsidRPr="002E7975">
        <w:rPr>
          <w:color w:val="000000"/>
        </w:rPr>
        <w:t xml:space="preserve"> </w:t>
      </w:r>
      <w:r w:rsidRPr="002E7975">
        <w:rPr>
          <w:color w:val="000000"/>
        </w:rPr>
        <w:t>российских</w:t>
      </w:r>
      <w:r w:rsidR="009E188A" w:rsidRPr="002E7975">
        <w:rPr>
          <w:color w:val="000000"/>
        </w:rPr>
        <w:t xml:space="preserve"> </w:t>
      </w:r>
      <w:r w:rsidRPr="002E7975">
        <w:rPr>
          <w:color w:val="000000"/>
        </w:rPr>
        <w:t>банков</w:t>
      </w:r>
      <w:r w:rsidR="009E188A" w:rsidRPr="002E7975">
        <w:rPr>
          <w:color w:val="000000"/>
        </w:rPr>
        <w:t xml:space="preserve"> </w:t>
      </w:r>
      <w:r w:rsidRPr="002E7975">
        <w:rPr>
          <w:color w:val="000000"/>
        </w:rPr>
        <w:t>впрямую</w:t>
      </w:r>
      <w:r w:rsidR="009E188A" w:rsidRPr="002E7975">
        <w:rPr>
          <w:color w:val="000000"/>
        </w:rPr>
        <w:t xml:space="preserve"> </w:t>
      </w:r>
      <w:r w:rsidRPr="002E7975">
        <w:rPr>
          <w:color w:val="000000"/>
        </w:rPr>
        <w:t>зависело</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рисковой</w:t>
      </w:r>
      <w:r w:rsidR="009E188A" w:rsidRPr="002E7975">
        <w:rPr>
          <w:color w:val="000000"/>
        </w:rPr>
        <w:t xml:space="preserve"> </w:t>
      </w:r>
      <w:r w:rsidRPr="002E7975">
        <w:rPr>
          <w:color w:val="000000"/>
        </w:rPr>
        <w:t>кредитной</w:t>
      </w:r>
      <w:r w:rsidR="009E188A" w:rsidRPr="002E7975">
        <w:rPr>
          <w:color w:val="000000"/>
        </w:rPr>
        <w:t xml:space="preserve"> </w:t>
      </w:r>
      <w:r w:rsidRPr="002E7975">
        <w:rPr>
          <w:color w:val="000000"/>
        </w:rPr>
        <w:t>политики</w:t>
      </w:r>
      <w:r w:rsidR="009E188A" w:rsidRPr="002E7975">
        <w:rPr>
          <w:color w:val="000000"/>
        </w:rPr>
        <w:t xml:space="preserve"> </w:t>
      </w:r>
      <w:r w:rsidRPr="002E7975">
        <w:rPr>
          <w:color w:val="000000"/>
        </w:rPr>
        <w:t>руководства</w:t>
      </w:r>
      <w:r w:rsidR="009E188A" w:rsidRPr="002E7975">
        <w:rPr>
          <w:color w:val="000000"/>
        </w:rPr>
        <w:t xml:space="preserve"> </w:t>
      </w:r>
      <w:r w:rsidRPr="002E7975">
        <w:rPr>
          <w:color w:val="000000"/>
        </w:rPr>
        <w:t>банков</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неумение</w:t>
      </w:r>
      <w:r w:rsidR="009E188A" w:rsidRPr="002E7975">
        <w:rPr>
          <w:color w:val="000000"/>
        </w:rPr>
        <w:t xml:space="preserve"> </w:t>
      </w:r>
      <w:r w:rsidRPr="002E7975">
        <w:rPr>
          <w:color w:val="000000"/>
        </w:rPr>
        <w:t>работать</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обеспечением</w:t>
      </w:r>
      <w:r w:rsidR="009E188A" w:rsidRPr="002E7975">
        <w:rPr>
          <w:color w:val="000000"/>
        </w:rPr>
        <w:t xml:space="preserve"> </w:t>
      </w:r>
      <w:r w:rsidRPr="002E7975">
        <w:rPr>
          <w:color w:val="000000"/>
        </w:rPr>
        <w:t>сотрудников</w:t>
      </w:r>
      <w:r w:rsidR="009E188A" w:rsidRPr="002E7975">
        <w:rPr>
          <w:color w:val="000000"/>
        </w:rPr>
        <w:t xml:space="preserve"> </w:t>
      </w:r>
      <w:r w:rsidRPr="002E7975">
        <w:rPr>
          <w:color w:val="000000"/>
        </w:rPr>
        <w:t>кредитных</w:t>
      </w:r>
      <w:r w:rsidR="009E188A" w:rsidRPr="002E7975">
        <w:rPr>
          <w:color w:val="000000"/>
        </w:rPr>
        <w:t xml:space="preserve"> </w:t>
      </w:r>
      <w:r w:rsidRPr="002E7975">
        <w:rPr>
          <w:color w:val="000000"/>
        </w:rPr>
        <w:t>подразделений.</w:t>
      </w:r>
    </w:p>
    <w:p w:rsidR="002F4DFE" w:rsidRPr="002E7975" w:rsidRDefault="002F4DFE" w:rsidP="002E7975">
      <w:pPr>
        <w:spacing w:line="360" w:lineRule="auto"/>
        <w:ind w:firstLine="709"/>
        <w:jc w:val="both"/>
        <w:rPr>
          <w:color w:val="000000"/>
        </w:rPr>
      </w:pPr>
      <w:r w:rsidRPr="002E7975">
        <w:rPr>
          <w:color w:val="000000"/>
        </w:rPr>
        <w:t>Основными</w:t>
      </w:r>
      <w:r w:rsidR="009E188A" w:rsidRPr="002E7975">
        <w:rPr>
          <w:color w:val="000000"/>
        </w:rPr>
        <w:t xml:space="preserve"> </w:t>
      </w:r>
      <w:r w:rsidRPr="002E7975">
        <w:rPr>
          <w:color w:val="000000"/>
        </w:rPr>
        <w:t>видами</w:t>
      </w:r>
      <w:r w:rsidR="009E188A" w:rsidRPr="002E7975">
        <w:rPr>
          <w:color w:val="000000"/>
        </w:rPr>
        <w:t xml:space="preserve"> </w:t>
      </w:r>
      <w:r w:rsidRPr="002E7975">
        <w:rPr>
          <w:color w:val="000000"/>
        </w:rPr>
        <w:t>обеспечения</w:t>
      </w:r>
      <w:r w:rsidR="009E188A" w:rsidRPr="002E7975">
        <w:rPr>
          <w:color w:val="000000"/>
        </w:rPr>
        <w:t xml:space="preserve"> </w:t>
      </w:r>
      <w:r w:rsidRPr="002E7975">
        <w:rPr>
          <w:color w:val="000000"/>
        </w:rPr>
        <w:t>обязательств</w:t>
      </w:r>
      <w:r w:rsidR="009E188A" w:rsidRPr="002E7975">
        <w:rPr>
          <w:color w:val="000000"/>
        </w:rPr>
        <w:t xml:space="preserve"> </w:t>
      </w:r>
      <w:r w:rsidRPr="002E7975">
        <w:rPr>
          <w:color w:val="000000"/>
        </w:rPr>
        <w:t>являются:</w:t>
      </w:r>
    </w:p>
    <w:p w:rsidR="002F4DFE" w:rsidRPr="002E7975" w:rsidRDefault="002F4DFE" w:rsidP="002E7975">
      <w:pPr>
        <w:numPr>
          <w:ilvl w:val="0"/>
          <w:numId w:val="2"/>
        </w:numPr>
        <w:spacing w:line="360" w:lineRule="auto"/>
        <w:ind w:left="0" w:firstLine="709"/>
        <w:jc w:val="both"/>
        <w:rPr>
          <w:color w:val="000000"/>
        </w:rPr>
      </w:pPr>
      <w:r w:rsidRPr="002E7975">
        <w:rPr>
          <w:color w:val="000000"/>
        </w:rPr>
        <w:t>залог;</w:t>
      </w:r>
    </w:p>
    <w:p w:rsidR="002F4DFE" w:rsidRPr="002E7975" w:rsidRDefault="002F4DFE" w:rsidP="002E7975">
      <w:pPr>
        <w:numPr>
          <w:ilvl w:val="0"/>
          <w:numId w:val="2"/>
        </w:numPr>
        <w:spacing w:line="360" w:lineRule="auto"/>
        <w:ind w:left="0" w:firstLine="709"/>
        <w:jc w:val="both"/>
        <w:rPr>
          <w:color w:val="000000"/>
        </w:rPr>
      </w:pPr>
      <w:r w:rsidRPr="002E7975">
        <w:rPr>
          <w:color w:val="000000"/>
        </w:rPr>
        <w:t>банковская</w:t>
      </w:r>
      <w:r w:rsidR="009E188A" w:rsidRPr="002E7975">
        <w:rPr>
          <w:color w:val="000000"/>
        </w:rPr>
        <w:t xml:space="preserve"> </w:t>
      </w:r>
      <w:r w:rsidRPr="002E7975">
        <w:rPr>
          <w:color w:val="000000"/>
        </w:rPr>
        <w:t>гарантия;</w:t>
      </w:r>
    </w:p>
    <w:p w:rsidR="002F4DFE" w:rsidRPr="002E7975" w:rsidRDefault="002F4DFE" w:rsidP="002E7975">
      <w:pPr>
        <w:numPr>
          <w:ilvl w:val="0"/>
          <w:numId w:val="2"/>
        </w:numPr>
        <w:spacing w:line="360" w:lineRule="auto"/>
        <w:ind w:left="0" w:firstLine="709"/>
        <w:jc w:val="both"/>
        <w:rPr>
          <w:color w:val="000000"/>
        </w:rPr>
      </w:pPr>
      <w:r w:rsidRPr="002E7975">
        <w:rPr>
          <w:color w:val="000000"/>
        </w:rPr>
        <w:t>поручительство.</w:t>
      </w:r>
    </w:p>
    <w:p w:rsidR="002F4DFE" w:rsidRPr="002E7975" w:rsidRDefault="002F4DFE" w:rsidP="002E7975">
      <w:pPr>
        <w:spacing w:line="360" w:lineRule="auto"/>
        <w:ind w:firstLine="709"/>
        <w:jc w:val="both"/>
        <w:rPr>
          <w:color w:val="000000"/>
        </w:rPr>
      </w:pPr>
      <w:r w:rsidRPr="002E7975">
        <w:rPr>
          <w:color w:val="000000"/>
        </w:rPr>
        <w:t>Необходимо</w:t>
      </w:r>
      <w:r w:rsidR="009E188A" w:rsidRPr="002E7975">
        <w:rPr>
          <w:color w:val="000000"/>
        </w:rPr>
        <w:t xml:space="preserve"> </w:t>
      </w:r>
      <w:r w:rsidRPr="002E7975">
        <w:rPr>
          <w:color w:val="000000"/>
        </w:rPr>
        <w:t>подчеркнуть,</w:t>
      </w:r>
      <w:r w:rsidR="009E188A" w:rsidRPr="002E7975">
        <w:rPr>
          <w:color w:val="000000"/>
        </w:rPr>
        <w:t xml:space="preserve"> </w:t>
      </w:r>
      <w:r w:rsidRPr="002E7975">
        <w:rPr>
          <w:color w:val="000000"/>
        </w:rPr>
        <w:t>что</w:t>
      </w:r>
      <w:r w:rsidR="009E188A" w:rsidRPr="002E7975">
        <w:rPr>
          <w:color w:val="000000"/>
        </w:rPr>
        <w:t xml:space="preserve"> </w:t>
      </w:r>
      <w:r w:rsidRPr="002E7975">
        <w:rPr>
          <w:color w:val="000000"/>
        </w:rPr>
        <w:t>ссуда</w:t>
      </w:r>
      <w:r w:rsidR="009E188A" w:rsidRPr="002E7975">
        <w:rPr>
          <w:color w:val="000000"/>
        </w:rPr>
        <w:t xml:space="preserve"> </w:t>
      </w:r>
      <w:r w:rsidRPr="002E7975">
        <w:rPr>
          <w:color w:val="000000"/>
        </w:rPr>
        <w:t>должна</w:t>
      </w:r>
      <w:r w:rsidR="009E188A" w:rsidRPr="002E7975">
        <w:rPr>
          <w:color w:val="000000"/>
        </w:rPr>
        <w:t xml:space="preserve"> </w:t>
      </w:r>
      <w:r w:rsidRPr="002E7975">
        <w:rPr>
          <w:color w:val="000000"/>
        </w:rPr>
        <w:t>выдаваться</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осуществление</w:t>
      </w:r>
      <w:r w:rsidR="009E188A" w:rsidRPr="002E7975">
        <w:rPr>
          <w:color w:val="000000"/>
        </w:rPr>
        <w:t xml:space="preserve"> </w:t>
      </w:r>
      <w:r w:rsidRPr="002E7975">
        <w:rPr>
          <w:color w:val="000000"/>
        </w:rPr>
        <w:t>определённой</w:t>
      </w:r>
      <w:r w:rsidR="009E188A" w:rsidRPr="002E7975">
        <w:rPr>
          <w:color w:val="000000"/>
        </w:rPr>
        <w:t xml:space="preserve"> </w:t>
      </w:r>
      <w:r w:rsidRPr="002E7975">
        <w:rPr>
          <w:color w:val="000000"/>
        </w:rPr>
        <w:t>хозяйственной</w:t>
      </w:r>
      <w:r w:rsidR="009E188A" w:rsidRPr="002E7975">
        <w:rPr>
          <w:color w:val="000000"/>
        </w:rPr>
        <w:t xml:space="preserve"> </w:t>
      </w:r>
      <w:r w:rsidRPr="002E7975">
        <w:rPr>
          <w:color w:val="000000"/>
        </w:rPr>
        <w:t>операции,</w:t>
      </w:r>
      <w:r w:rsidR="009E188A" w:rsidRPr="002E7975">
        <w:rPr>
          <w:color w:val="000000"/>
        </w:rPr>
        <w:t xml:space="preserve"> </w:t>
      </w:r>
      <w:r w:rsidRPr="002E7975">
        <w:rPr>
          <w:color w:val="000000"/>
        </w:rPr>
        <w:t>а</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обмен</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обеспечение</w:t>
      </w:r>
      <w:r w:rsidR="009E188A" w:rsidRPr="002E7975">
        <w:rPr>
          <w:color w:val="000000"/>
        </w:rPr>
        <w:t xml:space="preserve"> </w:t>
      </w:r>
      <w:r w:rsidRPr="002E7975">
        <w:rPr>
          <w:color w:val="000000"/>
        </w:rPr>
        <w:t>как</w:t>
      </w:r>
      <w:r w:rsidR="009E188A" w:rsidRPr="002E7975">
        <w:rPr>
          <w:color w:val="000000"/>
        </w:rPr>
        <w:t xml:space="preserve"> </w:t>
      </w:r>
      <w:r w:rsidRPr="002E7975">
        <w:rPr>
          <w:color w:val="000000"/>
        </w:rPr>
        <w:t>тако</w:t>
      </w:r>
      <w:r w:rsidR="00977C17" w:rsidRPr="002E7975">
        <w:rPr>
          <w:color w:val="000000"/>
        </w:rPr>
        <w:t>вое.</w:t>
      </w:r>
      <w:r w:rsidR="009E188A" w:rsidRPr="002E7975">
        <w:rPr>
          <w:color w:val="000000"/>
        </w:rPr>
        <w:t xml:space="preserve"> </w:t>
      </w:r>
      <w:r w:rsidR="00977C17" w:rsidRPr="002E7975">
        <w:rPr>
          <w:color w:val="000000"/>
        </w:rPr>
        <w:t>Обеспечение</w:t>
      </w:r>
      <w:r w:rsidR="002E7975">
        <w:rPr>
          <w:color w:val="000000"/>
        </w:rPr>
        <w:t xml:space="preserve"> –</w:t>
      </w:r>
      <w:r w:rsidR="002E7975" w:rsidRPr="002E7975">
        <w:rPr>
          <w:color w:val="000000"/>
        </w:rPr>
        <w:t xml:space="preserve"> эт</w:t>
      </w:r>
      <w:r w:rsidRPr="002E7975">
        <w:rPr>
          <w:color w:val="000000"/>
        </w:rPr>
        <w:t>о</w:t>
      </w:r>
      <w:r w:rsidR="009E188A" w:rsidRPr="002E7975">
        <w:rPr>
          <w:color w:val="000000"/>
        </w:rPr>
        <w:t xml:space="preserve"> </w:t>
      </w:r>
      <w:r w:rsidRPr="002E7975">
        <w:rPr>
          <w:color w:val="000000"/>
        </w:rPr>
        <w:t>последняя</w:t>
      </w:r>
      <w:r w:rsidR="009E188A" w:rsidRPr="002E7975">
        <w:rPr>
          <w:color w:val="000000"/>
        </w:rPr>
        <w:t xml:space="preserve"> </w:t>
      </w:r>
      <w:r w:rsidRPr="002E7975">
        <w:rPr>
          <w:color w:val="000000"/>
        </w:rPr>
        <w:t>линия</w:t>
      </w:r>
      <w:r w:rsidR="009E188A" w:rsidRPr="002E7975">
        <w:rPr>
          <w:color w:val="000000"/>
        </w:rPr>
        <w:t xml:space="preserve"> </w:t>
      </w:r>
      <w:r w:rsidRPr="002E7975">
        <w:rPr>
          <w:color w:val="000000"/>
        </w:rPr>
        <w:t>обороны</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решение</w:t>
      </w:r>
      <w:r w:rsidR="009E188A" w:rsidRPr="002E7975">
        <w:rPr>
          <w:color w:val="000000"/>
        </w:rPr>
        <w:t xml:space="preserve"> </w:t>
      </w:r>
      <w:r w:rsidRPr="002E7975">
        <w:rPr>
          <w:color w:val="000000"/>
        </w:rPr>
        <w:t>предоставить</w:t>
      </w:r>
      <w:r w:rsidR="009E188A" w:rsidRPr="002E7975">
        <w:rPr>
          <w:color w:val="000000"/>
        </w:rPr>
        <w:t xml:space="preserve"> </w:t>
      </w:r>
      <w:r w:rsidRPr="002E7975">
        <w:rPr>
          <w:color w:val="000000"/>
        </w:rPr>
        <w:t>кредит</w:t>
      </w:r>
      <w:r w:rsidR="009E188A" w:rsidRPr="002E7975">
        <w:rPr>
          <w:color w:val="000000"/>
        </w:rPr>
        <w:t xml:space="preserve"> </w:t>
      </w:r>
      <w:r w:rsidRPr="002E7975">
        <w:rPr>
          <w:color w:val="000000"/>
        </w:rPr>
        <w:t>всегда</w:t>
      </w:r>
      <w:r w:rsidR="009E188A" w:rsidRPr="002E7975">
        <w:rPr>
          <w:color w:val="000000"/>
        </w:rPr>
        <w:t xml:space="preserve"> </w:t>
      </w:r>
      <w:r w:rsidRPr="002E7975">
        <w:rPr>
          <w:color w:val="000000"/>
        </w:rPr>
        <w:t>должно</w:t>
      </w:r>
      <w:r w:rsidR="009E188A" w:rsidRPr="002E7975">
        <w:rPr>
          <w:color w:val="000000"/>
        </w:rPr>
        <w:t xml:space="preserve"> </w:t>
      </w:r>
      <w:r w:rsidRPr="002E7975">
        <w:rPr>
          <w:color w:val="000000"/>
        </w:rPr>
        <w:t>базироваться</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достоинствах</w:t>
      </w:r>
      <w:r w:rsidR="009E188A" w:rsidRPr="002E7975">
        <w:rPr>
          <w:color w:val="000000"/>
        </w:rPr>
        <w:t xml:space="preserve"> </w:t>
      </w:r>
      <w:r w:rsidRPr="002E7975">
        <w:rPr>
          <w:color w:val="000000"/>
        </w:rPr>
        <w:t>самого</w:t>
      </w:r>
      <w:r w:rsidR="009E188A" w:rsidRPr="002E7975">
        <w:rPr>
          <w:color w:val="000000"/>
        </w:rPr>
        <w:t xml:space="preserve"> </w:t>
      </w:r>
      <w:r w:rsidRPr="002E7975">
        <w:rPr>
          <w:color w:val="000000"/>
        </w:rPr>
        <w:t>финансируемого</w:t>
      </w:r>
      <w:r w:rsidR="009E188A" w:rsidRPr="002E7975">
        <w:rPr>
          <w:color w:val="000000"/>
        </w:rPr>
        <w:t xml:space="preserve"> </w:t>
      </w:r>
      <w:r w:rsidRPr="002E7975">
        <w:rPr>
          <w:color w:val="000000"/>
        </w:rPr>
        <w:t>проекта,</w:t>
      </w:r>
      <w:r w:rsidR="009E188A" w:rsidRPr="002E7975">
        <w:rPr>
          <w:color w:val="000000"/>
        </w:rPr>
        <w:t xml:space="preserve"> </w:t>
      </w:r>
      <w:r w:rsidRPr="002E7975">
        <w:rPr>
          <w:color w:val="000000"/>
        </w:rPr>
        <w:t>а</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привлекательности</w:t>
      </w:r>
      <w:r w:rsidR="009E188A" w:rsidRPr="002E7975">
        <w:rPr>
          <w:color w:val="000000"/>
        </w:rPr>
        <w:t xml:space="preserve"> </w:t>
      </w:r>
      <w:r w:rsidRPr="002E7975">
        <w:rPr>
          <w:color w:val="000000"/>
        </w:rPr>
        <w:t>обеспечения.</w:t>
      </w:r>
      <w:r w:rsidR="009E188A" w:rsidRPr="002E7975">
        <w:rPr>
          <w:color w:val="000000"/>
        </w:rPr>
        <w:t xml:space="preserve"> </w:t>
      </w:r>
      <w:r w:rsidRPr="002E7975">
        <w:rPr>
          <w:color w:val="000000"/>
        </w:rPr>
        <w:t>Если</w:t>
      </w:r>
      <w:r w:rsidR="009E188A" w:rsidRPr="002E7975">
        <w:rPr>
          <w:color w:val="000000"/>
        </w:rPr>
        <w:t xml:space="preserve"> </w:t>
      </w:r>
      <w:r w:rsidRPr="002E7975">
        <w:rPr>
          <w:color w:val="000000"/>
        </w:rPr>
        <w:t>сама</w:t>
      </w:r>
      <w:r w:rsidR="009E188A" w:rsidRPr="002E7975">
        <w:rPr>
          <w:color w:val="000000"/>
        </w:rPr>
        <w:t xml:space="preserve"> </w:t>
      </w:r>
      <w:r w:rsidRPr="002E7975">
        <w:rPr>
          <w:color w:val="000000"/>
        </w:rPr>
        <w:t>основа</w:t>
      </w:r>
      <w:r w:rsidR="009E188A" w:rsidRPr="002E7975">
        <w:rPr>
          <w:color w:val="000000"/>
        </w:rPr>
        <w:t xml:space="preserve"> </w:t>
      </w:r>
      <w:r w:rsidRPr="002E7975">
        <w:rPr>
          <w:color w:val="000000"/>
        </w:rPr>
        <w:t>кредитной</w:t>
      </w:r>
      <w:r w:rsidR="009E188A" w:rsidRPr="002E7975">
        <w:rPr>
          <w:color w:val="000000"/>
        </w:rPr>
        <w:t xml:space="preserve"> </w:t>
      </w:r>
      <w:r w:rsidRPr="002E7975">
        <w:rPr>
          <w:color w:val="000000"/>
        </w:rPr>
        <w:t>сделки</w:t>
      </w:r>
      <w:r w:rsidR="009E188A" w:rsidRPr="002E7975">
        <w:rPr>
          <w:color w:val="000000"/>
        </w:rPr>
        <w:t xml:space="preserve"> </w:t>
      </w:r>
      <w:r w:rsidRPr="002E7975">
        <w:rPr>
          <w:color w:val="000000"/>
        </w:rPr>
        <w:t>связана</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повышенным</w:t>
      </w:r>
      <w:r w:rsidR="009E188A" w:rsidRPr="002E7975">
        <w:rPr>
          <w:color w:val="000000"/>
        </w:rPr>
        <w:t xml:space="preserve"> </w:t>
      </w:r>
      <w:r w:rsidRPr="002E7975">
        <w:rPr>
          <w:color w:val="000000"/>
        </w:rPr>
        <w:t>риском,</w:t>
      </w:r>
      <w:r w:rsidR="009E188A" w:rsidRPr="002E7975">
        <w:rPr>
          <w:color w:val="000000"/>
        </w:rPr>
        <w:t xml:space="preserve"> </w:t>
      </w:r>
      <w:r w:rsidRPr="002E7975">
        <w:rPr>
          <w:color w:val="000000"/>
        </w:rPr>
        <w:t>было</w:t>
      </w:r>
      <w:r w:rsidR="009E188A" w:rsidRPr="002E7975">
        <w:rPr>
          <w:color w:val="000000"/>
        </w:rPr>
        <w:t xml:space="preserve"> </w:t>
      </w:r>
      <w:r w:rsidRPr="002E7975">
        <w:rPr>
          <w:color w:val="000000"/>
        </w:rPr>
        <w:t>бы</w:t>
      </w:r>
      <w:r w:rsidR="009E188A" w:rsidRPr="002E7975">
        <w:rPr>
          <w:color w:val="000000"/>
        </w:rPr>
        <w:t xml:space="preserve"> </w:t>
      </w:r>
      <w:r w:rsidRPr="002E7975">
        <w:rPr>
          <w:color w:val="000000"/>
        </w:rPr>
        <w:t>большой</w:t>
      </w:r>
      <w:r w:rsidR="009E188A" w:rsidRPr="002E7975">
        <w:rPr>
          <w:color w:val="000000"/>
        </w:rPr>
        <w:t xml:space="preserve"> </w:t>
      </w:r>
      <w:r w:rsidRPr="002E7975">
        <w:rPr>
          <w:color w:val="000000"/>
        </w:rPr>
        <w:t>ошибкой</w:t>
      </w:r>
      <w:r w:rsidR="009E188A" w:rsidRPr="002E7975">
        <w:rPr>
          <w:color w:val="000000"/>
        </w:rPr>
        <w:t xml:space="preserve"> </w:t>
      </w:r>
      <w:r w:rsidRPr="002E7975">
        <w:rPr>
          <w:color w:val="000000"/>
        </w:rPr>
        <w:t>выдать</w:t>
      </w:r>
      <w:r w:rsidR="009E188A" w:rsidRPr="002E7975">
        <w:rPr>
          <w:color w:val="000000"/>
        </w:rPr>
        <w:t xml:space="preserve"> </w:t>
      </w:r>
      <w:r w:rsidRPr="002E7975">
        <w:rPr>
          <w:color w:val="000000"/>
        </w:rPr>
        <w:t>кредит</w:t>
      </w:r>
      <w:r w:rsidR="009E188A" w:rsidRPr="002E7975">
        <w:rPr>
          <w:color w:val="000000"/>
        </w:rPr>
        <w:t xml:space="preserve"> </w:t>
      </w:r>
      <w:r w:rsidRPr="002E7975">
        <w:rPr>
          <w:color w:val="000000"/>
        </w:rPr>
        <w:t>под</w:t>
      </w:r>
      <w:r w:rsidR="009E188A" w:rsidRPr="002E7975">
        <w:rPr>
          <w:color w:val="000000"/>
        </w:rPr>
        <w:t xml:space="preserve"> </w:t>
      </w:r>
      <w:r w:rsidRPr="002E7975">
        <w:rPr>
          <w:color w:val="000000"/>
        </w:rPr>
        <w:t>хорошее</w:t>
      </w:r>
      <w:r w:rsidR="009E188A" w:rsidRPr="002E7975">
        <w:rPr>
          <w:color w:val="000000"/>
        </w:rPr>
        <w:t xml:space="preserve"> </w:t>
      </w:r>
      <w:r w:rsidRPr="002E7975">
        <w:rPr>
          <w:color w:val="000000"/>
        </w:rPr>
        <w:t>обеспечение,</w:t>
      </w:r>
      <w:r w:rsidR="009E188A" w:rsidRPr="002E7975">
        <w:rPr>
          <w:color w:val="000000"/>
        </w:rPr>
        <w:t xml:space="preserve"> </w:t>
      </w:r>
      <w:r w:rsidRPr="002E7975">
        <w:rPr>
          <w:color w:val="000000"/>
        </w:rPr>
        <w:t>использовав</w:t>
      </w:r>
      <w:r w:rsidR="009E188A" w:rsidRPr="002E7975">
        <w:rPr>
          <w:color w:val="000000"/>
        </w:rPr>
        <w:t xml:space="preserve"> </w:t>
      </w:r>
      <w:r w:rsidRPr="002E7975">
        <w:rPr>
          <w:color w:val="000000"/>
        </w:rPr>
        <w:t>его</w:t>
      </w:r>
      <w:r w:rsidR="009E188A" w:rsidRPr="002E7975">
        <w:rPr>
          <w:color w:val="000000"/>
        </w:rPr>
        <w:t xml:space="preserve"> </w:t>
      </w:r>
      <w:r w:rsidRPr="002E7975">
        <w:rPr>
          <w:color w:val="000000"/>
        </w:rPr>
        <w:t>как</w:t>
      </w:r>
      <w:r w:rsidR="009E188A" w:rsidRPr="002E7975">
        <w:rPr>
          <w:color w:val="000000"/>
        </w:rPr>
        <w:t xml:space="preserve"> </w:t>
      </w:r>
      <w:r w:rsidRPr="002E7975">
        <w:rPr>
          <w:color w:val="000000"/>
        </w:rPr>
        <w:t>источник</w:t>
      </w:r>
      <w:r w:rsidR="009E188A" w:rsidRPr="002E7975">
        <w:rPr>
          <w:color w:val="000000"/>
        </w:rPr>
        <w:t xml:space="preserve"> </w:t>
      </w:r>
      <w:r w:rsidRPr="002E7975">
        <w:rPr>
          <w:color w:val="000000"/>
        </w:rPr>
        <w:t>погашения</w:t>
      </w:r>
      <w:r w:rsidR="009E188A" w:rsidRPr="002E7975">
        <w:rPr>
          <w:color w:val="000000"/>
        </w:rPr>
        <w:t xml:space="preserve"> </w:t>
      </w:r>
      <w:r w:rsidRPr="002E7975">
        <w:rPr>
          <w:color w:val="000000"/>
        </w:rPr>
        <w:t>долга.</w:t>
      </w:r>
      <w:r w:rsidR="009E188A" w:rsidRPr="002E7975">
        <w:rPr>
          <w:color w:val="000000"/>
        </w:rPr>
        <w:t xml:space="preserve"> </w:t>
      </w:r>
      <w:r w:rsidRPr="002E7975">
        <w:rPr>
          <w:color w:val="000000"/>
        </w:rPr>
        <w:t>Поэтому</w:t>
      </w:r>
      <w:r w:rsidR="009E188A" w:rsidRPr="002E7975">
        <w:rPr>
          <w:color w:val="000000"/>
        </w:rPr>
        <w:t xml:space="preserve"> </w:t>
      </w:r>
      <w:r w:rsidRPr="002E7975">
        <w:rPr>
          <w:color w:val="000000"/>
        </w:rPr>
        <w:t>вопрос</w:t>
      </w:r>
      <w:r w:rsidR="009E188A" w:rsidRPr="002E7975">
        <w:rPr>
          <w:color w:val="000000"/>
        </w:rPr>
        <w:t xml:space="preserve"> </w:t>
      </w:r>
      <w:r w:rsidRPr="002E7975">
        <w:rPr>
          <w:color w:val="000000"/>
        </w:rPr>
        <w:t>обеспечения</w:t>
      </w:r>
      <w:r w:rsidR="009E188A" w:rsidRPr="002E7975">
        <w:rPr>
          <w:color w:val="000000"/>
        </w:rPr>
        <w:t xml:space="preserve"> </w:t>
      </w:r>
      <w:r w:rsidRPr="002E7975">
        <w:rPr>
          <w:color w:val="000000"/>
        </w:rPr>
        <w:t>должен</w:t>
      </w:r>
      <w:r w:rsidR="009E188A" w:rsidRPr="002E7975">
        <w:rPr>
          <w:color w:val="000000"/>
        </w:rPr>
        <w:t xml:space="preserve"> </w:t>
      </w:r>
      <w:r w:rsidRPr="002E7975">
        <w:rPr>
          <w:color w:val="000000"/>
        </w:rPr>
        <w:t>решаться</w:t>
      </w:r>
      <w:r w:rsidR="009E188A" w:rsidRPr="002E7975">
        <w:rPr>
          <w:color w:val="000000"/>
        </w:rPr>
        <w:t xml:space="preserve"> </w:t>
      </w:r>
      <w:r w:rsidRPr="002E7975">
        <w:rPr>
          <w:color w:val="000000"/>
        </w:rPr>
        <w:t>уже</w:t>
      </w:r>
      <w:r w:rsidR="009E188A" w:rsidRPr="002E7975">
        <w:rPr>
          <w:color w:val="000000"/>
        </w:rPr>
        <w:t xml:space="preserve"> </w:t>
      </w:r>
      <w:r w:rsidRPr="002E7975">
        <w:rPr>
          <w:color w:val="000000"/>
        </w:rPr>
        <w:t>после</w:t>
      </w:r>
      <w:r w:rsidR="009E188A" w:rsidRPr="002E7975">
        <w:rPr>
          <w:color w:val="000000"/>
        </w:rPr>
        <w:t xml:space="preserve"> </w:t>
      </w:r>
      <w:r w:rsidRPr="002E7975">
        <w:rPr>
          <w:color w:val="000000"/>
        </w:rPr>
        <w:t>того,</w:t>
      </w:r>
      <w:r w:rsidR="009E188A" w:rsidRPr="002E7975">
        <w:rPr>
          <w:color w:val="000000"/>
        </w:rPr>
        <w:t xml:space="preserve"> </w:t>
      </w:r>
      <w:r w:rsidRPr="002E7975">
        <w:rPr>
          <w:color w:val="000000"/>
        </w:rPr>
        <w:t>как</w:t>
      </w:r>
      <w:r w:rsidR="009E188A" w:rsidRPr="002E7975">
        <w:rPr>
          <w:color w:val="000000"/>
        </w:rPr>
        <w:t xml:space="preserve"> </w:t>
      </w:r>
      <w:r w:rsidRPr="002E7975">
        <w:rPr>
          <w:color w:val="000000"/>
        </w:rPr>
        <w:t>кредитная</w:t>
      </w:r>
      <w:r w:rsidR="009E188A" w:rsidRPr="002E7975">
        <w:rPr>
          <w:color w:val="000000"/>
        </w:rPr>
        <w:t xml:space="preserve"> </w:t>
      </w:r>
      <w:r w:rsidRPr="002E7975">
        <w:rPr>
          <w:color w:val="000000"/>
        </w:rPr>
        <w:t>сделка</w:t>
      </w:r>
      <w:r w:rsidR="009E188A" w:rsidRPr="002E7975">
        <w:rPr>
          <w:color w:val="000000"/>
        </w:rPr>
        <w:t xml:space="preserve"> </w:t>
      </w:r>
      <w:r w:rsidRPr="002E7975">
        <w:rPr>
          <w:color w:val="000000"/>
        </w:rPr>
        <w:t>сочтена</w:t>
      </w:r>
      <w:r w:rsidR="009E188A" w:rsidRPr="002E7975">
        <w:rPr>
          <w:color w:val="000000"/>
        </w:rPr>
        <w:t xml:space="preserve"> </w:t>
      </w:r>
      <w:r w:rsidRPr="002E7975">
        <w:rPr>
          <w:color w:val="000000"/>
        </w:rPr>
        <w:t>приемлемой</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банка.</w:t>
      </w:r>
    </w:p>
    <w:p w:rsidR="002F4DFE" w:rsidRPr="002E7975" w:rsidRDefault="002F4DFE" w:rsidP="002E7975">
      <w:pPr>
        <w:spacing w:line="360" w:lineRule="auto"/>
        <w:ind w:firstLine="709"/>
        <w:jc w:val="both"/>
        <w:rPr>
          <w:color w:val="000000"/>
        </w:rPr>
      </w:pPr>
      <w:r w:rsidRPr="002E7975">
        <w:rPr>
          <w:color w:val="000000"/>
        </w:rPr>
        <w:t>Именно</w:t>
      </w:r>
      <w:r w:rsidR="009E188A" w:rsidRPr="002E7975">
        <w:rPr>
          <w:color w:val="000000"/>
        </w:rPr>
        <w:t xml:space="preserve"> </w:t>
      </w:r>
      <w:r w:rsidRPr="002E7975">
        <w:rPr>
          <w:color w:val="000000"/>
        </w:rPr>
        <w:t>второе</w:t>
      </w:r>
      <w:r w:rsidR="009E188A" w:rsidRPr="002E7975">
        <w:rPr>
          <w:color w:val="000000"/>
        </w:rPr>
        <w:t xml:space="preserve"> </w:t>
      </w:r>
      <w:r w:rsidRPr="002E7975">
        <w:rPr>
          <w:color w:val="000000"/>
        </w:rPr>
        <w:t>место</w:t>
      </w:r>
      <w:r w:rsidR="009E188A" w:rsidRPr="002E7975">
        <w:rPr>
          <w:color w:val="000000"/>
        </w:rPr>
        <w:t xml:space="preserve"> </w:t>
      </w:r>
      <w:r w:rsidRPr="002E7975">
        <w:rPr>
          <w:color w:val="000000"/>
        </w:rPr>
        <w:t>вопроса</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обеспечением</w:t>
      </w:r>
      <w:r w:rsidR="009E188A" w:rsidRPr="002E7975">
        <w:rPr>
          <w:color w:val="000000"/>
        </w:rPr>
        <w:t xml:space="preserve"> </w:t>
      </w:r>
      <w:r w:rsidRPr="002E7975">
        <w:rPr>
          <w:color w:val="000000"/>
        </w:rPr>
        <w:t>после</w:t>
      </w:r>
      <w:r w:rsidR="009E188A" w:rsidRPr="002E7975">
        <w:rPr>
          <w:color w:val="000000"/>
        </w:rPr>
        <w:t xml:space="preserve"> </w:t>
      </w:r>
      <w:r w:rsidRPr="002E7975">
        <w:rPr>
          <w:color w:val="000000"/>
        </w:rPr>
        <w:t>экономического</w:t>
      </w:r>
      <w:r w:rsidR="009E188A" w:rsidRPr="002E7975">
        <w:rPr>
          <w:color w:val="000000"/>
        </w:rPr>
        <w:t xml:space="preserve"> </w:t>
      </w:r>
      <w:r w:rsidRPr="002E7975">
        <w:rPr>
          <w:color w:val="000000"/>
        </w:rPr>
        <w:t>анализа</w:t>
      </w:r>
      <w:r w:rsidR="009E188A" w:rsidRPr="002E7975">
        <w:rPr>
          <w:color w:val="000000"/>
        </w:rPr>
        <w:t xml:space="preserve"> </w:t>
      </w:r>
      <w:r w:rsidRPr="002E7975">
        <w:rPr>
          <w:color w:val="000000"/>
        </w:rPr>
        <w:t>отличает</w:t>
      </w:r>
      <w:r w:rsidR="009E188A" w:rsidRPr="002E7975">
        <w:rPr>
          <w:color w:val="000000"/>
        </w:rPr>
        <w:t xml:space="preserve"> </w:t>
      </w:r>
      <w:r w:rsidRPr="002E7975">
        <w:rPr>
          <w:color w:val="000000"/>
        </w:rPr>
        <w:t>банковское</w:t>
      </w:r>
      <w:r w:rsidR="009E188A" w:rsidRPr="002E7975">
        <w:rPr>
          <w:color w:val="000000"/>
        </w:rPr>
        <w:t xml:space="preserve"> </w:t>
      </w:r>
      <w:r w:rsidRPr="002E7975">
        <w:rPr>
          <w:color w:val="000000"/>
        </w:rPr>
        <w:t>кредитование</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ссудных</w:t>
      </w:r>
      <w:r w:rsidR="009E188A" w:rsidRPr="002E7975">
        <w:rPr>
          <w:color w:val="000000"/>
        </w:rPr>
        <w:t xml:space="preserve"> </w:t>
      </w:r>
      <w:r w:rsidRPr="002E7975">
        <w:rPr>
          <w:color w:val="000000"/>
        </w:rPr>
        <w:t>операций</w:t>
      </w:r>
      <w:r w:rsidR="009E188A" w:rsidRPr="002E7975">
        <w:rPr>
          <w:color w:val="000000"/>
        </w:rPr>
        <w:t xml:space="preserve"> </w:t>
      </w:r>
      <w:r w:rsidRPr="002E7975">
        <w:rPr>
          <w:color w:val="000000"/>
        </w:rPr>
        <w:t>небанковских</w:t>
      </w:r>
      <w:r w:rsidR="009E188A" w:rsidRPr="002E7975">
        <w:rPr>
          <w:color w:val="000000"/>
        </w:rPr>
        <w:t xml:space="preserve"> </w:t>
      </w:r>
      <w:r w:rsidRPr="002E7975">
        <w:rPr>
          <w:color w:val="000000"/>
        </w:rPr>
        <w:t>кредитных</w:t>
      </w:r>
      <w:r w:rsidR="009E188A" w:rsidRPr="002E7975">
        <w:rPr>
          <w:color w:val="000000"/>
        </w:rPr>
        <w:t xml:space="preserve"> </w:t>
      </w:r>
      <w:r w:rsidRPr="002E7975">
        <w:rPr>
          <w:color w:val="000000"/>
        </w:rPr>
        <w:t>учреждений,</w:t>
      </w:r>
      <w:r w:rsidR="009E188A" w:rsidRPr="002E7975">
        <w:rPr>
          <w:color w:val="000000"/>
        </w:rPr>
        <w:t xml:space="preserve"> </w:t>
      </w:r>
      <w:r w:rsidRPr="002E7975">
        <w:rPr>
          <w:color w:val="000000"/>
        </w:rPr>
        <w:t>например,</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ломбардов.</w:t>
      </w:r>
      <w:r w:rsidR="009E188A" w:rsidRPr="002E7975">
        <w:rPr>
          <w:color w:val="000000"/>
        </w:rPr>
        <w:t xml:space="preserve"> </w:t>
      </w:r>
      <w:r w:rsidRPr="002E7975">
        <w:rPr>
          <w:color w:val="000000"/>
        </w:rPr>
        <w:t>Правда,</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существующей</w:t>
      </w:r>
      <w:r w:rsidR="009E188A" w:rsidRPr="002E7975">
        <w:rPr>
          <w:color w:val="000000"/>
        </w:rPr>
        <w:t xml:space="preserve"> </w:t>
      </w:r>
      <w:r w:rsidRPr="002E7975">
        <w:rPr>
          <w:color w:val="000000"/>
        </w:rPr>
        <w:t>российской</w:t>
      </w:r>
      <w:r w:rsidR="009E188A" w:rsidRPr="002E7975">
        <w:rPr>
          <w:color w:val="000000"/>
        </w:rPr>
        <w:t xml:space="preserve"> </w:t>
      </w:r>
      <w:r w:rsidRPr="002E7975">
        <w:rPr>
          <w:color w:val="000000"/>
        </w:rPr>
        <w:t>банковской</w:t>
      </w:r>
      <w:r w:rsidR="009E188A" w:rsidRPr="002E7975">
        <w:rPr>
          <w:color w:val="000000"/>
        </w:rPr>
        <w:t xml:space="preserve"> </w:t>
      </w:r>
      <w:r w:rsidRPr="002E7975">
        <w:rPr>
          <w:color w:val="000000"/>
        </w:rPr>
        <w:t>практике</w:t>
      </w:r>
      <w:r w:rsidR="009E188A" w:rsidRPr="002E7975">
        <w:rPr>
          <w:color w:val="000000"/>
        </w:rPr>
        <w:t xml:space="preserve"> </w:t>
      </w:r>
      <w:r w:rsidRPr="002E7975">
        <w:rPr>
          <w:color w:val="000000"/>
        </w:rPr>
        <w:t>надо</w:t>
      </w:r>
      <w:r w:rsidR="009E188A" w:rsidRPr="002E7975">
        <w:rPr>
          <w:color w:val="000000"/>
        </w:rPr>
        <w:t xml:space="preserve"> </w:t>
      </w:r>
      <w:r w:rsidRPr="002E7975">
        <w:rPr>
          <w:color w:val="000000"/>
        </w:rPr>
        <w:t>отметить,</w:t>
      </w:r>
      <w:r w:rsidR="009E188A" w:rsidRPr="002E7975">
        <w:rPr>
          <w:color w:val="000000"/>
        </w:rPr>
        <w:t xml:space="preserve"> </w:t>
      </w:r>
      <w:r w:rsidRPr="002E7975">
        <w:rPr>
          <w:color w:val="000000"/>
        </w:rPr>
        <w:t>что</w:t>
      </w:r>
      <w:r w:rsidR="009E188A" w:rsidRPr="002E7975">
        <w:rPr>
          <w:color w:val="000000"/>
        </w:rPr>
        <w:t xml:space="preserve"> </w:t>
      </w:r>
      <w:r w:rsidRPr="002E7975">
        <w:rPr>
          <w:color w:val="000000"/>
        </w:rPr>
        <w:t>вопрос</w:t>
      </w:r>
      <w:r w:rsidR="009E188A" w:rsidRPr="002E7975">
        <w:rPr>
          <w:color w:val="000000"/>
        </w:rPr>
        <w:t xml:space="preserve"> </w:t>
      </w:r>
      <w:r w:rsidRPr="002E7975">
        <w:rPr>
          <w:color w:val="000000"/>
        </w:rPr>
        <w:t>обеспечения</w:t>
      </w:r>
      <w:r w:rsidR="009E188A" w:rsidRPr="002E7975">
        <w:rPr>
          <w:color w:val="000000"/>
        </w:rPr>
        <w:t xml:space="preserve"> </w:t>
      </w:r>
      <w:r w:rsidRPr="002E7975">
        <w:rPr>
          <w:color w:val="000000"/>
        </w:rPr>
        <w:t>выходит</w:t>
      </w:r>
      <w:r w:rsidR="009E188A" w:rsidRPr="002E7975">
        <w:rPr>
          <w:color w:val="000000"/>
        </w:rPr>
        <w:t xml:space="preserve"> </w:t>
      </w:r>
      <w:r w:rsidRPr="002E7975">
        <w:rPr>
          <w:color w:val="000000"/>
        </w:rPr>
        <w:t>зачастую</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первое</w:t>
      </w:r>
      <w:r w:rsidR="009E188A" w:rsidRPr="002E7975">
        <w:rPr>
          <w:color w:val="000000"/>
        </w:rPr>
        <w:t xml:space="preserve"> </w:t>
      </w:r>
      <w:r w:rsidRPr="002E7975">
        <w:rPr>
          <w:color w:val="000000"/>
        </w:rPr>
        <w:t>место.</w:t>
      </w:r>
      <w:r w:rsidR="009E188A" w:rsidRPr="002E7975">
        <w:rPr>
          <w:color w:val="000000"/>
        </w:rPr>
        <w:t xml:space="preserve"> </w:t>
      </w:r>
      <w:r w:rsidRPr="002E7975">
        <w:rPr>
          <w:color w:val="000000"/>
        </w:rPr>
        <w:t>Это</w:t>
      </w:r>
      <w:r w:rsidR="009E188A" w:rsidRPr="002E7975">
        <w:rPr>
          <w:color w:val="000000"/>
        </w:rPr>
        <w:t xml:space="preserve"> </w:t>
      </w:r>
      <w:r w:rsidRPr="002E7975">
        <w:rPr>
          <w:color w:val="000000"/>
        </w:rPr>
        <w:t>происходит,</w:t>
      </w:r>
      <w:r w:rsidR="009E188A" w:rsidRPr="002E7975">
        <w:rPr>
          <w:color w:val="000000"/>
        </w:rPr>
        <w:t xml:space="preserve"> </w:t>
      </w:r>
      <w:r w:rsidRPr="002E7975">
        <w:rPr>
          <w:color w:val="000000"/>
        </w:rPr>
        <w:t>вероятно,</w:t>
      </w:r>
      <w:r w:rsidR="009E188A" w:rsidRPr="002E7975">
        <w:rPr>
          <w:color w:val="000000"/>
        </w:rPr>
        <w:t xml:space="preserve"> </w:t>
      </w:r>
      <w:r w:rsidRPr="002E7975">
        <w:rPr>
          <w:color w:val="000000"/>
        </w:rPr>
        <w:t>из-за</w:t>
      </w:r>
      <w:r w:rsidR="009E188A" w:rsidRPr="002E7975">
        <w:rPr>
          <w:color w:val="000000"/>
        </w:rPr>
        <w:t xml:space="preserve"> </w:t>
      </w:r>
      <w:r w:rsidRPr="002E7975">
        <w:rPr>
          <w:color w:val="000000"/>
        </w:rPr>
        <w:t>повышенной</w:t>
      </w:r>
      <w:r w:rsidR="009E188A" w:rsidRPr="002E7975">
        <w:rPr>
          <w:color w:val="000000"/>
        </w:rPr>
        <w:t xml:space="preserve"> </w:t>
      </w:r>
      <w:r w:rsidRPr="002E7975">
        <w:rPr>
          <w:color w:val="000000"/>
        </w:rPr>
        <w:t>рискованности</w:t>
      </w:r>
      <w:r w:rsidR="009E188A" w:rsidRPr="002E7975">
        <w:rPr>
          <w:color w:val="000000"/>
        </w:rPr>
        <w:t xml:space="preserve"> </w:t>
      </w:r>
      <w:r w:rsidRPr="002E7975">
        <w:rPr>
          <w:color w:val="000000"/>
        </w:rPr>
        <w:t>кредитуемых</w:t>
      </w:r>
      <w:r w:rsidR="009E188A" w:rsidRPr="002E7975">
        <w:rPr>
          <w:color w:val="000000"/>
        </w:rPr>
        <w:t xml:space="preserve"> </w:t>
      </w:r>
      <w:r w:rsidRPr="002E7975">
        <w:rPr>
          <w:color w:val="000000"/>
        </w:rPr>
        <w:t>банками</w:t>
      </w:r>
      <w:r w:rsidR="009E188A" w:rsidRPr="002E7975">
        <w:rPr>
          <w:color w:val="000000"/>
        </w:rPr>
        <w:t xml:space="preserve"> </w:t>
      </w:r>
      <w:r w:rsidRPr="002E7975">
        <w:rPr>
          <w:color w:val="000000"/>
        </w:rPr>
        <w:t>операций,</w:t>
      </w:r>
      <w:r w:rsidR="009E188A" w:rsidRPr="002E7975">
        <w:rPr>
          <w:color w:val="000000"/>
        </w:rPr>
        <w:t xml:space="preserve"> </w:t>
      </w:r>
      <w:r w:rsidRPr="002E7975">
        <w:rPr>
          <w:color w:val="000000"/>
        </w:rPr>
        <w:t>наличия</w:t>
      </w:r>
      <w:r w:rsidR="009E188A" w:rsidRPr="002E7975">
        <w:rPr>
          <w:color w:val="000000"/>
        </w:rPr>
        <w:t xml:space="preserve"> </w:t>
      </w:r>
      <w:r w:rsidRPr="002E7975">
        <w:rPr>
          <w:color w:val="000000"/>
        </w:rPr>
        <w:t>большого</w:t>
      </w:r>
      <w:r w:rsidR="009E188A" w:rsidRPr="002E7975">
        <w:rPr>
          <w:color w:val="000000"/>
        </w:rPr>
        <w:t xml:space="preserve"> </w:t>
      </w:r>
      <w:r w:rsidRPr="002E7975">
        <w:rPr>
          <w:color w:val="000000"/>
        </w:rPr>
        <w:t>количества</w:t>
      </w:r>
      <w:r w:rsidR="009E188A" w:rsidRPr="002E7975">
        <w:rPr>
          <w:color w:val="000000"/>
        </w:rPr>
        <w:t xml:space="preserve"> </w:t>
      </w:r>
      <w:r w:rsidRPr="002E7975">
        <w:rPr>
          <w:color w:val="000000"/>
        </w:rPr>
        <w:t>рисков</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околобанковском</w:t>
      </w:r>
      <w:r w:rsidR="009E188A" w:rsidRPr="002E7975">
        <w:rPr>
          <w:color w:val="000000"/>
        </w:rPr>
        <w:t xml:space="preserve"> </w:t>
      </w:r>
      <w:r w:rsidRPr="002E7975">
        <w:rPr>
          <w:color w:val="000000"/>
        </w:rPr>
        <w:t>рыночном</w:t>
      </w:r>
      <w:r w:rsidR="009E188A" w:rsidRPr="002E7975">
        <w:rPr>
          <w:color w:val="000000"/>
        </w:rPr>
        <w:t xml:space="preserve"> </w:t>
      </w:r>
      <w:r w:rsidRPr="002E7975">
        <w:rPr>
          <w:color w:val="000000"/>
        </w:rPr>
        <w:t>пространстве,</w:t>
      </w:r>
      <w:r w:rsidR="009E188A" w:rsidRPr="002E7975">
        <w:rPr>
          <w:color w:val="000000"/>
        </w:rPr>
        <w:t xml:space="preserve"> </w:t>
      </w:r>
      <w:r w:rsidRPr="002E7975">
        <w:rPr>
          <w:color w:val="000000"/>
        </w:rPr>
        <w:t>отсутствием</w:t>
      </w:r>
      <w:r w:rsidR="009E188A" w:rsidRPr="002E7975">
        <w:rPr>
          <w:color w:val="000000"/>
        </w:rPr>
        <w:t xml:space="preserve"> </w:t>
      </w:r>
      <w:r w:rsidRPr="002E7975">
        <w:rPr>
          <w:color w:val="000000"/>
        </w:rPr>
        <w:t>качественных,</w:t>
      </w:r>
      <w:r w:rsidR="009E188A" w:rsidRPr="002E7975">
        <w:rPr>
          <w:color w:val="000000"/>
        </w:rPr>
        <w:t xml:space="preserve"> </w:t>
      </w:r>
      <w:r w:rsidRPr="002E7975">
        <w:rPr>
          <w:color w:val="000000"/>
        </w:rPr>
        <w:t>высоко</w:t>
      </w:r>
      <w:r w:rsidR="009E188A" w:rsidRPr="002E7975">
        <w:rPr>
          <w:color w:val="000000"/>
        </w:rPr>
        <w:t xml:space="preserve"> </w:t>
      </w:r>
      <w:r w:rsidRPr="002E7975">
        <w:rPr>
          <w:color w:val="000000"/>
        </w:rPr>
        <w:t>надежных</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длительной</w:t>
      </w:r>
      <w:r w:rsidR="009E188A" w:rsidRPr="002E7975">
        <w:rPr>
          <w:color w:val="000000"/>
        </w:rPr>
        <w:t xml:space="preserve"> </w:t>
      </w:r>
      <w:r w:rsidRPr="002E7975">
        <w:rPr>
          <w:color w:val="000000"/>
        </w:rPr>
        <w:t>кредитной</w:t>
      </w:r>
      <w:r w:rsidR="009E188A" w:rsidRPr="002E7975">
        <w:rPr>
          <w:color w:val="000000"/>
        </w:rPr>
        <w:t xml:space="preserve"> </w:t>
      </w:r>
      <w:r w:rsidRPr="002E7975">
        <w:rPr>
          <w:color w:val="000000"/>
        </w:rPr>
        <w:t>историей</w:t>
      </w:r>
      <w:r w:rsidR="009E188A" w:rsidRPr="002E7975">
        <w:rPr>
          <w:color w:val="000000"/>
        </w:rPr>
        <w:t xml:space="preserve"> </w:t>
      </w:r>
      <w:r w:rsidRPr="002E7975">
        <w:rPr>
          <w:color w:val="000000"/>
        </w:rPr>
        <w:t>заёмщиков.</w:t>
      </w:r>
    </w:p>
    <w:p w:rsidR="002F4DFE" w:rsidRPr="002E7975" w:rsidRDefault="002F4DFE" w:rsidP="002E7975">
      <w:pPr>
        <w:spacing w:line="360" w:lineRule="auto"/>
        <w:ind w:firstLine="709"/>
        <w:jc w:val="both"/>
        <w:rPr>
          <w:color w:val="000000"/>
        </w:rPr>
      </w:pPr>
      <w:r w:rsidRPr="002E7975">
        <w:rPr>
          <w:color w:val="000000"/>
        </w:rPr>
        <w:t>Желательно</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наличие</w:t>
      </w:r>
      <w:r w:rsidR="009E188A" w:rsidRPr="002E7975">
        <w:rPr>
          <w:color w:val="000000"/>
        </w:rPr>
        <w:t xml:space="preserve"> </w:t>
      </w:r>
      <w:r w:rsidRPr="002E7975">
        <w:rPr>
          <w:color w:val="000000"/>
        </w:rPr>
        <w:t>тесных</w:t>
      </w:r>
      <w:r w:rsidR="009E188A" w:rsidRPr="002E7975">
        <w:rPr>
          <w:color w:val="000000"/>
        </w:rPr>
        <w:t xml:space="preserve"> </w:t>
      </w:r>
      <w:r w:rsidRPr="002E7975">
        <w:rPr>
          <w:color w:val="000000"/>
        </w:rPr>
        <w:t>контактов</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наиболее</w:t>
      </w:r>
      <w:r w:rsidR="009E188A" w:rsidRPr="002E7975">
        <w:rPr>
          <w:color w:val="000000"/>
        </w:rPr>
        <w:t xml:space="preserve"> </w:t>
      </w:r>
      <w:r w:rsidRPr="002E7975">
        <w:rPr>
          <w:color w:val="000000"/>
        </w:rPr>
        <w:t>профессиональными</w:t>
      </w:r>
      <w:r w:rsidR="009E188A" w:rsidRPr="002E7975">
        <w:rPr>
          <w:color w:val="000000"/>
        </w:rPr>
        <w:t xml:space="preserve"> </w:t>
      </w:r>
      <w:r w:rsidRPr="002E7975">
        <w:rPr>
          <w:color w:val="000000"/>
        </w:rPr>
        <w:t>участниками</w:t>
      </w:r>
      <w:r w:rsidR="009E188A" w:rsidRPr="002E7975">
        <w:rPr>
          <w:color w:val="000000"/>
        </w:rPr>
        <w:t xml:space="preserve"> </w:t>
      </w:r>
      <w:r w:rsidRPr="002E7975">
        <w:rPr>
          <w:color w:val="000000"/>
        </w:rPr>
        <w:t>рынка,</w:t>
      </w:r>
      <w:r w:rsidR="009E188A" w:rsidRPr="002E7975">
        <w:rPr>
          <w:color w:val="000000"/>
        </w:rPr>
        <w:t xml:space="preserve"> </w:t>
      </w:r>
      <w:r w:rsidRPr="002E7975">
        <w:rPr>
          <w:color w:val="000000"/>
        </w:rPr>
        <w:t>товары</w:t>
      </w:r>
      <w:r w:rsidR="009E188A" w:rsidRPr="002E7975">
        <w:rPr>
          <w:color w:val="000000"/>
        </w:rPr>
        <w:t xml:space="preserve"> </w:t>
      </w:r>
      <w:r w:rsidRPr="002E7975">
        <w:rPr>
          <w:color w:val="000000"/>
        </w:rPr>
        <w:t>которого</w:t>
      </w:r>
      <w:r w:rsidR="009E188A" w:rsidRPr="002E7975">
        <w:rPr>
          <w:color w:val="000000"/>
        </w:rPr>
        <w:t xml:space="preserve"> </w:t>
      </w:r>
      <w:r w:rsidRPr="002E7975">
        <w:rPr>
          <w:color w:val="000000"/>
        </w:rPr>
        <w:t>принимаются</w:t>
      </w:r>
      <w:r w:rsidR="009E188A" w:rsidRPr="002E7975">
        <w:rPr>
          <w:color w:val="000000"/>
        </w:rPr>
        <w:t xml:space="preserve"> </w:t>
      </w:r>
      <w:r w:rsidRPr="002E7975">
        <w:rPr>
          <w:color w:val="000000"/>
        </w:rPr>
        <w:t>банком</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качестве</w:t>
      </w:r>
      <w:r w:rsidR="009E188A" w:rsidRPr="002E7975">
        <w:rPr>
          <w:color w:val="000000"/>
        </w:rPr>
        <w:t xml:space="preserve"> </w:t>
      </w:r>
      <w:r w:rsidRPr="002E7975">
        <w:rPr>
          <w:color w:val="000000"/>
        </w:rPr>
        <w:t>обеспечения.</w:t>
      </w:r>
      <w:r w:rsidR="009E188A" w:rsidRPr="002E7975">
        <w:rPr>
          <w:color w:val="000000"/>
        </w:rPr>
        <w:t xml:space="preserve"> </w:t>
      </w:r>
      <w:r w:rsidRPr="002E7975">
        <w:rPr>
          <w:color w:val="000000"/>
        </w:rPr>
        <w:t>Профессионалы</w:t>
      </w:r>
      <w:r w:rsidR="009E188A" w:rsidRPr="002E7975">
        <w:rPr>
          <w:color w:val="000000"/>
        </w:rPr>
        <w:t xml:space="preserve"> </w:t>
      </w:r>
      <w:r w:rsidRPr="002E7975">
        <w:rPr>
          <w:color w:val="000000"/>
        </w:rPr>
        <w:t>окажут</w:t>
      </w:r>
      <w:r w:rsidR="009E188A" w:rsidRPr="002E7975">
        <w:rPr>
          <w:color w:val="000000"/>
        </w:rPr>
        <w:t xml:space="preserve"> </w:t>
      </w:r>
      <w:r w:rsidRPr="002E7975">
        <w:rPr>
          <w:color w:val="000000"/>
        </w:rPr>
        <w:t>содействие</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проведении</w:t>
      </w:r>
      <w:r w:rsidR="009E188A" w:rsidRPr="002E7975">
        <w:rPr>
          <w:color w:val="000000"/>
        </w:rPr>
        <w:t xml:space="preserve"> </w:t>
      </w:r>
      <w:r w:rsidRPr="002E7975">
        <w:rPr>
          <w:color w:val="000000"/>
        </w:rPr>
        <w:t>качественной</w:t>
      </w:r>
      <w:r w:rsidR="009E188A" w:rsidRPr="002E7975">
        <w:rPr>
          <w:color w:val="000000"/>
        </w:rPr>
        <w:t xml:space="preserve"> </w:t>
      </w:r>
      <w:r w:rsidRPr="002E7975">
        <w:rPr>
          <w:color w:val="000000"/>
        </w:rPr>
        <w:t>экспертизы</w:t>
      </w:r>
      <w:r w:rsidR="009E188A" w:rsidRPr="002E7975">
        <w:rPr>
          <w:color w:val="000000"/>
        </w:rPr>
        <w:t xml:space="preserve"> </w:t>
      </w:r>
      <w:r w:rsidRPr="002E7975">
        <w:rPr>
          <w:color w:val="000000"/>
        </w:rPr>
        <w:t>товара,</w:t>
      </w:r>
      <w:r w:rsidR="009E188A" w:rsidRPr="002E7975">
        <w:rPr>
          <w:color w:val="000000"/>
        </w:rPr>
        <w:t xml:space="preserve"> </w:t>
      </w:r>
      <w:r w:rsidRPr="002E7975">
        <w:rPr>
          <w:color w:val="000000"/>
        </w:rPr>
        <w:t>возможно,</w:t>
      </w:r>
      <w:r w:rsidR="009E188A" w:rsidRPr="002E7975">
        <w:rPr>
          <w:color w:val="000000"/>
        </w:rPr>
        <w:t xml:space="preserve"> </w:t>
      </w:r>
      <w:r w:rsidRPr="002E7975">
        <w:rPr>
          <w:color w:val="000000"/>
        </w:rPr>
        <w:t>предоставят</w:t>
      </w:r>
      <w:r w:rsidR="009E188A" w:rsidRPr="002E7975">
        <w:rPr>
          <w:color w:val="000000"/>
        </w:rPr>
        <w:t xml:space="preserve"> </w:t>
      </w:r>
      <w:r w:rsidRPr="002E7975">
        <w:rPr>
          <w:color w:val="000000"/>
        </w:rPr>
        <w:t>информацию</w:t>
      </w:r>
      <w:r w:rsidR="009E188A" w:rsidRPr="002E7975">
        <w:rPr>
          <w:color w:val="000000"/>
        </w:rPr>
        <w:t xml:space="preserve"> </w:t>
      </w:r>
      <w:r w:rsidRPr="002E7975">
        <w:rPr>
          <w:color w:val="000000"/>
        </w:rPr>
        <w:t>о</w:t>
      </w:r>
      <w:r w:rsidR="009E188A" w:rsidRPr="002E7975">
        <w:rPr>
          <w:color w:val="000000"/>
        </w:rPr>
        <w:t xml:space="preserve"> </w:t>
      </w:r>
      <w:r w:rsidRPr="002E7975">
        <w:rPr>
          <w:color w:val="000000"/>
        </w:rPr>
        <w:t>заёмщике</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его</w:t>
      </w:r>
      <w:r w:rsidR="009E188A" w:rsidRPr="002E7975">
        <w:rPr>
          <w:color w:val="000000"/>
        </w:rPr>
        <w:t xml:space="preserve"> </w:t>
      </w:r>
      <w:r w:rsidRPr="002E7975">
        <w:rPr>
          <w:color w:val="000000"/>
        </w:rPr>
        <w:t>рыночной</w:t>
      </w:r>
      <w:r w:rsidR="009E188A" w:rsidRPr="002E7975">
        <w:rPr>
          <w:color w:val="000000"/>
        </w:rPr>
        <w:t xml:space="preserve"> </w:t>
      </w:r>
      <w:r w:rsidRPr="002E7975">
        <w:rPr>
          <w:color w:val="000000"/>
        </w:rPr>
        <w:t>позиции</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тот</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иной</w:t>
      </w:r>
      <w:r w:rsidR="009E188A" w:rsidRPr="002E7975">
        <w:rPr>
          <w:color w:val="000000"/>
        </w:rPr>
        <w:t xml:space="preserve"> </w:t>
      </w:r>
      <w:r w:rsidRPr="002E7975">
        <w:rPr>
          <w:color w:val="000000"/>
        </w:rPr>
        <w:t>период,</w:t>
      </w:r>
      <w:r w:rsidR="009E188A" w:rsidRPr="002E7975">
        <w:rPr>
          <w:color w:val="000000"/>
        </w:rPr>
        <w:t xml:space="preserve"> </w:t>
      </w:r>
      <w:r w:rsidRPr="002E7975">
        <w:rPr>
          <w:color w:val="000000"/>
        </w:rPr>
        <w:t>составят</w:t>
      </w:r>
      <w:r w:rsidR="009E188A" w:rsidRPr="002E7975">
        <w:rPr>
          <w:color w:val="000000"/>
        </w:rPr>
        <w:t xml:space="preserve"> </w:t>
      </w:r>
      <w:r w:rsidRPr="002E7975">
        <w:rPr>
          <w:color w:val="000000"/>
        </w:rPr>
        <w:t>оптимальную</w:t>
      </w:r>
      <w:r w:rsidR="009E188A" w:rsidRPr="002E7975">
        <w:rPr>
          <w:color w:val="000000"/>
        </w:rPr>
        <w:t xml:space="preserve"> </w:t>
      </w:r>
      <w:r w:rsidRPr="002E7975">
        <w:rPr>
          <w:color w:val="000000"/>
        </w:rPr>
        <w:t>схему</w:t>
      </w:r>
      <w:r w:rsidR="009E188A" w:rsidRPr="002E7975">
        <w:rPr>
          <w:color w:val="000000"/>
        </w:rPr>
        <w:t xml:space="preserve"> </w:t>
      </w:r>
      <w:r w:rsidRPr="002E7975">
        <w:rPr>
          <w:color w:val="000000"/>
        </w:rPr>
        <w:t>возможной</w:t>
      </w:r>
      <w:r w:rsidR="009E188A" w:rsidRPr="002E7975">
        <w:rPr>
          <w:color w:val="000000"/>
        </w:rPr>
        <w:t xml:space="preserve"> </w:t>
      </w:r>
      <w:r w:rsidRPr="002E7975">
        <w:rPr>
          <w:color w:val="000000"/>
        </w:rPr>
        <w:t>реализации</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случае</w:t>
      </w:r>
      <w:r w:rsidR="009E188A" w:rsidRPr="002E7975">
        <w:rPr>
          <w:color w:val="000000"/>
        </w:rPr>
        <w:t xml:space="preserve"> </w:t>
      </w:r>
      <w:r w:rsidRPr="002E7975">
        <w:rPr>
          <w:color w:val="000000"/>
        </w:rPr>
        <w:t>невозврата.</w:t>
      </w:r>
    </w:p>
    <w:p w:rsidR="002F4DFE" w:rsidRPr="002E7975" w:rsidRDefault="002F4DFE" w:rsidP="002E7975">
      <w:pPr>
        <w:spacing w:line="360" w:lineRule="auto"/>
        <w:ind w:firstLine="709"/>
        <w:jc w:val="both"/>
        <w:rPr>
          <w:color w:val="000000"/>
        </w:rPr>
      </w:pPr>
      <w:r w:rsidRPr="002E7975">
        <w:rPr>
          <w:color w:val="000000"/>
        </w:rPr>
        <w:t>Важнейшей</w:t>
      </w:r>
      <w:r w:rsidR="009E188A" w:rsidRPr="002E7975">
        <w:rPr>
          <w:color w:val="000000"/>
        </w:rPr>
        <w:t xml:space="preserve"> </w:t>
      </w:r>
      <w:r w:rsidRPr="002E7975">
        <w:rPr>
          <w:color w:val="000000"/>
        </w:rPr>
        <w:t>завершающей</w:t>
      </w:r>
      <w:r w:rsidR="009E188A" w:rsidRPr="002E7975">
        <w:rPr>
          <w:color w:val="000000"/>
        </w:rPr>
        <w:t xml:space="preserve"> </w:t>
      </w:r>
      <w:r w:rsidRPr="002E7975">
        <w:rPr>
          <w:color w:val="000000"/>
        </w:rPr>
        <w:t>процедурой</w:t>
      </w:r>
      <w:r w:rsidR="009E188A" w:rsidRPr="002E7975">
        <w:rPr>
          <w:color w:val="000000"/>
        </w:rPr>
        <w:t xml:space="preserve"> </w:t>
      </w:r>
      <w:r w:rsidRPr="002E7975">
        <w:rPr>
          <w:color w:val="000000"/>
        </w:rPr>
        <w:t>стадии</w:t>
      </w:r>
      <w:r w:rsidR="009E188A" w:rsidRPr="002E7975">
        <w:rPr>
          <w:color w:val="000000"/>
        </w:rPr>
        <w:t xml:space="preserve"> </w:t>
      </w:r>
      <w:r w:rsidRPr="002E7975">
        <w:rPr>
          <w:color w:val="000000"/>
        </w:rPr>
        <w:t>предоставления</w:t>
      </w:r>
      <w:r w:rsidR="009E188A" w:rsidRPr="002E7975">
        <w:rPr>
          <w:color w:val="000000"/>
        </w:rPr>
        <w:t xml:space="preserve"> </w:t>
      </w:r>
      <w:r w:rsidRPr="002E7975">
        <w:rPr>
          <w:color w:val="000000"/>
        </w:rPr>
        <w:t>кредита</w:t>
      </w:r>
      <w:r w:rsidR="009E188A" w:rsidRPr="002E7975">
        <w:rPr>
          <w:color w:val="000000"/>
        </w:rPr>
        <w:t xml:space="preserve"> </w:t>
      </w:r>
      <w:r w:rsidRPr="002E7975">
        <w:rPr>
          <w:color w:val="000000"/>
        </w:rPr>
        <w:t>является</w:t>
      </w:r>
      <w:r w:rsidR="009E188A" w:rsidRPr="002E7975">
        <w:rPr>
          <w:color w:val="000000"/>
        </w:rPr>
        <w:t xml:space="preserve"> </w:t>
      </w:r>
      <w:r w:rsidRPr="002E7975">
        <w:rPr>
          <w:color w:val="000000"/>
        </w:rPr>
        <w:t>подготовка</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заключение</w:t>
      </w:r>
      <w:r w:rsidR="009E188A" w:rsidRPr="002E7975">
        <w:rPr>
          <w:color w:val="000000"/>
        </w:rPr>
        <w:t xml:space="preserve"> </w:t>
      </w:r>
      <w:r w:rsidRPr="002E7975">
        <w:rPr>
          <w:color w:val="000000"/>
        </w:rPr>
        <w:t>кредитного</w:t>
      </w:r>
      <w:r w:rsidR="009E188A" w:rsidRPr="002E7975">
        <w:rPr>
          <w:color w:val="000000"/>
        </w:rPr>
        <w:t xml:space="preserve"> </w:t>
      </w:r>
      <w:r w:rsidRPr="002E7975">
        <w:rPr>
          <w:color w:val="000000"/>
        </w:rPr>
        <w:t>договора.</w:t>
      </w:r>
    </w:p>
    <w:p w:rsidR="002F4DFE" w:rsidRPr="002E7975" w:rsidRDefault="00320519" w:rsidP="002E7975">
      <w:pPr>
        <w:spacing w:line="360" w:lineRule="auto"/>
        <w:ind w:firstLine="709"/>
        <w:jc w:val="both"/>
        <w:rPr>
          <w:color w:val="000000"/>
        </w:rPr>
      </w:pPr>
      <w:r w:rsidRPr="002E7975">
        <w:rPr>
          <w:color w:val="000000"/>
        </w:rPr>
        <w:t>Третья</w:t>
      </w:r>
      <w:r w:rsidR="009E188A" w:rsidRPr="002E7975">
        <w:rPr>
          <w:color w:val="000000"/>
        </w:rPr>
        <w:t xml:space="preserve"> </w:t>
      </w:r>
      <w:r w:rsidRPr="002E7975">
        <w:rPr>
          <w:color w:val="000000"/>
        </w:rPr>
        <w:t>стадия</w:t>
      </w:r>
      <w:r w:rsidR="009E188A" w:rsidRPr="002E7975">
        <w:rPr>
          <w:color w:val="000000"/>
        </w:rPr>
        <w:t xml:space="preserve"> </w:t>
      </w:r>
      <w:r w:rsidRPr="002E7975">
        <w:rPr>
          <w:color w:val="000000"/>
        </w:rPr>
        <w:t>кредитного</w:t>
      </w:r>
      <w:r w:rsidR="009E188A" w:rsidRPr="002E7975">
        <w:rPr>
          <w:color w:val="000000"/>
        </w:rPr>
        <w:t xml:space="preserve"> </w:t>
      </w:r>
      <w:r w:rsidRPr="002E7975">
        <w:rPr>
          <w:color w:val="000000"/>
        </w:rPr>
        <w:t>процесса</w:t>
      </w:r>
      <w:r w:rsidR="002E7975">
        <w:rPr>
          <w:color w:val="000000"/>
        </w:rPr>
        <w:t xml:space="preserve"> –</w:t>
      </w:r>
      <w:r w:rsidR="002E7975" w:rsidRPr="002E7975">
        <w:rPr>
          <w:color w:val="000000"/>
        </w:rPr>
        <w:t xml:space="preserve"> ко</w:t>
      </w:r>
      <w:r w:rsidR="002F4DFE" w:rsidRPr="002E7975">
        <w:rPr>
          <w:color w:val="000000"/>
        </w:rPr>
        <w:t>нтроль</w:t>
      </w:r>
      <w:r w:rsidR="009E188A" w:rsidRPr="002E7975">
        <w:rPr>
          <w:color w:val="000000"/>
        </w:rPr>
        <w:t xml:space="preserve"> </w:t>
      </w:r>
      <w:r w:rsidR="002F4DFE" w:rsidRPr="002E7975">
        <w:rPr>
          <w:color w:val="000000"/>
        </w:rPr>
        <w:t>за</w:t>
      </w:r>
      <w:r w:rsidR="009E188A" w:rsidRPr="002E7975">
        <w:rPr>
          <w:color w:val="000000"/>
        </w:rPr>
        <w:t xml:space="preserve"> </w:t>
      </w:r>
      <w:r w:rsidR="002F4DFE" w:rsidRPr="002E7975">
        <w:rPr>
          <w:color w:val="000000"/>
        </w:rPr>
        <w:t>использованием</w:t>
      </w:r>
      <w:r w:rsidR="009E188A" w:rsidRPr="002E7975">
        <w:rPr>
          <w:color w:val="000000"/>
        </w:rPr>
        <w:t xml:space="preserve"> </w:t>
      </w:r>
      <w:r w:rsidR="002F4DFE" w:rsidRPr="002E7975">
        <w:rPr>
          <w:color w:val="000000"/>
        </w:rPr>
        <w:t>кредита.</w:t>
      </w:r>
    </w:p>
    <w:p w:rsidR="002F4DFE" w:rsidRPr="002E7975" w:rsidRDefault="002F4DFE" w:rsidP="002E7975">
      <w:pPr>
        <w:spacing w:line="360" w:lineRule="auto"/>
        <w:ind w:firstLine="709"/>
        <w:jc w:val="both"/>
        <w:rPr>
          <w:color w:val="000000"/>
        </w:rPr>
      </w:pPr>
      <w:r w:rsidRPr="002E7975">
        <w:rPr>
          <w:color w:val="000000"/>
        </w:rPr>
        <w:t>Использование</w:t>
      </w:r>
      <w:r w:rsidR="009E188A" w:rsidRPr="002E7975">
        <w:rPr>
          <w:color w:val="000000"/>
        </w:rPr>
        <w:t xml:space="preserve"> </w:t>
      </w:r>
      <w:r w:rsidRPr="002E7975">
        <w:rPr>
          <w:color w:val="000000"/>
        </w:rPr>
        <w:t>ссуды</w:t>
      </w:r>
      <w:r w:rsidR="009E188A" w:rsidRPr="002E7975">
        <w:rPr>
          <w:color w:val="000000"/>
        </w:rPr>
        <w:t xml:space="preserve"> </w:t>
      </w:r>
      <w:r w:rsidRPr="002E7975">
        <w:rPr>
          <w:color w:val="000000"/>
        </w:rPr>
        <w:t>означает</w:t>
      </w:r>
      <w:r w:rsidR="009E188A" w:rsidRPr="002E7975">
        <w:rPr>
          <w:color w:val="000000"/>
        </w:rPr>
        <w:t xml:space="preserve"> </w:t>
      </w:r>
      <w:r w:rsidRPr="002E7975">
        <w:rPr>
          <w:color w:val="000000"/>
        </w:rPr>
        <w:t>направление</w:t>
      </w:r>
      <w:r w:rsidR="009E188A" w:rsidRPr="002E7975">
        <w:rPr>
          <w:color w:val="000000"/>
        </w:rPr>
        <w:t xml:space="preserve"> </w:t>
      </w:r>
      <w:r w:rsidRPr="002E7975">
        <w:rPr>
          <w:color w:val="000000"/>
        </w:rPr>
        <w:t>выделенных</w:t>
      </w:r>
      <w:r w:rsidR="009E188A" w:rsidRPr="002E7975">
        <w:rPr>
          <w:color w:val="000000"/>
        </w:rPr>
        <w:t xml:space="preserve"> </w:t>
      </w:r>
      <w:r w:rsidRPr="002E7975">
        <w:rPr>
          <w:color w:val="000000"/>
        </w:rPr>
        <w:t>банком</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совершение</w:t>
      </w:r>
      <w:r w:rsidR="009E188A" w:rsidRPr="002E7975">
        <w:rPr>
          <w:color w:val="000000"/>
        </w:rPr>
        <w:t xml:space="preserve"> </w:t>
      </w:r>
      <w:r w:rsidRPr="002E7975">
        <w:rPr>
          <w:color w:val="000000"/>
        </w:rPr>
        <w:t>платежей</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обязательствам</w:t>
      </w:r>
      <w:r w:rsidR="009E188A" w:rsidRPr="002E7975">
        <w:rPr>
          <w:color w:val="000000"/>
        </w:rPr>
        <w:t xml:space="preserve"> </w:t>
      </w:r>
      <w:r w:rsidRPr="002E7975">
        <w:rPr>
          <w:color w:val="000000"/>
        </w:rPr>
        <w:t>хозяйственно-финансовой</w:t>
      </w:r>
      <w:r w:rsidR="009E188A" w:rsidRPr="002E7975">
        <w:rPr>
          <w:color w:val="000000"/>
        </w:rPr>
        <w:t xml:space="preserve"> </w:t>
      </w:r>
      <w:r w:rsidRPr="002E7975">
        <w:rPr>
          <w:color w:val="000000"/>
        </w:rPr>
        <w:t>деятельности.</w:t>
      </w:r>
      <w:r w:rsidR="009E188A" w:rsidRPr="002E7975">
        <w:rPr>
          <w:color w:val="000000"/>
        </w:rPr>
        <w:t xml:space="preserve"> </w:t>
      </w:r>
      <w:r w:rsidRPr="002E7975">
        <w:rPr>
          <w:color w:val="000000"/>
        </w:rPr>
        <w:t>Важнейш</w:t>
      </w:r>
      <w:r w:rsidR="008E22E6" w:rsidRPr="002E7975">
        <w:rPr>
          <w:color w:val="000000"/>
        </w:rPr>
        <w:t>ее</w:t>
      </w:r>
      <w:r w:rsidR="009E188A" w:rsidRPr="002E7975">
        <w:rPr>
          <w:color w:val="000000"/>
        </w:rPr>
        <w:t xml:space="preserve"> </w:t>
      </w:r>
      <w:r w:rsidR="008E22E6" w:rsidRPr="002E7975">
        <w:rPr>
          <w:color w:val="000000"/>
        </w:rPr>
        <w:t>условие</w:t>
      </w:r>
      <w:r w:rsidR="009E188A" w:rsidRPr="002E7975">
        <w:rPr>
          <w:color w:val="000000"/>
        </w:rPr>
        <w:t xml:space="preserve"> </w:t>
      </w:r>
      <w:r w:rsidR="008E22E6" w:rsidRPr="002E7975">
        <w:rPr>
          <w:color w:val="000000"/>
        </w:rPr>
        <w:t>использования</w:t>
      </w:r>
      <w:r w:rsidR="009E188A" w:rsidRPr="002E7975">
        <w:rPr>
          <w:color w:val="000000"/>
        </w:rPr>
        <w:t xml:space="preserve"> </w:t>
      </w:r>
      <w:r w:rsidR="008E22E6" w:rsidRPr="002E7975">
        <w:rPr>
          <w:color w:val="000000"/>
        </w:rPr>
        <w:t>ссуд</w:t>
      </w:r>
      <w:r w:rsidR="002E7975">
        <w:rPr>
          <w:color w:val="000000"/>
        </w:rPr>
        <w:t xml:space="preserve"> –</w:t>
      </w:r>
      <w:r w:rsidR="002E7975" w:rsidRPr="002E7975">
        <w:rPr>
          <w:color w:val="000000"/>
        </w:rPr>
        <w:t xml:space="preserve"> эф</w:t>
      </w:r>
      <w:r w:rsidRPr="002E7975">
        <w:rPr>
          <w:color w:val="000000"/>
        </w:rPr>
        <w:t>фективность</w:t>
      </w:r>
      <w:r w:rsidR="009E188A" w:rsidRPr="002E7975">
        <w:rPr>
          <w:color w:val="000000"/>
        </w:rPr>
        <w:t xml:space="preserve"> </w:t>
      </w:r>
      <w:r w:rsidRPr="002E7975">
        <w:rPr>
          <w:color w:val="000000"/>
        </w:rPr>
        <w:t>кредитного</w:t>
      </w:r>
      <w:r w:rsidR="009E188A" w:rsidRPr="002E7975">
        <w:rPr>
          <w:color w:val="000000"/>
        </w:rPr>
        <w:t xml:space="preserve"> </w:t>
      </w:r>
      <w:r w:rsidRPr="002E7975">
        <w:rPr>
          <w:color w:val="000000"/>
        </w:rPr>
        <w:t>мероприятия,</w:t>
      </w:r>
      <w:r w:rsidR="009E188A" w:rsidRPr="002E7975">
        <w:rPr>
          <w:color w:val="000000"/>
        </w:rPr>
        <w:t xml:space="preserve"> </w:t>
      </w:r>
      <w:r w:rsidRPr="002E7975">
        <w:rPr>
          <w:color w:val="000000"/>
        </w:rPr>
        <w:t>позволяющая</w:t>
      </w:r>
      <w:r w:rsidR="009E188A" w:rsidRPr="002E7975">
        <w:rPr>
          <w:color w:val="000000"/>
        </w:rPr>
        <w:t xml:space="preserve"> </w:t>
      </w:r>
      <w:r w:rsidRPr="002E7975">
        <w:rPr>
          <w:color w:val="000000"/>
        </w:rPr>
        <w:t>обеспечить</w:t>
      </w:r>
      <w:r w:rsidR="009E188A" w:rsidRPr="002E7975">
        <w:rPr>
          <w:color w:val="000000"/>
        </w:rPr>
        <w:t xml:space="preserve"> </w:t>
      </w:r>
      <w:r w:rsidRPr="002E7975">
        <w:rPr>
          <w:color w:val="000000"/>
        </w:rPr>
        <w:t>поступление</w:t>
      </w:r>
      <w:r w:rsidR="009E188A" w:rsidRPr="002E7975">
        <w:rPr>
          <w:color w:val="000000"/>
        </w:rPr>
        <w:t xml:space="preserve"> </w:t>
      </w:r>
      <w:r w:rsidRPr="002E7975">
        <w:rPr>
          <w:color w:val="000000"/>
        </w:rPr>
        <w:t>денежной</w:t>
      </w:r>
      <w:r w:rsidR="009E188A" w:rsidRPr="002E7975">
        <w:rPr>
          <w:color w:val="000000"/>
        </w:rPr>
        <w:t xml:space="preserve"> </w:t>
      </w:r>
      <w:r w:rsidRPr="002E7975">
        <w:rPr>
          <w:color w:val="000000"/>
        </w:rPr>
        <w:t>выручки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прибыли</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погашения</w:t>
      </w:r>
      <w:r w:rsidR="009E188A" w:rsidRPr="002E7975">
        <w:rPr>
          <w:color w:val="000000"/>
        </w:rPr>
        <w:t xml:space="preserve"> </w:t>
      </w:r>
      <w:r w:rsidRPr="002E7975">
        <w:rPr>
          <w:color w:val="000000"/>
        </w:rPr>
        <w:t>долга</w:t>
      </w:r>
      <w:r w:rsidR="009E188A" w:rsidRPr="002E7975">
        <w:rPr>
          <w:color w:val="000000"/>
        </w:rPr>
        <w:t xml:space="preserve"> </w:t>
      </w:r>
      <w:r w:rsidRPr="002E7975">
        <w:rPr>
          <w:color w:val="000000"/>
        </w:rPr>
        <w:t>банку</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уплаты</w:t>
      </w:r>
      <w:r w:rsidR="009E188A" w:rsidRPr="002E7975">
        <w:rPr>
          <w:color w:val="000000"/>
        </w:rPr>
        <w:t xml:space="preserve"> </w:t>
      </w:r>
      <w:r w:rsidRPr="002E7975">
        <w:rPr>
          <w:color w:val="000000"/>
        </w:rPr>
        <w:t>процентных</w:t>
      </w:r>
      <w:r w:rsidR="009E188A" w:rsidRPr="002E7975">
        <w:rPr>
          <w:color w:val="000000"/>
        </w:rPr>
        <w:t xml:space="preserve"> </w:t>
      </w:r>
      <w:r w:rsidRPr="002E7975">
        <w:rPr>
          <w:color w:val="000000"/>
        </w:rPr>
        <w:t>денег.</w:t>
      </w:r>
    </w:p>
    <w:p w:rsidR="002F4DFE" w:rsidRPr="002E7975" w:rsidRDefault="002F4DFE" w:rsidP="002E7975">
      <w:pPr>
        <w:spacing w:line="360" w:lineRule="auto"/>
        <w:ind w:firstLine="709"/>
        <w:jc w:val="both"/>
        <w:rPr>
          <w:color w:val="000000"/>
        </w:rPr>
      </w:pPr>
      <w:r w:rsidRPr="002E7975">
        <w:rPr>
          <w:color w:val="000000"/>
        </w:rPr>
        <w:t>Главная</w:t>
      </w:r>
      <w:r w:rsidR="009E188A" w:rsidRPr="002E7975">
        <w:rPr>
          <w:color w:val="000000"/>
        </w:rPr>
        <w:t xml:space="preserve"> </w:t>
      </w:r>
      <w:r w:rsidRPr="002E7975">
        <w:rPr>
          <w:color w:val="000000"/>
        </w:rPr>
        <w:t>цель</w:t>
      </w:r>
      <w:r w:rsidR="009E188A" w:rsidRPr="002E7975">
        <w:rPr>
          <w:color w:val="000000"/>
        </w:rPr>
        <w:t xml:space="preserve"> </w:t>
      </w:r>
      <w:r w:rsidRPr="002E7975">
        <w:rPr>
          <w:color w:val="000000"/>
        </w:rPr>
        <w:t>этой</w:t>
      </w:r>
      <w:r w:rsidR="009E188A" w:rsidRPr="002E7975">
        <w:rPr>
          <w:color w:val="000000"/>
        </w:rPr>
        <w:t xml:space="preserve"> </w:t>
      </w:r>
      <w:r w:rsidRPr="002E7975">
        <w:rPr>
          <w:color w:val="000000"/>
        </w:rPr>
        <w:t>стадии</w:t>
      </w:r>
      <w:r w:rsidR="009E188A" w:rsidRPr="002E7975">
        <w:rPr>
          <w:color w:val="000000"/>
        </w:rPr>
        <w:t xml:space="preserve"> </w:t>
      </w:r>
      <w:r w:rsidRPr="002E7975">
        <w:rPr>
          <w:color w:val="000000"/>
        </w:rPr>
        <w:t>кредитного</w:t>
      </w:r>
      <w:r w:rsidR="009E188A" w:rsidRPr="002E7975">
        <w:rPr>
          <w:color w:val="000000"/>
        </w:rPr>
        <w:t xml:space="preserve"> </w:t>
      </w:r>
      <w:r w:rsidRPr="002E7975">
        <w:rPr>
          <w:color w:val="000000"/>
        </w:rPr>
        <w:t>процесса</w:t>
      </w:r>
      <w:r w:rsidR="002E7975">
        <w:rPr>
          <w:color w:val="000000"/>
        </w:rPr>
        <w:t xml:space="preserve"> –</w:t>
      </w:r>
      <w:r w:rsidR="002E7975" w:rsidRPr="002E7975">
        <w:rPr>
          <w:color w:val="000000"/>
        </w:rPr>
        <w:t xml:space="preserve"> об</w:t>
      </w:r>
      <w:r w:rsidRPr="002E7975">
        <w:rPr>
          <w:color w:val="000000"/>
        </w:rPr>
        <w:t>еспечение</w:t>
      </w:r>
      <w:r w:rsidR="009E188A" w:rsidRPr="002E7975">
        <w:rPr>
          <w:color w:val="000000"/>
        </w:rPr>
        <w:t xml:space="preserve"> </w:t>
      </w:r>
      <w:r w:rsidRPr="002E7975">
        <w:rPr>
          <w:color w:val="000000"/>
        </w:rPr>
        <w:t>регулярной</w:t>
      </w:r>
      <w:r w:rsidR="009E188A" w:rsidRPr="002E7975">
        <w:rPr>
          <w:color w:val="000000"/>
        </w:rPr>
        <w:t xml:space="preserve"> </w:t>
      </w:r>
      <w:r w:rsidRPr="002E7975">
        <w:rPr>
          <w:color w:val="000000"/>
        </w:rPr>
        <w:t>выплаты</w:t>
      </w:r>
      <w:r w:rsidR="009E188A" w:rsidRPr="002E7975">
        <w:rPr>
          <w:color w:val="000000"/>
        </w:rPr>
        <w:t xml:space="preserve"> </w:t>
      </w:r>
      <w:r w:rsidRPr="002E7975">
        <w:rPr>
          <w:color w:val="000000"/>
        </w:rPr>
        <w:t>процентов</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долгу</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погашение</w:t>
      </w:r>
      <w:r w:rsidR="009E188A" w:rsidRPr="002E7975">
        <w:rPr>
          <w:color w:val="000000"/>
        </w:rPr>
        <w:t xml:space="preserve"> </w:t>
      </w:r>
      <w:r w:rsidRPr="002E7975">
        <w:rPr>
          <w:color w:val="000000"/>
        </w:rPr>
        <w:t>ссуды.</w:t>
      </w:r>
    </w:p>
    <w:p w:rsidR="002F4DFE" w:rsidRPr="002E7975" w:rsidRDefault="002F4DFE" w:rsidP="002E7975">
      <w:pPr>
        <w:spacing w:line="360" w:lineRule="auto"/>
        <w:ind w:firstLine="709"/>
        <w:jc w:val="both"/>
        <w:rPr>
          <w:color w:val="000000"/>
        </w:rPr>
      </w:pPr>
      <w:r w:rsidRPr="002E7975">
        <w:rPr>
          <w:color w:val="000000"/>
        </w:rPr>
        <w:t>Разумеется,</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каждой</w:t>
      </w:r>
      <w:r w:rsidR="009E188A" w:rsidRPr="002E7975">
        <w:rPr>
          <w:color w:val="000000"/>
        </w:rPr>
        <w:t xml:space="preserve"> </w:t>
      </w:r>
      <w:r w:rsidRPr="002E7975">
        <w:rPr>
          <w:color w:val="000000"/>
        </w:rPr>
        <w:t>ссуде</w:t>
      </w:r>
      <w:r w:rsidR="009E188A" w:rsidRPr="002E7975">
        <w:rPr>
          <w:color w:val="000000"/>
        </w:rPr>
        <w:t xml:space="preserve"> </w:t>
      </w:r>
      <w:r w:rsidRPr="002E7975">
        <w:rPr>
          <w:color w:val="000000"/>
        </w:rPr>
        <w:t>существует</w:t>
      </w:r>
      <w:r w:rsidR="009E188A" w:rsidRPr="002E7975">
        <w:rPr>
          <w:color w:val="000000"/>
        </w:rPr>
        <w:t xml:space="preserve"> </w:t>
      </w:r>
      <w:r w:rsidRPr="002E7975">
        <w:rPr>
          <w:color w:val="000000"/>
        </w:rPr>
        <w:t>риск</w:t>
      </w:r>
      <w:r w:rsidR="009E188A" w:rsidRPr="002E7975">
        <w:rPr>
          <w:color w:val="000000"/>
        </w:rPr>
        <w:t xml:space="preserve"> </w:t>
      </w:r>
      <w:r w:rsidRPr="002E7975">
        <w:rPr>
          <w:color w:val="000000"/>
        </w:rPr>
        <w:t>непогашения</w:t>
      </w:r>
      <w:r w:rsidR="009E188A" w:rsidRPr="002E7975">
        <w:rPr>
          <w:color w:val="000000"/>
        </w:rPr>
        <w:t xml:space="preserve"> </w:t>
      </w:r>
      <w:r w:rsidRPr="002E7975">
        <w:rPr>
          <w:color w:val="000000"/>
        </w:rPr>
        <w:t>из-за</w:t>
      </w:r>
      <w:r w:rsidR="009E188A" w:rsidRPr="002E7975">
        <w:rPr>
          <w:color w:val="000000"/>
        </w:rPr>
        <w:t xml:space="preserve"> </w:t>
      </w:r>
      <w:r w:rsidRPr="002E7975">
        <w:rPr>
          <w:color w:val="000000"/>
        </w:rPr>
        <w:t>непредвиденного</w:t>
      </w:r>
      <w:r w:rsidR="009E188A" w:rsidRPr="002E7975">
        <w:rPr>
          <w:color w:val="000000"/>
        </w:rPr>
        <w:t xml:space="preserve"> </w:t>
      </w:r>
      <w:r w:rsidRPr="002E7975">
        <w:rPr>
          <w:color w:val="000000"/>
        </w:rPr>
        <w:t>развития</w:t>
      </w:r>
      <w:r w:rsidR="009E188A" w:rsidRPr="002E7975">
        <w:rPr>
          <w:color w:val="000000"/>
        </w:rPr>
        <w:t xml:space="preserve"> </w:t>
      </w:r>
      <w:r w:rsidRPr="002E7975">
        <w:rPr>
          <w:color w:val="000000"/>
        </w:rPr>
        <w:t>событий.</w:t>
      </w:r>
      <w:r w:rsidR="009E188A" w:rsidRPr="002E7975">
        <w:rPr>
          <w:color w:val="000000"/>
        </w:rPr>
        <w:t xml:space="preserve"> </w:t>
      </w:r>
      <w:r w:rsidRPr="002E7975">
        <w:rPr>
          <w:color w:val="000000"/>
        </w:rPr>
        <w:t>Банк</w:t>
      </w:r>
      <w:r w:rsidR="009E188A" w:rsidRPr="002E7975">
        <w:rPr>
          <w:color w:val="000000"/>
        </w:rPr>
        <w:t xml:space="preserve"> </w:t>
      </w:r>
      <w:r w:rsidRPr="002E7975">
        <w:rPr>
          <w:color w:val="000000"/>
        </w:rPr>
        <w:t>может</w:t>
      </w:r>
      <w:r w:rsidR="009E188A" w:rsidRPr="002E7975">
        <w:rPr>
          <w:color w:val="000000"/>
        </w:rPr>
        <w:t xml:space="preserve"> </w:t>
      </w:r>
      <w:r w:rsidRPr="002E7975">
        <w:rPr>
          <w:color w:val="000000"/>
        </w:rPr>
        <w:t>проводить</w:t>
      </w:r>
      <w:r w:rsidR="009E188A" w:rsidRPr="002E7975">
        <w:rPr>
          <w:color w:val="000000"/>
        </w:rPr>
        <w:t xml:space="preserve"> </w:t>
      </w:r>
      <w:r w:rsidRPr="002E7975">
        <w:rPr>
          <w:color w:val="000000"/>
        </w:rPr>
        <w:t>политику</w:t>
      </w:r>
      <w:r w:rsidR="009E188A" w:rsidRPr="002E7975">
        <w:rPr>
          <w:color w:val="000000"/>
        </w:rPr>
        <w:t xml:space="preserve"> </w:t>
      </w:r>
      <w:r w:rsidRPr="002E7975">
        <w:rPr>
          <w:color w:val="000000"/>
        </w:rPr>
        <w:t>выдачи</w:t>
      </w:r>
      <w:r w:rsidR="009E188A" w:rsidRPr="002E7975">
        <w:rPr>
          <w:color w:val="000000"/>
        </w:rPr>
        <w:t xml:space="preserve"> </w:t>
      </w:r>
      <w:r w:rsidRPr="002E7975">
        <w:rPr>
          <w:color w:val="000000"/>
        </w:rPr>
        <w:t>кредитов</w:t>
      </w:r>
      <w:r w:rsidR="009E188A" w:rsidRPr="002E7975">
        <w:rPr>
          <w:color w:val="000000"/>
        </w:rPr>
        <w:t xml:space="preserve"> </w:t>
      </w:r>
      <w:r w:rsidRPr="002E7975">
        <w:rPr>
          <w:color w:val="000000"/>
        </w:rPr>
        <w:t>только</w:t>
      </w:r>
      <w:r w:rsidR="009E188A" w:rsidRPr="002E7975">
        <w:rPr>
          <w:color w:val="000000"/>
        </w:rPr>
        <w:t xml:space="preserve"> </w:t>
      </w:r>
      <w:r w:rsidRPr="002E7975">
        <w:rPr>
          <w:color w:val="000000"/>
        </w:rPr>
        <w:t>абсолютно</w:t>
      </w:r>
      <w:r w:rsidR="009E188A" w:rsidRPr="002E7975">
        <w:rPr>
          <w:color w:val="000000"/>
        </w:rPr>
        <w:t xml:space="preserve"> </w:t>
      </w:r>
      <w:r w:rsidRPr="002E7975">
        <w:rPr>
          <w:color w:val="000000"/>
        </w:rPr>
        <w:t>надёжным</w:t>
      </w:r>
      <w:r w:rsidR="009E188A" w:rsidRPr="002E7975">
        <w:rPr>
          <w:color w:val="000000"/>
        </w:rPr>
        <w:t xml:space="preserve"> </w:t>
      </w:r>
      <w:r w:rsidRPr="002E7975">
        <w:rPr>
          <w:color w:val="000000"/>
        </w:rPr>
        <w:t>заёмщикам,</w:t>
      </w:r>
      <w:r w:rsidR="009E188A" w:rsidRPr="002E7975">
        <w:rPr>
          <w:color w:val="000000"/>
        </w:rPr>
        <w:t xml:space="preserve"> </w:t>
      </w:r>
      <w:r w:rsidRPr="002E7975">
        <w:rPr>
          <w:color w:val="000000"/>
        </w:rPr>
        <w:t>но</w:t>
      </w:r>
      <w:r w:rsidR="009E188A" w:rsidRPr="002E7975">
        <w:rPr>
          <w:color w:val="000000"/>
        </w:rPr>
        <w:t xml:space="preserve"> </w:t>
      </w:r>
      <w:r w:rsidRPr="002E7975">
        <w:rPr>
          <w:color w:val="000000"/>
        </w:rPr>
        <w:t>тогда</w:t>
      </w:r>
      <w:r w:rsidR="009E188A" w:rsidRPr="002E7975">
        <w:rPr>
          <w:color w:val="000000"/>
        </w:rPr>
        <w:t xml:space="preserve"> </w:t>
      </w:r>
      <w:r w:rsidRPr="002E7975">
        <w:rPr>
          <w:color w:val="000000"/>
        </w:rPr>
        <w:t>он</w:t>
      </w:r>
      <w:r w:rsidR="009E188A" w:rsidRPr="002E7975">
        <w:rPr>
          <w:color w:val="000000"/>
        </w:rPr>
        <w:t xml:space="preserve"> </w:t>
      </w:r>
      <w:r w:rsidRPr="002E7975">
        <w:rPr>
          <w:color w:val="000000"/>
        </w:rPr>
        <w:t>упустит</w:t>
      </w:r>
      <w:r w:rsidR="009E188A" w:rsidRPr="002E7975">
        <w:rPr>
          <w:color w:val="000000"/>
        </w:rPr>
        <w:t xml:space="preserve"> </w:t>
      </w:r>
      <w:r w:rsidRPr="002E7975">
        <w:rPr>
          <w:color w:val="000000"/>
        </w:rPr>
        <w:t>много</w:t>
      </w:r>
      <w:r w:rsidR="009E188A" w:rsidRPr="002E7975">
        <w:rPr>
          <w:color w:val="000000"/>
        </w:rPr>
        <w:t xml:space="preserve"> </w:t>
      </w:r>
      <w:r w:rsidRPr="002E7975">
        <w:rPr>
          <w:color w:val="000000"/>
        </w:rPr>
        <w:t>прибыльных</w:t>
      </w:r>
      <w:r w:rsidR="009E188A" w:rsidRPr="002E7975">
        <w:rPr>
          <w:color w:val="000000"/>
        </w:rPr>
        <w:t xml:space="preserve"> </w:t>
      </w:r>
      <w:r w:rsidRPr="002E7975">
        <w:rPr>
          <w:color w:val="000000"/>
        </w:rPr>
        <w:t>возможностей.</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то</w:t>
      </w:r>
      <w:r w:rsidR="009E188A" w:rsidRPr="002E7975">
        <w:rPr>
          <w:color w:val="000000"/>
        </w:rPr>
        <w:t xml:space="preserve"> </w:t>
      </w:r>
      <w:r w:rsidRPr="002E7975">
        <w:rPr>
          <w:color w:val="000000"/>
        </w:rPr>
        <w:t>же</w:t>
      </w:r>
      <w:r w:rsidR="009E188A" w:rsidRPr="002E7975">
        <w:rPr>
          <w:color w:val="000000"/>
        </w:rPr>
        <w:t xml:space="preserve"> </w:t>
      </w:r>
      <w:r w:rsidRPr="002E7975">
        <w:rPr>
          <w:color w:val="000000"/>
        </w:rPr>
        <w:t>время,</w:t>
      </w:r>
      <w:r w:rsidR="009E188A" w:rsidRPr="002E7975">
        <w:rPr>
          <w:color w:val="000000"/>
        </w:rPr>
        <w:t xml:space="preserve"> </w:t>
      </w:r>
      <w:r w:rsidRPr="002E7975">
        <w:rPr>
          <w:color w:val="000000"/>
        </w:rPr>
        <w:t>если</w:t>
      </w:r>
      <w:r w:rsidR="009E188A" w:rsidRPr="002E7975">
        <w:rPr>
          <w:color w:val="000000"/>
        </w:rPr>
        <w:t xml:space="preserve"> </w:t>
      </w:r>
      <w:r w:rsidRPr="002E7975">
        <w:rPr>
          <w:color w:val="000000"/>
        </w:rPr>
        <w:t>возникнут</w:t>
      </w:r>
      <w:r w:rsidR="009E188A" w:rsidRPr="002E7975">
        <w:rPr>
          <w:color w:val="000000"/>
        </w:rPr>
        <w:t xml:space="preserve"> </w:t>
      </w:r>
      <w:r w:rsidRPr="002E7975">
        <w:rPr>
          <w:color w:val="000000"/>
        </w:rPr>
        <w:t>трудности</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погашением</w:t>
      </w:r>
      <w:r w:rsidR="009E188A" w:rsidRPr="002E7975">
        <w:rPr>
          <w:color w:val="000000"/>
        </w:rPr>
        <w:t xml:space="preserve"> </w:t>
      </w:r>
      <w:r w:rsidRPr="002E7975">
        <w:rPr>
          <w:color w:val="000000"/>
        </w:rPr>
        <w:t>кредита,</w:t>
      </w:r>
      <w:r w:rsidR="009E188A" w:rsidRPr="002E7975">
        <w:rPr>
          <w:color w:val="000000"/>
        </w:rPr>
        <w:t xml:space="preserve"> </w:t>
      </w:r>
      <w:r w:rsidRPr="002E7975">
        <w:rPr>
          <w:color w:val="000000"/>
        </w:rPr>
        <w:t>это</w:t>
      </w:r>
      <w:r w:rsidR="009E188A" w:rsidRPr="002E7975">
        <w:rPr>
          <w:color w:val="000000"/>
        </w:rPr>
        <w:t xml:space="preserve"> </w:t>
      </w:r>
      <w:r w:rsidRPr="002E7975">
        <w:rPr>
          <w:color w:val="000000"/>
        </w:rPr>
        <w:t>обойдётся</w:t>
      </w:r>
      <w:r w:rsidR="009E188A" w:rsidRPr="002E7975">
        <w:rPr>
          <w:color w:val="000000"/>
        </w:rPr>
        <w:t xml:space="preserve"> </w:t>
      </w:r>
      <w:r w:rsidRPr="002E7975">
        <w:rPr>
          <w:color w:val="000000"/>
        </w:rPr>
        <w:t>банку</w:t>
      </w:r>
      <w:r w:rsidR="009E188A" w:rsidRPr="002E7975">
        <w:rPr>
          <w:color w:val="000000"/>
        </w:rPr>
        <w:t xml:space="preserve"> </w:t>
      </w:r>
      <w:r w:rsidRPr="002E7975">
        <w:rPr>
          <w:color w:val="000000"/>
        </w:rPr>
        <w:t>очень</w:t>
      </w:r>
      <w:r w:rsidR="009E188A" w:rsidRPr="002E7975">
        <w:rPr>
          <w:color w:val="000000"/>
        </w:rPr>
        <w:t xml:space="preserve"> </w:t>
      </w:r>
      <w:r w:rsidRPr="002E7975">
        <w:rPr>
          <w:color w:val="000000"/>
        </w:rPr>
        <w:t>дорого.</w:t>
      </w:r>
      <w:r w:rsidR="009E188A" w:rsidRPr="002E7975">
        <w:rPr>
          <w:color w:val="000000"/>
        </w:rPr>
        <w:t xml:space="preserve"> </w:t>
      </w:r>
      <w:r w:rsidRPr="002E7975">
        <w:rPr>
          <w:color w:val="000000"/>
        </w:rPr>
        <w:t>Поэтому</w:t>
      </w:r>
      <w:r w:rsidR="009E188A" w:rsidRPr="002E7975">
        <w:rPr>
          <w:color w:val="000000"/>
        </w:rPr>
        <w:t xml:space="preserve"> </w:t>
      </w:r>
      <w:r w:rsidRPr="002E7975">
        <w:rPr>
          <w:color w:val="000000"/>
        </w:rPr>
        <w:t>разумная</w:t>
      </w:r>
      <w:r w:rsidR="009E188A" w:rsidRPr="002E7975">
        <w:rPr>
          <w:color w:val="000000"/>
        </w:rPr>
        <w:t xml:space="preserve"> </w:t>
      </w:r>
      <w:r w:rsidRPr="002E7975">
        <w:rPr>
          <w:color w:val="000000"/>
        </w:rPr>
        <w:t>кредитная</w:t>
      </w:r>
      <w:r w:rsidR="009E188A" w:rsidRPr="002E7975">
        <w:rPr>
          <w:color w:val="000000"/>
        </w:rPr>
        <w:t xml:space="preserve"> </w:t>
      </w:r>
      <w:r w:rsidRPr="002E7975">
        <w:rPr>
          <w:color w:val="000000"/>
        </w:rPr>
        <w:t>политика</w:t>
      </w:r>
      <w:r w:rsidR="009E188A" w:rsidRPr="002E7975">
        <w:rPr>
          <w:color w:val="000000"/>
        </w:rPr>
        <w:t xml:space="preserve"> </w:t>
      </w:r>
      <w:r w:rsidRPr="002E7975">
        <w:rPr>
          <w:color w:val="000000"/>
        </w:rPr>
        <w:t>направлена</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обеспечение</w:t>
      </w:r>
      <w:r w:rsidR="009E188A" w:rsidRPr="002E7975">
        <w:rPr>
          <w:color w:val="000000"/>
        </w:rPr>
        <w:t xml:space="preserve"> </w:t>
      </w:r>
      <w:r w:rsidRPr="002E7975">
        <w:rPr>
          <w:color w:val="000000"/>
        </w:rPr>
        <w:t>баланса</w:t>
      </w:r>
      <w:r w:rsidR="009E188A" w:rsidRPr="002E7975">
        <w:rPr>
          <w:color w:val="000000"/>
        </w:rPr>
        <w:t xml:space="preserve"> </w:t>
      </w:r>
      <w:r w:rsidRPr="002E7975">
        <w:rPr>
          <w:color w:val="000000"/>
        </w:rPr>
        <w:t>между</w:t>
      </w:r>
      <w:r w:rsidR="009E188A" w:rsidRPr="002E7975">
        <w:rPr>
          <w:color w:val="000000"/>
        </w:rPr>
        <w:t xml:space="preserve"> </w:t>
      </w:r>
      <w:r w:rsidRPr="002E7975">
        <w:rPr>
          <w:color w:val="000000"/>
        </w:rPr>
        <w:t>осторожностью</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максимальным</w:t>
      </w:r>
      <w:r w:rsidR="009E188A" w:rsidRPr="002E7975">
        <w:rPr>
          <w:color w:val="000000"/>
        </w:rPr>
        <w:t xml:space="preserve"> </w:t>
      </w:r>
      <w:r w:rsidRPr="002E7975">
        <w:rPr>
          <w:color w:val="000000"/>
        </w:rPr>
        <w:t>использованием</w:t>
      </w:r>
      <w:r w:rsidR="009E188A" w:rsidRPr="002E7975">
        <w:rPr>
          <w:color w:val="000000"/>
        </w:rPr>
        <w:t xml:space="preserve"> </w:t>
      </w:r>
      <w:r w:rsidRPr="002E7975">
        <w:rPr>
          <w:color w:val="000000"/>
        </w:rPr>
        <w:t>всех</w:t>
      </w:r>
      <w:r w:rsidR="009E188A" w:rsidRPr="002E7975">
        <w:rPr>
          <w:color w:val="000000"/>
        </w:rPr>
        <w:t xml:space="preserve"> </w:t>
      </w:r>
      <w:r w:rsidRPr="002E7975">
        <w:rPr>
          <w:color w:val="000000"/>
        </w:rPr>
        <w:t>потенциальных</w:t>
      </w:r>
      <w:r w:rsidR="009E188A" w:rsidRPr="002E7975">
        <w:rPr>
          <w:color w:val="000000"/>
        </w:rPr>
        <w:t xml:space="preserve"> </w:t>
      </w:r>
      <w:r w:rsidRPr="002E7975">
        <w:rPr>
          <w:color w:val="000000"/>
        </w:rPr>
        <w:t>возможностей</w:t>
      </w:r>
      <w:r w:rsidR="009E188A" w:rsidRPr="002E7975">
        <w:rPr>
          <w:color w:val="000000"/>
        </w:rPr>
        <w:t xml:space="preserve"> </w:t>
      </w:r>
      <w:r w:rsidRPr="002E7975">
        <w:rPr>
          <w:color w:val="000000"/>
        </w:rPr>
        <w:t>доходного</w:t>
      </w:r>
      <w:r w:rsidR="009E188A" w:rsidRPr="002E7975">
        <w:rPr>
          <w:color w:val="000000"/>
        </w:rPr>
        <w:t xml:space="preserve"> </w:t>
      </w:r>
      <w:r w:rsidRPr="002E7975">
        <w:rPr>
          <w:color w:val="000000"/>
        </w:rPr>
        <w:t>размещения</w:t>
      </w:r>
      <w:r w:rsidR="009E188A" w:rsidRPr="002E7975">
        <w:rPr>
          <w:color w:val="000000"/>
        </w:rPr>
        <w:t xml:space="preserve"> </w:t>
      </w:r>
      <w:r w:rsidRPr="002E7975">
        <w:rPr>
          <w:color w:val="000000"/>
        </w:rPr>
        <w:t>ресурсов.</w:t>
      </w:r>
    </w:p>
    <w:p w:rsidR="002F4DFE" w:rsidRPr="002E7975" w:rsidRDefault="002F4DFE" w:rsidP="002E7975">
      <w:pPr>
        <w:spacing w:line="360" w:lineRule="auto"/>
        <w:ind w:firstLine="709"/>
        <w:jc w:val="both"/>
        <w:rPr>
          <w:color w:val="000000"/>
        </w:rPr>
      </w:pPr>
      <w:r w:rsidRPr="002E7975">
        <w:rPr>
          <w:color w:val="000000"/>
        </w:rPr>
        <w:t>Трудности</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погашением</w:t>
      </w:r>
      <w:r w:rsidR="009E188A" w:rsidRPr="002E7975">
        <w:rPr>
          <w:color w:val="000000"/>
        </w:rPr>
        <w:t xml:space="preserve"> </w:t>
      </w:r>
      <w:r w:rsidRPr="002E7975">
        <w:rPr>
          <w:color w:val="000000"/>
        </w:rPr>
        <w:t>ссуд</w:t>
      </w:r>
      <w:r w:rsidR="009E188A" w:rsidRPr="002E7975">
        <w:rPr>
          <w:color w:val="000000"/>
        </w:rPr>
        <w:t xml:space="preserve"> </w:t>
      </w:r>
      <w:r w:rsidRPr="002E7975">
        <w:rPr>
          <w:color w:val="000000"/>
        </w:rPr>
        <w:t>чаще</w:t>
      </w:r>
      <w:r w:rsidR="009E188A" w:rsidRPr="002E7975">
        <w:rPr>
          <w:color w:val="000000"/>
        </w:rPr>
        <w:t xml:space="preserve"> </w:t>
      </w:r>
      <w:r w:rsidRPr="002E7975">
        <w:rPr>
          <w:color w:val="000000"/>
        </w:rPr>
        <w:t>всего</w:t>
      </w:r>
      <w:r w:rsidR="009E188A" w:rsidRPr="002E7975">
        <w:rPr>
          <w:color w:val="000000"/>
        </w:rPr>
        <w:t xml:space="preserve"> </w:t>
      </w:r>
      <w:r w:rsidRPr="002E7975">
        <w:rPr>
          <w:color w:val="000000"/>
        </w:rPr>
        <w:t>возникают</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случайно</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сразу.</w:t>
      </w:r>
      <w:r w:rsidR="009E188A" w:rsidRPr="002E7975">
        <w:rPr>
          <w:color w:val="000000"/>
        </w:rPr>
        <w:t xml:space="preserve"> </w:t>
      </w:r>
      <w:r w:rsidRPr="002E7975">
        <w:rPr>
          <w:color w:val="000000"/>
        </w:rPr>
        <w:t>Это</w:t>
      </w:r>
      <w:r w:rsidR="009E188A" w:rsidRPr="002E7975">
        <w:rPr>
          <w:color w:val="000000"/>
        </w:rPr>
        <w:t xml:space="preserve"> </w:t>
      </w:r>
      <w:r w:rsidRPr="002E7975">
        <w:rPr>
          <w:color w:val="000000"/>
        </w:rPr>
        <w:t>процесс,</w:t>
      </w:r>
      <w:r w:rsidR="009E188A" w:rsidRPr="002E7975">
        <w:rPr>
          <w:color w:val="000000"/>
        </w:rPr>
        <w:t xml:space="preserve"> </w:t>
      </w:r>
      <w:r w:rsidRPr="002E7975">
        <w:rPr>
          <w:color w:val="000000"/>
        </w:rPr>
        <w:t>который</w:t>
      </w:r>
      <w:r w:rsidR="009E188A" w:rsidRPr="002E7975">
        <w:rPr>
          <w:color w:val="000000"/>
        </w:rPr>
        <w:t xml:space="preserve"> </w:t>
      </w:r>
      <w:r w:rsidRPr="002E7975">
        <w:rPr>
          <w:color w:val="000000"/>
        </w:rPr>
        <w:t>развивается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течение</w:t>
      </w:r>
      <w:r w:rsidR="009E188A" w:rsidRPr="002E7975">
        <w:rPr>
          <w:color w:val="000000"/>
        </w:rPr>
        <w:t xml:space="preserve"> </w:t>
      </w:r>
      <w:r w:rsidRPr="002E7975">
        <w:rPr>
          <w:color w:val="000000"/>
        </w:rPr>
        <w:t>определённого</w:t>
      </w:r>
      <w:r w:rsidR="009E188A" w:rsidRPr="002E7975">
        <w:rPr>
          <w:color w:val="000000"/>
        </w:rPr>
        <w:t xml:space="preserve"> </w:t>
      </w:r>
      <w:r w:rsidRPr="002E7975">
        <w:rPr>
          <w:color w:val="000000"/>
        </w:rPr>
        <w:t>времени.</w:t>
      </w:r>
      <w:r w:rsidR="009E188A" w:rsidRPr="002E7975">
        <w:rPr>
          <w:color w:val="000000"/>
        </w:rPr>
        <w:t xml:space="preserve"> </w:t>
      </w:r>
      <w:r w:rsidRPr="002E7975">
        <w:rPr>
          <w:color w:val="000000"/>
        </w:rPr>
        <w:t>Опытный</w:t>
      </w:r>
      <w:r w:rsidR="009E188A" w:rsidRPr="002E7975">
        <w:rPr>
          <w:color w:val="000000"/>
        </w:rPr>
        <w:t xml:space="preserve"> </w:t>
      </w:r>
      <w:r w:rsidRPr="002E7975">
        <w:rPr>
          <w:color w:val="000000"/>
        </w:rPr>
        <w:t>работник</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может</w:t>
      </w:r>
      <w:r w:rsidR="009E188A" w:rsidRPr="002E7975">
        <w:rPr>
          <w:color w:val="000000"/>
        </w:rPr>
        <w:t xml:space="preserve"> </w:t>
      </w:r>
      <w:r w:rsidRPr="002E7975">
        <w:rPr>
          <w:color w:val="000000"/>
        </w:rPr>
        <w:t>ещё</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ранней</w:t>
      </w:r>
      <w:r w:rsidR="009E188A" w:rsidRPr="002E7975">
        <w:rPr>
          <w:color w:val="000000"/>
        </w:rPr>
        <w:t xml:space="preserve"> </w:t>
      </w:r>
      <w:r w:rsidRPr="002E7975">
        <w:rPr>
          <w:color w:val="000000"/>
        </w:rPr>
        <w:t>стадии</w:t>
      </w:r>
      <w:r w:rsidR="009E188A" w:rsidRPr="002E7975">
        <w:rPr>
          <w:color w:val="000000"/>
        </w:rPr>
        <w:t xml:space="preserve"> </w:t>
      </w:r>
      <w:r w:rsidRPr="002E7975">
        <w:rPr>
          <w:color w:val="000000"/>
        </w:rPr>
        <w:t>заметить</w:t>
      </w:r>
      <w:r w:rsidR="009E188A" w:rsidRPr="002E7975">
        <w:rPr>
          <w:color w:val="000000"/>
        </w:rPr>
        <w:t xml:space="preserve"> </w:t>
      </w:r>
      <w:r w:rsidRPr="002E7975">
        <w:rPr>
          <w:color w:val="000000"/>
        </w:rPr>
        <w:t>признаки</w:t>
      </w:r>
      <w:r w:rsidR="009E188A" w:rsidRPr="002E7975">
        <w:rPr>
          <w:color w:val="000000"/>
        </w:rPr>
        <w:t xml:space="preserve"> </w:t>
      </w:r>
      <w:r w:rsidRPr="002E7975">
        <w:rPr>
          <w:color w:val="000000"/>
        </w:rPr>
        <w:t>зарождающегося</w:t>
      </w:r>
      <w:r w:rsidR="009E188A" w:rsidRPr="002E7975">
        <w:rPr>
          <w:color w:val="000000"/>
        </w:rPr>
        <w:t xml:space="preserve"> </w:t>
      </w:r>
      <w:r w:rsidRPr="002E7975">
        <w:rPr>
          <w:color w:val="000000"/>
        </w:rPr>
        <w:t>процесса</w:t>
      </w:r>
      <w:r w:rsidR="009E188A" w:rsidRPr="002E7975">
        <w:rPr>
          <w:color w:val="000000"/>
        </w:rPr>
        <w:t xml:space="preserve"> </w:t>
      </w:r>
      <w:r w:rsidRPr="002E7975">
        <w:rPr>
          <w:color w:val="000000"/>
        </w:rPr>
        <w:t>финансовых</w:t>
      </w:r>
      <w:r w:rsidR="009E188A" w:rsidRPr="002E7975">
        <w:rPr>
          <w:color w:val="000000"/>
        </w:rPr>
        <w:t xml:space="preserve"> </w:t>
      </w:r>
      <w:r w:rsidRPr="002E7975">
        <w:rPr>
          <w:color w:val="000000"/>
        </w:rPr>
        <w:t>трудностей,</w:t>
      </w:r>
      <w:r w:rsidR="009E188A" w:rsidRPr="002E7975">
        <w:rPr>
          <w:color w:val="000000"/>
        </w:rPr>
        <w:t xml:space="preserve"> </w:t>
      </w:r>
      <w:r w:rsidRPr="002E7975">
        <w:rPr>
          <w:color w:val="000000"/>
        </w:rPr>
        <w:t>испытываемых</w:t>
      </w:r>
      <w:r w:rsidR="009E188A" w:rsidRPr="002E7975">
        <w:rPr>
          <w:color w:val="000000"/>
        </w:rPr>
        <w:t xml:space="preserve"> </w:t>
      </w:r>
      <w:r w:rsidRPr="002E7975">
        <w:rPr>
          <w:color w:val="000000"/>
        </w:rPr>
        <w:t>клиентом,</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принять</w:t>
      </w:r>
      <w:r w:rsidR="009E188A" w:rsidRPr="002E7975">
        <w:rPr>
          <w:color w:val="000000"/>
        </w:rPr>
        <w:t xml:space="preserve"> </w:t>
      </w:r>
      <w:r w:rsidRPr="002E7975">
        <w:rPr>
          <w:color w:val="000000"/>
        </w:rPr>
        <w:t>меры</w:t>
      </w:r>
      <w:r w:rsidR="009E188A" w:rsidRPr="002E7975">
        <w:rPr>
          <w:color w:val="000000"/>
        </w:rPr>
        <w:t xml:space="preserve"> </w:t>
      </w:r>
      <w:r w:rsidRPr="002E7975">
        <w:rPr>
          <w:color w:val="000000"/>
        </w:rPr>
        <w:t>к</w:t>
      </w:r>
      <w:r w:rsidR="009E188A" w:rsidRPr="002E7975">
        <w:rPr>
          <w:color w:val="000000"/>
        </w:rPr>
        <w:t xml:space="preserve"> </w:t>
      </w:r>
      <w:r w:rsidRPr="002E7975">
        <w:rPr>
          <w:color w:val="000000"/>
        </w:rPr>
        <w:t>исправлению</w:t>
      </w:r>
      <w:r w:rsidR="009E188A" w:rsidRPr="002E7975">
        <w:rPr>
          <w:color w:val="000000"/>
        </w:rPr>
        <w:t xml:space="preserve"> </w:t>
      </w:r>
      <w:r w:rsidRPr="002E7975">
        <w:rPr>
          <w:color w:val="000000"/>
        </w:rPr>
        <w:t>ситуации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защите</w:t>
      </w:r>
      <w:r w:rsidR="009E188A" w:rsidRPr="002E7975">
        <w:rPr>
          <w:color w:val="000000"/>
        </w:rPr>
        <w:t xml:space="preserve"> </w:t>
      </w:r>
      <w:r w:rsidRPr="002E7975">
        <w:rPr>
          <w:color w:val="000000"/>
        </w:rPr>
        <w:t>интересов</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Эти</w:t>
      </w:r>
      <w:r w:rsidR="009E188A" w:rsidRPr="002E7975">
        <w:rPr>
          <w:color w:val="000000"/>
        </w:rPr>
        <w:t xml:space="preserve"> </w:t>
      </w:r>
      <w:r w:rsidRPr="002E7975">
        <w:rPr>
          <w:color w:val="000000"/>
        </w:rPr>
        <w:t>меры</w:t>
      </w:r>
      <w:r w:rsidR="009E188A" w:rsidRPr="002E7975">
        <w:rPr>
          <w:color w:val="000000"/>
        </w:rPr>
        <w:t xml:space="preserve"> </w:t>
      </w:r>
      <w:r w:rsidRPr="002E7975">
        <w:rPr>
          <w:color w:val="000000"/>
        </w:rPr>
        <w:t>следует</w:t>
      </w:r>
      <w:r w:rsidR="009E188A" w:rsidRPr="002E7975">
        <w:rPr>
          <w:color w:val="000000"/>
        </w:rPr>
        <w:t xml:space="preserve"> </w:t>
      </w:r>
      <w:r w:rsidRPr="002E7975">
        <w:rPr>
          <w:color w:val="000000"/>
        </w:rPr>
        <w:t>принять</w:t>
      </w:r>
      <w:r w:rsidR="009E188A" w:rsidRPr="002E7975">
        <w:rPr>
          <w:color w:val="000000"/>
        </w:rPr>
        <w:t xml:space="preserve"> </w:t>
      </w:r>
      <w:r w:rsidRPr="002E7975">
        <w:rPr>
          <w:color w:val="000000"/>
        </w:rPr>
        <w:t>как</w:t>
      </w:r>
      <w:r w:rsidR="009E188A" w:rsidRPr="002E7975">
        <w:rPr>
          <w:color w:val="000000"/>
        </w:rPr>
        <w:t xml:space="preserve"> </w:t>
      </w:r>
      <w:r w:rsidRPr="002E7975">
        <w:rPr>
          <w:color w:val="000000"/>
        </w:rPr>
        <w:t>можно</w:t>
      </w:r>
      <w:r w:rsidR="009E188A" w:rsidRPr="002E7975">
        <w:rPr>
          <w:color w:val="000000"/>
        </w:rPr>
        <w:t xml:space="preserve"> </w:t>
      </w:r>
      <w:r w:rsidRPr="002E7975">
        <w:rPr>
          <w:color w:val="000000"/>
        </w:rPr>
        <w:t>раньше,</w:t>
      </w:r>
      <w:r w:rsidR="009E188A" w:rsidRPr="002E7975">
        <w:rPr>
          <w:color w:val="000000"/>
        </w:rPr>
        <w:t xml:space="preserve"> </w:t>
      </w:r>
      <w:r w:rsidRPr="002E7975">
        <w:rPr>
          <w:color w:val="000000"/>
        </w:rPr>
        <w:t>прежде</w:t>
      </w:r>
      <w:r w:rsidR="009E188A" w:rsidRPr="002E7975">
        <w:rPr>
          <w:color w:val="000000"/>
        </w:rPr>
        <w:t xml:space="preserve"> </w:t>
      </w:r>
      <w:r w:rsidRPr="002E7975">
        <w:rPr>
          <w:color w:val="000000"/>
        </w:rPr>
        <w:t>чем</w:t>
      </w:r>
      <w:r w:rsidR="009E188A" w:rsidRPr="002E7975">
        <w:rPr>
          <w:color w:val="000000"/>
        </w:rPr>
        <w:t xml:space="preserve"> </w:t>
      </w:r>
      <w:r w:rsidRPr="002E7975">
        <w:rPr>
          <w:color w:val="000000"/>
        </w:rPr>
        <w:t>ситуация</w:t>
      </w:r>
      <w:r w:rsidR="009E188A" w:rsidRPr="002E7975">
        <w:rPr>
          <w:color w:val="000000"/>
        </w:rPr>
        <w:t xml:space="preserve"> </w:t>
      </w:r>
      <w:r w:rsidRPr="002E7975">
        <w:rPr>
          <w:color w:val="000000"/>
        </w:rPr>
        <w:t>выйдет</w:t>
      </w:r>
      <w:r w:rsidR="009E188A" w:rsidRPr="002E7975">
        <w:rPr>
          <w:color w:val="000000"/>
        </w:rPr>
        <w:t xml:space="preserve"> </w:t>
      </w:r>
      <w:r w:rsidRPr="002E7975">
        <w:rPr>
          <w:color w:val="000000"/>
        </w:rPr>
        <w:t>из-под</w:t>
      </w:r>
      <w:r w:rsidR="009E188A" w:rsidRPr="002E7975">
        <w:rPr>
          <w:color w:val="000000"/>
        </w:rPr>
        <w:t xml:space="preserve"> </w:t>
      </w:r>
      <w:r w:rsidRPr="002E7975">
        <w:rPr>
          <w:color w:val="000000"/>
        </w:rPr>
        <w:t>контроля</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потери</w:t>
      </w:r>
      <w:r w:rsidR="009E188A" w:rsidRPr="002E7975">
        <w:rPr>
          <w:color w:val="000000"/>
        </w:rPr>
        <w:t xml:space="preserve"> </w:t>
      </w:r>
      <w:r w:rsidRPr="002E7975">
        <w:rPr>
          <w:color w:val="000000"/>
        </w:rPr>
        <w:t>станут</w:t>
      </w:r>
      <w:r w:rsidR="009E188A" w:rsidRPr="002E7975">
        <w:rPr>
          <w:color w:val="000000"/>
        </w:rPr>
        <w:t xml:space="preserve"> </w:t>
      </w:r>
      <w:r w:rsidRPr="002E7975">
        <w:rPr>
          <w:color w:val="000000"/>
        </w:rPr>
        <w:t>необратимыми.</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этом</w:t>
      </w:r>
      <w:r w:rsidR="009E188A" w:rsidRPr="002E7975">
        <w:rPr>
          <w:color w:val="000000"/>
        </w:rPr>
        <w:t xml:space="preserve"> </w:t>
      </w:r>
      <w:r w:rsidRPr="002E7975">
        <w:rPr>
          <w:color w:val="000000"/>
        </w:rPr>
        <w:t>следует</w:t>
      </w:r>
      <w:r w:rsidR="009E188A" w:rsidRPr="002E7975">
        <w:rPr>
          <w:color w:val="000000"/>
        </w:rPr>
        <w:t xml:space="preserve"> </w:t>
      </w:r>
      <w:r w:rsidRPr="002E7975">
        <w:rPr>
          <w:color w:val="000000"/>
        </w:rPr>
        <w:t>учесть,</w:t>
      </w:r>
      <w:r w:rsidR="009E188A" w:rsidRPr="002E7975">
        <w:rPr>
          <w:color w:val="000000"/>
        </w:rPr>
        <w:t xml:space="preserve"> </w:t>
      </w:r>
      <w:r w:rsidRPr="002E7975">
        <w:rPr>
          <w:color w:val="000000"/>
        </w:rPr>
        <w:t>что</w:t>
      </w:r>
      <w:r w:rsidR="009E188A" w:rsidRPr="002E7975">
        <w:rPr>
          <w:color w:val="000000"/>
        </w:rPr>
        <w:t xml:space="preserve"> </w:t>
      </w:r>
      <w:r w:rsidRPr="002E7975">
        <w:rPr>
          <w:color w:val="000000"/>
        </w:rPr>
        <w:t>убытки</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ограничиваются</w:t>
      </w:r>
      <w:r w:rsidR="009E188A" w:rsidRPr="002E7975">
        <w:rPr>
          <w:color w:val="000000"/>
        </w:rPr>
        <w:t xml:space="preserve"> </w:t>
      </w:r>
      <w:r w:rsidRPr="002E7975">
        <w:rPr>
          <w:color w:val="000000"/>
        </w:rPr>
        <w:t>лишь</w:t>
      </w:r>
      <w:r w:rsidR="009E188A" w:rsidRPr="002E7975">
        <w:rPr>
          <w:color w:val="000000"/>
        </w:rPr>
        <w:t xml:space="preserve"> </w:t>
      </w:r>
      <w:r w:rsidRPr="002E7975">
        <w:rPr>
          <w:color w:val="000000"/>
        </w:rPr>
        <w:t>неуплатой</w:t>
      </w:r>
      <w:r w:rsidR="009E188A" w:rsidRPr="002E7975">
        <w:rPr>
          <w:color w:val="000000"/>
        </w:rPr>
        <w:t xml:space="preserve"> </w:t>
      </w:r>
      <w:r w:rsidRPr="002E7975">
        <w:rPr>
          <w:color w:val="000000"/>
        </w:rPr>
        <w:t>долга</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процентов.</w:t>
      </w:r>
      <w:r w:rsidR="009E188A" w:rsidRPr="002E7975">
        <w:rPr>
          <w:color w:val="000000"/>
        </w:rPr>
        <w:t xml:space="preserve"> </w:t>
      </w:r>
      <w:r w:rsidRPr="002E7975">
        <w:rPr>
          <w:color w:val="000000"/>
        </w:rPr>
        <w:t>Ущерб,</w:t>
      </w:r>
      <w:r w:rsidR="009E188A" w:rsidRPr="002E7975">
        <w:rPr>
          <w:color w:val="000000"/>
        </w:rPr>
        <w:t xml:space="preserve"> </w:t>
      </w:r>
      <w:r w:rsidRPr="002E7975">
        <w:rPr>
          <w:color w:val="000000"/>
        </w:rPr>
        <w:t>наносимый</w:t>
      </w:r>
      <w:r w:rsidR="009E188A" w:rsidRPr="002E7975">
        <w:rPr>
          <w:color w:val="000000"/>
        </w:rPr>
        <w:t xml:space="preserve"> </w:t>
      </w:r>
      <w:r w:rsidRPr="002E7975">
        <w:rPr>
          <w:color w:val="000000"/>
        </w:rPr>
        <w:t>банку,</w:t>
      </w:r>
      <w:r w:rsidR="009E188A" w:rsidRPr="002E7975">
        <w:rPr>
          <w:color w:val="000000"/>
        </w:rPr>
        <w:t xml:space="preserve"> </w:t>
      </w:r>
      <w:r w:rsidRPr="002E7975">
        <w:rPr>
          <w:color w:val="000000"/>
        </w:rPr>
        <w:t>значительно</w:t>
      </w:r>
      <w:r w:rsidR="009E188A" w:rsidRPr="002E7975">
        <w:rPr>
          <w:color w:val="000000"/>
        </w:rPr>
        <w:t xml:space="preserve"> </w:t>
      </w:r>
      <w:r w:rsidRPr="002E7975">
        <w:rPr>
          <w:color w:val="000000"/>
        </w:rPr>
        <w:t>больше,</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он</w:t>
      </w:r>
      <w:r w:rsidR="009E188A" w:rsidRPr="002E7975">
        <w:rPr>
          <w:color w:val="000000"/>
        </w:rPr>
        <w:t xml:space="preserve"> </w:t>
      </w:r>
      <w:r w:rsidRPr="002E7975">
        <w:rPr>
          <w:color w:val="000000"/>
        </w:rPr>
        <w:t>может</w:t>
      </w:r>
      <w:r w:rsidR="009E188A" w:rsidRPr="002E7975">
        <w:rPr>
          <w:color w:val="000000"/>
        </w:rPr>
        <w:t xml:space="preserve"> </w:t>
      </w:r>
      <w:r w:rsidRPr="002E7975">
        <w:rPr>
          <w:color w:val="000000"/>
        </w:rPr>
        <w:t>быть</w:t>
      </w:r>
      <w:r w:rsidR="009E188A" w:rsidRPr="002E7975">
        <w:rPr>
          <w:color w:val="000000"/>
        </w:rPr>
        <w:t xml:space="preserve"> </w:t>
      </w:r>
      <w:r w:rsidRPr="002E7975">
        <w:rPr>
          <w:color w:val="000000"/>
        </w:rPr>
        <w:t>связан</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другими</w:t>
      </w:r>
      <w:r w:rsidR="009E188A" w:rsidRPr="002E7975">
        <w:rPr>
          <w:color w:val="000000"/>
        </w:rPr>
        <w:t xml:space="preserve"> </w:t>
      </w:r>
      <w:r w:rsidRPr="002E7975">
        <w:rPr>
          <w:color w:val="000000"/>
        </w:rPr>
        <w:t>обстоятельствами,</w:t>
      </w:r>
      <w:r w:rsidR="009E188A" w:rsidRPr="002E7975">
        <w:rPr>
          <w:color w:val="000000"/>
        </w:rPr>
        <w:t xml:space="preserve"> </w:t>
      </w:r>
      <w:r w:rsidRPr="002E7975">
        <w:rPr>
          <w:color w:val="000000"/>
        </w:rPr>
        <w:t>которые</w:t>
      </w:r>
      <w:r w:rsidR="009E188A" w:rsidRPr="002E7975">
        <w:rPr>
          <w:color w:val="000000"/>
        </w:rPr>
        <w:t xml:space="preserve"> </w:t>
      </w:r>
      <w:r w:rsidRPr="002E7975">
        <w:rPr>
          <w:color w:val="000000"/>
        </w:rPr>
        <w:t>тоже</w:t>
      </w:r>
      <w:r w:rsidR="009E188A" w:rsidRPr="002E7975">
        <w:rPr>
          <w:color w:val="000000"/>
        </w:rPr>
        <w:t xml:space="preserve"> </w:t>
      </w:r>
      <w:r w:rsidRPr="002E7975">
        <w:rPr>
          <w:color w:val="000000"/>
        </w:rPr>
        <w:t>приходится</w:t>
      </w:r>
      <w:r w:rsidR="009E188A" w:rsidRPr="002E7975">
        <w:rPr>
          <w:color w:val="000000"/>
        </w:rPr>
        <w:t xml:space="preserve"> </w:t>
      </w:r>
      <w:r w:rsidRPr="002E7975">
        <w:rPr>
          <w:color w:val="000000"/>
        </w:rPr>
        <w:t>учитывать:</w:t>
      </w:r>
    </w:p>
    <w:p w:rsidR="002F4DFE" w:rsidRPr="002E7975" w:rsidRDefault="002F4DFE" w:rsidP="002E7975">
      <w:pPr>
        <w:numPr>
          <w:ilvl w:val="0"/>
          <w:numId w:val="3"/>
        </w:numPr>
        <w:spacing w:line="360" w:lineRule="auto"/>
        <w:ind w:left="0" w:firstLine="709"/>
        <w:jc w:val="both"/>
        <w:rPr>
          <w:color w:val="000000"/>
        </w:rPr>
      </w:pPr>
      <w:r w:rsidRPr="002E7975">
        <w:rPr>
          <w:color w:val="000000"/>
        </w:rPr>
        <w:t>подрывается</w:t>
      </w:r>
      <w:r w:rsidR="009E188A" w:rsidRPr="002E7975">
        <w:rPr>
          <w:color w:val="000000"/>
        </w:rPr>
        <w:t xml:space="preserve"> </w:t>
      </w:r>
      <w:r w:rsidRPr="002E7975">
        <w:rPr>
          <w:color w:val="000000"/>
        </w:rPr>
        <w:t>репутация</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так</w:t>
      </w:r>
      <w:r w:rsidR="009E188A" w:rsidRPr="002E7975">
        <w:rPr>
          <w:color w:val="000000"/>
        </w:rPr>
        <w:t xml:space="preserve"> </w:t>
      </w:r>
      <w:r w:rsidRPr="002E7975">
        <w:rPr>
          <w:color w:val="000000"/>
        </w:rPr>
        <w:t>как</w:t>
      </w:r>
      <w:r w:rsidR="009E188A" w:rsidRPr="002E7975">
        <w:rPr>
          <w:color w:val="000000"/>
        </w:rPr>
        <w:t xml:space="preserve"> </w:t>
      </w:r>
      <w:r w:rsidRPr="002E7975">
        <w:rPr>
          <w:color w:val="000000"/>
        </w:rPr>
        <w:t>большое</w:t>
      </w:r>
      <w:r w:rsidR="009E188A" w:rsidRPr="002E7975">
        <w:rPr>
          <w:color w:val="000000"/>
        </w:rPr>
        <w:t xml:space="preserve"> </w:t>
      </w:r>
      <w:r w:rsidRPr="002E7975">
        <w:rPr>
          <w:color w:val="000000"/>
        </w:rPr>
        <w:t>число</w:t>
      </w:r>
      <w:r w:rsidR="009E188A" w:rsidRPr="002E7975">
        <w:rPr>
          <w:color w:val="000000"/>
        </w:rPr>
        <w:t xml:space="preserve"> </w:t>
      </w:r>
      <w:r w:rsidRPr="002E7975">
        <w:rPr>
          <w:color w:val="000000"/>
        </w:rPr>
        <w:t>просроченных</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непогашенных</w:t>
      </w:r>
      <w:r w:rsidR="009E188A" w:rsidRPr="002E7975">
        <w:rPr>
          <w:color w:val="000000"/>
        </w:rPr>
        <w:t xml:space="preserve"> </w:t>
      </w:r>
      <w:r w:rsidRPr="002E7975">
        <w:rPr>
          <w:color w:val="000000"/>
        </w:rPr>
        <w:t>кредитов</w:t>
      </w:r>
      <w:r w:rsidR="009E188A" w:rsidRPr="002E7975">
        <w:rPr>
          <w:color w:val="000000"/>
        </w:rPr>
        <w:t xml:space="preserve"> </w:t>
      </w:r>
      <w:r w:rsidRPr="002E7975">
        <w:rPr>
          <w:color w:val="000000"/>
        </w:rPr>
        <w:t>приведёт</w:t>
      </w:r>
      <w:r w:rsidR="009E188A" w:rsidRPr="002E7975">
        <w:rPr>
          <w:color w:val="000000"/>
        </w:rPr>
        <w:t xml:space="preserve"> </w:t>
      </w:r>
      <w:r w:rsidRPr="002E7975">
        <w:rPr>
          <w:color w:val="000000"/>
        </w:rPr>
        <w:t>к</w:t>
      </w:r>
      <w:r w:rsidR="009E188A" w:rsidRPr="002E7975">
        <w:rPr>
          <w:color w:val="000000"/>
        </w:rPr>
        <w:t xml:space="preserve"> </w:t>
      </w:r>
      <w:r w:rsidRPr="002E7975">
        <w:rPr>
          <w:color w:val="000000"/>
        </w:rPr>
        <w:t>падению</w:t>
      </w:r>
      <w:r w:rsidR="009E188A" w:rsidRPr="002E7975">
        <w:rPr>
          <w:color w:val="000000"/>
        </w:rPr>
        <w:t xml:space="preserve"> </w:t>
      </w:r>
      <w:r w:rsidRPr="002E7975">
        <w:rPr>
          <w:color w:val="000000"/>
        </w:rPr>
        <w:t>доверия</w:t>
      </w:r>
      <w:r w:rsidR="009E188A" w:rsidRPr="002E7975">
        <w:rPr>
          <w:color w:val="000000"/>
        </w:rPr>
        <w:t xml:space="preserve"> </w:t>
      </w:r>
      <w:r w:rsidRPr="002E7975">
        <w:rPr>
          <w:color w:val="000000"/>
        </w:rPr>
        <w:t>вкладчиков,</w:t>
      </w:r>
      <w:r w:rsidR="009E188A" w:rsidRPr="002E7975">
        <w:rPr>
          <w:color w:val="000000"/>
        </w:rPr>
        <w:t xml:space="preserve"> </w:t>
      </w:r>
      <w:r w:rsidRPr="002E7975">
        <w:rPr>
          <w:color w:val="000000"/>
        </w:rPr>
        <w:t>инвесторов</w:t>
      </w:r>
      <w:r w:rsidR="009E188A" w:rsidRPr="002E7975">
        <w:rPr>
          <w:color w:val="000000"/>
        </w:rPr>
        <w:t xml:space="preserve"> </w:t>
      </w:r>
      <w:r w:rsidR="002E7975">
        <w:rPr>
          <w:color w:val="000000"/>
        </w:rPr>
        <w:t>и т.д.</w:t>
      </w:r>
      <w:r w:rsidRPr="002E7975">
        <w:rPr>
          <w:color w:val="000000"/>
        </w:rPr>
        <w:t>;</w:t>
      </w:r>
    </w:p>
    <w:p w:rsidR="002F4DFE" w:rsidRPr="002E7975" w:rsidRDefault="002F4DFE" w:rsidP="002E7975">
      <w:pPr>
        <w:numPr>
          <w:ilvl w:val="0"/>
          <w:numId w:val="3"/>
        </w:numPr>
        <w:spacing w:line="360" w:lineRule="auto"/>
        <w:ind w:left="0" w:firstLine="709"/>
        <w:jc w:val="both"/>
        <w:rPr>
          <w:color w:val="000000"/>
        </w:rPr>
      </w:pPr>
      <w:r w:rsidRPr="002E7975">
        <w:rPr>
          <w:color w:val="000000"/>
        </w:rPr>
        <w:t>увеличатся</w:t>
      </w:r>
      <w:r w:rsidR="009E188A" w:rsidRPr="002E7975">
        <w:rPr>
          <w:color w:val="000000"/>
        </w:rPr>
        <w:t xml:space="preserve"> </w:t>
      </w:r>
      <w:r w:rsidRPr="002E7975">
        <w:rPr>
          <w:color w:val="000000"/>
        </w:rPr>
        <w:t>административные</w:t>
      </w:r>
      <w:r w:rsidR="009E188A" w:rsidRPr="002E7975">
        <w:rPr>
          <w:color w:val="000000"/>
        </w:rPr>
        <w:t xml:space="preserve"> </w:t>
      </w:r>
      <w:r w:rsidRPr="002E7975">
        <w:rPr>
          <w:color w:val="000000"/>
        </w:rPr>
        <w:t>расходы,</w:t>
      </w:r>
      <w:r w:rsidR="009E188A" w:rsidRPr="002E7975">
        <w:rPr>
          <w:color w:val="000000"/>
        </w:rPr>
        <w:t xml:space="preserve"> </w:t>
      </w:r>
      <w:r w:rsidRPr="002E7975">
        <w:rPr>
          <w:color w:val="000000"/>
        </w:rPr>
        <w:t>поскольку</w:t>
      </w:r>
      <w:r w:rsidR="009E188A" w:rsidRPr="002E7975">
        <w:rPr>
          <w:color w:val="000000"/>
        </w:rPr>
        <w:t xml:space="preserve"> </w:t>
      </w:r>
      <w:r w:rsidRPr="002E7975">
        <w:rPr>
          <w:color w:val="000000"/>
        </w:rPr>
        <w:t>проблемные</w:t>
      </w:r>
      <w:r w:rsidR="009E188A" w:rsidRPr="002E7975">
        <w:rPr>
          <w:color w:val="000000"/>
        </w:rPr>
        <w:t xml:space="preserve"> </w:t>
      </w:r>
      <w:r w:rsidRPr="002E7975">
        <w:rPr>
          <w:color w:val="000000"/>
        </w:rPr>
        <w:t>ссуды</w:t>
      </w:r>
      <w:r w:rsidR="009E188A" w:rsidRPr="002E7975">
        <w:rPr>
          <w:color w:val="000000"/>
        </w:rPr>
        <w:t xml:space="preserve"> </w:t>
      </w:r>
      <w:r w:rsidRPr="002E7975">
        <w:rPr>
          <w:color w:val="000000"/>
        </w:rPr>
        <w:t>требуют</w:t>
      </w:r>
      <w:r w:rsidR="009E188A" w:rsidRPr="002E7975">
        <w:rPr>
          <w:color w:val="000000"/>
        </w:rPr>
        <w:t xml:space="preserve"> </w:t>
      </w:r>
      <w:r w:rsidRPr="002E7975">
        <w:rPr>
          <w:color w:val="000000"/>
        </w:rPr>
        <w:t>особого</w:t>
      </w:r>
      <w:r w:rsidR="009E188A" w:rsidRPr="002E7975">
        <w:rPr>
          <w:color w:val="000000"/>
        </w:rPr>
        <w:t xml:space="preserve"> </w:t>
      </w:r>
      <w:r w:rsidRPr="002E7975">
        <w:rPr>
          <w:color w:val="000000"/>
        </w:rPr>
        <w:t>внимания</w:t>
      </w:r>
      <w:r w:rsidR="009E188A" w:rsidRPr="002E7975">
        <w:rPr>
          <w:color w:val="000000"/>
        </w:rPr>
        <w:t xml:space="preserve"> </w:t>
      </w:r>
      <w:r w:rsidRPr="002E7975">
        <w:rPr>
          <w:color w:val="000000"/>
        </w:rPr>
        <w:t>кредитного</w:t>
      </w:r>
      <w:r w:rsidR="009E188A" w:rsidRPr="002E7975">
        <w:rPr>
          <w:color w:val="000000"/>
        </w:rPr>
        <w:t xml:space="preserve"> </w:t>
      </w:r>
      <w:r w:rsidRPr="002E7975">
        <w:rPr>
          <w:color w:val="000000"/>
        </w:rPr>
        <w:t>персонала</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непроизводительного</w:t>
      </w:r>
      <w:r w:rsidR="009E188A" w:rsidRPr="002E7975">
        <w:rPr>
          <w:color w:val="000000"/>
        </w:rPr>
        <w:t xml:space="preserve"> </w:t>
      </w:r>
      <w:r w:rsidRPr="002E7975">
        <w:rPr>
          <w:color w:val="000000"/>
        </w:rPr>
        <w:t>расходования</w:t>
      </w:r>
      <w:r w:rsidR="009E188A" w:rsidRPr="002E7975">
        <w:rPr>
          <w:color w:val="000000"/>
        </w:rPr>
        <w:t xml:space="preserve"> </w:t>
      </w:r>
      <w:r w:rsidRPr="002E7975">
        <w:rPr>
          <w:color w:val="000000"/>
        </w:rPr>
        <w:t>рабочего</w:t>
      </w:r>
      <w:r w:rsidR="009E188A" w:rsidRPr="002E7975">
        <w:rPr>
          <w:color w:val="000000"/>
        </w:rPr>
        <w:t xml:space="preserve"> </w:t>
      </w:r>
      <w:r w:rsidRPr="002E7975">
        <w:rPr>
          <w:color w:val="000000"/>
        </w:rPr>
        <w:t>времени;</w:t>
      </w:r>
    </w:p>
    <w:p w:rsidR="002F4DFE" w:rsidRPr="002E7975" w:rsidRDefault="002F4DFE" w:rsidP="002E7975">
      <w:pPr>
        <w:numPr>
          <w:ilvl w:val="0"/>
          <w:numId w:val="3"/>
        </w:numPr>
        <w:spacing w:line="360" w:lineRule="auto"/>
        <w:ind w:left="0" w:firstLine="709"/>
        <w:jc w:val="both"/>
        <w:rPr>
          <w:color w:val="000000"/>
        </w:rPr>
      </w:pPr>
      <w:r w:rsidRPr="002E7975">
        <w:rPr>
          <w:color w:val="000000"/>
        </w:rPr>
        <w:t>повысится</w:t>
      </w:r>
      <w:r w:rsidR="009E188A" w:rsidRPr="002E7975">
        <w:rPr>
          <w:color w:val="000000"/>
        </w:rPr>
        <w:t xml:space="preserve"> </w:t>
      </w:r>
      <w:r w:rsidRPr="002E7975">
        <w:rPr>
          <w:color w:val="000000"/>
        </w:rPr>
        <w:t>угроза</w:t>
      </w:r>
      <w:r w:rsidR="009E188A" w:rsidRPr="002E7975">
        <w:rPr>
          <w:color w:val="000000"/>
        </w:rPr>
        <w:t xml:space="preserve"> </w:t>
      </w:r>
      <w:r w:rsidRPr="002E7975">
        <w:rPr>
          <w:color w:val="000000"/>
        </w:rPr>
        <w:t>ухода</w:t>
      </w:r>
      <w:r w:rsidR="009E188A" w:rsidRPr="002E7975">
        <w:rPr>
          <w:color w:val="000000"/>
        </w:rPr>
        <w:t xml:space="preserve"> </w:t>
      </w:r>
      <w:r w:rsidRPr="002E7975">
        <w:rPr>
          <w:color w:val="000000"/>
        </w:rPr>
        <w:t>квалифицированных</w:t>
      </w:r>
      <w:r w:rsidR="009E188A" w:rsidRPr="002E7975">
        <w:rPr>
          <w:color w:val="000000"/>
        </w:rPr>
        <w:t xml:space="preserve"> </w:t>
      </w:r>
      <w:r w:rsidRPr="002E7975">
        <w:rPr>
          <w:color w:val="000000"/>
        </w:rPr>
        <w:t>кадров</w:t>
      </w:r>
      <w:r w:rsidR="009E188A" w:rsidRPr="002E7975">
        <w:rPr>
          <w:color w:val="000000"/>
        </w:rPr>
        <w:t xml:space="preserve"> </w:t>
      </w:r>
      <w:r w:rsidRPr="002E7975">
        <w:rPr>
          <w:color w:val="000000"/>
        </w:rPr>
        <w:t>из-за</w:t>
      </w:r>
      <w:r w:rsidR="009E188A" w:rsidRPr="002E7975">
        <w:rPr>
          <w:color w:val="000000"/>
        </w:rPr>
        <w:t xml:space="preserve"> </w:t>
      </w:r>
      <w:r w:rsidRPr="002E7975">
        <w:rPr>
          <w:color w:val="000000"/>
        </w:rPr>
        <w:t>снижения</w:t>
      </w:r>
      <w:r w:rsidR="009E188A" w:rsidRPr="002E7975">
        <w:rPr>
          <w:color w:val="000000"/>
        </w:rPr>
        <w:t xml:space="preserve"> </w:t>
      </w:r>
      <w:r w:rsidRPr="002E7975">
        <w:rPr>
          <w:color w:val="000000"/>
        </w:rPr>
        <w:t>возможностей</w:t>
      </w:r>
      <w:r w:rsidR="009E188A" w:rsidRPr="002E7975">
        <w:rPr>
          <w:color w:val="000000"/>
        </w:rPr>
        <w:t xml:space="preserve"> </w:t>
      </w:r>
      <w:r w:rsidRPr="002E7975">
        <w:rPr>
          <w:color w:val="000000"/>
        </w:rPr>
        <w:t>их</w:t>
      </w:r>
      <w:r w:rsidR="009E188A" w:rsidRPr="002E7975">
        <w:rPr>
          <w:color w:val="000000"/>
        </w:rPr>
        <w:t xml:space="preserve"> </w:t>
      </w:r>
      <w:r w:rsidRPr="002E7975">
        <w:rPr>
          <w:color w:val="000000"/>
        </w:rPr>
        <w:t>стимулирования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условиях</w:t>
      </w:r>
      <w:r w:rsidR="009E188A" w:rsidRPr="002E7975">
        <w:rPr>
          <w:color w:val="000000"/>
        </w:rPr>
        <w:t xml:space="preserve"> </w:t>
      </w:r>
      <w:r w:rsidRPr="002E7975">
        <w:rPr>
          <w:color w:val="000000"/>
        </w:rPr>
        <w:t>падения</w:t>
      </w:r>
      <w:r w:rsidR="009E188A" w:rsidRPr="002E7975">
        <w:rPr>
          <w:color w:val="000000"/>
        </w:rPr>
        <w:t xml:space="preserve"> </w:t>
      </w:r>
      <w:r w:rsidRPr="002E7975">
        <w:rPr>
          <w:color w:val="000000"/>
        </w:rPr>
        <w:t>прибыльности</w:t>
      </w:r>
      <w:r w:rsidR="009E188A" w:rsidRPr="002E7975">
        <w:rPr>
          <w:color w:val="000000"/>
        </w:rPr>
        <w:t xml:space="preserve"> </w:t>
      </w:r>
      <w:r w:rsidRPr="002E7975">
        <w:rPr>
          <w:color w:val="000000"/>
        </w:rPr>
        <w:t>операций;</w:t>
      </w:r>
    </w:p>
    <w:p w:rsidR="002F4DFE" w:rsidRPr="002E7975" w:rsidRDefault="002F4DFE" w:rsidP="002E7975">
      <w:pPr>
        <w:numPr>
          <w:ilvl w:val="0"/>
          <w:numId w:val="3"/>
        </w:numPr>
        <w:spacing w:line="360" w:lineRule="auto"/>
        <w:ind w:left="0" w:firstLine="709"/>
        <w:jc w:val="both"/>
        <w:rPr>
          <w:color w:val="000000"/>
        </w:rPr>
      </w:pPr>
      <w:r w:rsidRPr="002E7975">
        <w:rPr>
          <w:color w:val="000000"/>
        </w:rPr>
        <w:t>средства</w:t>
      </w:r>
      <w:r w:rsidR="009E188A" w:rsidRPr="002E7975">
        <w:rPr>
          <w:color w:val="000000"/>
        </w:rPr>
        <w:t xml:space="preserve"> </w:t>
      </w:r>
      <w:r w:rsidRPr="002E7975">
        <w:rPr>
          <w:color w:val="000000"/>
        </w:rPr>
        <w:t>будут</w:t>
      </w:r>
      <w:r w:rsidR="009E188A" w:rsidRPr="002E7975">
        <w:rPr>
          <w:color w:val="000000"/>
        </w:rPr>
        <w:t xml:space="preserve"> </w:t>
      </w:r>
      <w:r w:rsidRPr="002E7975">
        <w:rPr>
          <w:color w:val="000000"/>
        </w:rPr>
        <w:t>заморожены</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непродуктивных</w:t>
      </w:r>
      <w:r w:rsidR="009E188A" w:rsidRPr="002E7975">
        <w:rPr>
          <w:color w:val="000000"/>
        </w:rPr>
        <w:t xml:space="preserve"> </w:t>
      </w:r>
      <w:r w:rsidRPr="002E7975">
        <w:rPr>
          <w:color w:val="000000"/>
        </w:rPr>
        <w:t>активах;</w:t>
      </w:r>
    </w:p>
    <w:p w:rsidR="002379EC" w:rsidRPr="002E7975" w:rsidRDefault="002F4DFE" w:rsidP="002E7975">
      <w:pPr>
        <w:numPr>
          <w:ilvl w:val="0"/>
          <w:numId w:val="3"/>
        </w:numPr>
        <w:spacing w:line="360" w:lineRule="auto"/>
        <w:ind w:left="0" w:firstLine="709"/>
        <w:jc w:val="both"/>
        <w:rPr>
          <w:color w:val="000000"/>
        </w:rPr>
      </w:pPr>
      <w:r w:rsidRPr="002E7975">
        <w:rPr>
          <w:color w:val="000000"/>
        </w:rPr>
        <w:t>возникает</w:t>
      </w:r>
      <w:r w:rsidR="009E188A" w:rsidRPr="002E7975">
        <w:rPr>
          <w:color w:val="000000"/>
        </w:rPr>
        <w:t xml:space="preserve"> </w:t>
      </w:r>
      <w:r w:rsidRPr="002E7975">
        <w:rPr>
          <w:color w:val="000000"/>
        </w:rPr>
        <w:t>опасность</w:t>
      </w:r>
      <w:r w:rsidR="009E188A" w:rsidRPr="002E7975">
        <w:rPr>
          <w:color w:val="000000"/>
        </w:rPr>
        <w:t xml:space="preserve"> </w:t>
      </w:r>
      <w:r w:rsidRPr="002E7975">
        <w:rPr>
          <w:color w:val="000000"/>
        </w:rPr>
        <w:t>встречного</w:t>
      </w:r>
      <w:r w:rsidR="009E188A" w:rsidRPr="002E7975">
        <w:rPr>
          <w:color w:val="000000"/>
        </w:rPr>
        <w:t xml:space="preserve"> </w:t>
      </w:r>
      <w:r w:rsidRPr="002E7975">
        <w:rPr>
          <w:color w:val="000000"/>
        </w:rPr>
        <w:t>иска</w:t>
      </w:r>
      <w:r w:rsidR="009E188A" w:rsidRPr="002E7975">
        <w:rPr>
          <w:color w:val="000000"/>
        </w:rPr>
        <w:t xml:space="preserve"> </w:t>
      </w:r>
      <w:r w:rsidRPr="002E7975">
        <w:rPr>
          <w:color w:val="000000"/>
        </w:rPr>
        <w:t>должника</w:t>
      </w:r>
      <w:r w:rsidR="009E188A" w:rsidRPr="002E7975">
        <w:rPr>
          <w:color w:val="000000"/>
        </w:rPr>
        <w:t xml:space="preserve"> </w:t>
      </w:r>
      <w:r w:rsidRPr="002E7975">
        <w:rPr>
          <w:color w:val="000000"/>
        </w:rPr>
        <w:t>к</w:t>
      </w:r>
      <w:r w:rsidR="009E188A" w:rsidRPr="002E7975">
        <w:rPr>
          <w:color w:val="000000"/>
        </w:rPr>
        <w:t xml:space="preserve"> </w:t>
      </w:r>
      <w:r w:rsidRPr="002E7975">
        <w:rPr>
          <w:color w:val="000000"/>
        </w:rPr>
        <w:t>банку,</w:t>
      </w:r>
      <w:r w:rsidR="009E188A" w:rsidRPr="002E7975">
        <w:rPr>
          <w:color w:val="000000"/>
        </w:rPr>
        <w:t xml:space="preserve"> </w:t>
      </w:r>
      <w:r w:rsidRPr="002E7975">
        <w:rPr>
          <w:color w:val="000000"/>
        </w:rPr>
        <w:t>который</w:t>
      </w:r>
      <w:r w:rsidR="009E188A" w:rsidRPr="002E7975">
        <w:rPr>
          <w:color w:val="000000"/>
        </w:rPr>
        <w:t xml:space="preserve"> </w:t>
      </w:r>
      <w:r w:rsidRPr="002E7975">
        <w:rPr>
          <w:color w:val="000000"/>
        </w:rPr>
        <w:t>может</w:t>
      </w:r>
      <w:r w:rsidR="009E188A" w:rsidRPr="002E7975">
        <w:rPr>
          <w:color w:val="000000"/>
        </w:rPr>
        <w:t xml:space="preserve"> </w:t>
      </w:r>
      <w:r w:rsidRPr="002E7975">
        <w:rPr>
          <w:color w:val="000000"/>
        </w:rPr>
        <w:t>доказать,</w:t>
      </w:r>
      <w:r w:rsidR="009E188A" w:rsidRPr="002E7975">
        <w:rPr>
          <w:color w:val="000000"/>
        </w:rPr>
        <w:t xml:space="preserve"> </w:t>
      </w:r>
      <w:r w:rsidRPr="002E7975">
        <w:rPr>
          <w:color w:val="000000"/>
        </w:rPr>
        <w:t>что</w:t>
      </w:r>
      <w:r w:rsidR="009E188A" w:rsidRPr="002E7975">
        <w:rPr>
          <w:color w:val="000000"/>
        </w:rPr>
        <w:t xml:space="preserve"> </w:t>
      </w:r>
      <w:r w:rsidRPr="002E7975">
        <w:rPr>
          <w:color w:val="000000"/>
        </w:rPr>
        <w:t>требование</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об</w:t>
      </w:r>
      <w:r w:rsidR="009E188A" w:rsidRPr="002E7975">
        <w:rPr>
          <w:color w:val="000000"/>
        </w:rPr>
        <w:t xml:space="preserve"> </w:t>
      </w:r>
      <w:r w:rsidRPr="002E7975">
        <w:rPr>
          <w:color w:val="000000"/>
        </w:rPr>
        <w:t>отзыве</w:t>
      </w:r>
      <w:r w:rsidR="009E188A" w:rsidRPr="002E7975">
        <w:rPr>
          <w:color w:val="000000"/>
        </w:rPr>
        <w:t xml:space="preserve"> </w:t>
      </w:r>
      <w:r w:rsidRPr="002E7975">
        <w:rPr>
          <w:color w:val="000000"/>
        </w:rPr>
        <w:t>ссуды</w:t>
      </w:r>
      <w:r w:rsidR="009E188A" w:rsidRPr="002E7975">
        <w:rPr>
          <w:color w:val="000000"/>
        </w:rPr>
        <w:t xml:space="preserve"> </w:t>
      </w:r>
      <w:r w:rsidRPr="002E7975">
        <w:rPr>
          <w:color w:val="000000"/>
        </w:rPr>
        <w:t>привели</w:t>
      </w:r>
      <w:r w:rsidR="009E188A" w:rsidRPr="002E7975">
        <w:rPr>
          <w:color w:val="000000"/>
        </w:rPr>
        <w:t xml:space="preserve"> </w:t>
      </w:r>
      <w:r w:rsidRPr="002E7975">
        <w:rPr>
          <w:color w:val="000000"/>
        </w:rPr>
        <w:t>его</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грань</w:t>
      </w:r>
      <w:r w:rsidR="009E188A" w:rsidRPr="002E7975">
        <w:rPr>
          <w:color w:val="000000"/>
        </w:rPr>
        <w:t xml:space="preserve"> </w:t>
      </w:r>
      <w:r w:rsidRPr="002E7975">
        <w:rPr>
          <w:color w:val="000000"/>
        </w:rPr>
        <w:t>банкротства.</w:t>
      </w:r>
    </w:p>
    <w:p w:rsidR="00357080" w:rsidRPr="002E7975" w:rsidRDefault="00357080" w:rsidP="002E7975">
      <w:pPr>
        <w:spacing w:line="360" w:lineRule="auto"/>
        <w:ind w:firstLine="709"/>
        <w:jc w:val="both"/>
        <w:rPr>
          <w:color w:val="000000"/>
        </w:rPr>
      </w:pPr>
    </w:p>
    <w:p w:rsidR="00CC284E" w:rsidRPr="002E7975" w:rsidRDefault="0028744E" w:rsidP="002E7975">
      <w:pPr>
        <w:spacing w:line="360" w:lineRule="auto"/>
        <w:ind w:firstLine="709"/>
        <w:jc w:val="both"/>
        <w:rPr>
          <w:b/>
          <w:bCs/>
          <w:color w:val="000000"/>
        </w:rPr>
      </w:pPr>
      <w:bookmarkStart w:id="9" w:name="_Toc59101163"/>
      <w:bookmarkStart w:id="10" w:name="_Toc60245682"/>
      <w:bookmarkStart w:id="11" w:name="_Toc65605229"/>
      <w:r>
        <w:rPr>
          <w:b/>
          <w:bCs/>
          <w:color w:val="000000"/>
        </w:rPr>
        <w:t>1.3</w:t>
      </w:r>
      <w:r w:rsidR="00CC284E" w:rsidRPr="002E7975">
        <w:rPr>
          <w:b/>
          <w:bCs/>
          <w:color w:val="000000"/>
        </w:rPr>
        <w:t xml:space="preserve"> </w:t>
      </w:r>
      <w:bookmarkEnd w:id="9"/>
      <w:r w:rsidR="00CC284E" w:rsidRPr="002E7975">
        <w:rPr>
          <w:b/>
          <w:bCs/>
          <w:color w:val="000000"/>
        </w:rPr>
        <w:t>Виды кредитных операций банков</w:t>
      </w:r>
      <w:bookmarkEnd w:id="10"/>
      <w:bookmarkEnd w:id="11"/>
    </w:p>
    <w:p w:rsidR="00357080" w:rsidRPr="002E7975" w:rsidRDefault="00357080" w:rsidP="002E7975">
      <w:pPr>
        <w:spacing w:line="360" w:lineRule="auto"/>
        <w:ind w:firstLine="709"/>
        <w:jc w:val="both"/>
        <w:rPr>
          <w:b/>
          <w:bCs/>
          <w:color w:val="000000"/>
        </w:rPr>
      </w:pPr>
    </w:p>
    <w:p w:rsidR="00CC284E" w:rsidRPr="002E7975" w:rsidRDefault="00CC284E" w:rsidP="002E7975">
      <w:pPr>
        <w:spacing w:line="360" w:lineRule="auto"/>
        <w:ind w:firstLine="709"/>
        <w:jc w:val="both"/>
        <w:rPr>
          <w:color w:val="000000"/>
        </w:rPr>
      </w:pPr>
      <w:r w:rsidRPr="002E7975">
        <w:rPr>
          <w:color w:val="000000"/>
        </w:rPr>
        <w:t>Банковский кредит обладает определенными особенностями, отличными от иных видов кредита:</w:t>
      </w:r>
    </w:p>
    <w:p w:rsidR="00CC284E" w:rsidRPr="002E7975" w:rsidRDefault="00CC284E" w:rsidP="002E7975">
      <w:pPr>
        <w:numPr>
          <w:ilvl w:val="0"/>
          <w:numId w:val="45"/>
        </w:numPr>
        <w:tabs>
          <w:tab w:val="clear" w:pos="720"/>
          <w:tab w:val="num" w:pos="540"/>
        </w:tabs>
        <w:spacing w:line="360" w:lineRule="auto"/>
        <w:ind w:left="0" w:firstLine="709"/>
        <w:jc w:val="both"/>
        <w:rPr>
          <w:color w:val="000000"/>
        </w:rPr>
      </w:pPr>
      <w:r w:rsidRPr="002E7975">
        <w:rPr>
          <w:color w:val="000000"/>
        </w:rPr>
        <w:t>Во-первых, эти правоотношения характеризуются специальным субъектным составом: кредитором в данном случае выступает банк или иная кредитная организация, которая регулярно, профессионально на основании специально выданного Центральным банком РФ разрешения (лицензии) осуществляет подобного рода операции для извлечения прибыли как основной цели своей деятельности.</w:t>
      </w:r>
    </w:p>
    <w:p w:rsidR="00CC284E" w:rsidRPr="002E7975" w:rsidRDefault="00CC284E" w:rsidP="002E7975">
      <w:pPr>
        <w:numPr>
          <w:ilvl w:val="0"/>
          <w:numId w:val="45"/>
        </w:numPr>
        <w:tabs>
          <w:tab w:val="clear" w:pos="720"/>
          <w:tab w:val="num" w:pos="540"/>
        </w:tabs>
        <w:spacing w:line="360" w:lineRule="auto"/>
        <w:ind w:left="0" w:firstLine="709"/>
        <w:jc w:val="both"/>
        <w:rPr>
          <w:color w:val="000000"/>
        </w:rPr>
      </w:pPr>
      <w:r w:rsidRPr="002E7975">
        <w:rPr>
          <w:color w:val="000000"/>
        </w:rPr>
        <w:t>Во-вторых, если по договору займа либо в результате предоставления товарного или коммерческого кредита предметом договора могут служить не только денежные средства, но и иные вещи, определенные родовыми признаками, то предметом договора банковского кредита могут быть только денежные средства.</w:t>
      </w:r>
    </w:p>
    <w:p w:rsidR="00CC284E" w:rsidRPr="002E7975" w:rsidRDefault="00CC284E" w:rsidP="002E7975">
      <w:pPr>
        <w:numPr>
          <w:ilvl w:val="0"/>
          <w:numId w:val="45"/>
        </w:numPr>
        <w:tabs>
          <w:tab w:val="clear" w:pos="720"/>
          <w:tab w:val="num" w:pos="540"/>
        </w:tabs>
        <w:spacing w:line="360" w:lineRule="auto"/>
        <w:ind w:left="0" w:firstLine="709"/>
        <w:jc w:val="both"/>
        <w:rPr>
          <w:color w:val="000000"/>
        </w:rPr>
      </w:pPr>
      <w:r w:rsidRPr="002E7975">
        <w:rPr>
          <w:color w:val="000000"/>
        </w:rPr>
        <w:t xml:space="preserve">В-третьих, особенностью договора банковского кредита является его возмездный характер, </w:t>
      </w:r>
      <w:r w:rsidR="002E7975">
        <w:rPr>
          <w:color w:val="000000"/>
        </w:rPr>
        <w:t>т.е.</w:t>
      </w:r>
      <w:r w:rsidRPr="002E7975">
        <w:rPr>
          <w:color w:val="000000"/>
        </w:rPr>
        <w:t xml:space="preserve"> уплата клиентом процентов за пользование денежными средствами кредитной организации в течение определенного срока </w:t>
      </w:r>
      <w:r w:rsidR="002E7975">
        <w:rPr>
          <w:color w:val="000000"/>
        </w:rPr>
        <w:t>–</w:t>
      </w:r>
      <w:r w:rsidR="002E7975" w:rsidRPr="002E7975">
        <w:rPr>
          <w:color w:val="000000"/>
        </w:rPr>
        <w:t xml:space="preserve"> </w:t>
      </w:r>
      <w:r w:rsidRPr="002E7975">
        <w:rPr>
          <w:color w:val="000000"/>
        </w:rPr>
        <w:t>в отличие от обычною договора займа, предполагающего как возмездный, так называемый безвозмездный характер правоотношений сторон.</w:t>
      </w:r>
    </w:p>
    <w:p w:rsidR="00CC284E" w:rsidRPr="002E7975" w:rsidRDefault="00CC284E" w:rsidP="002E7975">
      <w:pPr>
        <w:numPr>
          <w:ilvl w:val="0"/>
          <w:numId w:val="45"/>
        </w:numPr>
        <w:tabs>
          <w:tab w:val="clear" w:pos="720"/>
          <w:tab w:val="num" w:pos="540"/>
        </w:tabs>
        <w:spacing w:line="360" w:lineRule="auto"/>
        <w:ind w:left="0" w:firstLine="709"/>
        <w:jc w:val="both"/>
        <w:rPr>
          <w:color w:val="000000"/>
        </w:rPr>
      </w:pPr>
      <w:r w:rsidRPr="002E7975">
        <w:rPr>
          <w:color w:val="000000"/>
        </w:rPr>
        <w:t>В-четвертых, обеспеченность кредита. В качестве обеспечения своевременного возврата кредита банки принимают залог, поручительство, гарантию другого банка, а также обязательства в иных формах, допустимых банковской практикой.</w:t>
      </w:r>
    </w:p>
    <w:p w:rsidR="00CC284E" w:rsidRPr="002E7975" w:rsidRDefault="00CC284E" w:rsidP="002E7975">
      <w:pPr>
        <w:numPr>
          <w:ilvl w:val="0"/>
          <w:numId w:val="45"/>
        </w:numPr>
        <w:tabs>
          <w:tab w:val="clear" w:pos="720"/>
          <w:tab w:val="num" w:pos="540"/>
        </w:tabs>
        <w:spacing w:line="360" w:lineRule="auto"/>
        <w:ind w:left="0" w:firstLine="709"/>
        <w:jc w:val="both"/>
        <w:rPr>
          <w:color w:val="000000"/>
        </w:rPr>
      </w:pPr>
      <w:r w:rsidRPr="002E7975">
        <w:rPr>
          <w:color w:val="000000"/>
        </w:rPr>
        <w:t>В-пятых, отличие от договора займа кредитный договор, как правило, содержит требование целевого использования заемных средств с указанием конкретных целей.</w:t>
      </w:r>
    </w:p>
    <w:p w:rsidR="00CC284E" w:rsidRPr="002E7975" w:rsidRDefault="00CC284E" w:rsidP="002E7975">
      <w:pPr>
        <w:numPr>
          <w:ilvl w:val="0"/>
          <w:numId w:val="45"/>
        </w:numPr>
        <w:tabs>
          <w:tab w:val="clear" w:pos="720"/>
          <w:tab w:val="num" w:pos="540"/>
        </w:tabs>
        <w:spacing w:line="360" w:lineRule="auto"/>
        <w:ind w:left="0" w:firstLine="709"/>
        <w:jc w:val="both"/>
        <w:rPr>
          <w:color w:val="000000"/>
        </w:rPr>
      </w:pPr>
      <w:r w:rsidRPr="002E7975">
        <w:rPr>
          <w:color w:val="000000"/>
        </w:rPr>
        <w:t>В-шестых, кредитный договор заключается обязательно и письменной форме. Обязательность такого оформления определена действующим законодательством (ст.</w:t>
      </w:r>
      <w:r w:rsidR="002E7975">
        <w:rPr>
          <w:color w:val="000000"/>
        </w:rPr>
        <w:t> </w:t>
      </w:r>
      <w:r w:rsidR="002E7975" w:rsidRPr="002E7975">
        <w:rPr>
          <w:color w:val="000000"/>
        </w:rPr>
        <w:t>8</w:t>
      </w:r>
      <w:r w:rsidRPr="002E7975">
        <w:rPr>
          <w:color w:val="000000"/>
        </w:rPr>
        <w:t>20 ГК РФ), при этом несоблюдение письменной формы влечет за собой недействительность кредитного договора, который иначе называют договором банковской ссуды. Правила предоставления кредита, порядок, этаны и условия заключения кредитных договоров коммерческие банки разрабатывают самостоятельно с учетом рекомендаций и указаний ЦБ РФ.</w:t>
      </w:r>
    </w:p>
    <w:p w:rsidR="00CC284E" w:rsidRPr="002E7975" w:rsidRDefault="00CC284E" w:rsidP="002E7975">
      <w:pPr>
        <w:numPr>
          <w:ilvl w:val="0"/>
          <w:numId w:val="45"/>
        </w:numPr>
        <w:tabs>
          <w:tab w:val="clear" w:pos="720"/>
          <w:tab w:val="num" w:pos="540"/>
        </w:tabs>
        <w:spacing w:line="360" w:lineRule="auto"/>
        <w:ind w:left="0" w:firstLine="709"/>
        <w:jc w:val="both"/>
        <w:rPr>
          <w:color w:val="000000"/>
        </w:rPr>
      </w:pPr>
      <w:r w:rsidRPr="002E7975">
        <w:rPr>
          <w:color w:val="000000"/>
        </w:rPr>
        <w:t>В-седьмых, в соответствии с действующим законодательством денежные средства по договору кредита (договору банковской ссуды) могут быть предоставлены заемщику только в безналичной форме.</w:t>
      </w:r>
      <w:r w:rsidR="00E538F5" w:rsidRPr="002E7975">
        <w:rPr>
          <w:rStyle w:val="ae"/>
          <w:color w:val="000000"/>
        </w:rPr>
        <w:footnoteReference w:id="11"/>
      </w:r>
    </w:p>
    <w:p w:rsidR="00CC284E" w:rsidRPr="002E7975" w:rsidRDefault="00CC284E" w:rsidP="002E7975">
      <w:pPr>
        <w:spacing w:line="360" w:lineRule="auto"/>
        <w:ind w:firstLine="709"/>
        <w:jc w:val="both"/>
        <w:rPr>
          <w:color w:val="000000"/>
        </w:rPr>
      </w:pPr>
      <w:r w:rsidRPr="002E7975">
        <w:rPr>
          <w:color w:val="000000"/>
        </w:rPr>
        <w:t>Банковские кредиты классифицируются по ряду базовых признаков:</w:t>
      </w:r>
    </w:p>
    <w:p w:rsidR="00CC284E" w:rsidRPr="002E7975" w:rsidRDefault="00CC284E" w:rsidP="002E7975">
      <w:pPr>
        <w:spacing w:line="360" w:lineRule="auto"/>
        <w:ind w:firstLine="709"/>
        <w:jc w:val="both"/>
        <w:rPr>
          <w:color w:val="000000"/>
        </w:rPr>
      </w:pPr>
      <w:r w:rsidRPr="002E7975">
        <w:rPr>
          <w:color w:val="000000"/>
        </w:rPr>
        <w:t>1) Сроки погашения.</w:t>
      </w:r>
    </w:p>
    <w:p w:rsidR="00CC284E" w:rsidRPr="002E7975" w:rsidRDefault="00CC284E" w:rsidP="002E7975">
      <w:pPr>
        <w:spacing w:line="360" w:lineRule="auto"/>
        <w:ind w:firstLine="709"/>
        <w:jc w:val="both"/>
        <w:rPr>
          <w:color w:val="000000"/>
        </w:rPr>
      </w:pPr>
      <w:r w:rsidRPr="002E7975">
        <w:rPr>
          <w:color w:val="000000"/>
        </w:rPr>
        <w:t>Краткосрочные ссуды, предоставляются, как правило, на восполнение временного недостатка собственных оборотных средств у заемщика. Совокупность подобных операций образует автономный сегмент рынка ссудных капиталов</w:t>
      </w:r>
      <w:r w:rsidR="002E7975">
        <w:rPr>
          <w:color w:val="000000"/>
        </w:rPr>
        <w:t xml:space="preserve"> –</w:t>
      </w:r>
      <w:r w:rsidR="002E7975" w:rsidRPr="002E7975">
        <w:rPr>
          <w:color w:val="000000"/>
        </w:rPr>
        <w:t xml:space="preserve"> де</w:t>
      </w:r>
      <w:r w:rsidRPr="002E7975">
        <w:rPr>
          <w:color w:val="000000"/>
        </w:rPr>
        <w:t>нежный рынок. Средний срок погашения по этому виду кредита обычно не превышает шести месяцев. Наиболее активно применяются краткосрочные ссуды на фондовом рынке, в торговле и сфере услуг, в режиме межбанковского кредитования.</w:t>
      </w:r>
    </w:p>
    <w:p w:rsidR="00CC284E" w:rsidRPr="002E7975" w:rsidRDefault="00CC284E" w:rsidP="002E7975">
      <w:pPr>
        <w:spacing w:line="360" w:lineRule="auto"/>
        <w:ind w:firstLine="709"/>
        <w:jc w:val="both"/>
        <w:rPr>
          <w:color w:val="000000"/>
        </w:rPr>
      </w:pPr>
      <w:r w:rsidRPr="002E7975">
        <w:rPr>
          <w:color w:val="000000"/>
        </w:rPr>
        <w:t>В современных отечественных условиях краткосрочные кредиты, получившие однозначно доминирующий характер на рынке ссудных капиталов, характеризуется следующими отличительными признаками:</w:t>
      </w:r>
    </w:p>
    <w:p w:rsidR="00CC284E" w:rsidRPr="002E7975" w:rsidRDefault="00CC284E" w:rsidP="002E7975">
      <w:pPr>
        <w:numPr>
          <w:ilvl w:val="0"/>
          <w:numId w:val="46"/>
        </w:numPr>
        <w:tabs>
          <w:tab w:val="clear" w:pos="720"/>
          <w:tab w:val="num" w:pos="540"/>
        </w:tabs>
        <w:spacing w:line="360" w:lineRule="auto"/>
        <w:ind w:left="0" w:firstLine="709"/>
        <w:jc w:val="both"/>
        <w:rPr>
          <w:color w:val="000000"/>
        </w:rPr>
      </w:pPr>
      <w:r w:rsidRPr="002E7975">
        <w:rPr>
          <w:color w:val="000000"/>
        </w:rPr>
        <w:t>более короткими сроками, обычно не превышающими одного месяца;</w:t>
      </w:r>
    </w:p>
    <w:p w:rsidR="00CC284E" w:rsidRPr="002E7975" w:rsidRDefault="00CC284E" w:rsidP="002E7975">
      <w:pPr>
        <w:numPr>
          <w:ilvl w:val="0"/>
          <w:numId w:val="46"/>
        </w:numPr>
        <w:tabs>
          <w:tab w:val="clear" w:pos="720"/>
          <w:tab w:val="num" w:pos="540"/>
        </w:tabs>
        <w:spacing w:line="360" w:lineRule="auto"/>
        <w:ind w:left="0" w:firstLine="709"/>
        <w:jc w:val="both"/>
        <w:rPr>
          <w:color w:val="000000"/>
        </w:rPr>
      </w:pPr>
      <w:r w:rsidRPr="002E7975">
        <w:rPr>
          <w:color w:val="000000"/>
        </w:rPr>
        <w:t>ставкой процента, обратно пропорциональной сроку возврата ссуды;</w:t>
      </w:r>
    </w:p>
    <w:p w:rsidR="00CC284E" w:rsidRPr="002E7975" w:rsidRDefault="00CC284E" w:rsidP="002E7975">
      <w:pPr>
        <w:numPr>
          <w:ilvl w:val="0"/>
          <w:numId w:val="46"/>
        </w:numPr>
        <w:tabs>
          <w:tab w:val="clear" w:pos="720"/>
          <w:tab w:val="num" w:pos="540"/>
        </w:tabs>
        <w:spacing w:line="360" w:lineRule="auto"/>
        <w:ind w:left="0" w:firstLine="709"/>
        <w:jc w:val="both"/>
        <w:rPr>
          <w:color w:val="000000"/>
        </w:rPr>
      </w:pPr>
      <w:r w:rsidRPr="002E7975">
        <w:rPr>
          <w:color w:val="000000"/>
        </w:rPr>
        <w:t>обслуживанием в основном сферы обращения, так как недоступны из-за цен для структур производственного характера.</w:t>
      </w:r>
    </w:p>
    <w:p w:rsidR="00CC284E" w:rsidRPr="002E7975" w:rsidRDefault="00CC284E" w:rsidP="002E7975">
      <w:pPr>
        <w:spacing w:line="360" w:lineRule="auto"/>
        <w:ind w:firstLine="709"/>
        <w:jc w:val="both"/>
        <w:rPr>
          <w:color w:val="000000"/>
        </w:rPr>
      </w:pPr>
      <w:r w:rsidRPr="002E7975">
        <w:rPr>
          <w:color w:val="000000"/>
        </w:rPr>
        <w:t>Среднесрочные ссуды, предоставляются на срок до одного года (в отечественных условиях</w:t>
      </w:r>
      <w:r w:rsidR="002E7975">
        <w:rPr>
          <w:color w:val="000000"/>
        </w:rPr>
        <w:t xml:space="preserve"> –</w:t>
      </w:r>
      <w:r w:rsidR="002E7975" w:rsidRPr="002E7975">
        <w:rPr>
          <w:color w:val="000000"/>
        </w:rPr>
        <w:t xml:space="preserve"> до</w:t>
      </w:r>
      <w:r w:rsidRPr="002E7975">
        <w:rPr>
          <w:color w:val="000000"/>
        </w:rPr>
        <w:t xml:space="preserve"> трех-шести месяцев) на цели как производственного, так и чисто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p>
    <w:p w:rsidR="00CC284E" w:rsidRPr="002E7975" w:rsidRDefault="00CC284E" w:rsidP="002E7975">
      <w:pPr>
        <w:spacing w:line="360" w:lineRule="auto"/>
        <w:ind w:firstLine="709"/>
        <w:jc w:val="both"/>
        <w:rPr>
          <w:color w:val="000000"/>
        </w:rPr>
      </w:pPr>
      <w:r w:rsidRPr="002E7975">
        <w:rPr>
          <w:color w:val="000000"/>
        </w:rPr>
        <w:t>Долгосрочные ссуды, предоставляются, как правило, в инвестиционных целях. Как и среднесрочные ссуды,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нового строительства на предприятиях всех сфер деятельности. Особое развитие получили в капитальном строительстве, топливно-энергетическом комплексе, сырьевых отраслях экономики. Средний срок их погашения обычно от трех до пяти лет, но может достигать 25 и более лет, особенно при получении соответствующих финансовых гарантий со стороны государства.</w:t>
      </w:r>
    </w:p>
    <w:p w:rsidR="00CC284E" w:rsidRPr="002E7975" w:rsidRDefault="00CC284E" w:rsidP="002E7975">
      <w:pPr>
        <w:spacing w:line="360" w:lineRule="auto"/>
        <w:ind w:firstLine="709"/>
        <w:jc w:val="both"/>
        <w:rPr>
          <w:color w:val="000000"/>
        </w:rPr>
      </w:pPr>
      <w:r w:rsidRPr="002E7975">
        <w:rPr>
          <w:color w:val="000000"/>
        </w:rPr>
        <w:t>2) Способ погашения.</w:t>
      </w:r>
    </w:p>
    <w:p w:rsidR="00CC284E" w:rsidRPr="002E7975" w:rsidRDefault="00CC284E" w:rsidP="002E7975">
      <w:pPr>
        <w:spacing w:line="360" w:lineRule="auto"/>
        <w:ind w:firstLine="709"/>
        <w:jc w:val="both"/>
        <w:rPr>
          <w:color w:val="000000"/>
        </w:rPr>
      </w:pPr>
      <w:r w:rsidRPr="002E7975">
        <w:rPr>
          <w:color w:val="000000"/>
        </w:rPr>
        <w:t>Здесь выделяют два способа. В первую очередь, ссуды, погашаемые единовременным взносом (платежом) со стороны заемщика. Это</w:t>
      </w:r>
      <w:r w:rsidR="002E7975">
        <w:rPr>
          <w:color w:val="000000"/>
        </w:rPr>
        <w:t xml:space="preserve"> –</w:t>
      </w:r>
      <w:r w:rsidR="002E7975" w:rsidRPr="002E7975">
        <w:rPr>
          <w:color w:val="000000"/>
        </w:rPr>
        <w:t xml:space="preserve"> тр</w:t>
      </w:r>
      <w:r w:rsidRPr="002E7975">
        <w:rPr>
          <w:color w:val="000000"/>
        </w:rPr>
        <w:t>адиционная форма возврата краткосрочных ссуд, весьма функциональная с позиции юридического оформления, так как не требует использования механизма исчисления дифференцированного процента.</w:t>
      </w:r>
    </w:p>
    <w:p w:rsidR="00CC284E" w:rsidRPr="002E7975" w:rsidRDefault="00CC284E" w:rsidP="002E7975">
      <w:pPr>
        <w:spacing w:line="360" w:lineRule="auto"/>
        <w:ind w:firstLine="709"/>
        <w:jc w:val="both"/>
        <w:rPr>
          <w:color w:val="000000"/>
        </w:rPr>
      </w:pPr>
      <w:r w:rsidRPr="002E7975">
        <w:rPr>
          <w:color w:val="000000"/>
        </w:rPr>
        <w:t>Существуют также ссуды, погашаемые в рассрочку в течение всего срока действия кредитного договора. Конкретные условия (порядок) возврата определяются договором, в том числе– в части антиинфляционной защиты интересов кредитора. Всегда используются при долгосрочных ссудах и, как правило, при среднесрочных.</w:t>
      </w:r>
    </w:p>
    <w:p w:rsidR="00CC284E" w:rsidRPr="002E7975" w:rsidRDefault="00CC284E" w:rsidP="002E7975">
      <w:pPr>
        <w:spacing w:line="360" w:lineRule="auto"/>
        <w:ind w:firstLine="709"/>
        <w:jc w:val="both"/>
        <w:rPr>
          <w:color w:val="000000"/>
        </w:rPr>
      </w:pPr>
      <w:r w:rsidRPr="002E7975">
        <w:rPr>
          <w:color w:val="000000"/>
        </w:rPr>
        <w:t>3) Способ взимания ссудного процента.</w:t>
      </w:r>
    </w:p>
    <w:p w:rsidR="00CC284E" w:rsidRPr="002E7975" w:rsidRDefault="00CC284E" w:rsidP="002E7975">
      <w:pPr>
        <w:numPr>
          <w:ilvl w:val="0"/>
          <w:numId w:val="4"/>
        </w:numPr>
        <w:tabs>
          <w:tab w:val="clear" w:pos="720"/>
          <w:tab w:val="num" w:pos="540"/>
        </w:tabs>
        <w:spacing w:line="360" w:lineRule="auto"/>
        <w:ind w:left="0" w:firstLine="709"/>
        <w:jc w:val="both"/>
        <w:rPr>
          <w:color w:val="000000"/>
        </w:rPr>
      </w:pPr>
      <w:r w:rsidRPr="002E7975">
        <w:rPr>
          <w:color w:val="000000"/>
        </w:rPr>
        <w:t>Ссуды, процент по которым выплачивается в момент ее общего погашения. Традиционная для рыночной экономики форма оплаты краткосрочных ссуд, имеющая наиболее функциональный с позиции простоты расчета характер.</w:t>
      </w:r>
    </w:p>
    <w:p w:rsidR="00CC284E" w:rsidRPr="002E7975" w:rsidRDefault="00CC284E" w:rsidP="002E7975">
      <w:pPr>
        <w:numPr>
          <w:ilvl w:val="0"/>
          <w:numId w:val="4"/>
        </w:numPr>
        <w:tabs>
          <w:tab w:val="clear" w:pos="720"/>
          <w:tab w:val="num" w:pos="540"/>
        </w:tabs>
        <w:spacing w:line="360" w:lineRule="auto"/>
        <w:ind w:left="0" w:firstLine="709"/>
        <w:jc w:val="both"/>
        <w:rPr>
          <w:color w:val="000000"/>
        </w:rPr>
      </w:pPr>
      <w:r w:rsidRPr="002E7975">
        <w:rPr>
          <w:color w:val="000000"/>
        </w:rPr>
        <w:t>Ссуды, процент по которым выплачивается равномерными взносами заемщика в течение всего срока действия кредитного договора. Традиционная форма оплаты средне- и долгосрочных ссуд, имеющая достаточно дифференцированный характер в зависимости от договоренности сторон (например, по долгосрочным ссудам выплата процента может начинаться как по завершении первого года пользования кредитом, так и спустя более продолжительный срок).</w:t>
      </w:r>
    </w:p>
    <w:p w:rsidR="00CC284E" w:rsidRPr="002E7975" w:rsidRDefault="00CC284E" w:rsidP="002E7975">
      <w:pPr>
        <w:numPr>
          <w:ilvl w:val="0"/>
          <w:numId w:val="4"/>
        </w:numPr>
        <w:tabs>
          <w:tab w:val="clear" w:pos="720"/>
          <w:tab w:val="num" w:pos="540"/>
        </w:tabs>
        <w:spacing w:line="360" w:lineRule="auto"/>
        <w:ind w:left="0" w:firstLine="709"/>
        <w:jc w:val="both"/>
        <w:rPr>
          <w:color w:val="000000"/>
        </w:rPr>
      </w:pPr>
      <w:r w:rsidRPr="002E7975">
        <w:rPr>
          <w:color w:val="000000"/>
        </w:rPr>
        <w:t>Ссуды, процент по которым удерживается банком в момент непосредственной выдачи их заемщику. Для развитой рыночной экономики эта форма абсолютно нехарактерна и используется лишь ростовщическим капиталом. Из-за нестабильности экономической ситуации активно применялась в период 1993</w:t>
      </w:r>
      <w:r w:rsidR="002E7975">
        <w:rPr>
          <w:color w:val="000000"/>
        </w:rPr>
        <w:t>–</w:t>
      </w:r>
      <w:r w:rsidR="002E7975" w:rsidRPr="002E7975">
        <w:rPr>
          <w:color w:val="000000"/>
        </w:rPr>
        <w:t>1995</w:t>
      </w:r>
      <w:r w:rsidR="002E7975">
        <w:rPr>
          <w:color w:val="000000"/>
        </w:rPr>
        <w:t> </w:t>
      </w:r>
      <w:r w:rsidR="002E7975" w:rsidRPr="002E7975">
        <w:rPr>
          <w:color w:val="000000"/>
        </w:rPr>
        <w:t>гг</w:t>
      </w:r>
      <w:r w:rsidRPr="002E7975">
        <w:rPr>
          <w:color w:val="000000"/>
        </w:rPr>
        <w:t>. многими российскими коммерческими банками, особенно по сверхкраткосрочным (до пяти рабочих дней) ссудам.</w:t>
      </w:r>
    </w:p>
    <w:p w:rsidR="00CC284E" w:rsidRPr="002E7975" w:rsidRDefault="00CC284E" w:rsidP="002E7975">
      <w:pPr>
        <w:spacing w:line="360" w:lineRule="auto"/>
        <w:ind w:firstLine="709"/>
        <w:jc w:val="both"/>
        <w:rPr>
          <w:color w:val="000000"/>
        </w:rPr>
      </w:pPr>
      <w:r w:rsidRPr="002E7975">
        <w:rPr>
          <w:color w:val="000000"/>
        </w:rPr>
        <w:t>4) Наличие обеспечения.</w:t>
      </w:r>
    </w:p>
    <w:p w:rsidR="00CC284E" w:rsidRPr="002E7975" w:rsidRDefault="00CC284E" w:rsidP="002E7975">
      <w:pPr>
        <w:numPr>
          <w:ilvl w:val="0"/>
          <w:numId w:val="5"/>
        </w:numPr>
        <w:spacing w:line="360" w:lineRule="auto"/>
        <w:ind w:left="0" w:firstLine="709"/>
        <w:jc w:val="both"/>
        <w:rPr>
          <w:color w:val="000000"/>
        </w:rPr>
      </w:pPr>
      <w:r w:rsidRPr="002E7975">
        <w:rPr>
          <w:color w:val="000000"/>
        </w:rPr>
        <w:t>Доверительные (бланковые) ссуды, единственной формой обеспечения возврата которых является непосредственно кредитный договор. В ограниченном объеме применяются некоторыми зарубежными банками в процессе кредитования постоянных клиентов, пользующихся их полным доверием (подкрепленным возможностью непосредственно контролировать текущее состояние расчетного счета заемщика). При средне- и долгосрочном кредитовании могут использоваться лишь в порядке исключения с обязательным страхованием выданной ссуды, обычно</w:t>
      </w:r>
      <w:r w:rsidR="002E7975">
        <w:rPr>
          <w:color w:val="000000"/>
        </w:rPr>
        <w:t xml:space="preserve"> –</w:t>
      </w:r>
      <w:r w:rsidR="002E7975" w:rsidRPr="002E7975">
        <w:rPr>
          <w:color w:val="000000"/>
        </w:rPr>
        <w:t xml:space="preserve"> за</w:t>
      </w:r>
      <w:r w:rsidRPr="002E7975">
        <w:rPr>
          <w:color w:val="000000"/>
        </w:rPr>
        <w:t xml:space="preserve"> счет заемщика. В отечественной практике применяются коммерческими банками лишь при кредитовании собственных учреждений.</w:t>
      </w:r>
    </w:p>
    <w:p w:rsidR="00CC284E" w:rsidRPr="002E7975" w:rsidRDefault="00CC284E" w:rsidP="002E7975">
      <w:pPr>
        <w:numPr>
          <w:ilvl w:val="0"/>
          <w:numId w:val="5"/>
        </w:numPr>
        <w:spacing w:line="360" w:lineRule="auto"/>
        <w:ind w:left="0" w:firstLine="709"/>
        <w:jc w:val="both"/>
        <w:rPr>
          <w:color w:val="000000"/>
        </w:rPr>
      </w:pPr>
      <w:r w:rsidRPr="002E7975">
        <w:rPr>
          <w:color w:val="000000"/>
        </w:rPr>
        <w:t>Обеспеченные ссуды являются основной разновидностью современного банковского кредита, выражая один из его базовых принципов. В роли обеспечения может выступить любое имущество, принадлежащее заемщику на правах собственности: недвижимость; ценные бумаги; продукция; депозиты, размещенные в банке, выдающем кредит. В роли обеспечения могут выступить также права и требования по контрактам и договорам заемщика. Такое обеспечение называется факторингом. При нарушении заемщиком своих обязательств это имущество переходит в собственность банка, который в процессе его реализации возмещает понесенные убытки. Размер выдаваемой ссуды, как правило, меньше среднерыночной стоимости предложенного обеспечения и определяется соглашением сторон. В отечественных условиях основная проблема при оформлении обеспеченных кредитов</w:t>
      </w:r>
      <w:r w:rsidR="002E7975">
        <w:rPr>
          <w:color w:val="000000"/>
        </w:rPr>
        <w:t xml:space="preserve"> –</w:t>
      </w:r>
      <w:r w:rsidR="002E7975" w:rsidRPr="002E7975">
        <w:rPr>
          <w:color w:val="000000"/>
        </w:rPr>
        <w:t xml:space="preserve"> пр</w:t>
      </w:r>
      <w:r w:rsidRPr="002E7975">
        <w:rPr>
          <w:color w:val="000000"/>
        </w:rPr>
        <w:t>оцедура оценки стоимости имущества из-за незавершенности процесса формирования ипотечного и фондового рынков.</w:t>
      </w:r>
    </w:p>
    <w:p w:rsidR="00CC284E" w:rsidRPr="002E7975" w:rsidRDefault="00CC284E" w:rsidP="002E7975">
      <w:pPr>
        <w:numPr>
          <w:ilvl w:val="0"/>
          <w:numId w:val="5"/>
        </w:numPr>
        <w:spacing w:line="360" w:lineRule="auto"/>
        <w:ind w:left="0" w:firstLine="709"/>
        <w:jc w:val="both"/>
        <w:rPr>
          <w:color w:val="000000"/>
        </w:rPr>
      </w:pPr>
      <w:r w:rsidRPr="002E7975">
        <w:rPr>
          <w:color w:val="000000"/>
        </w:rPr>
        <w:t>Ссуды под финансовые гарантии третьих лиц, реальным выражением которых служит юридически оформленное обязательство со стороны гаранта возместить фактически нанесенный банку ущерб при нарушении непосредственным заемщиком условий кредитного договора. В роли финансового гаранта могут выступать юридические лица, пользующиеся достаточным доверием со стороны кредитора, а также органы государственной власти любого уровня. В условиях развитой рыночной экономики получили широкое распространение прежде всего в сфере долгосрочного кредитования, в отечественной практике до настоящего времени имеют ограниченное применение из-за недостаточного доверия со стороны кредитных организаций не только к юридическим лицам, но и к государственным органам, особенно муниципального к регионального уровней.</w:t>
      </w:r>
    </w:p>
    <w:p w:rsidR="00CC284E" w:rsidRPr="002E7975" w:rsidRDefault="00CC284E" w:rsidP="002E7975">
      <w:pPr>
        <w:spacing w:line="360" w:lineRule="auto"/>
        <w:ind w:firstLine="709"/>
        <w:jc w:val="both"/>
        <w:rPr>
          <w:color w:val="000000"/>
        </w:rPr>
      </w:pPr>
      <w:r w:rsidRPr="002E7975">
        <w:rPr>
          <w:color w:val="000000"/>
        </w:rPr>
        <w:t>5) Целевое назначение.</w:t>
      </w:r>
    </w:p>
    <w:p w:rsidR="00CC284E" w:rsidRPr="002E7975" w:rsidRDefault="00CC284E" w:rsidP="002E7975">
      <w:pPr>
        <w:numPr>
          <w:ilvl w:val="0"/>
          <w:numId w:val="6"/>
        </w:numPr>
        <w:tabs>
          <w:tab w:val="clear" w:pos="720"/>
          <w:tab w:val="num" w:pos="540"/>
        </w:tabs>
        <w:spacing w:line="360" w:lineRule="auto"/>
        <w:ind w:left="0" w:firstLine="709"/>
        <w:jc w:val="both"/>
        <w:rPr>
          <w:color w:val="000000"/>
        </w:rPr>
      </w:pPr>
      <w:r w:rsidRPr="002E7975">
        <w:rPr>
          <w:color w:val="000000"/>
        </w:rPr>
        <w:t>Ссуды общего характера, 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средне- и долгосрочном кредитовании практически не используется.</w:t>
      </w:r>
    </w:p>
    <w:p w:rsidR="00CC284E" w:rsidRPr="002E7975" w:rsidRDefault="00CC284E" w:rsidP="002E7975">
      <w:pPr>
        <w:numPr>
          <w:ilvl w:val="0"/>
          <w:numId w:val="6"/>
        </w:numPr>
        <w:spacing w:line="360" w:lineRule="auto"/>
        <w:ind w:left="0" w:firstLine="709"/>
        <w:jc w:val="both"/>
        <w:rPr>
          <w:color w:val="000000"/>
        </w:rPr>
      </w:pPr>
      <w:r w:rsidRPr="002E7975">
        <w:rPr>
          <w:color w:val="000000"/>
        </w:rPr>
        <w:t xml:space="preserve">Целевые ссуды,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расчета за приобретаемые товары, выплаты заработной платы персоналу, капитального развития </w:t>
      </w:r>
      <w:r w:rsidR="002E7975">
        <w:rPr>
          <w:color w:val="000000"/>
        </w:rPr>
        <w:t>и т.п.</w:t>
      </w:r>
      <w:r w:rsidRPr="002E7975">
        <w:rPr>
          <w:color w:val="000000"/>
        </w:rPr>
        <w:t>) Нарушение указанных обязательств, влечет за собою применение к заемщику установленных договором санкций в форме досрочного отзыва кредита или увеличения процентной ставки, начисления штрафных процентов.</w:t>
      </w:r>
    </w:p>
    <w:p w:rsidR="00CC284E" w:rsidRPr="002E7975" w:rsidRDefault="00CC284E" w:rsidP="002E7975">
      <w:pPr>
        <w:spacing w:line="360" w:lineRule="auto"/>
        <w:ind w:firstLine="709"/>
        <w:jc w:val="both"/>
        <w:rPr>
          <w:color w:val="000000"/>
        </w:rPr>
      </w:pPr>
      <w:r w:rsidRPr="002E7975">
        <w:rPr>
          <w:color w:val="000000"/>
        </w:rPr>
        <w:t>6) Категории потенциальных заемщиков.</w:t>
      </w:r>
    </w:p>
    <w:p w:rsidR="00CC284E" w:rsidRPr="002E7975" w:rsidRDefault="00CC284E" w:rsidP="002E7975">
      <w:pPr>
        <w:numPr>
          <w:ilvl w:val="0"/>
          <w:numId w:val="7"/>
        </w:numPr>
        <w:spacing w:line="360" w:lineRule="auto"/>
        <w:ind w:left="0" w:firstLine="709"/>
        <w:jc w:val="both"/>
        <w:rPr>
          <w:color w:val="000000"/>
        </w:rPr>
      </w:pPr>
      <w:r w:rsidRPr="002E7975">
        <w:rPr>
          <w:color w:val="000000"/>
        </w:rPr>
        <w:t>Аграрные ссуды</w:t>
      </w:r>
      <w:r w:rsidR="002E7975">
        <w:rPr>
          <w:color w:val="000000"/>
        </w:rPr>
        <w:t xml:space="preserve"> –</w:t>
      </w:r>
      <w:r w:rsidR="002E7975" w:rsidRPr="002E7975">
        <w:rPr>
          <w:color w:val="000000"/>
        </w:rPr>
        <w:t xml:space="preserve"> од</w:t>
      </w:r>
      <w:r w:rsidRPr="002E7975">
        <w:rPr>
          <w:color w:val="000000"/>
        </w:rPr>
        <w:t>на из наиболее распространенных разновидностей кредитных операций, определивших появление специализированных кредитных организаций</w:t>
      </w:r>
      <w:r w:rsidR="002E7975">
        <w:rPr>
          <w:color w:val="000000"/>
        </w:rPr>
        <w:t xml:space="preserve"> –</w:t>
      </w:r>
      <w:r w:rsidR="002E7975" w:rsidRPr="002E7975">
        <w:rPr>
          <w:color w:val="000000"/>
        </w:rPr>
        <w:t xml:space="preserve"> аг</w:t>
      </w:r>
      <w:r w:rsidRPr="002E7975">
        <w:rPr>
          <w:color w:val="000000"/>
        </w:rPr>
        <w:t>робанков. Характерной их особенностью является четко выраженный сезонный характер, обусловленный спецификой сельскохозяйственного производства. В настоящее время в России эти кредитные операции осуществляются в основном по линии государственного кредита из-за крайне тяжелого финансового состояния большинства заемщиков</w:t>
      </w:r>
      <w:r w:rsidR="002E7975">
        <w:rPr>
          <w:color w:val="000000"/>
        </w:rPr>
        <w:t xml:space="preserve"> –</w:t>
      </w:r>
      <w:r w:rsidR="002E7975" w:rsidRPr="002E7975">
        <w:rPr>
          <w:color w:val="000000"/>
        </w:rPr>
        <w:t xml:space="preserve"> тр</w:t>
      </w:r>
      <w:r w:rsidRPr="002E7975">
        <w:rPr>
          <w:color w:val="000000"/>
        </w:rPr>
        <w:t>адиционных для плановой экономики аграрных структур, практически не адаптируемых к требованиям рыночной экономики.</w:t>
      </w:r>
    </w:p>
    <w:p w:rsidR="00CC284E" w:rsidRPr="002E7975" w:rsidRDefault="00CC284E" w:rsidP="002E7975">
      <w:pPr>
        <w:numPr>
          <w:ilvl w:val="0"/>
          <w:numId w:val="7"/>
        </w:numPr>
        <w:spacing w:line="360" w:lineRule="auto"/>
        <w:ind w:left="0" w:firstLine="709"/>
        <w:jc w:val="both"/>
        <w:rPr>
          <w:color w:val="000000"/>
        </w:rPr>
      </w:pPr>
      <w:r w:rsidRPr="002E7975">
        <w:rPr>
          <w:color w:val="000000"/>
        </w:rPr>
        <w:t>Коммерческие ссуды, предоставляемые субъектам хозяйствования, функционирующим в сфере торговли и услуг. В основном они имеют срочный характер, удовлетворяя потребности в заемных ресурсах в части, не покрываемой коммерческим кредитом. Составляют основной объем кредитных операций российских банков. В последнее время важнейшим видом коммерческих ссуд становится предоставление потребительского кредита. На сегодняшний день потребительским кредитованием занимаются все крупнейшие банки РФ.</w:t>
      </w:r>
    </w:p>
    <w:p w:rsidR="00CC284E" w:rsidRPr="002E7975" w:rsidRDefault="00CC284E"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Привлекать клиентов банкам помогают торговые сети</w:t>
      </w:r>
      <w:r w:rsidR="002E7975">
        <w:rPr>
          <w:color w:val="000000"/>
          <w:sz w:val="28"/>
          <w:szCs w:val="28"/>
        </w:rPr>
        <w:t xml:space="preserve"> –</w:t>
      </w:r>
      <w:r w:rsidR="002E7975" w:rsidRPr="002E7975">
        <w:rPr>
          <w:color w:val="000000"/>
          <w:sz w:val="28"/>
          <w:szCs w:val="28"/>
        </w:rPr>
        <w:t xml:space="preserve"> се</w:t>
      </w:r>
      <w:r w:rsidRPr="002E7975">
        <w:rPr>
          <w:color w:val="000000"/>
          <w:sz w:val="28"/>
          <w:szCs w:val="28"/>
        </w:rPr>
        <w:t>йчас практически все крупные торговцы бытовой техникой проводят специальные акции, связанные с потребительским кредитованием. Самая популярная</w:t>
      </w:r>
      <w:r w:rsidR="002E7975">
        <w:rPr>
          <w:color w:val="000000"/>
          <w:sz w:val="28"/>
          <w:szCs w:val="28"/>
        </w:rPr>
        <w:t xml:space="preserve"> –</w:t>
      </w:r>
      <w:r w:rsidR="002E7975" w:rsidRPr="002E7975">
        <w:rPr>
          <w:color w:val="000000"/>
          <w:sz w:val="28"/>
          <w:szCs w:val="28"/>
        </w:rPr>
        <w:t xml:space="preserve"> «к</w:t>
      </w:r>
      <w:r w:rsidRPr="002E7975">
        <w:rPr>
          <w:color w:val="000000"/>
          <w:sz w:val="28"/>
          <w:szCs w:val="28"/>
        </w:rPr>
        <w:t xml:space="preserve">редит со ставкой </w:t>
      </w:r>
      <w:r w:rsidR="002E7975" w:rsidRPr="002E7975">
        <w:rPr>
          <w:color w:val="000000"/>
          <w:sz w:val="28"/>
          <w:szCs w:val="28"/>
        </w:rPr>
        <w:t>0</w:t>
      </w:r>
      <w:r w:rsidR="002E7975">
        <w:rPr>
          <w:color w:val="000000"/>
          <w:sz w:val="28"/>
          <w:szCs w:val="28"/>
        </w:rPr>
        <w:t>%</w:t>
      </w:r>
      <w:r w:rsidRPr="002E7975">
        <w:rPr>
          <w:color w:val="000000"/>
          <w:sz w:val="28"/>
          <w:szCs w:val="28"/>
        </w:rPr>
        <w:t>»: в договорах банки указывают определенную процентную ставку, но эти проценты и все комиссии за покупателя платит магазин. (По сути это та же продажа со скидкой.)</w:t>
      </w:r>
    </w:p>
    <w:p w:rsidR="00CC284E" w:rsidRPr="002E7975" w:rsidRDefault="00CC284E"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«На смену распродажам пришли совместные маркетинговые акции с банками»,</w:t>
      </w:r>
      <w:r w:rsidR="002E7975">
        <w:rPr>
          <w:color w:val="000000"/>
          <w:sz w:val="28"/>
          <w:szCs w:val="28"/>
        </w:rPr>
        <w:t> –</w:t>
      </w:r>
      <w:r w:rsidR="002E7975" w:rsidRPr="002E7975">
        <w:rPr>
          <w:color w:val="000000"/>
          <w:sz w:val="28"/>
          <w:szCs w:val="28"/>
        </w:rPr>
        <w:t xml:space="preserve"> </w:t>
      </w:r>
      <w:r w:rsidRPr="002E7975">
        <w:rPr>
          <w:color w:val="000000"/>
          <w:sz w:val="28"/>
          <w:szCs w:val="28"/>
        </w:rPr>
        <w:t>говорит директор по маркетингу компании «</w:t>
      </w:r>
      <w:r w:rsidR="002E7975" w:rsidRPr="002E7975">
        <w:rPr>
          <w:color w:val="000000"/>
          <w:sz w:val="28"/>
          <w:szCs w:val="28"/>
        </w:rPr>
        <w:t>М.</w:t>
      </w:r>
      <w:r w:rsidR="002E7975">
        <w:rPr>
          <w:color w:val="000000"/>
          <w:sz w:val="28"/>
          <w:szCs w:val="28"/>
        </w:rPr>
        <w:t> </w:t>
      </w:r>
      <w:r w:rsidR="002E7975" w:rsidRPr="002E7975">
        <w:rPr>
          <w:color w:val="000000"/>
          <w:sz w:val="28"/>
          <w:szCs w:val="28"/>
        </w:rPr>
        <w:t>Видео</w:t>
      </w:r>
      <w:r w:rsidRPr="002E7975">
        <w:rPr>
          <w:color w:val="000000"/>
          <w:sz w:val="28"/>
          <w:szCs w:val="28"/>
        </w:rPr>
        <w:t>» Михаил Кучмент: «Скидки и подарки уже не являются конкурентным преимуществом. Актуальны программы лояльности и потребительское кредитование». «Торговцы осознали, что кредитование в местах продаж</w:t>
      </w:r>
      <w:r w:rsidR="002E7975">
        <w:rPr>
          <w:color w:val="000000"/>
          <w:sz w:val="28"/>
          <w:szCs w:val="28"/>
        </w:rPr>
        <w:t xml:space="preserve"> –</w:t>
      </w:r>
      <w:r w:rsidR="002E7975" w:rsidRPr="002E7975">
        <w:rPr>
          <w:color w:val="000000"/>
          <w:sz w:val="28"/>
          <w:szCs w:val="28"/>
        </w:rPr>
        <w:t xml:space="preserve"> де</w:t>
      </w:r>
      <w:r w:rsidRPr="002E7975">
        <w:rPr>
          <w:color w:val="000000"/>
          <w:sz w:val="28"/>
          <w:szCs w:val="28"/>
        </w:rPr>
        <w:t>йственный способ увеличения оборотов. Поэтому наличие в торговой сети кредитной услуги</w:t>
      </w:r>
      <w:r w:rsidR="002E7975">
        <w:rPr>
          <w:color w:val="000000"/>
          <w:sz w:val="28"/>
          <w:szCs w:val="28"/>
        </w:rPr>
        <w:t xml:space="preserve"> –</w:t>
      </w:r>
      <w:r w:rsidR="002E7975" w:rsidRPr="002E7975">
        <w:rPr>
          <w:color w:val="000000"/>
          <w:sz w:val="28"/>
          <w:szCs w:val="28"/>
        </w:rPr>
        <w:t xml:space="preserve"> эт</w:t>
      </w:r>
      <w:r w:rsidRPr="002E7975">
        <w:rPr>
          <w:color w:val="000000"/>
          <w:sz w:val="28"/>
          <w:szCs w:val="28"/>
        </w:rPr>
        <w:t>о своего рода правило хорошего тона и для потребителя, и для торговцев»,</w:t>
      </w:r>
      <w:r w:rsidR="002E7975">
        <w:rPr>
          <w:color w:val="000000"/>
          <w:sz w:val="28"/>
          <w:szCs w:val="28"/>
        </w:rPr>
        <w:t> –</w:t>
      </w:r>
      <w:r w:rsidR="002E7975" w:rsidRPr="002E7975">
        <w:rPr>
          <w:color w:val="000000"/>
          <w:sz w:val="28"/>
          <w:szCs w:val="28"/>
        </w:rPr>
        <w:t xml:space="preserve"> </w:t>
      </w:r>
      <w:r w:rsidRPr="002E7975">
        <w:rPr>
          <w:color w:val="000000"/>
          <w:sz w:val="28"/>
          <w:szCs w:val="28"/>
        </w:rPr>
        <w:t>таково мнение представителей банка «Русский стандарт», который по оценкам экспертов является лидером по предоставлению потребительских кредитов в РФ.</w:t>
      </w:r>
      <w:r w:rsidR="003F5541" w:rsidRPr="002E7975">
        <w:rPr>
          <w:rStyle w:val="ae"/>
          <w:color w:val="000000"/>
          <w:sz w:val="28"/>
          <w:szCs w:val="28"/>
        </w:rPr>
        <w:footnoteReference w:id="12"/>
      </w:r>
    </w:p>
    <w:p w:rsidR="00CC284E" w:rsidRPr="002E7975" w:rsidRDefault="00CC284E" w:rsidP="002E7975">
      <w:pPr>
        <w:numPr>
          <w:ilvl w:val="0"/>
          <w:numId w:val="7"/>
        </w:numPr>
        <w:spacing w:line="360" w:lineRule="auto"/>
        <w:ind w:left="0" w:firstLine="709"/>
        <w:jc w:val="both"/>
        <w:rPr>
          <w:color w:val="000000"/>
        </w:rPr>
      </w:pPr>
      <w:r w:rsidRPr="002E7975">
        <w:rPr>
          <w:color w:val="000000"/>
        </w:rPr>
        <w:t>Ссуды посредникам на фондовой бирже, предоставляемые банками брокерским, маклерским и дилерским фирмам, осуществляющим операции по купле-продаже ценных бумаг. Характерная особенность этих ссуд в зарубежной и российской практике– изначальная ориентированность на обслуживание не инвестиционных, а игровых (спекулятивных) операций на фондовом рынке.</w:t>
      </w:r>
    </w:p>
    <w:p w:rsidR="00CC284E" w:rsidRPr="002E7975" w:rsidRDefault="00CC284E" w:rsidP="002E7975">
      <w:pPr>
        <w:numPr>
          <w:ilvl w:val="0"/>
          <w:numId w:val="7"/>
        </w:numPr>
        <w:spacing w:line="360" w:lineRule="auto"/>
        <w:ind w:left="0" w:firstLine="709"/>
        <w:jc w:val="both"/>
        <w:rPr>
          <w:color w:val="000000"/>
        </w:rPr>
      </w:pPr>
      <w:r w:rsidRPr="002E7975">
        <w:rPr>
          <w:color w:val="000000"/>
        </w:rPr>
        <w:t>Ипотечные ссуды владельцам недвижимости, предоставляемые как обычными, так и специализированными ипотечными банками. В современной зарубежной практике получили столь широкое распространение, что в некоторых источниках, например в [</w:t>
      </w:r>
      <w:r w:rsidR="00060F4C" w:rsidRPr="002E7975">
        <w:rPr>
          <w:color w:val="000000"/>
        </w:rPr>
        <w:t>7</w:t>
      </w:r>
      <w:r w:rsidRPr="002E7975">
        <w:rPr>
          <w:color w:val="000000"/>
        </w:rPr>
        <w:t>], выделяются в качестве самостоятельной формы кредита.</w:t>
      </w:r>
    </w:p>
    <w:p w:rsidR="00CC284E" w:rsidRPr="002E7975" w:rsidRDefault="00CC284E" w:rsidP="002E7975">
      <w:pPr>
        <w:numPr>
          <w:ilvl w:val="0"/>
          <w:numId w:val="7"/>
        </w:numPr>
        <w:spacing w:line="360" w:lineRule="auto"/>
        <w:ind w:left="0" w:firstLine="709"/>
        <w:jc w:val="both"/>
        <w:rPr>
          <w:color w:val="000000"/>
        </w:rPr>
      </w:pPr>
      <w:r w:rsidRPr="002E7975">
        <w:rPr>
          <w:color w:val="000000"/>
        </w:rPr>
        <w:t>Межбанковские ссуды</w:t>
      </w:r>
      <w:r w:rsidR="002E7975">
        <w:rPr>
          <w:color w:val="000000"/>
        </w:rPr>
        <w:t xml:space="preserve"> –</w:t>
      </w:r>
      <w:r w:rsidR="002E7975" w:rsidRPr="002E7975">
        <w:rPr>
          <w:color w:val="000000"/>
        </w:rPr>
        <w:t xml:space="preserve"> од</w:t>
      </w:r>
      <w:r w:rsidRPr="002E7975">
        <w:rPr>
          <w:color w:val="000000"/>
        </w:rPr>
        <w:t>на из наиболее распространенных форм хозяйственного взаимодействия кредитных организаций. Текущие ставки по межбанковским кредитам являются важнейшим фактором, определяющим учетную политику конкретного коммерческого банка по остальным видам выдаваемых им ссуд. Конкретная величина этой ставки прямо зависит от центрального банка, являющегося активным участником и прямым координатором рынка межбанковских кредитов.</w:t>
      </w:r>
    </w:p>
    <w:p w:rsidR="00CC284E" w:rsidRPr="002E7975" w:rsidRDefault="00CC284E" w:rsidP="002E7975">
      <w:pPr>
        <w:spacing w:line="360" w:lineRule="auto"/>
        <w:ind w:firstLine="709"/>
        <w:jc w:val="both"/>
        <w:rPr>
          <w:color w:val="000000"/>
        </w:rPr>
      </w:pPr>
      <w:r w:rsidRPr="002E7975">
        <w:rPr>
          <w:color w:val="000000"/>
        </w:rPr>
        <w:t>7) Сколько раз кредит выдается.</w:t>
      </w:r>
    </w:p>
    <w:p w:rsidR="00CC284E" w:rsidRPr="002E7975" w:rsidRDefault="00CC284E" w:rsidP="002E7975">
      <w:pPr>
        <w:numPr>
          <w:ilvl w:val="0"/>
          <w:numId w:val="12"/>
        </w:numPr>
        <w:tabs>
          <w:tab w:val="clear" w:pos="1287"/>
          <w:tab w:val="num" w:pos="720"/>
        </w:tabs>
        <w:spacing w:line="360" w:lineRule="auto"/>
        <w:ind w:left="0" w:firstLine="709"/>
        <w:jc w:val="both"/>
        <w:rPr>
          <w:color w:val="000000"/>
        </w:rPr>
      </w:pPr>
      <w:r w:rsidRPr="002E7975">
        <w:rPr>
          <w:color w:val="000000"/>
        </w:rPr>
        <w:t>Одноразовое перечисление заемных средств на расчетный счет заемщика.</w:t>
      </w:r>
    </w:p>
    <w:p w:rsidR="00CC284E" w:rsidRPr="002E7975" w:rsidRDefault="00CC284E" w:rsidP="002E7975">
      <w:pPr>
        <w:numPr>
          <w:ilvl w:val="0"/>
          <w:numId w:val="12"/>
        </w:numPr>
        <w:tabs>
          <w:tab w:val="clear" w:pos="1287"/>
          <w:tab w:val="num" w:pos="720"/>
        </w:tabs>
        <w:spacing w:line="360" w:lineRule="auto"/>
        <w:ind w:left="0" w:firstLine="709"/>
        <w:jc w:val="both"/>
        <w:rPr>
          <w:color w:val="000000"/>
        </w:rPr>
      </w:pPr>
      <w:r w:rsidRPr="002E7975">
        <w:rPr>
          <w:color w:val="000000"/>
        </w:rPr>
        <w:t>Кредитная линия</w:t>
      </w:r>
      <w:r w:rsidR="002E7975">
        <w:rPr>
          <w:color w:val="000000"/>
        </w:rPr>
        <w:t xml:space="preserve"> –</w:t>
      </w:r>
      <w:r w:rsidR="002E7975" w:rsidRPr="002E7975">
        <w:rPr>
          <w:color w:val="000000"/>
        </w:rPr>
        <w:t xml:space="preserve"> пе</w:t>
      </w:r>
      <w:r w:rsidRPr="002E7975">
        <w:rPr>
          <w:color w:val="000000"/>
        </w:rPr>
        <w:t>речисление заемных средств на расчетный счет заемщика частями (траншами) по мере возникновения необходимости,</w:t>
      </w:r>
    </w:p>
    <w:p w:rsidR="00CC284E" w:rsidRPr="002E7975" w:rsidRDefault="00CC284E" w:rsidP="002E7975">
      <w:pPr>
        <w:spacing w:line="360" w:lineRule="auto"/>
        <w:ind w:firstLine="709"/>
        <w:jc w:val="both"/>
        <w:rPr>
          <w:color w:val="000000"/>
        </w:rPr>
      </w:pPr>
      <w:r w:rsidRPr="002E7975">
        <w:rPr>
          <w:color w:val="000000"/>
        </w:rPr>
        <w:t>8) Синдицированный кредит.</w:t>
      </w:r>
    </w:p>
    <w:p w:rsidR="00CC284E" w:rsidRPr="002E7975" w:rsidRDefault="00CC284E" w:rsidP="002E7975">
      <w:pPr>
        <w:spacing w:line="360" w:lineRule="auto"/>
        <w:ind w:firstLine="709"/>
        <w:jc w:val="both"/>
        <w:rPr>
          <w:color w:val="000000"/>
        </w:rPr>
      </w:pPr>
      <w:r w:rsidRPr="002E7975">
        <w:rPr>
          <w:color w:val="000000"/>
        </w:rPr>
        <w:t xml:space="preserve">Синдикация (англ. </w:t>
      </w:r>
      <w:r w:rsidRPr="002E7975">
        <w:rPr>
          <w:color w:val="000000"/>
          <w:lang w:val="en-US"/>
        </w:rPr>
        <w:t>s</w:t>
      </w:r>
      <w:r w:rsidRPr="002E7975">
        <w:rPr>
          <w:color w:val="000000"/>
        </w:rPr>
        <w:t>yndication)</w:t>
      </w:r>
      <w:r w:rsidR="002E7975">
        <w:rPr>
          <w:color w:val="000000"/>
        </w:rPr>
        <w:t> –</w:t>
      </w:r>
      <w:r w:rsidR="002E7975" w:rsidRPr="002E7975">
        <w:rPr>
          <w:color w:val="000000"/>
        </w:rPr>
        <w:t xml:space="preserve"> </w:t>
      </w:r>
      <w:r w:rsidRPr="002E7975">
        <w:rPr>
          <w:color w:val="000000"/>
        </w:rPr>
        <w:t>кредитование банковским пулом одного заемщика.</w:t>
      </w:r>
    </w:p>
    <w:p w:rsidR="00CC284E" w:rsidRPr="002E7975" w:rsidRDefault="00CC284E" w:rsidP="002E7975">
      <w:pPr>
        <w:spacing w:line="360" w:lineRule="auto"/>
        <w:ind w:firstLine="709"/>
        <w:jc w:val="both"/>
        <w:rPr>
          <w:color w:val="000000"/>
        </w:rPr>
      </w:pPr>
      <w:r w:rsidRPr="002E7975">
        <w:rPr>
          <w:color w:val="000000"/>
        </w:rPr>
        <w:t>Сегодня на российском рынке представлены следующие типы синдицированных кредитов.</w:t>
      </w:r>
    </w:p>
    <w:p w:rsidR="00CC284E" w:rsidRPr="002E7975" w:rsidRDefault="00CC284E" w:rsidP="002E7975">
      <w:pPr>
        <w:spacing w:line="360" w:lineRule="auto"/>
        <w:ind w:firstLine="709"/>
        <w:jc w:val="both"/>
        <w:rPr>
          <w:color w:val="000000"/>
        </w:rPr>
      </w:pPr>
      <w:r w:rsidRPr="002E7975">
        <w:rPr>
          <w:color w:val="000000"/>
        </w:rPr>
        <w:t>По видам кредита:</w:t>
      </w:r>
    </w:p>
    <w:p w:rsidR="00CC284E" w:rsidRPr="002E7975" w:rsidRDefault="00CC284E" w:rsidP="002E7975">
      <w:pPr>
        <w:numPr>
          <w:ilvl w:val="0"/>
          <w:numId w:val="11"/>
        </w:numPr>
        <w:tabs>
          <w:tab w:val="clear" w:pos="720"/>
          <w:tab w:val="num" w:pos="540"/>
        </w:tabs>
        <w:spacing w:line="360" w:lineRule="auto"/>
        <w:ind w:left="0" w:firstLine="709"/>
        <w:jc w:val="both"/>
        <w:rPr>
          <w:color w:val="000000"/>
        </w:rPr>
      </w:pPr>
      <w:r w:rsidRPr="002E7975">
        <w:rPr>
          <w:color w:val="000000"/>
        </w:rPr>
        <w:t>используемый единовременно;</w:t>
      </w:r>
    </w:p>
    <w:p w:rsidR="00CC284E" w:rsidRPr="002E7975" w:rsidRDefault="00CC284E" w:rsidP="002E7975">
      <w:pPr>
        <w:numPr>
          <w:ilvl w:val="0"/>
          <w:numId w:val="10"/>
        </w:numPr>
        <w:tabs>
          <w:tab w:val="clear" w:pos="720"/>
          <w:tab w:val="num" w:pos="540"/>
        </w:tabs>
        <w:spacing w:line="360" w:lineRule="auto"/>
        <w:ind w:left="0" w:firstLine="709"/>
        <w:jc w:val="both"/>
        <w:rPr>
          <w:color w:val="000000"/>
        </w:rPr>
      </w:pPr>
      <w:r w:rsidRPr="002E7975">
        <w:rPr>
          <w:color w:val="000000"/>
        </w:rPr>
        <w:t>кредитная линия.</w:t>
      </w:r>
    </w:p>
    <w:p w:rsidR="00CC284E" w:rsidRPr="002E7975" w:rsidRDefault="00CC284E" w:rsidP="002E7975">
      <w:pPr>
        <w:spacing w:line="360" w:lineRule="auto"/>
        <w:ind w:firstLine="709"/>
        <w:jc w:val="both"/>
        <w:rPr>
          <w:color w:val="000000"/>
        </w:rPr>
      </w:pPr>
      <w:r w:rsidRPr="002E7975">
        <w:rPr>
          <w:color w:val="000000"/>
        </w:rPr>
        <w:t>Как следует из приведенного перечня, виды кредита соответствуют тем, которые предоставляются при обычном кредитовании на традиционных условиях их оформления и взыскания.</w:t>
      </w:r>
    </w:p>
    <w:p w:rsidR="00CC284E" w:rsidRPr="002E7975" w:rsidRDefault="00CC284E" w:rsidP="002E7975">
      <w:pPr>
        <w:spacing w:line="360" w:lineRule="auto"/>
        <w:ind w:firstLine="709"/>
        <w:jc w:val="both"/>
        <w:rPr>
          <w:color w:val="000000"/>
        </w:rPr>
      </w:pPr>
      <w:r w:rsidRPr="002E7975">
        <w:rPr>
          <w:color w:val="000000"/>
        </w:rPr>
        <w:t>По принципам формирования банковского пула:</w:t>
      </w:r>
    </w:p>
    <w:p w:rsidR="00CC284E" w:rsidRPr="002E7975" w:rsidRDefault="00CC284E" w:rsidP="002E7975">
      <w:pPr>
        <w:numPr>
          <w:ilvl w:val="0"/>
          <w:numId w:val="9"/>
        </w:numPr>
        <w:spacing w:line="360" w:lineRule="auto"/>
        <w:ind w:left="0" w:firstLine="709"/>
        <w:jc w:val="both"/>
        <w:rPr>
          <w:color w:val="000000"/>
        </w:rPr>
      </w:pPr>
      <w:r w:rsidRPr="002E7975">
        <w:rPr>
          <w:color w:val="000000"/>
        </w:rPr>
        <w:t>частное размещение: банки-участники определены заранее и являются, как правило, партнерами или традиционными кредиторами заемщика. Такой синдицированный кредит называется частным или клубным. В РФ в основном используется данная разновидность синдицированного кредита.</w:t>
      </w:r>
    </w:p>
    <w:p w:rsidR="00CC284E" w:rsidRPr="002E7975" w:rsidRDefault="00CC284E" w:rsidP="002E7975">
      <w:pPr>
        <w:numPr>
          <w:ilvl w:val="0"/>
          <w:numId w:val="9"/>
        </w:numPr>
        <w:spacing w:line="360" w:lineRule="auto"/>
        <w:ind w:left="0" w:firstLine="709"/>
        <w:jc w:val="both"/>
        <w:rPr>
          <w:color w:val="000000"/>
        </w:rPr>
      </w:pPr>
      <w:r w:rsidRPr="002E7975">
        <w:rPr>
          <w:color w:val="000000"/>
        </w:rPr>
        <w:t>публичное размещение: участником может быть любой банк, согласный с условиями кредита.</w:t>
      </w:r>
    </w:p>
    <w:p w:rsidR="00CC284E" w:rsidRPr="002E7975" w:rsidRDefault="00CC284E" w:rsidP="002E7975">
      <w:pPr>
        <w:spacing w:line="360" w:lineRule="auto"/>
        <w:ind w:firstLine="709"/>
        <w:jc w:val="both"/>
        <w:rPr>
          <w:color w:val="000000"/>
        </w:rPr>
      </w:pPr>
      <w:r w:rsidRPr="002E7975">
        <w:rPr>
          <w:color w:val="000000"/>
        </w:rPr>
        <w:t>Можно также выделить следующие виды кредитов:</w:t>
      </w:r>
    </w:p>
    <w:p w:rsidR="00CC284E" w:rsidRPr="002E7975" w:rsidRDefault="00CC284E" w:rsidP="002E7975">
      <w:pPr>
        <w:numPr>
          <w:ilvl w:val="0"/>
          <w:numId w:val="8"/>
        </w:numPr>
        <w:spacing w:line="360" w:lineRule="auto"/>
        <w:ind w:left="0" w:firstLine="709"/>
        <w:jc w:val="both"/>
        <w:rPr>
          <w:color w:val="000000"/>
        </w:rPr>
      </w:pPr>
      <w:r w:rsidRPr="002E7975">
        <w:rPr>
          <w:color w:val="000000"/>
        </w:rPr>
        <w:t>Контокоррентный кредит</w:t>
      </w:r>
      <w:r w:rsidR="002E7975">
        <w:rPr>
          <w:color w:val="000000"/>
        </w:rPr>
        <w:t xml:space="preserve"> –</w:t>
      </w:r>
      <w:r w:rsidR="002E7975" w:rsidRPr="002E7975">
        <w:rPr>
          <w:color w:val="000000"/>
        </w:rPr>
        <w:t xml:space="preserve"> кр</w:t>
      </w:r>
      <w:r w:rsidRPr="002E7975">
        <w:rPr>
          <w:color w:val="000000"/>
        </w:rPr>
        <w:t>едит по специальному контокоррентному (текущему) счету. Контокоррентный счет представляет собой сочетание текущего и ссудного счетов, он открывается по специальному поручению клиента. На контокоррентном счете отражаются все операции банка с клиентом.</w:t>
      </w:r>
    </w:p>
    <w:p w:rsidR="002E7975" w:rsidRDefault="00CC284E" w:rsidP="002E7975">
      <w:pPr>
        <w:spacing w:line="360" w:lineRule="auto"/>
        <w:ind w:firstLine="709"/>
        <w:jc w:val="both"/>
        <w:rPr>
          <w:color w:val="000000"/>
        </w:rPr>
      </w:pPr>
      <w:r w:rsidRPr="002E7975">
        <w:rPr>
          <w:color w:val="000000"/>
        </w:rPr>
        <w:t>В форме контокоррентного кредита может быть предоставлен определенный (оговоренный в кредитном соглашении) лимит денежных средств, который определяется средствами заемщика, масштабами его деятельности, прочностью связей с банком, основными характеристиками кредитоспособности. Контокоррентный кредит может предоставляться с обеспечением или без него (бланковый кредит предоставляется только первоклассным заемщикам).</w:t>
      </w:r>
    </w:p>
    <w:p w:rsidR="00CC284E" w:rsidRPr="002E7975" w:rsidRDefault="00CC284E" w:rsidP="002E7975">
      <w:pPr>
        <w:spacing w:line="360" w:lineRule="auto"/>
        <w:ind w:firstLine="709"/>
        <w:jc w:val="both"/>
        <w:rPr>
          <w:color w:val="000000"/>
        </w:rPr>
      </w:pPr>
      <w:r w:rsidRPr="002E7975">
        <w:rPr>
          <w:color w:val="000000"/>
        </w:rPr>
        <w:t>Раз в квартал или в полугодие банк проводит расчеты, при этом подсчитывается весь приход и весь расход средств клиента и определяется фактическая сумма кредита по контокоррентному счету.</w:t>
      </w:r>
    </w:p>
    <w:p w:rsidR="00CC284E" w:rsidRPr="002E7975" w:rsidRDefault="00CC284E" w:rsidP="002E7975">
      <w:pPr>
        <w:spacing w:line="360" w:lineRule="auto"/>
        <w:ind w:firstLine="709"/>
        <w:jc w:val="both"/>
        <w:rPr>
          <w:color w:val="000000"/>
        </w:rPr>
      </w:pPr>
      <w:r w:rsidRPr="002E7975">
        <w:rPr>
          <w:color w:val="000000"/>
        </w:rPr>
        <w:t>Похожая ситуация может иметь место и на текущих счетах клиента банка, она называется овердрафт. Овердрафт</w:t>
      </w:r>
      <w:r w:rsidR="002E7975">
        <w:rPr>
          <w:color w:val="000000"/>
        </w:rPr>
        <w:t xml:space="preserve"> –</w:t>
      </w:r>
      <w:r w:rsidR="002E7975" w:rsidRPr="002E7975">
        <w:rPr>
          <w:color w:val="000000"/>
        </w:rPr>
        <w:t xml:space="preserve"> эт</w:t>
      </w:r>
      <w:r w:rsidRPr="002E7975">
        <w:rPr>
          <w:color w:val="000000"/>
        </w:rPr>
        <w:t>о одна из форм краткосрочного банковского кредитования. Впервые появилась в Англии. Банк предоставляет своему клиенту право расплачиваться чеками сверх остатка на текущем счете. Подобное право предоставляется наиболее надежным клиентам. При этом заключается дополнительный договор, в котором фиксируется предельный срок покрытия образовавшегося долга, а также процент отчислений банку за предоставление овердрафта.</w:t>
      </w:r>
    </w:p>
    <w:p w:rsidR="00CC284E" w:rsidRPr="002E7975" w:rsidRDefault="00CC284E" w:rsidP="002E7975">
      <w:pPr>
        <w:spacing w:line="360" w:lineRule="auto"/>
        <w:ind w:firstLine="709"/>
        <w:jc w:val="both"/>
        <w:rPr>
          <w:color w:val="000000"/>
        </w:rPr>
      </w:pPr>
      <w:r w:rsidRPr="002E7975">
        <w:rPr>
          <w:color w:val="000000"/>
        </w:rPr>
        <w:t>В настоящее время ситуация овердрафта часто возникает при чековых формах расчетов, использовании кредитных карточек.</w:t>
      </w:r>
    </w:p>
    <w:p w:rsidR="00CC284E" w:rsidRPr="002E7975" w:rsidRDefault="00CC284E" w:rsidP="002E7975">
      <w:pPr>
        <w:spacing w:line="360" w:lineRule="auto"/>
        <w:ind w:firstLine="709"/>
        <w:jc w:val="both"/>
        <w:rPr>
          <w:color w:val="000000"/>
        </w:rPr>
      </w:pPr>
      <w:r w:rsidRPr="002E7975">
        <w:rPr>
          <w:color w:val="000000"/>
        </w:rPr>
        <w:t>Онкольный кредит (англ. on call</w:t>
      </w:r>
      <w:r w:rsidR="002E7975">
        <w:rPr>
          <w:color w:val="000000"/>
        </w:rPr>
        <w:t xml:space="preserve"> –</w:t>
      </w:r>
      <w:r w:rsidR="002E7975" w:rsidRPr="002E7975">
        <w:rPr>
          <w:color w:val="000000"/>
        </w:rPr>
        <w:t xml:space="preserve"> по</w:t>
      </w:r>
      <w:r w:rsidRPr="002E7975">
        <w:rPr>
          <w:color w:val="000000"/>
        </w:rPr>
        <w:t xml:space="preserve"> требованию) представляет собой разновидность контокоррентного кредита и выдается обычно под залог товарно-материальных ценностей или ценных бумаг. В пределах обеспеченного кредита банк оплачивает счета клиента, получая право погашения кредита по первому своему требованию за счет средств, поступивших на счет клиента, а при их недостаточности</w:t>
      </w:r>
      <w:r w:rsidR="002E7975">
        <w:rPr>
          <w:color w:val="000000"/>
        </w:rPr>
        <w:t xml:space="preserve"> –</w:t>
      </w:r>
      <w:r w:rsidR="002E7975" w:rsidRPr="002E7975">
        <w:rPr>
          <w:color w:val="000000"/>
        </w:rPr>
        <w:t xml:space="preserve"> пу</w:t>
      </w:r>
      <w:r w:rsidRPr="002E7975">
        <w:rPr>
          <w:color w:val="000000"/>
        </w:rPr>
        <w:t>тем реализации залога. Процентная ставка по онкольному кредиту ниже, чем по обычным банковским кредитам. В настоящее время встречается редко.</w:t>
      </w:r>
    </w:p>
    <w:p w:rsidR="00CC284E" w:rsidRPr="002E7975" w:rsidRDefault="00CC284E" w:rsidP="002E7975">
      <w:pPr>
        <w:numPr>
          <w:ilvl w:val="0"/>
          <w:numId w:val="8"/>
        </w:numPr>
        <w:spacing w:line="360" w:lineRule="auto"/>
        <w:ind w:left="0" w:firstLine="709"/>
        <w:jc w:val="both"/>
        <w:rPr>
          <w:color w:val="000000"/>
        </w:rPr>
      </w:pPr>
      <w:r w:rsidRPr="002E7975">
        <w:rPr>
          <w:color w:val="000000"/>
        </w:rPr>
        <w:t>Кредитование под вексель. Вексель (нем. Wechsel</w:t>
      </w:r>
      <w:r w:rsidR="002E7975">
        <w:rPr>
          <w:color w:val="000000"/>
        </w:rPr>
        <w:t xml:space="preserve"> –</w:t>
      </w:r>
      <w:r w:rsidR="002E7975" w:rsidRPr="002E7975">
        <w:rPr>
          <w:color w:val="000000"/>
        </w:rPr>
        <w:t xml:space="preserve"> пе</w:t>
      </w:r>
      <w:r w:rsidRPr="002E7975">
        <w:rPr>
          <w:color w:val="000000"/>
        </w:rPr>
        <w:t>ремена, размен) письменное долговое обязательство, оформляемое по нормам особого (вексельного) законодательства, выдаваемое заемщиком кредитору. Вексель</w:t>
      </w:r>
      <w:r w:rsidR="002E7975">
        <w:rPr>
          <w:color w:val="000000"/>
        </w:rPr>
        <w:t xml:space="preserve"> –</w:t>
      </w:r>
      <w:r w:rsidR="002E7975" w:rsidRPr="002E7975">
        <w:rPr>
          <w:color w:val="000000"/>
        </w:rPr>
        <w:t xml:space="preserve"> ун</w:t>
      </w:r>
      <w:r w:rsidRPr="002E7975">
        <w:rPr>
          <w:color w:val="000000"/>
        </w:rPr>
        <w:t>иверсальный платежный, расчетный и кредитный документ, пригодный для оплаты товаров и услуг, предоставления краткосрочных кредитов, получения ранее выданных кредитов.</w:t>
      </w:r>
    </w:p>
    <w:p w:rsidR="00CC284E" w:rsidRPr="002E7975" w:rsidRDefault="00CC284E" w:rsidP="002E7975">
      <w:pPr>
        <w:spacing w:line="360" w:lineRule="auto"/>
        <w:ind w:firstLine="709"/>
        <w:jc w:val="both"/>
        <w:rPr>
          <w:color w:val="000000"/>
        </w:rPr>
      </w:pPr>
      <w:r w:rsidRPr="002E7975">
        <w:rPr>
          <w:color w:val="000000"/>
        </w:rPr>
        <w:t>Простой вексель (соло)</w:t>
      </w:r>
      <w:r w:rsidR="002E7975">
        <w:rPr>
          <w:color w:val="000000"/>
        </w:rPr>
        <w:t> –</w:t>
      </w:r>
      <w:r w:rsidR="002E7975" w:rsidRPr="002E7975">
        <w:rPr>
          <w:color w:val="000000"/>
        </w:rPr>
        <w:t xml:space="preserve"> </w:t>
      </w:r>
      <w:r w:rsidRPr="002E7975">
        <w:rPr>
          <w:color w:val="000000"/>
        </w:rPr>
        <w:t>свидетельство, содержащее письменное безусловное обязательство векселедателя уплатить определенную сумму денег предъявителю векселя или лицу, указанному в векселе, через установленный срок или по предъявлении.</w:t>
      </w:r>
    </w:p>
    <w:p w:rsidR="00CC284E" w:rsidRPr="002E7975" w:rsidRDefault="00CC284E" w:rsidP="002E7975">
      <w:pPr>
        <w:spacing w:line="360" w:lineRule="auto"/>
        <w:ind w:firstLine="709"/>
        <w:jc w:val="both"/>
        <w:rPr>
          <w:color w:val="000000"/>
        </w:rPr>
      </w:pPr>
      <w:r w:rsidRPr="002E7975">
        <w:rPr>
          <w:color w:val="000000"/>
        </w:rPr>
        <w:t>Переводной вексель (тратта) представляет собой документ, содержащий письменное безусловное указание векселедателя лицу, на которое выставлен вексель (плательщику), уплатить определенную сумму денег держателю векселя или лицу, указанному в векселе, через установленный срок или по требованию. Плательщиком по простому векселю является векселедатель, по переводному</w:t>
      </w:r>
      <w:r w:rsidR="002E7975">
        <w:rPr>
          <w:color w:val="000000"/>
        </w:rPr>
        <w:t xml:space="preserve"> –</w:t>
      </w:r>
      <w:r w:rsidR="002E7975" w:rsidRPr="002E7975">
        <w:rPr>
          <w:color w:val="000000"/>
        </w:rPr>
        <w:t xml:space="preserve"> др</w:t>
      </w:r>
      <w:r w:rsidRPr="002E7975">
        <w:rPr>
          <w:color w:val="000000"/>
        </w:rPr>
        <w:t>угое лицо, берущее на себя обязательство оплатить вексель в срок и являющееся вексельным должником.</w:t>
      </w:r>
    </w:p>
    <w:p w:rsidR="00CC284E" w:rsidRPr="002E7975" w:rsidRDefault="00CC284E" w:rsidP="002E7975">
      <w:pPr>
        <w:spacing w:line="360" w:lineRule="auto"/>
        <w:ind w:firstLine="709"/>
        <w:jc w:val="both"/>
        <w:rPr>
          <w:color w:val="000000"/>
        </w:rPr>
      </w:pPr>
      <w:r w:rsidRPr="002E7975">
        <w:rPr>
          <w:color w:val="000000"/>
        </w:rPr>
        <w:t>Выдавая вексель, векселедатель становится обязанным перед векселедержателем. По переводному векселю обязанным является плательщик, поэтому переводной вексель прежде всего предъявляется плательщику для акцепта (лат. acceptus</w:t>
      </w:r>
      <w:r w:rsidR="002E7975">
        <w:rPr>
          <w:color w:val="000000"/>
        </w:rPr>
        <w:t xml:space="preserve"> –</w:t>
      </w:r>
      <w:r w:rsidR="002E7975" w:rsidRPr="002E7975">
        <w:rPr>
          <w:color w:val="000000"/>
        </w:rPr>
        <w:t xml:space="preserve"> пр</w:t>
      </w:r>
      <w:r w:rsidRPr="002E7975">
        <w:rPr>
          <w:color w:val="000000"/>
        </w:rPr>
        <w:t xml:space="preserve">инятый), </w:t>
      </w:r>
      <w:r w:rsidR="002E7975">
        <w:rPr>
          <w:color w:val="000000"/>
        </w:rPr>
        <w:t>т.е.</w:t>
      </w:r>
      <w:r w:rsidRPr="002E7975">
        <w:rPr>
          <w:color w:val="000000"/>
        </w:rPr>
        <w:t xml:space="preserve"> согласия на оплату. Посредством акцепта плательщик принимает на себя обязательство оплатить переводной вексель. Акцепт оформляется надписью на векселе </w:t>
      </w:r>
      <w:r w:rsidR="002E7975" w:rsidRPr="002E7975">
        <w:rPr>
          <w:color w:val="000000"/>
        </w:rPr>
        <w:t>(«Акцептован»</w:t>
      </w:r>
      <w:r w:rsidRPr="002E7975">
        <w:rPr>
          <w:color w:val="000000"/>
        </w:rPr>
        <w:t>, «Обязуюсь заплатить» или другим равнозначным словом или фразой) и подписью плательщика. Так он становится акцептантом</w:t>
      </w:r>
      <w:r w:rsidR="002E7975">
        <w:rPr>
          <w:color w:val="000000"/>
        </w:rPr>
        <w:t xml:space="preserve"> –</w:t>
      </w:r>
      <w:r w:rsidR="002E7975" w:rsidRPr="002E7975">
        <w:rPr>
          <w:color w:val="000000"/>
        </w:rPr>
        <w:t xml:space="preserve"> гл</w:t>
      </w:r>
      <w:r w:rsidRPr="002E7975">
        <w:rPr>
          <w:color w:val="000000"/>
        </w:rPr>
        <w:t>авным вексельным должником. По простому векселю векселедатель обязан так же, как и акцептант по переводному.</w:t>
      </w:r>
    </w:p>
    <w:p w:rsidR="00CC284E" w:rsidRPr="002E7975" w:rsidRDefault="00CC284E" w:rsidP="002E7975">
      <w:pPr>
        <w:spacing w:line="360" w:lineRule="auto"/>
        <w:ind w:firstLine="709"/>
        <w:jc w:val="both"/>
        <w:rPr>
          <w:color w:val="000000"/>
        </w:rPr>
      </w:pPr>
      <w:r w:rsidRPr="002E7975">
        <w:rPr>
          <w:color w:val="000000"/>
        </w:rPr>
        <w:t>Векселедержатель по истечении установленного срока может предъявить вексель к оплате или, не дожидаясь установленного срока, может передать его другому лицу с помощью специальной передаточной надписи– индоссамента (лат. indorsum</w:t>
      </w:r>
      <w:r w:rsidR="002E7975">
        <w:rPr>
          <w:color w:val="000000"/>
        </w:rPr>
        <w:t xml:space="preserve"> –</w:t>
      </w:r>
      <w:r w:rsidR="002E7975" w:rsidRPr="002E7975">
        <w:rPr>
          <w:color w:val="000000"/>
        </w:rPr>
        <w:t xml:space="preserve"> сп</w:t>
      </w:r>
      <w:r w:rsidRPr="002E7975">
        <w:rPr>
          <w:color w:val="000000"/>
        </w:rPr>
        <w:t>ина) на обороте векселя или на специально прикрепленном листе</w:t>
      </w:r>
      <w:r w:rsidR="002E7975">
        <w:rPr>
          <w:color w:val="000000"/>
        </w:rPr>
        <w:t xml:space="preserve"> –</w:t>
      </w:r>
      <w:r w:rsidR="002E7975" w:rsidRPr="002E7975">
        <w:rPr>
          <w:color w:val="000000"/>
        </w:rPr>
        <w:t xml:space="preserve"> ал</w:t>
      </w:r>
      <w:r w:rsidRPr="002E7975">
        <w:rPr>
          <w:color w:val="000000"/>
        </w:rPr>
        <w:t>лонже (фр. allonge</w:t>
      </w:r>
      <w:r w:rsidR="002E7975">
        <w:rPr>
          <w:color w:val="000000"/>
        </w:rPr>
        <w:t xml:space="preserve"> –</w:t>
      </w:r>
      <w:r w:rsidR="002E7975" w:rsidRPr="002E7975">
        <w:rPr>
          <w:color w:val="000000"/>
        </w:rPr>
        <w:t xml:space="preserve"> на</w:t>
      </w:r>
      <w:r w:rsidRPr="002E7975">
        <w:rPr>
          <w:color w:val="000000"/>
        </w:rPr>
        <w:t>дставка), но уже для оплаты своего долга, или он может вексель продать. Продажа векселя до наступления срока погашения называется учетом векселя; имеет целью немедленное получение денег.</w:t>
      </w:r>
    </w:p>
    <w:p w:rsidR="00CC284E" w:rsidRPr="002E7975" w:rsidRDefault="00CC284E" w:rsidP="002E7975">
      <w:pPr>
        <w:spacing w:line="360" w:lineRule="auto"/>
        <w:ind w:firstLine="709"/>
        <w:jc w:val="both"/>
        <w:rPr>
          <w:color w:val="000000"/>
        </w:rPr>
      </w:pPr>
      <w:r w:rsidRPr="002E7975">
        <w:rPr>
          <w:color w:val="000000"/>
        </w:rPr>
        <w:t>Платеж по векселю (в пределах всей вексельной суммы или только ее части) может быть гарантирован третьим лицом или одним из лиц, подписавших вексель. Такое вексельное поручительство называется аваль (фр. aval</w:t>
      </w:r>
      <w:r w:rsidR="002E7975">
        <w:rPr>
          <w:color w:val="000000"/>
        </w:rPr>
        <w:t xml:space="preserve"> –</w:t>
      </w:r>
      <w:r w:rsidR="002E7975" w:rsidRPr="002E7975">
        <w:rPr>
          <w:color w:val="000000"/>
        </w:rPr>
        <w:t xml:space="preserve"> по</w:t>
      </w:r>
      <w:r w:rsidRPr="002E7975">
        <w:rPr>
          <w:color w:val="000000"/>
        </w:rPr>
        <w:t>ручительство по векселю); оформляется гарантийной надписью и подписью авалиста</w:t>
      </w:r>
      <w:r w:rsidR="002E7975">
        <w:rPr>
          <w:color w:val="000000"/>
        </w:rPr>
        <w:t xml:space="preserve"> –</w:t>
      </w:r>
      <w:r w:rsidR="002E7975" w:rsidRPr="002E7975">
        <w:rPr>
          <w:color w:val="000000"/>
        </w:rPr>
        <w:t xml:space="preserve"> ли</w:t>
      </w:r>
      <w:r w:rsidRPr="002E7975">
        <w:rPr>
          <w:color w:val="000000"/>
        </w:rPr>
        <w:t>ца, совершающего аваль. Аваль может быть произведен и посредством выдачи специального документа. За поручительство авалисты берут плату.</w:t>
      </w:r>
    </w:p>
    <w:p w:rsidR="00CC284E" w:rsidRPr="002E7975" w:rsidRDefault="00CC284E" w:rsidP="002E7975">
      <w:pPr>
        <w:spacing w:line="360" w:lineRule="auto"/>
        <w:ind w:firstLine="709"/>
        <w:jc w:val="both"/>
        <w:rPr>
          <w:color w:val="000000"/>
        </w:rPr>
      </w:pPr>
      <w:r w:rsidRPr="002E7975">
        <w:rPr>
          <w:color w:val="000000"/>
        </w:rPr>
        <w:t>1) Кредит под залог векселя.</w:t>
      </w:r>
    </w:p>
    <w:p w:rsidR="00CC284E" w:rsidRPr="002E7975" w:rsidRDefault="00CC284E" w:rsidP="002E7975">
      <w:pPr>
        <w:spacing w:line="360" w:lineRule="auto"/>
        <w:ind w:firstLine="709"/>
        <w:jc w:val="both"/>
        <w:rPr>
          <w:color w:val="000000"/>
        </w:rPr>
      </w:pPr>
      <w:r w:rsidRPr="002E7975">
        <w:rPr>
          <w:color w:val="000000"/>
        </w:rPr>
        <w:t>Подобная операция уже упоминалась при рассмотрении характера обеспечения кредита</w:t>
      </w:r>
      <w:r w:rsidR="002E7975">
        <w:rPr>
          <w:color w:val="000000"/>
        </w:rPr>
        <w:t xml:space="preserve"> –</w:t>
      </w:r>
      <w:r w:rsidR="002E7975" w:rsidRPr="002E7975">
        <w:rPr>
          <w:color w:val="000000"/>
        </w:rPr>
        <w:t xml:space="preserve"> ве</w:t>
      </w:r>
      <w:r w:rsidRPr="002E7975">
        <w:rPr>
          <w:color w:val="000000"/>
        </w:rPr>
        <w:t>ксель упоминался как способ обеспечения кредита.</w:t>
      </w:r>
    </w:p>
    <w:p w:rsidR="00CC284E" w:rsidRPr="002E7975" w:rsidRDefault="00CC284E" w:rsidP="002E7975">
      <w:pPr>
        <w:spacing w:line="360" w:lineRule="auto"/>
        <w:ind w:firstLine="709"/>
        <w:jc w:val="both"/>
        <w:rPr>
          <w:color w:val="000000"/>
        </w:rPr>
      </w:pPr>
      <w:r w:rsidRPr="002E7975">
        <w:rPr>
          <w:color w:val="000000"/>
        </w:rPr>
        <w:t>Под залог векселя банк может предоставить разовый кредит. Размер кредита составляет 60–9</w:t>
      </w:r>
      <w:r w:rsidR="002E7975" w:rsidRPr="002E7975">
        <w:rPr>
          <w:color w:val="000000"/>
        </w:rPr>
        <w:t>0</w:t>
      </w:r>
      <w:r w:rsidR="002E7975">
        <w:rPr>
          <w:color w:val="000000"/>
        </w:rPr>
        <w:t>%</w:t>
      </w:r>
      <w:r w:rsidRPr="002E7975">
        <w:rPr>
          <w:color w:val="000000"/>
        </w:rPr>
        <w:t xml:space="preserve"> номинальной суммы векселя. Срок кредита определяется сроком погашения векселя. При осуществлении подобной операции банк тщательно анализирует вексель: правильность юридического оформления, экономическую надежность векселедержателя, а также содержание сделки, лежащей в основе выписки векселя. На векселе банк ставит надпись «Валюта в залог», «Валюта в обеспечение», хранит вексель до истечения срока в установленном порядке.</w:t>
      </w:r>
    </w:p>
    <w:p w:rsidR="00CC284E" w:rsidRPr="002E7975" w:rsidRDefault="00CC284E" w:rsidP="002E7975">
      <w:pPr>
        <w:spacing w:line="360" w:lineRule="auto"/>
        <w:ind w:firstLine="709"/>
        <w:jc w:val="both"/>
        <w:rPr>
          <w:color w:val="000000"/>
        </w:rPr>
      </w:pPr>
      <w:r w:rsidRPr="002E7975">
        <w:rPr>
          <w:color w:val="000000"/>
        </w:rPr>
        <w:t>Кредит под залог векселя может носить постоянный характер. Такой кредит осуществляется по специальному ссудному счету в пределах лимита кредитования, устанавливаемого отдельно для каждого клиента. Погашение кредита осуществляется либо перечислением средств с расчетного счета клиента на ссудный, либо за счет платежей по заложенным векселям. Специальный ссудный счет открывается только солидным клиентам, имеющим большое количество надежных векселей, срок погашения по которым еще не наступил. Наиболее эффективен во взаимоотношениях банка с торговыми и снабженческо-посредническими предприятиями.</w:t>
      </w:r>
    </w:p>
    <w:p w:rsidR="00CC284E" w:rsidRPr="002E7975" w:rsidRDefault="00CC284E" w:rsidP="002E7975">
      <w:pPr>
        <w:spacing w:line="360" w:lineRule="auto"/>
        <w:ind w:firstLine="709"/>
        <w:jc w:val="both"/>
        <w:rPr>
          <w:color w:val="000000"/>
        </w:rPr>
      </w:pPr>
      <w:r w:rsidRPr="002E7975">
        <w:rPr>
          <w:color w:val="000000"/>
        </w:rPr>
        <w:t>2) Дисконтный кредит.</w:t>
      </w:r>
    </w:p>
    <w:p w:rsidR="00CC284E" w:rsidRPr="002E7975" w:rsidRDefault="00CC284E" w:rsidP="002E7975">
      <w:pPr>
        <w:spacing w:line="360" w:lineRule="auto"/>
        <w:ind w:firstLine="709"/>
        <w:jc w:val="both"/>
        <w:rPr>
          <w:color w:val="000000"/>
        </w:rPr>
      </w:pPr>
      <w:r w:rsidRPr="002E7975">
        <w:rPr>
          <w:color w:val="000000"/>
        </w:rPr>
        <w:t>Банки часто и охотно учитывают векселя. Это одна из самых старых и традиционных банковских операций. Осуществляется через индоссамент (передаточную надпись на векселе). Держатель векселя в момент учета получает вексельную сумму за вычетом учетного процента, или дисконта. Поскольку держатель векселя получает деньги, не дожидаясь срока погашения, то фактически он получает от банка кредит.</w:t>
      </w:r>
    </w:p>
    <w:p w:rsidR="00CC284E" w:rsidRPr="002E7975" w:rsidRDefault="00CC284E" w:rsidP="002E7975">
      <w:pPr>
        <w:spacing w:line="360" w:lineRule="auto"/>
        <w:ind w:firstLine="709"/>
        <w:jc w:val="both"/>
        <w:rPr>
          <w:color w:val="000000"/>
        </w:rPr>
      </w:pPr>
      <w:r w:rsidRPr="002E7975">
        <w:rPr>
          <w:color w:val="000000"/>
        </w:rPr>
        <w:t>3) Акцептный кредит.</w:t>
      </w:r>
    </w:p>
    <w:p w:rsidR="00CC284E" w:rsidRPr="002E7975" w:rsidRDefault="00CC284E" w:rsidP="002E7975">
      <w:pPr>
        <w:spacing w:line="360" w:lineRule="auto"/>
        <w:ind w:firstLine="709"/>
        <w:jc w:val="both"/>
        <w:rPr>
          <w:color w:val="000000"/>
        </w:rPr>
      </w:pPr>
      <w:r w:rsidRPr="002E7975">
        <w:rPr>
          <w:color w:val="000000"/>
        </w:rPr>
        <w:t xml:space="preserve">Банк часто бывает акцептантом, </w:t>
      </w:r>
      <w:r w:rsidR="002E7975">
        <w:rPr>
          <w:color w:val="000000"/>
        </w:rPr>
        <w:t>т.е.</w:t>
      </w:r>
      <w:r w:rsidRPr="002E7975">
        <w:rPr>
          <w:color w:val="000000"/>
        </w:rPr>
        <w:t xml:space="preserve"> плательщиком по переводному векселю. Акцептный кредит, в отличие от дисконтного, не принимает характера кредита, а является лишь гарантией, предоставленной банком. Акцептуя вексель, банк гарантирует осуществление платежа точно в установленные сроки. Векселедатель вносит вексельную сумму в банк до наступления срока платежа по векселю (обычно за 1–2 дня), а также уплачивает комиссию за акцепт (обычно 0,</w:t>
      </w:r>
      <w:r w:rsidR="002E7975" w:rsidRPr="002E7975">
        <w:rPr>
          <w:color w:val="000000"/>
        </w:rPr>
        <w:t>5</w:t>
      </w:r>
      <w:r w:rsidR="002E7975">
        <w:rPr>
          <w:color w:val="000000"/>
        </w:rPr>
        <w:t>%</w:t>
      </w:r>
      <w:r w:rsidRPr="002E7975">
        <w:rPr>
          <w:color w:val="000000"/>
        </w:rPr>
        <w:t xml:space="preserve"> от суммы).</w:t>
      </w:r>
    </w:p>
    <w:p w:rsidR="00CC284E" w:rsidRPr="002E7975" w:rsidRDefault="00CC284E" w:rsidP="002E7975">
      <w:pPr>
        <w:spacing w:line="360" w:lineRule="auto"/>
        <w:ind w:firstLine="709"/>
        <w:jc w:val="both"/>
        <w:rPr>
          <w:color w:val="000000"/>
        </w:rPr>
      </w:pPr>
      <w:r w:rsidRPr="002E7975">
        <w:rPr>
          <w:color w:val="000000"/>
        </w:rPr>
        <w:t>4) Авальный кредит.</w:t>
      </w:r>
    </w:p>
    <w:p w:rsidR="00CC284E" w:rsidRPr="002E7975" w:rsidRDefault="00CC284E" w:rsidP="002E7975">
      <w:pPr>
        <w:spacing w:line="360" w:lineRule="auto"/>
        <w:ind w:firstLine="709"/>
        <w:jc w:val="both"/>
        <w:rPr>
          <w:color w:val="000000"/>
        </w:rPr>
      </w:pPr>
      <w:r w:rsidRPr="002E7975">
        <w:rPr>
          <w:color w:val="000000"/>
        </w:rPr>
        <w:t>Банки и другие кредитные организации часто выступают авалистами (поручителями по векселю). За выдачу вексельного поручительства банк взимает плату, так называемый надписательный процент. В случае авального кредита, так же как и при акцептном кредите, речь идет не о собственно кредите, а лишь о гарантиях, предоставляемых банком по выплате вексельной суммы или ее части.</w:t>
      </w:r>
    </w:p>
    <w:p w:rsidR="00CC284E" w:rsidRPr="002E7975" w:rsidRDefault="00CC284E" w:rsidP="002E7975">
      <w:pPr>
        <w:spacing w:line="360" w:lineRule="auto"/>
        <w:ind w:firstLine="709"/>
        <w:jc w:val="both"/>
        <w:rPr>
          <w:color w:val="000000"/>
        </w:rPr>
      </w:pPr>
      <w:r w:rsidRPr="002E7975">
        <w:rPr>
          <w:color w:val="000000"/>
        </w:rPr>
        <w:t>Заметим, что три последние формы кредита (особенно акцептный и авальный) носят характер косвенного кредитования, непосредственно не имеют дела с предоставлением дополнительных средств во временное пользование заемщику.</w:t>
      </w:r>
    </w:p>
    <w:p w:rsidR="00CC284E" w:rsidRPr="002E7975" w:rsidRDefault="00CC284E" w:rsidP="002E7975">
      <w:pPr>
        <w:spacing w:line="360" w:lineRule="auto"/>
        <w:ind w:firstLine="709"/>
        <w:jc w:val="both"/>
        <w:rPr>
          <w:color w:val="000000"/>
        </w:rPr>
      </w:pPr>
      <w:r w:rsidRPr="002E7975">
        <w:rPr>
          <w:color w:val="000000"/>
        </w:rPr>
        <w:t>5) Форфетирование.</w:t>
      </w:r>
    </w:p>
    <w:p w:rsidR="002E7975" w:rsidRDefault="00CC284E" w:rsidP="002E7975">
      <w:pPr>
        <w:spacing w:line="360" w:lineRule="auto"/>
        <w:ind w:firstLine="709"/>
        <w:jc w:val="both"/>
        <w:rPr>
          <w:color w:val="000000"/>
        </w:rPr>
      </w:pPr>
      <w:r w:rsidRPr="002E7975">
        <w:rPr>
          <w:color w:val="000000"/>
        </w:rPr>
        <w:t>(Произошло от фр. a forfait</w:t>
      </w:r>
      <w:r w:rsidR="002E7975">
        <w:rPr>
          <w:color w:val="000000"/>
        </w:rPr>
        <w:t xml:space="preserve"> –</w:t>
      </w:r>
      <w:r w:rsidR="002E7975" w:rsidRPr="002E7975">
        <w:rPr>
          <w:color w:val="000000"/>
        </w:rPr>
        <w:t xml:space="preserve"> це</w:t>
      </w:r>
      <w:r w:rsidRPr="002E7975">
        <w:rPr>
          <w:color w:val="000000"/>
        </w:rPr>
        <w:t>ликом)</w:t>
      </w:r>
      <w:r w:rsidR="002E7975">
        <w:rPr>
          <w:color w:val="000000"/>
        </w:rPr>
        <w:t> –</w:t>
      </w:r>
      <w:r w:rsidR="002E7975" w:rsidRPr="002E7975">
        <w:rPr>
          <w:color w:val="000000"/>
        </w:rPr>
        <w:t xml:space="preserve"> </w:t>
      </w:r>
      <w:r w:rsidRPr="002E7975">
        <w:rPr>
          <w:color w:val="000000"/>
        </w:rPr>
        <w:t>покупка банком у производителя (кредитора) коммерческих векселей, акцептованных покупателем (должником или плательщиком), срок по которым еще не наступил, исключающая возможность регресса (обращения требования о взыскании долга) на предыдущих должников. Вексель передается банку (фейтору). Владелец векселя (производитель) получает сразу сумму долга за вычетом учетной ставки форфетирования, которая обычно выше, чем по другим формам кредитования. Величина ставки зависит от категории должника, сроков кредита, валюты (естественно, предпочтение отдается векселям, выписанным в устойчивых валютах). При наступлении срока платежа вексель предъявляется должнику от имени форфейтора.</w:t>
      </w:r>
    </w:p>
    <w:p w:rsidR="00CC284E" w:rsidRPr="002E7975" w:rsidRDefault="00CC284E" w:rsidP="002E7975">
      <w:pPr>
        <w:spacing w:line="360" w:lineRule="auto"/>
        <w:ind w:firstLine="709"/>
        <w:jc w:val="both"/>
        <w:rPr>
          <w:color w:val="000000"/>
        </w:rPr>
      </w:pPr>
      <w:r w:rsidRPr="002E7975">
        <w:rPr>
          <w:color w:val="000000"/>
        </w:rPr>
        <w:t>Внешне операция форфетирования схожа с операцией учета векселя, но отличается объемом прав и обязанностей форфейтора и покупателя векселя. Форфейтор не имеет права регресса к продавцу векселя, в то время как владелец векселя имеет право требовать выплаты по векселю у всех лиц, обозначенных на векселе.</w:t>
      </w:r>
    </w:p>
    <w:p w:rsidR="00CC284E" w:rsidRPr="002E7975" w:rsidRDefault="00CC284E" w:rsidP="002E7975">
      <w:pPr>
        <w:spacing w:line="360" w:lineRule="auto"/>
        <w:ind w:firstLine="709"/>
        <w:jc w:val="both"/>
        <w:rPr>
          <w:color w:val="000000"/>
        </w:rPr>
      </w:pPr>
      <w:r w:rsidRPr="002E7975">
        <w:rPr>
          <w:color w:val="000000"/>
        </w:rPr>
        <w:t>Чаще всего форфетирование используется во внешней торговле. Векселя приобретаются на крупные суммы и на длительный срок (от 6 месяцев до 5 лет). Форфетирование обычно применяется как разовая операция, связанная с куплей-продажей отдельного векселя.</w:t>
      </w:r>
    </w:p>
    <w:p w:rsidR="00B65ABA" w:rsidRPr="002E7975" w:rsidRDefault="00B65ABA" w:rsidP="002E7975">
      <w:pPr>
        <w:spacing w:line="360" w:lineRule="auto"/>
        <w:ind w:firstLine="709"/>
        <w:jc w:val="both"/>
        <w:rPr>
          <w:color w:val="000000"/>
        </w:rPr>
      </w:pPr>
    </w:p>
    <w:p w:rsidR="00047984" w:rsidRPr="002E7975" w:rsidRDefault="00047984" w:rsidP="002E7975">
      <w:pPr>
        <w:spacing w:line="360" w:lineRule="auto"/>
        <w:ind w:firstLine="709"/>
        <w:jc w:val="both"/>
        <w:rPr>
          <w:color w:val="000000"/>
        </w:rPr>
      </w:pPr>
    </w:p>
    <w:p w:rsidR="006A7713" w:rsidRPr="0028744E" w:rsidRDefault="0028744E" w:rsidP="002E7975">
      <w:pPr>
        <w:spacing w:line="360" w:lineRule="auto"/>
        <w:ind w:firstLine="709"/>
        <w:jc w:val="both"/>
        <w:rPr>
          <w:b/>
          <w:color w:val="000000"/>
        </w:rPr>
      </w:pPr>
      <w:r>
        <w:rPr>
          <w:color w:val="000000"/>
        </w:rPr>
        <w:br w:type="page"/>
      </w:r>
      <w:bookmarkStart w:id="12" w:name="_Toc65605230"/>
      <w:r w:rsidRPr="0028744E">
        <w:rPr>
          <w:b/>
          <w:color w:val="000000"/>
        </w:rPr>
        <w:t>2. Анализ кредитной деятельности филиала «Ростовский» ОАО «Альфа–банк»</w:t>
      </w:r>
      <w:bookmarkEnd w:id="12"/>
    </w:p>
    <w:p w:rsidR="00B30BE7" w:rsidRPr="002E7975" w:rsidRDefault="00B30BE7" w:rsidP="002E7975">
      <w:pPr>
        <w:spacing w:line="360" w:lineRule="auto"/>
        <w:ind w:firstLine="709"/>
        <w:jc w:val="both"/>
        <w:rPr>
          <w:color w:val="000000"/>
        </w:rPr>
      </w:pPr>
    </w:p>
    <w:p w:rsidR="008576A5" w:rsidRPr="002E7975" w:rsidRDefault="006A7713" w:rsidP="002E7975">
      <w:pPr>
        <w:spacing w:line="360" w:lineRule="auto"/>
        <w:ind w:firstLine="709"/>
        <w:jc w:val="both"/>
        <w:rPr>
          <w:b/>
          <w:bCs/>
          <w:color w:val="000000"/>
        </w:rPr>
      </w:pPr>
      <w:bookmarkStart w:id="13" w:name="_Toc59101166"/>
      <w:bookmarkStart w:id="14" w:name="_Toc60245684"/>
      <w:bookmarkStart w:id="15" w:name="_Toc65605231"/>
      <w:r w:rsidRPr="002E7975">
        <w:rPr>
          <w:b/>
          <w:bCs/>
          <w:color w:val="000000"/>
        </w:rPr>
        <w:t>2</w:t>
      </w:r>
      <w:r w:rsidR="0028744E">
        <w:rPr>
          <w:b/>
          <w:bCs/>
          <w:color w:val="000000"/>
        </w:rPr>
        <w:t>.1</w:t>
      </w:r>
      <w:r w:rsidR="009E188A" w:rsidRPr="002E7975">
        <w:rPr>
          <w:b/>
          <w:bCs/>
          <w:color w:val="000000"/>
        </w:rPr>
        <w:t xml:space="preserve"> </w:t>
      </w:r>
      <w:r w:rsidR="008576A5" w:rsidRPr="002E7975">
        <w:rPr>
          <w:b/>
          <w:bCs/>
          <w:color w:val="000000"/>
        </w:rPr>
        <w:t>Основные</w:t>
      </w:r>
      <w:r w:rsidR="009E188A" w:rsidRPr="002E7975">
        <w:rPr>
          <w:b/>
          <w:bCs/>
          <w:color w:val="000000"/>
        </w:rPr>
        <w:t xml:space="preserve"> </w:t>
      </w:r>
      <w:r w:rsidRPr="002E7975">
        <w:rPr>
          <w:b/>
          <w:bCs/>
          <w:color w:val="000000"/>
        </w:rPr>
        <w:t>результаты деятельности</w:t>
      </w:r>
      <w:bookmarkEnd w:id="13"/>
      <w:bookmarkEnd w:id="14"/>
      <w:r w:rsidR="00B30BE7" w:rsidRPr="002E7975">
        <w:rPr>
          <w:b/>
          <w:bCs/>
          <w:color w:val="000000"/>
        </w:rPr>
        <w:t xml:space="preserve"> филиала «Ростовский» ОАО</w:t>
      </w:r>
      <w:r w:rsidR="002E7975">
        <w:rPr>
          <w:b/>
          <w:bCs/>
          <w:color w:val="000000"/>
        </w:rPr>
        <w:t> </w:t>
      </w:r>
      <w:r w:rsidR="002E7975" w:rsidRPr="002E7975">
        <w:rPr>
          <w:b/>
          <w:bCs/>
          <w:color w:val="000000"/>
        </w:rPr>
        <w:t>«</w:t>
      </w:r>
      <w:r w:rsidR="00B30BE7" w:rsidRPr="002E7975">
        <w:rPr>
          <w:b/>
          <w:bCs/>
          <w:color w:val="000000"/>
        </w:rPr>
        <w:t>Альфа–</w:t>
      </w:r>
      <w:r w:rsidR="008B7569" w:rsidRPr="002E7975">
        <w:rPr>
          <w:b/>
          <w:bCs/>
          <w:color w:val="000000"/>
        </w:rPr>
        <w:t>Банк</w:t>
      </w:r>
      <w:r w:rsidR="00B30BE7" w:rsidRPr="002E7975">
        <w:rPr>
          <w:b/>
          <w:bCs/>
          <w:color w:val="000000"/>
        </w:rPr>
        <w:t>»</w:t>
      </w:r>
      <w:bookmarkEnd w:id="15"/>
    </w:p>
    <w:p w:rsidR="00B30BE7" w:rsidRPr="002E7975" w:rsidRDefault="00B30BE7" w:rsidP="002E7975">
      <w:pPr>
        <w:spacing w:line="360" w:lineRule="auto"/>
        <w:ind w:firstLine="709"/>
        <w:jc w:val="both"/>
        <w:rPr>
          <w:b/>
          <w:bCs/>
          <w:color w:val="000000"/>
        </w:rPr>
      </w:pPr>
    </w:p>
    <w:p w:rsidR="00313A71" w:rsidRPr="002E7975" w:rsidRDefault="003E5A2A"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ОАО</w:t>
      </w:r>
      <w:r w:rsidR="002E7975">
        <w:rPr>
          <w:color w:val="000000"/>
          <w:sz w:val="28"/>
          <w:szCs w:val="28"/>
        </w:rPr>
        <w:t> </w:t>
      </w:r>
      <w:r w:rsidR="002E7975" w:rsidRPr="002E7975">
        <w:rPr>
          <w:color w:val="000000"/>
          <w:sz w:val="28"/>
          <w:szCs w:val="28"/>
        </w:rPr>
        <w:t>«</w:t>
      </w:r>
      <w:r w:rsidRPr="002E7975">
        <w:rPr>
          <w:color w:val="000000"/>
          <w:sz w:val="28"/>
          <w:szCs w:val="28"/>
        </w:rPr>
        <w:t>Альфа–</w:t>
      </w:r>
      <w:r w:rsidR="00815E5F" w:rsidRPr="002E7975">
        <w:rPr>
          <w:color w:val="000000"/>
          <w:sz w:val="28"/>
          <w:szCs w:val="28"/>
        </w:rPr>
        <w:t>Банк</w:t>
      </w:r>
      <w:r w:rsidRPr="002E7975">
        <w:rPr>
          <w:color w:val="000000"/>
          <w:sz w:val="28"/>
          <w:szCs w:val="28"/>
        </w:rPr>
        <w:t>» (в дальнейшем, Альфа–Банк)</w:t>
      </w:r>
      <w:r w:rsidR="002E7975">
        <w:rPr>
          <w:color w:val="000000"/>
          <w:sz w:val="28"/>
          <w:szCs w:val="28"/>
        </w:rPr>
        <w:t> –</w:t>
      </w:r>
      <w:r w:rsidR="002E7975" w:rsidRPr="002E7975">
        <w:rPr>
          <w:color w:val="000000"/>
          <w:sz w:val="28"/>
          <w:szCs w:val="28"/>
        </w:rPr>
        <w:t xml:space="preserve"> </w:t>
      </w:r>
      <w:r w:rsidR="00313A71" w:rsidRPr="002E7975">
        <w:rPr>
          <w:color w:val="000000"/>
          <w:sz w:val="28"/>
          <w:szCs w:val="28"/>
        </w:rPr>
        <w:t>крупнейший</w:t>
      </w:r>
      <w:r w:rsidR="009E188A" w:rsidRPr="002E7975">
        <w:rPr>
          <w:color w:val="000000"/>
          <w:sz w:val="28"/>
          <w:szCs w:val="28"/>
        </w:rPr>
        <w:t xml:space="preserve"> </w:t>
      </w:r>
      <w:r w:rsidR="00313A71" w:rsidRPr="002E7975">
        <w:rPr>
          <w:color w:val="000000"/>
          <w:sz w:val="28"/>
          <w:szCs w:val="28"/>
        </w:rPr>
        <w:t>частный</w:t>
      </w:r>
      <w:r w:rsidR="009E188A" w:rsidRPr="002E7975">
        <w:rPr>
          <w:color w:val="000000"/>
          <w:sz w:val="28"/>
          <w:szCs w:val="28"/>
        </w:rPr>
        <w:t xml:space="preserve"> </w:t>
      </w:r>
      <w:r w:rsidR="00313A71" w:rsidRPr="002E7975">
        <w:rPr>
          <w:color w:val="000000"/>
          <w:sz w:val="28"/>
          <w:szCs w:val="28"/>
        </w:rPr>
        <w:t>банк</w:t>
      </w:r>
      <w:r w:rsidR="009E188A" w:rsidRPr="002E7975">
        <w:rPr>
          <w:color w:val="000000"/>
          <w:sz w:val="28"/>
          <w:szCs w:val="28"/>
        </w:rPr>
        <w:t xml:space="preserve"> </w:t>
      </w:r>
      <w:r w:rsidR="00313A71" w:rsidRPr="002E7975">
        <w:rPr>
          <w:color w:val="000000"/>
          <w:sz w:val="28"/>
          <w:szCs w:val="28"/>
        </w:rPr>
        <w:t>России,</w:t>
      </w:r>
      <w:r w:rsidR="009E188A" w:rsidRPr="002E7975">
        <w:rPr>
          <w:color w:val="000000"/>
          <w:sz w:val="28"/>
          <w:szCs w:val="28"/>
        </w:rPr>
        <w:t xml:space="preserve"> </w:t>
      </w:r>
      <w:r w:rsidR="00313A71" w:rsidRPr="002E7975">
        <w:rPr>
          <w:color w:val="000000"/>
          <w:sz w:val="28"/>
          <w:szCs w:val="28"/>
        </w:rPr>
        <w:t>успешно</w:t>
      </w:r>
      <w:r w:rsidR="009E188A" w:rsidRPr="002E7975">
        <w:rPr>
          <w:color w:val="000000"/>
          <w:sz w:val="28"/>
          <w:szCs w:val="28"/>
        </w:rPr>
        <w:t xml:space="preserve"> </w:t>
      </w:r>
      <w:r w:rsidR="00313A71" w:rsidRPr="002E7975">
        <w:rPr>
          <w:color w:val="000000"/>
          <w:sz w:val="28"/>
          <w:szCs w:val="28"/>
        </w:rPr>
        <w:t>работающий</w:t>
      </w:r>
      <w:r w:rsidR="009E188A" w:rsidRPr="002E7975">
        <w:rPr>
          <w:color w:val="000000"/>
          <w:sz w:val="28"/>
          <w:szCs w:val="28"/>
        </w:rPr>
        <w:t xml:space="preserve"> </w:t>
      </w:r>
      <w:r w:rsidR="00313A71" w:rsidRPr="002E7975">
        <w:rPr>
          <w:color w:val="000000"/>
          <w:sz w:val="28"/>
          <w:szCs w:val="28"/>
        </w:rPr>
        <w:t>с</w:t>
      </w:r>
      <w:r w:rsidR="009E188A" w:rsidRPr="002E7975">
        <w:rPr>
          <w:color w:val="000000"/>
          <w:sz w:val="28"/>
          <w:szCs w:val="28"/>
        </w:rPr>
        <w:t xml:space="preserve"> </w:t>
      </w:r>
      <w:r w:rsidR="00313A71" w:rsidRPr="002E7975">
        <w:rPr>
          <w:color w:val="000000"/>
          <w:sz w:val="28"/>
          <w:szCs w:val="28"/>
        </w:rPr>
        <w:t>1990</w:t>
      </w:r>
      <w:r w:rsidR="009E188A" w:rsidRPr="002E7975">
        <w:rPr>
          <w:color w:val="000000"/>
          <w:sz w:val="28"/>
          <w:szCs w:val="28"/>
        </w:rPr>
        <w:t xml:space="preserve"> </w:t>
      </w:r>
      <w:r w:rsidR="00313A71" w:rsidRPr="002E7975">
        <w:rPr>
          <w:color w:val="000000"/>
          <w:sz w:val="28"/>
          <w:szCs w:val="28"/>
        </w:rPr>
        <w:t>года.</w:t>
      </w:r>
      <w:r w:rsidR="009E188A" w:rsidRPr="002E7975">
        <w:rPr>
          <w:color w:val="000000"/>
          <w:sz w:val="28"/>
          <w:szCs w:val="28"/>
        </w:rPr>
        <w:t xml:space="preserve"> </w:t>
      </w:r>
      <w:r w:rsidR="00313A71" w:rsidRPr="002E7975">
        <w:rPr>
          <w:color w:val="000000"/>
          <w:sz w:val="28"/>
          <w:szCs w:val="28"/>
        </w:rPr>
        <w:t>В</w:t>
      </w:r>
      <w:r w:rsidR="009E188A" w:rsidRPr="002E7975">
        <w:rPr>
          <w:color w:val="000000"/>
          <w:sz w:val="28"/>
          <w:szCs w:val="28"/>
        </w:rPr>
        <w:t xml:space="preserve"> </w:t>
      </w:r>
      <w:r w:rsidR="00313A71" w:rsidRPr="002E7975">
        <w:rPr>
          <w:color w:val="000000"/>
          <w:sz w:val="28"/>
          <w:szCs w:val="28"/>
        </w:rPr>
        <w:t>настоящее</w:t>
      </w:r>
      <w:r w:rsidR="009E188A" w:rsidRPr="002E7975">
        <w:rPr>
          <w:color w:val="000000"/>
          <w:sz w:val="28"/>
          <w:szCs w:val="28"/>
        </w:rPr>
        <w:t xml:space="preserve"> </w:t>
      </w:r>
      <w:r w:rsidR="00313A71" w:rsidRPr="002E7975">
        <w:rPr>
          <w:color w:val="000000"/>
          <w:sz w:val="28"/>
          <w:szCs w:val="28"/>
        </w:rPr>
        <w:t>время</w:t>
      </w:r>
      <w:r w:rsidR="009E188A" w:rsidRPr="002E7975">
        <w:rPr>
          <w:color w:val="000000"/>
          <w:sz w:val="28"/>
          <w:szCs w:val="28"/>
        </w:rPr>
        <w:t xml:space="preserve"> </w:t>
      </w:r>
      <w:r w:rsidRPr="002E7975">
        <w:rPr>
          <w:color w:val="000000"/>
          <w:sz w:val="28"/>
          <w:szCs w:val="28"/>
        </w:rPr>
        <w:t>Альфа–Банк</w:t>
      </w:r>
      <w:r w:rsidR="00E23C0F" w:rsidRPr="002E7975">
        <w:rPr>
          <w:color w:val="000000"/>
          <w:sz w:val="28"/>
          <w:szCs w:val="28"/>
        </w:rPr>
        <w:t xml:space="preserve"> </w:t>
      </w:r>
      <w:r w:rsidR="00313A71" w:rsidRPr="002E7975">
        <w:rPr>
          <w:color w:val="000000"/>
          <w:sz w:val="28"/>
          <w:szCs w:val="28"/>
        </w:rPr>
        <w:t>является</w:t>
      </w:r>
      <w:r w:rsidR="009E188A" w:rsidRPr="002E7975">
        <w:rPr>
          <w:color w:val="000000"/>
          <w:sz w:val="28"/>
          <w:szCs w:val="28"/>
        </w:rPr>
        <w:t xml:space="preserve"> </w:t>
      </w:r>
      <w:r w:rsidR="00313A71" w:rsidRPr="002E7975">
        <w:rPr>
          <w:color w:val="000000"/>
          <w:sz w:val="28"/>
          <w:szCs w:val="28"/>
        </w:rPr>
        <w:t>высокотехнологичным</w:t>
      </w:r>
      <w:r w:rsidR="009E188A" w:rsidRPr="002E7975">
        <w:rPr>
          <w:color w:val="000000"/>
          <w:sz w:val="28"/>
          <w:szCs w:val="28"/>
        </w:rPr>
        <w:t xml:space="preserve"> </w:t>
      </w:r>
      <w:r w:rsidR="00313A71" w:rsidRPr="002E7975">
        <w:rPr>
          <w:color w:val="000000"/>
          <w:sz w:val="28"/>
          <w:szCs w:val="28"/>
        </w:rPr>
        <w:t>универсальным</w:t>
      </w:r>
      <w:r w:rsidR="009E188A" w:rsidRPr="002E7975">
        <w:rPr>
          <w:color w:val="000000"/>
          <w:sz w:val="28"/>
          <w:szCs w:val="28"/>
        </w:rPr>
        <w:t xml:space="preserve"> </w:t>
      </w:r>
      <w:r w:rsidR="00313A71" w:rsidRPr="002E7975">
        <w:rPr>
          <w:color w:val="000000"/>
          <w:sz w:val="28"/>
          <w:szCs w:val="28"/>
        </w:rPr>
        <w:t>банком,</w:t>
      </w:r>
      <w:r w:rsidR="009E188A" w:rsidRPr="002E7975">
        <w:rPr>
          <w:color w:val="000000"/>
          <w:sz w:val="28"/>
          <w:szCs w:val="28"/>
        </w:rPr>
        <w:t xml:space="preserve"> </w:t>
      </w:r>
      <w:r w:rsidR="00313A71" w:rsidRPr="002E7975">
        <w:rPr>
          <w:color w:val="000000"/>
          <w:sz w:val="28"/>
          <w:szCs w:val="28"/>
        </w:rPr>
        <w:t>предоставляющим</w:t>
      </w:r>
      <w:r w:rsidR="009E188A" w:rsidRPr="002E7975">
        <w:rPr>
          <w:color w:val="000000"/>
          <w:sz w:val="28"/>
          <w:szCs w:val="28"/>
        </w:rPr>
        <w:t xml:space="preserve"> </w:t>
      </w:r>
      <w:r w:rsidR="00313A71" w:rsidRPr="002E7975">
        <w:rPr>
          <w:color w:val="000000"/>
          <w:sz w:val="28"/>
          <w:szCs w:val="28"/>
        </w:rPr>
        <w:t>полный</w:t>
      </w:r>
      <w:r w:rsidR="009E188A" w:rsidRPr="002E7975">
        <w:rPr>
          <w:color w:val="000000"/>
          <w:sz w:val="28"/>
          <w:szCs w:val="28"/>
        </w:rPr>
        <w:t xml:space="preserve"> </w:t>
      </w:r>
      <w:r w:rsidR="00313A71" w:rsidRPr="002E7975">
        <w:rPr>
          <w:color w:val="000000"/>
          <w:sz w:val="28"/>
          <w:szCs w:val="28"/>
        </w:rPr>
        <w:t>комплекс</w:t>
      </w:r>
      <w:r w:rsidR="009E188A" w:rsidRPr="002E7975">
        <w:rPr>
          <w:color w:val="000000"/>
          <w:sz w:val="28"/>
          <w:szCs w:val="28"/>
        </w:rPr>
        <w:t xml:space="preserve"> </w:t>
      </w:r>
      <w:r w:rsidR="00313A71" w:rsidRPr="002E7975">
        <w:rPr>
          <w:color w:val="000000"/>
          <w:sz w:val="28"/>
          <w:szCs w:val="28"/>
        </w:rPr>
        <w:t>услуг</w:t>
      </w:r>
      <w:r w:rsidR="009E188A" w:rsidRPr="002E7975">
        <w:rPr>
          <w:color w:val="000000"/>
          <w:sz w:val="28"/>
          <w:szCs w:val="28"/>
        </w:rPr>
        <w:t xml:space="preserve"> </w:t>
      </w:r>
      <w:r w:rsidR="00313A71" w:rsidRPr="002E7975">
        <w:rPr>
          <w:color w:val="000000"/>
          <w:sz w:val="28"/>
          <w:szCs w:val="28"/>
        </w:rPr>
        <w:t>корпоративным</w:t>
      </w:r>
      <w:r w:rsidR="009E188A" w:rsidRPr="002E7975">
        <w:rPr>
          <w:color w:val="000000"/>
          <w:sz w:val="28"/>
          <w:szCs w:val="28"/>
        </w:rPr>
        <w:t xml:space="preserve"> </w:t>
      </w:r>
      <w:r w:rsidR="00313A71" w:rsidRPr="002E7975">
        <w:rPr>
          <w:color w:val="000000"/>
          <w:sz w:val="28"/>
          <w:szCs w:val="28"/>
        </w:rPr>
        <w:t>и</w:t>
      </w:r>
      <w:r w:rsidR="009E188A" w:rsidRPr="002E7975">
        <w:rPr>
          <w:color w:val="000000"/>
          <w:sz w:val="28"/>
          <w:szCs w:val="28"/>
        </w:rPr>
        <w:t xml:space="preserve"> </w:t>
      </w:r>
      <w:r w:rsidR="00313A71" w:rsidRPr="002E7975">
        <w:rPr>
          <w:color w:val="000000"/>
          <w:sz w:val="28"/>
          <w:szCs w:val="28"/>
        </w:rPr>
        <w:t>частным</w:t>
      </w:r>
      <w:r w:rsidR="009E188A" w:rsidRPr="002E7975">
        <w:rPr>
          <w:color w:val="000000"/>
          <w:sz w:val="28"/>
          <w:szCs w:val="28"/>
        </w:rPr>
        <w:t xml:space="preserve"> </w:t>
      </w:r>
      <w:r w:rsidR="00313A71" w:rsidRPr="002E7975">
        <w:rPr>
          <w:color w:val="000000"/>
          <w:sz w:val="28"/>
          <w:szCs w:val="28"/>
        </w:rPr>
        <w:t>клиентам.</w:t>
      </w:r>
      <w:r w:rsidR="009E188A" w:rsidRPr="002E7975">
        <w:rPr>
          <w:color w:val="000000"/>
          <w:sz w:val="28"/>
          <w:szCs w:val="28"/>
        </w:rPr>
        <w:t xml:space="preserve"> </w:t>
      </w:r>
      <w:r w:rsidR="00313A71" w:rsidRPr="002E7975">
        <w:rPr>
          <w:color w:val="000000"/>
          <w:sz w:val="28"/>
          <w:szCs w:val="28"/>
        </w:rPr>
        <w:t>Банк</w:t>
      </w:r>
      <w:r w:rsidR="009E188A" w:rsidRPr="002E7975">
        <w:rPr>
          <w:color w:val="000000"/>
          <w:sz w:val="28"/>
          <w:szCs w:val="28"/>
        </w:rPr>
        <w:t xml:space="preserve"> </w:t>
      </w:r>
      <w:r w:rsidR="00313A71" w:rsidRPr="002E7975">
        <w:rPr>
          <w:color w:val="000000"/>
          <w:sz w:val="28"/>
          <w:szCs w:val="28"/>
        </w:rPr>
        <w:t>входит</w:t>
      </w:r>
      <w:r w:rsidR="009E188A" w:rsidRPr="002E7975">
        <w:rPr>
          <w:color w:val="000000"/>
          <w:sz w:val="28"/>
          <w:szCs w:val="28"/>
        </w:rPr>
        <w:t xml:space="preserve"> </w:t>
      </w:r>
      <w:r w:rsidR="00313A71" w:rsidRPr="002E7975">
        <w:rPr>
          <w:color w:val="000000"/>
          <w:sz w:val="28"/>
          <w:szCs w:val="28"/>
        </w:rPr>
        <w:t>в</w:t>
      </w:r>
      <w:r w:rsidR="009E188A" w:rsidRPr="002E7975">
        <w:rPr>
          <w:color w:val="000000"/>
          <w:sz w:val="28"/>
          <w:szCs w:val="28"/>
        </w:rPr>
        <w:t xml:space="preserve"> </w:t>
      </w:r>
      <w:r w:rsidR="00313A71" w:rsidRPr="002E7975">
        <w:rPr>
          <w:color w:val="000000"/>
          <w:sz w:val="28"/>
          <w:szCs w:val="28"/>
        </w:rPr>
        <w:t>число</w:t>
      </w:r>
      <w:r w:rsidR="009E188A" w:rsidRPr="002E7975">
        <w:rPr>
          <w:color w:val="000000"/>
          <w:sz w:val="28"/>
          <w:szCs w:val="28"/>
        </w:rPr>
        <w:t xml:space="preserve"> </w:t>
      </w:r>
      <w:r w:rsidR="00313A71" w:rsidRPr="002E7975">
        <w:rPr>
          <w:color w:val="000000"/>
          <w:sz w:val="28"/>
          <w:szCs w:val="28"/>
        </w:rPr>
        <w:t>самых</w:t>
      </w:r>
      <w:r w:rsidR="009E188A" w:rsidRPr="002E7975">
        <w:rPr>
          <w:color w:val="000000"/>
          <w:sz w:val="28"/>
          <w:szCs w:val="28"/>
        </w:rPr>
        <w:t xml:space="preserve"> </w:t>
      </w:r>
      <w:r w:rsidR="00313A71" w:rsidRPr="002E7975">
        <w:rPr>
          <w:color w:val="000000"/>
          <w:sz w:val="28"/>
          <w:szCs w:val="28"/>
        </w:rPr>
        <w:t>надежных</w:t>
      </w:r>
      <w:r w:rsidR="009E188A" w:rsidRPr="002E7975">
        <w:rPr>
          <w:color w:val="000000"/>
          <w:sz w:val="28"/>
          <w:szCs w:val="28"/>
        </w:rPr>
        <w:t xml:space="preserve"> </w:t>
      </w:r>
      <w:r w:rsidR="00313A71" w:rsidRPr="002E7975">
        <w:rPr>
          <w:color w:val="000000"/>
          <w:sz w:val="28"/>
          <w:szCs w:val="28"/>
        </w:rPr>
        <w:t>и</w:t>
      </w:r>
      <w:r w:rsidR="009E188A" w:rsidRPr="002E7975">
        <w:rPr>
          <w:color w:val="000000"/>
          <w:sz w:val="28"/>
          <w:szCs w:val="28"/>
        </w:rPr>
        <w:t xml:space="preserve"> </w:t>
      </w:r>
      <w:r w:rsidR="00313A71" w:rsidRPr="002E7975">
        <w:rPr>
          <w:color w:val="000000"/>
          <w:sz w:val="28"/>
          <w:szCs w:val="28"/>
        </w:rPr>
        <w:t>диверсифицированных</w:t>
      </w:r>
      <w:r w:rsidR="009E188A" w:rsidRPr="002E7975">
        <w:rPr>
          <w:color w:val="000000"/>
          <w:sz w:val="28"/>
          <w:szCs w:val="28"/>
        </w:rPr>
        <w:t xml:space="preserve"> </w:t>
      </w:r>
      <w:r w:rsidR="00313A71" w:rsidRPr="002E7975">
        <w:rPr>
          <w:color w:val="000000"/>
          <w:sz w:val="28"/>
          <w:szCs w:val="28"/>
        </w:rPr>
        <w:t>финансовых</w:t>
      </w:r>
      <w:r w:rsidR="009E188A" w:rsidRPr="002E7975">
        <w:rPr>
          <w:color w:val="000000"/>
          <w:sz w:val="28"/>
          <w:szCs w:val="28"/>
        </w:rPr>
        <w:t xml:space="preserve"> </w:t>
      </w:r>
      <w:r w:rsidR="00313A71" w:rsidRPr="002E7975">
        <w:rPr>
          <w:color w:val="000000"/>
          <w:sz w:val="28"/>
          <w:szCs w:val="28"/>
        </w:rPr>
        <w:t>структур</w:t>
      </w:r>
      <w:r w:rsidR="009E188A" w:rsidRPr="002E7975">
        <w:rPr>
          <w:color w:val="000000"/>
          <w:sz w:val="28"/>
          <w:szCs w:val="28"/>
        </w:rPr>
        <w:t xml:space="preserve"> </w:t>
      </w:r>
      <w:r w:rsidR="00313A71" w:rsidRPr="002E7975">
        <w:rPr>
          <w:color w:val="000000"/>
          <w:sz w:val="28"/>
          <w:szCs w:val="28"/>
        </w:rPr>
        <w:t>России.</w:t>
      </w:r>
    </w:p>
    <w:p w:rsidR="00313A71" w:rsidRPr="002E7975" w:rsidRDefault="00055A51"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Альфа–Банк</w:t>
      </w:r>
      <w:r w:rsidR="009E188A" w:rsidRPr="002E7975">
        <w:rPr>
          <w:color w:val="000000"/>
          <w:sz w:val="28"/>
          <w:szCs w:val="28"/>
        </w:rPr>
        <w:t xml:space="preserve"> </w:t>
      </w:r>
      <w:r w:rsidR="00313A71" w:rsidRPr="002E7975">
        <w:rPr>
          <w:color w:val="000000"/>
          <w:sz w:val="28"/>
          <w:szCs w:val="28"/>
        </w:rPr>
        <w:t>входит</w:t>
      </w:r>
      <w:r w:rsidR="009E188A" w:rsidRPr="002E7975">
        <w:rPr>
          <w:color w:val="000000"/>
          <w:sz w:val="28"/>
          <w:szCs w:val="28"/>
        </w:rPr>
        <w:t xml:space="preserve"> </w:t>
      </w:r>
      <w:r w:rsidR="00313A71" w:rsidRPr="002E7975">
        <w:rPr>
          <w:color w:val="000000"/>
          <w:sz w:val="28"/>
          <w:szCs w:val="28"/>
        </w:rPr>
        <w:t>в</w:t>
      </w:r>
      <w:r w:rsidR="009E188A" w:rsidRPr="002E7975">
        <w:rPr>
          <w:color w:val="000000"/>
          <w:sz w:val="28"/>
          <w:szCs w:val="28"/>
        </w:rPr>
        <w:t xml:space="preserve"> </w:t>
      </w:r>
      <w:r w:rsidR="00313A71" w:rsidRPr="002E7975">
        <w:rPr>
          <w:color w:val="000000"/>
          <w:sz w:val="28"/>
          <w:szCs w:val="28"/>
        </w:rPr>
        <w:t>пятерку</w:t>
      </w:r>
      <w:r w:rsidR="009E188A" w:rsidRPr="002E7975">
        <w:rPr>
          <w:color w:val="000000"/>
          <w:sz w:val="28"/>
          <w:szCs w:val="28"/>
        </w:rPr>
        <w:t xml:space="preserve"> </w:t>
      </w:r>
      <w:r w:rsidR="00313A71" w:rsidRPr="002E7975">
        <w:rPr>
          <w:color w:val="000000"/>
          <w:sz w:val="28"/>
          <w:szCs w:val="28"/>
        </w:rPr>
        <w:t>крупнейших</w:t>
      </w:r>
      <w:r w:rsidR="009E188A" w:rsidRPr="002E7975">
        <w:rPr>
          <w:color w:val="000000"/>
          <w:sz w:val="28"/>
          <w:szCs w:val="28"/>
        </w:rPr>
        <w:t xml:space="preserve"> </w:t>
      </w:r>
      <w:r w:rsidR="00313A71" w:rsidRPr="002E7975">
        <w:rPr>
          <w:color w:val="000000"/>
          <w:sz w:val="28"/>
          <w:szCs w:val="28"/>
        </w:rPr>
        <w:t>финансовых</w:t>
      </w:r>
      <w:r w:rsidR="009E188A" w:rsidRPr="002E7975">
        <w:rPr>
          <w:color w:val="000000"/>
          <w:sz w:val="28"/>
          <w:szCs w:val="28"/>
        </w:rPr>
        <w:t xml:space="preserve"> </w:t>
      </w:r>
      <w:r w:rsidR="00313A71" w:rsidRPr="002E7975">
        <w:rPr>
          <w:color w:val="000000"/>
          <w:sz w:val="28"/>
          <w:szCs w:val="28"/>
        </w:rPr>
        <w:t>структур</w:t>
      </w:r>
      <w:r w:rsidR="009E188A" w:rsidRPr="002E7975">
        <w:rPr>
          <w:color w:val="000000"/>
          <w:sz w:val="28"/>
          <w:szCs w:val="28"/>
        </w:rPr>
        <w:t xml:space="preserve"> </w:t>
      </w:r>
      <w:r w:rsidR="00313A71" w:rsidRPr="002E7975">
        <w:rPr>
          <w:color w:val="000000"/>
          <w:sz w:val="28"/>
          <w:szCs w:val="28"/>
        </w:rPr>
        <w:t>России</w:t>
      </w:r>
      <w:r w:rsidR="009E188A" w:rsidRPr="002E7975">
        <w:rPr>
          <w:color w:val="000000"/>
          <w:sz w:val="28"/>
          <w:szCs w:val="28"/>
        </w:rPr>
        <w:t xml:space="preserve"> </w:t>
      </w:r>
      <w:r w:rsidR="00313A71" w:rsidRPr="002E7975">
        <w:rPr>
          <w:color w:val="000000"/>
          <w:sz w:val="28"/>
          <w:szCs w:val="28"/>
        </w:rPr>
        <w:t>по</w:t>
      </w:r>
      <w:r w:rsidR="009E188A" w:rsidRPr="002E7975">
        <w:rPr>
          <w:color w:val="000000"/>
          <w:sz w:val="28"/>
          <w:szCs w:val="28"/>
        </w:rPr>
        <w:t xml:space="preserve"> </w:t>
      </w:r>
      <w:r w:rsidR="00313A71" w:rsidRPr="002E7975">
        <w:rPr>
          <w:color w:val="000000"/>
          <w:sz w:val="28"/>
          <w:szCs w:val="28"/>
        </w:rPr>
        <w:t>величине</w:t>
      </w:r>
      <w:r w:rsidR="009E188A" w:rsidRPr="002E7975">
        <w:rPr>
          <w:color w:val="000000"/>
          <w:sz w:val="28"/>
          <w:szCs w:val="28"/>
        </w:rPr>
        <w:t xml:space="preserve"> </w:t>
      </w:r>
      <w:r w:rsidR="00313A71" w:rsidRPr="002E7975">
        <w:rPr>
          <w:color w:val="000000"/>
          <w:sz w:val="28"/>
          <w:szCs w:val="28"/>
        </w:rPr>
        <w:t>активов</w:t>
      </w:r>
      <w:r w:rsidR="009E188A" w:rsidRPr="002E7975">
        <w:rPr>
          <w:color w:val="000000"/>
          <w:sz w:val="28"/>
          <w:szCs w:val="28"/>
        </w:rPr>
        <w:t xml:space="preserve"> </w:t>
      </w:r>
      <w:r w:rsidR="00313A71" w:rsidRPr="002E7975">
        <w:rPr>
          <w:color w:val="000000"/>
          <w:sz w:val="28"/>
          <w:szCs w:val="28"/>
        </w:rPr>
        <w:t>и</w:t>
      </w:r>
      <w:r w:rsidR="009E188A" w:rsidRPr="002E7975">
        <w:rPr>
          <w:color w:val="000000"/>
          <w:sz w:val="28"/>
          <w:szCs w:val="28"/>
        </w:rPr>
        <w:t xml:space="preserve"> </w:t>
      </w:r>
      <w:r w:rsidR="00313A71" w:rsidRPr="002E7975">
        <w:rPr>
          <w:color w:val="000000"/>
          <w:sz w:val="28"/>
          <w:szCs w:val="28"/>
        </w:rPr>
        <w:t>собственного</w:t>
      </w:r>
      <w:r w:rsidR="009E188A" w:rsidRPr="002E7975">
        <w:rPr>
          <w:color w:val="000000"/>
          <w:sz w:val="28"/>
          <w:szCs w:val="28"/>
        </w:rPr>
        <w:t xml:space="preserve"> </w:t>
      </w:r>
      <w:r w:rsidR="00313A71" w:rsidRPr="002E7975">
        <w:rPr>
          <w:color w:val="000000"/>
          <w:sz w:val="28"/>
          <w:szCs w:val="28"/>
        </w:rPr>
        <w:t>капитала.</w:t>
      </w:r>
      <w:r w:rsidR="009E188A" w:rsidRPr="002E7975">
        <w:rPr>
          <w:color w:val="000000"/>
          <w:sz w:val="28"/>
          <w:szCs w:val="28"/>
        </w:rPr>
        <w:t xml:space="preserve"> </w:t>
      </w:r>
      <w:r w:rsidR="00313A71" w:rsidRPr="002E7975">
        <w:rPr>
          <w:color w:val="000000"/>
          <w:sz w:val="28"/>
          <w:szCs w:val="28"/>
        </w:rPr>
        <w:t>По</w:t>
      </w:r>
      <w:r w:rsidR="009E188A" w:rsidRPr="002E7975">
        <w:rPr>
          <w:color w:val="000000"/>
          <w:sz w:val="28"/>
          <w:szCs w:val="28"/>
        </w:rPr>
        <w:t xml:space="preserve"> </w:t>
      </w:r>
      <w:r w:rsidR="00313A71" w:rsidRPr="002E7975">
        <w:rPr>
          <w:color w:val="000000"/>
          <w:sz w:val="28"/>
          <w:szCs w:val="28"/>
        </w:rPr>
        <w:t>данным</w:t>
      </w:r>
      <w:r w:rsidR="009E188A" w:rsidRPr="002E7975">
        <w:rPr>
          <w:color w:val="000000"/>
          <w:sz w:val="28"/>
          <w:szCs w:val="28"/>
        </w:rPr>
        <w:t xml:space="preserve"> </w:t>
      </w:r>
      <w:r w:rsidR="00313A71" w:rsidRPr="002E7975">
        <w:rPr>
          <w:color w:val="000000"/>
          <w:sz w:val="28"/>
          <w:szCs w:val="28"/>
        </w:rPr>
        <w:t>аудированной</w:t>
      </w:r>
      <w:r w:rsidR="009E188A" w:rsidRPr="002E7975">
        <w:rPr>
          <w:color w:val="000000"/>
          <w:sz w:val="28"/>
          <w:szCs w:val="28"/>
        </w:rPr>
        <w:t xml:space="preserve"> </w:t>
      </w:r>
      <w:r w:rsidR="00313A71" w:rsidRPr="002E7975">
        <w:rPr>
          <w:color w:val="000000"/>
          <w:sz w:val="28"/>
          <w:szCs w:val="28"/>
        </w:rPr>
        <w:t>финансовой</w:t>
      </w:r>
      <w:r w:rsidR="009E188A" w:rsidRPr="002E7975">
        <w:rPr>
          <w:color w:val="000000"/>
          <w:sz w:val="28"/>
          <w:szCs w:val="28"/>
        </w:rPr>
        <w:t xml:space="preserve"> </w:t>
      </w:r>
      <w:r w:rsidR="00313A71" w:rsidRPr="002E7975">
        <w:rPr>
          <w:color w:val="000000"/>
          <w:sz w:val="28"/>
          <w:szCs w:val="28"/>
        </w:rPr>
        <w:t>отчетности</w:t>
      </w:r>
      <w:r w:rsidR="009E188A" w:rsidRPr="002E7975">
        <w:rPr>
          <w:color w:val="000000"/>
          <w:sz w:val="28"/>
          <w:szCs w:val="28"/>
        </w:rPr>
        <w:t xml:space="preserve"> </w:t>
      </w:r>
      <w:r w:rsidR="00313A71" w:rsidRPr="002E7975">
        <w:rPr>
          <w:color w:val="000000"/>
          <w:sz w:val="28"/>
          <w:szCs w:val="28"/>
        </w:rPr>
        <w:t>(МСФО)</w:t>
      </w:r>
      <w:r w:rsidR="009E188A" w:rsidRPr="002E7975">
        <w:rPr>
          <w:color w:val="000000"/>
          <w:sz w:val="28"/>
          <w:szCs w:val="28"/>
        </w:rPr>
        <w:t xml:space="preserve"> </w:t>
      </w:r>
      <w:r w:rsidR="00313A71" w:rsidRPr="002E7975">
        <w:rPr>
          <w:color w:val="000000"/>
          <w:sz w:val="28"/>
          <w:szCs w:val="28"/>
        </w:rPr>
        <w:t>за</w:t>
      </w:r>
      <w:r w:rsidR="009E188A" w:rsidRPr="002E7975">
        <w:rPr>
          <w:color w:val="000000"/>
          <w:sz w:val="28"/>
          <w:szCs w:val="28"/>
        </w:rPr>
        <w:t xml:space="preserve"> </w:t>
      </w:r>
      <w:r w:rsidR="00313A71" w:rsidRPr="002E7975">
        <w:rPr>
          <w:color w:val="000000"/>
          <w:sz w:val="28"/>
          <w:szCs w:val="28"/>
        </w:rPr>
        <w:t>2002</w:t>
      </w:r>
      <w:r w:rsidR="009E188A" w:rsidRPr="002E7975">
        <w:rPr>
          <w:color w:val="000000"/>
          <w:sz w:val="28"/>
          <w:szCs w:val="28"/>
        </w:rPr>
        <w:t xml:space="preserve"> </w:t>
      </w:r>
      <w:r w:rsidR="00313A71" w:rsidRPr="002E7975">
        <w:rPr>
          <w:color w:val="000000"/>
          <w:sz w:val="28"/>
          <w:szCs w:val="28"/>
        </w:rPr>
        <w:t>год,</w:t>
      </w:r>
      <w:r w:rsidR="009E188A" w:rsidRPr="002E7975">
        <w:rPr>
          <w:color w:val="000000"/>
          <w:sz w:val="28"/>
          <w:szCs w:val="28"/>
        </w:rPr>
        <w:t xml:space="preserve"> </w:t>
      </w:r>
      <w:r w:rsidR="00313A71" w:rsidRPr="002E7975">
        <w:rPr>
          <w:color w:val="000000"/>
          <w:sz w:val="28"/>
          <w:szCs w:val="28"/>
        </w:rPr>
        <w:t>активы</w:t>
      </w:r>
      <w:r w:rsidR="009E188A" w:rsidRPr="002E7975">
        <w:rPr>
          <w:color w:val="000000"/>
          <w:sz w:val="28"/>
          <w:szCs w:val="28"/>
        </w:rPr>
        <w:t xml:space="preserve"> </w:t>
      </w:r>
      <w:r w:rsidR="00313A71" w:rsidRPr="002E7975">
        <w:rPr>
          <w:color w:val="000000"/>
          <w:sz w:val="28"/>
          <w:szCs w:val="28"/>
        </w:rPr>
        <w:t>группы</w:t>
      </w:r>
      <w:r w:rsidR="009E188A" w:rsidRPr="002E7975">
        <w:rPr>
          <w:color w:val="000000"/>
          <w:sz w:val="28"/>
          <w:szCs w:val="28"/>
        </w:rPr>
        <w:t xml:space="preserve"> </w:t>
      </w:r>
      <w:r w:rsidR="00313A71" w:rsidRPr="002E7975">
        <w:rPr>
          <w:color w:val="000000"/>
          <w:sz w:val="28"/>
          <w:szCs w:val="28"/>
        </w:rPr>
        <w:t>«</w:t>
      </w:r>
      <w:r w:rsidRPr="002E7975">
        <w:rPr>
          <w:color w:val="000000"/>
          <w:sz w:val="28"/>
          <w:szCs w:val="28"/>
        </w:rPr>
        <w:t>Альфа–Банк</w:t>
      </w:r>
      <w:r w:rsidR="00313A71" w:rsidRPr="002E7975">
        <w:rPr>
          <w:color w:val="000000"/>
          <w:sz w:val="28"/>
          <w:szCs w:val="28"/>
        </w:rPr>
        <w:t>»,</w:t>
      </w:r>
      <w:r w:rsidR="009E188A" w:rsidRPr="002E7975">
        <w:rPr>
          <w:color w:val="000000"/>
          <w:sz w:val="28"/>
          <w:szCs w:val="28"/>
        </w:rPr>
        <w:t xml:space="preserve"> </w:t>
      </w:r>
      <w:r w:rsidR="00313A71" w:rsidRPr="002E7975">
        <w:rPr>
          <w:color w:val="000000"/>
          <w:sz w:val="28"/>
          <w:szCs w:val="28"/>
        </w:rPr>
        <w:t>куда</w:t>
      </w:r>
      <w:r w:rsidR="009E188A" w:rsidRPr="002E7975">
        <w:rPr>
          <w:color w:val="000000"/>
          <w:sz w:val="28"/>
          <w:szCs w:val="28"/>
        </w:rPr>
        <w:t xml:space="preserve"> </w:t>
      </w:r>
      <w:r w:rsidR="00313A71" w:rsidRPr="002E7975">
        <w:rPr>
          <w:color w:val="000000"/>
          <w:sz w:val="28"/>
          <w:szCs w:val="28"/>
        </w:rPr>
        <w:t>входят</w:t>
      </w:r>
      <w:r w:rsidR="009E188A" w:rsidRPr="002E7975">
        <w:rPr>
          <w:color w:val="000000"/>
          <w:sz w:val="28"/>
          <w:szCs w:val="28"/>
        </w:rPr>
        <w:t xml:space="preserve"> </w:t>
      </w:r>
      <w:r w:rsidR="00313A71" w:rsidRPr="002E7975">
        <w:rPr>
          <w:color w:val="000000"/>
          <w:sz w:val="28"/>
          <w:szCs w:val="28"/>
        </w:rPr>
        <w:t>ОАО</w:t>
      </w:r>
      <w:r w:rsidR="002E7975">
        <w:rPr>
          <w:color w:val="000000"/>
          <w:sz w:val="28"/>
          <w:szCs w:val="28"/>
        </w:rPr>
        <w:t> </w:t>
      </w:r>
      <w:r w:rsidR="002E7975" w:rsidRPr="002E7975">
        <w:rPr>
          <w:color w:val="000000"/>
          <w:sz w:val="28"/>
          <w:szCs w:val="28"/>
        </w:rPr>
        <w:t>«</w:t>
      </w:r>
      <w:r w:rsidRPr="002E7975">
        <w:rPr>
          <w:color w:val="000000"/>
          <w:sz w:val="28"/>
          <w:szCs w:val="28"/>
        </w:rPr>
        <w:t>Альфа–Банк</w:t>
      </w:r>
      <w:r w:rsidR="00313A71" w:rsidRPr="002E7975">
        <w:rPr>
          <w:color w:val="000000"/>
          <w:sz w:val="28"/>
          <w:szCs w:val="28"/>
        </w:rPr>
        <w:t>»,</w:t>
      </w:r>
      <w:r w:rsidR="009E188A" w:rsidRPr="002E7975">
        <w:rPr>
          <w:color w:val="000000"/>
          <w:sz w:val="28"/>
          <w:szCs w:val="28"/>
        </w:rPr>
        <w:t xml:space="preserve"> </w:t>
      </w:r>
      <w:r w:rsidR="00313A71" w:rsidRPr="002E7975">
        <w:rPr>
          <w:color w:val="000000"/>
          <w:sz w:val="28"/>
          <w:szCs w:val="28"/>
        </w:rPr>
        <w:t>дочерние</w:t>
      </w:r>
      <w:r w:rsidR="009E188A" w:rsidRPr="002E7975">
        <w:rPr>
          <w:color w:val="000000"/>
          <w:sz w:val="28"/>
          <w:szCs w:val="28"/>
        </w:rPr>
        <w:t xml:space="preserve"> </w:t>
      </w:r>
      <w:r w:rsidR="00313A71" w:rsidRPr="002E7975">
        <w:rPr>
          <w:color w:val="000000"/>
          <w:sz w:val="28"/>
          <w:szCs w:val="28"/>
        </w:rPr>
        <w:t>банки</w:t>
      </w:r>
      <w:r w:rsidR="009E188A" w:rsidRPr="002E7975">
        <w:rPr>
          <w:color w:val="000000"/>
          <w:sz w:val="28"/>
          <w:szCs w:val="28"/>
        </w:rPr>
        <w:t xml:space="preserve"> </w:t>
      </w:r>
      <w:r w:rsidR="00313A71" w:rsidRPr="002E7975">
        <w:rPr>
          <w:color w:val="000000"/>
          <w:sz w:val="28"/>
          <w:szCs w:val="28"/>
        </w:rPr>
        <w:t>и</w:t>
      </w:r>
      <w:r w:rsidR="009E188A" w:rsidRPr="002E7975">
        <w:rPr>
          <w:color w:val="000000"/>
          <w:sz w:val="28"/>
          <w:szCs w:val="28"/>
        </w:rPr>
        <w:t xml:space="preserve"> </w:t>
      </w:r>
      <w:r w:rsidR="00313A71" w:rsidRPr="002E7975">
        <w:rPr>
          <w:color w:val="000000"/>
          <w:sz w:val="28"/>
          <w:szCs w:val="28"/>
        </w:rPr>
        <w:t>финансовые</w:t>
      </w:r>
      <w:r w:rsidR="009E188A" w:rsidRPr="002E7975">
        <w:rPr>
          <w:color w:val="000000"/>
          <w:sz w:val="28"/>
          <w:szCs w:val="28"/>
        </w:rPr>
        <w:t xml:space="preserve"> </w:t>
      </w:r>
      <w:r w:rsidR="00313A71" w:rsidRPr="002E7975">
        <w:rPr>
          <w:color w:val="000000"/>
          <w:sz w:val="28"/>
          <w:szCs w:val="28"/>
        </w:rPr>
        <w:t>компании,</w:t>
      </w:r>
      <w:r w:rsidR="009E188A" w:rsidRPr="002E7975">
        <w:rPr>
          <w:color w:val="000000"/>
          <w:sz w:val="28"/>
          <w:szCs w:val="28"/>
        </w:rPr>
        <w:t xml:space="preserve"> </w:t>
      </w:r>
      <w:r w:rsidR="00313A71" w:rsidRPr="002E7975">
        <w:rPr>
          <w:color w:val="000000"/>
          <w:sz w:val="28"/>
          <w:szCs w:val="28"/>
        </w:rPr>
        <w:t>состави</w:t>
      </w:r>
      <w:r w:rsidR="00815E5F" w:rsidRPr="002E7975">
        <w:rPr>
          <w:color w:val="000000"/>
          <w:sz w:val="28"/>
          <w:szCs w:val="28"/>
        </w:rPr>
        <w:t>ли</w:t>
      </w:r>
      <w:r w:rsidR="009E188A" w:rsidRPr="002E7975">
        <w:rPr>
          <w:color w:val="000000"/>
          <w:sz w:val="28"/>
          <w:szCs w:val="28"/>
        </w:rPr>
        <w:t xml:space="preserve"> </w:t>
      </w:r>
      <w:r w:rsidR="00815E5F" w:rsidRPr="002E7975">
        <w:rPr>
          <w:color w:val="000000"/>
          <w:sz w:val="28"/>
          <w:szCs w:val="28"/>
        </w:rPr>
        <w:t>$4,12</w:t>
      </w:r>
      <w:r w:rsidR="009E188A" w:rsidRPr="002E7975">
        <w:rPr>
          <w:color w:val="000000"/>
          <w:sz w:val="28"/>
          <w:szCs w:val="28"/>
        </w:rPr>
        <w:t xml:space="preserve"> </w:t>
      </w:r>
      <w:r w:rsidR="00815E5F" w:rsidRPr="002E7975">
        <w:rPr>
          <w:color w:val="000000"/>
          <w:sz w:val="28"/>
          <w:szCs w:val="28"/>
        </w:rPr>
        <w:t>млрд</w:t>
      </w:r>
      <w:r w:rsidR="007374B2" w:rsidRPr="002E7975">
        <w:rPr>
          <w:color w:val="000000"/>
          <w:sz w:val="28"/>
          <w:szCs w:val="28"/>
        </w:rPr>
        <w:t>.</w:t>
      </w:r>
      <w:r w:rsidR="00815E5F" w:rsidRPr="002E7975">
        <w:rPr>
          <w:color w:val="000000"/>
          <w:sz w:val="28"/>
          <w:szCs w:val="28"/>
        </w:rPr>
        <w:t>,</w:t>
      </w:r>
      <w:r w:rsidR="009E188A" w:rsidRPr="002E7975">
        <w:rPr>
          <w:color w:val="000000"/>
          <w:sz w:val="28"/>
          <w:szCs w:val="28"/>
        </w:rPr>
        <w:t xml:space="preserve"> </w:t>
      </w:r>
      <w:r w:rsidR="00815E5F" w:rsidRPr="002E7975">
        <w:rPr>
          <w:color w:val="000000"/>
          <w:sz w:val="28"/>
          <w:szCs w:val="28"/>
        </w:rPr>
        <w:t>чистая</w:t>
      </w:r>
      <w:r w:rsidR="009E188A" w:rsidRPr="002E7975">
        <w:rPr>
          <w:color w:val="000000"/>
          <w:sz w:val="28"/>
          <w:szCs w:val="28"/>
        </w:rPr>
        <w:t xml:space="preserve"> </w:t>
      </w:r>
      <w:r w:rsidR="00815E5F" w:rsidRPr="002E7975">
        <w:rPr>
          <w:color w:val="000000"/>
          <w:sz w:val="28"/>
          <w:szCs w:val="28"/>
        </w:rPr>
        <w:t>прибыль</w:t>
      </w:r>
      <w:r w:rsidR="002E7975">
        <w:rPr>
          <w:color w:val="000000"/>
          <w:sz w:val="28"/>
          <w:szCs w:val="28"/>
        </w:rPr>
        <w:t xml:space="preserve"> –</w:t>
      </w:r>
      <w:r w:rsidR="002E7975" w:rsidRPr="002E7975">
        <w:rPr>
          <w:color w:val="000000"/>
          <w:sz w:val="28"/>
          <w:szCs w:val="28"/>
        </w:rPr>
        <w:t xml:space="preserve"> $1</w:t>
      </w:r>
      <w:r w:rsidR="00313A71" w:rsidRPr="002E7975">
        <w:rPr>
          <w:color w:val="000000"/>
          <w:sz w:val="28"/>
          <w:szCs w:val="28"/>
        </w:rPr>
        <w:t>05</w:t>
      </w:r>
      <w:r w:rsidR="009E188A" w:rsidRPr="002E7975">
        <w:rPr>
          <w:color w:val="000000"/>
          <w:sz w:val="28"/>
          <w:szCs w:val="28"/>
        </w:rPr>
        <w:t xml:space="preserve"> </w:t>
      </w:r>
      <w:r w:rsidR="00313A71" w:rsidRPr="002E7975">
        <w:rPr>
          <w:color w:val="000000"/>
          <w:sz w:val="28"/>
          <w:szCs w:val="28"/>
        </w:rPr>
        <w:t>млн</w:t>
      </w:r>
      <w:r w:rsidR="007374B2" w:rsidRPr="002E7975">
        <w:rPr>
          <w:color w:val="000000"/>
          <w:sz w:val="28"/>
          <w:szCs w:val="28"/>
        </w:rPr>
        <w:t>.</w:t>
      </w:r>
      <w:r w:rsidR="00313A71" w:rsidRPr="002E7975">
        <w:rPr>
          <w:color w:val="000000"/>
          <w:sz w:val="28"/>
          <w:szCs w:val="28"/>
        </w:rPr>
        <w:t>,</w:t>
      </w:r>
      <w:r w:rsidR="009E188A" w:rsidRPr="002E7975">
        <w:rPr>
          <w:color w:val="000000"/>
          <w:sz w:val="28"/>
          <w:szCs w:val="28"/>
        </w:rPr>
        <w:t xml:space="preserve"> </w:t>
      </w:r>
      <w:r w:rsidR="00313A71" w:rsidRPr="002E7975">
        <w:rPr>
          <w:color w:val="000000"/>
          <w:sz w:val="28"/>
          <w:szCs w:val="28"/>
        </w:rPr>
        <w:t>собственный</w:t>
      </w:r>
      <w:r w:rsidR="009E188A" w:rsidRPr="002E7975">
        <w:rPr>
          <w:color w:val="000000"/>
          <w:sz w:val="28"/>
          <w:szCs w:val="28"/>
        </w:rPr>
        <w:t xml:space="preserve"> </w:t>
      </w:r>
      <w:r w:rsidR="00313A71" w:rsidRPr="002E7975">
        <w:rPr>
          <w:color w:val="000000"/>
          <w:sz w:val="28"/>
          <w:szCs w:val="28"/>
        </w:rPr>
        <w:t>капитал</w:t>
      </w:r>
      <w:r w:rsidR="002E7975">
        <w:rPr>
          <w:color w:val="000000"/>
          <w:sz w:val="28"/>
          <w:szCs w:val="28"/>
        </w:rPr>
        <w:t xml:space="preserve"> –</w:t>
      </w:r>
      <w:r w:rsidR="002E7975" w:rsidRPr="002E7975">
        <w:rPr>
          <w:color w:val="000000"/>
          <w:sz w:val="28"/>
          <w:szCs w:val="28"/>
        </w:rPr>
        <w:t xml:space="preserve"> $4</w:t>
      </w:r>
      <w:r w:rsidR="00815E5F" w:rsidRPr="002E7975">
        <w:rPr>
          <w:color w:val="000000"/>
          <w:sz w:val="28"/>
          <w:szCs w:val="28"/>
        </w:rPr>
        <w:t>31</w:t>
      </w:r>
      <w:r w:rsidR="009E188A" w:rsidRPr="002E7975">
        <w:rPr>
          <w:color w:val="000000"/>
          <w:sz w:val="28"/>
          <w:szCs w:val="28"/>
        </w:rPr>
        <w:t xml:space="preserve"> </w:t>
      </w:r>
      <w:r w:rsidR="00815E5F" w:rsidRPr="002E7975">
        <w:rPr>
          <w:color w:val="000000"/>
          <w:sz w:val="28"/>
          <w:szCs w:val="28"/>
        </w:rPr>
        <w:t>млн</w:t>
      </w:r>
      <w:r w:rsidR="007374B2" w:rsidRPr="002E7975">
        <w:rPr>
          <w:color w:val="000000"/>
          <w:sz w:val="28"/>
          <w:szCs w:val="28"/>
        </w:rPr>
        <w:t>.</w:t>
      </w:r>
      <w:r w:rsidR="00815E5F" w:rsidRPr="002E7975">
        <w:rPr>
          <w:color w:val="000000"/>
          <w:sz w:val="28"/>
          <w:szCs w:val="28"/>
        </w:rPr>
        <w:t>,</w:t>
      </w:r>
      <w:r w:rsidR="009E188A" w:rsidRPr="002E7975">
        <w:rPr>
          <w:color w:val="000000"/>
          <w:sz w:val="28"/>
          <w:szCs w:val="28"/>
        </w:rPr>
        <w:t xml:space="preserve"> </w:t>
      </w:r>
      <w:r w:rsidR="00815E5F" w:rsidRPr="002E7975">
        <w:rPr>
          <w:color w:val="000000"/>
          <w:sz w:val="28"/>
          <w:szCs w:val="28"/>
        </w:rPr>
        <w:t>кредитный</w:t>
      </w:r>
      <w:r w:rsidR="009E188A" w:rsidRPr="002E7975">
        <w:rPr>
          <w:color w:val="000000"/>
          <w:sz w:val="28"/>
          <w:szCs w:val="28"/>
        </w:rPr>
        <w:t xml:space="preserve"> </w:t>
      </w:r>
      <w:r w:rsidR="00815E5F" w:rsidRPr="002E7975">
        <w:rPr>
          <w:color w:val="000000"/>
          <w:sz w:val="28"/>
          <w:szCs w:val="28"/>
        </w:rPr>
        <w:t>портфель</w:t>
      </w:r>
      <w:r w:rsidR="002E7975">
        <w:rPr>
          <w:color w:val="000000"/>
          <w:sz w:val="28"/>
          <w:szCs w:val="28"/>
        </w:rPr>
        <w:t xml:space="preserve"> –</w:t>
      </w:r>
      <w:r w:rsidR="002E7975" w:rsidRPr="002E7975">
        <w:rPr>
          <w:color w:val="000000"/>
          <w:sz w:val="28"/>
          <w:szCs w:val="28"/>
        </w:rPr>
        <w:t xml:space="preserve"> $2</w:t>
      </w:r>
      <w:r w:rsidR="00313A71" w:rsidRPr="002E7975">
        <w:rPr>
          <w:color w:val="000000"/>
          <w:sz w:val="28"/>
          <w:szCs w:val="28"/>
        </w:rPr>
        <w:t>,4</w:t>
      </w:r>
      <w:r w:rsidR="009E188A" w:rsidRPr="002E7975">
        <w:rPr>
          <w:color w:val="000000"/>
          <w:sz w:val="28"/>
          <w:szCs w:val="28"/>
        </w:rPr>
        <w:t xml:space="preserve"> </w:t>
      </w:r>
      <w:r w:rsidR="00313A71" w:rsidRPr="002E7975">
        <w:rPr>
          <w:color w:val="000000"/>
          <w:sz w:val="28"/>
          <w:szCs w:val="28"/>
        </w:rPr>
        <w:t>млрд.</w:t>
      </w:r>
    </w:p>
    <w:p w:rsidR="00313A71" w:rsidRPr="002E7975" w:rsidRDefault="00313A71"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В</w:t>
      </w:r>
      <w:r w:rsidR="009E188A" w:rsidRPr="002E7975">
        <w:rPr>
          <w:color w:val="000000"/>
          <w:sz w:val="28"/>
          <w:szCs w:val="28"/>
        </w:rPr>
        <w:t xml:space="preserve"> </w:t>
      </w:r>
      <w:r w:rsidR="001237C8" w:rsidRPr="002E7975">
        <w:rPr>
          <w:color w:val="000000"/>
          <w:sz w:val="28"/>
          <w:szCs w:val="28"/>
        </w:rPr>
        <w:t>Альфа–Банке</w:t>
      </w:r>
      <w:r w:rsidR="009E188A" w:rsidRPr="002E7975">
        <w:rPr>
          <w:color w:val="000000"/>
          <w:sz w:val="28"/>
          <w:szCs w:val="28"/>
        </w:rPr>
        <w:t xml:space="preserve"> </w:t>
      </w:r>
      <w:r w:rsidRPr="002E7975">
        <w:rPr>
          <w:color w:val="000000"/>
          <w:sz w:val="28"/>
          <w:szCs w:val="28"/>
        </w:rPr>
        <w:t>обслуживается</w:t>
      </w:r>
      <w:r w:rsidR="009E188A" w:rsidRPr="002E7975">
        <w:rPr>
          <w:color w:val="000000"/>
          <w:sz w:val="28"/>
          <w:szCs w:val="28"/>
        </w:rPr>
        <w:t xml:space="preserve"> </w:t>
      </w:r>
      <w:r w:rsidRPr="002E7975">
        <w:rPr>
          <w:color w:val="000000"/>
          <w:sz w:val="28"/>
          <w:szCs w:val="28"/>
        </w:rPr>
        <w:t>более</w:t>
      </w:r>
      <w:r w:rsidR="009E188A" w:rsidRPr="002E7975">
        <w:rPr>
          <w:color w:val="000000"/>
          <w:sz w:val="28"/>
          <w:szCs w:val="28"/>
        </w:rPr>
        <w:t xml:space="preserve"> </w:t>
      </w:r>
      <w:r w:rsidRPr="002E7975">
        <w:rPr>
          <w:color w:val="000000"/>
          <w:sz w:val="28"/>
          <w:szCs w:val="28"/>
        </w:rPr>
        <w:t>50</w:t>
      </w:r>
      <w:r w:rsidR="009E188A" w:rsidRPr="002E7975">
        <w:rPr>
          <w:color w:val="000000"/>
          <w:sz w:val="28"/>
          <w:szCs w:val="28"/>
        </w:rPr>
        <w:t xml:space="preserve"> </w:t>
      </w:r>
      <w:r w:rsidRPr="002E7975">
        <w:rPr>
          <w:color w:val="000000"/>
          <w:sz w:val="28"/>
          <w:szCs w:val="28"/>
        </w:rPr>
        <w:t>тысяч</w:t>
      </w:r>
      <w:r w:rsidR="009E188A" w:rsidRPr="002E7975">
        <w:rPr>
          <w:color w:val="000000"/>
          <w:sz w:val="28"/>
          <w:szCs w:val="28"/>
        </w:rPr>
        <w:t xml:space="preserve"> </w:t>
      </w:r>
      <w:r w:rsidRPr="002E7975">
        <w:rPr>
          <w:color w:val="000000"/>
          <w:sz w:val="28"/>
          <w:szCs w:val="28"/>
        </w:rPr>
        <w:t>корпоративных</w:t>
      </w:r>
      <w:r w:rsidR="009E188A" w:rsidRPr="002E7975">
        <w:rPr>
          <w:color w:val="000000"/>
          <w:sz w:val="28"/>
          <w:szCs w:val="28"/>
        </w:rPr>
        <w:t xml:space="preserve"> </w:t>
      </w:r>
      <w:r w:rsidRPr="002E7975">
        <w:rPr>
          <w:color w:val="000000"/>
          <w:sz w:val="28"/>
          <w:szCs w:val="28"/>
        </w:rPr>
        <w:t>клиентов</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около</w:t>
      </w:r>
      <w:r w:rsidR="009E188A" w:rsidRPr="002E7975">
        <w:rPr>
          <w:color w:val="000000"/>
          <w:sz w:val="28"/>
          <w:szCs w:val="28"/>
        </w:rPr>
        <w:t xml:space="preserve"> </w:t>
      </w:r>
      <w:r w:rsidRPr="002E7975">
        <w:rPr>
          <w:color w:val="000000"/>
          <w:sz w:val="28"/>
          <w:szCs w:val="28"/>
        </w:rPr>
        <w:t>500</w:t>
      </w:r>
      <w:r w:rsidR="009E188A" w:rsidRPr="002E7975">
        <w:rPr>
          <w:color w:val="000000"/>
          <w:sz w:val="28"/>
          <w:szCs w:val="28"/>
        </w:rPr>
        <w:t xml:space="preserve"> </w:t>
      </w:r>
      <w:r w:rsidRPr="002E7975">
        <w:rPr>
          <w:color w:val="000000"/>
          <w:sz w:val="28"/>
          <w:szCs w:val="28"/>
        </w:rPr>
        <w:t>тысяч</w:t>
      </w:r>
      <w:r w:rsidR="009E188A" w:rsidRPr="002E7975">
        <w:rPr>
          <w:color w:val="000000"/>
          <w:sz w:val="28"/>
          <w:szCs w:val="28"/>
        </w:rPr>
        <w:t xml:space="preserve"> </w:t>
      </w:r>
      <w:r w:rsidRPr="002E7975">
        <w:rPr>
          <w:color w:val="000000"/>
          <w:sz w:val="28"/>
          <w:szCs w:val="28"/>
        </w:rPr>
        <w:t>физических</w:t>
      </w:r>
      <w:r w:rsidR="009E188A" w:rsidRPr="002E7975">
        <w:rPr>
          <w:color w:val="000000"/>
          <w:sz w:val="28"/>
          <w:szCs w:val="28"/>
        </w:rPr>
        <w:t xml:space="preserve"> </w:t>
      </w:r>
      <w:r w:rsidRPr="002E7975">
        <w:rPr>
          <w:color w:val="000000"/>
          <w:sz w:val="28"/>
          <w:szCs w:val="28"/>
        </w:rPr>
        <w:t>лиц.</w:t>
      </w:r>
    </w:p>
    <w:p w:rsidR="00313A71" w:rsidRPr="002E7975" w:rsidRDefault="00313A71"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Важнейшая</w:t>
      </w:r>
      <w:r w:rsidR="009E188A" w:rsidRPr="002E7975">
        <w:rPr>
          <w:color w:val="000000"/>
          <w:sz w:val="28"/>
          <w:szCs w:val="28"/>
        </w:rPr>
        <w:t xml:space="preserve"> </w:t>
      </w:r>
      <w:r w:rsidRPr="002E7975">
        <w:rPr>
          <w:color w:val="000000"/>
          <w:sz w:val="28"/>
          <w:szCs w:val="28"/>
        </w:rPr>
        <w:t>составная</w:t>
      </w:r>
      <w:r w:rsidR="009E188A" w:rsidRPr="002E7975">
        <w:rPr>
          <w:color w:val="000000"/>
          <w:sz w:val="28"/>
          <w:szCs w:val="28"/>
        </w:rPr>
        <w:t xml:space="preserve"> </w:t>
      </w:r>
      <w:r w:rsidRPr="002E7975">
        <w:rPr>
          <w:color w:val="000000"/>
          <w:sz w:val="28"/>
          <w:szCs w:val="28"/>
        </w:rPr>
        <w:t>ч</w:t>
      </w:r>
      <w:r w:rsidR="00111C08" w:rsidRPr="002E7975">
        <w:rPr>
          <w:color w:val="000000"/>
          <w:sz w:val="28"/>
          <w:szCs w:val="28"/>
        </w:rPr>
        <w:t>асть</w:t>
      </w:r>
      <w:r w:rsidR="009E188A" w:rsidRPr="002E7975">
        <w:rPr>
          <w:color w:val="000000"/>
          <w:sz w:val="28"/>
          <w:szCs w:val="28"/>
        </w:rPr>
        <w:t xml:space="preserve"> </w:t>
      </w:r>
      <w:r w:rsidR="00111C08" w:rsidRPr="002E7975">
        <w:rPr>
          <w:color w:val="000000"/>
          <w:sz w:val="28"/>
          <w:szCs w:val="28"/>
        </w:rPr>
        <w:t>стратегии</w:t>
      </w:r>
      <w:r w:rsidR="009E188A" w:rsidRPr="002E7975">
        <w:rPr>
          <w:color w:val="000000"/>
          <w:sz w:val="28"/>
          <w:szCs w:val="28"/>
        </w:rPr>
        <w:t xml:space="preserve"> </w:t>
      </w:r>
      <w:r w:rsidR="00111C08" w:rsidRPr="002E7975">
        <w:rPr>
          <w:color w:val="000000"/>
          <w:sz w:val="28"/>
          <w:szCs w:val="28"/>
        </w:rPr>
        <w:t>развития</w:t>
      </w:r>
      <w:r w:rsidR="009E188A" w:rsidRPr="002E7975">
        <w:rPr>
          <w:color w:val="000000"/>
          <w:sz w:val="28"/>
          <w:szCs w:val="28"/>
        </w:rPr>
        <w:t xml:space="preserve"> </w:t>
      </w:r>
      <w:r w:rsidR="002E0607" w:rsidRPr="002E7975">
        <w:rPr>
          <w:color w:val="000000"/>
          <w:sz w:val="28"/>
          <w:szCs w:val="28"/>
        </w:rPr>
        <w:t>б</w:t>
      </w:r>
      <w:r w:rsidR="00111C08" w:rsidRPr="002E7975">
        <w:rPr>
          <w:color w:val="000000"/>
          <w:sz w:val="28"/>
          <w:szCs w:val="28"/>
        </w:rPr>
        <w:t>анка</w:t>
      </w:r>
      <w:r w:rsidR="002E7975">
        <w:rPr>
          <w:color w:val="000000"/>
          <w:sz w:val="28"/>
          <w:szCs w:val="28"/>
        </w:rPr>
        <w:t xml:space="preserve"> –</w:t>
      </w:r>
      <w:r w:rsidR="002E7975" w:rsidRPr="002E7975">
        <w:rPr>
          <w:color w:val="000000"/>
          <w:sz w:val="28"/>
          <w:szCs w:val="28"/>
        </w:rPr>
        <w:t xml:space="preserve"> пр</w:t>
      </w:r>
      <w:r w:rsidRPr="002E7975">
        <w:rPr>
          <w:color w:val="000000"/>
          <w:sz w:val="28"/>
          <w:szCs w:val="28"/>
        </w:rPr>
        <w:t>именение</w:t>
      </w:r>
      <w:r w:rsidR="009E188A" w:rsidRPr="002E7975">
        <w:rPr>
          <w:color w:val="000000"/>
          <w:sz w:val="28"/>
          <w:szCs w:val="28"/>
        </w:rPr>
        <w:t xml:space="preserve"> </w:t>
      </w:r>
      <w:r w:rsidRPr="002E7975">
        <w:rPr>
          <w:color w:val="000000"/>
          <w:sz w:val="28"/>
          <w:szCs w:val="28"/>
        </w:rPr>
        <w:t>западных</w:t>
      </w:r>
      <w:r w:rsidR="009E188A" w:rsidRPr="002E7975">
        <w:rPr>
          <w:color w:val="000000"/>
          <w:sz w:val="28"/>
          <w:szCs w:val="28"/>
        </w:rPr>
        <w:t xml:space="preserve"> </w:t>
      </w:r>
      <w:r w:rsidRPr="002E7975">
        <w:rPr>
          <w:color w:val="000000"/>
          <w:sz w:val="28"/>
          <w:szCs w:val="28"/>
        </w:rPr>
        <w:t>технологий,</w:t>
      </w:r>
      <w:r w:rsidR="009E188A" w:rsidRPr="002E7975">
        <w:rPr>
          <w:color w:val="000000"/>
          <w:sz w:val="28"/>
          <w:szCs w:val="28"/>
        </w:rPr>
        <w:t xml:space="preserve"> </w:t>
      </w:r>
      <w:r w:rsidRPr="002E7975">
        <w:rPr>
          <w:color w:val="000000"/>
          <w:sz w:val="28"/>
          <w:szCs w:val="28"/>
        </w:rPr>
        <w:t>адаптированных</w:t>
      </w:r>
      <w:r w:rsidR="009E188A" w:rsidRPr="002E7975">
        <w:rPr>
          <w:color w:val="000000"/>
          <w:sz w:val="28"/>
          <w:szCs w:val="28"/>
        </w:rPr>
        <w:t xml:space="preserve"> </w:t>
      </w:r>
      <w:r w:rsidRPr="002E7975">
        <w:rPr>
          <w:color w:val="000000"/>
          <w:sz w:val="28"/>
          <w:szCs w:val="28"/>
        </w:rPr>
        <w:t>к</w:t>
      </w:r>
      <w:r w:rsidR="009E188A" w:rsidRPr="002E7975">
        <w:rPr>
          <w:color w:val="000000"/>
          <w:sz w:val="28"/>
          <w:szCs w:val="28"/>
        </w:rPr>
        <w:t xml:space="preserve"> </w:t>
      </w:r>
      <w:r w:rsidRPr="002E7975">
        <w:rPr>
          <w:color w:val="000000"/>
          <w:sz w:val="28"/>
          <w:szCs w:val="28"/>
        </w:rPr>
        <w:t>российским</w:t>
      </w:r>
      <w:r w:rsidR="009E188A" w:rsidRPr="002E7975">
        <w:rPr>
          <w:color w:val="000000"/>
          <w:sz w:val="28"/>
          <w:szCs w:val="28"/>
        </w:rPr>
        <w:t xml:space="preserve"> </w:t>
      </w:r>
      <w:r w:rsidRPr="002E7975">
        <w:rPr>
          <w:color w:val="000000"/>
          <w:sz w:val="28"/>
          <w:szCs w:val="28"/>
        </w:rPr>
        <w:t>условиям.</w:t>
      </w:r>
      <w:r w:rsidR="009E188A" w:rsidRPr="002E7975">
        <w:rPr>
          <w:color w:val="000000"/>
          <w:sz w:val="28"/>
          <w:szCs w:val="28"/>
        </w:rPr>
        <w:t xml:space="preserve"> </w:t>
      </w:r>
      <w:r w:rsidRPr="002E7975">
        <w:rPr>
          <w:color w:val="000000"/>
          <w:sz w:val="28"/>
          <w:szCs w:val="28"/>
        </w:rPr>
        <w:t>Значительный</w:t>
      </w:r>
      <w:r w:rsidR="009E188A" w:rsidRPr="002E7975">
        <w:rPr>
          <w:color w:val="000000"/>
          <w:sz w:val="28"/>
          <w:szCs w:val="28"/>
        </w:rPr>
        <w:t xml:space="preserve"> </w:t>
      </w:r>
      <w:r w:rsidRPr="002E7975">
        <w:rPr>
          <w:color w:val="000000"/>
          <w:sz w:val="28"/>
          <w:szCs w:val="28"/>
        </w:rPr>
        <w:t>вклад</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успехи</w:t>
      </w:r>
      <w:r w:rsidR="009E188A" w:rsidRPr="002E7975">
        <w:rPr>
          <w:color w:val="000000"/>
          <w:sz w:val="28"/>
          <w:szCs w:val="28"/>
        </w:rPr>
        <w:t xml:space="preserve"> </w:t>
      </w:r>
      <w:r w:rsidR="002E0607" w:rsidRPr="002E7975">
        <w:rPr>
          <w:color w:val="000000"/>
          <w:sz w:val="28"/>
          <w:szCs w:val="28"/>
        </w:rPr>
        <w:t>б</w:t>
      </w:r>
      <w:r w:rsidRPr="002E7975">
        <w:rPr>
          <w:color w:val="000000"/>
          <w:sz w:val="28"/>
          <w:szCs w:val="28"/>
        </w:rPr>
        <w:t>анка</w:t>
      </w:r>
      <w:r w:rsidR="009E188A" w:rsidRPr="002E7975">
        <w:rPr>
          <w:color w:val="000000"/>
          <w:sz w:val="28"/>
          <w:szCs w:val="28"/>
        </w:rPr>
        <w:t xml:space="preserve"> </w:t>
      </w:r>
      <w:r w:rsidRPr="002E7975">
        <w:rPr>
          <w:color w:val="000000"/>
          <w:sz w:val="28"/>
          <w:szCs w:val="28"/>
        </w:rPr>
        <w:t>вносят</w:t>
      </w:r>
      <w:r w:rsidR="009E188A" w:rsidRPr="002E7975">
        <w:rPr>
          <w:color w:val="000000"/>
          <w:sz w:val="28"/>
          <w:szCs w:val="28"/>
        </w:rPr>
        <w:t xml:space="preserve"> </w:t>
      </w:r>
      <w:r w:rsidRPr="002E7975">
        <w:rPr>
          <w:color w:val="000000"/>
          <w:sz w:val="28"/>
          <w:szCs w:val="28"/>
        </w:rPr>
        <w:t>иностранные</w:t>
      </w:r>
      <w:r w:rsidR="009E188A" w:rsidRPr="002E7975">
        <w:rPr>
          <w:color w:val="000000"/>
          <w:sz w:val="28"/>
          <w:szCs w:val="28"/>
        </w:rPr>
        <w:t xml:space="preserve"> </w:t>
      </w:r>
      <w:r w:rsidRPr="002E7975">
        <w:rPr>
          <w:color w:val="000000"/>
          <w:sz w:val="28"/>
          <w:szCs w:val="28"/>
        </w:rPr>
        <w:t>специалисты</w:t>
      </w:r>
      <w:r w:rsidR="009E188A" w:rsidRPr="002E7975">
        <w:rPr>
          <w:color w:val="000000"/>
          <w:sz w:val="28"/>
          <w:szCs w:val="28"/>
        </w:rPr>
        <w:t xml:space="preserve"> </w:t>
      </w:r>
      <w:r w:rsidRPr="002E7975">
        <w:rPr>
          <w:color w:val="000000"/>
          <w:sz w:val="28"/>
          <w:szCs w:val="28"/>
        </w:rPr>
        <w:t>с</w:t>
      </w:r>
      <w:r w:rsidR="009E188A" w:rsidRPr="002E7975">
        <w:rPr>
          <w:color w:val="000000"/>
          <w:sz w:val="28"/>
          <w:szCs w:val="28"/>
        </w:rPr>
        <w:t xml:space="preserve"> </w:t>
      </w:r>
      <w:r w:rsidRPr="002E7975">
        <w:rPr>
          <w:color w:val="000000"/>
          <w:sz w:val="28"/>
          <w:szCs w:val="28"/>
        </w:rPr>
        <w:t>их</w:t>
      </w:r>
      <w:r w:rsidR="009E188A" w:rsidRPr="002E7975">
        <w:rPr>
          <w:color w:val="000000"/>
          <w:sz w:val="28"/>
          <w:szCs w:val="28"/>
        </w:rPr>
        <w:t xml:space="preserve"> </w:t>
      </w:r>
      <w:r w:rsidRPr="002E7975">
        <w:rPr>
          <w:color w:val="000000"/>
          <w:sz w:val="28"/>
          <w:szCs w:val="28"/>
        </w:rPr>
        <w:t>богатым</w:t>
      </w:r>
      <w:r w:rsidR="009E188A" w:rsidRPr="002E7975">
        <w:rPr>
          <w:color w:val="000000"/>
          <w:sz w:val="28"/>
          <w:szCs w:val="28"/>
        </w:rPr>
        <w:t xml:space="preserve"> </w:t>
      </w:r>
      <w:r w:rsidRPr="002E7975">
        <w:rPr>
          <w:color w:val="000000"/>
          <w:sz w:val="28"/>
          <w:szCs w:val="28"/>
        </w:rPr>
        <w:t>опытом</w:t>
      </w:r>
      <w:r w:rsidR="009E188A" w:rsidRPr="002E7975">
        <w:rPr>
          <w:color w:val="000000"/>
          <w:sz w:val="28"/>
          <w:szCs w:val="28"/>
        </w:rPr>
        <w:t xml:space="preserve"> </w:t>
      </w:r>
      <w:r w:rsidRPr="002E7975">
        <w:rPr>
          <w:color w:val="000000"/>
          <w:sz w:val="28"/>
          <w:szCs w:val="28"/>
        </w:rPr>
        <w:t>работы</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западных</w:t>
      </w:r>
      <w:r w:rsidR="009E188A" w:rsidRPr="002E7975">
        <w:rPr>
          <w:color w:val="000000"/>
          <w:sz w:val="28"/>
          <w:szCs w:val="28"/>
        </w:rPr>
        <w:t xml:space="preserve"> </w:t>
      </w:r>
      <w:r w:rsidRPr="002E7975">
        <w:rPr>
          <w:color w:val="000000"/>
          <w:sz w:val="28"/>
          <w:szCs w:val="28"/>
        </w:rPr>
        <w:t>компаниях</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на</w:t>
      </w:r>
      <w:r w:rsidR="009E188A" w:rsidRPr="002E7975">
        <w:rPr>
          <w:color w:val="000000"/>
          <w:sz w:val="28"/>
          <w:szCs w:val="28"/>
        </w:rPr>
        <w:t xml:space="preserve"> </w:t>
      </w:r>
      <w:r w:rsidRPr="002E7975">
        <w:rPr>
          <w:color w:val="000000"/>
          <w:sz w:val="28"/>
          <w:szCs w:val="28"/>
        </w:rPr>
        <w:t>международных</w:t>
      </w:r>
      <w:r w:rsidR="009E188A" w:rsidRPr="002E7975">
        <w:rPr>
          <w:color w:val="000000"/>
          <w:sz w:val="28"/>
          <w:szCs w:val="28"/>
        </w:rPr>
        <w:t xml:space="preserve"> </w:t>
      </w:r>
      <w:r w:rsidRPr="002E7975">
        <w:rPr>
          <w:color w:val="000000"/>
          <w:sz w:val="28"/>
          <w:szCs w:val="28"/>
        </w:rPr>
        <w:t>рынках.</w:t>
      </w:r>
    </w:p>
    <w:p w:rsidR="00313A71" w:rsidRPr="002E7975" w:rsidRDefault="00313A71"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В</w:t>
      </w:r>
      <w:r w:rsidR="009E188A" w:rsidRPr="002E7975">
        <w:rPr>
          <w:color w:val="000000"/>
          <w:sz w:val="28"/>
          <w:szCs w:val="28"/>
        </w:rPr>
        <w:t xml:space="preserve"> </w:t>
      </w:r>
      <w:r w:rsidRPr="002E7975">
        <w:rPr>
          <w:color w:val="000000"/>
          <w:sz w:val="28"/>
          <w:szCs w:val="28"/>
        </w:rPr>
        <w:t>2003</w:t>
      </w:r>
      <w:r w:rsidR="009E188A" w:rsidRPr="002E7975">
        <w:rPr>
          <w:color w:val="000000"/>
          <w:sz w:val="28"/>
          <w:szCs w:val="28"/>
        </w:rPr>
        <w:t xml:space="preserve"> </w:t>
      </w:r>
      <w:r w:rsidRPr="002E7975">
        <w:rPr>
          <w:color w:val="000000"/>
          <w:sz w:val="28"/>
          <w:szCs w:val="28"/>
        </w:rPr>
        <w:t>году</w:t>
      </w:r>
      <w:r w:rsidR="009E188A" w:rsidRPr="002E7975">
        <w:rPr>
          <w:color w:val="000000"/>
          <w:sz w:val="28"/>
          <w:szCs w:val="28"/>
        </w:rPr>
        <w:t xml:space="preserve"> </w:t>
      </w:r>
      <w:r w:rsidR="001237C8"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представил</w:t>
      </w:r>
      <w:r w:rsidR="009E188A" w:rsidRPr="002E7975">
        <w:rPr>
          <w:color w:val="000000"/>
          <w:sz w:val="28"/>
          <w:szCs w:val="28"/>
        </w:rPr>
        <w:t xml:space="preserve"> </w:t>
      </w:r>
      <w:r w:rsidRPr="002E7975">
        <w:rPr>
          <w:color w:val="000000"/>
          <w:sz w:val="28"/>
          <w:szCs w:val="28"/>
        </w:rPr>
        <w:t>новый</w:t>
      </w:r>
      <w:r w:rsidR="009E188A" w:rsidRPr="002E7975">
        <w:rPr>
          <w:color w:val="000000"/>
          <w:sz w:val="28"/>
          <w:szCs w:val="28"/>
        </w:rPr>
        <w:t xml:space="preserve"> </w:t>
      </w:r>
      <w:r w:rsidRPr="002E7975">
        <w:rPr>
          <w:color w:val="000000"/>
          <w:sz w:val="28"/>
          <w:szCs w:val="28"/>
        </w:rPr>
        <w:t>стандарт</w:t>
      </w:r>
      <w:r w:rsidR="009E188A" w:rsidRPr="002E7975">
        <w:rPr>
          <w:color w:val="000000"/>
          <w:sz w:val="28"/>
          <w:szCs w:val="28"/>
        </w:rPr>
        <w:t xml:space="preserve"> </w:t>
      </w:r>
      <w:r w:rsidRPr="002E7975">
        <w:rPr>
          <w:color w:val="000000"/>
          <w:sz w:val="28"/>
          <w:szCs w:val="28"/>
        </w:rPr>
        <w:t>работы</w:t>
      </w:r>
      <w:r w:rsidR="009E188A" w:rsidRPr="002E7975">
        <w:rPr>
          <w:color w:val="000000"/>
          <w:sz w:val="28"/>
          <w:szCs w:val="28"/>
        </w:rPr>
        <w:t xml:space="preserve"> </w:t>
      </w:r>
      <w:r w:rsidRPr="002E7975">
        <w:rPr>
          <w:color w:val="000000"/>
          <w:sz w:val="28"/>
          <w:szCs w:val="28"/>
        </w:rPr>
        <w:t>с</w:t>
      </w:r>
      <w:r w:rsidR="009E188A" w:rsidRPr="002E7975">
        <w:rPr>
          <w:color w:val="000000"/>
          <w:sz w:val="28"/>
          <w:szCs w:val="28"/>
        </w:rPr>
        <w:t xml:space="preserve"> </w:t>
      </w:r>
      <w:r w:rsidRPr="002E7975">
        <w:rPr>
          <w:color w:val="000000"/>
          <w:sz w:val="28"/>
          <w:szCs w:val="28"/>
        </w:rPr>
        <w:t>частными</w:t>
      </w:r>
      <w:r w:rsidR="009E188A" w:rsidRPr="002E7975">
        <w:rPr>
          <w:color w:val="000000"/>
          <w:sz w:val="28"/>
          <w:szCs w:val="28"/>
        </w:rPr>
        <w:t xml:space="preserve"> </w:t>
      </w:r>
      <w:r w:rsidRPr="002E7975">
        <w:rPr>
          <w:color w:val="000000"/>
          <w:sz w:val="28"/>
          <w:szCs w:val="28"/>
        </w:rPr>
        <w:t>клиентам</w:t>
      </w:r>
      <w:r w:rsidR="00022632" w:rsidRPr="002E7975">
        <w:rPr>
          <w:color w:val="000000"/>
          <w:sz w:val="28"/>
          <w:szCs w:val="28"/>
        </w:rPr>
        <w:t>и</w:t>
      </w:r>
      <w:r w:rsidR="009E188A" w:rsidRPr="002E7975">
        <w:rPr>
          <w:color w:val="000000"/>
          <w:sz w:val="28"/>
          <w:szCs w:val="28"/>
        </w:rPr>
        <w:t xml:space="preserve"> </w:t>
      </w:r>
      <w:r w:rsidR="00022632" w:rsidRPr="002E7975">
        <w:rPr>
          <w:color w:val="000000"/>
          <w:sz w:val="28"/>
          <w:szCs w:val="28"/>
        </w:rPr>
        <w:t>и</w:t>
      </w:r>
      <w:r w:rsidR="009E188A" w:rsidRPr="002E7975">
        <w:rPr>
          <w:color w:val="000000"/>
          <w:sz w:val="28"/>
          <w:szCs w:val="28"/>
        </w:rPr>
        <w:t xml:space="preserve"> </w:t>
      </w:r>
      <w:r w:rsidR="00022632" w:rsidRPr="002E7975">
        <w:rPr>
          <w:color w:val="000000"/>
          <w:sz w:val="28"/>
          <w:szCs w:val="28"/>
        </w:rPr>
        <w:t>компаниями</w:t>
      </w:r>
      <w:r w:rsidR="009E188A" w:rsidRPr="002E7975">
        <w:rPr>
          <w:color w:val="000000"/>
          <w:sz w:val="28"/>
          <w:szCs w:val="28"/>
        </w:rPr>
        <w:t xml:space="preserve"> </w:t>
      </w:r>
      <w:r w:rsidR="00022632" w:rsidRPr="002E7975">
        <w:rPr>
          <w:color w:val="000000"/>
          <w:sz w:val="28"/>
          <w:szCs w:val="28"/>
        </w:rPr>
        <w:t>малого</w:t>
      </w:r>
      <w:r w:rsidR="009E188A" w:rsidRPr="002E7975">
        <w:rPr>
          <w:color w:val="000000"/>
          <w:sz w:val="28"/>
          <w:szCs w:val="28"/>
        </w:rPr>
        <w:t xml:space="preserve"> </w:t>
      </w:r>
      <w:r w:rsidR="00022632" w:rsidRPr="002E7975">
        <w:rPr>
          <w:color w:val="000000"/>
          <w:sz w:val="28"/>
          <w:szCs w:val="28"/>
        </w:rPr>
        <w:t>бизнеса</w:t>
      </w:r>
      <w:r w:rsidR="002E7975">
        <w:rPr>
          <w:color w:val="000000"/>
          <w:sz w:val="28"/>
          <w:szCs w:val="28"/>
        </w:rPr>
        <w:t xml:space="preserve"> –</w:t>
      </w:r>
      <w:r w:rsidR="002E7975" w:rsidRPr="002E7975">
        <w:rPr>
          <w:color w:val="000000"/>
          <w:sz w:val="28"/>
          <w:szCs w:val="28"/>
        </w:rPr>
        <w:t xml:space="preserve"> «А</w:t>
      </w:r>
      <w:r w:rsidR="001237C8" w:rsidRPr="002E7975">
        <w:rPr>
          <w:color w:val="000000"/>
          <w:sz w:val="28"/>
          <w:szCs w:val="28"/>
        </w:rPr>
        <w:t>льфа–Банк</w:t>
      </w:r>
      <w:r w:rsidR="00E23C0F" w:rsidRPr="002E7975">
        <w:rPr>
          <w:color w:val="000000"/>
          <w:sz w:val="28"/>
          <w:szCs w:val="28"/>
        </w:rPr>
        <w:t xml:space="preserve"> Экспресс</w:t>
      </w:r>
      <w:r w:rsidR="00022632" w:rsidRPr="002E7975">
        <w:rPr>
          <w:color w:val="000000"/>
          <w:sz w:val="28"/>
          <w:szCs w:val="28"/>
        </w:rPr>
        <w:t>»</w:t>
      </w:r>
      <w:r w:rsidRPr="002E7975">
        <w:rPr>
          <w:color w:val="000000"/>
          <w:sz w:val="28"/>
          <w:szCs w:val="28"/>
        </w:rPr>
        <w:t>.</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проекте</w:t>
      </w:r>
      <w:r w:rsidR="009E188A" w:rsidRPr="002E7975">
        <w:rPr>
          <w:color w:val="000000"/>
          <w:sz w:val="28"/>
          <w:szCs w:val="28"/>
        </w:rPr>
        <w:t xml:space="preserve"> </w:t>
      </w:r>
      <w:r w:rsidR="00022632" w:rsidRPr="002E7975">
        <w:rPr>
          <w:color w:val="000000"/>
          <w:sz w:val="28"/>
          <w:szCs w:val="28"/>
        </w:rPr>
        <w:t>«</w:t>
      </w:r>
      <w:r w:rsidR="001237C8" w:rsidRPr="002E7975">
        <w:rPr>
          <w:color w:val="000000"/>
          <w:sz w:val="28"/>
          <w:szCs w:val="28"/>
        </w:rPr>
        <w:t>Альфа–Банк</w:t>
      </w:r>
      <w:r w:rsidR="00E23C0F" w:rsidRPr="002E7975">
        <w:rPr>
          <w:color w:val="000000"/>
          <w:sz w:val="28"/>
          <w:szCs w:val="28"/>
        </w:rPr>
        <w:t xml:space="preserve"> Экспресс</w:t>
      </w:r>
      <w:r w:rsidR="00022632" w:rsidRPr="002E7975">
        <w:rPr>
          <w:color w:val="000000"/>
          <w:sz w:val="28"/>
          <w:szCs w:val="28"/>
        </w:rPr>
        <w:t>»</w:t>
      </w:r>
      <w:r w:rsidR="009E188A" w:rsidRPr="002E7975">
        <w:rPr>
          <w:color w:val="000000"/>
          <w:sz w:val="28"/>
          <w:szCs w:val="28"/>
        </w:rPr>
        <w:t xml:space="preserve"> </w:t>
      </w:r>
      <w:r w:rsidRPr="002E7975">
        <w:rPr>
          <w:color w:val="000000"/>
          <w:sz w:val="28"/>
          <w:szCs w:val="28"/>
        </w:rPr>
        <w:t>сосредоточены</w:t>
      </w:r>
      <w:r w:rsidR="009E188A" w:rsidRPr="002E7975">
        <w:rPr>
          <w:color w:val="000000"/>
          <w:sz w:val="28"/>
          <w:szCs w:val="28"/>
        </w:rPr>
        <w:t xml:space="preserve"> </w:t>
      </w:r>
      <w:r w:rsidRPr="002E7975">
        <w:rPr>
          <w:color w:val="000000"/>
          <w:sz w:val="28"/>
          <w:szCs w:val="28"/>
        </w:rPr>
        <w:t>все</w:t>
      </w:r>
      <w:r w:rsidR="009E188A" w:rsidRPr="002E7975">
        <w:rPr>
          <w:color w:val="000000"/>
          <w:sz w:val="28"/>
          <w:szCs w:val="28"/>
        </w:rPr>
        <w:t xml:space="preserve"> </w:t>
      </w:r>
      <w:r w:rsidRPr="002E7975">
        <w:rPr>
          <w:color w:val="000000"/>
          <w:sz w:val="28"/>
          <w:szCs w:val="28"/>
        </w:rPr>
        <w:t>самые</w:t>
      </w:r>
      <w:r w:rsidR="009E188A" w:rsidRPr="002E7975">
        <w:rPr>
          <w:color w:val="000000"/>
          <w:sz w:val="28"/>
          <w:szCs w:val="28"/>
        </w:rPr>
        <w:t xml:space="preserve"> </w:t>
      </w:r>
      <w:r w:rsidRPr="002E7975">
        <w:rPr>
          <w:color w:val="000000"/>
          <w:sz w:val="28"/>
          <w:szCs w:val="28"/>
        </w:rPr>
        <w:t>значимые</w:t>
      </w:r>
      <w:r w:rsidR="009E188A" w:rsidRPr="002E7975">
        <w:rPr>
          <w:color w:val="000000"/>
          <w:sz w:val="28"/>
          <w:szCs w:val="28"/>
        </w:rPr>
        <w:t xml:space="preserve"> </w:t>
      </w:r>
      <w:r w:rsidRPr="002E7975">
        <w:rPr>
          <w:color w:val="000000"/>
          <w:sz w:val="28"/>
          <w:szCs w:val="28"/>
        </w:rPr>
        <w:t>достижения</w:t>
      </w:r>
      <w:r w:rsidR="009E188A" w:rsidRPr="002E7975">
        <w:rPr>
          <w:color w:val="000000"/>
          <w:sz w:val="28"/>
          <w:szCs w:val="28"/>
        </w:rPr>
        <w:t xml:space="preserve"> </w:t>
      </w:r>
      <w:r w:rsidRPr="002E7975">
        <w:rPr>
          <w:color w:val="000000"/>
          <w:sz w:val="28"/>
          <w:szCs w:val="28"/>
        </w:rPr>
        <w:t>мировой</w:t>
      </w:r>
      <w:r w:rsidR="009E188A" w:rsidRPr="002E7975">
        <w:rPr>
          <w:color w:val="000000"/>
          <w:sz w:val="28"/>
          <w:szCs w:val="28"/>
        </w:rPr>
        <w:t xml:space="preserve"> </w:t>
      </w:r>
      <w:r w:rsidRPr="002E7975">
        <w:rPr>
          <w:color w:val="000000"/>
          <w:sz w:val="28"/>
          <w:szCs w:val="28"/>
        </w:rPr>
        <w:t>практики</w:t>
      </w:r>
      <w:r w:rsidR="009E188A" w:rsidRPr="002E7975">
        <w:rPr>
          <w:color w:val="000000"/>
          <w:sz w:val="28"/>
          <w:szCs w:val="28"/>
        </w:rPr>
        <w:t xml:space="preserve"> </w:t>
      </w:r>
      <w:r w:rsidRPr="002E7975">
        <w:rPr>
          <w:color w:val="000000"/>
          <w:sz w:val="28"/>
          <w:szCs w:val="28"/>
        </w:rPr>
        <w:t>предоставления</w:t>
      </w:r>
      <w:r w:rsidR="009E188A" w:rsidRPr="002E7975">
        <w:rPr>
          <w:color w:val="000000"/>
          <w:sz w:val="28"/>
          <w:szCs w:val="28"/>
        </w:rPr>
        <w:t xml:space="preserve"> </w:t>
      </w:r>
      <w:r w:rsidRPr="002E7975">
        <w:rPr>
          <w:color w:val="000000"/>
          <w:sz w:val="28"/>
          <w:szCs w:val="28"/>
        </w:rPr>
        <w:t>финансовых</w:t>
      </w:r>
      <w:r w:rsidR="009E188A" w:rsidRPr="002E7975">
        <w:rPr>
          <w:color w:val="000000"/>
          <w:sz w:val="28"/>
          <w:szCs w:val="28"/>
        </w:rPr>
        <w:t xml:space="preserve"> </w:t>
      </w:r>
      <w:r w:rsidRPr="002E7975">
        <w:rPr>
          <w:color w:val="000000"/>
          <w:sz w:val="28"/>
          <w:szCs w:val="28"/>
        </w:rPr>
        <w:t>услуг</w:t>
      </w:r>
      <w:r w:rsidR="009E188A" w:rsidRPr="002E7975">
        <w:rPr>
          <w:color w:val="000000"/>
          <w:sz w:val="28"/>
          <w:szCs w:val="28"/>
        </w:rPr>
        <w:t xml:space="preserve"> </w:t>
      </w:r>
      <w:r w:rsidRPr="002E7975">
        <w:rPr>
          <w:color w:val="000000"/>
          <w:sz w:val="28"/>
          <w:szCs w:val="28"/>
        </w:rPr>
        <w:t>розничным</w:t>
      </w:r>
      <w:r w:rsidR="009E188A" w:rsidRPr="002E7975">
        <w:rPr>
          <w:color w:val="000000"/>
          <w:sz w:val="28"/>
          <w:szCs w:val="28"/>
        </w:rPr>
        <w:t xml:space="preserve"> </w:t>
      </w:r>
      <w:r w:rsidRPr="002E7975">
        <w:rPr>
          <w:color w:val="000000"/>
          <w:sz w:val="28"/>
          <w:szCs w:val="28"/>
        </w:rPr>
        <w:t>клиентам.</w:t>
      </w:r>
      <w:r w:rsidR="009E188A" w:rsidRPr="002E7975">
        <w:rPr>
          <w:color w:val="000000"/>
          <w:sz w:val="28"/>
          <w:szCs w:val="28"/>
        </w:rPr>
        <w:t xml:space="preserve"> </w:t>
      </w:r>
      <w:r w:rsidRPr="002E7975">
        <w:rPr>
          <w:color w:val="000000"/>
          <w:sz w:val="28"/>
          <w:szCs w:val="28"/>
        </w:rPr>
        <w:t>Уникальность</w:t>
      </w:r>
      <w:r w:rsidR="009E188A" w:rsidRPr="002E7975">
        <w:rPr>
          <w:color w:val="000000"/>
          <w:sz w:val="28"/>
          <w:szCs w:val="28"/>
        </w:rPr>
        <w:t xml:space="preserve"> </w:t>
      </w:r>
      <w:r w:rsidR="00022632" w:rsidRPr="002E7975">
        <w:rPr>
          <w:color w:val="000000"/>
          <w:sz w:val="28"/>
          <w:szCs w:val="28"/>
        </w:rPr>
        <w:t>«</w:t>
      </w:r>
      <w:r w:rsidR="00E35E85" w:rsidRPr="002E7975">
        <w:rPr>
          <w:color w:val="000000"/>
          <w:sz w:val="28"/>
          <w:szCs w:val="28"/>
        </w:rPr>
        <w:t>Альфа–Банк</w:t>
      </w:r>
      <w:r w:rsidR="00E23C0F" w:rsidRPr="002E7975">
        <w:rPr>
          <w:color w:val="000000"/>
          <w:sz w:val="28"/>
          <w:szCs w:val="28"/>
        </w:rPr>
        <w:t xml:space="preserve"> Экспресс</w:t>
      </w:r>
      <w:r w:rsidR="00022632" w:rsidRPr="002E7975">
        <w:rPr>
          <w:color w:val="000000"/>
          <w:sz w:val="28"/>
          <w:szCs w:val="28"/>
        </w:rPr>
        <w:t>»</w:t>
      </w:r>
      <w:r w:rsidR="009E188A" w:rsidRPr="002E7975">
        <w:rPr>
          <w:color w:val="000000"/>
          <w:sz w:val="28"/>
          <w:szCs w:val="28"/>
        </w:rPr>
        <w:t xml:space="preserve"> </w:t>
      </w:r>
      <w:r w:rsidRPr="002E7975">
        <w:rPr>
          <w:color w:val="000000"/>
          <w:sz w:val="28"/>
          <w:szCs w:val="28"/>
        </w:rPr>
        <w:t>заключается</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том,</w:t>
      </w:r>
      <w:r w:rsidR="009E188A" w:rsidRPr="002E7975">
        <w:rPr>
          <w:color w:val="000000"/>
          <w:sz w:val="28"/>
          <w:szCs w:val="28"/>
        </w:rPr>
        <w:t xml:space="preserve"> </w:t>
      </w:r>
      <w:r w:rsidRPr="002E7975">
        <w:rPr>
          <w:color w:val="000000"/>
          <w:sz w:val="28"/>
          <w:szCs w:val="28"/>
        </w:rPr>
        <w:t>чтобы</w:t>
      </w:r>
      <w:r w:rsidR="009E188A" w:rsidRPr="002E7975">
        <w:rPr>
          <w:color w:val="000000"/>
          <w:sz w:val="28"/>
          <w:szCs w:val="28"/>
        </w:rPr>
        <w:t xml:space="preserve"> </w:t>
      </w:r>
      <w:r w:rsidRPr="002E7975">
        <w:rPr>
          <w:color w:val="000000"/>
          <w:sz w:val="28"/>
          <w:szCs w:val="28"/>
        </w:rPr>
        <w:t>продавать</w:t>
      </w:r>
      <w:r w:rsidR="009E188A" w:rsidRPr="002E7975">
        <w:rPr>
          <w:color w:val="000000"/>
          <w:sz w:val="28"/>
          <w:szCs w:val="28"/>
        </w:rPr>
        <w:t xml:space="preserve"> </w:t>
      </w:r>
      <w:r w:rsidRPr="002E7975">
        <w:rPr>
          <w:color w:val="000000"/>
          <w:sz w:val="28"/>
          <w:szCs w:val="28"/>
        </w:rPr>
        <w:t>не</w:t>
      </w:r>
      <w:r w:rsidR="009E188A" w:rsidRPr="002E7975">
        <w:rPr>
          <w:color w:val="000000"/>
          <w:sz w:val="28"/>
          <w:szCs w:val="28"/>
        </w:rPr>
        <w:t xml:space="preserve"> </w:t>
      </w:r>
      <w:r w:rsidRPr="002E7975">
        <w:rPr>
          <w:color w:val="000000"/>
          <w:sz w:val="28"/>
          <w:szCs w:val="28"/>
        </w:rPr>
        <w:t>отдельные</w:t>
      </w:r>
      <w:r w:rsidR="009E188A" w:rsidRPr="002E7975">
        <w:rPr>
          <w:color w:val="000000"/>
          <w:sz w:val="28"/>
          <w:szCs w:val="28"/>
        </w:rPr>
        <w:t xml:space="preserve"> </w:t>
      </w:r>
      <w:r w:rsidRPr="002E7975">
        <w:rPr>
          <w:color w:val="000000"/>
          <w:sz w:val="28"/>
          <w:szCs w:val="28"/>
        </w:rPr>
        <w:t>банковские</w:t>
      </w:r>
      <w:r w:rsidR="009E188A" w:rsidRPr="002E7975">
        <w:rPr>
          <w:color w:val="000000"/>
          <w:sz w:val="28"/>
          <w:szCs w:val="28"/>
        </w:rPr>
        <w:t xml:space="preserve"> </w:t>
      </w:r>
      <w:r w:rsidRPr="002E7975">
        <w:rPr>
          <w:color w:val="000000"/>
          <w:sz w:val="28"/>
          <w:szCs w:val="28"/>
        </w:rPr>
        <w:t>продукты,</w:t>
      </w:r>
      <w:r w:rsidR="009E188A" w:rsidRPr="002E7975">
        <w:rPr>
          <w:color w:val="000000"/>
          <w:sz w:val="28"/>
          <w:szCs w:val="28"/>
        </w:rPr>
        <w:t xml:space="preserve"> </w:t>
      </w:r>
      <w:r w:rsidRPr="002E7975">
        <w:rPr>
          <w:color w:val="000000"/>
          <w:sz w:val="28"/>
          <w:szCs w:val="28"/>
        </w:rPr>
        <w:t>а</w:t>
      </w:r>
      <w:r w:rsidR="009E188A" w:rsidRPr="002E7975">
        <w:rPr>
          <w:color w:val="000000"/>
          <w:sz w:val="28"/>
          <w:szCs w:val="28"/>
        </w:rPr>
        <w:t xml:space="preserve"> </w:t>
      </w:r>
      <w:r w:rsidRPr="002E7975">
        <w:rPr>
          <w:color w:val="000000"/>
          <w:sz w:val="28"/>
          <w:szCs w:val="28"/>
        </w:rPr>
        <w:t>целый</w:t>
      </w:r>
      <w:r w:rsidR="009E188A" w:rsidRPr="002E7975">
        <w:rPr>
          <w:color w:val="000000"/>
          <w:sz w:val="28"/>
          <w:szCs w:val="28"/>
        </w:rPr>
        <w:t xml:space="preserve"> </w:t>
      </w:r>
      <w:r w:rsidRPr="002E7975">
        <w:rPr>
          <w:color w:val="000000"/>
          <w:sz w:val="28"/>
          <w:szCs w:val="28"/>
        </w:rPr>
        <w:t>комплекс</w:t>
      </w:r>
      <w:r w:rsidR="009E188A" w:rsidRPr="002E7975">
        <w:rPr>
          <w:color w:val="000000"/>
          <w:sz w:val="28"/>
          <w:szCs w:val="28"/>
        </w:rPr>
        <w:t xml:space="preserve"> </w:t>
      </w:r>
      <w:r w:rsidRPr="002E7975">
        <w:rPr>
          <w:color w:val="000000"/>
          <w:sz w:val="28"/>
          <w:szCs w:val="28"/>
        </w:rPr>
        <w:t>современных</w:t>
      </w:r>
      <w:r w:rsidR="009E188A" w:rsidRPr="002E7975">
        <w:rPr>
          <w:color w:val="000000"/>
          <w:sz w:val="28"/>
          <w:szCs w:val="28"/>
        </w:rPr>
        <w:t xml:space="preserve"> </w:t>
      </w:r>
      <w:r w:rsidRPr="002E7975">
        <w:rPr>
          <w:color w:val="000000"/>
          <w:sz w:val="28"/>
          <w:szCs w:val="28"/>
        </w:rPr>
        <w:t>продуктов</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услуг,</w:t>
      </w:r>
      <w:r w:rsidR="009E188A" w:rsidRPr="002E7975">
        <w:rPr>
          <w:color w:val="000000"/>
          <w:sz w:val="28"/>
          <w:szCs w:val="28"/>
        </w:rPr>
        <w:t xml:space="preserve"> </w:t>
      </w:r>
      <w:r w:rsidRPr="002E7975">
        <w:rPr>
          <w:color w:val="000000"/>
          <w:sz w:val="28"/>
          <w:szCs w:val="28"/>
        </w:rPr>
        <w:t>максимально</w:t>
      </w:r>
      <w:r w:rsidR="009E188A" w:rsidRPr="002E7975">
        <w:rPr>
          <w:color w:val="000000"/>
          <w:sz w:val="28"/>
          <w:szCs w:val="28"/>
        </w:rPr>
        <w:t xml:space="preserve"> </w:t>
      </w:r>
      <w:r w:rsidRPr="002E7975">
        <w:rPr>
          <w:color w:val="000000"/>
          <w:sz w:val="28"/>
          <w:szCs w:val="28"/>
        </w:rPr>
        <w:t>ориентированных</w:t>
      </w:r>
      <w:r w:rsidR="009E188A" w:rsidRPr="002E7975">
        <w:rPr>
          <w:color w:val="000000"/>
          <w:sz w:val="28"/>
          <w:szCs w:val="28"/>
        </w:rPr>
        <w:t xml:space="preserve"> </w:t>
      </w:r>
      <w:r w:rsidRPr="002E7975">
        <w:rPr>
          <w:color w:val="000000"/>
          <w:sz w:val="28"/>
          <w:szCs w:val="28"/>
        </w:rPr>
        <w:t>на</w:t>
      </w:r>
      <w:r w:rsidR="009E188A" w:rsidRPr="002E7975">
        <w:rPr>
          <w:color w:val="000000"/>
          <w:sz w:val="28"/>
          <w:szCs w:val="28"/>
        </w:rPr>
        <w:t xml:space="preserve"> </w:t>
      </w:r>
      <w:r w:rsidRPr="002E7975">
        <w:rPr>
          <w:color w:val="000000"/>
          <w:sz w:val="28"/>
          <w:szCs w:val="28"/>
        </w:rPr>
        <w:t>желания,</w:t>
      </w:r>
      <w:r w:rsidR="009E188A" w:rsidRPr="002E7975">
        <w:rPr>
          <w:color w:val="000000"/>
          <w:sz w:val="28"/>
          <w:szCs w:val="28"/>
        </w:rPr>
        <w:t xml:space="preserve"> </w:t>
      </w:r>
      <w:r w:rsidRPr="002E7975">
        <w:rPr>
          <w:color w:val="000000"/>
          <w:sz w:val="28"/>
          <w:szCs w:val="28"/>
        </w:rPr>
        <w:t>потребности</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задачи</w:t>
      </w:r>
      <w:r w:rsidR="009E188A" w:rsidRPr="002E7975">
        <w:rPr>
          <w:color w:val="000000"/>
          <w:sz w:val="28"/>
          <w:szCs w:val="28"/>
        </w:rPr>
        <w:t xml:space="preserve"> </w:t>
      </w:r>
      <w:r w:rsidRPr="002E7975">
        <w:rPr>
          <w:color w:val="000000"/>
          <w:sz w:val="28"/>
          <w:szCs w:val="28"/>
        </w:rPr>
        <w:t>клиента.</w:t>
      </w:r>
      <w:r w:rsidR="009E188A" w:rsidRPr="002E7975">
        <w:rPr>
          <w:color w:val="000000"/>
          <w:sz w:val="28"/>
          <w:szCs w:val="28"/>
        </w:rPr>
        <w:t xml:space="preserve"> </w:t>
      </w:r>
      <w:r w:rsidR="00AE0EC7" w:rsidRPr="002E7975">
        <w:rPr>
          <w:color w:val="000000"/>
          <w:sz w:val="28"/>
          <w:szCs w:val="28"/>
        </w:rPr>
        <w:t>Подробнее</w:t>
      </w:r>
      <w:r w:rsidR="009E188A" w:rsidRPr="002E7975">
        <w:rPr>
          <w:color w:val="000000"/>
          <w:sz w:val="28"/>
          <w:szCs w:val="28"/>
        </w:rPr>
        <w:t xml:space="preserve"> </w:t>
      </w:r>
      <w:r w:rsidR="00AE0EC7" w:rsidRPr="002E7975">
        <w:rPr>
          <w:color w:val="000000"/>
          <w:sz w:val="28"/>
          <w:szCs w:val="28"/>
        </w:rPr>
        <w:t>эта</w:t>
      </w:r>
      <w:r w:rsidR="009E188A" w:rsidRPr="002E7975">
        <w:rPr>
          <w:color w:val="000000"/>
          <w:sz w:val="28"/>
          <w:szCs w:val="28"/>
        </w:rPr>
        <w:t xml:space="preserve"> </w:t>
      </w:r>
      <w:r w:rsidR="00AE0EC7" w:rsidRPr="002E7975">
        <w:rPr>
          <w:color w:val="000000"/>
          <w:sz w:val="28"/>
          <w:szCs w:val="28"/>
        </w:rPr>
        <w:t>система</w:t>
      </w:r>
      <w:r w:rsidR="009E188A" w:rsidRPr="002E7975">
        <w:rPr>
          <w:color w:val="000000"/>
          <w:sz w:val="28"/>
          <w:szCs w:val="28"/>
        </w:rPr>
        <w:t xml:space="preserve"> </w:t>
      </w:r>
      <w:r w:rsidR="00AE0EC7" w:rsidRPr="002E7975">
        <w:rPr>
          <w:color w:val="000000"/>
          <w:sz w:val="28"/>
          <w:szCs w:val="28"/>
        </w:rPr>
        <w:t>будет</w:t>
      </w:r>
      <w:r w:rsidR="009E188A" w:rsidRPr="002E7975">
        <w:rPr>
          <w:color w:val="000000"/>
          <w:sz w:val="28"/>
          <w:szCs w:val="28"/>
        </w:rPr>
        <w:t xml:space="preserve"> </w:t>
      </w:r>
      <w:r w:rsidR="00AE0EC7" w:rsidRPr="002E7975">
        <w:rPr>
          <w:color w:val="000000"/>
          <w:sz w:val="28"/>
          <w:szCs w:val="28"/>
        </w:rPr>
        <w:t>рассмотрена</w:t>
      </w:r>
      <w:r w:rsidR="009E188A" w:rsidRPr="002E7975">
        <w:rPr>
          <w:color w:val="000000"/>
          <w:sz w:val="28"/>
          <w:szCs w:val="28"/>
        </w:rPr>
        <w:t xml:space="preserve"> </w:t>
      </w:r>
      <w:r w:rsidR="00AE0EC7" w:rsidRPr="002E7975">
        <w:rPr>
          <w:color w:val="000000"/>
          <w:sz w:val="28"/>
          <w:szCs w:val="28"/>
        </w:rPr>
        <w:t>в</w:t>
      </w:r>
      <w:r w:rsidR="009E188A" w:rsidRPr="002E7975">
        <w:rPr>
          <w:color w:val="000000"/>
          <w:sz w:val="28"/>
          <w:szCs w:val="28"/>
        </w:rPr>
        <w:t xml:space="preserve"> </w:t>
      </w:r>
      <w:r w:rsidR="00AE0EC7" w:rsidRPr="002E7975">
        <w:rPr>
          <w:color w:val="000000"/>
          <w:sz w:val="28"/>
          <w:szCs w:val="28"/>
        </w:rPr>
        <w:t>п.</w:t>
      </w:r>
      <w:r w:rsidR="002E7975">
        <w:rPr>
          <w:color w:val="000000"/>
          <w:sz w:val="28"/>
          <w:szCs w:val="28"/>
        </w:rPr>
        <w:t> </w:t>
      </w:r>
      <w:r w:rsidR="002E7975" w:rsidRPr="002E7975">
        <w:rPr>
          <w:color w:val="000000"/>
          <w:sz w:val="28"/>
          <w:szCs w:val="28"/>
        </w:rPr>
        <w:t>3</w:t>
      </w:r>
      <w:r w:rsidR="00AE0EC7" w:rsidRPr="002E7975">
        <w:rPr>
          <w:color w:val="000000"/>
          <w:sz w:val="28"/>
          <w:szCs w:val="28"/>
        </w:rPr>
        <w:t>.</w:t>
      </w:r>
      <w:r w:rsidR="006A122E" w:rsidRPr="002E7975">
        <w:rPr>
          <w:color w:val="000000"/>
          <w:sz w:val="28"/>
          <w:szCs w:val="28"/>
        </w:rPr>
        <w:t>3</w:t>
      </w:r>
      <w:r w:rsidR="00AE0EC7" w:rsidRPr="002E7975">
        <w:rPr>
          <w:color w:val="000000"/>
          <w:sz w:val="28"/>
          <w:szCs w:val="28"/>
        </w:rPr>
        <w:t>.</w:t>
      </w:r>
    </w:p>
    <w:p w:rsidR="00313A71" w:rsidRPr="002E7975" w:rsidRDefault="00313A71"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Коммерческие</w:t>
      </w:r>
      <w:r w:rsidR="009E188A" w:rsidRPr="002E7975">
        <w:rPr>
          <w:color w:val="000000"/>
          <w:sz w:val="28"/>
          <w:szCs w:val="28"/>
        </w:rPr>
        <w:t xml:space="preserve"> </w:t>
      </w:r>
      <w:r w:rsidRPr="002E7975">
        <w:rPr>
          <w:color w:val="000000"/>
          <w:sz w:val="28"/>
          <w:szCs w:val="28"/>
        </w:rPr>
        <w:t>банковские</w:t>
      </w:r>
      <w:r w:rsidR="009E188A" w:rsidRPr="002E7975">
        <w:rPr>
          <w:color w:val="000000"/>
          <w:sz w:val="28"/>
          <w:szCs w:val="28"/>
        </w:rPr>
        <w:t xml:space="preserve"> </w:t>
      </w:r>
      <w:r w:rsidRPr="002E7975">
        <w:rPr>
          <w:color w:val="000000"/>
          <w:sz w:val="28"/>
          <w:szCs w:val="28"/>
        </w:rPr>
        <w:t>продукты,</w:t>
      </w:r>
      <w:r w:rsidR="009E188A" w:rsidRPr="002E7975">
        <w:rPr>
          <w:color w:val="000000"/>
          <w:sz w:val="28"/>
          <w:szCs w:val="28"/>
        </w:rPr>
        <w:t xml:space="preserve"> </w:t>
      </w:r>
      <w:r w:rsidRPr="002E7975">
        <w:rPr>
          <w:color w:val="000000"/>
          <w:sz w:val="28"/>
          <w:szCs w:val="28"/>
        </w:rPr>
        <w:t>предлагаемые</w:t>
      </w:r>
      <w:r w:rsidR="009E188A" w:rsidRPr="002E7975">
        <w:rPr>
          <w:color w:val="000000"/>
          <w:sz w:val="28"/>
          <w:szCs w:val="28"/>
        </w:rPr>
        <w:t xml:space="preserve"> </w:t>
      </w:r>
      <w:r w:rsidRPr="002E7975">
        <w:rPr>
          <w:color w:val="000000"/>
          <w:sz w:val="28"/>
          <w:szCs w:val="28"/>
        </w:rPr>
        <w:t>корп</w:t>
      </w:r>
      <w:r w:rsidR="00AE0EC7" w:rsidRPr="002E7975">
        <w:rPr>
          <w:color w:val="000000"/>
          <w:sz w:val="28"/>
          <w:szCs w:val="28"/>
        </w:rPr>
        <w:t>оративным</w:t>
      </w:r>
      <w:r w:rsidR="009E188A" w:rsidRPr="002E7975">
        <w:rPr>
          <w:color w:val="000000"/>
          <w:sz w:val="28"/>
          <w:szCs w:val="28"/>
        </w:rPr>
        <w:t xml:space="preserve"> </w:t>
      </w:r>
      <w:r w:rsidR="00AE0EC7" w:rsidRPr="002E7975">
        <w:rPr>
          <w:color w:val="000000"/>
          <w:sz w:val="28"/>
          <w:szCs w:val="28"/>
        </w:rPr>
        <w:t>и</w:t>
      </w:r>
      <w:r w:rsidR="009E188A" w:rsidRPr="002E7975">
        <w:rPr>
          <w:color w:val="000000"/>
          <w:sz w:val="28"/>
          <w:szCs w:val="28"/>
        </w:rPr>
        <w:t xml:space="preserve"> </w:t>
      </w:r>
      <w:r w:rsidR="00AE0EC7" w:rsidRPr="002E7975">
        <w:rPr>
          <w:color w:val="000000"/>
          <w:sz w:val="28"/>
          <w:szCs w:val="28"/>
        </w:rPr>
        <w:t>частным</w:t>
      </w:r>
      <w:r w:rsidR="009E188A" w:rsidRPr="002E7975">
        <w:rPr>
          <w:color w:val="000000"/>
          <w:sz w:val="28"/>
          <w:szCs w:val="28"/>
        </w:rPr>
        <w:t xml:space="preserve"> </w:t>
      </w:r>
      <w:r w:rsidR="00AE0EC7" w:rsidRPr="002E7975">
        <w:rPr>
          <w:color w:val="000000"/>
          <w:sz w:val="28"/>
          <w:szCs w:val="28"/>
        </w:rPr>
        <w:t>клиентам,</w:t>
      </w:r>
      <w:r w:rsidR="002E7975">
        <w:rPr>
          <w:color w:val="000000"/>
          <w:sz w:val="28"/>
          <w:szCs w:val="28"/>
        </w:rPr>
        <w:t> –</w:t>
      </w:r>
      <w:r w:rsidR="002E7975" w:rsidRPr="002E7975">
        <w:rPr>
          <w:color w:val="000000"/>
          <w:sz w:val="28"/>
          <w:szCs w:val="28"/>
        </w:rPr>
        <w:t xml:space="preserve"> </w:t>
      </w:r>
      <w:r w:rsidRPr="002E7975">
        <w:rPr>
          <w:color w:val="000000"/>
          <w:sz w:val="28"/>
          <w:szCs w:val="28"/>
        </w:rPr>
        <w:t>приоритетное</w:t>
      </w:r>
      <w:r w:rsidR="009E188A" w:rsidRPr="002E7975">
        <w:rPr>
          <w:color w:val="000000"/>
          <w:sz w:val="28"/>
          <w:szCs w:val="28"/>
        </w:rPr>
        <w:t xml:space="preserve"> </w:t>
      </w:r>
      <w:r w:rsidRPr="002E7975">
        <w:rPr>
          <w:color w:val="000000"/>
          <w:sz w:val="28"/>
          <w:szCs w:val="28"/>
        </w:rPr>
        <w:t>для</w:t>
      </w:r>
      <w:r w:rsidR="009E188A" w:rsidRPr="002E7975">
        <w:rPr>
          <w:color w:val="000000"/>
          <w:sz w:val="28"/>
          <w:szCs w:val="28"/>
        </w:rPr>
        <w:t xml:space="preserve"> </w:t>
      </w:r>
      <w:r w:rsidR="00E35E85" w:rsidRPr="002E7975">
        <w:rPr>
          <w:color w:val="000000"/>
          <w:sz w:val="28"/>
          <w:szCs w:val="28"/>
        </w:rPr>
        <w:t>Альфа–Банка</w:t>
      </w:r>
      <w:r w:rsidR="009E188A" w:rsidRPr="002E7975">
        <w:rPr>
          <w:color w:val="000000"/>
          <w:sz w:val="28"/>
          <w:szCs w:val="28"/>
        </w:rPr>
        <w:t xml:space="preserve"> </w:t>
      </w:r>
      <w:r w:rsidRPr="002E7975">
        <w:rPr>
          <w:color w:val="000000"/>
          <w:sz w:val="28"/>
          <w:szCs w:val="28"/>
        </w:rPr>
        <w:t>направление</w:t>
      </w:r>
      <w:r w:rsidR="009E188A" w:rsidRPr="002E7975">
        <w:rPr>
          <w:color w:val="000000"/>
          <w:sz w:val="28"/>
          <w:szCs w:val="28"/>
        </w:rPr>
        <w:t xml:space="preserve"> </w:t>
      </w:r>
      <w:r w:rsidRPr="002E7975">
        <w:rPr>
          <w:color w:val="000000"/>
          <w:sz w:val="28"/>
          <w:szCs w:val="28"/>
        </w:rPr>
        <w:t>бизнеса.</w:t>
      </w:r>
      <w:r w:rsidR="009E188A" w:rsidRPr="002E7975">
        <w:rPr>
          <w:color w:val="000000"/>
          <w:sz w:val="28"/>
          <w:szCs w:val="28"/>
        </w:rPr>
        <w:t xml:space="preserve"> </w:t>
      </w:r>
      <w:r w:rsidRPr="002E7975">
        <w:rPr>
          <w:color w:val="000000"/>
          <w:sz w:val="28"/>
          <w:szCs w:val="28"/>
        </w:rPr>
        <w:t>Расчетно-кассовое</w:t>
      </w:r>
      <w:r w:rsidR="009E188A" w:rsidRPr="002E7975">
        <w:rPr>
          <w:color w:val="000000"/>
          <w:sz w:val="28"/>
          <w:szCs w:val="28"/>
        </w:rPr>
        <w:t xml:space="preserve"> </w:t>
      </w:r>
      <w:r w:rsidRPr="002E7975">
        <w:rPr>
          <w:color w:val="000000"/>
          <w:sz w:val="28"/>
          <w:szCs w:val="28"/>
        </w:rPr>
        <w:t>обслуживание,</w:t>
      </w:r>
      <w:r w:rsidR="009E188A" w:rsidRPr="002E7975">
        <w:rPr>
          <w:color w:val="000000"/>
          <w:sz w:val="28"/>
          <w:szCs w:val="28"/>
        </w:rPr>
        <w:t xml:space="preserve"> </w:t>
      </w:r>
      <w:r w:rsidRPr="002E7975">
        <w:rPr>
          <w:color w:val="000000"/>
          <w:sz w:val="28"/>
          <w:szCs w:val="28"/>
        </w:rPr>
        <w:t>соответствующее</w:t>
      </w:r>
      <w:r w:rsidR="009E188A" w:rsidRPr="002E7975">
        <w:rPr>
          <w:color w:val="000000"/>
          <w:sz w:val="28"/>
          <w:szCs w:val="28"/>
        </w:rPr>
        <w:t xml:space="preserve"> </w:t>
      </w:r>
      <w:r w:rsidRPr="002E7975">
        <w:rPr>
          <w:color w:val="000000"/>
          <w:sz w:val="28"/>
          <w:szCs w:val="28"/>
        </w:rPr>
        <w:t>самым</w:t>
      </w:r>
      <w:r w:rsidR="009E188A" w:rsidRPr="002E7975">
        <w:rPr>
          <w:color w:val="000000"/>
          <w:sz w:val="28"/>
          <w:szCs w:val="28"/>
        </w:rPr>
        <w:t xml:space="preserve"> </w:t>
      </w:r>
      <w:r w:rsidRPr="002E7975">
        <w:rPr>
          <w:color w:val="000000"/>
          <w:sz w:val="28"/>
          <w:szCs w:val="28"/>
        </w:rPr>
        <w:t>высоким</w:t>
      </w:r>
      <w:r w:rsidR="009E188A" w:rsidRPr="002E7975">
        <w:rPr>
          <w:color w:val="000000"/>
          <w:sz w:val="28"/>
          <w:szCs w:val="28"/>
        </w:rPr>
        <w:t xml:space="preserve"> </w:t>
      </w:r>
      <w:r w:rsidRPr="002E7975">
        <w:rPr>
          <w:color w:val="000000"/>
          <w:sz w:val="28"/>
          <w:szCs w:val="28"/>
        </w:rPr>
        <w:t>стандартам,</w:t>
      </w:r>
      <w:r w:rsidR="009E188A" w:rsidRPr="002E7975">
        <w:rPr>
          <w:color w:val="000000"/>
          <w:sz w:val="28"/>
          <w:szCs w:val="28"/>
        </w:rPr>
        <w:t xml:space="preserve"> </w:t>
      </w:r>
      <w:r w:rsidRPr="002E7975">
        <w:rPr>
          <w:color w:val="000000"/>
          <w:sz w:val="28"/>
          <w:szCs w:val="28"/>
        </w:rPr>
        <w:t>требует</w:t>
      </w:r>
      <w:r w:rsidR="009E188A" w:rsidRPr="002E7975">
        <w:rPr>
          <w:color w:val="000000"/>
          <w:sz w:val="28"/>
          <w:szCs w:val="28"/>
        </w:rPr>
        <w:t xml:space="preserve"> </w:t>
      </w:r>
      <w:r w:rsidRPr="002E7975">
        <w:rPr>
          <w:color w:val="000000"/>
          <w:sz w:val="28"/>
          <w:szCs w:val="28"/>
        </w:rPr>
        <w:t>внедрения</w:t>
      </w:r>
      <w:r w:rsidR="009E188A" w:rsidRPr="002E7975">
        <w:rPr>
          <w:color w:val="000000"/>
          <w:sz w:val="28"/>
          <w:szCs w:val="28"/>
        </w:rPr>
        <w:t xml:space="preserve"> </w:t>
      </w:r>
      <w:r w:rsidRPr="002E7975">
        <w:rPr>
          <w:color w:val="000000"/>
          <w:sz w:val="28"/>
          <w:szCs w:val="28"/>
        </w:rPr>
        <w:t>современных</w:t>
      </w:r>
      <w:r w:rsidR="009E188A" w:rsidRPr="002E7975">
        <w:rPr>
          <w:color w:val="000000"/>
          <w:sz w:val="28"/>
          <w:szCs w:val="28"/>
        </w:rPr>
        <w:t xml:space="preserve"> </w:t>
      </w:r>
      <w:r w:rsidRPr="002E7975">
        <w:rPr>
          <w:color w:val="000000"/>
          <w:sz w:val="28"/>
          <w:szCs w:val="28"/>
        </w:rPr>
        <w:t>информационных</w:t>
      </w:r>
      <w:r w:rsidR="009E188A" w:rsidRPr="002E7975">
        <w:rPr>
          <w:color w:val="000000"/>
          <w:sz w:val="28"/>
          <w:szCs w:val="28"/>
        </w:rPr>
        <w:t xml:space="preserve"> </w:t>
      </w:r>
      <w:r w:rsidRPr="002E7975">
        <w:rPr>
          <w:color w:val="000000"/>
          <w:sz w:val="28"/>
          <w:szCs w:val="28"/>
        </w:rPr>
        <w:t>технологий,</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00E35E85"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создает</w:t>
      </w:r>
      <w:r w:rsidR="009E188A" w:rsidRPr="002E7975">
        <w:rPr>
          <w:color w:val="000000"/>
          <w:sz w:val="28"/>
          <w:szCs w:val="28"/>
        </w:rPr>
        <w:t xml:space="preserve"> </w:t>
      </w:r>
      <w:r w:rsidRPr="002E7975">
        <w:rPr>
          <w:color w:val="000000"/>
          <w:sz w:val="28"/>
          <w:szCs w:val="28"/>
        </w:rPr>
        <w:t>новую</w:t>
      </w:r>
      <w:r w:rsidR="009E188A" w:rsidRPr="002E7975">
        <w:rPr>
          <w:color w:val="000000"/>
          <w:sz w:val="28"/>
          <w:szCs w:val="28"/>
        </w:rPr>
        <w:t xml:space="preserve"> </w:t>
      </w:r>
      <w:r w:rsidRPr="002E7975">
        <w:rPr>
          <w:color w:val="000000"/>
          <w:sz w:val="28"/>
          <w:szCs w:val="28"/>
        </w:rPr>
        <w:t>информационную</w:t>
      </w:r>
      <w:r w:rsidR="009E188A" w:rsidRPr="002E7975">
        <w:rPr>
          <w:color w:val="000000"/>
          <w:sz w:val="28"/>
          <w:szCs w:val="28"/>
        </w:rPr>
        <w:t xml:space="preserve"> </w:t>
      </w:r>
      <w:r w:rsidRPr="002E7975">
        <w:rPr>
          <w:color w:val="000000"/>
          <w:sz w:val="28"/>
          <w:szCs w:val="28"/>
        </w:rPr>
        <w:t>систему,</w:t>
      </w:r>
      <w:r w:rsidR="009E188A" w:rsidRPr="002E7975">
        <w:rPr>
          <w:color w:val="000000"/>
          <w:sz w:val="28"/>
          <w:szCs w:val="28"/>
        </w:rPr>
        <w:t xml:space="preserve"> </w:t>
      </w:r>
      <w:r w:rsidRPr="002E7975">
        <w:rPr>
          <w:color w:val="000000"/>
          <w:sz w:val="28"/>
          <w:szCs w:val="28"/>
        </w:rPr>
        <w:t>призванную</w:t>
      </w:r>
      <w:r w:rsidR="009E188A" w:rsidRPr="002E7975">
        <w:rPr>
          <w:color w:val="000000"/>
          <w:sz w:val="28"/>
          <w:szCs w:val="28"/>
        </w:rPr>
        <w:t xml:space="preserve"> </w:t>
      </w:r>
      <w:r w:rsidRPr="002E7975">
        <w:rPr>
          <w:color w:val="000000"/>
          <w:sz w:val="28"/>
          <w:szCs w:val="28"/>
        </w:rPr>
        <w:t>удовлетворить</w:t>
      </w:r>
      <w:r w:rsidR="009E188A" w:rsidRPr="002E7975">
        <w:rPr>
          <w:color w:val="000000"/>
          <w:sz w:val="28"/>
          <w:szCs w:val="28"/>
        </w:rPr>
        <w:t xml:space="preserve"> </w:t>
      </w:r>
      <w:r w:rsidRPr="002E7975">
        <w:rPr>
          <w:color w:val="000000"/>
          <w:sz w:val="28"/>
          <w:szCs w:val="28"/>
        </w:rPr>
        <w:t>запросы</w:t>
      </w:r>
      <w:r w:rsidR="009E188A" w:rsidRPr="002E7975">
        <w:rPr>
          <w:color w:val="000000"/>
          <w:sz w:val="28"/>
          <w:szCs w:val="28"/>
        </w:rPr>
        <w:t xml:space="preserve"> </w:t>
      </w:r>
      <w:r w:rsidRPr="002E7975">
        <w:rPr>
          <w:color w:val="000000"/>
          <w:sz w:val="28"/>
          <w:szCs w:val="28"/>
        </w:rPr>
        <w:t>взыскательного</w:t>
      </w:r>
      <w:r w:rsidR="009E188A" w:rsidRPr="002E7975">
        <w:rPr>
          <w:color w:val="000000"/>
          <w:sz w:val="28"/>
          <w:szCs w:val="28"/>
        </w:rPr>
        <w:t xml:space="preserve"> </w:t>
      </w:r>
      <w:r w:rsidRPr="002E7975">
        <w:rPr>
          <w:color w:val="000000"/>
          <w:sz w:val="28"/>
          <w:szCs w:val="28"/>
        </w:rPr>
        <w:t>клиента.</w:t>
      </w:r>
    </w:p>
    <w:p w:rsidR="00313A71" w:rsidRPr="002E7975" w:rsidRDefault="00313A71"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К</w:t>
      </w:r>
      <w:r w:rsidR="009E188A" w:rsidRPr="002E7975">
        <w:rPr>
          <w:color w:val="000000"/>
          <w:sz w:val="28"/>
          <w:szCs w:val="28"/>
        </w:rPr>
        <w:t xml:space="preserve"> </w:t>
      </w:r>
      <w:r w:rsidRPr="002E7975">
        <w:rPr>
          <w:color w:val="000000"/>
          <w:sz w:val="28"/>
          <w:szCs w:val="28"/>
        </w:rPr>
        <w:t>числу</w:t>
      </w:r>
      <w:r w:rsidR="009E188A" w:rsidRPr="002E7975">
        <w:rPr>
          <w:color w:val="000000"/>
          <w:sz w:val="28"/>
          <w:szCs w:val="28"/>
        </w:rPr>
        <w:t xml:space="preserve"> </w:t>
      </w:r>
      <w:r w:rsidRPr="002E7975">
        <w:rPr>
          <w:color w:val="000000"/>
          <w:sz w:val="28"/>
          <w:szCs w:val="28"/>
        </w:rPr>
        <w:t>приоритетных</w:t>
      </w:r>
      <w:r w:rsidR="009E188A" w:rsidRPr="002E7975">
        <w:rPr>
          <w:color w:val="000000"/>
          <w:sz w:val="28"/>
          <w:szCs w:val="28"/>
        </w:rPr>
        <w:t xml:space="preserve"> </w:t>
      </w:r>
      <w:r w:rsidRPr="002E7975">
        <w:rPr>
          <w:color w:val="000000"/>
          <w:sz w:val="28"/>
          <w:szCs w:val="28"/>
        </w:rPr>
        <w:t>направлений</w:t>
      </w:r>
      <w:r w:rsidR="009E188A" w:rsidRPr="002E7975">
        <w:rPr>
          <w:color w:val="000000"/>
          <w:sz w:val="28"/>
          <w:szCs w:val="28"/>
        </w:rPr>
        <w:t xml:space="preserve"> </w:t>
      </w:r>
      <w:r w:rsidRPr="002E7975">
        <w:rPr>
          <w:color w:val="000000"/>
          <w:sz w:val="28"/>
          <w:szCs w:val="28"/>
        </w:rPr>
        <w:t>деятельности</w:t>
      </w:r>
      <w:r w:rsidR="009E188A" w:rsidRPr="002E7975">
        <w:rPr>
          <w:color w:val="000000"/>
          <w:sz w:val="28"/>
          <w:szCs w:val="28"/>
        </w:rPr>
        <w:t xml:space="preserve"> </w:t>
      </w:r>
      <w:r w:rsidR="001046CE" w:rsidRPr="002E7975">
        <w:rPr>
          <w:color w:val="000000"/>
          <w:sz w:val="28"/>
          <w:szCs w:val="28"/>
        </w:rPr>
        <w:t>б</w:t>
      </w:r>
      <w:r w:rsidRPr="002E7975">
        <w:rPr>
          <w:color w:val="000000"/>
          <w:sz w:val="28"/>
          <w:szCs w:val="28"/>
        </w:rPr>
        <w:t>анка</w:t>
      </w:r>
      <w:r w:rsidR="009E188A" w:rsidRPr="002E7975">
        <w:rPr>
          <w:color w:val="000000"/>
          <w:sz w:val="28"/>
          <w:szCs w:val="28"/>
        </w:rPr>
        <w:t xml:space="preserve"> </w:t>
      </w:r>
      <w:r w:rsidRPr="002E7975">
        <w:rPr>
          <w:color w:val="000000"/>
          <w:sz w:val="28"/>
          <w:szCs w:val="28"/>
        </w:rPr>
        <w:t>относятся</w:t>
      </w:r>
      <w:r w:rsidR="009E188A" w:rsidRPr="002E7975">
        <w:rPr>
          <w:color w:val="000000"/>
          <w:sz w:val="28"/>
          <w:szCs w:val="28"/>
        </w:rPr>
        <w:t xml:space="preserve"> </w:t>
      </w:r>
      <w:r w:rsidRPr="002E7975">
        <w:rPr>
          <w:color w:val="000000"/>
          <w:sz w:val="28"/>
          <w:szCs w:val="28"/>
        </w:rPr>
        <w:t>выпуск</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обслуживание</w:t>
      </w:r>
      <w:r w:rsidR="009E188A" w:rsidRPr="002E7975">
        <w:rPr>
          <w:color w:val="000000"/>
          <w:sz w:val="28"/>
          <w:szCs w:val="28"/>
        </w:rPr>
        <w:t xml:space="preserve"> </w:t>
      </w:r>
      <w:r w:rsidRPr="002E7975">
        <w:rPr>
          <w:color w:val="000000"/>
          <w:sz w:val="28"/>
          <w:szCs w:val="28"/>
        </w:rPr>
        <w:t>пластиковых</w:t>
      </w:r>
      <w:r w:rsidR="009E188A" w:rsidRPr="002E7975">
        <w:rPr>
          <w:color w:val="000000"/>
          <w:sz w:val="28"/>
          <w:szCs w:val="28"/>
        </w:rPr>
        <w:t xml:space="preserve"> </w:t>
      </w:r>
      <w:r w:rsidRPr="002E7975">
        <w:rPr>
          <w:color w:val="000000"/>
          <w:sz w:val="28"/>
          <w:szCs w:val="28"/>
        </w:rPr>
        <w:t>карт</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электронный</w:t>
      </w:r>
      <w:r w:rsidR="009E188A" w:rsidRPr="002E7975">
        <w:rPr>
          <w:color w:val="000000"/>
          <w:sz w:val="28"/>
          <w:szCs w:val="28"/>
        </w:rPr>
        <w:t xml:space="preserve"> </w:t>
      </w:r>
      <w:r w:rsidRPr="002E7975">
        <w:rPr>
          <w:color w:val="000000"/>
          <w:sz w:val="28"/>
          <w:szCs w:val="28"/>
        </w:rPr>
        <w:t>бизнес.</w:t>
      </w:r>
      <w:r w:rsidR="009E188A" w:rsidRPr="002E7975">
        <w:rPr>
          <w:color w:val="000000"/>
          <w:sz w:val="28"/>
          <w:szCs w:val="28"/>
        </w:rPr>
        <w:t xml:space="preserve"> </w:t>
      </w:r>
      <w:r w:rsidRPr="002E7975">
        <w:rPr>
          <w:color w:val="000000"/>
          <w:sz w:val="28"/>
          <w:szCs w:val="28"/>
        </w:rPr>
        <w:t>По</w:t>
      </w:r>
      <w:r w:rsidR="009E188A" w:rsidRPr="002E7975">
        <w:rPr>
          <w:color w:val="000000"/>
          <w:sz w:val="28"/>
          <w:szCs w:val="28"/>
        </w:rPr>
        <w:t xml:space="preserve"> </w:t>
      </w:r>
      <w:r w:rsidRPr="002E7975">
        <w:rPr>
          <w:color w:val="000000"/>
          <w:sz w:val="28"/>
          <w:szCs w:val="28"/>
        </w:rPr>
        <w:t>основным</w:t>
      </w:r>
      <w:r w:rsidR="009E188A" w:rsidRPr="002E7975">
        <w:rPr>
          <w:color w:val="000000"/>
          <w:sz w:val="28"/>
          <w:szCs w:val="28"/>
        </w:rPr>
        <w:t xml:space="preserve"> </w:t>
      </w:r>
      <w:r w:rsidRPr="002E7975">
        <w:rPr>
          <w:color w:val="000000"/>
          <w:sz w:val="28"/>
          <w:szCs w:val="28"/>
        </w:rPr>
        <w:t>показателям</w:t>
      </w:r>
      <w:r w:rsidR="009E188A" w:rsidRPr="002E7975">
        <w:rPr>
          <w:color w:val="000000"/>
          <w:sz w:val="28"/>
          <w:szCs w:val="28"/>
        </w:rPr>
        <w:t xml:space="preserve"> </w:t>
      </w:r>
      <w:r w:rsidRPr="002E7975">
        <w:rPr>
          <w:color w:val="000000"/>
          <w:sz w:val="28"/>
          <w:szCs w:val="28"/>
        </w:rPr>
        <w:t>деятельности</w:t>
      </w:r>
      <w:r w:rsidR="009E188A" w:rsidRPr="002E7975">
        <w:rPr>
          <w:color w:val="000000"/>
          <w:sz w:val="28"/>
          <w:szCs w:val="28"/>
        </w:rPr>
        <w:t xml:space="preserve"> </w:t>
      </w:r>
      <w:r w:rsidRPr="002E7975">
        <w:rPr>
          <w:color w:val="000000"/>
          <w:sz w:val="28"/>
          <w:szCs w:val="28"/>
        </w:rPr>
        <w:t>на</w:t>
      </w:r>
      <w:r w:rsidR="009E188A" w:rsidRPr="002E7975">
        <w:rPr>
          <w:color w:val="000000"/>
          <w:sz w:val="28"/>
          <w:szCs w:val="28"/>
        </w:rPr>
        <w:t xml:space="preserve"> </w:t>
      </w:r>
      <w:r w:rsidRPr="002E7975">
        <w:rPr>
          <w:color w:val="000000"/>
          <w:sz w:val="28"/>
          <w:szCs w:val="28"/>
        </w:rPr>
        <w:t>российском</w:t>
      </w:r>
      <w:r w:rsidR="009E188A" w:rsidRPr="002E7975">
        <w:rPr>
          <w:color w:val="000000"/>
          <w:sz w:val="28"/>
          <w:szCs w:val="28"/>
        </w:rPr>
        <w:t xml:space="preserve"> </w:t>
      </w:r>
      <w:r w:rsidRPr="002E7975">
        <w:rPr>
          <w:color w:val="000000"/>
          <w:sz w:val="28"/>
          <w:szCs w:val="28"/>
        </w:rPr>
        <w:t>рынке</w:t>
      </w:r>
      <w:r w:rsidR="009E188A" w:rsidRPr="002E7975">
        <w:rPr>
          <w:color w:val="000000"/>
          <w:sz w:val="28"/>
          <w:szCs w:val="28"/>
        </w:rPr>
        <w:t xml:space="preserve"> </w:t>
      </w:r>
      <w:r w:rsidRPr="002E7975">
        <w:rPr>
          <w:color w:val="000000"/>
          <w:sz w:val="28"/>
          <w:szCs w:val="28"/>
        </w:rPr>
        <w:t>пластиковых</w:t>
      </w:r>
      <w:r w:rsidR="009E188A" w:rsidRPr="002E7975">
        <w:rPr>
          <w:color w:val="000000"/>
          <w:sz w:val="28"/>
          <w:szCs w:val="28"/>
        </w:rPr>
        <w:t xml:space="preserve"> </w:t>
      </w:r>
      <w:r w:rsidRPr="002E7975">
        <w:rPr>
          <w:color w:val="000000"/>
          <w:sz w:val="28"/>
          <w:szCs w:val="28"/>
        </w:rPr>
        <w:t>карт</w:t>
      </w:r>
      <w:r w:rsidR="009E188A" w:rsidRPr="002E7975">
        <w:rPr>
          <w:color w:val="000000"/>
          <w:sz w:val="28"/>
          <w:szCs w:val="28"/>
        </w:rPr>
        <w:t xml:space="preserve"> </w:t>
      </w:r>
      <w:r w:rsidR="00E35E85"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входит</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тройку</w:t>
      </w:r>
      <w:r w:rsidR="009E188A" w:rsidRPr="002E7975">
        <w:rPr>
          <w:color w:val="000000"/>
          <w:sz w:val="28"/>
          <w:szCs w:val="28"/>
        </w:rPr>
        <w:t xml:space="preserve"> </w:t>
      </w:r>
      <w:r w:rsidRPr="002E7975">
        <w:rPr>
          <w:color w:val="000000"/>
          <w:sz w:val="28"/>
          <w:szCs w:val="28"/>
        </w:rPr>
        <w:t>ведущих</w:t>
      </w:r>
      <w:r w:rsidR="009E188A" w:rsidRPr="002E7975">
        <w:rPr>
          <w:color w:val="000000"/>
          <w:sz w:val="28"/>
          <w:szCs w:val="28"/>
        </w:rPr>
        <w:t xml:space="preserve"> </w:t>
      </w:r>
      <w:r w:rsidRPr="002E7975">
        <w:rPr>
          <w:color w:val="000000"/>
          <w:sz w:val="28"/>
          <w:szCs w:val="28"/>
        </w:rPr>
        <w:t>российских</w:t>
      </w:r>
      <w:r w:rsidR="009E188A" w:rsidRPr="002E7975">
        <w:rPr>
          <w:color w:val="000000"/>
          <w:sz w:val="28"/>
          <w:szCs w:val="28"/>
        </w:rPr>
        <w:t xml:space="preserve"> </w:t>
      </w:r>
      <w:r w:rsidRPr="002E7975">
        <w:rPr>
          <w:color w:val="000000"/>
          <w:sz w:val="28"/>
          <w:szCs w:val="28"/>
        </w:rPr>
        <w:t>банков.</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настоящее</w:t>
      </w:r>
      <w:r w:rsidR="009E188A" w:rsidRPr="002E7975">
        <w:rPr>
          <w:color w:val="000000"/>
          <w:sz w:val="28"/>
          <w:szCs w:val="28"/>
        </w:rPr>
        <w:t xml:space="preserve"> </w:t>
      </w:r>
      <w:r w:rsidRPr="002E7975">
        <w:rPr>
          <w:color w:val="000000"/>
          <w:sz w:val="28"/>
          <w:szCs w:val="28"/>
        </w:rPr>
        <w:t>время</w:t>
      </w:r>
      <w:r w:rsidR="009E188A" w:rsidRPr="002E7975">
        <w:rPr>
          <w:color w:val="000000"/>
          <w:sz w:val="28"/>
          <w:szCs w:val="28"/>
        </w:rPr>
        <w:t xml:space="preserve"> </w:t>
      </w:r>
      <w:r w:rsidRPr="002E7975">
        <w:rPr>
          <w:color w:val="000000"/>
          <w:sz w:val="28"/>
          <w:szCs w:val="28"/>
        </w:rPr>
        <w:t>эмиссия</w:t>
      </w:r>
      <w:r w:rsidR="009E188A" w:rsidRPr="002E7975">
        <w:rPr>
          <w:color w:val="000000"/>
          <w:sz w:val="28"/>
          <w:szCs w:val="28"/>
        </w:rPr>
        <w:t xml:space="preserve"> </w:t>
      </w:r>
      <w:r w:rsidRPr="002E7975">
        <w:rPr>
          <w:color w:val="000000"/>
          <w:sz w:val="28"/>
          <w:szCs w:val="28"/>
        </w:rPr>
        <w:t>карт</w:t>
      </w:r>
      <w:r w:rsidR="009E188A" w:rsidRPr="002E7975">
        <w:rPr>
          <w:color w:val="000000"/>
          <w:sz w:val="28"/>
          <w:szCs w:val="28"/>
        </w:rPr>
        <w:t xml:space="preserve"> </w:t>
      </w:r>
      <w:r w:rsidRPr="002E7975">
        <w:rPr>
          <w:color w:val="000000"/>
          <w:sz w:val="28"/>
          <w:szCs w:val="28"/>
        </w:rPr>
        <w:t>международных</w:t>
      </w:r>
      <w:r w:rsidR="009E188A" w:rsidRPr="002E7975">
        <w:rPr>
          <w:color w:val="000000"/>
          <w:sz w:val="28"/>
          <w:szCs w:val="28"/>
        </w:rPr>
        <w:t xml:space="preserve"> </w:t>
      </w:r>
      <w:r w:rsidRPr="002E7975">
        <w:rPr>
          <w:color w:val="000000"/>
          <w:sz w:val="28"/>
          <w:szCs w:val="28"/>
        </w:rPr>
        <w:t>платежных</w:t>
      </w:r>
      <w:r w:rsidR="009E188A" w:rsidRPr="002E7975">
        <w:rPr>
          <w:color w:val="000000"/>
          <w:sz w:val="28"/>
          <w:szCs w:val="28"/>
        </w:rPr>
        <w:t xml:space="preserve"> </w:t>
      </w:r>
      <w:r w:rsidRPr="002E7975">
        <w:rPr>
          <w:color w:val="000000"/>
          <w:sz w:val="28"/>
          <w:szCs w:val="28"/>
        </w:rPr>
        <w:t>систем</w:t>
      </w:r>
      <w:r w:rsidR="009E188A" w:rsidRPr="002E7975">
        <w:rPr>
          <w:color w:val="000000"/>
          <w:sz w:val="28"/>
          <w:szCs w:val="28"/>
        </w:rPr>
        <w:t xml:space="preserve"> </w:t>
      </w:r>
      <w:r w:rsidRPr="002E7975">
        <w:rPr>
          <w:color w:val="000000"/>
          <w:sz w:val="28"/>
          <w:szCs w:val="28"/>
        </w:rPr>
        <w:t>превышает</w:t>
      </w:r>
      <w:r w:rsidR="009E188A" w:rsidRPr="002E7975">
        <w:rPr>
          <w:color w:val="000000"/>
          <w:sz w:val="28"/>
          <w:szCs w:val="28"/>
        </w:rPr>
        <w:t xml:space="preserve"> </w:t>
      </w:r>
      <w:r w:rsidRPr="002E7975">
        <w:rPr>
          <w:color w:val="000000"/>
          <w:sz w:val="28"/>
          <w:szCs w:val="28"/>
        </w:rPr>
        <w:t>400</w:t>
      </w:r>
      <w:r w:rsidR="009E188A" w:rsidRPr="002E7975">
        <w:rPr>
          <w:color w:val="000000"/>
          <w:sz w:val="28"/>
          <w:szCs w:val="28"/>
        </w:rPr>
        <w:t xml:space="preserve"> </w:t>
      </w:r>
      <w:r w:rsidRPr="002E7975">
        <w:rPr>
          <w:color w:val="000000"/>
          <w:sz w:val="28"/>
          <w:szCs w:val="28"/>
        </w:rPr>
        <w:t>тысяч</w:t>
      </w:r>
      <w:r w:rsidR="009E188A" w:rsidRPr="002E7975">
        <w:rPr>
          <w:color w:val="000000"/>
          <w:sz w:val="28"/>
          <w:szCs w:val="28"/>
        </w:rPr>
        <w:t xml:space="preserve"> </w:t>
      </w:r>
      <w:r w:rsidRPr="002E7975">
        <w:rPr>
          <w:color w:val="000000"/>
          <w:sz w:val="28"/>
          <w:szCs w:val="28"/>
        </w:rPr>
        <w:t>карт.</w:t>
      </w:r>
      <w:r w:rsidR="009E188A" w:rsidRPr="002E7975">
        <w:rPr>
          <w:color w:val="000000"/>
          <w:sz w:val="28"/>
          <w:szCs w:val="28"/>
        </w:rPr>
        <w:t xml:space="preserve"> </w:t>
      </w:r>
      <w:r w:rsidRPr="002E7975">
        <w:rPr>
          <w:color w:val="000000"/>
          <w:sz w:val="28"/>
          <w:szCs w:val="28"/>
        </w:rPr>
        <w:t>По</w:t>
      </w:r>
      <w:r w:rsidR="009E188A" w:rsidRPr="002E7975">
        <w:rPr>
          <w:color w:val="000000"/>
          <w:sz w:val="28"/>
          <w:szCs w:val="28"/>
        </w:rPr>
        <w:t xml:space="preserve"> </w:t>
      </w:r>
      <w:r w:rsidRPr="002E7975">
        <w:rPr>
          <w:color w:val="000000"/>
          <w:sz w:val="28"/>
          <w:szCs w:val="28"/>
        </w:rPr>
        <w:t>оборотам</w:t>
      </w:r>
      <w:r w:rsidR="009E188A" w:rsidRPr="002E7975">
        <w:rPr>
          <w:color w:val="000000"/>
          <w:sz w:val="28"/>
          <w:szCs w:val="28"/>
        </w:rPr>
        <w:t xml:space="preserve"> </w:t>
      </w:r>
      <w:r w:rsidRPr="002E7975">
        <w:rPr>
          <w:color w:val="000000"/>
          <w:sz w:val="28"/>
          <w:szCs w:val="28"/>
        </w:rPr>
        <w:t>безналичного</w:t>
      </w:r>
      <w:r w:rsidR="009E188A" w:rsidRPr="002E7975">
        <w:rPr>
          <w:color w:val="000000"/>
          <w:sz w:val="28"/>
          <w:szCs w:val="28"/>
        </w:rPr>
        <w:t xml:space="preserve"> </w:t>
      </w:r>
      <w:r w:rsidRPr="002E7975">
        <w:rPr>
          <w:color w:val="000000"/>
          <w:sz w:val="28"/>
          <w:szCs w:val="28"/>
        </w:rPr>
        <w:t>эквайринга</w:t>
      </w:r>
      <w:r w:rsidR="009E188A" w:rsidRPr="002E7975">
        <w:rPr>
          <w:color w:val="000000"/>
          <w:sz w:val="28"/>
          <w:szCs w:val="28"/>
        </w:rPr>
        <w:t xml:space="preserve"> </w:t>
      </w:r>
      <w:r w:rsidR="00717428"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занимает</w:t>
      </w:r>
      <w:r w:rsidR="009E188A" w:rsidRPr="002E7975">
        <w:rPr>
          <w:color w:val="000000"/>
          <w:sz w:val="28"/>
          <w:szCs w:val="28"/>
        </w:rPr>
        <w:t xml:space="preserve"> </w:t>
      </w:r>
      <w:r w:rsidRPr="002E7975">
        <w:rPr>
          <w:color w:val="000000"/>
          <w:sz w:val="28"/>
          <w:szCs w:val="28"/>
        </w:rPr>
        <w:t>1</w:t>
      </w:r>
      <w:r w:rsidR="002E7975" w:rsidRPr="002E7975">
        <w:rPr>
          <w:color w:val="000000"/>
          <w:sz w:val="28"/>
          <w:szCs w:val="28"/>
        </w:rPr>
        <w:t>4</w:t>
      </w:r>
      <w:r w:rsidR="002E7975">
        <w:rPr>
          <w:color w:val="000000"/>
          <w:sz w:val="28"/>
          <w:szCs w:val="28"/>
        </w:rPr>
        <w:t>%</w:t>
      </w:r>
      <w:r w:rsidR="009E188A" w:rsidRPr="002E7975">
        <w:rPr>
          <w:color w:val="000000"/>
          <w:sz w:val="28"/>
          <w:szCs w:val="28"/>
        </w:rPr>
        <w:t xml:space="preserve"> </w:t>
      </w:r>
      <w:r w:rsidRPr="002E7975">
        <w:rPr>
          <w:color w:val="000000"/>
          <w:sz w:val="28"/>
          <w:szCs w:val="28"/>
        </w:rPr>
        <w:t>российского</w:t>
      </w:r>
      <w:r w:rsidR="009E188A" w:rsidRPr="002E7975">
        <w:rPr>
          <w:color w:val="000000"/>
          <w:sz w:val="28"/>
          <w:szCs w:val="28"/>
        </w:rPr>
        <w:t xml:space="preserve"> </w:t>
      </w:r>
      <w:r w:rsidRPr="002E7975">
        <w:rPr>
          <w:color w:val="000000"/>
          <w:sz w:val="28"/>
          <w:szCs w:val="28"/>
        </w:rPr>
        <w:t>рынка.</w:t>
      </w:r>
      <w:r w:rsidR="009E188A" w:rsidRPr="002E7975">
        <w:rPr>
          <w:color w:val="000000"/>
          <w:sz w:val="28"/>
          <w:szCs w:val="28"/>
        </w:rPr>
        <w:t xml:space="preserve"> </w:t>
      </w:r>
      <w:r w:rsidRPr="002E7975">
        <w:rPr>
          <w:color w:val="000000"/>
          <w:sz w:val="28"/>
          <w:szCs w:val="28"/>
        </w:rPr>
        <w:t>Банк</w:t>
      </w:r>
      <w:r w:rsidR="009E188A" w:rsidRPr="002E7975">
        <w:rPr>
          <w:color w:val="000000"/>
          <w:sz w:val="28"/>
          <w:szCs w:val="28"/>
        </w:rPr>
        <w:t xml:space="preserve"> </w:t>
      </w:r>
      <w:r w:rsidRPr="002E7975">
        <w:rPr>
          <w:color w:val="000000"/>
          <w:sz w:val="28"/>
          <w:szCs w:val="28"/>
        </w:rPr>
        <w:t>обслуживает</w:t>
      </w:r>
      <w:r w:rsidR="009E188A" w:rsidRPr="002E7975">
        <w:rPr>
          <w:color w:val="000000"/>
          <w:sz w:val="28"/>
          <w:szCs w:val="28"/>
        </w:rPr>
        <w:t xml:space="preserve"> </w:t>
      </w:r>
      <w:r w:rsidRPr="002E7975">
        <w:rPr>
          <w:color w:val="000000"/>
          <w:sz w:val="28"/>
          <w:szCs w:val="28"/>
        </w:rPr>
        <w:t>карты</w:t>
      </w:r>
      <w:r w:rsidR="009E188A" w:rsidRPr="002E7975">
        <w:rPr>
          <w:color w:val="000000"/>
          <w:sz w:val="28"/>
          <w:szCs w:val="28"/>
        </w:rPr>
        <w:t xml:space="preserve"> </w:t>
      </w:r>
      <w:r w:rsidRPr="002E7975">
        <w:rPr>
          <w:color w:val="000000"/>
          <w:sz w:val="28"/>
          <w:szCs w:val="28"/>
        </w:rPr>
        <w:t>через</w:t>
      </w:r>
      <w:r w:rsidR="009E188A" w:rsidRPr="002E7975">
        <w:rPr>
          <w:color w:val="000000"/>
          <w:sz w:val="28"/>
          <w:szCs w:val="28"/>
        </w:rPr>
        <w:t xml:space="preserve"> </w:t>
      </w:r>
      <w:r w:rsidRPr="002E7975">
        <w:rPr>
          <w:color w:val="000000"/>
          <w:sz w:val="28"/>
          <w:szCs w:val="28"/>
        </w:rPr>
        <w:t>собственный</w:t>
      </w:r>
      <w:r w:rsidR="009E188A" w:rsidRPr="002E7975">
        <w:rPr>
          <w:color w:val="000000"/>
          <w:sz w:val="28"/>
          <w:szCs w:val="28"/>
        </w:rPr>
        <w:t xml:space="preserve"> </w:t>
      </w:r>
      <w:r w:rsidRPr="002E7975">
        <w:rPr>
          <w:color w:val="000000"/>
          <w:sz w:val="28"/>
          <w:szCs w:val="28"/>
        </w:rPr>
        <w:t>процессинговый</w:t>
      </w:r>
      <w:r w:rsidR="009E188A" w:rsidRPr="002E7975">
        <w:rPr>
          <w:color w:val="000000"/>
          <w:sz w:val="28"/>
          <w:szCs w:val="28"/>
        </w:rPr>
        <w:t xml:space="preserve"> </w:t>
      </w:r>
      <w:r w:rsidRPr="002E7975">
        <w:rPr>
          <w:color w:val="000000"/>
          <w:sz w:val="28"/>
          <w:szCs w:val="28"/>
        </w:rPr>
        <w:t>центр.</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2000</w:t>
      </w:r>
      <w:r w:rsidR="009E188A" w:rsidRPr="002E7975">
        <w:rPr>
          <w:color w:val="000000"/>
          <w:sz w:val="28"/>
          <w:szCs w:val="28"/>
        </w:rPr>
        <w:t xml:space="preserve"> </w:t>
      </w:r>
      <w:r w:rsidRPr="002E7975">
        <w:rPr>
          <w:color w:val="000000"/>
          <w:sz w:val="28"/>
          <w:szCs w:val="28"/>
        </w:rPr>
        <w:t>году</w:t>
      </w:r>
      <w:r w:rsidR="009E188A" w:rsidRPr="002E7975">
        <w:rPr>
          <w:color w:val="000000"/>
          <w:sz w:val="28"/>
          <w:szCs w:val="28"/>
        </w:rPr>
        <w:t xml:space="preserve"> </w:t>
      </w:r>
      <w:r w:rsidR="00717428"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начал</w:t>
      </w:r>
      <w:r w:rsidR="009E188A" w:rsidRPr="002E7975">
        <w:rPr>
          <w:color w:val="000000"/>
          <w:sz w:val="28"/>
          <w:szCs w:val="28"/>
        </w:rPr>
        <w:t xml:space="preserve"> </w:t>
      </w:r>
      <w:r w:rsidRPr="002E7975">
        <w:rPr>
          <w:color w:val="000000"/>
          <w:sz w:val="28"/>
          <w:szCs w:val="28"/>
        </w:rPr>
        <w:t>активно</w:t>
      </w:r>
      <w:r w:rsidR="009E188A" w:rsidRPr="002E7975">
        <w:rPr>
          <w:color w:val="000000"/>
          <w:sz w:val="28"/>
          <w:szCs w:val="28"/>
        </w:rPr>
        <w:t xml:space="preserve"> </w:t>
      </w:r>
      <w:r w:rsidRPr="002E7975">
        <w:rPr>
          <w:color w:val="000000"/>
          <w:sz w:val="28"/>
          <w:szCs w:val="28"/>
        </w:rPr>
        <w:t>внедрять</w:t>
      </w:r>
      <w:r w:rsidR="009E188A" w:rsidRPr="002E7975">
        <w:rPr>
          <w:color w:val="000000"/>
          <w:sz w:val="28"/>
          <w:szCs w:val="28"/>
        </w:rPr>
        <w:t xml:space="preserve"> </w:t>
      </w:r>
      <w:r w:rsidRPr="002E7975">
        <w:rPr>
          <w:color w:val="000000"/>
          <w:sz w:val="28"/>
          <w:szCs w:val="28"/>
        </w:rPr>
        <w:t>проекты</w:t>
      </w:r>
      <w:r w:rsidR="009E188A" w:rsidRPr="002E7975">
        <w:rPr>
          <w:color w:val="000000"/>
          <w:sz w:val="28"/>
          <w:szCs w:val="28"/>
        </w:rPr>
        <w:t xml:space="preserve"> </w:t>
      </w:r>
      <w:r w:rsidRPr="002E7975">
        <w:rPr>
          <w:color w:val="000000"/>
          <w:sz w:val="28"/>
          <w:szCs w:val="28"/>
        </w:rPr>
        <w:t>на</w:t>
      </w:r>
      <w:r w:rsidR="009E188A" w:rsidRPr="002E7975">
        <w:rPr>
          <w:color w:val="000000"/>
          <w:sz w:val="28"/>
          <w:szCs w:val="28"/>
        </w:rPr>
        <w:t xml:space="preserve"> </w:t>
      </w:r>
      <w:r w:rsidRPr="002E7975">
        <w:rPr>
          <w:color w:val="000000"/>
          <w:sz w:val="28"/>
          <w:szCs w:val="28"/>
        </w:rPr>
        <w:t>основе</w:t>
      </w:r>
      <w:r w:rsidR="009E188A" w:rsidRPr="002E7975">
        <w:rPr>
          <w:color w:val="000000"/>
          <w:sz w:val="28"/>
          <w:szCs w:val="28"/>
        </w:rPr>
        <w:t xml:space="preserve"> </w:t>
      </w:r>
      <w:r w:rsidRPr="002E7975">
        <w:rPr>
          <w:color w:val="000000"/>
          <w:sz w:val="28"/>
          <w:szCs w:val="28"/>
        </w:rPr>
        <w:t>интернет-технологий.</w:t>
      </w:r>
    </w:p>
    <w:p w:rsidR="00313A71" w:rsidRPr="002E7975" w:rsidRDefault="00313A71"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Одним</w:t>
      </w:r>
      <w:r w:rsidR="009E188A" w:rsidRPr="002E7975">
        <w:rPr>
          <w:color w:val="000000"/>
          <w:sz w:val="28"/>
          <w:szCs w:val="28"/>
        </w:rPr>
        <w:t xml:space="preserve"> </w:t>
      </w:r>
      <w:r w:rsidRPr="002E7975">
        <w:rPr>
          <w:color w:val="000000"/>
          <w:sz w:val="28"/>
          <w:szCs w:val="28"/>
        </w:rPr>
        <w:t>из</w:t>
      </w:r>
      <w:r w:rsidR="009E188A" w:rsidRPr="002E7975">
        <w:rPr>
          <w:color w:val="000000"/>
          <w:sz w:val="28"/>
          <w:szCs w:val="28"/>
        </w:rPr>
        <w:t xml:space="preserve"> </w:t>
      </w:r>
      <w:r w:rsidRPr="002E7975">
        <w:rPr>
          <w:color w:val="000000"/>
          <w:sz w:val="28"/>
          <w:szCs w:val="28"/>
        </w:rPr>
        <w:t>наиболее</w:t>
      </w:r>
      <w:r w:rsidR="009E188A" w:rsidRPr="002E7975">
        <w:rPr>
          <w:color w:val="000000"/>
          <w:sz w:val="28"/>
          <w:szCs w:val="28"/>
        </w:rPr>
        <w:t xml:space="preserve"> </w:t>
      </w:r>
      <w:r w:rsidRPr="002E7975">
        <w:rPr>
          <w:color w:val="000000"/>
          <w:sz w:val="28"/>
          <w:szCs w:val="28"/>
        </w:rPr>
        <w:t>серьезных</w:t>
      </w:r>
      <w:r w:rsidR="009E188A" w:rsidRPr="002E7975">
        <w:rPr>
          <w:color w:val="000000"/>
          <w:sz w:val="28"/>
          <w:szCs w:val="28"/>
        </w:rPr>
        <w:t xml:space="preserve"> </w:t>
      </w:r>
      <w:r w:rsidRPr="002E7975">
        <w:rPr>
          <w:color w:val="000000"/>
          <w:sz w:val="28"/>
          <w:szCs w:val="28"/>
        </w:rPr>
        <w:t>последствий</w:t>
      </w:r>
      <w:r w:rsidR="009E188A" w:rsidRPr="002E7975">
        <w:rPr>
          <w:color w:val="000000"/>
          <w:sz w:val="28"/>
          <w:szCs w:val="28"/>
        </w:rPr>
        <w:t xml:space="preserve"> </w:t>
      </w:r>
      <w:r w:rsidRPr="002E7975">
        <w:rPr>
          <w:color w:val="000000"/>
          <w:sz w:val="28"/>
          <w:szCs w:val="28"/>
        </w:rPr>
        <w:t>кризиса</w:t>
      </w:r>
      <w:r w:rsidR="009E188A" w:rsidRPr="002E7975">
        <w:rPr>
          <w:color w:val="000000"/>
          <w:sz w:val="28"/>
          <w:szCs w:val="28"/>
        </w:rPr>
        <w:t xml:space="preserve"> </w:t>
      </w:r>
      <w:r w:rsidRPr="002E7975">
        <w:rPr>
          <w:color w:val="000000"/>
          <w:sz w:val="28"/>
          <w:szCs w:val="28"/>
        </w:rPr>
        <w:t>1998</w:t>
      </w:r>
      <w:r w:rsidR="002E7975">
        <w:rPr>
          <w:color w:val="000000"/>
          <w:sz w:val="28"/>
          <w:szCs w:val="28"/>
        </w:rPr>
        <w:t> </w:t>
      </w:r>
      <w:r w:rsidR="002E7975" w:rsidRPr="002E7975">
        <w:rPr>
          <w:color w:val="000000"/>
          <w:sz w:val="28"/>
          <w:szCs w:val="28"/>
        </w:rPr>
        <w:t>г</w:t>
      </w:r>
      <w:r w:rsidRPr="002E7975">
        <w:rPr>
          <w:color w:val="000000"/>
          <w:sz w:val="28"/>
          <w:szCs w:val="28"/>
        </w:rPr>
        <w:t>.</w:t>
      </w:r>
      <w:r w:rsidR="009E188A" w:rsidRPr="002E7975">
        <w:rPr>
          <w:color w:val="000000"/>
          <w:sz w:val="28"/>
          <w:szCs w:val="28"/>
        </w:rPr>
        <w:t xml:space="preserve"> </w:t>
      </w:r>
      <w:r w:rsidRPr="002E7975">
        <w:rPr>
          <w:color w:val="000000"/>
          <w:sz w:val="28"/>
          <w:szCs w:val="28"/>
        </w:rPr>
        <w:t>стало</w:t>
      </w:r>
      <w:r w:rsidR="009E188A" w:rsidRPr="002E7975">
        <w:rPr>
          <w:color w:val="000000"/>
          <w:sz w:val="28"/>
          <w:szCs w:val="28"/>
        </w:rPr>
        <w:t xml:space="preserve"> </w:t>
      </w:r>
      <w:r w:rsidRPr="002E7975">
        <w:rPr>
          <w:color w:val="000000"/>
          <w:sz w:val="28"/>
          <w:szCs w:val="28"/>
        </w:rPr>
        <w:t>закрытие</w:t>
      </w:r>
      <w:r w:rsidR="009E188A" w:rsidRPr="002E7975">
        <w:rPr>
          <w:color w:val="000000"/>
          <w:sz w:val="28"/>
          <w:szCs w:val="28"/>
        </w:rPr>
        <w:t xml:space="preserve"> </w:t>
      </w:r>
      <w:r w:rsidRPr="002E7975">
        <w:rPr>
          <w:color w:val="000000"/>
          <w:sz w:val="28"/>
          <w:szCs w:val="28"/>
        </w:rPr>
        <w:t>внешних</w:t>
      </w:r>
      <w:r w:rsidR="009E188A" w:rsidRPr="002E7975">
        <w:rPr>
          <w:color w:val="000000"/>
          <w:sz w:val="28"/>
          <w:szCs w:val="28"/>
        </w:rPr>
        <w:t xml:space="preserve"> </w:t>
      </w:r>
      <w:r w:rsidRPr="002E7975">
        <w:rPr>
          <w:color w:val="000000"/>
          <w:sz w:val="28"/>
          <w:szCs w:val="28"/>
        </w:rPr>
        <w:t>рынков</w:t>
      </w:r>
      <w:r w:rsidR="009E188A" w:rsidRPr="002E7975">
        <w:rPr>
          <w:color w:val="000000"/>
          <w:sz w:val="28"/>
          <w:szCs w:val="28"/>
        </w:rPr>
        <w:t xml:space="preserve"> </w:t>
      </w:r>
      <w:r w:rsidRPr="002E7975">
        <w:rPr>
          <w:color w:val="000000"/>
          <w:sz w:val="28"/>
          <w:szCs w:val="28"/>
        </w:rPr>
        <w:t>для</w:t>
      </w:r>
      <w:r w:rsidR="009E188A" w:rsidRPr="002E7975">
        <w:rPr>
          <w:color w:val="000000"/>
          <w:sz w:val="28"/>
          <w:szCs w:val="28"/>
        </w:rPr>
        <w:t xml:space="preserve"> </w:t>
      </w:r>
      <w:r w:rsidRPr="002E7975">
        <w:rPr>
          <w:color w:val="000000"/>
          <w:sz w:val="28"/>
          <w:szCs w:val="28"/>
        </w:rPr>
        <w:t>отечественных</w:t>
      </w:r>
      <w:r w:rsidR="009E188A" w:rsidRPr="002E7975">
        <w:rPr>
          <w:color w:val="000000"/>
          <w:sz w:val="28"/>
          <w:szCs w:val="28"/>
        </w:rPr>
        <w:t xml:space="preserve"> </w:t>
      </w:r>
      <w:r w:rsidRPr="002E7975">
        <w:rPr>
          <w:color w:val="000000"/>
          <w:sz w:val="28"/>
          <w:szCs w:val="28"/>
        </w:rPr>
        <w:t>банков.</w:t>
      </w:r>
      <w:r w:rsidR="009E188A" w:rsidRPr="002E7975">
        <w:rPr>
          <w:color w:val="000000"/>
          <w:sz w:val="28"/>
          <w:szCs w:val="28"/>
        </w:rPr>
        <w:t xml:space="preserve"> </w:t>
      </w:r>
      <w:r w:rsidR="00B25A89"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всегда</w:t>
      </w:r>
      <w:r w:rsidR="009E188A" w:rsidRPr="002E7975">
        <w:rPr>
          <w:color w:val="000000"/>
          <w:sz w:val="28"/>
          <w:szCs w:val="28"/>
        </w:rPr>
        <w:t xml:space="preserve"> </w:t>
      </w:r>
      <w:r w:rsidRPr="002E7975">
        <w:rPr>
          <w:color w:val="000000"/>
          <w:sz w:val="28"/>
          <w:szCs w:val="28"/>
        </w:rPr>
        <w:t>полностью</w:t>
      </w:r>
      <w:r w:rsidR="009E188A" w:rsidRPr="002E7975">
        <w:rPr>
          <w:color w:val="000000"/>
          <w:sz w:val="28"/>
          <w:szCs w:val="28"/>
        </w:rPr>
        <w:t xml:space="preserve"> </w:t>
      </w:r>
      <w:r w:rsidRPr="002E7975">
        <w:rPr>
          <w:color w:val="000000"/>
          <w:sz w:val="28"/>
          <w:szCs w:val="28"/>
        </w:rPr>
        <w:t>выполнял</w:t>
      </w:r>
      <w:r w:rsidR="009E188A" w:rsidRPr="002E7975">
        <w:rPr>
          <w:color w:val="000000"/>
          <w:sz w:val="28"/>
          <w:szCs w:val="28"/>
        </w:rPr>
        <w:t xml:space="preserve"> </w:t>
      </w:r>
      <w:r w:rsidRPr="002E7975">
        <w:rPr>
          <w:color w:val="000000"/>
          <w:sz w:val="28"/>
          <w:szCs w:val="28"/>
        </w:rPr>
        <w:t>все</w:t>
      </w:r>
      <w:r w:rsidR="009E188A" w:rsidRPr="002E7975">
        <w:rPr>
          <w:color w:val="000000"/>
          <w:sz w:val="28"/>
          <w:szCs w:val="28"/>
        </w:rPr>
        <w:t xml:space="preserve"> </w:t>
      </w:r>
      <w:r w:rsidRPr="002E7975">
        <w:rPr>
          <w:color w:val="000000"/>
          <w:sz w:val="28"/>
          <w:szCs w:val="28"/>
        </w:rPr>
        <w:t>свои</w:t>
      </w:r>
      <w:r w:rsidR="009E188A" w:rsidRPr="002E7975">
        <w:rPr>
          <w:color w:val="000000"/>
          <w:sz w:val="28"/>
          <w:szCs w:val="28"/>
        </w:rPr>
        <w:t xml:space="preserve"> </w:t>
      </w:r>
      <w:r w:rsidRPr="002E7975">
        <w:rPr>
          <w:color w:val="000000"/>
          <w:sz w:val="28"/>
          <w:szCs w:val="28"/>
        </w:rPr>
        <w:t>обязательства,</w:t>
      </w:r>
      <w:r w:rsidR="009E188A" w:rsidRPr="002E7975">
        <w:rPr>
          <w:color w:val="000000"/>
          <w:sz w:val="28"/>
          <w:szCs w:val="28"/>
        </w:rPr>
        <w:t xml:space="preserve"> </w:t>
      </w:r>
      <w:r w:rsidRPr="002E7975">
        <w:rPr>
          <w:color w:val="000000"/>
          <w:sz w:val="28"/>
          <w:szCs w:val="28"/>
        </w:rPr>
        <w:t>более</w:t>
      </w:r>
      <w:r w:rsidR="009E188A" w:rsidRPr="002E7975">
        <w:rPr>
          <w:color w:val="000000"/>
          <w:sz w:val="28"/>
          <w:szCs w:val="28"/>
        </w:rPr>
        <w:t xml:space="preserve"> </w:t>
      </w:r>
      <w:r w:rsidRPr="002E7975">
        <w:rPr>
          <w:color w:val="000000"/>
          <w:sz w:val="28"/>
          <w:szCs w:val="28"/>
        </w:rPr>
        <w:t>того,</w:t>
      </w:r>
      <w:r w:rsidR="009E188A" w:rsidRPr="002E7975">
        <w:rPr>
          <w:color w:val="000000"/>
          <w:sz w:val="28"/>
          <w:szCs w:val="28"/>
        </w:rPr>
        <w:t xml:space="preserve"> </w:t>
      </w:r>
      <w:r w:rsidRPr="002E7975">
        <w:rPr>
          <w:color w:val="000000"/>
          <w:sz w:val="28"/>
          <w:szCs w:val="28"/>
        </w:rPr>
        <w:t>стал</w:t>
      </w:r>
      <w:r w:rsidR="009E188A" w:rsidRPr="002E7975">
        <w:rPr>
          <w:color w:val="000000"/>
          <w:sz w:val="28"/>
          <w:szCs w:val="28"/>
        </w:rPr>
        <w:t xml:space="preserve"> </w:t>
      </w:r>
      <w:r w:rsidRPr="002E7975">
        <w:rPr>
          <w:color w:val="000000"/>
          <w:sz w:val="28"/>
          <w:szCs w:val="28"/>
        </w:rPr>
        <w:t>первым</w:t>
      </w:r>
      <w:r w:rsidR="009E188A" w:rsidRPr="002E7975">
        <w:rPr>
          <w:color w:val="000000"/>
          <w:sz w:val="28"/>
          <w:szCs w:val="28"/>
        </w:rPr>
        <w:t xml:space="preserve"> </w:t>
      </w:r>
      <w:r w:rsidRPr="002E7975">
        <w:rPr>
          <w:color w:val="000000"/>
          <w:sz w:val="28"/>
          <w:szCs w:val="28"/>
        </w:rPr>
        <w:t>российским</w:t>
      </w:r>
      <w:r w:rsidR="009E188A" w:rsidRPr="002E7975">
        <w:rPr>
          <w:color w:val="000000"/>
          <w:sz w:val="28"/>
          <w:szCs w:val="28"/>
        </w:rPr>
        <w:t xml:space="preserve"> </w:t>
      </w:r>
      <w:r w:rsidRPr="002E7975">
        <w:rPr>
          <w:color w:val="000000"/>
          <w:sz w:val="28"/>
          <w:szCs w:val="28"/>
        </w:rPr>
        <w:t>банком,</w:t>
      </w:r>
      <w:r w:rsidR="009E188A" w:rsidRPr="002E7975">
        <w:rPr>
          <w:color w:val="000000"/>
          <w:sz w:val="28"/>
          <w:szCs w:val="28"/>
        </w:rPr>
        <w:t xml:space="preserve"> </w:t>
      </w:r>
      <w:r w:rsidRPr="002E7975">
        <w:rPr>
          <w:color w:val="000000"/>
          <w:sz w:val="28"/>
          <w:szCs w:val="28"/>
        </w:rPr>
        <w:t>рассчитавшимся</w:t>
      </w:r>
      <w:r w:rsidR="009E188A" w:rsidRPr="002E7975">
        <w:rPr>
          <w:color w:val="000000"/>
          <w:sz w:val="28"/>
          <w:szCs w:val="28"/>
        </w:rPr>
        <w:t xml:space="preserve"> </w:t>
      </w:r>
      <w:r w:rsidRPr="002E7975">
        <w:rPr>
          <w:color w:val="000000"/>
          <w:sz w:val="28"/>
          <w:szCs w:val="28"/>
        </w:rPr>
        <w:t>по</w:t>
      </w:r>
      <w:r w:rsidR="009E188A" w:rsidRPr="002E7975">
        <w:rPr>
          <w:color w:val="000000"/>
          <w:sz w:val="28"/>
          <w:szCs w:val="28"/>
        </w:rPr>
        <w:t xml:space="preserve"> </w:t>
      </w:r>
      <w:r w:rsidRPr="002E7975">
        <w:rPr>
          <w:color w:val="000000"/>
          <w:sz w:val="28"/>
          <w:szCs w:val="28"/>
        </w:rPr>
        <w:t>докризисным</w:t>
      </w:r>
      <w:r w:rsidR="009E188A" w:rsidRPr="002E7975">
        <w:rPr>
          <w:color w:val="000000"/>
          <w:sz w:val="28"/>
          <w:szCs w:val="28"/>
        </w:rPr>
        <w:t xml:space="preserve"> </w:t>
      </w:r>
      <w:r w:rsidRPr="002E7975">
        <w:rPr>
          <w:color w:val="000000"/>
          <w:sz w:val="28"/>
          <w:szCs w:val="28"/>
        </w:rPr>
        <w:t>долгам.</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2003</w:t>
      </w:r>
      <w:r w:rsidR="009E188A" w:rsidRPr="002E7975">
        <w:rPr>
          <w:color w:val="000000"/>
          <w:sz w:val="28"/>
          <w:szCs w:val="28"/>
        </w:rPr>
        <w:t xml:space="preserve"> </w:t>
      </w:r>
      <w:r w:rsidRPr="002E7975">
        <w:rPr>
          <w:color w:val="000000"/>
          <w:sz w:val="28"/>
          <w:szCs w:val="28"/>
        </w:rPr>
        <w:t>году</w:t>
      </w:r>
      <w:r w:rsidR="009E188A" w:rsidRPr="002E7975">
        <w:rPr>
          <w:color w:val="000000"/>
          <w:sz w:val="28"/>
          <w:szCs w:val="28"/>
        </w:rPr>
        <w:t xml:space="preserve"> </w:t>
      </w:r>
      <w:r w:rsidR="00B25A89"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подписал</w:t>
      </w:r>
      <w:r w:rsidR="009E188A" w:rsidRPr="002E7975">
        <w:rPr>
          <w:color w:val="000000"/>
          <w:sz w:val="28"/>
          <w:szCs w:val="28"/>
        </w:rPr>
        <w:t xml:space="preserve"> </w:t>
      </w:r>
      <w:r w:rsidRPr="002E7975">
        <w:rPr>
          <w:color w:val="000000"/>
          <w:sz w:val="28"/>
          <w:szCs w:val="28"/>
        </w:rPr>
        <w:t>соглашение</w:t>
      </w:r>
      <w:r w:rsidR="009E188A" w:rsidRPr="002E7975">
        <w:rPr>
          <w:color w:val="000000"/>
          <w:sz w:val="28"/>
          <w:szCs w:val="28"/>
        </w:rPr>
        <w:t xml:space="preserve"> </w:t>
      </w:r>
      <w:r w:rsidRPr="002E7975">
        <w:rPr>
          <w:color w:val="000000"/>
          <w:sz w:val="28"/>
          <w:szCs w:val="28"/>
        </w:rPr>
        <w:t>о</w:t>
      </w:r>
      <w:r w:rsidR="009E188A" w:rsidRPr="002E7975">
        <w:rPr>
          <w:color w:val="000000"/>
          <w:sz w:val="28"/>
          <w:szCs w:val="28"/>
        </w:rPr>
        <w:t xml:space="preserve"> </w:t>
      </w:r>
      <w:r w:rsidRPr="002E7975">
        <w:rPr>
          <w:color w:val="000000"/>
          <w:sz w:val="28"/>
          <w:szCs w:val="28"/>
        </w:rPr>
        <w:t>получении</w:t>
      </w:r>
      <w:r w:rsidR="009E188A" w:rsidRPr="002E7975">
        <w:rPr>
          <w:color w:val="000000"/>
          <w:sz w:val="28"/>
          <w:szCs w:val="28"/>
        </w:rPr>
        <w:t xml:space="preserve"> </w:t>
      </w:r>
      <w:r w:rsidRPr="002E7975">
        <w:rPr>
          <w:color w:val="000000"/>
          <w:sz w:val="28"/>
          <w:szCs w:val="28"/>
        </w:rPr>
        <w:t>торгового</w:t>
      </w:r>
      <w:r w:rsidR="009E188A" w:rsidRPr="002E7975">
        <w:rPr>
          <w:color w:val="000000"/>
          <w:sz w:val="28"/>
          <w:szCs w:val="28"/>
        </w:rPr>
        <w:t xml:space="preserve"> </w:t>
      </w:r>
      <w:r w:rsidRPr="002E7975">
        <w:rPr>
          <w:color w:val="000000"/>
          <w:sz w:val="28"/>
          <w:szCs w:val="28"/>
        </w:rPr>
        <w:t>синдицированного</w:t>
      </w:r>
      <w:r w:rsidR="009E188A" w:rsidRPr="002E7975">
        <w:rPr>
          <w:color w:val="000000"/>
          <w:sz w:val="28"/>
          <w:szCs w:val="28"/>
        </w:rPr>
        <w:t xml:space="preserve"> </w:t>
      </w:r>
      <w:r w:rsidRPr="002E7975">
        <w:rPr>
          <w:color w:val="000000"/>
          <w:sz w:val="28"/>
          <w:szCs w:val="28"/>
        </w:rPr>
        <w:t>кредита</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размере</w:t>
      </w:r>
      <w:r w:rsidR="009E188A" w:rsidRPr="002E7975">
        <w:rPr>
          <w:color w:val="000000"/>
          <w:sz w:val="28"/>
          <w:szCs w:val="28"/>
        </w:rPr>
        <w:t xml:space="preserve"> </w:t>
      </w:r>
      <w:r w:rsidRPr="002E7975">
        <w:rPr>
          <w:color w:val="000000"/>
          <w:sz w:val="28"/>
          <w:szCs w:val="28"/>
        </w:rPr>
        <w:t>50</w:t>
      </w:r>
      <w:r w:rsidR="009E188A" w:rsidRPr="002E7975">
        <w:rPr>
          <w:color w:val="000000"/>
          <w:sz w:val="28"/>
          <w:szCs w:val="28"/>
        </w:rPr>
        <w:t xml:space="preserve"> </w:t>
      </w:r>
      <w:r w:rsidRPr="002E7975">
        <w:rPr>
          <w:color w:val="000000"/>
          <w:sz w:val="28"/>
          <w:szCs w:val="28"/>
        </w:rPr>
        <w:t>млн</w:t>
      </w:r>
      <w:r w:rsidR="0028744E">
        <w:rPr>
          <w:color w:val="000000"/>
          <w:sz w:val="28"/>
          <w:szCs w:val="28"/>
        </w:rPr>
        <w:t>.</w:t>
      </w:r>
      <w:r w:rsidR="009E188A" w:rsidRPr="002E7975">
        <w:rPr>
          <w:color w:val="000000"/>
          <w:sz w:val="28"/>
          <w:szCs w:val="28"/>
        </w:rPr>
        <w:t xml:space="preserve"> </w:t>
      </w:r>
      <w:r w:rsidRPr="002E7975">
        <w:rPr>
          <w:color w:val="000000"/>
          <w:sz w:val="28"/>
          <w:szCs w:val="28"/>
        </w:rPr>
        <w:t>долларов</w:t>
      </w:r>
      <w:r w:rsidR="009E188A" w:rsidRPr="002E7975">
        <w:rPr>
          <w:color w:val="000000"/>
          <w:sz w:val="28"/>
          <w:szCs w:val="28"/>
        </w:rPr>
        <w:t xml:space="preserve"> </w:t>
      </w:r>
      <w:r w:rsidRPr="002E7975">
        <w:rPr>
          <w:color w:val="000000"/>
          <w:sz w:val="28"/>
          <w:szCs w:val="28"/>
        </w:rPr>
        <w:t>США.</w:t>
      </w:r>
      <w:r w:rsidR="009E188A" w:rsidRPr="002E7975">
        <w:rPr>
          <w:color w:val="000000"/>
          <w:sz w:val="28"/>
          <w:szCs w:val="28"/>
        </w:rPr>
        <w:t xml:space="preserve"> </w:t>
      </w:r>
      <w:r w:rsidRPr="002E7975">
        <w:rPr>
          <w:color w:val="000000"/>
          <w:sz w:val="28"/>
          <w:szCs w:val="28"/>
        </w:rPr>
        <w:t>Соглашение</w:t>
      </w:r>
      <w:r w:rsidR="009E188A" w:rsidRPr="002E7975">
        <w:rPr>
          <w:color w:val="000000"/>
          <w:sz w:val="28"/>
          <w:szCs w:val="28"/>
        </w:rPr>
        <w:t xml:space="preserve"> </w:t>
      </w:r>
      <w:r w:rsidRPr="002E7975">
        <w:rPr>
          <w:color w:val="000000"/>
          <w:sz w:val="28"/>
          <w:szCs w:val="28"/>
        </w:rPr>
        <w:t>является</w:t>
      </w:r>
      <w:r w:rsidR="009E188A" w:rsidRPr="002E7975">
        <w:rPr>
          <w:color w:val="000000"/>
          <w:sz w:val="28"/>
          <w:szCs w:val="28"/>
        </w:rPr>
        <w:t xml:space="preserve"> </w:t>
      </w:r>
      <w:r w:rsidRPr="002E7975">
        <w:rPr>
          <w:color w:val="000000"/>
          <w:sz w:val="28"/>
          <w:szCs w:val="28"/>
        </w:rPr>
        <w:t>самой</w:t>
      </w:r>
      <w:r w:rsidR="009E188A" w:rsidRPr="002E7975">
        <w:rPr>
          <w:color w:val="000000"/>
          <w:sz w:val="28"/>
          <w:szCs w:val="28"/>
        </w:rPr>
        <w:t xml:space="preserve"> </w:t>
      </w:r>
      <w:r w:rsidRPr="002E7975">
        <w:rPr>
          <w:color w:val="000000"/>
          <w:sz w:val="28"/>
          <w:szCs w:val="28"/>
        </w:rPr>
        <w:t>крупной</w:t>
      </w:r>
      <w:r w:rsidR="009E188A" w:rsidRPr="002E7975">
        <w:rPr>
          <w:color w:val="000000"/>
          <w:sz w:val="28"/>
          <w:szCs w:val="28"/>
        </w:rPr>
        <w:t xml:space="preserve"> </w:t>
      </w:r>
      <w:r w:rsidRPr="002E7975">
        <w:rPr>
          <w:color w:val="000000"/>
          <w:sz w:val="28"/>
          <w:szCs w:val="28"/>
        </w:rPr>
        <w:t>сделкой</w:t>
      </w:r>
      <w:r w:rsidR="009E188A" w:rsidRPr="002E7975">
        <w:rPr>
          <w:color w:val="000000"/>
          <w:sz w:val="28"/>
          <w:szCs w:val="28"/>
        </w:rPr>
        <w:t xml:space="preserve"> </w:t>
      </w:r>
      <w:r w:rsidRPr="002E7975">
        <w:rPr>
          <w:color w:val="000000"/>
          <w:sz w:val="28"/>
          <w:szCs w:val="28"/>
        </w:rPr>
        <w:t>по</w:t>
      </w:r>
      <w:r w:rsidR="009E188A" w:rsidRPr="002E7975">
        <w:rPr>
          <w:color w:val="000000"/>
          <w:sz w:val="28"/>
          <w:szCs w:val="28"/>
        </w:rPr>
        <w:t xml:space="preserve"> </w:t>
      </w:r>
      <w:r w:rsidRPr="002E7975">
        <w:rPr>
          <w:color w:val="000000"/>
          <w:sz w:val="28"/>
          <w:szCs w:val="28"/>
        </w:rPr>
        <w:t>финансированию</w:t>
      </w:r>
      <w:r w:rsidR="009E188A" w:rsidRPr="002E7975">
        <w:rPr>
          <w:color w:val="000000"/>
          <w:sz w:val="28"/>
          <w:szCs w:val="28"/>
        </w:rPr>
        <w:t xml:space="preserve"> </w:t>
      </w:r>
      <w:r w:rsidRPr="002E7975">
        <w:rPr>
          <w:color w:val="000000"/>
          <w:sz w:val="28"/>
          <w:szCs w:val="28"/>
        </w:rPr>
        <w:t>частного</w:t>
      </w:r>
      <w:r w:rsidR="009E188A" w:rsidRPr="002E7975">
        <w:rPr>
          <w:color w:val="000000"/>
          <w:sz w:val="28"/>
          <w:szCs w:val="28"/>
        </w:rPr>
        <w:t xml:space="preserve"> </w:t>
      </w:r>
      <w:r w:rsidRPr="002E7975">
        <w:rPr>
          <w:color w:val="000000"/>
          <w:sz w:val="28"/>
          <w:szCs w:val="28"/>
        </w:rPr>
        <w:t>российского</w:t>
      </w:r>
      <w:r w:rsidR="009E188A" w:rsidRPr="002E7975">
        <w:rPr>
          <w:color w:val="000000"/>
          <w:sz w:val="28"/>
          <w:szCs w:val="28"/>
        </w:rPr>
        <w:t xml:space="preserve"> </w:t>
      </w:r>
      <w:r w:rsidRPr="002E7975">
        <w:rPr>
          <w:color w:val="000000"/>
          <w:sz w:val="28"/>
          <w:szCs w:val="28"/>
        </w:rPr>
        <w:t>банка</w:t>
      </w:r>
      <w:r w:rsidR="009E188A" w:rsidRPr="002E7975">
        <w:rPr>
          <w:color w:val="000000"/>
          <w:sz w:val="28"/>
          <w:szCs w:val="28"/>
        </w:rPr>
        <w:t xml:space="preserve"> </w:t>
      </w:r>
      <w:r w:rsidRPr="002E7975">
        <w:rPr>
          <w:color w:val="000000"/>
          <w:sz w:val="28"/>
          <w:szCs w:val="28"/>
        </w:rPr>
        <w:t>без</w:t>
      </w:r>
      <w:r w:rsidR="009E188A" w:rsidRPr="002E7975">
        <w:rPr>
          <w:color w:val="000000"/>
          <w:sz w:val="28"/>
          <w:szCs w:val="28"/>
        </w:rPr>
        <w:t xml:space="preserve"> </w:t>
      </w:r>
      <w:r w:rsidRPr="002E7975">
        <w:rPr>
          <w:color w:val="000000"/>
          <w:sz w:val="28"/>
          <w:szCs w:val="28"/>
        </w:rPr>
        <w:t>необходимости</w:t>
      </w:r>
      <w:r w:rsidR="009E188A" w:rsidRPr="002E7975">
        <w:rPr>
          <w:color w:val="000000"/>
          <w:sz w:val="28"/>
          <w:szCs w:val="28"/>
        </w:rPr>
        <w:t xml:space="preserve"> </w:t>
      </w:r>
      <w:r w:rsidRPr="002E7975">
        <w:rPr>
          <w:color w:val="000000"/>
          <w:sz w:val="28"/>
          <w:szCs w:val="28"/>
        </w:rPr>
        <w:t>предоставления</w:t>
      </w:r>
      <w:r w:rsidR="009E188A" w:rsidRPr="002E7975">
        <w:rPr>
          <w:color w:val="000000"/>
          <w:sz w:val="28"/>
          <w:szCs w:val="28"/>
        </w:rPr>
        <w:t xml:space="preserve"> </w:t>
      </w:r>
      <w:r w:rsidRPr="002E7975">
        <w:rPr>
          <w:color w:val="000000"/>
          <w:sz w:val="28"/>
          <w:szCs w:val="28"/>
        </w:rPr>
        <w:t>обеспечения</w:t>
      </w:r>
      <w:r w:rsidR="009E188A" w:rsidRPr="002E7975">
        <w:rPr>
          <w:color w:val="000000"/>
          <w:sz w:val="28"/>
          <w:szCs w:val="28"/>
        </w:rPr>
        <w:t xml:space="preserve"> </w:t>
      </w:r>
      <w:r w:rsidRPr="002E7975">
        <w:rPr>
          <w:color w:val="000000"/>
          <w:sz w:val="28"/>
          <w:szCs w:val="28"/>
        </w:rPr>
        <w:t>после</w:t>
      </w:r>
      <w:r w:rsidR="009E188A" w:rsidRPr="002E7975">
        <w:rPr>
          <w:color w:val="000000"/>
          <w:sz w:val="28"/>
          <w:szCs w:val="28"/>
        </w:rPr>
        <w:t xml:space="preserve"> </w:t>
      </w:r>
      <w:r w:rsidRPr="002E7975">
        <w:rPr>
          <w:color w:val="000000"/>
          <w:sz w:val="28"/>
          <w:szCs w:val="28"/>
        </w:rPr>
        <w:t>финансового</w:t>
      </w:r>
      <w:r w:rsidR="009E188A" w:rsidRPr="002E7975">
        <w:rPr>
          <w:color w:val="000000"/>
          <w:sz w:val="28"/>
          <w:szCs w:val="28"/>
        </w:rPr>
        <w:t xml:space="preserve"> </w:t>
      </w:r>
      <w:r w:rsidRPr="002E7975">
        <w:rPr>
          <w:color w:val="000000"/>
          <w:sz w:val="28"/>
          <w:szCs w:val="28"/>
        </w:rPr>
        <w:t>кризиса</w:t>
      </w:r>
      <w:r w:rsidR="009E188A" w:rsidRPr="002E7975">
        <w:rPr>
          <w:color w:val="000000"/>
          <w:sz w:val="28"/>
          <w:szCs w:val="28"/>
        </w:rPr>
        <w:t xml:space="preserve"> </w:t>
      </w:r>
      <w:r w:rsidRPr="002E7975">
        <w:rPr>
          <w:color w:val="000000"/>
          <w:sz w:val="28"/>
          <w:szCs w:val="28"/>
        </w:rPr>
        <w:t>1998</w:t>
      </w:r>
      <w:r w:rsidR="009E188A" w:rsidRPr="002E7975">
        <w:rPr>
          <w:color w:val="000000"/>
          <w:sz w:val="28"/>
          <w:szCs w:val="28"/>
        </w:rPr>
        <w:t xml:space="preserve"> </w:t>
      </w:r>
      <w:r w:rsidRPr="002E7975">
        <w:rPr>
          <w:color w:val="000000"/>
          <w:sz w:val="28"/>
          <w:szCs w:val="28"/>
        </w:rPr>
        <w:t>года.</w:t>
      </w:r>
    </w:p>
    <w:p w:rsidR="00541FFD" w:rsidRPr="002E7975" w:rsidRDefault="00B25A89"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Альфа–Банк</w:t>
      </w:r>
      <w:r w:rsidR="002E7975">
        <w:rPr>
          <w:color w:val="000000"/>
          <w:sz w:val="28"/>
          <w:szCs w:val="28"/>
        </w:rPr>
        <w:t xml:space="preserve"> –</w:t>
      </w:r>
      <w:r w:rsidR="002E7975" w:rsidRPr="002E7975">
        <w:rPr>
          <w:color w:val="000000"/>
          <w:sz w:val="28"/>
          <w:szCs w:val="28"/>
        </w:rPr>
        <w:t xml:space="preserve"> од</w:t>
      </w:r>
      <w:r w:rsidR="00313A71" w:rsidRPr="002E7975">
        <w:rPr>
          <w:color w:val="000000"/>
          <w:sz w:val="28"/>
          <w:szCs w:val="28"/>
        </w:rPr>
        <w:t>ин</w:t>
      </w:r>
      <w:r w:rsidR="009E188A" w:rsidRPr="002E7975">
        <w:rPr>
          <w:color w:val="000000"/>
          <w:sz w:val="28"/>
          <w:szCs w:val="28"/>
        </w:rPr>
        <w:t xml:space="preserve"> </w:t>
      </w:r>
      <w:r w:rsidR="00313A71" w:rsidRPr="002E7975">
        <w:rPr>
          <w:color w:val="000000"/>
          <w:sz w:val="28"/>
          <w:szCs w:val="28"/>
        </w:rPr>
        <w:t>из</w:t>
      </w:r>
      <w:r w:rsidR="009E188A" w:rsidRPr="002E7975">
        <w:rPr>
          <w:color w:val="000000"/>
          <w:sz w:val="28"/>
          <w:szCs w:val="28"/>
        </w:rPr>
        <w:t xml:space="preserve"> </w:t>
      </w:r>
      <w:r w:rsidR="00313A71" w:rsidRPr="002E7975">
        <w:rPr>
          <w:color w:val="000000"/>
          <w:sz w:val="28"/>
          <w:szCs w:val="28"/>
        </w:rPr>
        <w:t>немногих</w:t>
      </w:r>
      <w:r w:rsidR="009E188A" w:rsidRPr="002E7975">
        <w:rPr>
          <w:color w:val="000000"/>
          <w:sz w:val="28"/>
          <w:szCs w:val="28"/>
        </w:rPr>
        <w:t xml:space="preserve"> </w:t>
      </w:r>
      <w:r w:rsidR="00313A71" w:rsidRPr="002E7975">
        <w:rPr>
          <w:color w:val="000000"/>
          <w:sz w:val="28"/>
          <w:szCs w:val="28"/>
        </w:rPr>
        <w:t>отечественных</w:t>
      </w:r>
      <w:r w:rsidR="009E188A" w:rsidRPr="002E7975">
        <w:rPr>
          <w:color w:val="000000"/>
          <w:sz w:val="28"/>
          <w:szCs w:val="28"/>
        </w:rPr>
        <w:t xml:space="preserve"> </w:t>
      </w:r>
      <w:r w:rsidR="00313A71" w:rsidRPr="002E7975">
        <w:rPr>
          <w:color w:val="000000"/>
          <w:sz w:val="28"/>
          <w:szCs w:val="28"/>
        </w:rPr>
        <w:t>банков,</w:t>
      </w:r>
      <w:r w:rsidR="009E188A" w:rsidRPr="002E7975">
        <w:rPr>
          <w:color w:val="000000"/>
          <w:sz w:val="28"/>
          <w:szCs w:val="28"/>
        </w:rPr>
        <w:t xml:space="preserve"> </w:t>
      </w:r>
      <w:r w:rsidR="00313A71" w:rsidRPr="002E7975">
        <w:rPr>
          <w:color w:val="000000"/>
          <w:sz w:val="28"/>
          <w:szCs w:val="28"/>
        </w:rPr>
        <w:t>проводящих</w:t>
      </w:r>
      <w:r w:rsidR="009E188A" w:rsidRPr="002E7975">
        <w:rPr>
          <w:color w:val="000000"/>
          <w:sz w:val="28"/>
          <w:szCs w:val="28"/>
        </w:rPr>
        <w:t xml:space="preserve"> </w:t>
      </w:r>
      <w:r w:rsidR="00313A71" w:rsidRPr="002E7975">
        <w:rPr>
          <w:color w:val="000000"/>
          <w:sz w:val="28"/>
          <w:szCs w:val="28"/>
        </w:rPr>
        <w:t>международную</w:t>
      </w:r>
      <w:r w:rsidR="009E188A" w:rsidRPr="002E7975">
        <w:rPr>
          <w:color w:val="000000"/>
          <w:sz w:val="28"/>
          <w:szCs w:val="28"/>
        </w:rPr>
        <w:t xml:space="preserve"> </w:t>
      </w:r>
      <w:r w:rsidR="00313A71" w:rsidRPr="002E7975">
        <w:rPr>
          <w:color w:val="000000"/>
          <w:sz w:val="28"/>
          <w:szCs w:val="28"/>
        </w:rPr>
        <w:t>аудиторскую</w:t>
      </w:r>
      <w:r w:rsidR="009E188A" w:rsidRPr="002E7975">
        <w:rPr>
          <w:color w:val="000000"/>
          <w:sz w:val="28"/>
          <w:szCs w:val="28"/>
        </w:rPr>
        <w:t xml:space="preserve"> </w:t>
      </w:r>
      <w:r w:rsidR="00313A71" w:rsidRPr="002E7975">
        <w:rPr>
          <w:color w:val="000000"/>
          <w:sz w:val="28"/>
          <w:szCs w:val="28"/>
        </w:rPr>
        <w:t>проверку</w:t>
      </w:r>
      <w:r w:rsidR="009E188A" w:rsidRPr="002E7975">
        <w:rPr>
          <w:color w:val="000000"/>
          <w:sz w:val="28"/>
          <w:szCs w:val="28"/>
        </w:rPr>
        <w:t xml:space="preserve"> </w:t>
      </w:r>
      <w:r w:rsidR="00313A71" w:rsidRPr="002E7975">
        <w:rPr>
          <w:color w:val="000000"/>
          <w:sz w:val="28"/>
          <w:szCs w:val="28"/>
        </w:rPr>
        <w:t>с</w:t>
      </w:r>
      <w:r w:rsidR="009E188A" w:rsidRPr="002E7975">
        <w:rPr>
          <w:color w:val="000000"/>
          <w:sz w:val="28"/>
          <w:szCs w:val="28"/>
        </w:rPr>
        <w:t xml:space="preserve"> </w:t>
      </w:r>
      <w:r w:rsidR="00313A71" w:rsidRPr="002E7975">
        <w:rPr>
          <w:color w:val="000000"/>
          <w:sz w:val="28"/>
          <w:szCs w:val="28"/>
        </w:rPr>
        <w:t>1993</w:t>
      </w:r>
      <w:r w:rsidR="009E188A" w:rsidRPr="002E7975">
        <w:rPr>
          <w:color w:val="000000"/>
          <w:sz w:val="28"/>
          <w:szCs w:val="28"/>
        </w:rPr>
        <w:t xml:space="preserve"> </w:t>
      </w:r>
      <w:r w:rsidR="00313A71" w:rsidRPr="002E7975">
        <w:rPr>
          <w:color w:val="000000"/>
          <w:sz w:val="28"/>
          <w:szCs w:val="28"/>
        </w:rPr>
        <w:t>года</w:t>
      </w:r>
      <w:r w:rsidR="009E188A" w:rsidRPr="002E7975">
        <w:rPr>
          <w:color w:val="000000"/>
          <w:sz w:val="28"/>
          <w:szCs w:val="28"/>
        </w:rPr>
        <w:t xml:space="preserve"> </w:t>
      </w:r>
      <w:r w:rsidR="00313A71" w:rsidRPr="002E7975">
        <w:rPr>
          <w:color w:val="000000"/>
          <w:sz w:val="28"/>
          <w:szCs w:val="28"/>
        </w:rPr>
        <w:t>(PriceWaterhouseCoopers).</w:t>
      </w:r>
    </w:p>
    <w:p w:rsidR="00541FFD" w:rsidRPr="002E7975" w:rsidRDefault="00541FFD"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В</w:t>
      </w:r>
      <w:r w:rsidR="009E188A" w:rsidRPr="002E7975">
        <w:rPr>
          <w:color w:val="000000"/>
          <w:sz w:val="28"/>
          <w:szCs w:val="28"/>
        </w:rPr>
        <w:t xml:space="preserve"> </w:t>
      </w:r>
      <w:r w:rsidRPr="002E7975">
        <w:rPr>
          <w:color w:val="000000"/>
          <w:sz w:val="28"/>
          <w:szCs w:val="28"/>
        </w:rPr>
        <w:t>2003</w:t>
      </w:r>
      <w:r w:rsidR="009E188A" w:rsidRPr="002E7975">
        <w:rPr>
          <w:color w:val="000000"/>
          <w:sz w:val="28"/>
          <w:szCs w:val="28"/>
        </w:rPr>
        <w:t xml:space="preserve"> </w:t>
      </w:r>
      <w:r w:rsidRPr="002E7975">
        <w:rPr>
          <w:color w:val="000000"/>
          <w:sz w:val="28"/>
          <w:szCs w:val="28"/>
        </w:rPr>
        <w:t>году</w:t>
      </w:r>
      <w:r w:rsidR="009E188A" w:rsidRPr="002E7975">
        <w:rPr>
          <w:color w:val="000000"/>
          <w:sz w:val="28"/>
          <w:szCs w:val="28"/>
        </w:rPr>
        <w:t xml:space="preserve"> </w:t>
      </w:r>
      <w:r w:rsidR="00B25A89"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был</w:t>
      </w:r>
      <w:r w:rsidR="009E188A" w:rsidRPr="002E7975">
        <w:rPr>
          <w:color w:val="000000"/>
          <w:sz w:val="28"/>
          <w:szCs w:val="28"/>
        </w:rPr>
        <w:t xml:space="preserve"> </w:t>
      </w:r>
      <w:r w:rsidRPr="002E7975">
        <w:rPr>
          <w:color w:val="000000"/>
          <w:sz w:val="28"/>
          <w:szCs w:val="28"/>
        </w:rPr>
        <w:t>признан</w:t>
      </w:r>
      <w:r w:rsidR="009E188A" w:rsidRPr="002E7975">
        <w:rPr>
          <w:color w:val="000000"/>
          <w:sz w:val="28"/>
          <w:szCs w:val="28"/>
        </w:rPr>
        <w:t xml:space="preserve"> </w:t>
      </w:r>
      <w:r w:rsidRPr="002E7975">
        <w:rPr>
          <w:color w:val="000000"/>
          <w:sz w:val="28"/>
          <w:szCs w:val="28"/>
        </w:rPr>
        <w:t>«Лучшим</w:t>
      </w:r>
      <w:r w:rsidR="009E188A" w:rsidRPr="002E7975">
        <w:rPr>
          <w:color w:val="000000"/>
          <w:sz w:val="28"/>
          <w:szCs w:val="28"/>
        </w:rPr>
        <w:t xml:space="preserve"> </w:t>
      </w:r>
      <w:r w:rsidRPr="002E7975">
        <w:rPr>
          <w:color w:val="000000"/>
          <w:sz w:val="28"/>
          <w:szCs w:val="28"/>
        </w:rPr>
        <w:t>банком</w:t>
      </w:r>
      <w:r w:rsidR="009E188A" w:rsidRPr="002E7975">
        <w:rPr>
          <w:color w:val="000000"/>
          <w:sz w:val="28"/>
          <w:szCs w:val="28"/>
        </w:rPr>
        <w:t xml:space="preserve"> </w:t>
      </w:r>
      <w:r w:rsidRPr="002E7975">
        <w:rPr>
          <w:color w:val="000000"/>
          <w:sz w:val="28"/>
          <w:szCs w:val="28"/>
        </w:rPr>
        <w:t>России»</w:t>
      </w:r>
      <w:r w:rsidR="009E188A" w:rsidRPr="002E7975">
        <w:rPr>
          <w:color w:val="000000"/>
          <w:sz w:val="28"/>
          <w:szCs w:val="28"/>
        </w:rPr>
        <w:t xml:space="preserve"> </w:t>
      </w:r>
      <w:r w:rsidRPr="002E7975">
        <w:rPr>
          <w:color w:val="000000"/>
          <w:sz w:val="28"/>
          <w:szCs w:val="28"/>
        </w:rPr>
        <w:t>журналом</w:t>
      </w:r>
      <w:r w:rsidR="009E188A" w:rsidRPr="002E7975">
        <w:rPr>
          <w:color w:val="000000"/>
          <w:sz w:val="28"/>
          <w:szCs w:val="28"/>
        </w:rPr>
        <w:t xml:space="preserve"> </w:t>
      </w:r>
      <w:r w:rsidRPr="002E7975">
        <w:rPr>
          <w:color w:val="000000"/>
          <w:sz w:val="28"/>
          <w:szCs w:val="28"/>
        </w:rPr>
        <w:t>Global</w:t>
      </w:r>
      <w:r w:rsidR="009E188A" w:rsidRPr="002E7975">
        <w:rPr>
          <w:color w:val="000000"/>
          <w:sz w:val="28"/>
          <w:szCs w:val="28"/>
        </w:rPr>
        <w:t xml:space="preserve"> </w:t>
      </w:r>
      <w:r w:rsidRPr="002E7975">
        <w:rPr>
          <w:color w:val="000000"/>
          <w:sz w:val="28"/>
          <w:szCs w:val="28"/>
        </w:rPr>
        <w:t>Finance.</w:t>
      </w:r>
    </w:p>
    <w:p w:rsidR="00541FFD" w:rsidRPr="002E7975" w:rsidRDefault="00541FFD"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В</w:t>
      </w:r>
      <w:r w:rsidR="009E188A" w:rsidRPr="002E7975">
        <w:rPr>
          <w:color w:val="000000"/>
          <w:sz w:val="28"/>
          <w:szCs w:val="28"/>
        </w:rPr>
        <w:t xml:space="preserve"> </w:t>
      </w:r>
      <w:r w:rsidRPr="002E7975">
        <w:rPr>
          <w:color w:val="000000"/>
          <w:sz w:val="28"/>
          <w:szCs w:val="28"/>
        </w:rPr>
        <w:t>2001</w:t>
      </w:r>
      <w:r w:rsidR="002E7975">
        <w:rPr>
          <w:color w:val="000000"/>
          <w:sz w:val="28"/>
          <w:szCs w:val="28"/>
        </w:rPr>
        <w:t>–</w:t>
      </w:r>
      <w:r w:rsidR="002E7975" w:rsidRPr="002E7975">
        <w:rPr>
          <w:color w:val="000000"/>
          <w:sz w:val="28"/>
          <w:szCs w:val="28"/>
        </w:rPr>
        <w:t>2</w:t>
      </w:r>
      <w:r w:rsidRPr="002E7975">
        <w:rPr>
          <w:color w:val="000000"/>
          <w:sz w:val="28"/>
          <w:szCs w:val="28"/>
        </w:rPr>
        <w:t>003</w:t>
      </w:r>
      <w:r w:rsidR="009E188A" w:rsidRPr="002E7975">
        <w:rPr>
          <w:color w:val="000000"/>
          <w:sz w:val="28"/>
          <w:szCs w:val="28"/>
        </w:rPr>
        <w:t xml:space="preserve"> </w:t>
      </w:r>
      <w:r w:rsidRPr="002E7975">
        <w:rPr>
          <w:color w:val="000000"/>
          <w:sz w:val="28"/>
          <w:szCs w:val="28"/>
        </w:rPr>
        <w:t>годах</w:t>
      </w:r>
      <w:r w:rsidR="009E188A" w:rsidRPr="002E7975">
        <w:rPr>
          <w:color w:val="000000"/>
          <w:sz w:val="28"/>
          <w:szCs w:val="28"/>
        </w:rPr>
        <w:t xml:space="preserve"> </w:t>
      </w:r>
      <w:r w:rsidRPr="002E7975">
        <w:rPr>
          <w:color w:val="000000"/>
          <w:sz w:val="28"/>
          <w:szCs w:val="28"/>
        </w:rPr>
        <w:t>международное</w:t>
      </w:r>
      <w:r w:rsidR="009E188A" w:rsidRPr="002E7975">
        <w:rPr>
          <w:color w:val="000000"/>
          <w:sz w:val="28"/>
          <w:szCs w:val="28"/>
        </w:rPr>
        <w:t xml:space="preserve"> </w:t>
      </w:r>
      <w:r w:rsidRPr="002E7975">
        <w:rPr>
          <w:color w:val="000000"/>
          <w:sz w:val="28"/>
          <w:szCs w:val="28"/>
        </w:rPr>
        <w:t>издание</w:t>
      </w:r>
      <w:r w:rsidR="009E188A" w:rsidRPr="002E7975">
        <w:rPr>
          <w:color w:val="000000"/>
          <w:sz w:val="28"/>
          <w:szCs w:val="28"/>
        </w:rPr>
        <w:t xml:space="preserve"> </w:t>
      </w:r>
      <w:r w:rsidRPr="002E7975">
        <w:rPr>
          <w:color w:val="000000"/>
          <w:sz w:val="28"/>
          <w:szCs w:val="28"/>
        </w:rPr>
        <w:t>Global</w:t>
      </w:r>
      <w:r w:rsidR="009E188A" w:rsidRPr="002E7975">
        <w:rPr>
          <w:color w:val="000000"/>
          <w:sz w:val="28"/>
          <w:szCs w:val="28"/>
        </w:rPr>
        <w:t xml:space="preserve"> </w:t>
      </w:r>
      <w:r w:rsidRPr="002E7975">
        <w:rPr>
          <w:color w:val="000000"/>
          <w:sz w:val="28"/>
          <w:szCs w:val="28"/>
        </w:rPr>
        <w:t>Finance</w:t>
      </w:r>
      <w:r w:rsidR="009E188A" w:rsidRPr="002E7975">
        <w:rPr>
          <w:color w:val="000000"/>
          <w:sz w:val="28"/>
          <w:szCs w:val="28"/>
        </w:rPr>
        <w:t xml:space="preserve"> </w:t>
      </w:r>
      <w:r w:rsidRPr="002E7975">
        <w:rPr>
          <w:color w:val="000000"/>
          <w:sz w:val="28"/>
          <w:szCs w:val="28"/>
        </w:rPr>
        <w:t>назвало</w:t>
      </w:r>
      <w:r w:rsidR="009E188A" w:rsidRPr="002E7975">
        <w:rPr>
          <w:color w:val="000000"/>
          <w:sz w:val="28"/>
          <w:szCs w:val="28"/>
        </w:rPr>
        <w:t xml:space="preserve"> </w:t>
      </w:r>
      <w:r w:rsidR="00B25A89"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«Лучшим</w:t>
      </w:r>
      <w:r w:rsidR="009E188A" w:rsidRPr="002E7975">
        <w:rPr>
          <w:color w:val="000000"/>
          <w:sz w:val="28"/>
          <w:szCs w:val="28"/>
        </w:rPr>
        <w:t xml:space="preserve"> </w:t>
      </w:r>
      <w:r w:rsidRPr="002E7975">
        <w:rPr>
          <w:color w:val="000000"/>
          <w:sz w:val="28"/>
          <w:szCs w:val="28"/>
        </w:rPr>
        <w:t>банком</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России</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сфере</w:t>
      </w:r>
      <w:r w:rsidR="009E188A" w:rsidRPr="002E7975">
        <w:rPr>
          <w:color w:val="000000"/>
          <w:sz w:val="28"/>
          <w:szCs w:val="28"/>
        </w:rPr>
        <w:t xml:space="preserve"> </w:t>
      </w:r>
      <w:r w:rsidRPr="002E7975">
        <w:rPr>
          <w:color w:val="000000"/>
          <w:sz w:val="28"/>
          <w:szCs w:val="28"/>
        </w:rPr>
        <w:t>торгового</w:t>
      </w:r>
      <w:r w:rsidR="009E188A" w:rsidRPr="002E7975">
        <w:rPr>
          <w:color w:val="000000"/>
          <w:sz w:val="28"/>
          <w:szCs w:val="28"/>
        </w:rPr>
        <w:t xml:space="preserve"> </w:t>
      </w:r>
      <w:r w:rsidRPr="002E7975">
        <w:rPr>
          <w:color w:val="000000"/>
          <w:sz w:val="28"/>
          <w:szCs w:val="28"/>
        </w:rPr>
        <w:t>финансирования».</w:t>
      </w:r>
      <w:r w:rsidR="009E188A" w:rsidRPr="002E7975">
        <w:rPr>
          <w:color w:val="000000"/>
          <w:sz w:val="28"/>
          <w:szCs w:val="28"/>
        </w:rPr>
        <w:t xml:space="preserve"> </w:t>
      </w:r>
      <w:r w:rsidRPr="002E7975">
        <w:rPr>
          <w:color w:val="000000"/>
          <w:sz w:val="28"/>
          <w:szCs w:val="28"/>
        </w:rPr>
        <w:t>При</w:t>
      </w:r>
      <w:r w:rsidR="009E188A" w:rsidRPr="002E7975">
        <w:rPr>
          <w:color w:val="000000"/>
          <w:sz w:val="28"/>
          <w:szCs w:val="28"/>
        </w:rPr>
        <w:t xml:space="preserve"> </w:t>
      </w:r>
      <w:r w:rsidRPr="002E7975">
        <w:rPr>
          <w:color w:val="000000"/>
          <w:sz w:val="28"/>
          <w:szCs w:val="28"/>
        </w:rPr>
        <w:t>оценке</w:t>
      </w:r>
      <w:r w:rsidR="009E188A" w:rsidRPr="002E7975">
        <w:rPr>
          <w:color w:val="000000"/>
          <w:sz w:val="28"/>
          <w:szCs w:val="28"/>
        </w:rPr>
        <w:t xml:space="preserve"> </w:t>
      </w:r>
      <w:r w:rsidRPr="002E7975">
        <w:rPr>
          <w:color w:val="000000"/>
          <w:sz w:val="28"/>
          <w:szCs w:val="28"/>
        </w:rPr>
        <w:t>номинантов</w:t>
      </w:r>
      <w:r w:rsidR="009E188A" w:rsidRPr="002E7975">
        <w:rPr>
          <w:color w:val="000000"/>
          <w:sz w:val="28"/>
          <w:szCs w:val="28"/>
        </w:rPr>
        <w:t xml:space="preserve"> </w:t>
      </w:r>
      <w:r w:rsidRPr="002E7975">
        <w:rPr>
          <w:color w:val="000000"/>
          <w:sz w:val="28"/>
          <w:szCs w:val="28"/>
        </w:rPr>
        <w:t>по</w:t>
      </w:r>
      <w:r w:rsidR="009E188A" w:rsidRPr="002E7975">
        <w:rPr>
          <w:color w:val="000000"/>
          <w:sz w:val="28"/>
          <w:szCs w:val="28"/>
        </w:rPr>
        <w:t xml:space="preserve"> </w:t>
      </w:r>
      <w:r w:rsidRPr="002E7975">
        <w:rPr>
          <w:color w:val="000000"/>
          <w:sz w:val="28"/>
          <w:szCs w:val="28"/>
        </w:rPr>
        <w:t>данной</w:t>
      </w:r>
      <w:r w:rsidR="009E188A" w:rsidRPr="002E7975">
        <w:rPr>
          <w:color w:val="000000"/>
          <w:sz w:val="28"/>
          <w:szCs w:val="28"/>
        </w:rPr>
        <w:t xml:space="preserve"> </w:t>
      </w:r>
      <w:r w:rsidRPr="002E7975">
        <w:rPr>
          <w:color w:val="000000"/>
          <w:sz w:val="28"/>
          <w:szCs w:val="28"/>
        </w:rPr>
        <w:t>категории</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качестве</w:t>
      </w:r>
      <w:r w:rsidR="009E188A" w:rsidRPr="002E7975">
        <w:rPr>
          <w:color w:val="000000"/>
          <w:sz w:val="28"/>
          <w:szCs w:val="28"/>
        </w:rPr>
        <w:t xml:space="preserve"> </w:t>
      </w:r>
      <w:r w:rsidRPr="002E7975">
        <w:rPr>
          <w:color w:val="000000"/>
          <w:sz w:val="28"/>
          <w:szCs w:val="28"/>
        </w:rPr>
        <w:t>критериев</w:t>
      </w:r>
      <w:r w:rsidR="009E188A" w:rsidRPr="002E7975">
        <w:rPr>
          <w:color w:val="000000"/>
          <w:sz w:val="28"/>
          <w:szCs w:val="28"/>
        </w:rPr>
        <w:t xml:space="preserve"> </w:t>
      </w:r>
      <w:r w:rsidRPr="002E7975">
        <w:rPr>
          <w:color w:val="000000"/>
          <w:sz w:val="28"/>
          <w:szCs w:val="28"/>
        </w:rPr>
        <w:t>учитывались</w:t>
      </w:r>
      <w:r w:rsidR="009E188A" w:rsidRPr="002E7975">
        <w:rPr>
          <w:color w:val="000000"/>
          <w:sz w:val="28"/>
          <w:szCs w:val="28"/>
        </w:rPr>
        <w:t xml:space="preserve"> </w:t>
      </w:r>
      <w:r w:rsidRPr="002E7975">
        <w:rPr>
          <w:color w:val="000000"/>
          <w:sz w:val="28"/>
          <w:szCs w:val="28"/>
        </w:rPr>
        <w:t>такие</w:t>
      </w:r>
      <w:r w:rsidR="009E188A" w:rsidRPr="002E7975">
        <w:rPr>
          <w:color w:val="000000"/>
          <w:sz w:val="28"/>
          <w:szCs w:val="28"/>
        </w:rPr>
        <w:t xml:space="preserve"> </w:t>
      </w:r>
      <w:r w:rsidRPr="002E7975">
        <w:rPr>
          <w:color w:val="000000"/>
          <w:sz w:val="28"/>
          <w:szCs w:val="28"/>
        </w:rPr>
        <w:t>параметры,</w:t>
      </w:r>
      <w:r w:rsidR="009E188A" w:rsidRPr="002E7975">
        <w:rPr>
          <w:color w:val="000000"/>
          <w:sz w:val="28"/>
          <w:szCs w:val="28"/>
        </w:rPr>
        <w:t xml:space="preserve"> </w:t>
      </w:r>
      <w:r w:rsidRPr="002E7975">
        <w:rPr>
          <w:color w:val="000000"/>
          <w:sz w:val="28"/>
          <w:szCs w:val="28"/>
        </w:rPr>
        <w:t>как</w:t>
      </w:r>
      <w:r w:rsidR="009E188A" w:rsidRPr="002E7975">
        <w:rPr>
          <w:color w:val="000000"/>
          <w:sz w:val="28"/>
          <w:szCs w:val="28"/>
        </w:rPr>
        <w:t xml:space="preserve"> </w:t>
      </w:r>
      <w:r w:rsidRPr="002E7975">
        <w:rPr>
          <w:color w:val="000000"/>
          <w:sz w:val="28"/>
          <w:szCs w:val="28"/>
        </w:rPr>
        <w:t>объем</w:t>
      </w:r>
      <w:r w:rsidR="009E188A" w:rsidRPr="002E7975">
        <w:rPr>
          <w:color w:val="000000"/>
          <w:sz w:val="28"/>
          <w:szCs w:val="28"/>
        </w:rPr>
        <w:t xml:space="preserve"> </w:t>
      </w:r>
      <w:r w:rsidRPr="002E7975">
        <w:rPr>
          <w:color w:val="000000"/>
          <w:sz w:val="28"/>
          <w:szCs w:val="28"/>
        </w:rPr>
        <w:t>транзакций,</w:t>
      </w:r>
      <w:r w:rsidR="009E188A" w:rsidRPr="002E7975">
        <w:rPr>
          <w:color w:val="000000"/>
          <w:sz w:val="28"/>
          <w:szCs w:val="28"/>
        </w:rPr>
        <w:t xml:space="preserve"> </w:t>
      </w:r>
      <w:r w:rsidRPr="002E7975">
        <w:rPr>
          <w:color w:val="000000"/>
          <w:sz w:val="28"/>
          <w:szCs w:val="28"/>
        </w:rPr>
        <w:t>конкурентоспособная</w:t>
      </w:r>
      <w:r w:rsidR="009E188A" w:rsidRPr="002E7975">
        <w:rPr>
          <w:color w:val="000000"/>
          <w:sz w:val="28"/>
          <w:szCs w:val="28"/>
        </w:rPr>
        <w:t xml:space="preserve"> </w:t>
      </w:r>
      <w:r w:rsidRPr="002E7975">
        <w:rPr>
          <w:color w:val="000000"/>
          <w:sz w:val="28"/>
          <w:szCs w:val="28"/>
        </w:rPr>
        <w:t>ценовая</w:t>
      </w:r>
      <w:r w:rsidR="009E188A" w:rsidRPr="002E7975">
        <w:rPr>
          <w:color w:val="000000"/>
          <w:sz w:val="28"/>
          <w:szCs w:val="28"/>
        </w:rPr>
        <w:t xml:space="preserve"> </w:t>
      </w:r>
      <w:r w:rsidRPr="002E7975">
        <w:rPr>
          <w:color w:val="000000"/>
          <w:sz w:val="28"/>
          <w:szCs w:val="28"/>
        </w:rPr>
        <w:t>политика</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внедрение</w:t>
      </w:r>
      <w:r w:rsidR="009E188A" w:rsidRPr="002E7975">
        <w:rPr>
          <w:color w:val="000000"/>
          <w:sz w:val="28"/>
          <w:szCs w:val="28"/>
        </w:rPr>
        <w:t xml:space="preserve"> </w:t>
      </w:r>
      <w:r w:rsidRPr="002E7975">
        <w:rPr>
          <w:color w:val="000000"/>
          <w:sz w:val="28"/>
          <w:szCs w:val="28"/>
        </w:rPr>
        <w:t>новых</w:t>
      </w:r>
      <w:r w:rsidR="009E188A" w:rsidRPr="002E7975">
        <w:rPr>
          <w:color w:val="000000"/>
          <w:sz w:val="28"/>
          <w:szCs w:val="28"/>
        </w:rPr>
        <w:t xml:space="preserve"> </w:t>
      </w:r>
      <w:r w:rsidRPr="002E7975">
        <w:rPr>
          <w:color w:val="000000"/>
          <w:sz w:val="28"/>
          <w:szCs w:val="28"/>
        </w:rPr>
        <w:t>технологий.</w:t>
      </w:r>
      <w:r w:rsidR="009E188A" w:rsidRPr="002E7975">
        <w:rPr>
          <w:color w:val="000000"/>
          <w:sz w:val="28"/>
          <w:szCs w:val="28"/>
        </w:rPr>
        <w:t xml:space="preserve"> </w:t>
      </w:r>
      <w:r w:rsidRPr="002E7975">
        <w:rPr>
          <w:color w:val="000000"/>
          <w:sz w:val="28"/>
          <w:szCs w:val="28"/>
        </w:rPr>
        <w:t>Высшей</w:t>
      </w:r>
      <w:r w:rsidR="009E188A" w:rsidRPr="002E7975">
        <w:rPr>
          <w:color w:val="000000"/>
          <w:sz w:val="28"/>
          <w:szCs w:val="28"/>
        </w:rPr>
        <w:t xml:space="preserve"> </w:t>
      </w:r>
      <w:r w:rsidRPr="002E7975">
        <w:rPr>
          <w:color w:val="000000"/>
          <w:sz w:val="28"/>
          <w:szCs w:val="28"/>
        </w:rPr>
        <w:t>оценки</w:t>
      </w:r>
      <w:r w:rsidR="009E188A" w:rsidRPr="002E7975">
        <w:rPr>
          <w:color w:val="000000"/>
          <w:sz w:val="28"/>
          <w:szCs w:val="28"/>
        </w:rPr>
        <w:t xml:space="preserve"> </w:t>
      </w:r>
      <w:r w:rsidRPr="002E7975">
        <w:rPr>
          <w:color w:val="000000"/>
          <w:sz w:val="28"/>
          <w:szCs w:val="28"/>
        </w:rPr>
        <w:t>удостоился</w:t>
      </w:r>
      <w:r w:rsidR="009E188A" w:rsidRPr="002E7975">
        <w:rPr>
          <w:color w:val="000000"/>
          <w:sz w:val="28"/>
          <w:szCs w:val="28"/>
        </w:rPr>
        <w:t xml:space="preserve"> </w:t>
      </w:r>
      <w:r w:rsidRPr="002E7975">
        <w:rPr>
          <w:color w:val="000000"/>
          <w:sz w:val="28"/>
          <w:szCs w:val="28"/>
        </w:rPr>
        <w:t>подход</w:t>
      </w:r>
      <w:r w:rsidR="009E188A" w:rsidRPr="002E7975">
        <w:rPr>
          <w:color w:val="000000"/>
          <w:sz w:val="28"/>
          <w:szCs w:val="28"/>
        </w:rPr>
        <w:t xml:space="preserve"> </w:t>
      </w:r>
      <w:r w:rsidR="00B25A89" w:rsidRPr="002E7975">
        <w:rPr>
          <w:color w:val="000000"/>
          <w:sz w:val="28"/>
          <w:szCs w:val="28"/>
        </w:rPr>
        <w:t>Альфа–Банка</w:t>
      </w:r>
      <w:r w:rsidR="009E188A" w:rsidRPr="002E7975">
        <w:rPr>
          <w:color w:val="000000"/>
          <w:sz w:val="28"/>
          <w:szCs w:val="28"/>
        </w:rPr>
        <w:t xml:space="preserve"> </w:t>
      </w:r>
      <w:r w:rsidRPr="002E7975">
        <w:rPr>
          <w:color w:val="000000"/>
          <w:sz w:val="28"/>
          <w:szCs w:val="28"/>
        </w:rPr>
        <w:t>к</w:t>
      </w:r>
      <w:r w:rsidR="009E188A" w:rsidRPr="002E7975">
        <w:rPr>
          <w:color w:val="000000"/>
          <w:sz w:val="28"/>
          <w:szCs w:val="28"/>
        </w:rPr>
        <w:t xml:space="preserve"> </w:t>
      </w:r>
      <w:r w:rsidRPr="002E7975">
        <w:rPr>
          <w:color w:val="000000"/>
          <w:sz w:val="28"/>
          <w:szCs w:val="28"/>
        </w:rPr>
        <w:t>работе</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сложных</w:t>
      </w:r>
      <w:r w:rsidR="009E188A" w:rsidRPr="002E7975">
        <w:rPr>
          <w:color w:val="000000"/>
          <w:sz w:val="28"/>
          <w:szCs w:val="28"/>
        </w:rPr>
        <w:t xml:space="preserve"> </w:t>
      </w:r>
      <w:r w:rsidRPr="002E7975">
        <w:rPr>
          <w:color w:val="000000"/>
          <w:sz w:val="28"/>
          <w:szCs w:val="28"/>
        </w:rPr>
        <w:t>условиях</w:t>
      </w:r>
      <w:r w:rsidR="009E188A" w:rsidRPr="002E7975">
        <w:rPr>
          <w:color w:val="000000"/>
          <w:sz w:val="28"/>
          <w:szCs w:val="28"/>
        </w:rPr>
        <w:t xml:space="preserve"> </w:t>
      </w:r>
      <w:r w:rsidRPr="002E7975">
        <w:rPr>
          <w:color w:val="000000"/>
          <w:sz w:val="28"/>
          <w:szCs w:val="28"/>
        </w:rPr>
        <w:t>современного</w:t>
      </w:r>
      <w:r w:rsidR="009E188A" w:rsidRPr="002E7975">
        <w:rPr>
          <w:color w:val="000000"/>
          <w:sz w:val="28"/>
          <w:szCs w:val="28"/>
        </w:rPr>
        <w:t xml:space="preserve"> </w:t>
      </w:r>
      <w:r w:rsidRPr="002E7975">
        <w:rPr>
          <w:color w:val="000000"/>
          <w:sz w:val="28"/>
          <w:szCs w:val="28"/>
        </w:rPr>
        <w:t>рынка.</w:t>
      </w:r>
    </w:p>
    <w:p w:rsidR="00541FFD" w:rsidRPr="002E7975" w:rsidRDefault="00541FFD"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В</w:t>
      </w:r>
      <w:r w:rsidR="009E188A" w:rsidRPr="002E7975">
        <w:rPr>
          <w:color w:val="000000"/>
          <w:sz w:val="28"/>
          <w:szCs w:val="28"/>
        </w:rPr>
        <w:t xml:space="preserve"> </w:t>
      </w:r>
      <w:r w:rsidRPr="002E7975">
        <w:rPr>
          <w:color w:val="000000"/>
          <w:sz w:val="28"/>
          <w:szCs w:val="28"/>
        </w:rPr>
        <w:t>2003</w:t>
      </w:r>
      <w:r w:rsidR="009E188A" w:rsidRPr="002E7975">
        <w:rPr>
          <w:color w:val="000000"/>
          <w:sz w:val="28"/>
          <w:szCs w:val="28"/>
        </w:rPr>
        <w:t xml:space="preserve"> </w:t>
      </w:r>
      <w:r w:rsidRPr="002E7975">
        <w:rPr>
          <w:color w:val="000000"/>
          <w:sz w:val="28"/>
          <w:szCs w:val="28"/>
        </w:rPr>
        <w:t>году</w:t>
      </w:r>
      <w:r w:rsidR="009E188A" w:rsidRPr="002E7975">
        <w:rPr>
          <w:color w:val="000000"/>
          <w:sz w:val="28"/>
          <w:szCs w:val="28"/>
        </w:rPr>
        <w:t xml:space="preserve"> </w:t>
      </w:r>
      <w:r w:rsidRPr="002E7975">
        <w:rPr>
          <w:color w:val="000000"/>
          <w:sz w:val="28"/>
          <w:szCs w:val="28"/>
        </w:rPr>
        <w:t>Global</w:t>
      </w:r>
      <w:r w:rsidR="009E188A" w:rsidRPr="002E7975">
        <w:rPr>
          <w:color w:val="000000"/>
          <w:sz w:val="28"/>
          <w:szCs w:val="28"/>
        </w:rPr>
        <w:t xml:space="preserve"> </w:t>
      </w:r>
      <w:r w:rsidRPr="002E7975">
        <w:rPr>
          <w:color w:val="000000"/>
          <w:sz w:val="28"/>
          <w:szCs w:val="28"/>
        </w:rPr>
        <w:t>Finance</w:t>
      </w:r>
      <w:r w:rsidR="009E188A" w:rsidRPr="002E7975">
        <w:rPr>
          <w:color w:val="000000"/>
          <w:sz w:val="28"/>
          <w:szCs w:val="28"/>
        </w:rPr>
        <w:t xml:space="preserve"> </w:t>
      </w:r>
      <w:r w:rsidRPr="002E7975">
        <w:rPr>
          <w:color w:val="000000"/>
          <w:sz w:val="28"/>
          <w:szCs w:val="28"/>
        </w:rPr>
        <w:t>впервые</w:t>
      </w:r>
      <w:r w:rsidR="009E188A" w:rsidRPr="002E7975">
        <w:rPr>
          <w:color w:val="000000"/>
          <w:sz w:val="28"/>
          <w:szCs w:val="28"/>
        </w:rPr>
        <w:t xml:space="preserve"> </w:t>
      </w:r>
      <w:r w:rsidRPr="002E7975">
        <w:rPr>
          <w:color w:val="000000"/>
          <w:sz w:val="28"/>
          <w:szCs w:val="28"/>
        </w:rPr>
        <w:t>назвал</w:t>
      </w:r>
      <w:r w:rsidR="009E188A" w:rsidRPr="002E7975">
        <w:rPr>
          <w:color w:val="000000"/>
          <w:sz w:val="28"/>
          <w:szCs w:val="28"/>
        </w:rPr>
        <w:t xml:space="preserve"> </w:t>
      </w:r>
      <w:r w:rsidR="00B25A89"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«Лучшим</w:t>
      </w:r>
      <w:r w:rsidR="009E188A" w:rsidRPr="002E7975">
        <w:rPr>
          <w:color w:val="000000"/>
          <w:sz w:val="28"/>
          <w:szCs w:val="28"/>
        </w:rPr>
        <w:t xml:space="preserve"> </w:t>
      </w:r>
      <w:r w:rsidRPr="002E7975">
        <w:rPr>
          <w:color w:val="000000"/>
          <w:sz w:val="28"/>
          <w:szCs w:val="28"/>
        </w:rPr>
        <w:t>консультантом</w:t>
      </w:r>
      <w:r w:rsidR="009E188A" w:rsidRPr="002E7975">
        <w:rPr>
          <w:color w:val="000000"/>
          <w:sz w:val="28"/>
          <w:szCs w:val="28"/>
        </w:rPr>
        <w:t xml:space="preserve"> </w:t>
      </w:r>
      <w:r w:rsidRPr="002E7975">
        <w:rPr>
          <w:color w:val="000000"/>
          <w:sz w:val="28"/>
          <w:szCs w:val="28"/>
        </w:rPr>
        <w:t>на</w:t>
      </w:r>
      <w:r w:rsidR="009E188A" w:rsidRPr="002E7975">
        <w:rPr>
          <w:color w:val="000000"/>
          <w:sz w:val="28"/>
          <w:szCs w:val="28"/>
        </w:rPr>
        <w:t xml:space="preserve"> </w:t>
      </w:r>
      <w:r w:rsidRPr="002E7975">
        <w:rPr>
          <w:color w:val="000000"/>
          <w:sz w:val="28"/>
          <w:szCs w:val="28"/>
        </w:rPr>
        <w:t>рынке</w:t>
      </w:r>
      <w:r w:rsidR="009E188A" w:rsidRPr="002E7975">
        <w:rPr>
          <w:color w:val="000000"/>
          <w:sz w:val="28"/>
          <w:szCs w:val="28"/>
        </w:rPr>
        <w:t xml:space="preserve"> </w:t>
      </w:r>
      <w:r w:rsidRPr="002E7975">
        <w:rPr>
          <w:color w:val="000000"/>
          <w:sz w:val="28"/>
          <w:szCs w:val="28"/>
        </w:rPr>
        <w:t>слияний</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поглощений».</w:t>
      </w:r>
    </w:p>
    <w:p w:rsidR="00541FFD" w:rsidRPr="002E7975" w:rsidRDefault="00541FFD"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В</w:t>
      </w:r>
      <w:r w:rsidR="009E188A" w:rsidRPr="00B24D2F">
        <w:rPr>
          <w:color w:val="000000"/>
          <w:sz w:val="28"/>
          <w:szCs w:val="28"/>
        </w:rPr>
        <w:t xml:space="preserve"> </w:t>
      </w:r>
      <w:r w:rsidRPr="00B24D2F">
        <w:rPr>
          <w:color w:val="000000"/>
          <w:sz w:val="28"/>
          <w:szCs w:val="28"/>
        </w:rPr>
        <w:t>2002</w:t>
      </w:r>
      <w:r w:rsidR="009E188A" w:rsidRPr="00B24D2F">
        <w:rPr>
          <w:color w:val="000000"/>
          <w:sz w:val="28"/>
          <w:szCs w:val="28"/>
        </w:rPr>
        <w:t xml:space="preserve"> </w:t>
      </w:r>
      <w:r w:rsidRPr="002E7975">
        <w:rPr>
          <w:color w:val="000000"/>
          <w:sz w:val="28"/>
          <w:szCs w:val="28"/>
        </w:rPr>
        <w:t>и</w:t>
      </w:r>
      <w:r w:rsidR="009E188A" w:rsidRPr="00B24D2F">
        <w:rPr>
          <w:color w:val="000000"/>
          <w:sz w:val="28"/>
          <w:szCs w:val="28"/>
        </w:rPr>
        <w:t xml:space="preserve"> </w:t>
      </w:r>
      <w:r w:rsidRPr="00B24D2F">
        <w:rPr>
          <w:color w:val="000000"/>
          <w:sz w:val="28"/>
          <w:szCs w:val="28"/>
        </w:rPr>
        <w:t>2003</w:t>
      </w:r>
      <w:r w:rsidR="009E188A" w:rsidRPr="00B24D2F">
        <w:rPr>
          <w:color w:val="000000"/>
          <w:sz w:val="28"/>
          <w:szCs w:val="28"/>
        </w:rPr>
        <w:t xml:space="preserve"> </w:t>
      </w:r>
      <w:r w:rsidRPr="002E7975">
        <w:rPr>
          <w:color w:val="000000"/>
          <w:sz w:val="28"/>
          <w:szCs w:val="28"/>
        </w:rPr>
        <w:t>годах</w:t>
      </w:r>
      <w:r w:rsidR="009E188A" w:rsidRPr="00B24D2F">
        <w:rPr>
          <w:color w:val="000000"/>
          <w:sz w:val="28"/>
          <w:szCs w:val="28"/>
        </w:rPr>
        <w:t xml:space="preserve"> </w:t>
      </w:r>
      <w:r w:rsidRPr="002E7975">
        <w:rPr>
          <w:color w:val="000000"/>
          <w:sz w:val="28"/>
          <w:szCs w:val="28"/>
          <w:lang w:val="en-US"/>
        </w:rPr>
        <w:t>JP</w:t>
      </w:r>
      <w:r w:rsidR="009E188A" w:rsidRPr="00B24D2F">
        <w:rPr>
          <w:color w:val="000000"/>
          <w:sz w:val="28"/>
          <w:szCs w:val="28"/>
        </w:rPr>
        <w:t xml:space="preserve"> </w:t>
      </w:r>
      <w:r w:rsidRPr="002E7975">
        <w:rPr>
          <w:color w:val="000000"/>
          <w:sz w:val="28"/>
          <w:szCs w:val="28"/>
          <w:lang w:val="en-US"/>
        </w:rPr>
        <w:t>Morgan</w:t>
      </w:r>
      <w:r w:rsidR="009E188A" w:rsidRPr="00B24D2F">
        <w:rPr>
          <w:color w:val="000000"/>
          <w:sz w:val="28"/>
          <w:szCs w:val="28"/>
        </w:rPr>
        <w:t xml:space="preserve"> </w:t>
      </w:r>
      <w:r w:rsidRPr="002E7975">
        <w:rPr>
          <w:color w:val="000000"/>
          <w:sz w:val="28"/>
          <w:szCs w:val="28"/>
          <w:lang w:val="en-US"/>
        </w:rPr>
        <w:t>Chase</w:t>
      </w:r>
      <w:r w:rsidR="009E188A" w:rsidRPr="00B24D2F">
        <w:rPr>
          <w:color w:val="000000"/>
          <w:sz w:val="28"/>
          <w:szCs w:val="28"/>
        </w:rPr>
        <w:t xml:space="preserve"> </w:t>
      </w:r>
      <w:r w:rsidRPr="002E7975">
        <w:rPr>
          <w:color w:val="000000"/>
          <w:sz w:val="28"/>
          <w:szCs w:val="28"/>
          <w:lang w:val="en-US"/>
        </w:rPr>
        <w:t>Bank</w:t>
      </w:r>
      <w:r w:rsidR="009E188A" w:rsidRPr="00B24D2F">
        <w:rPr>
          <w:color w:val="000000"/>
          <w:sz w:val="28"/>
          <w:szCs w:val="28"/>
        </w:rPr>
        <w:t xml:space="preserve"> </w:t>
      </w:r>
      <w:r w:rsidRPr="002E7975">
        <w:rPr>
          <w:color w:val="000000"/>
          <w:sz w:val="28"/>
          <w:szCs w:val="28"/>
        </w:rPr>
        <w:t>вручил</w:t>
      </w:r>
      <w:r w:rsidR="009E188A" w:rsidRPr="00B24D2F">
        <w:rPr>
          <w:color w:val="000000"/>
          <w:sz w:val="28"/>
          <w:szCs w:val="28"/>
        </w:rPr>
        <w:t xml:space="preserve"> </w:t>
      </w:r>
      <w:r w:rsidR="00B25A89" w:rsidRPr="002E7975">
        <w:rPr>
          <w:color w:val="000000"/>
          <w:sz w:val="28"/>
          <w:szCs w:val="28"/>
        </w:rPr>
        <w:t>Альфа</w:t>
      </w:r>
      <w:r w:rsidR="00B25A89" w:rsidRPr="00B24D2F">
        <w:rPr>
          <w:color w:val="000000"/>
          <w:sz w:val="28"/>
          <w:szCs w:val="28"/>
        </w:rPr>
        <w:t>–</w:t>
      </w:r>
      <w:r w:rsidR="00B25A89" w:rsidRPr="002E7975">
        <w:rPr>
          <w:color w:val="000000"/>
          <w:sz w:val="28"/>
          <w:szCs w:val="28"/>
        </w:rPr>
        <w:t>Банку</w:t>
      </w:r>
      <w:r w:rsidR="009E188A" w:rsidRPr="00B24D2F">
        <w:rPr>
          <w:color w:val="000000"/>
          <w:sz w:val="28"/>
          <w:szCs w:val="28"/>
        </w:rPr>
        <w:t xml:space="preserve"> </w:t>
      </w:r>
      <w:r w:rsidRPr="002E7975">
        <w:rPr>
          <w:color w:val="000000"/>
          <w:sz w:val="28"/>
          <w:szCs w:val="28"/>
        </w:rPr>
        <w:t>награду</w:t>
      </w:r>
      <w:r w:rsidR="009E188A" w:rsidRPr="00B24D2F">
        <w:rPr>
          <w:color w:val="000000"/>
          <w:sz w:val="28"/>
          <w:szCs w:val="28"/>
        </w:rPr>
        <w:t xml:space="preserve"> </w:t>
      </w:r>
      <w:r w:rsidRPr="002E7975">
        <w:rPr>
          <w:color w:val="000000"/>
          <w:sz w:val="28"/>
          <w:szCs w:val="28"/>
          <w:lang w:val="en-US"/>
        </w:rPr>
        <w:t>Quality</w:t>
      </w:r>
      <w:r w:rsidR="009E188A" w:rsidRPr="00B24D2F">
        <w:rPr>
          <w:color w:val="000000"/>
          <w:sz w:val="28"/>
          <w:szCs w:val="28"/>
        </w:rPr>
        <w:t xml:space="preserve"> </w:t>
      </w:r>
      <w:r w:rsidRPr="002E7975">
        <w:rPr>
          <w:color w:val="000000"/>
          <w:sz w:val="28"/>
          <w:szCs w:val="28"/>
          <w:lang w:val="en-US"/>
        </w:rPr>
        <w:t>Recognition</w:t>
      </w:r>
      <w:r w:rsidR="009E188A" w:rsidRPr="00B24D2F">
        <w:rPr>
          <w:color w:val="000000"/>
          <w:sz w:val="28"/>
          <w:szCs w:val="28"/>
        </w:rPr>
        <w:t xml:space="preserve"> </w:t>
      </w:r>
      <w:r w:rsidRPr="002E7975">
        <w:rPr>
          <w:color w:val="000000"/>
          <w:sz w:val="28"/>
          <w:szCs w:val="28"/>
          <w:lang w:val="en-US"/>
        </w:rPr>
        <w:t>Award</w:t>
      </w:r>
      <w:r w:rsidRPr="00B24D2F">
        <w:rPr>
          <w:color w:val="000000"/>
          <w:sz w:val="28"/>
          <w:szCs w:val="28"/>
        </w:rPr>
        <w:t>.</w:t>
      </w:r>
      <w:r w:rsidR="009E188A" w:rsidRPr="00B24D2F">
        <w:rPr>
          <w:color w:val="000000"/>
          <w:sz w:val="28"/>
          <w:szCs w:val="28"/>
        </w:rPr>
        <w:t xml:space="preserve"> </w:t>
      </w:r>
      <w:r w:rsidR="00B25A89"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был</w:t>
      </w:r>
      <w:r w:rsidR="009E188A" w:rsidRPr="002E7975">
        <w:rPr>
          <w:color w:val="000000"/>
          <w:sz w:val="28"/>
          <w:szCs w:val="28"/>
        </w:rPr>
        <w:t xml:space="preserve"> </w:t>
      </w:r>
      <w:r w:rsidRPr="002E7975">
        <w:rPr>
          <w:color w:val="000000"/>
          <w:sz w:val="28"/>
          <w:szCs w:val="28"/>
        </w:rPr>
        <w:t>признан</w:t>
      </w:r>
      <w:r w:rsidR="009E188A" w:rsidRPr="002E7975">
        <w:rPr>
          <w:color w:val="000000"/>
          <w:sz w:val="28"/>
          <w:szCs w:val="28"/>
        </w:rPr>
        <w:t xml:space="preserve"> </w:t>
      </w:r>
      <w:r w:rsidRPr="002E7975">
        <w:rPr>
          <w:color w:val="000000"/>
          <w:sz w:val="28"/>
          <w:szCs w:val="28"/>
        </w:rPr>
        <w:t>«одним</w:t>
      </w:r>
      <w:r w:rsidR="009E188A" w:rsidRPr="002E7975">
        <w:rPr>
          <w:color w:val="000000"/>
          <w:sz w:val="28"/>
          <w:szCs w:val="28"/>
        </w:rPr>
        <w:t xml:space="preserve"> </w:t>
      </w:r>
      <w:r w:rsidRPr="002E7975">
        <w:rPr>
          <w:color w:val="000000"/>
          <w:sz w:val="28"/>
          <w:szCs w:val="28"/>
        </w:rPr>
        <w:t>из</w:t>
      </w:r>
      <w:r w:rsidR="009E188A" w:rsidRPr="002E7975">
        <w:rPr>
          <w:color w:val="000000"/>
          <w:sz w:val="28"/>
          <w:szCs w:val="28"/>
        </w:rPr>
        <w:t xml:space="preserve"> </w:t>
      </w:r>
      <w:r w:rsidRPr="002E7975">
        <w:rPr>
          <w:color w:val="000000"/>
          <w:sz w:val="28"/>
          <w:szCs w:val="28"/>
        </w:rPr>
        <w:t>лучших»</w:t>
      </w:r>
      <w:r w:rsidR="009E188A" w:rsidRPr="002E7975">
        <w:rPr>
          <w:color w:val="000000"/>
          <w:sz w:val="28"/>
          <w:szCs w:val="28"/>
        </w:rPr>
        <w:t xml:space="preserve"> </w:t>
      </w:r>
      <w:r w:rsidRPr="002E7975">
        <w:rPr>
          <w:color w:val="000000"/>
          <w:sz w:val="28"/>
          <w:szCs w:val="28"/>
        </w:rPr>
        <w:t>банков</w:t>
      </w:r>
      <w:r w:rsidR="009E188A" w:rsidRPr="002E7975">
        <w:rPr>
          <w:color w:val="000000"/>
          <w:sz w:val="28"/>
          <w:szCs w:val="28"/>
        </w:rPr>
        <w:t xml:space="preserve"> </w:t>
      </w:r>
      <w:r w:rsidRPr="002E7975">
        <w:rPr>
          <w:color w:val="000000"/>
          <w:sz w:val="28"/>
          <w:szCs w:val="28"/>
        </w:rPr>
        <w:t>по</w:t>
      </w:r>
      <w:r w:rsidR="009E188A" w:rsidRPr="002E7975">
        <w:rPr>
          <w:color w:val="000000"/>
          <w:sz w:val="28"/>
          <w:szCs w:val="28"/>
        </w:rPr>
        <w:t xml:space="preserve"> </w:t>
      </w:r>
      <w:r w:rsidRPr="002E7975">
        <w:rPr>
          <w:color w:val="000000"/>
          <w:sz w:val="28"/>
          <w:szCs w:val="28"/>
        </w:rPr>
        <w:t>качеству</w:t>
      </w:r>
      <w:r w:rsidR="009E188A" w:rsidRPr="002E7975">
        <w:rPr>
          <w:color w:val="000000"/>
          <w:sz w:val="28"/>
          <w:szCs w:val="28"/>
        </w:rPr>
        <w:t xml:space="preserve"> </w:t>
      </w:r>
      <w:r w:rsidRPr="002E7975">
        <w:rPr>
          <w:color w:val="000000"/>
          <w:sz w:val="28"/>
          <w:szCs w:val="28"/>
        </w:rPr>
        <w:t>осуществляемых</w:t>
      </w:r>
      <w:r w:rsidR="009E188A" w:rsidRPr="002E7975">
        <w:rPr>
          <w:color w:val="000000"/>
          <w:sz w:val="28"/>
          <w:szCs w:val="28"/>
        </w:rPr>
        <w:t xml:space="preserve"> </w:t>
      </w:r>
      <w:r w:rsidRPr="002E7975">
        <w:rPr>
          <w:color w:val="000000"/>
          <w:sz w:val="28"/>
          <w:szCs w:val="28"/>
        </w:rPr>
        <w:t>платежей</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долларах</w:t>
      </w:r>
      <w:r w:rsidR="009E188A" w:rsidRPr="002E7975">
        <w:rPr>
          <w:color w:val="000000"/>
          <w:sz w:val="28"/>
          <w:szCs w:val="28"/>
        </w:rPr>
        <w:t xml:space="preserve"> </w:t>
      </w:r>
      <w:r w:rsidRPr="002E7975">
        <w:rPr>
          <w:color w:val="000000"/>
          <w:sz w:val="28"/>
          <w:szCs w:val="28"/>
        </w:rPr>
        <w:t>США.</w:t>
      </w:r>
      <w:r w:rsidR="009E188A" w:rsidRPr="002E7975">
        <w:rPr>
          <w:color w:val="000000"/>
          <w:sz w:val="28"/>
          <w:szCs w:val="28"/>
        </w:rPr>
        <w:t xml:space="preserve"> </w:t>
      </w:r>
      <w:r w:rsidRPr="002E7975">
        <w:rPr>
          <w:color w:val="000000"/>
          <w:sz w:val="28"/>
          <w:szCs w:val="28"/>
        </w:rPr>
        <w:t>Лучшие</w:t>
      </w:r>
      <w:r w:rsidR="009E188A" w:rsidRPr="002E7975">
        <w:rPr>
          <w:color w:val="000000"/>
          <w:sz w:val="28"/>
          <w:szCs w:val="28"/>
        </w:rPr>
        <w:t xml:space="preserve"> </w:t>
      </w:r>
      <w:r w:rsidRPr="002E7975">
        <w:rPr>
          <w:color w:val="000000"/>
          <w:sz w:val="28"/>
          <w:szCs w:val="28"/>
        </w:rPr>
        <w:t>банки</w:t>
      </w:r>
      <w:r w:rsidR="009E188A" w:rsidRPr="002E7975">
        <w:rPr>
          <w:color w:val="000000"/>
          <w:sz w:val="28"/>
          <w:szCs w:val="28"/>
        </w:rPr>
        <w:t xml:space="preserve"> </w:t>
      </w:r>
      <w:r w:rsidRPr="002E7975">
        <w:rPr>
          <w:color w:val="000000"/>
          <w:sz w:val="28"/>
          <w:szCs w:val="28"/>
        </w:rPr>
        <w:t>определяются</w:t>
      </w:r>
      <w:r w:rsidR="009E188A" w:rsidRPr="002E7975">
        <w:rPr>
          <w:color w:val="000000"/>
          <w:sz w:val="28"/>
          <w:szCs w:val="28"/>
        </w:rPr>
        <w:t xml:space="preserve"> </w:t>
      </w:r>
      <w:r w:rsidRPr="002E7975">
        <w:rPr>
          <w:color w:val="000000"/>
          <w:sz w:val="28"/>
          <w:szCs w:val="28"/>
        </w:rPr>
        <w:t>среди</w:t>
      </w:r>
      <w:r w:rsidR="009E188A" w:rsidRPr="002E7975">
        <w:rPr>
          <w:color w:val="000000"/>
          <w:sz w:val="28"/>
          <w:szCs w:val="28"/>
        </w:rPr>
        <w:t xml:space="preserve"> </w:t>
      </w:r>
      <w:r w:rsidRPr="002E7975">
        <w:rPr>
          <w:color w:val="000000"/>
          <w:sz w:val="28"/>
          <w:szCs w:val="28"/>
        </w:rPr>
        <w:t>6000</w:t>
      </w:r>
      <w:r w:rsidR="009E188A" w:rsidRPr="002E7975">
        <w:rPr>
          <w:color w:val="000000"/>
          <w:sz w:val="28"/>
          <w:szCs w:val="28"/>
        </w:rPr>
        <w:t xml:space="preserve"> </w:t>
      </w:r>
      <w:r w:rsidRPr="002E7975">
        <w:rPr>
          <w:color w:val="000000"/>
          <w:sz w:val="28"/>
          <w:szCs w:val="28"/>
        </w:rPr>
        <w:t>банков-корреспондентов</w:t>
      </w:r>
      <w:r w:rsidR="009E188A" w:rsidRPr="002E7975">
        <w:rPr>
          <w:color w:val="000000"/>
          <w:sz w:val="28"/>
          <w:szCs w:val="28"/>
        </w:rPr>
        <w:t xml:space="preserve"> </w:t>
      </w:r>
      <w:r w:rsidRPr="002E7975">
        <w:rPr>
          <w:color w:val="000000"/>
          <w:sz w:val="28"/>
          <w:szCs w:val="28"/>
        </w:rPr>
        <w:t>JP</w:t>
      </w:r>
      <w:r w:rsidR="009E188A" w:rsidRPr="002E7975">
        <w:rPr>
          <w:color w:val="000000"/>
          <w:sz w:val="28"/>
          <w:szCs w:val="28"/>
        </w:rPr>
        <w:t xml:space="preserve"> </w:t>
      </w:r>
      <w:r w:rsidRPr="002E7975">
        <w:rPr>
          <w:color w:val="000000"/>
          <w:sz w:val="28"/>
          <w:szCs w:val="28"/>
        </w:rPr>
        <w:t>Morgan</w:t>
      </w:r>
      <w:r w:rsidR="009E188A" w:rsidRPr="002E7975">
        <w:rPr>
          <w:color w:val="000000"/>
          <w:sz w:val="28"/>
          <w:szCs w:val="28"/>
        </w:rPr>
        <w:t xml:space="preserve"> </w:t>
      </w:r>
      <w:r w:rsidRPr="002E7975">
        <w:rPr>
          <w:color w:val="000000"/>
          <w:sz w:val="28"/>
          <w:szCs w:val="28"/>
        </w:rPr>
        <w:t>Chase</w:t>
      </w:r>
      <w:r w:rsidR="009E188A" w:rsidRPr="002E7975">
        <w:rPr>
          <w:color w:val="000000"/>
          <w:sz w:val="28"/>
          <w:szCs w:val="28"/>
        </w:rPr>
        <w:t xml:space="preserve"> </w:t>
      </w:r>
      <w:r w:rsidRPr="002E7975">
        <w:rPr>
          <w:color w:val="000000"/>
          <w:sz w:val="28"/>
          <w:szCs w:val="28"/>
        </w:rPr>
        <w:t>Bank</w:t>
      </w:r>
      <w:r w:rsidR="009E188A" w:rsidRPr="002E7975">
        <w:rPr>
          <w:color w:val="000000"/>
          <w:sz w:val="28"/>
          <w:szCs w:val="28"/>
        </w:rPr>
        <w:t xml:space="preserve"> </w:t>
      </w:r>
      <w:r w:rsidRPr="002E7975">
        <w:rPr>
          <w:color w:val="000000"/>
          <w:sz w:val="28"/>
          <w:szCs w:val="28"/>
        </w:rPr>
        <w:t>по</w:t>
      </w:r>
      <w:r w:rsidR="009E188A" w:rsidRPr="002E7975">
        <w:rPr>
          <w:color w:val="000000"/>
          <w:sz w:val="28"/>
          <w:szCs w:val="28"/>
        </w:rPr>
        <w:t xml:space="preserve"> </w:t>
      </w:r>
      <w:r w:rsidRPr="002E7975">
        <w:rPr>
          <w:color w:val="000000"/>
          <w:sz w:val="28"/>
          <w:szCs w:val="28"/>
        </w:rPr>
        <w:t>всему</w:t>
      </w:r>
      <w:r w:rsidR="009E188A" w:rsidRPr="002E7975">
        <w:rPr>
          <w:color w:val="000000"/>
          <w:sz w:val="28"/>
          <w:szCs w:val="28"/>
        </w:rPr>
        <w:t xml:space="preserve"> </w:t>
      </w:r>
      <w:r w:rsidRPr="002E7975">
        <w:rPr>
          <w:color w:val="000000"/>
          <w:sz w:val="28"/>
          <w:szCs w:val="28"/>
        </w:rPr>
        <w:t>миру.</w:t>
      </w:r>
    </w:p>
    <w:p w:rsidR="00541FFD" w:rsidRPr="002E7975" w:rsidRDefault="00541FFD"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В</w:t>
      </w:r>
      <w:r w:rsidR="009E188A" w:rsidRPr="002E7975">
        <w:rPr>
          <w:color w:val="000000"/>
          <w:sz w:val="28"/>
          <w:szCs w:val="28"/>
        </w:rPr>
        <w:t xml:space="preserve"> </w:t>
      </w:r>
      <w:r w:rsidRPr="002E7975">
        <w:rPr>
          <w:color w:val="000000"/>
          <w:sz w:val="28"/>
          <w:szCs w:val="28"/>
        </w:rPr>
        <w:t>июле</w:t>
      </w:r>
      <w:r w:rsidR="009E188A" w:rsidRPr="002E7975">
        <w:rPr>
          <w:color w:val="000000"/>
          <w:sz w:val="28"/>
          <w:szCs w:val="28"/>
        </w:rPr>
        <w:t xml:space="preserve"> </w:t>
      </w:r>
      <w:r w:rsidRPr="002E7975">
        <w:rPr>
          <w:color w:val="000000"/>
          <w:sz w:val="28"/>
          <w:szCs w:val="28"/>
        </w:rPr>
        <w:t>2002</w:t>
      </w:r>
      <w:r w:rsidR="009E188A" w:rsidRPr="002E7975">
        <w:rPr>
          <w:color w:val="000000"/>
          <w:sz w:val="28"/>
          <w:szCs w:val="28"/>
        </w:rPr>
        <w:t xml:space="preserve"> </w:t>
      </w:r>
      <w:r w:rsidRPr="002E7975">
        <w:rPr>
          <w:color w:val="000000"/>
          <w:sz w:val="28"/>
          <w:szCs w:val="28"/>
        </w:rPr>
        <w:t>года</w:t>
      </w:r>
      <w:r w:rsidR="009E188A" w:rsidRPr="002E7975">
        <w:rPr>
          <w:color w:val="000000"/>
          <w:sz w:val="28"/>
          <w:szCs w:val="28"/>
        </w:rPr>
        <w:t xml:space="preserve"> </w:t>
      </w:r>
      <w:r w:rsidR="00B25A89"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вошел</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рейтинг</w:t>
      </w:r>
      <w:r w:rsidR="009E188A" w:rsidRPr="002E7975">
        <w:rPr>
          <w:color w:val="000000"/>
          <w:sz w:val="28"/>
          <w:szCs w:val="28"/>
        </w:rPr>
        <w:t xml:space="preserve"> </w:t>
      </w:r>
      <w:r w:rsidRPr="002E7975">
        <w:rPr>
          <w:color w:val="000000"/>
          <w:sz w:val="28"/>
          <w:szCs w:val="28"/>
        </w:rPr>
        <w:t>журнала</w:t>
      </w:r>
      <w:r w:rsidR="009E188A" w:rsidRPr="002E7975">
        <w:rPr>
          <w:color w:val="000000"/>
          <w:sz w:val="28"/>
          <w:szCs w:val="28"/>
        </w:rPr>
        <w:t xml:space="preserve"> </w:t>
      </w:r>
      <w:r w:rsidRPr="002E7975">
        <w:rPr>
          <w:color w:val="000000"/>
          <w:sz w:val="28"/>
          <w:szCs w:val="28"/>
        </w:rPr>
        <w:t>The</w:t>
      </w:r>
      <w:r w:rsidR="009E188A" w:rsidRPr="002E7975">
        <w:rPr>
          <w:color w:val="000000"/>
          <w:sz w:val="28"/>
          <w:szCs w:val="28"/>
        </w:rPr>
        <w:t xml:space="preserve"> </w:t>
      </w:r>
      <w:r w:rsidRPr="002E7975">
        <w:rPr>
          <w:color w:val="000000"/>
          <w:sz w:val="28"/>
          <w:szCs w:val="28"/>
        </w:rPr>
        <w:t>Banker</w:t>
      </w:r>
      <w:r w:rsidR="009E188A" w:rsidRPr="002E7975">
        <w:rPr>
          <w:color w:val="000000"/>
          <w:sz w:val="28"/>
          <w:szCs w:val="28"/>
        </w:rPr>
        <w:t xml:space="preserve"> </w:t>
      </w:r>
      <w:r w:rsidRPr="002E7975">
        <w:rPr>
          <w:color w:val="000000"/>
          <w:sz w:val="28"/>
          <w:szCs w:val="28"/>
        </w:rPr>
        <w:t>«1000</w:t>
      </w:r>
      <w:r w:rsidR="009E188A" w:rsidRPr="002E7975">
        <w:rPr>
          <w:color w:val="000000"/>
          <w:sz w:val="28"/>
          <w:szCs w:val="28"/>
        </w:rPr>
        <w:t xml:space="preserve"> </w:t>
      </w:r>
      <w:r w:rsidRPr="002E7975">
        <w:rPr>
          <w:color w:val="000000"/>
          <w:sz w:val="28"/>
          <w:szCs w:val="28"/>
        </w:rPr>
        <w:t>лучших</w:t>
      </w:r>
      <w:r w:rsidR="009E188A" w:rsidRPr="002E7975">
        <w:rPr>
          <w:color w:val="000000"/>
          <w:sz w:val="28"/>
          <w:szCs w:val="28"/>
        </w:rPr>
        <w:t xml:space="preserve"> </w:t>
      </w:r>
      <w:r w:rsidRPr="002E7975">
        <w:rPr>
          <w:color w:val="000000"/>
          <w:sz w:val="28"/>
          <w:szCs w:val="28"/>
        </w:rPr>
        <w:t>банков</w:t>
      </w:r>
      <w:r w:rsidR="009E188A" w:rsidRPr="002E7975">
        <w:rPr>
          <w:color w:val="000000"/>
          <w:sz w:val="28"/>
          <w:szCs w:val="28"/>
        </w:rPr>
        <w:t xml:space="preserve"> </w:t>
      </w:r>
      <w:r w:rsidRPr="002E7975">
        <w:rPr>
          <w:color w:val="000000"/>
          <w:sz w:val="28"/>
          <w:szCs w:val="28"/>
        </w:rPr>
        <w:t>мира».</w:t>
      </w:r>
      <w:r w:rsidR="009E188A" w:rsidRPr="002E7975">
        <w:rPr>
          <w:color w:val="000000"/>
          <w:sz w:val="28"/>
          <w:szCs w:val="28"/>
        </w:rPr>
        <w:t xml:space="preserve"> </w:t>
      </w:r>
      <w:r w:rsidRPr="002E7975">
        <w:rPr>
          <w:color w:val="000000"/>
          <w:sz w:val="28"/>
          <w:szCs w:val="28"/>
        </w:rPr>
        <w:t>Авторитетный</w:t>
      </w:r>
      <w:r w:rsidR="009E188A" w:rsidRPr="002E7975">
        <w:rPr>
          <w:color w:val="000000"/>
          <w:sz w:val="28"/>
          <w:szCs w:val="28"/>
        </w:rPr>
        <w:t xml:space="preserve"> </w:t>
      </w:r>
      <w:r w:rsidRPr="002E7975">
        <w:rPr>
          <w:color w:val="000000"/>
          <w:sz w:val="28"/>
          <w:szCs w:val="28"/>
        </w:rPr>
        <w:t>международный</w:t>
      </w:r>
      <w:r w:rsidR="009E188A" w:rsidRPr="002E7975">
        <w:rPr>
          <w:color w:val="000000"/>
          <w:sz w:val="28"/>
          <w:szCs w:val="28"/>
        </w:rPr>
        <w:t xml:space="preserve"> </w:t>
      </w:r>
      <w:r w:rsidRPr="002E7975">
        <w:rPr>
          <w:color w:val="000000"/>
          <w:sz w:val="28"/>
          <w:szCs w:val="28"/>
        </w:rPr>
        <w:t>журнал</w:t>
      </w:r>
      <w:r w:rsidR="009E188A" w:rsidRPr="002E7975">
        <w:rPr>
          <w:color w:val="000000"/>
          <w:sz w:val="28"/>
          <w:szCs w:val="28"/>
        </w:rPr>
        <w:t xml:space="preserve"> </w:t>
      </w:r>
      <w:r w:rsidRPr="002E7975">
        <w:rPr>
          <w:color w:val="000000"/>
          <w:sz w:val="28"/>
          <w:szCs w:val="28"/>
        </w:rPr>
        <w:t>The</w:t>
      </w:r>
      <w:r w:rsidR="009E188A" w:rsidRPr="002E7975">
        <w:rPr>
          <w:color w:val="000000"/>
          <w:sz w:val="28"/>
          <w:szCs w:val="28"/>
        </w:rPr>
        <w:t xml:space="preserve"> </w:t>
      </w:r>
      <w:r w:rsidRPr="002E7975">
        <w:rPr>
          <w:color w:val="000000"/>
          <w:sz w:val="28"/>
          <w:szCs w:val="28"/>
        </w:rPr>
        <w:t>Banker</w:t>
      </w:r>
      <w:r w:rsidR="009E188A" w:rsidRPr="002E7975">
        <w:rPr>
          <w:color w:val="000000"/>
          <w:sz w:val="28"/>
          <w:szCs w:val="28"/>
        </w:rPr>
        <w:t xml:space="preserve"> </w:t>
      </w:r>
      <w:r w:rsidRPr="002E7975">
        <w:rPr>
          <w:color w:val="000000"/>
          <w:sz w:val="28"/>
          <w:szCs w:val="28"/>
        </w:rPr>
        <w:t>издательской</w:t>
      </w:r>
      <w:r w:rsidR="009E188A" w:rsidRPr="002E7975">
        <w:rPr>
          <w:color w:val="000000"/>
          <w:sz w:val="28"/>
          <w:szCs w:val="28"/>
        </w:rPr>
        <w:t xml:space="preserve"> </w:t>
      </w:r>
      <w:r w:rsidRPr="002E7975">
        <w:rPr>
          <w:color w:val="000000"/>
          <w:sz w:val="28"/>
          <w:szCs w:val="28"/>
        </w:rPr>
        <w:t>группы</w:t>
      </w:r>
      <w:r w:rsidR="009E188A" w:rsidRPr="002E7975">
        <w:rPr>
          <w:color w:val="000000"/>
          <w:sz w:val="28"/>
          <w:szCs w:val="28"/>
        </w:rPr>
        <w:t xml:space="preserve"> </w:t>
      </w:r>
      <w:r w:rsidRPr="002E7975">
        <w:rPr>
          <w:color w:val="000000"/>
          <w:sz w:val="28"/>
          <w:szCs w:val="28"/>
        </w:rPr>
        <w:t>Financial</w:t>
      </w:r>
      <w:r w:rsidR="009E188A" w:rsidRPr="002E7975">
        <w:rPr>
          <w:color w:val="000000"/>
          <w:sz w:val="28"/>
          <w:szCs w:val="28"/>
        </w:rPr>
        <w:t xml:space="preserve"> </w:t>
      </w:r>
      <w:r w:rsidRPr="002E7975">
        <w:rPr>
          <w:color w:val="000000"/>
          <w:sz w:val="28"/>
          <w:szCs w:val="28"/>
        </w:rPr>
        <w:t>Times</w:t>
      </w:r>
      <w:r w:rsidR="009E188A" w:rsidRPr="002E7975">
        <w:rPr>
          <w:color w:val="000000"/>
          <w:sz w:val="28"/>
          <w:szCs w:val="28"/>
        </w:rPr>
        <w:t xml:space="preserve"> </w:t>
      </w:r>
      <w:r w:rsidRPr="002E7975">
        <w:rPr>
          <w:color w:val="000000"/>
          <w:sz w:val="28"/>
          <w:szCs w:val="28"/>
        </w:rPr>
        <w:t>по</w:t>
      </w:r>
      <w:r w:rsidR="009E188A" w:rsidRPr="002E7975">
        <w:rPr>
          <w:color w:val="000000"/>
          <w:sz w:val="28"/>
          <w:szCs w:val="28"/>
        </w:rPr>
        <w:t xml:space="preserve"> </w:t>
      </w:r>
      <w:r w:rsidRPr="002E7975">
        <w:rPr>
          <w:color w:val="000000"/>
          <w:sz w:val="28"/>
          <w:szCs w:val="28"/>
        </w:rPr>
        <w:t>результатам</w:t>
      </w:r>
      <w:r w:rsidR="009E188A" w:rsidRPr="002E7975">
        <w:rPr>
          <w:color w:val="000000"/>
          <w:sz w:val="28"/>
          <w:szCs w:val="28"/>
        </w:rPr>
        <w:t xml:space="preserve"> </w:t>
      </w:r>
      <w:r w:rsidRPr="002E7975">
        <w:rPr>
          <w:color w:val="000000"/>
          <w:sz w:val="28"/>
          <w:szCs w:val="28"/>
        </w:rPr>
        <w:t>последних</w:t>
      </w:r>
      <w:r w:rsidR="009E188A" w:rsidRPr="002E7975">
        <w:rPr>
          <w:color w:val="000000"/>
          <w:sz w:val="28"/>
          <w:szCs w:val="28"/>
        </w:rPr>
        <w:t xml:space="preserve"> </w:t>
      </w:r>
      <w:r w:rsidRPr="002E7975">
        <w:rPr>
          <w:color w:val="000000"/>
          <w:sz w:val="28"/>
          <w:szCs w:val="28"/>
        </w:rPr>
        <w:t>рейтинговых</w:t>
      </w:r>
      <w:r w:rsidR="009E188A" w:rsidRPr="002E7975">
        <w:rPr>
          <w:color w:val="000000"/>
          <w:sz w:val="28"/>
          <w:szCs w:val="28"/>
        </w:rPr>
        <w:t xml:space="preserve"> </w:t>
      </w:r>
      <w:r w:rsidRPr="002E7975">
        <w:rPr>
          <w:color w:val="000000"/>
          <w:sz w:val="28"/>
          <w:szCs w:val="28"/>
        </w:rPr>
        <w:t>публикаций</w:t>
      </w:r>
      <w:r w:rsidR="009E188A" w:rsidRPr="002E7975">
        <w:rPr>
          <w:color w:val="000000"/>
          <w:sz w:val="28"/>
          <w:szCs w:val="28"/>
        </w:rPr>
        <w:t xml:space="preserve"> </w:t>
      </w:r>
      <w:r w:rsidRPr="002E7975">
        <w:rPr>
          <w:color w:val="000000"/>
          <w:sz w:val="28"/>
          <w:szCs w:val="28"/>
        </w:rPr>
        <w:t>впервые</w:t>
      </w:r>
      <w:r w:rsidR="009E188A" w:rsidRPr="002E7975">
        <w:rPr>
          <w:color w:val="000000"/>
          <w:sz w:val="28"/>
          <w:szCs w:val="28"/>
        </w:rPr>
        <w:t xml:space="preserve"> </w:t>
      </w:r>
      <w:r w:rsidRPr="002E7975">
        <w:rPr>
          <w:color w:val="000000"/>
          <w:sz w:val="28"/>
          <w:szCs w:val="28"/>
        </w:rPr>
        <w:t>включил</w:t>
      </w:r>
      <w:r w:rsidR="009E188A" w:rsidRPr="002E7975">
        <w:rPr>
          <w:color w:val="000000"/>
          <w:sz w:val="28"/>
          <w:szCs w:val="28"/>
        </w:rPr>
        <w:t xml:space="preserve"> </w:t>
      </w:r>
      <w:r w:rsidR="00A81272"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рейтинг</w:t>
      </w:r>
      <w:r w:rsidR="009E188A" w:rsidRPr="002E7975">
        <w:rPr>
          <w:color w:val="000000"/>
          <w:sz w:val="28"/>
          <w:szCs w:val="28"/>
        </w:rPr>
        <w:t xml:space="preserve"> </w:t>
      </w:r>
      <w:r w:rsidRPr="002E7975">
        <w:rPr>
          <w:color w:val="000000"/>
          <w:sz w:val="28"/>
          <w:szCs w:val="28"/>
        </w:rPr>
        <w:t>«1000</w:t>
      </w:r>
      <w:r w:rsidR="009E188A" w:rsidRPr="002E7975">
        <w:rPr>
          <w:color w:val="000000"/>
          <w:sz w:val="28"/>
          <w:szCs w:val="28"/>
        </w:rPr>
        <w:t xml:space="preserve"> </w:t>
      </w:r>
      <w:r w:rsidRPr="002E7975">
        <w:rPr>
          <w:color w:val="000000"/>
          <w:sz w:val="28"/>
          <w:szCs w:val="28"/>
        </w:rPr>
        <w:t>лучших</w:t>
      </w:r>
      <w:r w:rsidR="009E188A" w:rsidRPr="002E7975">
        <w:rPr>
          <w:color w:val="000000"/>
          <w:sz w:val="28"/>
          <w:szCs w:val="28"/>
        </w:rPr>
        <w:t xml:space="preserve"> </w:t>
      </w:r>
      <w:r w:rsidRPr="002E7975">
        <w:rPr>
          <w:color w:val="000000"/>
          <w:sz w:val="28"/>
          <w:szCs w:val="28"/>
        </w:rPr>
        <w:t>банков</w:t>
      </w:r>
      <w:r w:rsidR="009E188A" w:rsidRPr="002E7975">
        <w:rPr>
          <w:color w:val="000000"/>
          <w:sz w:val="28"/>
          <w:szCs w:val="28"/>
        </w:rPr>
        <w:t xml:space="preserve"> </w:t>
      </w:r>
      <w:r w:rsidRPr="002E7975">
        <w:rPr>
          <w:color w:val="000000"/>
          <w:sz w:val="28"/>
          <w:szCs w:val="28"/>
        </w:rPr>
        <w:t>мира».</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рейтинге</w:t>
      </w:r>
      <w:r w:rsidR="009E188A" w:rsidRPr="002E7975">
        <w:rPr>
          <w:color w:val="000000"/>
          <w:sz w:val="28"/>
          <w:szCs w:val="28"/>
        </w:rPr>
        <w:t xml:space="preserve"> </w:t>
      </w:r>
      <w:r w:rsidR="00A81272"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занял</w:t>
      </w:r>
      <w:r w:rsidR="009E188A" w:rsidRPr="002E7975">
        <w:rPr>
          <w:color w:val="000000"/>
          <w:sz w:val="28"/>
          <w:szCs w:val="28"/>
        </w:rPr>
        <w:t xml:space="preserve"> </w:t>
      </w:r>
      <w:r w:rsidRPr="002E7975">
        <w:rPr>
          <w:color w:val="000000"/>
          <w:sz w:val="28"/>
          <w:szCs w:val="28"/>
        </w:rPr>
        <w:t>777</w:t>
      </w:r>
      <w:r w:rsidR="009E188A" w:rsidRPr="002E7975">
        <w:rPr>
          <w:color w:val="000000"/>
          <w:sz w:val="28"/>
          <w:szCs w:val="28"/>
        </w:rPr>
        <w:t xml:space="preserve"> </w:t>
      </w:r>
      <w:r w:rsidRPr="002E7975">
        <w:rPr>
          <w:color w:val="000000"/>
          <w:sz w:val="28"/>
          <w:szCs w:val="28"/>
        </w:rPr>
        <w:t>место.</w:t>
      </w:r>
    </w:p>
    <w:p w:rsidR="00541FFD" w:rsidRPr="002E7975" w:rsidRDefault="00541FFD"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В</w:t>
      </w:r>
      <w:r w:rsidR="009E188A" w:rsidRPr="002E7975">
        <w:rPr>
          <w:color w:val="000000"/>
          <w:sz w:val="28"/>
          <w:szCs w:val="28"/>
        </w:rPr>
        <w:t xml:space="preserve"> </w:t>
      </w:r>
      <w:r w:rsidRPr="002E7975">
        <w:rPr>
          <w:color w:val="000000"/>
          <w:sz w:val="28"/>
          <w:szCs w:val="28"/>
        </w:rPr>
        <w:t>июле</w:t>
      </w:r>
      <w:r w:rsidR="009E188A" w:rsidRPr="002E7975">
        <w:rPr>
          <w:color w:val="000000"/>
          <w:sz w:val="28"/>
          <w:szCs w:val="28"/>
        </w:rPr>
        <w:t xml:space="preserve"> </w:t>
      </w:r>
      <w:r w:rsidRPr="002E7975">
        <w:rPr>
          <w:color w:val="000000"/>
          <w:sz w:val="28"/>
          <w:szCs w:val="28"/>
        </w:rPr>
        <w:t>2002</w:t>
      </w:r>
      <w:r w:rsidR="009E188A" w:rsidRPr="002E7975">
        <w:rPr>
          <w:color w:val="000000"/>
          <w:sz w:val="28"/>
          <w:szCs w:val="28"/>
        </w:rPr>
        <w:t xml:space="preserve"> </w:t>
      </w:r>
      <w:r w:rsidRPr="002E7975">
        <w:rPr>
          <w:color w:val="000000"/>
          <w:sz w:val="28"/>
          <w:szCs w:val="28"/>
        </w:rPr>
        <w:t>года</w:t>
      </w:r>
      <w:r w:rsidR="009E188A" w:rsidRPr="002E7975">
        <w:rPr>
          <w:color w:val="000000"/>
          <w:sz w:val="28"/>
          <w:szCs w:val="28"/>
        </w:rPr>
        <w:t xml:space="preserve"> </w:t>
      </w:r>
      <w:r w:rsidRPr="002E7975">
        <w:rPr>
          <w:color w:val="000000"/>
          <w:sz w:val="28"/>
          <w:szCs w:val="28"/>
        </w:rPr>
        <w:t>журнал</w:t>
      </w:r>
      <w:r w:rsidR="009E188A" w:rsidRPr="002E7975">
        <w:rPr>
          <w:color w:val="000000"/>
          <w:sz w:val="28"/>
          <w:szCs w:val="28"/>
        </w:rPr>
        <w:t xml:space="preserve"> </w:t>
      </w:r>
      <w:r w:rsidRPr="002E7975">
        <w:rPr>
          <w:color w:val="000000"/>
          <w:sz w:val="28"/>
          <w:szCs w:val="28"/>
        </w:rPr>
        <w:t>Euromoney</w:t>
      </w:r>
      <w:r w:rsidR="009E188A" w:rsidRPr="002E7975">
        <w:rPr>
          <w:color w:val="000000"/>
          <w:sz w:val="28"/>
          <w:szCs w:val="28"/>
        </w:rPr>
        <w:t xml:space="preserve"> </w:t>
      </w:r>
      <w:r w:rsidRPr="002E7975">
        <w:rPr>
          <w:color w:val="000000"/>
          <w:sz w:val="28"/>
          <w:szCs w:val="28"/>
        </w:rPr>
        <w:t>объявил</w:t>
      </w:r>
      <w:r w:rsidR="009E188A" w:rsidRPr="002E7975">
        <w:rPr>
          <w:color w:val="000000"/>
          <w:sz w:val="28"/>
          <w:szCs w:val="28"/>
        </w:rPr>
        <w:t xml:space="preserve"> </w:t>
      </w:r>
      <w:r w:rsidR="00A81272"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«Лучшим</w:t>
      </w:r>
      <w:r w:rsidR="009E188A" w:rsidRPr="002E7975">
        <w:rPr>
          <w:color w:val="000000"/>
          <w:sz w:val="28"/>
          <w:szCs w:val="28"/>
        </w:rPr>
        <w:t xml:space="preserve"> </w:t>
      </w:r>
      <w:r w:rsidRPr="002E7975">
        <w:rPr>
          <w:color w:val="000000"/>
          <w:sz w:val="28"/>
          <w:szCs w:val="28"/>
        </w:rPr>
        <w:t>банком</w:t>
      </w:r>
      <w:r w:rsidR="009E188A" w:rsidRPr="002E7975">
        <w:rPr>
          <w:color w:val="000000"/>
          <w:sz w:val="28"/>
          <w:szCs w:val="28"/>
        </w:rPr>
        <w:t xml:space="preserve"> </w:t>
      </w:r>
      <w:r w:rsidRPr="002E7975">
        <w:rPr>
          <w:color w:val="000000"/>
          <w:sz w:val="28"/>
          <w:szCs w:val="28"/>
        </w:rPr>
        <w:t>2002</w:t>
      </w:r>
      <w:r w:rsidR="009E188A" w:rsidRPr="002E7975">
        <w:rPr>
          <w:color w:val="000000"/>
          <w:sz w:val="28"/>
          <w:szCs w:val="28"/>
        </w:rPr>
        <w:t xml:space="preserve"> </w:t>
      </w:r>
      <w:r w:rsidRPr="002E7975">
        <w:rPr>
          <w:color w:val="000000"/>
          <w:sz w:val="28"/>
          <w:szCs w:val="28"/>
        </w:rPr>
        <w:t>года»</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«Лучшим</w:t>
      </w:r>
      <w:r w:rsidR="009E188A" w:rsidRPr="002E7975">
        <w:rPr>
          <w:color w:val="000000"/>
          <w:sz w:val="28"/>
          <w:szCs w:val="28"/>
        </w:rPr>
        <w:t xml:space="preserve"> </w:t>
      </w:r>
      <w:r w:rsidRPr="002E7975">
        <w:rPr>
          <w:color w:val="000000"/>
          <w:sz w:val="28"/>
          <w:szCs w:val="28"/>
        </w:rPr>
        <w:t>банком</w:t>
      </w:r>
      <w:r w:rsidR="009E188A" w:rsidRPr="002E7975">
        <w:rPr>
          <w:color w:val="000000"/>
          <w:sz w:val="28"/>
          <w:szCs w:val="28"/>
        </w:rPr>
        <w:t xml:space="preserve"> </w:t>
      </w:r>
      <w:r w:rsidRPr="002E7975">
        <w:rPr>
          <w:color w:val="000000"/>
          <w:sz w:val="28"/>
          <w:szCs w:val="28"/>
        </w:rPr>
        <w:t>России»</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2002</w:t>
      </w:r>
      <w:r w:rsidR="009E188A" w:rsidRPr="002E7975">
        <w:rPr>
          <w:color w:val="000000"/>
          <w:sz w:val="28"/>
          <w:szCs w:val="28"/>
        </w:rPr>
        <w:t xml:space="preserve"> </w:t>
      </w:r>
      <w:r w:rsidRPr="002E7975">
        <w:rPr>
          <w:color w:val="000000"/>
          <w:sz w:val="28"/>
          <w:szCs w:val="28"/>
        </w:rPr>
        <w:t>году.</w:t>
      </w:r>
    </w:p>
    <w:p w:rsidR="00541FFD" w:rsidRPr="002E7975" w:rsidRDefault="00541FFD"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В</w:t>
      </w:r>
      <w:r w:rsidR="009E188A" w:rsidRPr="002E7975">
        <w:rPr>
          <w:color w:val="000000"/>
          <w:sz w:val="28"/>
          <w:szCs w:val="28"/>
        </w:rPr>
        <w:t xml:space="preserve"> </w:t>
      </w:r>
      <w:r w:rsidRPr="002E7975">
        <w:rPr>
          <w:color w:val="000000"/>
          <w:sz w:val="28"/>
          <w:szCs w:val="28"/>
        </w:rPr>
        <w:t>апреле</w:t>
      </w:r>
      <w:r w:rsidR="009E188A" w:rsidRPr="002E7975">
        <w:rPr>
          <w:color w:val="000000"/>
          <w:sz w:val="28"/>
          <w:szCs w:val="28"/>
        </w:rPr>
        <w:t xml:space="preserve"> </w:t>
      </w:r>
      <w:r w:rsidRPr="002E7975">
        <w:rPr>
          <w:color w:val="000000"/>
          <w:sz w:val="28"/>
          <w:szCs w:val="28"/>
        </w:rPr>
        <w:t>2002</w:t>
      </w:r>
      <w:r w:rsidR="009E188A" w:rsidRPr="002E7975">
        <w:rPr>
          <w:color w:val="000000"/>
          <w:sz w:val="28"/>
          <w:szCs w:val="28"/>
        </w:rPr>
        <w:t xml:space="preserve"> </w:t>
      </w:r>
      <w:r w:rsidRPr="002E7975">
        <w:rPr>
          <w:color w:val="000000"/>
          <w:sz w:val="28"/>
          <w:szCs w:val="28"/>
        </w:rPr>
        <w:t>года</w:t>
      </w:r>
      <w:r w:rsidR="009E188A" w:rsidRPr="002E7975">
        <w:rPr>
          <w:color w:val="000000"/>
          <w:sz w:val="28"/>
          <w:szCs w:val="28"/>
        </w:rPr>
        <w:t xml:space="preserve"> </w:t>
      </w:r>
      <w:r w:rsidR="00A81272"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стал</w:t>
      </w:r>
      <w:r w:rsidR="009E188A" w:rsidRPr="002E7975">
        <w:rPr>
          <w:color w:val="000000"/>
          <w:sz w:val="28"/>
          <w:szCs w:val="28"/>
        </w:rPr>
        <w:t xml:space="preserve"> </w:t>
      </w:r>
      <w:r w:rsidRPr="002E7975">
        <w:rPr>
          <w:color w:val="000000"/>
          <w:sz w:val="28"/>
          <w:szCs w:val="28"/>
        </w:rPr>
        <w:t>лауреатом</w:t>
      </w:r>
      <w:r w:rsidR="009E188A" w:rsidRPr="002E7975">
        <w:rPr>
          <w:color w:val="000000"/>
          <w:sz w:val="28"/>
          <w:szCs w:val="28"/>
        </w:rPr>
        <w:t xml:space="preserve"> </w:t>
      </w:r>
      <w:r w:rsidRPr="002E7975">
        <w:rPr>
          <w:color w:val="000000"/>
          <w:sz w:val="28"/>
          <w:szCs w:val="28"/>
        </w:rPr>
        <w:t>конкурса</w:t>
      </w:r>
      <w:r w:rsidR="009E188A" w:rsidRPr="002E7975">
        <w:rPr>
          <w:color w:val="000000"/>
          <w:sz w:val="28"/>
          <w:szCs w:val="28"/>
        </w:rPr>
        <w:t xml:space="preserve"> </w:t>
      </w:r>
      <w:r w:rsidRPr="002E7975">
        <w:rPr>
          <w:color w:val="000000"/>
          <w:sz w:val="28"/>
          <w:szCs w:val="28"/>
        </w:rPr>
        <w:t>НАУФОР</w:t>
      </w:r>
      <w:r w:rsidR="009E188A" w:rsidRPr="002E7975">
        <w:rPr>
          <w:color w:val="000000"/>
          <w:sz w:val="28"/>
          <w:szCs w:val="28"/>
        </w:rPr>
        <w:t xml:space="preserve"> </w:t>
      </w:r>
      <w:r w:rsidRPr="002E7975">
        <w:rPr>
          <w:color w:val="000000"/>
          <w:sz w:val="28"/>
          <w:szCs w:val="28"/>
        </w:rPr>
        <w:t>«Элита</w:t>
      </w:r>
      <w:r w:rsidR="009E188A" w:rsidRPr="002E7975">
        <w:rPr>
          <w:color w:val="000000"/>
          <w:sz w:val="28"/>
          <w:szCs w:val="28"/>
        </w:rPr>
        <w:t xml:space="preserve"> </w:t>
      </w:r>
      <w:r w:rsidRPr="002E7975">
        <w:rPr>
          <w:color w:val="000000"/>
          <w:sz w:val="28"/>
          <w:szCs w:val="28"/>
        </w:rPr>
        <w:t>фондового</w:t>
      </w:r>
      <w:r w:rsidR="009E188A" w:rsidRPr="002E7975">
        <w:rPr>
          <w:color w:val="000000"/>
          <w:sz w:val="28"/>
          <w:szCs w:val="28"/>
        </w:rPr>
        <w:t xml:space="preserve"> </w:t>
      </w:r>
      <w:r w:rsidRPr="002E7975">
        <w:rPr>
          <w:color w:val="000000"/>
          <w:sz w:val="28"/>
          <w:szCs w:val="28"/>
        </w:rPr>
        <w:t>рынка».</w:t>
      </w:r>
      <w:r w:rsidR="009E188A" w:rsidRPr="002E7975">
        <w:rPr>
          <w:color w:val="000000"/>
          <w:sz w:val="28"/>
          <w:szCs w:val="28"/>
        </w:rPr>
        <w:t xml:space="preserve"> </w:t>
      </w:r>
      <w:r w:rsidR="00A81272"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стал</w:t>
      </w:r>
      <w:r w:rsidR="009E188A" w:rsidRPr="002E7975">
        <w:rPr>
          <w:color w:val="000000"/>
          <w:sz w:val="28"/>
          <w:szCs w:val="28"/>
        </w:rPr>
        <w:t xml:space="preserve"> </w:t>
      </w:r>
      <w:r w:rsidRPr="002E7975">
        <w:rPr>
          <w:color w:val="000000"/>
          <w:sz w:val="28"/>
          <w:szCs w:val="28"/>
        </w:rPr>
        <w:t>победителем</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номинации</w:t>
      </w:r>
      <w:r w:rsidR="009E188A" w:rsidRPr="002E7975">
        <w:rPr>
          <w:color w:val="000000"/>
          <w:sz w:val="28"/>
          <w:szCs w:val="28"/>
        </w:rPr>
        <w:t xml:space="preserve"> </w:t>
      </w:r>
      <w:r w:rsidRPr="002E7975">
        <w:rPr>
          <w:color w:val="000000"/>
          <w:sz w:val="28"/>
          <w:szCs w:val="28"/>
        </w:rPr>
        <w:t>«Кредитная</w:t>
      </w:r>
      <w:r w:rsidR="009E188A" w:rsidRPr="002E7975">
        <w:rPr>
          <w:color w:val="000000"/>
          <w:sz w:val="28"/>
          <w:szCs w:val="28"/>
        </w:rPr>
        <w:t xml:space="preserve"> </w:t>
      </w:r>
      <w:r w:rsidRPr="002E7975">
        <w:rPr>
          <w:color w:val="000000"/>
          <w:sz w:val="28"/>
          <w:szCs w:val="28"/>
        </w:rPr>
        <w:t>организация»</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лауреатом</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двух</w:t>
      </w:r>
      <w:r w:rsidR="009E188A" w:rsidRPr="002E7975">
        <w:rPr>
          <w:color w:val="000000"/>
          <w:sz w:val="28"/>
          <w:szCs w:val="28"/>
        </w:rPr>
        <w:t xml:space="preserve"> </w:t>
      </w:r>
      <w:r w:rsidRPr="002E7975">
        <w:rPr>
          <w:color w:val="000000"/>
          <w:sz w:val="28"/>
          <w:szCs w:val="28"/>
        </w:rPr>
        <w:t>номинациях</w:t>
      </w:r>
      <w:r w:rsidR="009E188A" w:rsidRPr="002E7975">
        <w:rPr>
          <w:color w:val="000000"/>
          <w:sz w:val="28"/>
          <w:szCs w:val="28"/>
        </w:rPr>
        <w:t xml:space="preserve"> </w:t>
      </w:r>
      <w:r w:rsidRPr="002E7975">
        <w:rPr>
          <w:color w:val="000000"/>
          <w:sz w:val="28"/>
          <w:szCs w:val="28"/>
        </w:rPr>
        <w:t>«Трейдинг»</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«Компания</w:t>
      </w:r>
      <w:r w:rsidR="009E188A" w:rsidRPr="002E7975">
        <w:rPr>
          <w:color w:val="000000"/>
          <w:sz w:val="28"/>
          <w:szCs w:val="28"/>
        </w:rPr>
        <w:t xml:space="preserve"> </w:t>
      </w:r>
      <w:r w:rsidRPr="002E7975">
        <w:rPr>
          <w:color w:val="000000"/>
          <w:sz w:val="28"/>
          <w:szCs w:val="28"/>
        </w:rPr>
        <w:t>рынка</w:t>
      </w:r>
      <w:r w:rsidR="009E188A" w:rsidRPr="002E7975">
        <w:rPr>
          <w:color w:val="000000"/>
          <w:sz w:val="28"/>
          <w:szCs w:val="28"/>
        </w:rPr>
        <w:t xml:space="preserve"> </w:t>
      </w:r>
      <w:r w:rsidRPr="002E7975">
        <w:rPr>
          <w:color w:val="000000"/>
          <w:sz w:val="28"/>
          <w:szCs w:val="28"/>
        </w:rPr>
        <w:t>облигаций».</w:t>
      </w:r>
    </w:p>
    <w:p w:rsidR="00541FFD" w:rsidRPr="002E7975" w:rsidRDefault="00541FFD"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В</w:t>
      </w:r>
      <w:r w:rsidR="009E188A" w:rsidRPr="002E7975">
        <w:rPr>
          <w:color w:val="000000"/>
          <w:sz w:val="28"/>
          <w:szCs w:val="28"/>
        </w:rPr>
        <w:t xml:space="preserve"> </w:t>
      </w:r>
      <w:r w:rsidRPr="002E7975">
        <w:rPr>
          <w:color w:val="000000"/>
          <w:sz w:val="28"/>
          <w:szCs w:val="28"/>
        </w:rPr>
        <w:t>феврале</w:t>
      </w:r>
      <w:r w:rsidR="009E188A" w:rsidRPr="002E7975">
        <w:rPr>
          <w:color w:val="000000"/>
          <w:sz w:val="28"/>
          <w:szCs w:val="28"/>
        </w:rPr>
        <w:t xml:space="preserve"> </w:t>
      </w:r>
      <w:r w:rsidRPr="002E7975">
        <w:rPr>
          <w:color w:val="000000"/>
          <w:sz w:val="28"/>
          <w:szCs w:val="28"/>
        </w:rPr>
        <w:t>2002</w:t>
      </w:r>
      <w:r w:rsidR="009E188A" w:rsidRPr="002E7975">
        <w:rPr>
          <w:color w:val="000000"/>
          <w:sz w:val="28"/>
          <w:szCs w:val="28"/>
        </w:rPr>
        <w:t xml:space="preserve"> </w:t>
      </w:r>
      <w:r w:rsidRPr="002E7975">
        <w:rPr>
          <w:color w:val="000000"/>
          <w:sz w:val="28"/>
          <w:szCs w:val="28"/>
        </w:rPr>
        <w:t>года</w:t>
      </w:r>
      <w:r w:rsidR="009E188A" w:rsidRPr="002E7975">
        <w:rPr>
          <w:color w:val="000000"/>
          <w:sz w:val="28"/>
          <w:szCs w:val="28"/>
        </w:rPr>
        <w:t xml:space="preserve"> </w:t>
      </w:r>
      <w:r w:rsidR="00A81272"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признан</w:t>
      </w:r>
      <w:r w:rsidR="009E188A" w:rsidRPr="002E7975">
        <w:rPr>
          <w:color w:val="000000"/>
          <w:sz w:val="28"/>
          <w:szCs w:val="28"/>
        </w:rPr>
        <w:t xml:space="preserve"> </w:t>
      </w:r>
      <w:r w:rsidRPr="002E7975">
        <w:rPr>
          <w:color w:val="000000"/>
          <w:sz w:val="28"/>
          <w:szCs w:val="28"/>
        </w:rPr>
        <w:t>банком</w:t>
      </w:r>
      <w:r w:rsidR="009E188A" w:rsidRPr="002E7975">
        <w:rPr>
          <w:color w:val="000000"/>
          <w:sz w:val="28"/>
          <w:szCs w:val="28"/>
        </w:rPr>
        <w:t xml:space="preserve"> </w:t>
      </w:r>
      <w:r w:rsidRPr="002E7975">
        <w:rPr>
          <w:color w:val="000000"/>
          <w:sz w:val="28"/>
          <w:szCs w:val="28"/>
        </w:rPr>
        <w:t>с</w:t>
      </w:r>
      <w:r w:rsidR="009E188A" w:rsidRPr="002E7975">
        <w:rPr>
          <w:color w:val="000000"/>
          <w:sz w:val="28"/>
          <w:szCs w:val="28"/>
        </w:rPr>
        <w:t xml:space="preserve"> </w:t>
      </w:r>
      <w:r w:rsidRPr="002E7975">
        <w:rPr>
          <w:color w:val="000000"/>
          <w:sz w:val="28"/>
          <w:szCs w:val="28"/>
        </w:rPr>
        <w:t>наилучшей</w:t>
      </w:r>
      <w:r w:rsidR="009E188A" w:rsidRPr="002E7975">
        <w:rPr>
          <w:color w:val="000000"/>
          <w:sz w:val="28"/>
          <w:szCs w:val="28"/>
        </w:rPr>
        <w:t xml:space="preserve"> </w:t>
      </w:r>
      <w:r w:rsidRPr="002E7975">
        <w:rPr>
          <w:color w:val="000000"/>
          <w:sz w:val="28"/>
          <w:szCs w:val="28"/>
        </w:rPr>
        <w:t>репутацией</w:t>
      </w:r>
      <w:r w:rsidR="009E188A" w:rsidRPr="002E7975">
        <w:rPr>
          <w:color w:val="000000"/>
          <w:sz w:val="28"/>
          <w:szCs w:val="28"/>
        </w:rPr>
        <w:t xml:space="preserve"> </w:t>
      </w:r>
      <w:r w:rsidRPr="002E7975">
        <w:rPr>
          <w:color w:val="000000"/>
          <w:sz w:val="28"/>
          <w:szCs w:val="28"/>
        </w:rPr>
        <w:t>среди</w:t>
      </w:r>
      <w:r w:rsidR="009E188A" w:rsidRPr="002E7975">
        <w:rPr>
          <w:color w:val="000000"/>
          <w:sz w:val="28"/>
          <w:szCs w:val="28"/>
        </w:rPr>
        <w:t xml:space="preserve"> </w:t>
      </w:r>
      <w:r w:rsidRPr="002E7975">
        <w:rPr>
          <w:color w:val="000000"/>
          <w:sz w:val="28"/>
          <w:szCs w:val="28"/>
        </w:rPr>
        <w:t>финансовых</w:t>
      </w:r>
      <w:r w:rsidR="009E188A" w:rsidRPr="002E7975">
        <w:rPr>
          <w:color w:val="000000"/>
          <w:sz w:val="28"/>
          <w:szCs w:val="28"/>
        </w:rPr>
        <w:t xml:space="preserve"> </w:t>
      </w:r>
      <w:r w:rsidRPr="002E7975">
        <w:rPr>
          <w:color w:val="000000"/>
          <w:sz w:val="28"/>
          <w:szCs w:val="28"/>
        </w:rPr>
        <w:t>организаций</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рейтинге</w:t>
      </w:r>
      <w:r w:rsidR="009E188A" w:rsidRPr="002E7975">
        <w:rPr>
          <w:color w:val="000000"/>
          <w:sz w:val="28"/>
          <w:szCs w:val="28"/>
        </w:rPr>
        <w:t xml:space="preserve"> </w:t>
      </w:r>
      <w:r w:rsidRPr="002E7975">
        <w:rPr>
          <w:color w:val="000000"/>
          <w:sz w:val="28"/>
          <w:szCs w:val="28"/>
        </w:rPr>
        <w:t>репутаций</w:t>
      </w:r>
      <w:r w:rsidR="009E188A" w:rsidRPr="002E7975">
        <w:rPr>
          <w:color w:val="000000"/>
          <w:sz w:val="28"/>
          <w:szCs w:val="28"/>
        </w:rPr>
        <w:t xml:space="preserve"> </w:t>
      </w:r>
      <w:r w:rsidRPr="002E7975">
        <w:rPr>
          <w:color w:val="000000"/>
          <w:sz w:val="28"/>
          <w:szCs w:val="28"/>
        </w:rPr>
        <w:t>российских</w:t>
      </w:r>
      <w:r w:rsidR="009E188A" w:rsidRPr="002E7975">
        <w:rPr>
          <w:color w:val="000000"/>
          <w:sz w:val="28"/>
          <w:szCs w:val="28"/>
        </w:rPr>
        <w:t xml:space="preserve"> </w:t>
      </w:r>
      <w:r w:rsidRPr="002E7975">
        <w:rPr>
          <w:color w:val="000000"/>
          <w:sz w:val="28"/>
          <w:szCs w:val="28"/>
        </w:rPr>
        <w:t>компаний</w:t>
      </w:r>
      <w:r w:rsidR="009E188A" w:rsidRPr="002E7975">
        <w:rPr>
          <w:color w:val="000000"/>
          <w:sz w:val="28"/>
          <w:szCs w:val="28"/>
        </w:rPr>
        <w:t xml:space="preserve"> </w:t>
      </w:r>
      <w:r w:rsidRPr="002E7975">
        <w:rPr>
          <w:color w:val="000000"/>
          <w:sz w:val="28"/>
          <w:szCs w:val="28"/>
        </w:rPr>
        <w:t>журнала</w:t>
      </w:r>
      <w:r w:rsidR="009E188A" w:rsidRPr="002E7975">
        <w:rPr>
          <w:color w:val="000000"/>
          <w:sz w:val="28"/>
          <w:szCs w:val="28"/>
        </w:rPr>
        <w:t xml:space="preserve"> </w:t>
      </w:r>
      <w:r w:rsidRPr="002E7975">
        <w:rPr>
          <w:color w:val="000000"/>
          <w:sz w:val="28"/>
          <w:szCs w:val="28"/>
        </w:rPr>
        <w:t>«Эксперт».</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рейтинге</w:t>
      </w:r>
      <w:r w:rsidR="009E188A" w:rsidRPr="002E7975">
        <w:rPr>
          <w:color w:val="000000"/>
          <w:sz w:val="28"/>
          <w:szCs w:val="28"/>
        </w:rPr>
        <w:t xml:space="preserve"> </w:t>
      </w:r>
      <w:r w:rsidRPr="002E7975">
        <w:rPr>
          <w:color w:val="000000"/>
          <w:sz w:val="28"/>
          <w:szCs w:val="28"/>
        </w:rPr>
        <w:t>представлены</w:t>
      </w:r>
      <w:r w:rsidR="009E188A" w:rsidRPr="002E7975">
        <w:rPr>
          <w:color w:val="000000"/>
          <w:sz w:val="28"/>
          <w:szCs w:val="28"/>
        </w:rPr>
        <w:t xml:space="preserve"> </w:t>
      </w:r>
      <w:r w:rsidRPr="002E7975">
        <w:rPr>
          <w:color w:val="000000"/>
          <w:sz w:val="28"/>
          <w:szCs w:val="28"/>
        </w:rPr>
        <w:t>сто</w:t>
      </w:r>
      <w:r w:rsidR="009E188A" w:rsidRPr="002E7975">
        <w:rPr>
          <w:color w:val="000000"/>
          <w:sz w:val="28"/>
          <w:szCs w:val="28"/>
        </w:rPr>
        <w:t xml:space="preserve"> </w:t>
      </w:r>
      <w:r w:rsidRPr="002E7975">
        <w:rPr>
          <w:color w:val="000000"/>
          <w:sz w:val="28"/>
          <w:szCs w:val="28"/>
        </w:rPr>
        <w:t>российских</w:t>
      </w:r>
      <w:r w:rsidR="009E188A" w:rsidRPr="002E7975">
        <w:rPr>
          <w:color w:val="000000"/>
          <w:sz w:val="28"/>
          <w:szCs w:val="28"/>
        </w:rPr>
        <w:t xml:space="preserve"> </w:t>
      </w:r>
      <w:r w:rsidRPr="002E7975">
        <w:rPr>
          <w:color w:val="000000"/>
          <w:sz w:val="28"/>
          <w:szCs w:val="28"/>
        </w:rPr>
        <w:t>компаний</w:t>
      </w:r>
      <w:r w:rsidR="009E188A" w:rsidRPr="002E7975">
        <w:rPr>
          <w:color w:val="000000"/>
          <w:sz w:val="28"/>
          <w:szCs w:val="28"/>
        </w:rPr>
        <w:t xml:space="preserve"> </w:t>
      </w:r>
      <w:r w:rsidRPr="002E7975">
        <w:rPr>
          <w:color w:val="000000"/>
          <w:sz w:val="28"/>
          <w:szCs w:val="28"/>
        </w:rPr>
        <w:t>из</w:t>
      </w:r>
      <w:r w:rsidR="009E188A" w:rsidRPr="002E7975">
        <w:rPr>
          <w:color w:val="000000"/>
          <w:sz w:val="28"/>
          <w:szCs w:val="28"/>
        </w:rPr>
        <w:t xml:space="preserve"> </w:t>
      </w:r>
      <w:r w:rsidRPr="002E7975">
        <w:rPr>
          <w:color w:val="000000"/>
          <w:sz w:val="28"/>
          <w:szCs w:val="28"/>
        </w:rPr>
        <w:t>разных</w:t>
      </w:r>
      <w:r w:rsidR="009E188A" w:rsidRPr="002E7975">
        <w:rPr>
          <w:color w:val="000000"/>
          <w:sz w:val="28"/>
          <w:szCs w:val="28"/>
        </w:rPr>
        <w:t xml:space="preserve"> </w:t>
      </w:r>
      <w:r w:rsidRPr="002E7975">
        <w:rPr>
          <w:color w:val="000000"/>
          <w:sz w:val="28"/>
          <w:szCs w:val="28"/>
        </w:rPr>
        <w:t>отраслей</w:t>
      </w:r>
      <w:r w:rsidR="009E188A" w:rsidRPr="002E7975">
        <w:rPr>
          <w:color w:val="000000"/>
          <w:sz w:val="28"/>
          <w:szCs w:val="28"/>
        </w:rPr>
        <w:t xml:space="preserve"> </w:t>
      </w:r>
      <w:r w:rsidRPr="002E7975">
        <w:rPr>
          <w:color w:val="000000"/>
          <w:sz w:val="28"/>
          <w:szCs w:val="28"/>
        </w:rPr>
        <w:t>экономики,</w:t>
      </w:r>
      <w:r w:rsidR="009E188A" w:rsidRPr="002E7975">
        <w:rPr>
          <w:color w:val="000000"/>
          <w:sz w:val="28"/>
          <w:szCs w:val="28"/>
        </w:rPr>
        <w:t xml:space="preserve"> </w:t>
      </w:r>
      <w:r w:rsidRPr="002E7975">
        <w:rPr>
          <w:color w:val="000000"/>
          <w:sz w:val="28"/>
          <w:szCs w:val="28"/>
        </w:rPr>
        <w:t>чья</w:t>
      </w:r>
      <w:r w:rsidR="009E188A" w:rsidRPr="002E7975">
        <w:rPr>
          <w:color w:val="000000"/>
          <w:sz w:val="28"/>
          <w:szCs w:val="28"/>
        </w:rPr>
        <w:t xml:space="preserve"> </w:t>
      </w:r>
      <w:r w:rsidRPr="002E7975">
        <w:rPr>
          <w:color w:val="000000"/>
          <w:sz w:val="28"/>
          <w:szCs w:val="28"/>
        </w:rPr>
        <w:t>репутация</w:t>
      </w:r>
      <w:r w:rsidR="009E188A" w:rsidRPr="002E7975">
        <w:rPr>
          <w:color w:val="000000"/>
          <w:sz w:val="28"/>
          <w:szCs w:val="28"/>
        </w:rPr>
        <w:t xml:space="preserve"> </w:t>
      </w:r>
      <w:r w:rsidRPr="002E7975">
        <w:rPr>
          <w:color w:val="000000"/>
          <w:sz w:val="28"/>
          <w:szCs w:val="28"/>
        </w:rPr>
        <w:t>получила</w:t>
      </w:r>
      <w:r w:rsidR="009E188A" w:rsidRPr="002E7975">
        <w:rPr>
          <w:color w:val="000000"/>
          <w:sz w:val="28"/>
          <w:szCs w:val="28"/>
        </w:rPr>
        <w:t xml:space="preserve"> </w:t>
      </w:r>
      <w:r w:rsidRPr="002E7975">
        <w:rPr>
          <w:color w:val="000000"/>
          <w:sz w:val="28"/>
          <w:szCs w:val="28"/>
        </w:rPr>
        <w:t>наивысшую</w:t>
      </w:r>
      <w:r w:rsidR="009E188A" w:rsidRPr="002E7975">
        <w:rPr>
          <w:color w:val="000000"/>
          <w:sz w:val="28"/>
          <w:szCs w:val="28"/>
        </w:rPr>
        <w:t xml:space="preserve"> </w:t>
      </w:r>
      <w:r w:rsidRPr="002E7975">
        <w:rPr>
          <w:color w:val="000000"/>
          <w:sz w:val="28"/>
          <w:szCs w:val="28"/>
        </w:rPr>
        <w:t>оценку</w:t>
      </w:r>
      <w:r w:rsidR="009E188A" w:rsidRPr="002E7975">
        <w:rPr>
          <w:color w:val="000000"/>
          <w:sz w:val="28"/>
          <w:szCs w:val="28"/>
        </w:rPr>
        <w:t xml:space="preserve"> </w:t>
      </w:r>
      <w:r w:rsidRPr="002E7975">
        <w:rPr>
          <w:color w:val="000000"/>
          <w:sz w:val="28"/>
          <w:szCs w:val="28"/>
        </w:rPr>
        <w:t>специалистов.</w:t>
      </w:r>
      <w:r w:rsidR="009E188A" w:rsidRPr="002E7975">
        <w:rPr>
          <w:color w:val="000000"/>
          <w:sz w:val="28"/>
          <w:szCs w:val="28"/>
        </w:rPr>
        <w:t xml:space="preserve"> </w:t>
      </w:r>
      <w:r w:rsidR="00A81272" w:rsidRPr="002E7975">
        <w:rPr>
          <w:color w:val="000000"/>
          <w:sz w:val="28"/>
          <w:szCs w:val="28"/>
        </w:rPr>
        <w:t>Альфа–Банк</w:t>
      </w:r>
      <w:r w:rsidR="009E188A" w:rsidRPr="002E7975">
        <w:rPr>
          <w:color w:val="000000"/>
          <w:sz w:val="28"/>
          <w:szCs w:val="28"/>
        </w:rPr>
        <w:t xml:space="preserve"> </w:t>
      </w:r>
      <w:r w:rsidR="00CB6EB7" w:rsidRPr="002E7975">
        <w:rPr>
          <w:color w:val="000000"/>
          <w:sz w:val="28"/>
          <w:szCs w:val="28"/>
        </w:rPr>
        <w:t>занял</w:t>
      </w:r>
      <w:r w:rsidR="009E188A" w:rsidRPr="002E7975">
        <w:rPr>
          <w:color w:val="000000"/>
          <w:sz w:val="28"/>
          <w:szCs w:val="28"/>
        </w:rPr>
        <w:t xml:space="preserve"> </w:t>
      </w:r>
      <w:r w:rsidR="00CB6EB7" w:rsidRPr="002E7975">
        <w:rPr>
          <w:color w:val="000000"/>
          <w:sz w:val="28"/>
          <w:szCs w:val="28"/>
        </w:rPr>
        <w:t>22</w:t>
      </w:r>
      <w:r w:rsidR="009E188A" w:rsidRPr="002E7975">
        <w:rPr>
          <w:color w:val="000000"/>
          <w:sz w:val="28"/>
          <w:szCs w:val="28"/>
        </w:rPr>
        <w:t xml:space="preserve"> </w:t>
      </w:r>
      <w:r w:rsidR="00CB6EB7" w:rsidRPr="002E7975">
        <w:rPr>
          <w:color w:val="000000"/>
          <w:sz w:val="28"/>
          <w:szCs w:val="28"/>
        </w:rPr>
        <w:t>место</w:t>
      </w:r>
      <w:r w:rsidR="009E188A" w:rsidRPr="002E7975">
        <w:rPr>
          <w:color w:val="000000"/>
          <w:sz w:val="28"/>
          <w:szCs w:val="28"/>
        </w:rPr>
        <w:t xml:space="preserve"> </w:t>
      </w:r>
      <w:r w:rsidR="00CB6EB7" w:rsidRPr="002E7975">
        <w:rPr>
          <w:color w:val="000000"/>
          <w:sz w:val="28"/>
          <w:szCs w:val="28"/>
        </w:rPr>
        <w:t>в</w:t>
      </w:r>
      <w:r w:rsidR="009E188A" w:rsidRPr="002E7975">
        <w:rPr>
          <w:color w:val="000000"/>
          <w:sz w:val="28"/>
          <w:szCs w:val="28"/>
        </w:rPr>
        <w:t xml:space="preserve"> </w:t>
      </w:r>
      <w:r w:rsidRPr="002E7975">
        <w:rPr>
          <w:color w:val="000000"/>
          <w:sz w:val="28"/>
          <w:szCs w:val="28"/>
        </w:rPr>
        <w:t>общем</w:t>
      </w:r>
      <w:r w:rsidR="009E188A" w:rsidRPr="002E7975">
        <w:rPr>
          <w:color w:val="000000"/>
          <w:sz w:val="28"/>
          <w:szCs w:val="28"/>
        </w:rPr>
        <w:t xml:space="preserve"> </w:t>
      </w:r>
      <w:r w:rsidRPr="002E7975">
        <w:rPr>
          <w:color w:val="000000"/>
          <w:sz w:val="28"/>
          <w:szCs w:val="28"/>
        </w:rPr>
        <w:t>рейтинге</w:t>
      </w:r>
      <w:r w:rsidR="009E188A" w:rsidRPr="002E7975">
        <w:rPr>
          <w:color w:val="000000"/>
          <w:sz w:val="28"/>
          <w:szCs w:val="28"/>
        </w:rPr>
        <w:t xml:space="preserve"> </w:t>
      </w:r>
      <w:r w:rsidRPr="002E7975">
        <w:rPr>
          <w:color w:val="000000"/>
          <w:sz w:val="28"/>
          <w:szCs w:val="28"/>
        </w:rPr>
        <w:t>репутации</w:t>
      </w:r>
      <w:r w:rsidR="009E188A" w:rsidRPr="002E7975">
        <w:rPr>
          <w:color w:val="000000"/>
          <w:sz w:val="28"/>
          <w:szCs w:val="28"/>
        </w:rPr>
        <w:t xml:space="preserve"> </w:t>
      </w:r>
      <w:r w:rsidRPr="002E7975">
        <w:rPr>
          <w:color w:val="000000"/>
          <w:sz w:val="28"/>
          <w:szCs w:val="28"/>
        </w:rPr>
        <w:t>компаний</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разделил</w:t>
      </w:r>
      <w:r w:rsidR="009E188A" w:rsidRPr="002E7975">
        <w:rPr>
          <w:color w:val="000000"/>
          <w:sz w:val="28"/>
          <w:szCs w:val="28"/>
        </w:rPr>
        <w:t xml:space="preserve"> </w:t>
      </w:r>
      <w:r w:rsidRPr="002E7975">
        <w:rPr>
          <w:color w:val="000000"/>
          <w:sz w:val="28"/>
          <w:szCs w:val="28"/>
        </w:rPr>
        <w:t>первое</w:t>
      </w:r>
      <w:r w:rsidR="009E188A" w:rsidRPr="002E7975">
        <w:rPr>
          <w:color w:val="000000"/>
          <w:sz w:val="28"/>
          <w:szCs w:val="28"/>
        </w:rPr>
        <w:t xml:space="preserve"> </w:t>
      </w:r>
      <w:r w:rsidRPr="002E7975">
        <w:rPr>
          <w:color w:val="000000"/>
          <w:sz w:val="28"/>
          <w:szCs w:val="28"/>
        </w:rPr>
        <w:t>место</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списке</w:t>
      </w:r>
      <w:r w:rsidR="009E188A" w:rsidRPr="002E7975">
        <w:rPr>
          <w:color w:val="000000"/>
          <w:sz w:val="28"/>
          <w:szCs w:val="28"/>
        </w:rPr>
        <w:t xml:space="preserve"> </w:t>
      </w:r>
      <w:r w:rsidRPr="002E7975">
        <w:rPr>
          <w:color w:val="000000"/>
          <w:sz w:val="28"/>
          <w:szCs w:val="28"/>
        </w:rPr>
        <w:t>финансовых</w:t>
      </w:r>
      <w:r w:rsidR="009E188A" w:rsidRPr="002E7975">
        <w:rPr>
          <w:color w:val="000000"/>
          <w:sz w:val="28"/>
          <w:szCs w:val="28"/>
        </w:rPr>
        <w:t xml:space="preserve"> </w:t>
      </w:r>
      <w:r w:rsidRPr="002E7975">
        <w:rPr>
          <w:color w:val="000000"/>
          <w:sz w:val="28"/>
          <w:szCs w:val="28"/>
        </w:rPr>
        <w:t>институтов</w:t>
      </w:r>
      <w:r w:rsidR="009E188A" w:rsidRPr="002E7975">
        <w:rPr>
          <w:color w:val="000000"/>
          <w:sz w:val="28"/>
          <w:szCs w:val="28"/>
        </w:rPr>
        <w:t xml:space="preserve"> </w:t>
      </w:r>
      <w:r w:rsidRPr="002E7975">
        <w:rPr>
          <w:color w:val="000000"/>
          <w:sz w:val="28"/>
          <w:szCs w:val="28"/>
        </w:rPr>
        <w:t>с</w:t>
      </w:r>
      <w:r w:rsidR="009E188A" w:rsidRPr="002E7975">
        <w:rPr>
          <w:color w:val="000000"/>
          <w:sz w:val="28"/>
          <w:szCs w:val="28"/>
        </w:rPr>
        <w:t xml:space="preserve"> </w:t>
      </w:r>
      <w:r w:rsidRPr="002E7975">
        <w:rPr>
          <w:color w:val="000000"/>
          <w:sz w:val="28"/>
          <w:szCs w:val="28"/>
        </w:rPr>
        <w:t>Газпромбанком</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Сбербанком.</w:t>
      </w:r>
      <w:r w:rsidR="009E188A" w:rsidRPr="002E7975">
        <w:rPr>
          <w:color w:val="000000"/>
          <w:sz w:val="28"/>
          <w:szCs w:val="28"/>
        </w:rPr>
        <w:t xml:space="preserve"> </w:t>
      </w:r>
      <w:r w:rsidRPr="002E7975">
        <w:rPr>
          <w:color w:val="000000"/>
          <w:sz w:val="28"/>
          <w:szCs w:val="28"/>
        </w:rPr>
        <w:t>По</w:t>
      </w:r>
      <w:r w:rsidR="009E188A" w:rsidRPr="002E7975">
        <w:rPr>
          <w:color w:val="000000"/>
          <w:sz w:val="28"/>
          <w:szCs w:val="28"/>
        </w:rPr>
        <w:t xml:space="preserve"> </w:t>
      </w:r>
      <w:r w:rsidRPr="002E7975">
        <w:rPr>
          <w:color w:val="000000"/>
          <w:sz w:val="28"/>
          <w:szCs w:val="28"/>
        </w:rPr>
        <w:t>узнаваемости</w:t>
      </w:r>
      <w:r w:rsidR="009E188A" w:rsidRPr="002E7975">
        <w:rPr>
          <w:color w:val="000000"/>
          <w:sz w:val="28"/>
          <w:szCs w:val="28"/>
        </w:rPr>
        <w:t xml:space="preserve"> </w:t>
      </w:r>
      <w:r w:rsidR="00A81272"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числе</w:t>
      </w:r>
      <w:r w:rsidR="009E188A" w:rsidRPr="002E7975">
        <w:rPr>
          <w:color w:val="000000"/>
          <w:sz w:val="28"/>
          <w:szCs w:val="28"/>
        </w:rPr>
        <w:t xml:space="preserve"> </w:t>
      </w:r>
      <w:r w:rsidRPr="002E7975">
        <w:rPr>
          <w:color w:val="000000"/>
          <w:sz w:val="28"/>
          <w:szCs w:val="28"/>
        </w:rPr>
        <w:t>банков</w:t>
      </w:r>
      <w:r w:rsidR="009E188A" w:rsidRPr="002E7975">
        <w:rPr>
          <w:color w:val="000000"/>
          <w:sz w:val="28"/>
          <w:szCs w:val="28"/>
        </w:rPr>
        <w:t xml:space="preserve"> </w:t>
      </w:r>
      <w:r w:rsidRPr="002E7975">
        <w:rPr>
          <w:color w:val="000000"/>
          <w:sz w:val="28"/>
          <w:szCs w:val="28"/>
        </w:rPr>
        <w:t>уступает</w:t>
      </w:r>
      <w:r w:rsidR="009E188A" w:rsidRPr="002E7975">
        <w:rPr>
          <w:color w:val="000000"/>
          <w:sz w:val="28"/>
          <w:szCs w:val="28"/>
        </w:rPr>
        <w:t xml:space="preserve"> </w:t>
      </w:r>
      <w:r w:rsidRPr="002E7975">
        <w:rPr>
          <w:color w:val="000000"/>
          <w:sz w:val="28"/>
          <w:szCs w:val="28"/>
        </w:rPr>
        <w:t>лишь</w:t>
      </w:r>
      <w:r w:rsidR="009E188A" w:rsidRPr="002E7975">
        <w:rPr>
          <w:color w:val="000000"/>
          <w:sz w:val="28"/>
          <w:szCs w:val="28"/>
        </w:rPr>
        <w:t xml:space="preserve"> </w:t>
      </w:r>
      <w:r w:rsidRPr="002E7975">
        <w:rPr>
          <w:color w:val="000000"/>
          <w:sz w:val="28"/>
          <w:szCs w:val="28"/>
        </w:rPr>
        <w:t>Сбербанку,</w:t>
      </w:r>
      <w:r w:rsidR="009E188A" w:rsidRPr="002E7975">
        <w:rPr>
          <w:color w:val="000000"/>
          <w:sz w:val="28"/>
          <w:szCs w:val="28"/>
        </w:rPr>
        <w:t xml:space="preserve"> </w:t>
      </w:r>
      <w:r w:rsidRPr="002E7975">
        <w:rPr>
          <w:color w:val="000000"/>
          <w:sz w:val="28"/>
          <w:szCs w:val="28"/>
        </w:rPr>
        <w:t>занимая</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общем</w:t>
      </w:r>
      <w:r w:rsidR="009E188A" w:rsidRPr="002E7975">
        <w:rPr>
          <w:color w:val="000000"/>
          <w:sz w:val="28"/>
          <w:szCs w:val="28"/>
        </w:rPr>
        <w:t xml:space="preserve"> </w:t>
      </w:r>
      <w:r w:rsidRPr="002E7975">
        <w:rPr>
          <w:color w:val="000000"/>
          <w:sz w:val="28"/>
          <w:szCs w:val="28"/>
        </w:rPr>
        <w:t>рейтинге</w:t>
      </w:r>
      <w:r w:rsidR="009E188A" w:rsidRPr="002E7975">
        <w:rPr>
          <w:color w:val="000000"/>
          <w:sz w:val="28"/>
          <w:szCs w:val="28"/>
        </w:rPr>
        <w:t xml:space="preserve"> </w:t>
      </w:r>
      <w:r w:rsidRPr="002E7975">
        <w:rPr>
          <w:color w:val="000000"/>
          <w:sz w:val="28"/>
          <w:szCs w:val="28"/>
        </w:rPr>
        <w:t>известности</w:t>
      </w:r>
      <w:r w:rsidR="009E188A" w:rsidRPr="002E7975">
        <w:rPr>
          <w:color w:val="000000"/>
          <w:sz w:val="28"/>
          <w:szCs w:val="28"/>
        </w:rPr>
        <w:t xml:space="preserve"> </w:t>
      </w:r>
      <w:r w:rsidRPr="002E7975">
        <w:rPr>
          <w:color w:val="000000"/>
          <w:sz w:val="28"/>
          <w:szCs w:val="28"/>
        </w:rPr>
        <w:t>13</w:t>
      </w:r>
      <w:r w:rsidR="009E188A" w:rsidRPr="002E7975">
        <w:rPr>
          <w:color w:val="000000"/>
          <w:sz w:val="28"/>
          <w:szCs w:val="28"/>
        </w:rPr>
        <w:t xml:space="preserve"> </w:t>
      </w:r>
      <w:r w:rsidRPr="002E7975">
        <w:rPr>
          <w:color w:val="000000"/>
          <w:sz w:val="28"/>
          <w:szCs w:val="28"/>
        </w:rPr>
        <w:t>место.</w:t>
      </w:r>
    </w:p>
    <w:p w:rsidR="00541FFD" w:rsidRPr="002E7975" w:rsidRDefault="00541FFD"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В</w:t>
      </w:r>
      <w:r w:rsidR="009E188A" w:rsidRPr="002E7975">
        <w:rPr>
          <w:color w:val="000000"/>
          <w:sz w:val="28"/>
          <w:szCs w:val="28"/>
        </w:rPr>
        <w:t xml:space="preserve"> </w:t>
      </w:r>
      <w:r w:rsidRPr="002E7975">
        <w:rPr>
          <w:color w:val="000000"/>
          <w:sz w:val="28"/>
          <w:szCs w:val="28"/>
        </w:rPr>
        <w:t>январе</w:t>
      </w:r>
      <w:r w:rsidR="009E188A" w:rsidRPr="002E7975">
        <w:rPr>
          <w:color w:val="000000"/>
          <w:sz w:val="28"/>
          <w:szCs w:val="28"/>
        </w:rPr>
        <w:t xml:space="preserve"> </w:t>
      </w:r>
      <w:r w:rsidRPr="002E7975">
        <w:rPr>
          <w:color w:val="000000"/>
          <w:sz w:val="28"/>
          <w:szCs w:val="28"/>
        </w:rPr>
        <w:t>2002</w:t>
      </w:r>
      <w:r w:rsidR="009E188A" w:rsidRPr="002E7975">
        <w:rPr>
          <w:color w:val="000000"/>
          <w:sz w:val="28"/>
          <w:szCs w:val="28"/>
        </w:rPr>
        <w:t xml:space="preserve"> </w:t>
      </w:r>
      <w:r w:rsidRPr="002E7975">
        <w:rPr>
          <w:color w:val="000000"/>
          <w:sz w:val="28"/>
          <w:szCs w:val="28"/>
        </w:rPr>
        <w:t>года</w:t>
      </w:r>
      <w:r w:rsidR="009E188A" w:rsidRPr="002E7975">
        <w:rPr>
          <w:color w:val="000000"/>
          <w:sz w:val="28"/>
          <w:szCs w:val="28"/>
        </w:rPr>
        <w:t xml:space="preserve"> </w:t>
      </w:r>
      <w:r w:rsidR="00A81272"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возглавил</w:t>
      </w:r>
      <w:r w:rsidR="009E188A" w:rsidRPr="002E7975">
        <w:rPr>
          <w:color w:val="000000"/>
          <w:sz w:val="28"/>
          <w:szCs w:val="28"/>
        </w:rPr>
        <w:t xml:space="preserve"> </w:t>
      </w:r>
      <w:r w:rsidRPr="002E7975">
        <w:rPr>
          <w:color w:val="000000"/>
          <w:sz w:val="28"/>
          <w:szCs w:val="28"/>
        </w:rPr>
        <w:t>пресс-рейтинг</w:t>
      </w:r>
      <w:r w:rsidR="009E188A" w:rsidRPr="002E7975">
        <w:rPr>
          <w:color w:val="000000"/>
          <w:sz w:val="28"/>
          <w:szCs w:val="28"/>
        </w:rPr>
        <w:t xml:space="preserve"> </w:t>
      </w:r>
      <w:r w:rsidRPr="002E7975">
        <w:rPr>
          <w:color w:val="000000"/>
          <w:sz w:val="28"/>
          <w:szCs w:val="28"/>
        </w:rPr>
        <w:t>«Благотворительность</w:t>
      </w:r>
      <w:r w:rsidR="009E188A" w:rsidRPr="002E7975">
        <w:rPr>
          <w:color w:val="000000"/>
          <w:sz w:val="28"/>
          <w:szCs w:val="28"/>
        </w:rPr>
        <w:t xml:space="preserve"> </w:t>
      </w:r>
      <w:r w:rsidRPr="002E7975">
        <w:rPr>
          <w:color w:val="000000"/>
          <w:sz w:val="28"/>
          <w:szCs w:val="28"/>
        </w:rPr>
        <w:t>банков</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зеркале</w:t>
      </w:r>
      <w:r w:rsidR="009E188A" w:rsidRPr="002E7975">
        <w:rPr>
          <w:color w:val="000000"/>
          <w:sz w:val="28"/>
          <w:szCs w:val="28"/>
        </w:rPr>
        <w:t xml:space="preserve"> </w:t>
      </w:r>
      <w:r w:rsidRPr="002E7975">
        <w:rPr>
          <w:color w:val="000000"/>
          <w:sz w:val="28"/>
          <w:szCs w:val="28"/>
        </w:rPr>
        <w:t>прессы».</w:t>
      </w:r>
      <w:r w:rsidR="009E188A" w:rsidRPr="002E7975">
        <w:rPr>
          <w:color w:val="000000"/>
          <w:sz w:val="28"/>
          <w:szCs w:val="28"/>
        </w:rPr>
        <w:t xml:space="preserve"> </w:t>
      </w:r>
      <w:r w:rsidR="00A81272"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занял</w:t>
      </w:r>
      <w:r w:rsidR="009E188A" w:rsidRPr="002E7975">
        <w:rPr>
          <w:color w:val="000000"/>
          <w:sz w:val="28"/>
          <w:szCs w:val="28"/>
        </w:rPr>
        <w:t xml:space="preserve"> </w:t>
      </w:r>
      <w:r w:rsidRPr="002E7975">
        <w:rPr>
          <w:color w:val="000000"/>
          <w:sz w:val="28"/>
          <w:szCs w:val="28"/>
        </w:rPr>
        <w:t>первое</w:t>
      </w:r>
      <w:r w:rsidR="009E188A" w:rsidRPr="002E7975">
        <w:rPr>
          <w:color w:val="000000"/>
          <w:sz w:val="28"/>
          <w:szCs w:val="28"/>
        </w:rPr>
        <w:t xml:space="preserve"> </w:t>
      </w:r>
      <w:r w:rsidRPr="002E7975">
        <w:rPr>
          <w:color w:val="000000"/>
          <w:sz w:val="28"/>
          <w:szCs w:val="28"/>
        </w:rPr>
        <w:t>место</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пресс-рейтинге,</w:t>
      </w:r>
      <w:r w:rsidR="009E188A" w:rsidRPr="002E7975">
        <w:rPr>
          <w:color w:val="000000"/>
          <w:sz w:val="28"/>
          <w:szCs w:val="28"/>
        </w:rPr>
        <w:t xml:space="preserve"> </w:t>
      </w:r>
      <w:r w:rsidRPr="002E7975">
        <w:rPr>
          <w:color w:val="000000"/>
          <w:sz w:val="28"/>
          <w:szCs w:val="28"/>
        </w:rPr>
        <w:t>осуществленном</w:t>
      </w:r>
      <w:r w:rsidR="009E188A" w:rsidRPr="002E7975">
        <w:rPr>
          <w:color w:val="000000"/>
          <w:sz w:val="28"/>
          <w:szCs w:val="28"/>
        </w:rPr>
        <w:t xml:space="preserve"> </w:t>
      </w:r>
      <w:r w:rsidRPr="002E7975">
        <w:rPr>
          <w:color w:val="000000"/>
          <w:sz w:val="28"/>
          <w:szCs w:val="28"/>
        </w:rPr>
        <w:t>Национальным</w:t>
      </w:r>
      <w:r w:rsidR="009E188A" w:rsidRPr="002E7975">
        <w:rPr>
          <w:color w:val="000000"/>
          <w:sz w:val="28"/>
          <w:szCs w:val="28"/>
        </w:rPr>
        <w:t xml:space="preserve"> </w:t>
      </w:r>
      <w:r w:rsidRPr="002E7975">
        <w:rPr>
          <w:color w:val="000000"/>
          <w:sz w:val="28"/>
          <w:szCs w:val="28"/>
        </w:rPr>
        <w:t>институтом</w:t>
      </w:r>
      <w:r w:rsidR="009E188A" w:rsidRPr="002E7975">
        <w:rPr>
          <w:color w:val="000000"/>
          <w:sz w:val="28"/>
          <w:szCs w:val="28"/>
        </w:rPr>
        <w:t xml:space="preserve"> </w:t>
      </w:r>
      <w:r w:rsidRPr="002E7975">
        <w:rPr>
          <w:color w:val="000000"/>
          <w:sz w:val="28"/>
          <w:szCs w:val="28"/>
        </w:rPr>
        <w:t>исследования</w:t>
      </w:r>
      <w:r w:rsidR="009E188A" w:rsidRPr="002E7975">
        <w:rPr>
          <w:color w:val="000000"/>
          <w:sz w:val="28"/>
          <w:szCs w:val="28"/>
        </w:rPr>
        <w:t xml:space="preserve"> </w:t>
      </w:r>
      <w:r w:rsidRPr="002E7975">
        <w:rPr>
          <w:color w:val="000000"/>
          <w:sz w:val="28"/>
          <w:szCs w:val="28"/>
        </w:rPr>
        <w:t>р</w:t>
      </w:r>
      <w:r w:rsidR="00CB6EB7" w:rsidRPr="002E7975">
        <w:rPr>
          <w:color w:val="000000"/>
          <w:sz w:val="28"/>
          <w:szCs w:val="28"/>
        </w:rPr>
        <w:t>епутаций</w:t>
      </w:r>
      <w:r w:rsidR="009E188A" w:rsidRPr="002E7975">
        <w:rPr>
          <w:color w:val="000000"/>
          <w:sz w:val="28"/>
          <w:szCs w:val="28"/>
        </w:rPr>
        <w:t xml:space="preserve"> </w:t>
      </w:r>
      <w:r w:rsidR="00CB6EB7" w:rsidRPr="002E7975">
        <w:rPr>
          <w:color w:val="000000"/>
          <w:sz w:val="28"/>
          <w:szCs w:val="28"/>
        </w:rPr>
        <w:t>для</w:t>
      </w:r>
      <w:r w:rsidR="009E188A" w:rsidRPr="002E7975">
        <w:rPr>
          <w:color w:val="000000"/>
          <w:sz w:val="28"/>
          <w:szCs w:val="28"/>
        </w:rPr>
        <w:t xml:space="preserve"> </w:t>
      </w:r>
      <w:r w:rsidR="00CB6EB7" w:rsidRPr="002E7975">
        <w:rPr>
          <w:color w:val="000000"/>
          <w:sz w:val="28"/>
          <w:szCs w:val="28"/>
        </w:rPr>
        <w:t>газеты</w:t>
      </w:r>
      <w:r w:rsidR="009E188A" w:rsidRPr="002E7975">
        <w:rPr>
          <w:color w:val="000000"/>
          <w:sz w:val="28"/>
          <w:szCs w:val="28"/>
        </w:rPr>
        <w:t xml:space="preserve"> </w:t>
      </w:r>
      <w:r w:rsidR="00CB6EB7" w:rsidRPr="002E7975">
        <w:rPr>
          <w:color w:val="000000"/>
          <w:sz w:val="28"/>
          <w:szCs w:val="28"/>
        </w:rPr>
        <w:t>«Известия»,</w:t>
      </w:r>
      <w:r w:rsidR="009E188A" w:rsidRPr="002E7975">
        <w:rPr>
          <w:color w:val="000000"/>
          <w:sz w:val="28"/>
          <w:szCs w:val="28"/>
        </w:rPr>
        <w:t xml:space="preserve"> </w:t>
      </w:r>
      <w:r w:rsidR="00CB6EB7" w:rsidRPr="002E7975">
        <w:rPr>
          <w:color w:val="000000"/>
          <w:sz w:val="28"/>
          <w:szCs w:val="28"/>
        </w:rPr>
        <w:t>по</w:t>
      </w:r>
      <w:r w:rsidR="009E188A" w:rsidRPr="002E7975">
        <w:rPr>
          <w:color w:val="000000"/>
          <w:sz w:val="28"/>
          <w:szCs w:val="28"/>
        </w:rPr>
        <w:t xml:space="preserve"> </w:t>
      </w:r>
      <w:r w:rsidRPr="002E7975">
        <w:rPr>
          <w:color w:val="000000"/>
          <w:sz w:val="28"/>
          <w:szCs w:val="28"/>
        </w:rPr>
        <w:t>степени</w:t>
      </w:r>
      <w:r w:rsidR="009E188A" w:rsidRPr="002E7975">
        <w:rPr>
          <w:color w:val="000000"/>
          <w:sz w:val="28"/>
          <w:szCs w:val="28"/>
        </w:rPr>
        <w:t xml:space="preserve"> </w:t>
      </w:r>
      <w:r w:rsidRPr="002E7975">
        <w:rPr>
          <w:color w:val="000000"/>
          <w:sz w:val="28"/>
          <w:szCs w:val="28"/>
        </w:rPr>
        <w:t>упоми</w:t>
      </w:r>
      <w:r w:rsidR="00CB6EB7" w:rsidRPr="002E7975">
        <w:rPr>
          <w:color w:val="000000"/>
          <w:sz w:val="28"/>
          <w:szCs w:val="28"/>
        </w:rPr>
        <w:t>наемости</w:t>
      </w:r>
      <w:r w:rsidR="009E188A" w:rsidRPr="002E7975">
        <w:rPr>
          <w:color w:val="000000"/>
          <w:sz w:val="28"/>
          <w:szCs w:val="28"/>
        </w:rPr>
        <w:t xml:space="preserve"> </w:t>
      </w:r>
      <w:r w:rsidR="00CB6EB7" w:rsidRPr="002E7975">
        <w:rPr>
          <w:color w:val="000000"/>
          <w:sz w:val="28"/>
          <w:szCs w:val="28"/>
        </w:rPr>
        <w:t>в</w:t>
      </w:r>
      <w:r w:rsidR="009E188A" w:rsidRPr="002E7975">
        <w:rPr>
          <w:color w:val="000000"/>
          <w:sz w:val="28"/>
          <w:szCs w:val="28"/>
        </w:rPr>
        <w:t xml:space="preserve"> </w:t>
      </w:r>
      <w:r w:rsidRPr="002E7975">
        <w:rPr>
          <w:color w:val="000000"/>
          <w:sz w:val="28"/>
          <w:szCs w:val="28"/>
        </w:rPr>
        <w:t>связи</w:t>
      </w:r>
      <w:r w:rsidR="009E188A" w:rsidRPr="002E7975">
        <w:rPr>
          <w:color w:val="000000"/>
          <w:sz w:val="28"/>
          <w:szCs w:val="28"/>
        </w:rPr>
        <w:t xml:space="preserve"> </w:t>
      </w:r>
      <w:r w:rsidRPr="002E7975">
        <w:rPr>
          <w:color w:val="000000"/>
          <w:sz w:val="28"/>
          <w:szCs w:val="28"/>
        </w:rPr>
        <w:t>с</w:t>
      </w:r>
      <w:r w:rsidR="009E188A" w:rsidRPr="002E7975">
        <w:rPr>
          <w:color w:val="000000"/>
          <w:sz w:val="28"/>
          <w:szCs w:val="28"/>
        </w:rPr>
        <w:t xml:space="preserve"> </w:t>
      </w:r>
      <w:r w:rsidRPr="002E7975">
        <w:rPr>
          <w:color w:val="000000"/>
          <w:sz w:val="28"/>
          <w:szCs w:val="28"/>
        </w:rPr>
        <w:t>благотворительными</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спонсорскими</w:t>
      </w:r>
      <w:r w:rsidR="009E188A" w:rsidRPr="002E7975">
        <w:rPr>
          <w:color w:val="000000"/>
          <w:sz w:val="28"/>
          <w:szCs w:val="28"/>
        </w:rPr>
        <w:t xml:space="preserve"> </w:t>
      </w:r>
      <w:r w:rsidRPr="002E7975">
        <w:rPr>
          <w:color w:val="000000"/>
          <w:sz w:val="28"/>
          <w:szCs w:val="28"/>
        </w:rPr>
        <w:t>акциями</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центральной</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региональной</w:t>
      </w:r>
      <w:r w:rsidR="009E188A" w:rsidRPr="002E7975">
        <w:rPr>
          <w:color w:val="000000"/>
          <w:sz w:val="28"/>
          <w:szCs w:val="28"/>
        </w:rPr>
        <w:t xml:space="preserve"> </w:t>
      </w:r>
      <w:r w:rsidRPr="002E7975">
        <w:rPr>
          <w:color w:val="000000"/>
          <w:sz w:val="28"/>
          <w:szCs w:val="28"/>
        </w:rPr>
        <w:t>прессе.</w:t>
      </w:r>
      <w:r w:rsidR="009E188A" w:rsidRPr="002E7975">
        <w:rPr>
          <w:color w:val="000000"/>
          <w:sz w:val="28"/>
          <w:szCs w:val="28"/>
        </w:rPr>
        <w:t xml:space="preserve"> </w:t>
      </w:r>
      <w:r w:rsidR="00A81272"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занял</w:t>
      </w:r>
      <w:r w:rsidR="009E188A" w:rsidRPr="002E7975">
        <w:rPr>
          <w:color w:val="000000"/>
          <w:sz w:val="28"/>
          <w:szCs w:val="28"/>
        </w:rPr>
        <w:t xml:space="preserve"> </w:t>
      </w:r>
      <w:r w:rsidRPr="002E7975">
        <w:rPr>
          <w:color w:val="000000"/>
          <w:sz w:val="28"/>
          <w:szCs w:val="28"/>
        </w:rPr>
        <w:t>первое</w:t>
      </w:r>
      <w:r w:rsidR="009E188A" w:rsidRPr="002E7975">
        <w:rPr>
          <w:color w:val="000000"/>
          <w:sz w:val="28"/>
          <w:szCs w:val="28"/>
        </w:rPr>
        <w:t xml:space="preserve"> </w:t>
      </w:r>
      <w:r w:rsidRPr="002E7975">
        <w:rPr>
          <w:color w:val="000000"/>
          <w:sz w:val="28"/>
          <w:szCs w:val="28"/>
        </w:rPr>
        <w:t>место</w:t>
      </w:r>
      <w:r w:rsidR="009E188A" w:rsidRPr="002E7975">
        <w:rPr>
          <w:color w:val="000000"/>
          <w:sz w:val="28"/>
          <w:szCs w:val="28"/>
        </w:rPr>
        <w:t xml:space="preserve"> </w:t>
      </w:r>
      <w:r w:rsidRPr="002E7975">
        <w:rPr>
          <w:color w:val="000000"/>
          <w:sz w:val="28"/>
          <w:szCs w:val="28"/>
        </w:rPr>
        <w:t>с</w:t>
      </w:r>
      <w:r w:rsidR="009E188A" w:rsidRPr="002E7975">
        <w:rPr>
          <w:color w:val="000000"/>
          <w:sz w:val="28"/>
          <w:szCs w:val="28"/>
        </w:rPr>
        <w:t xml:space="preserve"> </w:t>
      </w:r>
      <w:r w:rsidRPr="002E7975">
        <w:rPr>
          <w:color w:val="000000"/>
          <w:sz w:val="28"/>
          <w:szCs w:val="28"/>
        </w:rPr>
        <w:t>рейтингом</w:t>
      </w:r>
      <w:r w:rsidR="009E188A" w:rsidRPr="002E7975">
        <w:rPr>
          <w:color w:val="000000"/>
          <w:sz w:val="28"/>
          <w:szCs w:val="28"/>
        </w:rPr>
        <w:t xml:space="preserve"> </w:t>
      </w:r>
      <w:r w:rsidRPr="002E7975">
        <w:rPr>
          <w:color w:val="000000"/>
          <w:sz w:val="28"/>
          <w:szCs w:val="28"/>
        </w:rPr>
        <w:t>1942,</w:t>
      </w:r>
      <w:r w:rsidR="009E188A" w:rsidRPr="002E7975">
        <w:rPr>
          <w:color w:val="000000"/>
          <w:sz w:val="28"/>
          <w:szCs w:val="28"/>
        </w:rPr>
        <w:t xml:space="preserve"> </w:t>
      </w:r>
      <w:r w:rsidRPr="002E7975">
        <w:rPr>
          <w:color w:val="000000"/>
          <w:sz w:val="28"/>
          <w:szCs w:val="28"/>
        </w:rPr>
        <w:t>оставив</w:t>
      </w:r>
      <w:r w:rsidR="009E188A" w:rsidRPr="002E7975">
        <w:rPr>
          <w:color w:val="000000"/>
          <w:sz w:val="28"/>
          <w:szCs w:val="28"/>
        </w:rPr>
        <w:t xml:space="preserve"> </w:t>
      </w:r>
      <w:r w:rsidRPr="002E7975">
        <w:rPr>
          <w:color w:val="000000"/>
          <w:sz w:val="28"/>
          <w:szCs w:val="28"/>
        </w:rPr>
        <w:t>далеко</w:t>
      </w:r>
      <w:r w:rsidR="009E188A" w:rsidRPr="002E7975">
        <w:rPr>
          <w:color w:val="000000"/>
          <w:sz w:val="28"/>
          <w:szCs w:val="28"/>
        </w:rPr>
        <w:t xml:space="preserve"> </w:t>
      </w:r>
      <w:r w:rsidRPr="002E7975">
        <w:rPr>
          <w:color w:val="000000"/>
          <w:sz w:val="28"/>
          <w:szCs w:val="28"/>
        </w:rPr>
        <w:t>позади</w:t>
      </w:r>
      <w:r w:rsidR="009E188A" w:rsidRPr="002E7975">
        <w:rPr>
          <w:color w:val="000000"/>
          <w:sz w:val="28"/>
          <w:szCs w:val="28"/>
        </w:rPr>
        <w:t xml:space="preserve"> </w:t>
      </w:r>
      <w:r w:rsidRPr="002E7975">
        <w:rPr>
          <w:color w:val="000000"/>
          <w:sz w:val="28"/>
          <w:szCs w:val="28"/>
        </w:rPr>
        <w:t>стоящий</w:t>
      </w:r>
      <w:r w:rsidR="009E188A" w:rsidRPr="002E7975">
        <w:rPr>
          <w:color w:val="000000"/>
          <w:sz w:val="28"/>
          <w:szCs w:val="28"/>
        </w:rPr>
        <w:t xml:space="preserve"> </w:t>
      </w:r>
      <w:r w:rsidRPr="002E7975">
        <w:rPr>
          <w:color w:val="000000"/>
          <w:sz w:val="28"/>
          <w:szCs w:val="28"/>
        </w:rPr>
        <w:t>на</w:t>
      </w:r>
      <w:r w:rsidR="009E188A" w:rsidRPr="002E7975">
        <w:rPr>
          <w:color w:val="000000"/>
          <w:sz w:val="28"/>
          <w:szCs w:val="28"/>
        </w:rPr>
        <w:t xml:space="preserve"> </w:t>
      </w:r>
      <w:r w:rsidRPr="002E7975">
        <w:rPr>
          <w:color w:val="000000"/>
          <w:sz w:val="28"/>
          <w:szCs w:val="28"/>
        </w:rPr>
        <w:t>второй</w:t>
      </w:r>
      <w:r w:rsidR="009E188A" w:rsidRPr="002E7975">
        <w:rPr>
          <w:color w:val="000000"/>
          <w:sz w:val="28"/>
          <w:szCs w:val="28"/>
        </w:rPr>
        <w:t xml:space="preserve"> </w:t>
      </w:r>
      <w:r w:rsidRPr="002E7975">
        <w:rPr>
          <w:color w:val="000000"/>
          <w:sz w:val="28"/>
          <w:szCs w:val="28"/>
        </w:rPr>
        <w:t>позиции</w:t>
      </w:r>
      <w:r w:rsidR="009E188A" w:rsidRPr="002E7975">
        <w:rPr>
          <w:color w:val="000000"/>
          <w:sz w:val="28"/>
          <w:szCs w:val="28"/>
        </w:rPr>
        <w:t xml:space="preserve"> </w:t>
      </w:r>
      <w:r w:rsidRPr="002E7975">
        <w:rPr>
          <w:color w:val="000000"/>
          <w:sz w:val="28"/>
          <w:szCs w:val="28"/>
        </w:rPr>
        <w:t>«Сбербанк».</w:t>
      </w:r>
    </w:p>
    <w:p w:rsidR="00541FFD" w:rsidRPr="002E7975" w:rsidRDefault="00541FFD"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Долгосрочные</w:t>
      </w:r>
      <w:r w:rsidR="009E188A" w:rsidRPr="002E7975">
        <w:rPr>
          <w:color w:val="000000"/>
          <w:sz w:val="28"/>
          <w:szCs w:val="28"/>
        </w:rPr>
        <w:t xml:space="preserve"> </w:t>
      </w:r>
      <w:r w:rsidRPr="002E7975">
        <w:rPr>
          <w:color w:val="000000"/>
          <w:sz w:val="28"/>
          <w:szCs w:val="28"/>
        </w:rPr>
        <w:t>текущие</w:t>
      </w:r>
      <w:r w:rsidR="009E188A" w:rsidRPr="002E7975">
        <w:rPr>
          <w:color w:val="000000"/>
          <w:sz w:val="28"/>
          <w:szCs w:val="28"/>
        </w:rPr>
        <w:t xml:space="preserve"> </w:t>
      </w:r>
      <w:r w:rsidRPr="002E7975">
        <w:rPr>
          <w:color w:val="000000"/>
          <w:sz w:val="28"/>
          <w:szCs w:val="28"/>
        </w:rPr>
        <w:t>рейтинги</w:t>
      </w:r>
      <w:r w:rsidR="009E188A" w:rsidRPr="002E7975">
        <w:rPr>
          <w:color w:val="000000"/>
          <w:sz w:val="28"/>
          <w:szCs w:val="28"/>
        </w:rPr>
        <w:t xml:space="preserve"> </w:t>
      </w:r>
      <w:r w:rsidR="00A81272" w:rsidRPr="002E7975">
        <w:rPr>
          <w:color w:val="000000"/>
          <w:sz w:val="28"/>
          <w:szCs w:val="28"/>
        </w:rPr>
        <w:t xml:space="preserve">Альфа–Банка </w:t>
      </w:r>
      <w:r w:rsidR="00563B12" w:rsidRPr="002E7975">
        <w:rPr>
          <w:color w:val="000000"/>
          <w:sz w:val="28"/>
          <w:szCs w:val="28"/>
        </w:rPr>
        <w:t>–</w:t>
      </w:r>
      <w:r w:rsidR="009E188A" w:rsidRPr="002E7975">
        <w:rPr>
          <w:color w:val="000000"/>
          <w:sz w:val="28"/>
          <w:szCs w:val="28"/>
        </w:rPr>
        <w:t xml:space="preserve"> </w:t>
      </w:r>
      <w:r w:rsidRPr="002E7975">
        <w:rPr>
          <w:color w:val="000000"/>
          <w:sz w:val="28"/>
          <w:szCs w:val="28"/>
        </w:rPr>
        <w:t>Fitch</w:t>
      </w:r>
      <w:r w:rsidR="009E188A" w:rsidRPr="002E7975">
        <w:rPr>
          <w:color w:val="000000"/>
          <w:sz w:val="28"/>
          <w:szCs w:val="28"/>
        </w:rPr>
        <w:t xml:space="preserve"> </w:t>
      </w:r>
      <w:r w:rsidRPr="002E7975">
        <w:rPr>
          <w:color w:val="000000"/>
          <w:sz w:val="28"/>
          <w:szCs w:val="28"/>
        </w:rPr>
        <w:t>(B+),</w:t>
      </w:r>
      <w:r w:rsidR="009E188A" w:rsidRPr="002E7975">
        <w:rPr>
          <w:color w:val="000000"/>
          <w:sz w:val="28"/>
          <w:szCs w:val="28"/>
        </w:rPr>
        <w:t xml:space="preserve"> </w:t>
      </w:r>
      <w:r w:rsidRPr="002E7975">
        <w:rPr>
          <w:color w:val="000000"/>
          <w:sz w:val="28"/>
          <w:szCs w:val="28"/>
        </w:rPr>
        <w:t>Moody’s</w:t>
      </w:r>
      <w:r w:rsidR="009E188A" w:rsidRPr="002E7975">
        <w:rPr>
          <w:color w:val="000000"/>
          <w:sz w:val="28"/>
          <w:szCs w:val="28"/>
        </w:rPr>
        <w:t xml:space="preserve"> </w:t>
      </w:r>
      <w:r w:rsidRPr="002E7975">
        <w:rPr>
          <w:color w:val="000000"/>
          <w:sz w:val="28"/>
          <w:szCs w:val="28"/>
        </w:rPr>
        <w:t>(B1)</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Standard</w:t>
      </w:r>
      <w:r w:rsidR="002E7975">
        <w:rPr>
          <w:color w:val="000000"/>
          <w:sz w:val="28"/>
          <w:szCs w:val="28"/>
        </w:rPr>
        <w:t> </w:t>
      </w:r>
      <w:r w:rsidR="002E7975" w:rsidRPr="002E7975">
        <w:rPr>
          <w:color w:val="000000"/>
          <w:sz w:val="28"/>
          <w:szCs w:val="28"/>
        </w:rPr>
        <w:t>&amp;</w:t>
      </w:r>
      <w:r w:rsidR="009E188A" w:rsidRPr="002E7975">
        <w:rPr>
          <w:color w:val="000000"/>
          <w:sz w:val="28"/>
          <w:szCs w:val="28"/>
        </w:rPr>
        <w:t xml:space="preserve"> </w:t>
      </w:r>
      <w:r w:rsidRPr="002E7975">
        <w:rPr>
          <w:color w:val="000000"/>
          <w:sz w:val="28"/>
          <w:szCs w:val="28"/>
        </w:rPr>
        <w:t>Poor’s</w:t>
      </w:r>
      <w:r w:rsidR="009E188A" w:rsidRPr="002E7975">
        <w:rPr>
          <w:color w:val="000000"/>
          <w:sz w:val="28"/>
          <w:szCs w:val="28"/>
        </w:rPr>
        <w:t xml:space="preserve"> </w:t>
      </w:r>
      <w:r w:rsidRPr="002E7975">
        <w:rPr>
          <w:color w:val="000000"/>
          <w:sz w:val="28"/>
          <w:szCs w:val="28"/>
        </w:rPr>
        <w:t>(B).</w:t>
      </w:r>
    </w:p>
    <w:p w:rsidR="00541FFD" w:rsidRPr="002E7975" w:rsidRDefault="00431F58"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Альфа–Банк</w:t>
      </w:r>
      <w:r w:rsidR="009E188A" w:rsidRPr="002E7975">
        <w:rPr>
          <w:color w:val="000000"/>
          <w:sz w:val="28"/>
          <w:szCs w:val="28"/>
        </w:rPr>
        <w:t xml:space="preserve"> </w:t>
      </w:r>
      <w:r w:rsidR="00541FFD" w:rsidRPr="002E7975">
        <w:rPr>
          <w:color w:val="000000"/>
          <w:sz w:val="28"/>
          <w:szCs w:val="28"/>
        </w:rPr>
        <w:t>был</w:t>
      </w:r>
      <w:r w:rsidR="009E188A" w:rsidRPr="002E7975">
        <w:rPr>
          <w:color w:val="000000"/>
          <w:sz w:val="28"/>
          <w:szCs w:val="28"/>
        </w:rPr>
        <w:t xml:space="preserve"> </w:t>
      </w:r>
      <w:r w:rsidR="00541FFD" w:rsidRPr="002E7975">
        <w:rPr>
          <w:color w:val="000000"/>
          <w:sz w:val="28"/>
          <w:szCs w:val="28"/>
        </w:rPr>
        <w:t>признан</w:t>
      </w:r>
      <w:r w:rsidR="009E188A" w:rsidRPr="002E7975">
        <w:rPr>
          <w:color w:val="000000"/>
          <w:sz w:val="28"/>
          <w:szCs w:val="28"/>
        </w:rPr>
        <w:t xml:space="preserve"> </w:t>
      </w:r>
      <w:r w:rsidR="00541FFD" w:rsidRPr="002E7975">
        <w:rPr>
          <w:color w:val="000000"/>
          <w:sz w:val="28"/>
          <w:szCs w:val="28"/>
        </w:rPr>
        <w:t>«Лучшим</w:t>
      </w:r>
      <w:r w:rsidR="009E188A" w:rsidRPr="002E7975">
        <w:rPr>
          <w:color w:val="000000"/>
          <w:sz w:val="28"/>
          <w:szCs w:val="28"/>
        </w:rPr>
        <w:t xml:space="preserve"> </w:t>
      </w:r>
      <w:r w:rsidR="00541FFD" w:rsidRPr="002E7975">
        <w:rPr>
          <w:color w:val="000000"/>
          <w:sz w:val="28"/>
          <w:szCs w:val="28"/>
        </w:rPr>
        <w:t>банком</w:t>
      </w:r>
      <w:r w:rsidR="009E188A" w:rsidRPr="002E7975">
        <w:rPr>
          <w:color w:val="000000"/>
          <w:sz w:val="28"/>
          <w:szCs w:val="28"/>
        </w:rPr>
        <w:t xml:space="preserve"> </w:t>
      </w:r>
      <w:r w:rsidR="00541FFD" w:rsidRPr="002E7975">
        <w:rPr>
          <w:color w:val="000000"/>
          <w:sz w:val="28"/>
          <w:szCs w:val="28"/>
        </w:rPr>
        <w:t>России»</w:t>
      </w:r>
      <w:r w:rsidR="009E188A" w:rsidRPr="002E7975">
        <w:rPr>
          <w:color w:val="000000"/>
          <w:sz w:val="28"/>
          <w:szCs w:val="28"/>
        </w:rPr>
        <w:t xml:space="preserve"> </w:t>
      </w:r>
      <w:r w:rsidR="00541FFD" w:rsidRPr="002E7975">
        <w:rPr>
          <w:color w:val="000000"/>
          <w:sz w:val="28"/>
          <w:szCs w:val="28"/>
        </w:rPr>
        <w:t>журналом</w:t>
      </w:r>
      <w:r w:rsidR="009E188A" w:rsidRPr="002E7975">
        <w:rPr>
          <w:color w:val="000000"/>
          <w:sz w:val="28"/>
          <w:szCs w:val="28"/>
        </w:rPr>
        <w:t xml:space="preserve"> </w:t>
      </w:r>
      <w:r w:rsidR="00541FFD" w:rsidRPr="002E7975">
        <w:rPr>
          <w:color w:val="000000"/>
          <w:sz w:val="28"/>
          <w:szCs w:val="28"/>
        </w:rPr>
        <w:t>Central</w:t>
      </w:r>
      <w:r w:rsidR="009E188A" w:rsidRPr="002E7975">
        <w:rPr>
          <w:color w:val="000000"/>
          <w:sz w:val="28"/>
          <w:szCs w:val="28"/>
        </w:rPr>
        <w:t xml:space="preserve"> </w:t>
      </w:r>
      <w:r w:rsidR="00541FFD" w:rsidRPr="002E7975">
        <w:rPr>
          <w:color w:val="000000"/>
          <w:sz w:val="28"/>
          <w:szCs w:val="28"/>
        </w:rPr>
        <w:t>European</w:t>
      </w:r>
      <w:r w:rsidR="009E188A" w:rsidRPr="002E7975">
        <w:rPr>
          <w:color w:val="000000"/>
          <w:sz w:val="28"/>
          <w:szCs w:val="28"/>
        </w:rPr>
        <w:t xml:space="preserve"> </w:t>
      </w:r>
      <w:r w:rsidR="00541FFD" w:rsidRPr="002E7975">
        <w:rPr>
          <w:color w:val="000000"/>
          <w:sz w:val="28"/>
          <w:szCs w:val="28"/>
        </w:rPr>
        <w:t>(Euromoney)</w:t>
      </w:r>
      <w:r w:rsidR="009E188A" w:rsidRPr="002E7975">
        <w:rPr>
          <w:color w:val="000000"/>
          <w:sz w:val="28"/>
          <w:szCs w:val="28"/>
        </w:rPr>
        <w:t xml:space="preserve"> </w:t>
      </w:r>
      <w:r w:rsidR="00541FFD" w:rsidRPr="002E7975">
        <w:rPr>
          <w:color w:val="000000"/>
          <w:sz w:val="28"/>
          <w:szCs w:val="28"/>
        </w:rPr>
        <w:t>в</w:t>
      </w:r>
      <w:r w:rsidR="009E188A" w:rsidRPr="002E7975">
        <w:rPr>
          <w:color w:val="000000"/>
          <w:sz w:val="28"/>
          <w:szCs w:val="28"/>
        </w:rPr>
        <w:t xml:space="preserve"> </w:t>
      </w:r>
      <w:r w:rsidR="00541FFD" w:rsidRPr="002E7975">
        <w:rPr>
          <w:color w:val="000000"/>
          <w:sz w:val="28"/>
          <w:szCs w:val="28"/>
        </w:rPr>
        <w:t>1997</w:t>
      </w:r>
      <w:r w:rsidR="002E7975">
        <w:rPr>
          <w:color w:val="000000"/>
          <w:sz w:val="28"/>
          <w:szCs w:val="28"/>
        </w:rPr>
        <w:t>–</w:t>
      </w:r>
      <w:r w:rsidR="002E7975" w:rsidRPr="002E7975">
        <w:rPr>
          <w:color w:val="000000"/>
          <w:sz w:val="28"/>
          <w:szCs w:val="28"/>
        </w:rPr>
        <w:t>2</w:t>
      </w:r>
      <w:r w:rsidR="00541FFD" w:rsidRPr="002E7975">
        <w:rPr>
          <w:color w:val="000000"/>
          <w:sz w:val="28"/>
          <w:szCs w:val="28"/>
        </w:rPr>
        <w:t>000</w:t>
      </w:r>
      <w:r w:rsidR="009E188A" w:rsidRPr="002E7975">
        <w:rPr>
          <w:color w:val="000000"/>
          <w:sz w:val="28"/>
          <w:szCs w:val="28"/>
        </w:rPr>
        <w:t xml:space="preserve"> </w:t>
      </w:r>
      <w:r w:rsidR="00541FFD" w:rsidRPr="002E7975">
        <w:rPr>
          <w:color w:val="000000"/>
          <w:sz w:val="28"/>
          <w:szCs w:val="28"/>
        </w:rPr>
        <w:t>годах,</w:t>
      </w:r>
      <w:r w:rsidR="009E188A" w:rsidRPr="002E7975">
        <w:rPr>
          <w:color w:val="000000"/>
          <w:sz w:val="28"/>
          <w:szCs w:val="28"/>
        </w:rPr>
        <w:t xml:space="preserve"> </w:t>
      </w:r>
      <w:r w:rsidR="00541FFD" w:rsidRPr="002E7975">
        <w:rPr>
          <w:color w:val="000000"/>
          <w:sz w:val="28"/>
          <w:szCs w:val="28"/>
        </w:rPr>
        <w:t>а</w:t>
      </w:r>
      <w:r w:rsidR="009E188A" w:rsidRPr="002E7975">
        <w:rPr>
          <w:color w:val="000000"/>
          <w:sz w:val="28"/>
          <w:szCs w:val="28"/>
        </w:rPr>
        <w:t xml:space="preserve"> </w:t>
      </w:r>
      <w:r w:rsidR="00541FFD" w:rsidRPr="002E7975">
        <w:rPr>
          <w:color w:val="000000"/>
          <w:sz w:val="28"/>
          <w:szCs w:val="28"/>
        </w:rPr>
        <w:t>также</w:t>
      </w:r>
      <w:r w:rsidR="009E188A" w:rsidRPr="002E7975">
        <w:rPr>
          <w:color w:val="000000"/>
          <w:sz w:val="28"/>
          <w:szCs w:val="28"/>
        </w:rPr>
        <w:t xml:space="preserve"> </w:t>
      </w:r>
      <w:r w:rsidR="00541FFD" w:rsidRPr="002E7975">
        <w:rPr>
          <w:color w:val="000000"/>
          <w:sz w:val="28"/>
          <w:szCs w:val="28"/>
        </w:rPr>
        <w:t>журналом</w:t>
      </w:r>
      <w:r w:rsidR="009E188A" w:rsidRPr="002E7975">
        <w:rPr>
          <w:color w:val="000000"/>
          <w:sz w:val="28"/>
          <w:szCs w:val="28"/>
        </w:rPr>
        <w:t xml:space="preserve"> </w:t>
      </w:r>
      <w:r w:rsidR="00541FFD" w:rsidRPr="002E7975">
        <w:rPr>
          <w:color w:val="000000"/>
          <w:sz w:val="28"/>
          <w:szCs w:val="28"/>
        </w:rPr>
        <w:t>Global</w:t>
      </w:r>
      <w:r w:rsidR="009E188A" w:rsidRPr="002E7975">
        <w:rPr>
          <w:color w:val="000000"/>
          <w:sz w:val="28"/>
          <w:szCs w:val="28"/>
        </w:rPr>
        <w:t xml:space="preserve"> </w:t>
      </w:r>
      <w:r w:rsidR="00541FFD" w:rsidRPr="002E7975">
        <w:rPr>
          <w:color w:val="000000"/>
          <w:sz w:val="28"/>
          <w:szCs w:val="28"/>
        </w:rPr>
        <w:t>Finance</w:t>
      </w:r>
      <w:r w:rsidR="009E188A" w:rsidRPr="002E7975">
        <w:rPr>
          <w:color w:val="000000"/>
          <w:sz w:val="28"/>
          <w:szCs w:val="28"/>
        </w:rPr>
        <w:t xml:space="preserve"> </w:t>
      </w:r>
      <w:r w:rsidR="00541FFD" w:rsidRPr="002E7975">
        <w:rPr>
          <w:color w:val="000000"/>
          <w:sz w:val="28"/>
          <w:szCs w:val="28"/>
        </w:rPr>
        <w:t>в</w:t>
      </w:r>
      <w:r w:rsidR="009E188A" w:rsidRPr="002E7975">
        <w:rPr>
          <w:color w:val="000000"/>
          <w:sz w:val="28"/>
          <w:szCs w:val="28"/>
        </w:rPr>
        <w:t xml:space="preserve"> </w:t>
      </w:r>
      <w:r w:rsidR="00541FFD" w:rsidRPr="002E7975">
        <w:rPr>
          <w:color w:val="000000"/>
          <w:sz w:val="28"/>
          <w:szCs w:val="28"/>
        </w:rPr>
        <w:t>1999</w:t>
      </w:r>
      <w:r w:rsidR="002E7975">
        <w:rPr>
          <w:color w:val="000000"/>
          <w:sz w:val="28"/>
          <w:szCs w:val="28"/>
        </w:rPr>
        <w:t>–</w:t>
      </w:r>
      <w:r w:rsidR="002E7975" w:rsidRPr="002E7975">
        <w:rPr>
          <w:color w:val="000000"/>
          <w:sz w:val="28"/>
          <w:szCs w:val="28"/>
        </w:rPr>
        <w:t>2</w:t>
      </w:r>
      <w:r w:rsidR="00541FFD" w:rsidRPr="002E7975">
        <w:rPr>
          <w:color w:val="000000"/>
          <w:sz w:val="28"/>
          <w:szCs w:val="28"/>
        </w:rPr>
        <w:t>002</w:t>
      </w:r>
      <w:r w:rsidR="009E188A" w:rsidRPr="002E7975">
        <w:rPr>
          <w:color w:val="000000"/>
          <w:sz w:val="28"/>
          <w:szCs w:val="28"/>
        </w:rPr>
        <w:t xml:space="preserve"> </w:t>
      </w:r>
      <w:r w:rsidR="00541FFD" w:rsidRPr="002E7975">
        <w:rPr>
          <w:color w:val="000000"/>
          <w:sz w:val="28"/>
          <w:szCs w:val="28"/>
        </w:rPr>
        <w:t>годах.</w:t>
      </w:r>
    </w:p>
    <w:p w:rsidR="00541FFD" w:rsidRPr="002E7975" w:rsidRDefault="00541FFD"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В</w:t>
      </w:r>
      <w:r w:rsidR="009E188A" w:rsidRPr="002E7975">
        <w:rPr>
          <w:color w:val="000000"/>
          <w:sz w:val="28"/>
          <w:szCs w:val="28"/>
        </w:rPr>
        <w:t xml:space="preserve"> </w:t>
      </w:r>
      <w:r w:rsidRPr="002E7975">
        <w:rPr>
          <w:color w:val="000000"/>
          <w:sz w:val="28"/>
          <w:szCs w:val="28"/>
        </w:rPr>
        <w:t>2000</w:t>
      </w:r>
      <w:r w:rsidR="009E188A" w:rsidRPr="002E7975">
        <w:rPr>
          <w:color w:val="000000"/>
          <w:sz w:val="28"/>
          <w:szCs w:val="28"/>
        </w:rPr>
        <w:t xml:space="preserve"> </w:t>
      </w:r>
      <w:r w:rsidRPr="002E7975">
        <w:rPr>
          <w:color w:val="000000"/>
          <w:sz w:val="28"/>
          <w:szCs w:val="28"/>
        </w:rPr>
        <w:t>году</w:t>
      </w:r>
      <w:r w:rsidR="009E188A" w:rsidRPr="002E7975">
        <w:rPr>
          <w:color w:val="000000"/>
          <w:sz w:val="28"/>
          <w:szCs w:val="28"/>
        </w:rPr>
        <w:t xml:space="preserve"> </w:t>
      </w:r>
      <w:r w:rsidRPr="002E7975">
        <w:rPr>
          <w:color w:val="000000"/>
          <w:sz w:val="28"/>
          <w:szCs w:val="28"/>
        </w:rPr>
        <w:t>Euromoney</w:t>
      </w:r>
      <w:r w:rsidR="009E188A" w:rsidRPr="002E7975">
        <w:rPr>
          <w:color w:val="000000"/>
          <w:sz w:val="28"/>
          <w:szCs w:val="28"/>
        </w:rPr>
        <w:t xml:space="preserve"> </w:t>
      </w:r>
      <w:r w:rsidRPr="002E7975">
        <w:rPr>
          <w:color w:val="000000"/>
          <w:sz w:val="28"/>
          <w:szCs w:val="28"/>
        </w:rPr>
        <w:t>назвал</w:t>
      </w:r>
      <w:r w:rsidR="009E188A" w:rsidRPr="002E7975">
        <w:rPr>
          <w:color w:val="000000"/>
          <w:sz w:val="28"/>
          <w:szCs w:val="28"/>
        </w:rPr>
        <w:t xml:space="preserve"> </w:t>
      </w:r>
      <w:r w:rsidR="00556ED1"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«Банком,</w:t>
      </w:r>
      <w:r w:rsidR="009E188A" w:rsidRPr="002E7975">
        <w:rPr>
          <w:color w:val="000000"/>
          <w:sz w:val="28"/>
          <w:szCs w:val="28"/>
        </w:rPr>
        <w:t xml:space="preserve"> </w:t>
      </w:r>
      <w:r w:rsidRPr="002E7975">
        <w:rPr>
          <w:color w:val="000000"/>
          <w:sz w:val="28"/>
          <w:szCs w:val="28"/>
        </w:rPr>
        <w:t>наиболее</w:t>
      </w:r>
      <w:r w:rsidR="009E188A" w:rsidRPr="002E7975">
        <w:rPr>
          <w:color w:val="000000"/>
          <w:sz w:val="28"/>
          <w:szCs w:val="28"/>
        </w:rPr>
        <w:t xml:space="preserve"> </w:t>
      </w:r>
      <w:r w:rsidRPr="002E7975">
        <w:rPr>
          <w:color w:val="000000"/>
          <w:sz w:val="28"/>
          <w:szCs w:val="28"/>
        </w:rPr>
        <w:t>заслуживающим</w:t>
      </w:r>
      <w:r w:rsidR="009E188A" w:rsidRPr="002E7975">
        <w:rPr>
          <w:color w:val="000000"/>
          <w:sz w:val="28"/>
          <w:szCs w:val="28"/>
        </w:rPr>
        <w:t xml:space="preserve"> </w:t>
      </w:r>
      <w:r w:rsidRPr="002E7975">
        <w:rPr>
          <w:color w:val="000000"/>
          <w:sz w:val="28"/>
          <w:szCs w:val="28"/>
        </w:rPr>
        <w:t>доверия»,</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этом</w:t>
      </w:r>
      <w:r w:rsidR="009E188A" w:rsidRPr="002E7975">
        <w:rPr>
          <w:color w:val="000000"/>
          <w:sz w:val="28"/>
          <w:szCs w:val="28"/>
        </w:rPr>
        <w:t xml:space="preserve"> </w:t>
      </w:r>
      <w:r w:rsidRPr="002E7975">
        <w:rPr>
          <w:color w:val="000000"/>
          <w:sz w:val="28"/>
          <w:szCs w:val="28"/>
        </w:rPr>
        <w:t>же</w:t>
      </w:r>
      <w:r w:rsidR="009E188A" w:rsidRPr="002E7975">
        <w:rPr>
          <w:color w:val="000000"/>
          <w:sz w:val="28"/>
          <w:szCs w:val="28"/>
        </w:rPr>
        <w:t xml:space="preserve"> </w:t>
      </w:r>
      <w:r w:rsidRPr="002E7975">
        <w:rPr>
          <w:color w:val="000000"/>
          <w:sz w:val="28"/>
          <w:szCs w:val="28"/>
        </w:rPr>
        <w:t>году</w:t>
      </w:r>
      <w:r w:rsidR="009E188A" w:rsidRPr="002E7975">
        <w:rPr>
          <w:color w:val="000000"/>
          <w:sz w:val="28"/>
          <w:szCs w:val="28"/>
        </w:rPr>
        <w:t xml:space="preserve"> </w:t>
      </w:r>
      <w:r w:rsidRPr="002E7975">
        <w:rPr>
          <w:color w:val="000000"/>
          <w:sz w:val="28"/>
          <w:szCs w:val="28"/>
        </w:rPr>
        <w:t>журнал</w:t>
      </w:r>
      <w:r w:rsidR="009E188A" w:rsidRPr="002E7975">
        <w:rPr>
          <w:color w:val="000000"/>
          <w:sz w:val="28"/>
          <w:szCs w:val="28"/>
        </w:rPr>
        <w:t xml:space="preserve"> </w:t>
      </w:r>
      <w:r w:rsidRPr="002E7975">
        <w:rPr>
          <w:color w:val="000000"/>
          <w:sz w:val="28"/>
          <w:szCs w:val="28"/>
        </w:rPr>
        <w:t>The</w:t>
      </w:r>
      <w:r w:rsidR="009E188A" w:rsidRPr="002E7975">
        <w:rPr>
          <w:color w:val="000000"/>
          <w:sz w:val="28"/>
          <w:szCs w:val="28"/>
        </w:rPr>
        <w:t xml:space="preserve"> </w:t>
      </w:r>
      <w:r w:rsidRPr="002E7975">
        <w:rPr>
          <w:color w:val="000000"/>
          <w:sz w:val="28"/>
          <w:szCs w:val="28"/>
        </w:rPr>
        <w:t>Banker</w:t>
      </w:r>
      <w:r w:rsidR="009E188A" w:rsidRPr="002E7975">
        <w:rPr>
          <w:color w:val="000000"/>
          <w:sz w:val="28"/>
          <w:szCs w:val="28"/>
        </w:rPr>
        <w:t xml:space="preserve"> </w:t>
      </w:r>
      <w:r w:rsidRPr="002E7975">
        <w:rPr>
          <w:color w:val="000000"/>
          <w:sz w:val="28"/>
          <w:szCs w:val="28"/>
        </w:rPr>
        <w:t>признал</w:t>
      </w:r>
      <w:r w:rsidR="009E188A" w:rsidRPr="002E7975">
        <w:rPr>
          <w:color w:val="000000"/>
          <w:sz w:val="28"/>
          <w:szCs w:val="28"/>
        </w:rPr>
        <w:t xml:space="preserve"> </w:t>
      </w:r>
      <w:r w:rsidR="00556ED1"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«Банком</w:t>
      </w:r>
      <w:r w:rsidR="009E188A" w:rsidRPr="002E7975">
        <w:rPr>
          <w:color w:val="000000"/>
          <w:sz w:val="28"/>
          <w:szCs w:val="28"/>
        </w:rPr>
        <w:t xml:space="preserve"> </w:t>
      </w:r>
      <w:r w:rsidRPr="002E7975">
        <w:rPr>
          <w:color w:val="000000"/>
          <w:sz w:val="28"/>
          <w:szCs w:val="28"/>
        </w:rPr>
        <w:t>года»</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России.</w:t>
      </w:r>
    </w:p>
    <w:p w:rsidR="00541FFD" w:rsidRPr="002E7975" w:rsidRDefault="00541FFD"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Ежегодная</w:t>
      </w:r>
      <w:r w:rsidR="009E188A" w:rsidRPr="002E7975">
        <w:rPr>
          <w:color w:val="000000"/>
          <w:sz w:val="28"/>
          <w:szCs w:val="28"/>
        </w:rPr>
        <w:t xml:space="preserve"> </w:t>
      </w:r>
      <w:r w:rsidRPr="002E7975">
        <w:rPr>
          <w:color w:val="000000"/>
          <w:sz w:val="28"/>
          <w:szCs w:val="28"/>
        </w:rPr>
        <w:t>«Награда</w:t>
      </w:r>
      <w:r w:rsidR="009E188A" w:rsidRPr="002E7975">
        <w:rPr>
          <w:color w:val="000000"/>
          <w:sz w:val="28"/>
          <w:szCs w:val="28"/>
        </w:rPr>
        <w:t xml:space="preserve"> </w:t>
      </w:r>
      <w:r w:rsidRPr="002E7975">
        <w:rPr>
          <w:color w:val="000000"/>
          <w:sz w:val="28"/>
          <w:szCs w:val="28"/>
        </w:rPr>
        <w:t>за</w:t>
      </w:r>
      <w:r w:rsidR="009E188A" w:rsidRPr="002E7975">
        <w:rPr>
          <w:color w:val="000000"/>
          <w:sz w:val="28"/>
          <w:szCs w:val="28"/>
        </w:rPr>
        <w:t xml:space="preserve"> </w:t>
      </w:r>
      <w:r w:rsidRPr="002E7975">
        <w:rPr>
          <w:color w:val="000000"/>
          <w:sz w:val="28"/>
          <w:szCs w:val="28"/>
        </w:rPr>
        <w:t>лучшие</w:t>
      </w:r>
      <w:r w:rsidR="009E188A" w:rsidRPr="002E7975">
        <w:rPr>
          <w:color w:val="000000"/>
          <w:sz w:val="28"/>
          <w:szCs w:val="28"/>
        </w:rPr>
        <w:t xml:space="preserve"> </w:t>
      </w:r>
      <w:r w:rsidRPr="002E7975">
        <w:rPr>
          <w:color w:val="000000"/>
          <w:sz w:val="28"/>
          <w:szCs w:val="28"/>
        </w:rPr>
        <w:t>достижения»</w:t>
      </w:r>
      <w:r w:rsidR="009E188A" w:rsidRPr="002E7975">
        <w:rPr>
          <w:color w:val="000000"/>
          <w:sz w:val="28"/>
          <w:szCs w:val="28"/>
        </w:rPr>
        <w:t xml:space="preserve"> </w:t>
      </w:r>
      <w:r w:rsidRPr="002E7975">
        <w:rPr>
          <w:color w:val="000000"/>
          <w:sz w:val="28"/>
          <w:szCs w:val="28"/>
        </w:rPr>
        <w:t>(Award</w:t>
      </w:r>
      <w:r w:rsidR="009E188A" w:rsidRPr="002E7975">
        <w:rPr>
          <w:color w:val="000000"/>
          <w:sz w:val="28"/>
          <w:szCs w:val="28"/>
        </w:rPr>
        <w:t xml:space="preserve"> </w:t>
      </w:r>
      <w:r w:rsidRPr="002E7975">
        <w:rPr>
          <w:color w:val="000000"/>
          <w:sz w:val="28"/>
          <w:szCs w:val="28"/>
        </w:rPr>
        <w:t>for</w:t>
      </w:r>
      <w:r w:rsidR="009E188A" w:rsidRPr="002E7975">
        <w:rPr>
          <w:color w:val="000000"/>
          <w:sz w:val="28"/>
          <w:szCs w:val="28"/>
        </w:rPr>
        <w:t xml:space="preserve"> </w:t>
      </w:r>
      <w:r w:rsidRPr="002E7975">
        <w:rPr>
          <w:color w:val="000000"/>
          <w:sz w:val="28"/>
          <w:szCs w:val="28"/>
        </w:rPr>
        <w:t>Excellence)</w:t>
      </w:r>
      <w:r w:rsidR="009E188A" w:rsidRPr="002E7975">
        <w:rPr>
          <w:color w:val="000000"/>
          <w:sz w:val="28"/>
          <w:szCs w:val="28"/>
        </w:rPr>
        <w:t xml:space="preserve"> </w:t>
      </w:r>
      <w:r w:rsidRPr="002E7975">
        <w:rPr>
          <w:color w:val="000000"/>
          <w:sz w:val="28"/>
          <w:szCs w:val="28"/>
        </w:rPr>
        <w:t>присуждается</w:t>
      </w:r>
      <w:r w:rsidR="009E188A" w:rsidRPr="002E7975">
        <w:rPr>
          <w:color w:val="000000"/>
          <w:sz w:val="28"/>
          <w:szCs w:val="28"/>
        </w:rPr>
        <w:t xml:space="preserve"> </w:t>
      </w:r>
      <w:r w:rsidRPr="002E7975">
        <w:rPr>
          <w:color w:val="000000"/>
          <w:sz w:val="28"/>
          <w:szCs w:val="28"/>
        </w:rPr>
        <w:t>влиятельным</w:t>
      </w:r>
      <w:r w:rsidR="009E188A" w:rsidRPr="002E7975">
        <w:rPr>
          <w:color w:val="000000"/>
          <w:sz w:val="28"/>
          <w:szCs w:val="28"/>
        </w:rPr>
        <w:t xml:space="preserve"> </w:t>
      </w:r>
      <w:r w:rsidRPr="002E7975">
        <w:rPr>
          <w:color w:val="000000"/>
          <w:sz w:val="28"/>
          <w:szCs w:val="28"/>
        </w:rPr>
        <w:t>британским</w:t>
      </w:r>
      <w:r w:rsidR="009E188A" w:rsidRPr="002E7975">
        <w:rPr>
          <w:color w:val="000000"/>
          <w:sz w:val="28"/>
          <w:szCs w:val="28"/>
        </w:rPr>
        <w:t xml:space="preserve"> </w:t>
      </w:r>
      <w:r w:rsidRPr="002E7975">
        <w:rPr>
          <w:color w:val="000000"/>
          <w:sz w:val="28"/>
          <w:szCs w:val="28"/>
        </w:rPr>
        <w:t>журналом</w:t>
      </w:r>
      <w:r w:rsidR="009E188A" w:rsidRPr="002E7975">
        <w:rPr>
          <w:color w:val="000000"/>
          <w:sz w:val="28"/>
          <w:szCs w:val="28"/>
        </w:rPr>
        <w:t xml:space="preserve"> </w:t>
      </w:r>
      <w:r w:rsidRPr="002E7975">
        <w:rPr>
          <w:color w:val="000000"/>
          <w:sz w:val="28"/>
          <w:szCs w:val="28"/>
        </w:rPr>
        <w:t>Euromoney</w:t>
      </w:r>
      <w:r w:rsidR="009E188A" w:rsidRPr="002E7975">
        <w:rPr>
          <w:color w:val="000000"/>
          <w:sz w:val="28"/>
          <w:szCs w:val="28"/>
        </w:rPr>
        <w:t xml:space="preserve"> </w:t>
      </w:r>
      <w:r w:rsidRPr="002E7975">
        <w:rPr>
          <w:color w:val="000000"/>
          <w:sz w:val="28"/>
          <w:szCs w:val="28"/>
        </w:rPr>
        <w:t>лучшим</w:t>
      </w:r>
      <w:r w:rsidR="009E188A" w:rsidRPr="002E7975">
        <w:rPr>
          <w:color w:val="000000"/>
          <w:sz w:val="28"/>
          <w:szCs w:val="28"/>
        </w:rPr>
        <w:t xml:space="preserve"> </w:t>
      </w:r>
      <w:r w:rsidRPr="002E7975">
        <w:rPr>
          <w:color w:val="000000"/>
          <w:sz w:val="28"/>
          <w:szCs w:val="28"/>
        </w:rPr>
        <w:t>банкам</w:t>
      </w:r>
      <w:r w:rsidR="009E188A" w:rsidRPr="002E7975">
        <w:rPr>
          <w:color w:val="000000"/>
          <w:sz w:val="28"/>
          <w:szCs w:val="28"/>
        </w:rPr>
        <w:t xml:space="preserve"> </w:t>
      </w:r>
      <w:r w:rsidRPr="002E7975">
        <w:rPr>
          <w:color w:val="000000"/>
          <w:sz w:val="28"/>
          <w:szCs w:val="28"/>
        </w:rPr>
        <w:t>мира.</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2000</w:t>
      </w:r>
      <w:r w:rsidR="009E188A" w:rsidRPr="002E7975">
        <w:rPr>
          <w:color w:val="000000"/>
          <w:sz w:val="28"/>
          <w:szCs w:val="28"/>
        </w:rPr>
        <w:t xml:space="preserve"> </w:t>
      </w:r>
      <w:r w:rsidRPr="002E7975">
        <w:rPr>
          <w:color w:val="000000"/>
          <w:sz w:val="28"/>
          <w:szCs w:val="28"/>
        </w:rPr>
        <w:t>году</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число</w:t>
      </w:r>
      <w:r w:rsidR="009E188A" w:rsidRPr="002E7975">
        <w:rPr>
          <w:color w:val="000000"/>
          <w:sz w:val="28"/>
          <w:szCs w:val="28"/>
        </w:rPr>
        <w:t xml:space="preserve"> </w:t>
      </w:r>
      <w:r w:rsidRPr="002E7975">
        <w:rPr>
          <w:color w:val="000000"/>
          <w:sz w:val="28"/>
          <w:szCs w:val="28"/>
        </w:rPr>
        <w:t>лучших</w:t>
      </w:r>
      <w:r w:rsidR="009E188A" w:rsidRPr="002E7975">
        <w:rPr>
          <w:color w:val="000000"/>
          <w:sz w:val="28"/>
          <w:szCs w:val="28"/>
        </w:rPr>
        <w:t xml:space="preserve"> </w:t>
      </w:r>
      <w:r w:rsidRPr="002E7975">
        <w:rPr>
          <w:color w:val="000000"/>
          <w:sz w:val="28"/>
          <w:szCs w:val="28"/>
        </w:rPr>
        <w:t>журнал</w:t>
      </w:r>
      <w:r w:rsidR="009E188A" w:rsidRPr="002E7975">
        <w:rPr>
          <w:color w:val="000000"/>
          <w:sz w:val="28"/>
          <w:szCs w:val="28"/>
        </w:rPr>
        <w:t xml:space="preserve"> </w:t>
      </w:r>
      <w:r w:rsidRPr="002E7975">
        <w:rPr>
          <w:color w:val="000000"/>
          <w:sz w:val="28"/>
          <w:szCs w:val="28"/>
        </w:rPr>
        <w:t>включил</w:t>
      </w:r>
      <w:r w:rsidR="009E188A" w:rsidRPr="002E7975">
        <w:rPr>
          <w:color w:val="000000"/>
          <w:sz w:val="28"/>
          <w:szCs w:val="28"/>
        </w:rPr>
        <w:t xml:space="preserve"> </w:t>
      </w:r>
      <w:r w:rsidR="00556ED1" w:rsidRPr="002E7975">
        <w:rPr>
          <w:color w:val="000000"/>
          <w:sz w:val="28"/>
          <w:szCs w:val="28"/>
        </w:rPr>
        <w:t>Альфа–Банк</w:t>
      </w:r>
      <w:r w:rsidRPr="002E7975">
        <w:rPr>
          <w:color w:val="000000"/>
          <w:sz w:val="28"/>
          <w:szCs w:val="28"/>
        </w:rPr>
        <w:t>.</w:t>
      </w:r>
    </w:p>
    <w:p w:rsidR="008E2DF6" w:rsidRPr="002E7975" w:rsidRDefault="00541FFD"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В</w:t>
      </w:r>
      <w:r w:rsidR="009E188A" w:rsidRPr="002E7975">
        <w:rPr>
          <w:color w:val="000000"/>
          <w:sz w:val="28"/>
          <w:szCs w:val="28"/>
        </w:rPr>
        <w:t xml:space="preserve"> </w:t>
      </w:r>
      <w:r w:rsidRPr="002E7975">
        <w:rPr>
          <w:color w:val="000000"/>
          <w:sz w:val="28"/>
          <w:szCs w:val="28"/>
        </w:rPr>
        <w:t>докризисный</w:t>
      </w:r>
      <w:r w:rsidR="009E188A" w:rsidRPr="002E7975">
        <w:rPr>
          <w:color w:val="000000"/>
          <w:sz w:val="28"/>
          <w:szCs w:val="28"/>
        </w:rPr>
        <w:t xml:space="preserve"> </w:t>
      </w:r>
      <w:r w:rsidRPr="002E7975">
        <w:rPr>
          <w:color w:val="000000"/>
          <w:sz w:val="28"/>
          <w:szCs w:val="28"/>
        </w:rPr>
        <w:t>период</w:t>
      </w:r>
      <w:r w:rsidR="009E188A" w:rsidRPr="002E7975">
        <w:rPr>
          <w:color w:val="000000"/>
          <w:sz w:val="28"/>
          <w:szCs w:val="28"/>
        </w:rPr>
        <w:t xml:space="preserve"> </w:t>
      </w:r>
      <w:r w:rsidR="001046CE" w:rsidRPr="002E7975">
        <w:rPr>
          <w:color w:val="000000"/>
          <w:sz w:val="28"/>
          <w:szCs w:val="28"/>
        </w:rPr>
        <w:t>б</w:t>
      </w:r>
      <w:r w:rsidRPr="002E7975">
        <w:rPr>
          <w:color w:val="000000"/>
          <w:sz w:val="28"/>
          <w:szCs w:val="28"/>
        </w:rPr>
        <w:t>анк</w:t>
      </w:r>
      <w:r w:rsidR="009E188A" w:rsidRPr="002E7975">
        <w:rPr>
          <w:color w:val="000000"/>
          <w:sz w:val="28"/>
          <w:szCs w:val="28"/>
        </w:rPr>
        <w:t xml:space="preserve"> </w:t>
      </w:r>
      <w:r w:rsidRPr="002E7975">
        <w:rPr>
          <w:color w:val="000000"/>
          <w:sz w:val="28"/>
          <w:szCs w:val="28"/>
        </w:rPr>
        <w:t>также</w:t>
      </w:r>
      <w:r w:rsidR="009E188A" w:rsidRPr="002E7975">
        <w:rPr>
          <w:color w:val="000000"/>
          <w:sz w:val="28"/>
          <w:szCs w:val="28"/>
        </w:rPr>
        <w:t xml:space="preserve"> </w:t>
      </w:r>
      <w:r w:rsidRPr="002E7975">
        <w:rPr>
          <w:color w:val="000000"/>
          <w:sz w:val="28"/>
          <w:szCs w:val="28"/>
        </w:rPr>
        <w:t>достаивался</w:t>
      </w:r>
      <w:r w:rsidR="009E188A" w:rsidRPr="002E7975">
        <w:rPr>
          <w:color w:val="000000"/>
          <w:sz w:val="28"/>
          <w:szCs w:val="28"/>
        </w:rPr>
        <w:t xml:space="preserve"> </w:t>
      </w:r>
      <w:r w:rsidRPr="002E7975">
        <w:rPr>
          <w:color w:val="000000"/>
          <w:sz w:val="28"/>
          <w:szCs w:val="28"/>
        </w:rPr>
        <w:t>подобных</w:t>
      </w:r>
      <w:r w:rsidR="009E188A" w:rsidRPr="002E7975">
        <w:rPr>
          <w:color w:val="000000"/>
          <w:sz w:val="28"/>
          <w:szCs w:val="28"/>
        </w:rPr>
        <w:t xml:space="preserve"> </w:t>
      </w:r>
      <w:r w:rsidRPr="002E7975">
        <w:rPr>
          <w:color w:val="000000"/>
          <w:sz w:val="28"/>
          <w:szCs w:val="28"/>
        </w:rPr>
        <w:t>званий.</w:t>
      </w:r>
      <w:r w:rsidR="009E188A" w:rsidRPr="002E7975">
        <w:rPr>
          <w:color w:val="000000"/>
          <w:sz w:val="28"/>
          <w:szCs w:val="28"/>
        </w:rPr>
        <w:t xml:space="preserve"> </w:t>
      </w:r>
      <w:r w:rsidRPr="002E7975">
        <w:rPr>
          <w:color w:val="000000"/>
          <w:sz w:val="28"/>
          <w:szCs w:val="28"/>
        </w:rPr>
        <w:t>Помимо</w:t>
      </w:r>
      <w:r w:rsidR="009E188A" w:rsidRPr="002E7975">
        <w:rPr>
          <w:color w:val="000000"/>
          <w:sz w:val="28"/>
          <w:szCs w:val="28"/>
        </w:rPr>
        <w:t xml:space="preserve"> </w:t>
      </w:r>
      <w:r w:rsidRPr="002E7975">
        <w:rPr>
          <w:color w:val="000000"/>
          <w:sz w:val="28"/>
          <w:szCs w:val="28"/>
        </w:rPr>
        <w:t>наград</w:t>
      </w:r>
      <w:r w:rsidR="009E188A" w:rsidRPr="002E7975">
        <w:rPr>
          <w:color w:val="000000"/>
          <w:sz w:val="28"/>
          <w:szCs w:val="28"/>
        </w:rPr>
        <w:t xml:space="preserve"> </w:t>
      </w:r>
      <w:r w:rsidRPr="002E7975">
        <w:rPr>
          <w:color w:val="000000"/>
          <w:sz w:val="28"/>
          <w:szCs w:val="28"/>
        </w:rPr>
        <w:t>Central</w:t>
      </w:r>
      <w:r w:rsidR="009E188A" w:rsidRPr="002E7975">
        <w:rPr>
          <w:color w:val="000000"/>
          <w:sz w:val="28"/>
          <w:szCs w:val="28"/>
        </w:rPr>
        <w:t xml:space="preserve"> </w:t>
      </w:r>
      <w:r w:rsidRPr="002E7975">
        <w:rPr>
          <w:color w:val="000000"/>
          <w:sz w:val="28"/>
          <w:szCs w:val="28"/>
        </w:rPr>
        <w:t>European</w:t>
      </w:r>
      <w:r w:rsidR="009E188A" w:rsidRPr="002E7975">
        <w:rPr>
          <w:color w:val="000000"/>
          <w:sz w:val="28"/>
          <w:szCs w:val="28"/>
        </w:rPr>
        <w:t xml:space="preserve"> </w:t>
      </w:r>
      <w:r w:rsidRPr="002E7975">
        <w:rPr>
          <w:color w:val="000000"/>
          <w:sz w:val="28"/>
          <w:szCs w:val="28"/>
        </w:rPr>
        <w:t>(Euromoney)</w:t>
      </w:r>
      <w:r w:rsidR="009E188A" w:rsidRPr="002E7975">
        <w:rPr>
          <w:color w:val="000000"/>
          <w:sz w:val="28"/>
          <w:szCs w:val="28"/>
        </w:rPr>
        <w:t xml:space="preserve"> </w:t>
      </w:r>
      <w:r w:rsidRPr="002E7975">
        <w:rPr>
          <w:color w:val="000000"/>
          <w:sz w:val="28"/>
          <w:szCs w:val="28"/>
        </w:rPr>
        <w:t>(апрель</w:t>
      </w:r>
      <w:r w:rsidR="009E188A" w:rsidRPr="002E7975">
        <w:rPr>
          <w:color w:val="000000"/>
          <w:sz w:val="28"/>
          <w:szCs w:val="28"/>
        </w:rPr>
        <w:t xml:space="preserve"> </w:t>
      </w:r>
      <w:r w:rsidRPr="002E7975">
        <w:rPr>
          <w:color w:val="000000"/>
          <w:sz w:val="28"/>
          <w:szCs w:val="28"/>
        </w:rPr>
        <w:t>1997</w:t>
      </w:r>
      <w:r w:rsidR="009E188A" w:rsidRPr="002E7975">
        <w:rPr>
          <w:color w:val="000000"/>
          <w:sz w:val="28"/>
          <w:szCs w:val="28"/>
        </w:rPr>
        <w:t xml:space="preserve"> </w:t>
      </w:r>
      <w:r w:rsidRPr="002E7975">
        <w:rPr>
          <w:color w:val="000000"/>
          <w:sz w:val="28"/>
          <w:szCs w:val="28"/>
        </w:rPr>
        <w:t>года</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апрель</w:t>
      </w:r>
      <w:r w:rsidR="009E188A" w:rsidRPr="002E7975">
        <w:rPr>
          <w:color w:val="000000"/>
          <w:sz w:val="28"/>
          <w:szCs w:val="28"/>
        </w:rPr>
        <w:t xml:space="preserve"> </w:t>
      </w:r>
      <w:r w:rsidRPr="002E7975">
        <w:rPr>
          <w:color w:val="000000"/>
          <w:sz w:val="28"/>
          <w:szCs w:val="28"/>
        </w:rPr>
        <w:t>1998</w:t>
      </w:r>
      <w:r w:rsidR="009E188A" w:rsidRPr="002E7975">
        <w:rPr>
          <w:color w:val="000000"/>
          <w:sz w:val="28"/>
          <w:szCs w:val="28"/>
        </w:rPr>
        <w:t xml:space="preserve"> </w:t>
      </w:r>
      <w:r w:rsidRPr="002E7975">
        <w:rPr>
          <w:color w:val="000000"/>
          <w:sz w:val="28"/>
          <w:szCs w:val="28"/>
        </w:rPr>
        <w:t>года),</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декабре</w:t>
      </w:r>
      <w:r w:rsidR="009E188A" w:rsidRPr="002E7975">
        <w:rPr>
          <w:color w:val="000000"/>
          <w:sz w:val="28"/>
          <w:szCs w:val="28"/>
        </w:rPr>
        <w:t xml:space="preserve"> </w:t>
      </w:r>
      <w:r w:rsidRPr="002E7975">
        <w:rPr>
          <w:color w:val="000000"/>
          <w:sz w:val="28"/>
          <w:szCs w:val="28"/>
        </w:rPr>
        <w:t>1996</w:t>
      </w:r>
      <w:r w:rsidR="009E188A" w:rsidRPr="002E7975">
        <w:rPr>
          <w:color w:val="000000"/>
          <w:sz w:val="28"/>
          <w:szCs w:val="28"/>
        </w:rPr>
        <w:t xml:space="preserve"> </w:t>
      </w:r>
      <w:r w:rsidRPr="002E7975">
        <w:rPr>
          <w:color w:val="000000"/>
          <w:sz w:val="28"/>
          <w:szCs w:val="28"/>
        </w:rPr>
        <w:t>года</w:t>
      </w:r>
      <w:r w:rsidR="009E188A" w:rsidRPr="002E7975">
        <w:rPr>
          <w:color w:val="000000"/>
          <w:sz w:val="28"/>
          <w:szCs w:val="28"/>
        </w:rPr>
        <w:t xml:space="preserve"> </w:t>
      </w:r>
      <w:r w:rsidR="00556ED1"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был</w:t>
      </w:r>
      <w:r w:rsidR="009E188A" w:rsidRPr="002E7975">
        <w:rPr>
          <w:color w:val="000000"/>
          <w:sz w:val="28"/>
          <w:szCs w:val="28"/>
        </w:rPr>
        <w:t xml:space="preserve"> </w:t>
      </w:r>
      <w:r w:rsidRPr="002E7975">
        <w:rPr>
          <w:color w:val="000000"/>
          <w:sz w:val="28"/>
          <w:szCs w:val="28"/>
        </w:rPr>
        <w:t>назван</w:t>
      </w:r>
      <w:r w:rsidR="009E188A" w:rsidRPr="002E7975">
        <w:rPr>
          <w:color w:val="000000"/>
          <w:sz w:val="28"/>
          <w:szCs w:val="28"/>
        </w:rPr>
        <w:t xml:space="preserve"> </w:t>
      </w:r>
      <w:r w:rsidRPr="002E7975">
        <w:rPr>
          <w:color w:val="000000"/>
          <w:sz w:val="28"/>
          <w:szCs w:val="28"/>
        </w:rPr>
        <w:t>«одним</w:t>
      </w:r>
      <w:r w:rsidR="009E188A" w:rsidRPr="002E7975">
        <w:rPr>
          <w:color w:val="000000"/>
          <w:sz w:val="28"/>
          <w:szCs w:val="28"/>
        </w:rPr>
        <w:t xml:space="preserve"> </w:t>
      </w:r>
      <w:r w:rsidRPr="002E7975">
        <w:rPr>
          <w:color w:val="000000"/>
          <w:sz w:val="28"/>
          <w:szCs w:val="28"/>
        </w:rPr>
        <w:t>из</w:t>
      </w:r>
      <w:r w:rsidR="009E188A" w:rsidRPr="002E7975">
        <w:rPr>
          <w:color w:val="000000"/>
          <w:sz w:val="28"/>
          <w:szCs w:val="28"/>
        </w:rPr>
        <w:t xml:space="preserve"> </w:t>
      </w:r>
      <w:r w:rsidRPr="002E7975">
        <w:rPr>
          <w:color w:val="000000"/>
          <w:sz w:val="28"/>
          <w:szCs w:val="28"/>
        </w:rPr>
        <w:t>наиболее</w:t>
      </w:r>
      <w:r w:rsidR="009E188A" w:rsidRPr="002E7975">
        <w:rPr>
          <w:color w:val="000000"/>
          <w:sz w:val="28"/>
          <w:szCs w:val="28"/>
        </w:rPr>
        <w:t xml:space="preserve"> </w:t>
      </w:r>
      <w:r w:rsidRPr="002E7975">
        <w:rPr>
          <w:color w:val="000000"/>
          <w:sz w:val="28"/>
          <w:szCs w:val="28"/>
        </w:rPr>
        <w:t>перспективных</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организованных</w:t>
      </w:r>
      <w:r w:rsidR="009E188A" w:rsidRPr="002E7975">
        <w:rPr>
          <w:color w:val="000000"/>
          <w:sz w:val="28"/>
          <w:szCs w:val="28"/>
        </w:rPr>
        <w:t xml:space="preserve"> </w:t>
      </w:r>
      <w:r w:rsidRPr="002E7975">
        <w:rPr>
          <w:color w:val="000000"/>
          <w:sz w:val="28"/>
          <w:szCs w:val="28"/>
        </w:rPr>
        <w:t>банковских</w:t>
      </w:r>
      <w:r w:rsidR="009E188A" w:rsidRPr="002E7975">
        <w:rPr>
          <w:color w:val="000000"/>
          <w:sz w:val="28"/>
          <w:szCs w:val="28"/>
        </w:rPr>
        <w:t xml:space="preserve"> </w:t>
      </w:r>
      <w:r w:rsidRPr="002E7975">
        <w:rPr>
          <w:color w:val="000000"/>
          <w:sz w:val="28"/>
          <w:szCs w:val="28"/>
        </w:rPr>
        <w:t>институтов</w:t>
      </w:r>
      <w:r w:rsidR="009E188A" w:rsidRPr="002E7975">
        <w:rPr>
          <w:color w:val="000000"/>
          <w:sz w:val="28"/>
          <w:szCs w:val="28"/>
        </w:rPr>
        <w:t xml:space="preserve"> </w:t>
      </w:r>
      <w:r w:rsidRPr="002E7975">
        <w:rPr>
          <w:color w:val="000000"/>
          <w:sz w:val="28"/>
          <w:szCs w:val="28"/>
        </w:rPr>
        <w:t>России»</w:t>
      </w:r>
      <w:r w:rsidR="009E188A" w:rsidRPr="002E7975">
        <w:rPr>
          <w:color w:val="000000"/>
          <w:sz w:val="28"/>
          <w:szCs w:val="28"/>
        </w:rPr>
        <w:t xml:space="preserve"> </w:t>
      </w:r>
      <w:r w:rsidRPr="002E7975">
        <w:rPr>
          <w:color w:val="000000"/>
          <w:sz w:val="28"/>
          <w:szCs w:val="28"/>
        </w:rPr>
        <w:t>(Merrill</w:t>
      </w:r>
      <w:r w:rsidR="009E188A" w:rsidRPr="002E7975">
        <w:rPr>
          <w:color w:val="000000"/>
          <w:sz w:val="28"/>
          <w:szCs w:val="28"/>
        </w:rPr>
        <w:t xml:space="preserve"> </w:t>
      </w:r>
      <w:r w:rsidRPr="002E7975">
        <w:rPr>
          <w:color w:val="000000"/>
          <w:sz w:val="28"/>
          <w:szCs w:val="28"/>
        </w:rPr>
        <w:t>Lynch).</w:t>
      </w:r>
    </w:p>
    <w:p w:rsidR="005B722B" w:rsidRPr="002E7975" w:rsidRDefault="005B722B"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Стремясь</w:t>
      </w:r>
      <w:r w:rsidR="009E188A" w:rsidRPr="002E7975">
        <w:rPr>
          <w:color w:val="000000"/>
          <w:sz w:val="28"/>
          <w:szCs w:val="28"/>
        </w:rPr>
        <w:t xml:space="preserve"> </w:t>
      </w:r>
      <w:r w:rsidRPr="002E7975">
        <w:rPr>
          <w:color w:val="000000"/>
          <w:sz w:val="28"/>
          <w:szCs w:val="28"/>
        </w:rPr>
        <w:t>присутствовать</w:t>
      </w:r>
      <w:r w:rsidR="009E188A" w:rsidRPr="002E7975">
        <w:rPr>
          <w:color w:val="000000"/>
          <w:sz w:val="28"/>
          <w:szCs w:val="28"/>
        </w:rPr>
        <w:t xml:space="preserve"> </w:t>
      </w:r>
      <w:r w:rsidRPr="002E7975">
        <w:rPr>
          <w:color w:val="000000"/>
          <w:sz w:val="28"/>
          <w:szCs w:val="28"/>
        </w:rPr>
        <w:t>на</w:t>
      </w:r>
      <w:r w:rsidR="009E188A" w:rsidRPr="002E7975">
        <w:rPr>
          <w:color w:val="000000"/>
          <w:sz w:val="28"/>
          <w:szCs w:val="28"/>
        </w:rPr>
        <w:t xml:space="preserve"> </w:t>
      </w:r>
      <w:r w:rsidRPr="002E7975">
        <w:rPr>
          <w:color w:val="000000"/>
          <w:sz w:val="28"/>
          <w:szCs w:val="28"/>
        </w:rPr>
        <w:t>всех</w:t>
      </w:r>
      <w:r w:rsidR="009E188A" w:rsidRPr="002E7975">
        <w:rPr>
          <w:color w:val="000000"/>
          <w:sz w:val="28"/>
          <w:szCs w:val="28"/>
        </w:rPr>
        <w:t xml:space="preserve"> </w:t>
      </w:r>
      <w:r w:rsidRPr="002E7975">
        <w:rPr>
          <w:color w:val="000000"/>
          <w:sz w:val="28"/>
          <w:szCs w:val="28"/>
        </w:rPr>
        <w:t>основных</w:t>
      </w:r>
      <w:r w:rsidR="009E188A" w:rsidRPr="002E7975">
        <w:rPr>
          <w:color w:val="000000"/>
          <w:sz w:val="28"/>
          <w:szCs w:val="28"/>
        </w:rPr>
        <w:t xml:space="preserve"> </w:t>
      </w:r>
      <w:r w:rsidRPr="002E7975">
        <w:rPr>
          <w:color w:val="000000"/>
          <w:sz w:val="28"/>
          <w:szCs w:val="28"/>
        </w:rPr>
        <w:t>российских</w:t>
      </w:r>
      <w:r w:rsidR="009E188A" w:rsidRPr="002E7975">
        <w:rPr>
          <w:color w:val="000000"/>
          <w:sz w:val="28"/>
          <w:szCs w:val="28"/>
        </w:rPr>
        <w:t xml:space="preserve"> </w:t>
      </w:r>
      <w:r w:rsidRPr="002E7975">
        <w:rPr>
          <w:color w:val="000000"/>
          <w:sz w:val="28"/>
          <w:szCs w:val="28"/>
        </w:rPr>
        <w:t>рынках,</w:t>
      </w:r>
      <w:r w:rsidR="009E188A" w:rsidRPr="002E7975">
        <w:rPr>
          <w:color w:val="000000"/>
          <w:sz w:val="28"/>
          <w:szCs w:val="28"/>
        </w:rPr>
        <w:t xml:space="preserve"> </w:t>
      </w:r>
      <w:r w:rsidR="00556ED1"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создал</w:t>
      </w:r>
      <w:r w:rsidR="009E188A" w:rsidRPr="002E7975">
        <w:rPr>
          <w:color w:val="000000"/>
          <w:sz w:val="28"/>
          <w:szCs w:val="28"/>
        </w:rPr>
        <w:t xml:space="preserve"> </w:t>
      </w:r>
      <w:r w:rsidRPr="002E7975">
        <w:rPr>
          <w:color w:val="000000"/>
          <w:sz w:val="28"/>
          <w:szCs w:val="28"/>
        </w:rPr>
        <w:t>разветвленную</w:t>
      </w:r>
      <w:r w:rsidR="009E188A" w:rsidRPr="002E7975">
        <w:rPr>
          <w:color w:val="000000"/>
          <w:sz w:val="28"/>
          <w:szCs w:val="28"/>
        </w:rPr>
        <w:t xml:space="preserve"> </w:t>
      </w:r>
      <w:r w:rsidRPr="002E7975">
        <w:rPr>
          <w:color w:val="000000"/>
          <w:sz w:val="28"/>
          <w:szCs w:val="28"/>
        </w:rPr>
        <w:t>филиальную</w:t>
      </w:r>
      <w:r w:rsidR="009E188A" w:rsidRPr="002E7975">
        <w:rPr>
          <w:color w:val="000000"/>
          <w:sz w:val="28"/>
          <w:szCs w:val="28"/>
        </w:rPr>
        <w:t xml:space="preserve"> </w:t>
      </w:r>
      <w:r w:rsidRPr="002E7975">
        <w:rPr>
          <w:color w:val="000000"/>
          <w:sz w:val="28"/>
          <w:szCs w:val="28"/>
        </w:rPr>
        <w:t>сеть,</w:t>
      </w:r>
      <w:r w:rsidR="009E188A" w:rsidRPr="002E7975">
        <w:rPr>
          <w:color w:val="000000"/>
          <w:sz w:val="28"/>
          <w:szCs w:val="28"/>
        </w:rPr>
        <w:t xml:space="preserve"> </w:t>
      </w:r>
      <w:r w:rsidRPr="002E7975">
        <w:rPr>
          <w:color w:val="000000"/>
          <w:sz w:val="28"/>
          <w:szCs w:val="28"/>
        </w:rPr>
        <w:t>представляющую</w:t>
      </w:r>
      <w:r w:rsidR="009E188A" w:rsidRPr="002E7975">
        <w:rPr>
          <w:color w:val="000000"/>
          <w:sz w:val="28"/>
          <w:szCs w:val="28"/>
        </w:rPr>
        <w:t xml:space="preserve"> </w:t>
      </w:r>
      <w:r w:rsidRPr="002E7975">
        <w:rPr>
          <w:color w:val="000000"/>
          <w:sz w:val="28"/>
          <w:szCs w:val="28"/>
        </w:rPr>
        <w:t>собой</w:t>
      </w:r>
      <w:r w:rsidR="009E188A" w:rsidRPr="002E7975">
        <w:rPr>
          <w:color w:val="000000"/>
          <w:sz w:val="28"/>
          <w:szCs w:val="28"/>
        </w:rPr>
        <w:t xml:space="preserve"> </w:t>
      </w:r>
      <w:r w:rsidRPr="002E7975">
        <w:rPr>
          <w:color w:val="000000"/>
          <w:sz w:val="28"/>
          <w:szCs w:val="28"/>
        </w:rPr>
        <w:t>важнейший</w:t>
      </w:r>
      <w:r w:rsidR="009E188A" w:rsidRPr="002E7975">
        <w:rPr>
          <w:color w:val="000000"/>
          <w:sz w:val="28"/>
          <w:szCs w:val="28"/>
        </w:rPr>
        <w:t xml:space="preserve"> </w:t>
      </w:r>
      <w:r w:rsidRPr="002E7975">
        <w:rPr>
          <w:color w:val="000000"/>
          <w:sz w:val="28"/>
          <w:szCs w:val="28"/>
        </w:rPr>
        <w:t>канал</w:t>
      </w:r>
      <w:r w:rsidR="009E188A" w:rsidRPr="002E7975">
        <w:rPr>
          <w:color w:val="000000"/>
          <w:sz w:val="28"/>
          <w:szCs w:val="28"/>
        </w:rPr>
        <w:t xml:space="preserve"> </w:t>
      </w:r>
      <w:r w:rsidRPr="002E7975">
        <w:rPr>
          <w:color w:val="000000"/>
          <w:sz w:val="28"/>
          <w:szCs w:val="28"/>
        </w:rPr>
        <w:t>распространения</w:t>
      </w:r>
      <w:r w:rsidR="009E188A" w:rsidRPr="002E7975">
        <w:rPr>
          <w:color w:val="000000"/>
          <w:sz w:val="28"/>
          <w:szCs w:val="28"/>
        </w:rPr>
        <w:t xml:space="preserve"> </w:t>
      </w:r>
      <w:r w:rsidRPr="002E7975">
        <w:rPr>
          <w:color w:val="000000"/>
          <w:sz w:val="28"/>
          <w:szCs w:val="28"/>
        </w:rPr>
        <w:t>услуг</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продуктов.</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Москве</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других</w:t>
      </w:r>
      <w:r w:rsidR="009E188A" w:rsidRPr="002E7975">
        <w:rPr>
          <w:color w:val="000000"/>
          <w:sz w:val="28"/>
          <w:szCs w:val="28"/>
        </w:rPr>
        <w:t xml:space="preserve"> </w:t>
      </w:r>
      <w:r w:rsidRPr="002E7975">
        <w:rPr>
          <w:color w:val="000000"/>
          <w:sz w:val="28"/>
          <w:szCs w:val="28"/>
        </w:rPr>
        <w:t>регионах</w:t>
      </w:r>
      <w:r w:rsidR="009E188A" w:rsidRPr="002E7975">
        <w:rPr>
          <w:color w:val="000000"/>
          <w:sz w:val="28"/>
          <w:szCs w:val="28"/>
        </w:rPr>
        <w:t xml:space="preserve"> </w:t>
      </w:r>
      <w:r w:rsidRPr="002E7975">
        <w:rPr>
          <w:color w:val="000000"/>
          <w:sz w:val="28"/>
          <w:szCs w:val="28"/>
        </w:rPr>
        <w:t>России</w:t>
      </w:r>
      <w:r w:rsidR="009E188A" w:rsidRPr="002E7975">
        <w:rPr>
          <w:color w:val="000000"/>
          <w:sz w:val="28"/>
          <w:szCs w:val="28"/>
        </w:rPr>
        <w:t xml:space="preserve"> </w:t>
      </w:r>
      <w:r w:rsidRPr="002E7975">
        <w:rPr>
          <w:color w:val="000000"/>
          <w:sz w:val="28"/>
          <w:szCs w:val="28"/>
        </w:rPr>
        <w:t>открыто</w:t>
      </w:r>
      <w:r w:rsidR="009E188A" w:rsidRPr="002E7975">
        <w:rPr>
          <w:color w:val="000000"/>
          <w:sz w:val="28"/>
          <w:szCs w:val="28"/>
        </w:rPr>
        <w:t xml:space="preserve"> </w:t>
      </w:r>
      <w:r w:rsidRPr="002E7975">
        <w:rPr>
          <w:color w:val="000000"/>
          <w:sz w:val="28"/>
          <w:szCs w:val="28"/>
        </w:rPr>
        <w:t>более</w:t>
      </w:r>
      <w:r w:rsidR="009E188A" w:rsidRPr="002E7975">
        <w:rPr>
          <w:color w:val="000000"/>
          <w:sz w:val="28"/>
          <w:szCs w:val="28"/>
        </w:rPr>
        <w:t xml:space="preserve"> </w:t>
      </w:r>
      <w:r w:rsidRPr="002E7975">
        <w:rPr>
          <w:color w:val="000000"/>
          <w:sz w:val="28"/>
          <w:szCs w:val="28"/>
        </w:rPr>
        <w:t>100</w:t>
      </w:r>
      <w:r w:rsidR="009E188A" w:rsidRPr="002E7975">
        <w:rPr>
          <w:color w:val="000000"/>
          <w:sz w:val="28"/>
          <w:szCs w:val="28"/>
        </w:rPr>
        <w:t xml:space="preserve"> </w:t>
      </w:r>
      <w:r w:rsidRPr="002E7975">
        <w:rPr>
          <w:color w:val="000000"/>
          <w:sz w:val="28"/>
          <w:szCs w:val="28"/>
        </w:rPr>
        <w:t>отделений</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филиалов</w:t>
      </w:r>
      <w:r w:rsidR="009E188A" w:rsidRPr="002E7975">
        <w:rPr>
          <w:color w:val="000000"/>
          <w:sz w:val="28"/>
          <w:szCs w:val="28"/>
        </w:rPr>
        <w:t xml:space="preserve"> </w:t>
      </w:r>
      <w:r w:rsidR="00E35FB6" w:rsidRPr="002E7975">
        <w:rPr>
          <w:color w:val="000000"/>
          <w:sz w:val="28"/>
          <w:szCs w:val="28"/>
        </w:rPr>
        <w:t>б</w:t>
      </w:r>
      <w:r w:rsidRPr="002E7975">
        <w:rPr>
          <w:color w:val="000000"/>
          <w:sz w:val="28"/>
          <w:szCs w:val="28"/>
        </w:rPr>
        <w:t>анка,</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том</w:t>
      </w:r>
      <w:r w:rsidR="009E188A" w:rsidRPr="002E7975">
        <w:rPr>
          <w:color w:val="000000"/>
          <w:sz w:val="28"/>
          <w:szCs w:val="28"/>
        </w:rPr>
        <w:t xml:space="preserve"> </w:t>
      </w:r>
      <w:r w:rsidRPr="002E7975">
        <w:rPr>
          <w:color w:val="000000"/>
          <w:sz w:val="28"/>
          <w:szCs w:val="28"/>
        </w:rPr>
        <w:t>числе</w:t>
      </w:r>
      <w:r w:rsidR="009E188A" w:rsidRPr="002E7975">
        <w:rPr>
          <w:color w:val="000000"/>
          <w:sz w:val="28"/>
          <w:szCs w:val="28"/>
        </w:rPr>
        <w:t xml:space="preserve"> </w:t>
      </w:r>
      <w:r w:rsidRPr="002E7975">
        <w:rPr>
          <w:color w:val="000000"/>
          <w:sz w:val="28"/>
          <w:szCs w:val="28"/>
        </w:rPr>
        <w:t>дочерние</w:t>
      </w:r>
      <w:r w:rsidR="009E188A" w:rsidRPr="002E7975">
        <w:rPr>
          <w:color w:val="000000"/>
          <w:sz w:val="28"/>
          <w:szCs w:val="28"/>
        </w:rPr>
        <w:t xml:space="preserve"> </w:t>
      </w:r>
      <w:r w:rsidRPr="002E7975">
        <w:rPr>
          <w:color w:val="000000"/>
          <w:sz w:val="28"/>
          <w:szCs w:val="28"/>
        </w:rPr>
        <w:t>банки</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Башкортостане</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Татарстане,</w:t>
      </w:r>
      <w:r w:rsidR="009E188A" w:rsidRPr="002E7975">
        <w:rPr>
          <w:color w:val="000000"/>
          <w:sz w:val="28"/>
          <w:szCs w:val="28"/>
        </w:rPr>
        <w:t xml:space="preserve"> </w:t>
      </w:r>
      <w:r w:rsidRPr="002E7975">
        <w:rPr>
          <w:color w:val="000000"/>
          <w:sz w:val="28"/>
          <w:szCs w:val="28"/>
        </w:rPr>
        <w:t>также</w:t>
      </w:r>
      <w:r w:rsidR="009E188A" w:rsidRPr="002E7975">
        <w:rPr>
          <w:color w:val="000000"/>
          <w:sz w:val="28"/>
          <w:szCs w:val="28"/>
        </w:rPr>
        <w:t xml:space="preserve"> </w:t>
      </w:r>
      <w:r w:rsidRPr="002E7975">
        <w:rPr>
          <w:color w:val="000000"/>
          <w:sz w:val="28"/>
          <w:szCs w:val="28"/>
        </w:rPr>
        <w:t>дочерние</w:t>
      </w:r>
      <w:r w:rsidR="009E188A" w:rsidRPr="002E7975">
        <w:rPr>
          <w:color w:val="000000"/>
          <w:sz w:val="28"/>
          <w:szCs w:val="28"/>
        </w:rPr>
        <w:t xml:space="preserve"> </w:t>
      </w:r>
      <w:r w:rsidRPr="002E7975">
        <w:rPr>
          <w:color w:val="000000"/>
          <w:sz w:val="28"/>
          <w:szCs w:val="28"/>
        </w:rPr>
        <w:t>банки</w:t>
      </w:r>
      <w:r w:rsidR="009E188A" w:rsidRPr="002E7975">
        <w:rPr>
          <w:color w:val="000000"/>
          <w:sz w:val="28"/>
          <w:szCs w:val="28"/>
        </w:rPr>
        <w:t xml:space="preserve"> </w:t>
      </w:r>
      <w:r w:rsidRPr="002E7975">
        <w:rPr>
          <w:color w:val="000000"/>
          <w:sz w:val="28"/>
          <w:szCs w:val="28"/>
        </w:rPr>
        <w:t>работают</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Казахстане,</w:t>
      </w:r>
      <w:r w:rsidR="009E188A" w:rsidRPr="002E7975">
        <w:rPr>
          <w:color w:val="000000"/>
          <w:sz w:val="28"/>
          <w:szCs w:val="28"/>
        </w:rPr>
        <w:t xml:space="preserve"> </w:t>
      </w:r>
      <w:r w:rsidRPr="002E7975">
        <w:rPr>
          <w:color w:val="000000"/>
          <w:sz w:val="28"/>
          <w:szCs w:val="28"/>
        </w:rPr>
        <w:t>Украине</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Нидерландах,</w:t>
      </w:r>
      <w:r w:rsidR="009E188A" w:rsidRPr="002E7975">
        <w:rPr>
          <w:color w:val="000000"/>
          <w:sz w:val="28"/>
          <w:szCs w:val="28"/>
        </w:rPr>
        <w:t xml:space="preserve"> </w:t>
      </w:r>
      <w:r w:rsidRPr="002E7975">
        <w:rPr>
          <w:color w:val="000000"/>
          <w:sz w:val="28"/>
          <w:szCs w:val="28"/>
        </w:rPr>
        <w:t>представительства</w:t>
      </w:r>
      <w:r w:rsidR="009E188A" w:rsidRPr="002E7975">
        <w:rPr>
          <w:color w:val="000000"/>
          <w:sz w:val="28"/>
          <w:szCs w:val="28"/>
        </w:rPr>
        <w:t xml:space="preserve"> </w:t>
      </w:r>
      <w:r w:rsidR="00E35FB6" w:rsidRPr="002E7975">
        <w:rPr>
          <w:color w:val="000000"/>
          <w:sz w:val="28"/>
          <w:szCs w:val="28"/>
        </w:rPr>
        <w:t>б</w:t>
      </w:r>
      <w:r w:rsidRPr="002E7975">
        <w:rPr>
          <w:color w:val="000000"/>
          <w:sz w:val="28"/>
          <w:szCs w:val="28"/>
        </w:rPr>
        <w:t>анка</w:t>
      </w:r>
      <w:r w:rsidR="009E188A" w:rsidRPr="002E7975">
        <w:rPr>
          <w:color w:val="000000"/>
          <w:sz w:val="28"/>
          <w:szCs w:val="28"/>
        </w:rPr>
        <w:t xml:space="preserve"> </w:t>
      </w:r>
      <w:r w:rsidRPr="002E7975">
        <w:rPr>
          <w:color w:val="000000"/>
          <w:sz w:val="28"/>
          <w:szCs w:val="28"/>
        </w:rPr>
        <w:t>действуют</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Великобритании</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США.</w:t>
      </w:r>
    </w:p>
    <w:p w:rsidR="00CD235A" w:rsidRPr="002E7975" w:rsidRDefault="00CD235A"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Кредитование</w:t>
      </w:r>
      <w:r w:rsidR="002E7975">
        <w:rPr>
          <w:color w:val="000000"/>
          <w:sz w:val="28"/>
          <w:szCs w:val="28"/>
        </w:rPr>
        <w:t xml:space="preserve"> –</w:t>
      </w:r>
      <w:r w:rsidR="002E7975" w:rsidRPr="002E7975">
        <w:rPr>
          <w:color w:val="000000"/>
          <w:sz w:val="28"/>
          <w:szCs w:val="28"/>
        </w:rPr>
        <w:t xml:space="preserve"> са</w:t>
      </w:r>
      <w:r w:rsidRPr="002E7975">
        <w:rPr>
          <w:color w:val="000000"/>
          <w:sz w:val="28"/>
          <w:szCs w:val="28"/>
        </w:rPr>
        <w:t>мый</w:t>
      </w:r>
      <w:r w:rsidR="009E188A" w:rsidRPr="002E7975">
        <w:rPr>
          <w:color w:val="000000"/>
          <w:sz w:val="28"/>
          <w:szCs w:val="28"/>
        </w:rPr>
        <w:t xml:space="preserve"> </w:t>
      </w:r>
      <w:r w:rsidRPr="002E7975">
        <w:rPr>
          <w:color w:val="000000"/>
          <w:sz w:val="28"/>
          <w:szCs w:val="28"/>
        </w:rPr>
        <w:t>важный</w:t>
      </w:r>
      <w:r w:rsidR="009E188A" w:rsidRPr="002E7975">
        <w:rPr>
          <w:color w:val="000000"/>
          <w:sz w:val="28"/>
          <w:szCs w:val="28"/>
        </w:rPr>
        <w:t xml:space="preserve"> </w:t>
      </w:r>
      <w:r w:rsidRPr="002E7975">
        <w:rPr>
          <w:color w:val="000000"/>
          <w:sz w:val="28"/>
          <w:szCs w:val="28"/>
        </w:rPr>
        <w:t>продукт,</w:t>
      </w:r>
      <w:r w:rsidR="009E188A" w:rsidRPr="002E7975">
        <w:rPr>
          <w:color w:val="000000"/>
          <w:sz w:val="28"/>
          <w:szCs w:val="28"/>
        </w:rPr>
        <w:t xml:space="preserve"> </w:t>
      </w:r>
      <w:r w:rsidRPr="002E7975">
        <w:rPr>
          <w:color w:val="000000"/>
          <w:sz w:val="28"/>
          <w:szCs w:val="28"/>
        </w:rPr>
        <w:t>предлагаемый</w:t>
      </w:r>
      <w:r w:rsidR="009E188A" w:rsidRPr="002E7975">
        <w:rPr>
          <w:color w:val="000000"/>
          <w:sz w:val="28"/>
          <w:szCs w:val="28"/>
        </w:rPr>
        <w:t xml:space="preserve"> </w:t>
      </w:r>
      <w:r w:rsidR="00E35FB6" w:rsidRPr="002E7975">
        <w:rPr>
          <w:color w:val="000000"/>
          <w:sz w:val="28"/>
          <w:szCs w:val="28"/>
        </w:rPr>
        <w:t>б</w:t>
      </w:r>
      <w:r w:rsidRPr="002E7975">
        <w:rPr>
          <w:color w:val="000000"/>
          <w:sz w:val="28"/>
          <w:szCs w:val="28"/>
        </w:rPr>
        <w:t>анком</w:t>
      </w:r>
      <w:r w:rsidR="009E188A" w:rsidRPr="002E7975">
        <w:rPr>
          <w:color w:val="000000"/>
          <w:sz w:val="28"/>
          <w:szCs w:val="28"/>
        </w:rPr>
        <w:t xml:space="preserve"> </w:t>
      </w:r>
      <w:r w:rsidRPr="002E7975">
        <w:rPr>
          <w:color w:val="000000"/>
          <w:sz w:val="28"/>
          <w:szCs w:val="28"/>
        </w:rPr>
        <w:t>корпоративным</w:t>
      </w:r>
      <w:r w:rsidR="009E188A" w:rsidRPr="002E7975">
        <w:rPr>
          <w:color w:val="000000"/>
          <w:sz w:val="28"/>
          <w:szCs w:val="28"/>
        </w:rPr>
        <w:t xml:space="preserve"> </w:t>
      </w:r>
      <w:r w:rsidRPr="002E7975">
        <w:rPr>
          <w:color w:val="000000"/>
          <w:sz w:val="28"/>
          <w:szCs w:val="28"/>
        </w:rPr>
        <w:t>клиентам.</w:t>
      </w:r>
      <w:r w:rsidR="009E188A" w:rsidRPr="002E7975">
        <w:rPr>
          <w:color w:val="000000"/>
          <w:sz w:val="28"/>
          <w:szCs w:val="28"/>
        </w:rPr>
        <w:t xml:space="preserve"> </w:t>
      </w:r>
      <w:r w:rsidRPr="002E7975">
        <w:rPr>
          <w:color w:val="000000"/>
          <w:sz w:val="28"/>
          <w:szCs w:val="28"/>
        </w:rPr>
        <w:t>Кредитная</w:t>
      </w:r>
      <w:r w:rsidR="009E188A" w:rsidRPr="002E7975">
        <w:rPr>
          <w:color w:val="000000"/>
          <w:sz w:val="28"/>
          <w:szCs w:val="28"/>
        </w:rPr>
        <w:t xml:space="preserve"> </w:t>
      </w:r>
      <w:r w:rsidRPr="002E7975">
        <w:rPr>
          <w:color w:val="000000"/>
          <w:sz w:val="28"/>
          <w:szCs w:val="28"/>
        </w:rPr>
        <w:t>деятельность</w:t>
      </w:r>
      <w:r w:rsidR="009E188A" w:rsidRPr="002E7975">
        <w:rPr>
          <w:color w:val="000000"/>
          <w:sz w:val="28"/>
          <w:szCs w:val="28"/>
        </w:rPr>
        <w:t xml:space="preserve"> </w:t>
      </w:r>
      <w:r w:rsidR="00556ED1" w:rsidRPr="002E7975">
        <w:rPr>
          <w:color w:val="000000"/>
          <w:sz w:val="28"/>
          <w:szCs w:val="28"/>
        </w:rPr>
        <w:t>Альфа–Банка</w:t>
      </w:r>
      <w:r w:rsidR="009E188A" w:rsidRPr="002E7975">
        <w:rPr>
          <w:color w:val="000000"/>
          <w:sz w:val="28"/>
          <w:szCs w:val="28"/>
        </w:rPr>
        <w:t xml:space="preserve"> </w:t>
      </w:r>
      <w:r w:rsidRPr="002E7975">
        <w:rPr>
          <w:color w:val="000000"/>
          <w:sz w:val="28"/>
          <w:szCs w:val="28"/>
        </w:rPr>
        <w:t>включает</w:t>
      </w:r>
      <w:r w:rsidR="009E188A" w:rsidRPr="002E7975">
        <w:rPr>
          <w:color w:val="000000"/>
          <w:sz w:val="28"/>
          <w:szCs w:val="28"/>
        </w:rPr>
        <w:t xml:space="preserve"> </w:t>
      </w:r>
      <w:r w:rsidRPr="002E7975">
        <w:rPr>
          <w:color w:val="000000"/>
          <w:sz w:val="28"/>
          <w:szCs w:val="28"/>
        </w:rPr>
        <w:t>торговое</w:t>
      </w:r>
      <w:r w:rsidR="009E188A" w:rsidRPr="002E7975">
        <w:rPr>
          <w:color w:val="000000"/>
          <w:sz w:val="28"/>
          <w:szCs w:val="28"/>
        </w:rPr>
        <w:t xml:space="preserve"> </w:t>
      </w:r>
      <w:r w:rsidRPr="002E7975">
        <w:rPr>
          <w:color w:val="000000"/>
          <w:sz w:val="28"/>
          <w:szCs w:val="28"/>
        </w:rPr>
        <w:t>кредитование,</w:t>
      </w:r>
      <w:r w:rsidR="009E188A" w:rsidRPr="002E7975">
        <w:rPr>
          <w:color w:val="000000"/>
          <w:sz w:val="28"/>
          <w:szCs w:val="28"/>
        </w:rPr>
        <w:t xml:space="preserve"> </w:t>
      </w:r>
      <w:r w:rsidRPr="002E7975">
        <w:rPr>
          <w:color w:val="000000"/>
          <w:sz w:val="28"/>
          <w:szCs w:val="28"/>
        </w:rPr>
        <w:t>кредитование</w:t>
      </w:r>
      <w:r w:rsidR="009E188A" w:rsidRPr="002E7975">
        <w:rPr>
          <w:color w:val="000000"/>
          <w:sz w:val="28"/>
          <w:szCs w:val="28"/>
        </w:rPr>
        <w:t xml:space="preserve"> </w:t>
      </w:r>
      <w:r w:rsidRPr="002E7975">
        <w:rPr>
          <w:color w:val="000000"/>
          <w:sz w:val="28"/>
          <w:szCs w:val="28"/>
        </w:rPr>
        <w:t>оборотного</w:t>
      </w:r>
      <w:r w:rsidR="009E188A" w:rsidRPr="002E7975">
        <w:rPr>
          <w:color w:val="000000"/>
          <w:sz w:val="28"/>
          <w:szCs w:val="28"/>
        </w:rPr>
        <w:t xml:space="preserve"> </w:t>
      </w:r>
      <w:r w:rsidRPr="002E7975">
        <w:rPr>
          <w:color w:val="000000"/>
          <w:sz w:val="28"/>
          <w:szCs w:val="28"/>
        </w:rPr>
        <w:t>капитала</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капитальных</w:t>
      </w:r>
      <w:r w:rsidR="009E188A" w:rsidRPr="002E7975">
        <w:rPr>
          <w:color w:val="000000"/>
          <w:sz w:val="28"/>
          <w:szCs w:val="28"/>
        </w:rPr>
        <w:t xml:space="preserve"> </w:t>
      </w:r>
      <w:r w:rsidRPr="002E7975">
        <w:rPr>
          <w:color w:val="000000"/>
          <w:sz w:val="28"/>
          <w:szCs w:val="28"/>
        </w:rPr>
        <w:t>вложений,</w:t>
      </w:r>
      <w:r w:rsidR="009E188A" w:rsidRPr="002E7975">
        <w:rPr>
          <w:color w:val="000000"/>
          <w:sz w:val="28"/>
          <w:szCs w:val="28"/>
        </w:rPr>
        <w:t xml:space="preserve"> </w:t>
      </w:r>
      <w:r w:rsidRPr="002E7975">
        <w:rPr>
          <w:color w:val="000000"/>
          <w:sz w:val="28"/>
          <w:szCs w:val="28"/>
        </w:rPr>
        <w:t>торговое</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проектное</w:t>
      </w:r>
      <w:r w:rsidR="009E188A" w:rsidRPr="002E7975">
        <w:rPr>
          <w:color w:val="000000"/>
          <w:sz w:val="28"/>
          <w:szCs w:val="28"/>
        </w:rPr>
        <w:t xml:space="preserve"> </w:t>
      </w:r>
      <w:r w:rsidRPr="002E7975">
        <w:rPr>
          <w:color w:val="000000"/>
          <w:sz w:val="28"/>
          <w:szCs w:val="28"/>
        </w:rPr>
        <w:t>финансирование.</w:t>
      </w:r>
      <w:r w:rsidR="009E188A" w:rsidRPr="002E7975">
        <w:rPr>
          <w:color w:val="000000"/>
          <w:sz w:val="28"/>
          <w:szCs w:val="28"/>
        </w:rPr>
        <w:t xml:space="preserve"> </w:t>
      </w:r>
      <w:r w:rsidRPr="002E7975">
        <w:rPr>
          <w:color w:val="000000"/>
          <w:sz w:val="28"/>
          <w:szCs w:val="28"/>
        </w:rPr>
        <w:t>Среди</w:t>
      </w:r>
      <w:r w:rsidR="009E188A" w:rsidRPr="002E7975">
        <w:rPr>
          <w:color w:val="000000"/>
          <w:sz w:val="28"/>
          <w:szCs w:val="28"/>
        </w:rPr>
        <w:t xml:space="preserve"> </w:t>
      </w:r>
      <w:r w:rsidRPr="002E7975">
        <w:rPr>
          <w:color w:val="000000"/>
          <w:sz w:val="28"/>
          <w:szCs w:val="28"/>
        </w:rPr>
        <w:t>клиентов</w:t>
      </w:r>
      <w:r w:rsidR="009E188A" w:rsidRPr="002E7975">
        <w:rPr>
          <w:color w:val="000000"/>
          <w:sz w:val="28"/>
          <w:szCs w:val="28"/>
        </w:rPr>
        <w:t xml:space="preserve"> </w:t>
      </w:r>
      <w:r w:rsidR="00E35FB6" w:rsidRPr="002E7975">
        <w:rPr>
          <w:color w:val="000000"/>
          <w:sz w:val="28"/>
          <w:szCs w:val="28"/>
        </w:rPr>
        <w:t>б</w:t>
      </w:r>
      <w:r w:rsidRPr="002E7975">
        <w:rPr>
          <w:color w:val="000000"/>
          <w:sz w:val="28"/>
          <w:szCs w:val="28"/>
        </w:rPr>
        <w:t>анка</w:t>
      </w:r>
      <w:r w:rsidR="009E188A" w:rsidRPr="002E7975">
        <w:rPr>
          <w:color w:val="000000"/>
          <w:sz w:val="28"/>
          <w:szCs w:val="28"/>
        </w:rPr>
        <w:t xml:space="preserve"> </w:t>
      </w:r>
      <w:r w:rsidRPr="002E7975">
        <w:rPr>
          <w:color w:val="000000"/>
          <w:sz w:val="28"/>
          <w:szCs w:val="28"/>
        </w:rPr>
        <w:t>есть</w:t>
      </w:r>
      <w:r w:rsidR="009E188A" w:rsidRPr="002E7975">
        <w:rPr>
          <w:color w:val="000000"/>
          <w:sz w:val="28"/>
          <w:szCs w:val="28"/>
        </w:rPr>
        <w:t xml:space="preserve"> </w:t>
      </w:r>
      <w:r w:rsidRPr="002E7975">
        <w:rPr>
          <w:color w:val="000000"/>
          <w:sz w:val="28"/>
          <w:szCs w:val="28"/>
        </w:rPr>
        <w:t>крупные</w:t>
      </w:r>
      <w:r w:rsidR="009E188A" w:rsidRPr="002E7975">
        <w:rPr>
          <w:color w:val="000000"/>
          <w:sz w:val="28"/>
          <w:szCs w:val="28"/>
        </w:rPr>
        <w:t xml:space="preserve"> </w:t>
      </w:r>
      <w:r w:rsidRPr="002E7975">
        <w:rPr>
          <w:color w:val="000000"/>
          <w:sz w:val="28"/>
          <w:szCs w:val="28"/>
        </w:rPr>
        <w:t>предприятия,</w:t>
      </w:r>
      <w:r w:rsidR="009E188A" w:rsidRPr="002E7975">
        <w:rPr>
          <w:color w:val="000000"/>
          <w:sz w:val="28"/>
          <w:szCs w:val="28"/>
        </w:rPr>
        <w:t xml:space="preserve"> </w:t>
      </w:r>
      <w:r w:rsidRPr="002E7975">
        <w:rPr>
          <w:color w:val="000000"/>
          <w:sz w:val="28"/>
          <w:szCs w:val="28"/>
        </w:rPr>
        <w:t>однако</w:t>
      </w:r>
      <w:r w:rsidR="009E188A" w:rsidRPr="002E7975">
        <w:rPr>
          <w:color w:val="000000"/>
          <w:sz w:val="28"/>
          <w:szCs w:val="28"/>
        </w:rPr>
        <w:t xml:space="preserve"> </w:t>
      </w:r>
      <w:r w:rsidRPr="002E7975">
        <w:rPr>
          <w:color w:val="000000"/>
          <w:sz w:val="28"/>
          <w:szCs w:val="28"/>
        </w:rPr>
        <w:t>основные</w:t>
      </w:r>
      <w:r w:rsidR="009E188A" w:rsidRPr="002E7975">
        <w:rPr>
          <w:color w:val="000000"/>
          <w:sz w:val="28"/>
          <w:szCs w:val="28"/>
        </w:rPr>
        <w:t xml:space="preserve"> </w:t>
      </w:r>
      <w:r w:rsidRPr="002E7975">
        <w:rPr>
          <w:color w:val="000000"/>
          <w:sz w:val="28"/>
          <w:szCs w:val="28"/>
        </w:rPr>
        <w:t>заемщики</w:t>
      </w:r>
      <w:r w:rsidR="002E7975">
        <w:rPr>
          <w:color w:val="000000"/>
          <w:sz w:val="28"/>
          <w:szCs w:val="28"/>
        </w:rPr>
        <w:t xml:space="preserve"> –</w:t>
      </w:r>
      <w:r w:rsidR="002E7975" w:rsidRPr="002E7975">
        <w:rPr>
          <w:color w:val="000000"/>
          <w:sz w:val="28"/>
          <w:szCs w:val="28"/>
        </w:rPr>
        <w:t xml:space="preserve"> пр</w:t>
      </w:r>
      <w:r w:rsidRPr="002E7975">
        <w:rPr>
          <w:color w:val="000000"/>
          <w:sz w:val="28"/>
          <w:szCs w:val="28"/>
        </w:rPr>
        <w:t>едприятия</w:t>
      </w:r>
      <w:r w:rsidR="009E188A" w:rsidRPr="002E7975">
        <w:rPr>
          <w:color w:val="000000"/>
          <w:sz w:val="28"/>
          <w:szCs w:val="28"/>
        </w:rPr>
        <w:t xml:space="preserve"> </w:t>
      </w:r>
      <w:r w:rsidRPr="002E7975">
        <w:rPr>
          <w:color w:val="000000"/>
          <w:sz w:val="28"/>
          <w:szCs w:val="28"/>
        </w:rPr>
        <w:t>среднего</w:t>
      </w:r>
      <w:r w:rsidR="009E188A" w:rsidRPr="002E7975">
        <w:rPr>
          <w:color w:val="000000"/>
          <w:sz w:val="28"/>
          <w:szCs w:val="28"/>
        </w:rPr>
        <w:t xml:space="preserve"> </w:t>
      </w:r>
      <w:r w:rsidRPr="002E7975">
        <w:rPr>
          <w:color w:val="000000"/>
          <w:sz w:val="28"/>
          <w:szCs w:val="28"/>
        </w:rPr>
        <w:t>бизнеса,</w:t>
      </w:r>
      <w:r w:rsidR="009E188A" w:rsidRPr="002E7975">
        <w:rPr>
          <w:color w:val="000000"/>
          <w:sz w:val="28"/>
          <w:szCs w:val="28"/>
        </w:rPr>
        <w:t xml:space="preserve"> </w:t>
      </w:r>
      <w:r w:rsidRPr="002E7975">
        <w:rPr>
          <w:color w:val="000000"/>
          <w:sz w:val="28"/>
          <w:szCs w:val="28"/>
        </w:rPr>
        <w:t>а</w:t>
      </w:r>
      <w:r w:rsidR="009E188A" w:rsidRPr="002E7975">
        <w:rPr>
          <w:color w:val="000000"/>
          <w:sz w:val="28"/>
          <w:szCs w:val="28"/>
        </w:rPr>
        <w:t xml:space="preserve"> </w:t>
      </w:r>
      <w:r w:rsidRPr="002E7975">
        <w:rPr>
          <w:color w:val="000000"/>
          <w:sz w:val="28"/>
          <w:szCs w:val="28"/>
        </w:rPr>
        <w:t>диверсифицированность</w:t>
      </w:r>
      <w:r w:rsidR="009E188A" w:rsidRPr="002E7975">
        <w:rPr>
          <w:color w:val="000000"/>
          <w:sz w:val="28"/>
          <w:szCs w:val="28"/>
        </w:rPr>
        <w:t xml:space="preserve"> </w:t>
      </w:r>
      <w:r w:rsidRPr="002E7975">
        <w:rPr>
          <w:color w:val="000000"/>
          <w:sz w:val="28"/>
          <w:szCs w:val="28"/>
        </w:rPr>
        <w:t>кредитного</w:t>
      </w:r>
      <w:r w:rsidR="009E188A" w:rsidRPr="002E7975">
        <w:rPr>
          <w:color w:val="000000"/>
          <w:sz w:val="28"/>
          <w:szCs w:val="28"/>
        </w:rPr>
        <w:t xml:space="preserve"> </w:t>
      </w:r>
      <w:r w:rsidRPr="002E7975">
        <w:rPr>
          <w:color w:val="000000"/>
          <w:sz w:val="28"/>
          <w:szCs w:val="28"/>
        </w:rPr>
        <w:t>портфеля</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условиях</w:t>
      </w:r>
      <w:r w:rsidR="009E188A" w:rsidRPr="002E7975">
        <w:rPr>
          <w:color w:val="000000"/>
          <w:sz w:val="28"/>
          <w:szCs w:val="28"/>
        </w:rPr>
        <w:t xml:space="preserve"> </w:t>
      </w:r>
      <w:r w:rsidRPr="002E7975">
        <w:rPr>
          <w:color w:val="000000"/>
          <w:sz w:val="28"/>
          <w:szCs w:val="28"/>
        </w:rPr>
        <w:t>России</w:t>
      </w:r>
      <w:r w:rsidR="002E7975">
        <w:rPr>
          <w:color w:val="000000"/>
          <w:sz w:val="28"/>
          <w:szCs w:val="28"/>
        </w:rPr>
        <w:t xml:space="preserve"> –</w:t>
      </w:r>
      <w:r w:rsidR="002E7975" w:rsidRPr="002E7975">
        <w:rPr>
          <w:color w:val="000000"/>
          <w:sz w:val="28"/>
          <w:szCs w:val="28"/>
        </w:rPr>
        <w:t xml:space="preserve"> га</w:t>
      </w:r>
      <w:r w:rsidRPr="002E7975">
        <w:rPr>
          <w:color w:val="000000"/>
          <w:sz w:val="28"/>
          <w:szCs w:val="28"/>
        </w:rPr>
        <w:t>рантия</w:t>
      </w:r>
      <w:r w:rsidR="009E188A" w:rsidRPr="002E7975">
        <w:rPr>
          <w:color w:val="000000"/>
          <w:sz w:val="28"/>
          <w:szCs w:val="28"/>
        </w:rPr>
        <w:t xml:space="preserve"> </w:t>
      </w:r>
      <w:r w:rsidRPr="002E7975">
        <w:rPr>
          <w:color w:val="000000"/>
          <w:sz w:val="28"/>
          <w:szCs w:val="28"/>
        </w:rPr>
        <w:t>устойчивости.</w:t>
      </w:r>
    </w:p>
    <w:p w:rsidR="00754286" w:rsidRPr="002E7975" w:rsidRDefault="00754286"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Филиал</w:t>
      </w:r>
      <w:r w:rsidR="009E188A" w:rsidRPr="002E7975">
        <w:rPr>
          <w:color w:val="000000"/>
          <w:sz w:val="28"/>
          <w:szCs w:val="28"/>
        </w:rPr>
        <w:t xml:space="preserve"> </w:t>
      </w:r>
      <w:r w:rsidRPr="002E7975">
        <w:rPr>
          <w:color w:val="000000"/>
          <w:sz w:val="28"/>
          <w:szCs w:val="28"/>
        </w:rPr>
        <w:t>«Ростовский»</w:t>
      </w:r>
      <w:r w:rsidR="009E188A" w:rsidRPr="002E7975">
        <w:rPr>
          <w:color w:val="000000"/>
          <w:sz w:val="28"/>
          <w:szCs w:val="28"/>
        </w:rPr>
        <w:t xml:space="preserve"> </w:t>
      </w:r>
      <w:r w:rsidRPr="002E7975">
        <w:rPr>
          <w:color w:val="000000"/>
          <w:sz w:val="28"/>
          <w:szCs w:val="28"/>
        </w:rPr>
        <w:t>один</w:t>
      </w:r>
      <w:r w:rsidR="009E188A" w:rsidRPr="002E7975">
        <w:rPr>
          <w:color w:val="000000"/>
          <w:sz w:val="28"/>
          <w:szCs w:val="28"/>
        </w:rPr>
        <w:t xml:space="preserve"> </w:t>
      </w:r>
      <w:r w:rsidRPr="002E7975">
        <w:rPr>
          <w:color w:val="000000"/>
          <w:sz w:val="28"/>
          <w:szCs w:val="28"/>
        </w:rPr>
        <w:t>из</w:t>
      </w:r>
      <w:r w:rsidR="009E188A" w:rsidRPr="002E7975">
        <w:rPr>
          <w:color w:val="000000"/>
          <w:sz w:val="28"/>
          <w:szCs w:val="28"/>
        </w:rPr>
        <w:t xml:space="preserve"> </w:t>
      </w:r>
      <w:r w:rsidRPr="002E7975">
        <w:rPr>
          <w:color w:val="000000"/>
          <w:sz w:val="28"/>
          <w:szCs w:val="28"/>
        </w:rPr>
        <w:t>самых</w:t>
      </w:r>
      <w:r w:rsidR="009E188A" w:rsidRPr="002E7975">
        <w:rPr>
          <w:color w:val="000000"/>
          <w:sz w:val="28"/>
          <w:szCs w:val="28"/>
        </w:rPr>
        <w:t xml:space="preserve"> </w:t>
      </w:r>
      <w:r w:rsidRPr="002E7975">
        <w:rPr>
          <w:color w:val="000000"/>
          <w:sz w:val="28"/>
          <w:szCs w:val="28"/>
        </w:rPr>
        <w:t>молодых</w:t>
      </w:r>
      <w:r w:rsidR="009E188A" w:rsidRPr="002E7975">
        <w:rPr>
          <w:color w:val="000000"/>
          <w:sz w:val="28"/>
          <w:szCs w:val="28"/>
        </w:rPr>
        <w:t xml:space="preserve"> </w:t>
      </w:r>
      <w:r w:rsidRPr="002E7975">
        <w:rPr>
          <w:color w:val="000000"/>
          <w:sz w:val="28"/>
          <w:szCs w:val="28"/>
        </w:rPr>
        <w:t>филиалов</w:t>
      </w:r>
      <w:r w:rsidR="009E188A" w:rsidRPr="002E7975">
        <w:rPr>
          <w:color w:val="000000"/>
          <w:sz w:val="28"/>
          <w:szCs w:val="28"/>
        </w:rPr>
        <w:t xml:space="preserve"> </w:t>
      </w:r>
      <w:r w:rsidR="00C278BC" w:rsidRPr="002E7975">
        <w:rPr>
          <w:color w:val="000000"/>
          <w:sz w:val="28"/>
          <w:szCs w:val="28"/>
        </w:rPr>
        <w:t>Альфа–Банка</w:t>
      </w:r>
      <w:r w:rsidRPr="002E7975">
        <w:rPr>
          <w:color w:val="000000"/>
          <w:sz w:val="28"/>
          <w:szCs w:val="28"/>
        </w:rPr>
        <w:t>.</w:t>
      </w:r>
      <w:r w:rsidR="009E188A" w:rsidRPr="002E7975">
        <w:rPr>
          <w:color w:val="000000"/>
          <w:sz w:val="28"/>
          <w:szCs w:val="28"/>
        </w:rPr>
        <w:t xml:space="preserve"> </w:t>
      </w:r>
      <w:r w:rsidRPr="002E7975">
        <w:rPr>
          <w:color w:val="000000"/>
          <w:sz w:val="28"/>
          <w:szCs w:val="28"/>
        </w:rPr>
        <w:t>Свою</w:t>
      </w:r>
      <w:r w:rsidR="009E188A" w:rsidRPr="002E7975">
        <w:rPr>
          <w:color w:val="000000"/>
          <w:sz w:val="28"/>
          <w:szCs w:val="28"/>
        </w:rPr>
        <w:t xml:space="preserve"> </w:t>
      </w:r>
      <w:r w:rsidRPr="002E7975">
        <w:rPr>
          <w:color w:val="000000"/>
          <w:sz w:val="28"/>
          <w:szCs w:val="28"/>
        </w:rPr>
        <w:t>работу</w:t>
      </w:r>
      <w:r w:rsidR="009E188A" w:rsidRPr="002E7975">
        <w:rPr>
          <w:color w:val="000000"/>
          <w:sz w:val="28"/>
          <w:szCs w:val="28"/>
        </w:rPr>
        <w:t xml:space="preserve"> </w:t>
      </w:r>
      <w:r w:rsidRPr="002E7975">
        <w:rPr>
          <w:color w:val="000000"/>
          <w:sz w:val="28"/>
          <w:szCs w:val="28"/>
        </w:rPr>
        <w:t>он</w:t>
      </w:r>
      <w:r w:rsidR="009E188A" w:rsidRPr="002E7975">
        <w:rPr>
          <w:color w:val="000000"/>
          <w:sz w:val="28"/>
          <w:szCs w:val="28"/>
        </w:rPr>
        <w:t xml:space="preserve"> </w:t>
      </w:r>
      <w:r w:rsidRPr="002E7975">
        <w:rPr>
          <w:color w:val="000000"/>
          <w:sz w:val="28"/>
          <w:szCs w:val="28"/>
        </w:rPr>
        <w:t>начал</w:t>
      </w:r>
      <w:r w:rsidR="009E188A" w:rsidRPr="002E7975">
        <w:rPr>
          <w:color w:val="000000"/>
          <w:sz w:val="28"/>
          <w:szCs w:val="28"/>
        </w:rPr>
        <w:t xml:space="preserve"> </w:t>
      </w:r>
      <w:r w:rsidRPr="002E7975">
        <w:rPr>
          <w:color w:val="000000"/>
          <w:sz w:val="28"/>
          <w:szCs w:val="28"/>
        </w:rPr>
        <w:t>25</w:t>
      </w:r>
      <w:r w:rsidR="009E188A" w:rsidRPr="002E7975">
        <w:rPr>
          <w:color w:val="000000"/>
          <w:sz w:val="28"/>
          <w:szCs w:val="28"/>
        </w:rPr>
        <w:t xml:space="preserve"> </w:t>
      </w:r>
      <w:r w:rsidRPr="002E7975">
        <w:rPr>
          <w:color w:val="000000"/>
          <w:sz w:val="28"/>
          <w:szCs w:val="28"/>
        </w:rPr>
        <w:t>июля</w:t>
      </w:r>
      <w:r w:rsidR="009E188A" w:rsidRPr="002E7975">
        <w:rPr>
          <w:color w:val="000000"/>
          <w:sz w:val="28"/>
          <w:szCs w:val="28"/>
        </w:rPr>
        <w:t xml:space="preserve"> </w:t>
      </w:r>
      <w:r w:rsidRPr="002E7975">
        <w:rPr>
          <w:color w:val="000000"/>
          <w:sz w:val="28"/>
          <w:szCs w:val="28"/>
        </w:rPr>
        <w:t>2000</w:t>
      </w:r>
      <w:r w:rsidR="009E188A" w:rsidRPr="002E7975">
        <w:rPr>
          <w:color w:val="000000"/>
          <w:sz w:val="28"/>
          <w:szCs w:val="28"/>
        </w:rPr>
        <w:t xml:space="preserve"> </w:t>
      </w:r>
      <w:r w:rsidRPr="002E7975">
        <w:rPr>
          <w:color w:val="000000"/>
          <w:sz w:val="28"/>
          <w:szCs w:val="28"/>
        </w:rPr>
        <w:t>года.</w:t>
      </w:r>
      <w:r w:rsidR="009E188A" w:rsidRPr="002E7975">
        <w:rPr>
          <w:color w:val="000000"/>
          <w:sz w:val="28"/>
          <w:szCs w:val="28"/>
        </w:rPr>
        <w:t xml:space="preserve"> </w:t>
      </w:r>
      <w:r w:rsidRPr="002E7975">
        <w:rPr>
          <w:color w:val="000000"/>
          <w:sz w:val="28"/>
          <w:szCs w:val="28"/>
        </w:rPr>
        <w:t>Уже</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первые</w:t>
      </w:r>
      <w:r w:rsidR="009E188A" w:rsidRPr="002E7975">
        <w:rPr>
          <w:color w:val="000000"/>
          <w:sz w:val="28"/>
          <w:szCs w:val="28"/>
        </w:rPr>
        <w:t xml:space="preserve"> </w:t>
      </w:r>
      <w:r w:rsidRPr="002E7975">
        <w:rPr>
          <w:color w:val="000000"/>
          <w:sz w:val="28"/>
          <w:szCs w:val="28"/>
        </w:rPr>
        <w:t>дни</w:t>
      </w:r>
      <w:r w:rsidR="009E188A" w:rsidRPr="002E7975">
        <w:rPr>
          <w:color w:val="000000"/>
          <w:sz w:val="28"/>
          <w:szCs w:val="28"/>
        </w:rPr>
        <w:t xml:space="preserve"> </w:t>
      </w:r>
      <w:r w:rsidRPr="002E7975">
        <w:rPr>
          <w:color w:val="000000"/>
          <w:sz w:val="28"/>
          <w:szCs w:val="28"/>
        </w:rPr>
        <w:t>банк</w:t>
      </w:r>
      <w:r w:rsidR="009E188A" w:rsidRPr="002E7975">
        <w:rPr>
          <w:color w:val="000000"/>
          <w:sz w:val="28"/>
          <w:szCs w:val="28"/>
        </w:rPr>
        <w:t xml:space="preserve"> </w:t>
      </w:r>
      <w:r w:rsidRPr="002E7975">
        <w:rPr>
          <w:color w:val="000000"/>
          <w:sz w:val="28"/>
          <w:szCs w:val="28"/>
        </w:rPr>
        <w:t>выдал</w:t>
      </w:r>
      <w:r w:rsidR="009E188A" w:rsidRPr="002E7975">
        <w:rPr>
          <w:color w:val="000000"/>
          <w:sz w:val="28"/>
          <w:szCs w:val="28"/>
        </w:rPr>
        <w:t xml:space="preserve"> </w:t>
      </w:r>
      <w:r w:rsidRPr="002E7975">
        <w:rPr>
          <w:color w:val="000000"/>
          <w:sz w:val="28"/>
          <w:szCs w:val="28"/>
        </w:rPr>
        <w:t>несколько</w:t>
      </w:r>
      <w:r w:rsidR="009E188A" w:rsidRPr="002E7975">
        <w:rPr>
          <w:color w:val="000000"/>
          <w:sz w:val="28"/>
          <w:szCs w:val="28"/>
        </w:rPr>
        <w:t xml:space="preserve"> </w:t>
      </w:r>
      <w:r w:rsidRPr="002E7975">
        <w:rPr>
          <w:color w:val="000000"/>
          <w:sz w:val="28"/>
          <w:szCs w:val="28"/>
        </w:rPr>
        <w:t>кредитов</w:t>
      </w:r>
      <w:r w:rsidR="009E188A" w:rsidRPr="002E7975">
        <w:rPr>
          <w:color w:val="000000"/>
          <w:sz w:val="28"/>
          <w:szCs w:val="28"/>
        </w:rPr>
        <w:t xml:space="preserve"> </w:t>
      </w:r>
      <w:r w:rsidRPr="002E7975">
        <w:rPr>
          <w:color w:val="000000"/>
          <w:sz w:val="28"/>
          <w:szCs w:val="28"/>
        </w:rPr>
        <w:t>крупным</w:t>
      </w:r>
      <w:r w:rsidR="009E188A" w:rsidRPr="002E7975">
        <w:rPr>
          <w:color w:val="000000"/>
          <w:sz w:val="28"/>
          <w:szCs w:val="28"/>
        </w:rPr>
        <w:t xml:space="preserve"> </w:t>
      </w:r>
      <w:r w:rsidRPr="002E7975">
        <w:rPr>
          <w:color w:val="000000"/>
          <w:sz w:val="28"/>
          <w:szCs w:val="28"/>
        </w:rPr>
        <w:t>государственным</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коммерческим</w:t>
      </w:r>
      <w:r w:rsidR="009E188A" w:rsidRPr="002E7975">
        <w:rPr>
          <w:color w:val="000000"/>
          <w:sz w:val="28"/>
          <w:szCs w:val="28"/>
        </w:rPr>
        <w:t xml:space="preserve"> </w:t>
      </w:r>
      <w:r w:rsidRPr="002E7975">
        <w:rPr>
          <w:color w:val="000000"/>
          <w:sz w:val="28"/>
          <w:szCs w:val="28"/>
        </w:rPr>
        <w:t>предприятиям</w:t>
      </w:r>
      <w:r w:rsidR="009E188A" w:rsidRPr="002E7975">
        <w:rPr>
          <w:color w:val="000000"/>
          <w:sz w:val="28"/>
          <w:szCs w:val="28"/>
        </w:rPr>
        <w:t xml:space="preserve"> </w:t>
      </w:r>
      <w:r w:rsidR="00B77953" w:rsidRPr="002E7975">
        <w:rPr>
          <w:color w:val="000000"/>
          <w:sz w:val="28"/>
          <w:szCs w:val="28"/>
        </w:rPr>
        <w:t>агропромышленного комплекса</w:t>
      </w:r>
      <w:r w:rsidR="009E188A" w:rsidRPr="002E7975">
        <w:rPr>
          <w:color w:val="000000"/>
          <w:sz w:val="28"/>
          <w:szCs w:val="28"/>
        </w:rPr>
        <w:t xml:space="preserve"> </w:t>
      </w:r>
      <w:r w:rsidRPr="002E7975">
        <w:rPr>
          <w:color w:val="000000"/>
          <w:sz w:val="28"/>
          <w:szCs w:val="28"/>
        </w:rPr>
        <w:t>Ростовской</w:t>
      </w:r>
      <w:r w:rsidR="009E188A" w:rsidRPr="002E7975">
        <w:rPr>
          <w:color w:val="000000"/>
          <w:sz w:val="28"/>
          <w:szCs w:val="28"/>
        </w:rPr>
        <w:t xml:space="preserve"> </w:t>
      </w:r>
      <w:r w:rsidRPr="002E7975">
        <w:rPr>
          <w:color w:val="000000"/>
          <w:sz w:val="28"/>
          <w:szCs w:val="28"/>
        </w:rPr>
        <w:t>области</w:t>
      </w:r>
      <w:r w:rsidR="009E188A" w:rsidRPr="002E7975">
        <w:rPr>
          <w:color w:val="000000"/>
          <w:sz w:val="28"/>
          <w:szCs w:val="28"/>
        </w:rPr>
        <w:t xml:space="preserve"> </w:t>
      </w:r>
      <w:r w:rsidRPr="002E7975">
        <w:rPr>
          <w:color w:val="000000"/>
          <w:sz w:val="28"/>
          <w:szCs w:val="28"/>
        </w:rPr>
        <w:t>на</w:t>
      </w:r>
      <w:r w:rsidR="009E188A" w:rsidRPr="002E7975">
        <w:rPr>
          <w:color w:val="000000"/>
          <w:sz w:val="28"/>
          <w:szCs w:val="28"/>
        </w:rPr>
        <w:t xml:space="preserve"> </w:t>
      </w:r>
      <w:r w:rsidRPr="002E7975">
        <w:rPr>
          <w:color w:val="000000"/>
          <w:sz w:val="28"/>
          <w:szCs w:val="28"/>
        </w:rPr>
        <w:t>общую</w:t>
      </w:r>
      <w:r w:rsidR="009E188A" w:rsidRPr="002E7975">
        <w:rPr>
          <w:color w:val="000000"/>
          <w:sz w:val="28"/>
          <w:szCs w:val="28"/>
        </w:rPr>
        <w:t xml:space="preserve"> </w:t>
      </w:r>
      <w:r w:rsidRPr="002E7975">
        <w:rPr>
          <w:color w:val="000000"/>
          <w:sz w:val="28"/>
          <w:szCs w:val="28"/>
        </w:rPr>
        <w:t>сумму</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5</w:t>
      </w:r>
      <w:r w:rsidR="009E188A" w:rsidRPr="002E7975">
        <w:rPr>
          <w:color w:val="000000"/>
          <w:sz w:val="28"/>
          <w:szCs w:val="28"/>
        </w:rPr>
        <w:t xml:space="preserve"> </w:t>
      </w:r>
      <w:r w:rsidRPr="002E7975">
        <w:rPr>
          <w:color w:val="000000"/>
          <w:sz w:val="28"/>
          <w:szCs w:val="28"/>
        </w:rPr>
        <w:t>млн.</w:t>
      </w:r>
      <w:r w:rsidR="009E188A" w:rsidRPr="002E7975">
        <w:rPr>
          <w:color w:val="000000"/>
          <w:sz w:val="28"/>
          <w:szCs w:val="28"/>
        </w:rPr>
        <w:t xml:space="preserve"> </w:t>
      </w:r>
      <w:r w:rsidR="00790CEA" w:rsidRPr="002E7975">
        <w:rPr>
          <w:color w:val="000000"/>
          <w:sz w:val="28"/>
          <w:szCs w:val="28"/>
        </w:rPr>
        <w:t>д</w:t>
      </w:r>
      <w:r w:rsidRPr="002E7975">
        <w:rPr>
          <w:color w:val="000000"/>
          <w:sz w:val="28"/>
          <w:szCs w:val="28"/>
        </w:rPr>
        <w:t>олларов</w:t>
      </w:r>
      <w:r w:rsidR="009E188A" w:rsidRPr="002E7975">
        <w:rPr>
          <w:color w:val="000000"/>
          <w:sz w:val="28"/>
          <w:szCs w:val="28"/>
        </w:rPr>
        <w:t xml:space="preserve"> </w:t>
      </w:r>
      <w:r w:rsidRPr="002E7975">
        <w:rPr>
          <w:color w:val="000000"/>
          <w:sz w:val="28"/>
          <w:szCs w:val="28"/>
        </w:rPr>
        <w:t>США</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40</w:t>
      </w:r>
      <w:r w:rsidR="009E188A" w:rsidRPr="002E7975">
        <w:rPr>
          <w:color w:val="000000"/>
          <w:sz w:val="28"/>
          <w:szCs w:val="28"/>
        </w:rPr>
        <w:t xml:space="preserve"> </w:t>
      </w:r>
      <w:r w:rsidR="002E7975" w:rsidRPr="002E7975">
        <w:rPr>
          <w:color w:val="000000"/>
          <w:sz w:val="28"/>
          <w:szCs w:val="28"/>
        </w:rPr>
        <w:t>млн.</w:t>
      </w:r>
      <w:r w:rsidR="002E7975">
        <w:rPr>
          <w:color w:val="000000"/>
          <w:sz w:val="28"/>
          <w:szCs w:val="28"/>
        </w:rPr>
        <w:t xml:space="preserve"> </w:t>
      </w:r>
      <w:r w:rsidR="002E7975" w:rsidRPr="002E7975">
        <w:rPr>
          <w:color w:val="000000"/>
          <w:sz w:val="28"/>
          <w:szCs w:val="28"/>
        </w:rPr>
        <w:t>р</w:t>
      </w:r>
      <w:r w:rsidRPr="002E7975">
        <w:rPr>
          <w:color w:val="000000"/>
          <w:sz w:val="28"/>
          <w:szCs w:val="28"/>
        </w:rPr>
        <w:t>ублей.</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настоящее</w:t>
      </w:r>
      <w:r w:rsidR="009E188A" w:rsidRPr="002E7975">
        <w:rPr>
          <w:color w:val="000000"/>
          <w:sz w:val="28"/>
          <w:szCs w:val="28"/>
        </w:rPr>
        <w:t xml:space="preserve"> </w:t>
      </w:r>
      <w:r w:rsidRPr="002E7975">
        <w:rPr>
          <w:color w:val="000000"/>
          <w:sz w:val="28"/>
          <w:szCs w:val="28"/>
        </w:rPr>
        <w:t>время</w:t>
      </w:r>
      <w:r w:rsidR="009E188A" w:rsidRPr="002E7975">
        <w:rPr>
          <w:color w:val="000000"/>
          <w:sz w:val="28"/>
          <w:szCs w:val="28"/>
        </w:rPr>
        <w:t xml:space="preserve"> </w:t>
      </w:r>
      <w:r w:rsidRPr="002E7975">
        <w:rPr>
          <w:color w:val="000000"/>
          <w:sz w:val="28"/>
          <w:szCs w:val="28"/>
        </w:rPr>
        <w:t>более</w:t>
      </w:r>
      <w:r w:rsidR="009E188A" w:rsidRPr="002E7975">
        <w:rPr>
          <w:color w:val="000000"/>
          <w:sz w:val="28"/>
          <w:szCs w:val="28"/>
        </w:rPr>
        <w:t xml:space="preserve"> </w:t>
      </w:r>
      <w:r w:rsidR="002E0607" w:rsidRPr="002E7975">
        <w:rPr>
          <w:color w:val="000000"/>
          <w:sz w:val="28"/>
          <w:szCs w:val="28"/>
        </w:rPr>
        <w:t>300</w:t>
      </w:r>
      <w:r w:rsidR="009E188A" w:rsidRPr="002E7975">
        <w:rPr>
          <w:color w:val="000000"/>
          <w:sz w:val="28"/>
          <w:szCs w:val="28"/>
        </w:rPr>
        <w:t xml:space="preserve"> </w:t>
      </w:r>
      <w:r w:rsidRPr="002E7975">
        <w:rPr>
          <w:color w:val="000000"/>
          <w:sz w:val="28"/>
          <w:szCs w:val="28"/>
        </w:rPr>
        <w:t>предприятий,</w:t>
      </w:r>
      <w:r w:rsidR="009E188A" w:rsidRPr="002E7975">
        <w:rPr>
          <w:color w:val="000000"/>
          <w:sz w:val="28"/>
          <w:szCs w:val="28"/>
        </w:rPr>
        <w:t xml:space="preserve"> </w:t>
      </w:r>
      <w:r w:rsidRPr="002E7975">
        <w:rPr>
          <w:color w:val="000000"/>
          <w:sz w:val="28"/>
          <w:szCs w:val="28"/>
        </w:rPr>
        <w:t>организаций</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фирм</w:t>
      </w:r>
      <w:r w:rsidR="009E188A" w:rsidRPr="002E7975">
        <w:rPr>
          <w:color w:val="000000"/>
          <w:sz w:val="28"/>
          <w:szCs w:val="28"/>
        </w:rPr>
        <w:t xml:space="preserve"> </w:t>
      </w:r>
      <w:r w:rsidRPr="002E7975">
        <w:rPr>
          <w:color w:val="000000"/>
          <w:sz w:val="28"/>
          <w:szCs w:val="28"/>
        </w:rPr>
        <w:t>открыли</w:t>
      </w:r>
      <w:r w:rsidR="009E188A" w:rsidRPr="002E7975">
        <w:rPr>
          <w:color w:val="000000"/>
          <w:sz w:val="28"/>
          <w:szCs w:val="28"/>
        </w:rPr>
        <w:t xml:space="preserve"> </w:t>
      </w:r>
      <w:r w:rsidRPr="002E7975">
        <w:rPr>
          <w:color w:val="000000"/>
          <w:sz w:val="28"/>
          <w:szCs w:val="28"/>
        </w:rPr>
        <w:t>свои</w:t>
      </w:r>
      <w:r w:rsidR="009E188A" w:rsidRPr="002E7975">
        <w:rPr>
          <w:color w:val="000000"/>
          <w:sz w:val="28"/>
          <w:szCs w:val="28"/>
        </w:rPr>
        <w:t xml:space="preserve"> </w:t>
      </w:r>
      <w:r w:rsidRPr="002E7975">
        <w:rPr>
          <w:color w:val="000000"/>
          <w:sz w:val="28"/>
          <w:szCs w:val="28"/>
        </w:rPr>
        <w:t>счета</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Ростовском</w:t>
      </w:r>
      <w:r w:rsidR="009E188A" w:rsidRPr="002E7975">
        <w:rPr>
          <w:color w:val="000000"/>
          <w:sz w:val="28"/>
          <w:szCs w:val="28"/>
        </w:rPr>
        <w:t xml:space="preserve"> </w:t>
      </w:r>
      <w:r w:rsidRPr="002E7975">
        <w:rPr>
          <w:color w:val="000000"/>
          <w:sz w:val="28"/>
          <w:szCs w:val="28"/>
        </w:rPr>
        <w:t>филиале</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стали</w:t>
      </w:r>
      <w:r w:rsidR="003B23B8" w:rsidRPr="002E7975">
        <w:rPr>
          <w:color w:val="000000"/>
          <w:sz w:val="28"/>
          <w:szCs w:val="28"/>
        </w:rPr>
        <w:t xml:space="preserve"> его</w:t>
      </w:r>
      <w:r w:rsidR="009E188A" w:rsidRPr="002E7975">
        <w:rPr>
          <w:color w:val="000000"/>
          <w:sz w:val="28"/>
          <w:szCs w:val="28"/>
        </w:rPr>
        <w:t xml:space="preserve"> </w:t>
      </w:r>
      <w:r w:rsidRPr="002E7975">
        <w:rPr>
          <w:color w:val="000000"/>
          <w:sz w:val="28"/>
          <w:szCs w:val="28"/>
        </w:rPr>
        <w:t>клиентами.</w:t>
      </w:r>
    </w:p>
    <w:p w:rsidR="00754286" w:rsidRPr="002E7975" w:rsidRDefault="00754286"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7</w:t>
      </w:r>
      <w:r w:rsidR="009E188A" w:rsidRPr="002E7975">
        <w:rPr>
          <w:color w:val="000000"/>
          <w:sz w:val="28"/>
          <w:szCs w:val="28"/>
        </w:rPr>
        <w:t xml:space="preserve"> </w:t>
      </w:r>
      <w:r w:rsidRPr="002E7975">
        <w:rPr>
          <w:color w:val="000000"/>
          <w:sz w:val="28"/>
          <w:szCs w:val="28"/>
        </w:rPr>
        <w:t>сентября</w:t>
      </w:r>
      <w:r w:rsidR="009E188A" w:rsidRPr="002E7975">
        <w:rPr>
          <w:color w:val="000000"/>
          <w:sz w:val="28"/>
          <w:szCs w:val="28"/>
        </w:rPr>
        <w:t xml:space="preserve"> </w:t>
      </w:r>
      <w:r w:rsidRPr="002E7975">
        <w:rPr>
          <w:color w:val="000000"/>
          <w:sz w:val="28"/>
          <w:szCs w:val="28"/>
        </w:rPr>
        <w:t>2000</w:t>
      </w:r>
      <w:r w:rsidR="009E188A" w:rsidRPr="002E7975">
        <w:rPr>
          <w:color w:val="000000"/>
          <w:sz w:val="28"/>
          <w:szCs w:val="28"/>
        </w:rPr>
        <w:t xml:space="preserve"> </w:t>
      </w:r>
      <w:r w:rsidRPr="002E7975">
        <w:rPr>
          <w:color w:val="000000"/>
          <w:sz w:val="28"/>
          <w:szCs w:val="28"/>
        </w:rPr>
        <w:t>года</w:t>
      </w:r>
      <w:r w:rsidR="009E188A" w:rsidRPr="002E7975">
        <w:rPr>
          <w:color w:val="000000"/>
          <w:sz w:val="28"/>
          <w:szCs w:val="28"/>
        </w:rPr>
        <w:t xml:space="preserve"> </w:t>
      </w:r>
      <w:r w:rsidRPr="002E7975">
        <w:rPr>
          <w:color w:val="000000"/>
          <w:sz w:val="28"/>
          <w:szCs w:val="28"/>
        </w:rPr>
        <w:t>прошло</w:t>
      </w:r>
      <w:r w:rsidR="009E188A" w:rsidRPr="002E7975">
        <w:rPr>
          <w:color w:val="000000"/>
          <w:sz w:val="28"/>
          <w:szCs w:val="28"/>
        </w:rPr>
        <w:t xml:space="preserve"> </w:t>
      </w:r>
      <w:r w:rsidRPr="002E7975">
        <w:rPr>
          <w:color w:val="000000"/>
          <w:sz w:val="28"/>
          <w:szCs w:val="28"/>
        </w:rPr>
        <w:t>официальное</w:t>
      </w:r>
      <w:r w:rsidR="009E188A" w:rsidRPr="002E7975">
        <w:rPr>
          <w:color w:val="000000"/>
          <w:sz w:val="28"/>
          <w:szCs w:val="28"/>
        </w:rPr>
        <w:t xml:space="preserve"> </w:t>
      </w:r>
      <w:r w:rsidRPr="002E7975">
        <w:rPr>
          <w:color w:val="000000"/>
          <w:sz w:val="28"/>
          <w:szCs w:val="28"/>
        </w:rPr>
        <w:t>открытие</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презентация</w:t>
      </w:r>
      <w:r w:rsidR="009E188A" w:rsidRPr="002E7975">
        <w:rPr>
          <w:color w:val="000000"/>
          <w:sz w:val="28"/>
          <w:szCs w:val="28"/>
        </w:rPr>
        <w:t xml:space="preserve"> </w:t>
      </w:r>
      <w:r w:rsidRPr="002E7975">
        <w:rPr>
          <w:color w:val="000000"/>
          <w:sz w:val="28"/>
          <w:szCs w:val="28"/>
        </w:rPr>
        <w:t>Ростовского</w:t>
      </w:r>
      <w:r w:rsidR="009E188A" w:rsidRPr="002E7975">
        <w:rPr>
          <w:color w:val="000000"/>
          <w:sz w:val="28"/>
          <w:szCs w:val="28"/>
        </w:rPr>
        <w:t xml:space="preserve"> </w:t>
      </w:r>
      <w:r w:rsidRPr="002E7975">
        <w:rPr>
          <w:color w:val="000000"/>
          <w:sz w:val="28"/>
          <w:szCs w:val="28"/>
        </w:rPr>
        <w:t>филиала,</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рамках</w:t>
      </w:r>
      <w:r w:rsidR="009E188A" w:rsidRPr="002E7975">
        <w:rPr>
          <w:color w:val="000000"/>
          <w:sz w:val="28"/>
          <w:szCs w:val="28"/>
        </w:rPr>
        <w:t xml:space="preserve"> </w:t>
      </w:r>
      <w:r w:rsidRPr="002E7975">
        <w:rPr>
          <w:color w:val="000000"/>
          <w:sz w:val="28"/>
          <w:szCs w:val="28"/>
        </w:rPr>
        <w:t>которого</w:t>
      </w:r>
      <w:r w:rsidR="009E188A" w:rsidRPr="002E7975">
        <w:rPr>
          <w:color w:val="000000"/>
          <w:sz w:val="28"/>
          <w:szCs w:val="28"/>
        </w:rPr>
        <w:t xml:space="preserve"> </w:t>
      </w:r>
      <w:r w:rsidRPr="002E7975">
        <w:rPr>
          <w:color w:val="000000"/>
          <w:sz w:val="28"/>
          <w:szCs w:val="28"/>
        </w:rPr>
        <w:t>были</w:t>
      </w:r>
      <w:r w:rsidR="009E188A" w:rsidRPr="002E7975">
        <w:rPr>
          <w:color w:val="000000"/>
          <w:sz w:val="28"/>
          <w:szCs w:val="28"/>
        </w:rPr>
        <w:t xml:space="preserve"> </w:t>
      </w:r>
      <w:r w:rsidRPr="002E7975">
        <w:rPr>
          <w:color w:val="000000"/>
          <w:sz w:val="28"/>
          <w:szCs w:val="28"/>
        </w:rPr>
        <w:t>подписаны</w:t>
      </w:r>
      <w:r w:rsidR="009E188A" w:rsidRPr="002E7975">
        <w:rPr>
          <w:color w:val="000000"/>
          <w:sz w:val="28"/>
          <w:szCs w:val="28"/>
        </w:rPr>
        <w:t xml:space="preserve"> </w:t>
      </w:r>
      <w:r w:rsidRPr="002E7975">
        <w:rPr>
          <w:color w:val="000000"/>
          <w:sz w:val="28"/>
          <w:szCs w:val="28"/>
        </w:rPr>
        <w:t>Генеральные</w:t>
      </w:r>
      <w:r w:rsidR="009E188A" w:rsidRPr="002E7975">
        <w:rPr>
          <w:color w:val="000000"/>
          <w:sz w:val="28"/>
          <w:szCs w:val="28"/>
        </w:rPr>
        <w:t xml:space="preserve"> </w:t>
      </w:r>
      <w:r w:rsidRPr="002E7975">
        <w:rPr>
          <w:color w:val="000000"/>
          <w:sz w:val="28"/>
          <w:szCs w:val="28"/>
        </w:rPr>
        <w:t>соглашения</w:t>
      </w:r>
      <w:r w:rsidR="009E188A" w:rsidRPr="002E7975">
        <w:rPr>
          <w:color w:val="000000"/>
          <w:sz w:val="28"/>
          <w:szCs w:val="28"/>
        </w:rPr>
        <w:t xml:space="preserve"> </w:t>
      </w:r>
      <w:r w:rsidRPr="002E7975">
        <w:rPr>
          <w:color w:val="000000"/>
          <w:sz w:val="28"/>
          <w:szCs w:val="28"/>
        </w:rPr>
        <w:t>о</w:t>
      </w:r>
      <w:r w:rsidR="009E188A" w:rsidRPr="002E7975">
        <w:rPr>
          <w:color w:val="000000"/>
          <w:sz w:val="28"/>
          <w:szCs w:val="28"/>
        </w:rPr>
        <w:t xml:space="preserve"> </w:t>
      </w:r>
      <w:r w:rsidRPr="002E7975">
        <w:rPr>
          <w:color w:val="000000"/>
          <w:sz w:val="28"/>
          <w:szCs w:val="28"/>
        </w:rPr>
        <w:t>сотрудничестве</w:t>
      </w:r>
      <w:r w:rsidR="009E188A" w:rsidRPr="002E7975">
        <w:rPr>
          <w:color w:val="000000"/>
          <w:sz w:val="28"/>
          <w:szCs w:val="28"/>
        </w:rPr>
        <w:t xml:space="preserve"> </w:t>
      </w:r>
      <w:r w:rsidRPr="002E7975">
        <w:rPr>
          <w:color w:val="000000"/>
          <w:sz w:val="28"/>
          <w:szCs w:val="28"/>
        </w:rPr>
        <w:t>между</w:t>
      </w:r>
      <w:r w:rsidR="009E188A" w:rsidRPr="002E7975">
        <w:rPr>
          <w:color w:val="000000"/>
          <w:sz w:val="28"/>
          <w:szCs w:val="28"/>
        </w:rPr>
        <w:t xml:space="preserve"> </w:t>
      </w:r>
      <w:r w:rsidRPr="002E7975">
        <w:rPr>
          <w:color w:val="000000"/>
          <w:sz w:val="28"/>
          <w:szCs w:val="28"/>
        </w:rPr>
        <w:t>Администрациями</w:t>
      </w:r>
      <w:r w:rsidR="009E188A" w:rsidRPr="002E7975">
        <w:rPr>
          <w:color w:val="000000"/>
          <w:sz w:val="28"/>
          <w:szCs w:val="28"/>
        </w:rPr>
        <w:t xml:space="preserve"> </w:t>
      </w:r>
      <w:r w:rsidRPr="002E7975">
        <w:rPr>
          <w:color w:val="000000"/>
          <w:sz w:val="28"/>
          <w:szCs w:val="28"/>
        </w:rPr>
        <w:t>области,</w:t>
      </w:r>
      <w:r w:rsidR="009E188A" w:rsidRPr="002E7975">
        <w:rPr>
          <w:color w:val="000000"/>
          <w:sz w:val="28"/>
          <w:szCs w:val="28"/>
        </w:rPr>
        <w:t xml:space="preserve"> </w:t>
      </w:r>
      <w:r w:rsidRPr="002E7975">
        <w:rPr>
          <w:color w:val="000000"/>
          <w:sz w:val="28"/>
          <w:szCs w:val="28"/>
        </w:rPr>
        <w:t>Ростова-на-Дону</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ОАО</w:t>
      </w:r>
      <w:r w:rsidR="002E7975">
        <w:rPr>
          <w:color w:val="000000"/>
          <w:sz w:val="28"/>
          <w:szCs w:val="28"/>
        </w:rPr>
        <w:t> </w:t>
      </w:r>
      <w:r w:rsidR="002E7975" w:rsidRPr="002E7975">
        <w:rPr>
          <w:color w:val="000000"/>
          <w:sz w:val="28"/>
          <w:szCs w:val="28"/>
        </w:rPr>
        <w:t>«</w:t>
      </w:r>
      <w:r w:rsidR="00C278BC" w:rsidRPr="002E7975">
        <w:rPr>
          <w:color w:val="000000"/>
          <w:sz w:val="28"/>
          <w:szCs w:val="28"/>
        </w:rPr>
        <w:t>Альфа–Банк</w:t>
      </w:r>
      <w:r w:rsidRPr="002E7975">
        <w:rPr>
          <w:color w:val="000000"/>
          <w:sz w:val="28"/>
          <w:szCs w:val="28"/>
        </w:rPr>
        <w:t>».</w:t>
      </w:r>
      <w:r w:rsidR="009E188A" w:rsidRPr="002E7975">
        <w:rPr>
          <w:color w:val="000000"/>
          <w:sz w:val="28"/>
          <w:szCs w:val="28"/>
        </w:rPr>
        <w:t xml:space="preserve"> </w:t>
      </w:r>
      <w:r w:rsidR="00C278BC" w:rsidRPr="002E7975">
        <w:rPr>
          <w:color w:val="000000"/>
          <w:sz w:val="28"/>
          <w:szCs w:val="28"/>
        </w:rPr>
        <w:t>Альфа–Банк</w:t>
      </w:r>
      <w:r w:rsidR="009E188A" w:rsidRPr="002E7975">
        <w:rPr>
          <w:color w:val="000000"/>
          <w:sz w:val="28"/>
          <w:szCs w:val="28"/>
        </w:rPr>
        <w:t xml:space="preserve"> </w:t>
      </w:r>
      <w:r w:rsidRPr="002E7975">
        <w:rPr>
          <w:color w:val="000000"/>
          <w:sz w:val="28"/>
          <w:szCs w:val="28"/>
        </w:rPr>
        <w:t>является</w:t>
      </w:r>
      <w:r w:rsidR="009E188A" w:rsidRPr="002E7975">
        <w:rPr>
          <w:color w:val="000000"/>
          <w:sz w:val="28"/>
          <w:szCs w:val="28"/>
        </w:rPr>
        <w:t xml:space="preserve"> </w:t>
      </w:r>
      <w:r w:rsidRPr="002E7975">
        <w:rPr>
          <w:color w:val="000000"/>
          <w:sz w:val="28"/>
          <w:szCs w:val="28"/>
        </w:rPr>
        <w:t>единственным</w:t>
      </w:r>
      <w:r w:rsidR="009E188A" w:rsidRPr="002E7975">
        <w:rPr>
          <w:color w:val="000000"/>
          <w:sz w:val="28"/>
          <w:szCs w:val="28"/>
        </w:rPr>
        <w:t xml:space="preserve"> </w:t>
      </w:r>
      <w:r w:rsidRPr="002E7975">
        <w:rPr>
          <w:color w:val="000000"/>
          <w:sz w:val="28"/>
          <w:szCs w:val="28"/>
        </w:rPr>
        <w:t>банком</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Ростовской</w:t>
      </w:r>
      <w:r w:rsidR="009E188A" w:rsidRPr="002E7975">
        <w:rPr>
          <w:color w:val="000000"/>
          <w:sz w:val="28"/>
          <w:szCs w:val="28"/>
        </w:rPr>
        <w:t xml:space="preserve"> </w:t>
      </w:r>
      <w:r w:rsidRPr="002E7975">
        <w:rPr>
          <w:color w:val="000000"/>
          <w:sz w:val="28"/>
          <w:szCs w:val="28"/>
        </w:rPr>
        <w:t>области,</w:t>
      </w:r>
      <w:r w:rsidR="009E188A" w:rsidRPr="002E7975">
        <w:rPr>
          <w:color w:val="000000"/>
          <w:sz w:val="28"/>
          <w:szCs w:val="28"/>
        </w:rPr>
        <w:t xml:space="preserve"> </w:t>
      </w:r>
      <w:r w:rsidRPr="002E7975">
        <w:rPr>
          <w:color w:val="000000"/>
          <w:sz w:val="28"/>
          <w:szCs w:val="28"/>
        </w:rPr>
        <w:t>с</w:t>
      </w:r>
      <w:r w:rsidR="009E188A" w:rsidRPr="002E7975">
        <w:rPr>
          <w:color w:val="000000"/>
          <w:sz w:val="28"/>
          <w:szCs w:val="28"/>
        </w:rPr>
        <w:t xml:space="preserve"> </w:t>
      </w:r>
      <w:r w:rsidRPr="002E7975">
        <w:rPr>
          <w:color w:val="000000"/>
          <w:sz w:val="28"/>
          <w:szCs w:val="28"/>
        </w:rPr>
        <w:t>которым</w:t>
      </w:r>
      <w:r w:rsidR="009E188A" w:rsidRPr="002E7975">
        <w:rPr>
          <w:color w:val="000000"/>
          <w:sz w:val="28"/>
          <w:szCs w:val="28"/>
        </w:rPr>
        <w:t xml:space="preserve"> </w:t>
      </w:r>
      <w:r w:rsidRPr="002E7975">
        <w:rPr>
          <w:color w:val="000000"/>
          <w:sz w:val="28"/>
          <w:szCs w:val="28"/>
        </w:rPr>
        <w:t>руководство</w:t>
      </w:r>
      <w:r w:rsidR="009E188A" w:rsidRPr="002E7975">
        <w:rPr>
          <w:color w:val="000000"/>
          <w:sz w:val="28"/>
          <w:szCs w:val="28"/>
        </w:rPr>
        <w:t xml:space="preserve"> </w:t>
      </w:r>
      <w:r w:rsidRPr="002E7975">
        <w:rPr>
          <w:color w:val="000000"/>
          <w:sz w:val="28"/>
          <w:szCs w:val="28"/>
        </w:rPr>
        <w:t>местных</w:t>
      </w:r>
      <w:r w:rsidR="009E188A" w:rsidRPr="002E7975">
        <w:rPr>
          <w:color w:val="000000"/>
          <w:sz w:val="28"/>
          <w:szCs w:val="28"/>
        </w:rPr>
        <w:t xml:space="preserve"> </w:t>
      </w:r>
      <w:r w:rsidRPr="002E7975">
        <w:rPr>
          <w:color w:val="000000"/>
          <w:sz w:val="28"/>
          <w:szCs w:val="28"/>
        </w:rPr>
        <w:t>администраций</w:t>
      </w:r>
      <w:r w:rsidR="009E188A" w:rsidRPr="002E7975">
        <w:rPr>
          <w:color w:val="000000"/>
          <w:sz w:val="28"/>
          <w:szCs w:val="28"/>
        </w:rPr>
        <w:t xml:space="preserve"> </w:t>
      </w:r>
      <w:r w:rsidRPr="002E7975">
        <w:rPr>
          <w:color w:val="000000"/>
          <w:sz w:val="28"/>
          <w:szCs w:val="28"/>
        </w:rPr>
        <w:t>подписали</w:t>
      </w:r>
      <w:r w:rsidR="009E188A" w:rsidRPr="002E7975">
        <w:rPr>
          <w:color w:val="000000"/>
          <w:sz w:val="28"/>
          <w:szCs w:val="28"/>
        </w:rPr>
        <w:t xml:space="preserve"> </w:t>
      </w:r>
      <w:r w:rsidRPr="002E7975">
        <w:rPr>
          <w:color w:val="000000"/>
          <w:sz w:val="28"/>
          <w:szCs w:val="28"/>
        </w:rPr>
        <w:t>долговременные</w:t>
      </w:r>
      <w:r w:rsidR="009E188A" w:rsidRPr="002E7975">
        <w:rPr>
          <w:color w:val="000000"/>
          <w:sz w:val="28"/>
          <w:szCs w:val="28"/>
        </w:rPr>
        <w:t xml:space="preserve"> </w:t>
      </w:r>
      <w:r w:rsidRPr="002E7975">
        <w:rPr>
          <w:color w:val="000000"/>
          <w:sz w:val="28"/>
          <w:szCs w:val="28"/>
        </w:rPr>
        <w:t>соглашения.</w:t>
      </w:r>
    </w:p>
    <w:p w:rsidR="00754286" w:rsidRPr="002E7975" w:rsidRDefault="00754286"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Ростовский</w:t>
      </w:r>
      <w:r w:rsidR="009E188A" w:rsidRPr="002E7975">
        <w:rPr>
          <w:color w:val="000000"/>
          <w:sz w:val="28"/>
          <w:szCs w:val="28"/>
        </w:rPr>
        <w:t xml:space="preserve"> </w:t>
      </w:r>
      <w:r w:rsidRPr="002E7975">
        <w:rPr>
          <w:color w:val="000000"/>
          <w:sz w:val="28"/>
          <w:szCs w:val="28"/>
        </w:rPr>
        <w:t>филиал</w:t>
      </w:r>
      <w:r w:rsidR="009E188A" w:rsidRPr="002E7975">
        <w:rPr>
          <w:color w:val="000000"/>
          <w:sz w:val="28"/>
          <w:szCs w:val="28"/>
        </w:rPr>
        <w:t xml:space="preserve"> </w:t>
      </w:r>
      <w:r w:rsidRPr="002E7975">
        <w:rPr>
          <w:color w:val="000000"/>
          <w:sz w:val="28"/>
          <w:szCs w:val="28"/>
        </w:rPr>
        <w:t>расположен</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здании,</w:t>
      </w:r>
      <w:r w:rsidR="009E188A" w:rsidRPr="002E7975">
        <w:rPr>
          <w:color w:val="000000"/>
          <w:sz w:val="28"/>
          <w:szCs w:val="28"/>
        </w:rPr>
        <w:t xml:space="preserve"> </w:t>
      </w:r>
      <w:r w:rsidR="001D6193" w:rsidRPr="002E7975">
        <w:rPr>
          <w:color w:val="000000"/>
          <w:sz w:val="28"/>
          <w:szCs w:val="28"/>
        </w:rPr>
        <w:t>площадью</w:t>
      </w:r>
      <w:r w:rsidR="009E188A" w:rsidRPr="002E7975">
        <w:rPr>
          <w:color w:val="000000"/>
          <w:sz w:val="28"/>
          <w:szCs w:val="28"/>
        </w:rPr>
        <w:t xml:space="preserve"> </w:t>
      </w:r>
      <w:r w:rsidR="001D6193" w:rsidRPr="002E7975">
        <w:rPr>
          <w:color w:val="000000"/>
          <w:sz w:val="28"/>
          <w:szCs w:val="28"/>
        </w:rPr>
        <w:t>1200</w:t>
      </w:r>
      <w:r w:rsidR="009E188A" w:rsidRPr="002E7975">
        <w:rPr>
          <w:color w:val="000000"/>
          <w:sz w:val="28"/>
          <w:szCs w:val="28"/>
        </w:rPr>
        <w:t xml:space="preserve"> </w:t>
      </w:r>
      <w:r w:rsidR="001D6193" w:rsidRPr="002E7975">
        <w:rPr>
          <w:color w:val="000000"/>
          <w:sz w:val="28"/>
          <w:szCs w:val="28"/>
        </w:rPr>
        <w:t>кв.</w:t>
      </w:r>
      <w:r w:rsidR="009E188A" w:rsidRPr="002E7975">
        <w:rPr>
          <w:color w:val="000000"/>
          <w:sz w:val="28"/>
          <w:szCs w:val="28"/>
        </w:rPr>
        <w:t xml:space="preserve"> </w:t>
      </w:r>
      <w:r w:rsidR="001D6193" w:rsidRPr="002E7975">
        <w:rPr>
          <w:color w:val="000000"/>
          <w:sz w:val="28"/>
          <w:szCs w:val="28"/>
        </w:rPr>
        <w:t>м.,</w:t>
      </w:r>
      <w:r w:rsidR="009E188A" w:rsidRPr="002E7975">
        <w:rPr>
          <w:color w:val="000000"/>
          <w:sz w:val="28"/>
          <w:szCs w:val="28"/>
        </w:rPr>
        <w:t xml:space="preserve"> </w:t>
      </w:r>
      <w:r w:rsidRPr="002E7975">
        <w:rPr>
          <w:color w:val="000000"/>
          <w:sz w:val="28"/>
          <w:szCs w:val="28"/>
        </w:rPr>
        <w:t>которое</w:t>
      </w:r>
      <w:r w:rsidR="009E188A" w:rsidRPr="002E7975">
        <w:rPr>
          <w:color w:val="000000"/>
          <w:sz w:val="28"/>
          <w:szCs w:val="28"/>
        </w:rPr>
        <w:t xml:space="preserve"> </w:t>
      </w:r>
      <w:r w:rsidRPr="002E7975">
        <w:rPr>
          <w:color w:val="000000"/>
          <w:sz w:val="28"/>
          <w:szCs w:val="28"/>
        </w:rPr>
        <w:t>было</w:t>
      </w:r>
      <w:r w:rsidR="009E188A" w:rsidRPr="002E7975">
        <w:rPr>
          <w:color w:val="000000"/>
          <w:sz w:val="28"/>
          <w:szCs w:val="28"/>
        </w:rPr>
        <w:t xml:space="preserve"> </w:t>
      </w:r>
      <w:r w:rsidRPr="002E7975">
        <w:rPr>
          <w:color w:val="000000"/>
          <w:sz w:val="28"/>
          <w:szCs w:val="28"/>
        </w:rPr>
        <w:t>приобретено</w:t>
      </w:r>
      <w:r w:rsidR="009E188A" w:rsidRPr="002E7975">
        <w:rPr>
          <w:color w:val="000000"/>
          <w:sz w:val="28"/>
          <w:szCs w:val="28"/>
        </w:rPr>
        <w:t xml:space="preserve"> </w:t>
      </w:r>
      <w:r w:rsidR="00C278BC" w:rsidRPr="002E7975">
        <w:rPr>
          <w:color w:val="000000"/>
          <w:sz w:val="28"/>
          <w:szCs w:val="28"/>
        </w:rPr>
        <w:t>Альфа–Банком</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собственность</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полностью</w:t>
      </w:r>
      <w:r w:rsidR="009E188A" w:rsidRPr="002E7975">
        <w:rPr>
          <w:color w:val="000000"/>
          <w:sz w:val="28"/>
          <w:szCs w:val="28"/>
        </w:rPr>
        <w:t xml:space="preserve"> </w:t>
      </w:r>
      <w:r w:rsidRPr="002E7975">
        <w:rPr>
          <w:color w:val="000000"/>
          <w:sz w:val="28"/>
          <w:szCs w:val="28"/>
        </w:rPr>
        <w:t>отреставрировано.</w:t>
      </w:r>
      <w:r w:rsidR="009E188A" w:rsidRPr="002E7975">
        <w:rPr>
          <w:color w:val="000000"/>
          <w:sz w:val="28"/>
          <w:szCs w:val="28"/>
        </w:rPr>
        <w:t xml:space="preserve"> </w:t>
      </w:r>
      <w:r w:rsidRPr="002E7975">
        <w:rPr>
          <w:color w:val="000000"/>
          <w:sz w:val="28"/>
          <w:szCs w:val="28"/>
        </w:rPr>
        <w:t>Это</w:t>
      </w:r>
      <w:r w:rsidR="009E188A" w:rsidRPr="002E7975">
        <w:rPr>
          <w:color w:val="000000"/>
          <w:sz w:val="28"/>
          <w:szCs w:val="28"/>
        </w:rPr>
        <w:t xml:space="preserve"> </w:t>
      </w:r>
      <w:r w:rsidRPr="002E7975">
        <w:rPr>
          <w:color w:val="000000"/>
          <w:sz w:val="28"/>
          <w:szCs w:val="28"/>
        </w:rPr>
        <w:t>здание,</w:t>
      </w:r>
      <w:r w:rsidR="009E188A" w:rsidRPr="002E7975">
        <w:rPr>
          <w:color w:val="000000"/>
          <w:sz w:val="28"/>
          <w:szCs w:val="28"/>
        </w:rPr>
        <w:t xml:space="preserve"> </w:t>
      </w:r>
      <w:r w:rsidRPr="002E7975">
        <w:rPr>
          <w:color w:val="000000"/>
          <w:sz w:val="28"/>
          <w:szCs w:val="28"/>
        </w:rPr>
        <w:t>известное</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прошлом</w:t>
      </w:r>
      <w:r w:rsidR="009E188A" w:rsidRPr="002E7975">
        <w:rPr>
          <w:color w:val="000000"/>
          <w:sz w:val="28"/>
          <w:szCs w:val="28"/>
        </w:rPr>
        <w:t xml:space="preserve"> </w:t>
      </w:r>
      <w:r w:rsidRPr="002E7975">
        <w:rPr>
          <w:color w:val="000000"/>
          <w:sz w:val="28"/>
          <w:szCs w:val="28"/>
        </w:rPr>
        <w:t>столетии</w:t>
      </w:r>
      <w:r w:rsidR="009E188A" w:rsidRPr="002E7975">
        <w:rPr>
          <w:color w:val="000000"/>
          <w:sz w:val="28"/>
          <w:szCs w:val="28"/>
        </w:rPr>
        <w:t xml:space="preserve"> </w:t>
      </w:r>
      <w:r w:rsidRPr="002E7975">
        <w:rPr>
          <w:color w:val="000000"/>
          <w:sz w:val="28"/>
          <w:szCs w:val="28"/>
        </w:rPr>
        <w:t>как</w:t>
      </w:r>
      <w:r w:rsidR="009E188A" w:rsidRPr="002E7975">
        <w:rPr>
          <w:color w:val="000000"/>
          <w:sz w:val="28"/>
          <w:szCs w:val="28"/>
        </w:rPr>
        <w:t xml:space="preserve"> </w:t>
      </w:r>
      <w:r w:rsidR="00874A51" w:rsidRPr="002E7975">
        <w:rPr>
          <w:color w:val="000000"/>
          <w:sz w:val="28"/>
          <w:szCs w:val="28"/>
        </w:rPr>
        <w:t>«</w:t>
      </w:r>
      <w:r w:rsidRPr="002E7975">
        <w:rPr>
          <w:color w:val="000000"/>
          <w:sz w:val="28"/>
          <w:szCs w:val="28"/>
        </w:rPr>
        <w:t>Доходный</w:t>
      </w:r>
      <w:r w:rsidR="009E188A" w:rsidRPr="002E7975">
        <w:rPr>
          <w:color w:val="000000"/>
          <w:sz w:val="28"/>
          <w:szCs w:val="28"/>
        </w:rPr>
        <w:t xml:space="preserve"> </w:t>
      </w:r>
      <w:r w:rsidRPr="002E7975">
        <w:rPr>
          <w:color w:val="000000"/>
          <w:sz w:val="28"/>
          <w:szCs w:val="28"/>
        </w:rPr>
        <w:t>дом</w:t>
      </w:r>
      <w:r w:rsidR="00874A51" w:rsidRPr="002E7975">
        <w:rPr>
          <w:color w:val="000000"/>
          <w:sz w:val="28"/>
          <w:szCs w:val="28"/>
        </w:rPr>
        <w:t>»</w:t>
      </w:r>
      <w:r w:rsidRPr="002E7975">
        <w:rPr>
          <w:color w:val="000000"/>
          <w:sz w:val="28"/>
          <w:szCs w:val="28"/>
        </w:rPr>
        <w:t>,</w:t>
      </w:r>
      <w:r w:rsidR="009E188A" w:rsidRPr="002E7975">
        <w:rPr>
          <w:color w:val="000000"/>
          <w:sz w:val="28"/>
          <w:szCs w:val="28"/>
        </w:rPr>
        <w:t xml:space="preserve"> </w:t>
      </w:r>
      <w:r w:rsidRPr="002E7975">
        <w:rPr>
          <w:color w:val="000000"/>
          <w:sz w:val="28"/>
          <w:szCs w:val="28"/>
        </w:rPr>
        <w:t>было</w:t>
      </w:r>
      <w:r w:rsidR="009E188A" w:rsidRPr="002E7975">
        <w:rPr>
          <w:color w:val="000000"/>
          <w:sz w:val="28"/>
          <w:szCs w:val="28"/>
        </w:rPr>
        <w:t xml:space="preserve"> </w:t>
      </w:r>
      <w:r w:rsidRPr="002E7975">
        <w:rPr>
          <w:color w:val="000000"/>
          <w:sz w:val="28"/>
          <w:szCs w:val="28"/>
        </w:rPr>
        <w:t>построено</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1870</w:t>
      </w:r>
      <w:r w:rsidR="009E188A" w:rsidRPr="002E7975">
        <w:rPr>
          <w:color w:val="000000"/>
          <w:sz w:val="28"/>
          <w:szCs w:val="28"/>
        </w:rPr>
        <w:t xml:space="preserve"> </w:t>
      </w:r>
      <w:r w:rsidRPr="002E7975">
        <w:rPr>
          <w:color w:val="000000"/>
          <w:sz w:val="28"/>
          <w:szCs w:val="28"/>
        </w:rPr>
        <w:t>году</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является</w:t>
      </w:r>
      <w:r w:rsidR="009E188A" w:rsidRPr="002E7975">
        <w:rPr>
          <w:color w:val="000000"/>
          <w:sz w:val="28"/>
          <w:szCs w:val="28"/>
        </w:rPr>
        <w:t xml:space="preserve"> </w:t>
      </w:r>
      <w:r w:rsidRPr="002E7975">
        <w:rPr>
          <w:color w:val="000000"/>
          <w:sz w:val="28"/>
          <w:szCs w:val="28"/>
        </w:rPr>
        <w:t>памятником</w:t>
      </w:r>
      <w:r w:rsidR="009E188A" w:rsidRPr="002E7975">
        <w:rPr>
          <w:color w:val="000000"/>
          <w:sz w:val="28"/>
          <w:szCs w:val="28"/>
        </w:rPr>
        <w:t xml:space="preserve"> </w:t>
      </w:r>
      <w:r w:rsidRPr="002E7975">
        <w:rPr>
          <w:color w:val="000000"/>
          <w:sz w:val="28"/>
          <w:szCs w:val="28"/>
        </w:rPr>
        <w:t>архитектуры</w:t>
      </w:r>
      <w:r w:rsidR="009E188A" w:rsidRPr="002E7975">
        <w:rPr>
          <w:color w:val="000000"/>
          <w:sz w:val="28"/>
          <w:szCs w:val="28"/>
        </w:rPr>
        <w:t xml:space="preserve"> </w:t>
      </w:r>
      <w:r w:rsidRPr="002E7975">
        <w:rPr>
          <w:color w:val="000000"/>
          <w:sz w:val="28"/>
          <w:szCs w:val="28"/>
        </w:rPr>
        <w:t>ХIХ</w:t>
      </w:r>
      <w:r w:rsidR="009E188A" w:rsidRPr="002E7975">
        <w:rPr>
          <w:color w:val="000000"/>
          <w:sz w:val="28"/>
          <w:szCs w:val="28"/>
        </w:rPr>
        <w:t xml:space="preserve"> </w:t>
      </w:r>
      <w:r w:rsidRPr="002E7975">
        <w:rPr>
          <w:color w:val="000000"/>
          <w:sz w:val="28"/>
          <w:szCs w:val="28"/>
        </w:rPr>
        <w:t>века.</w:t>
      </w:r>
      <w:r w:rsidR="009E188A" w:rsidRPr="002E7975">
        <w:rPr>
          <w:color w:val="000000"/>
          <w:sz w:val="28"/>
          <w:szCs w:val="28"/>
        </w:rPr>
        <w:t xml:space="preserve"> </w:t>
      </w:r>
      <w:r w:rsidRPr="002E7975">
        <w:rPr>
          <w:color w:val="000000"/>
          <w:sz w:val="28"/>
          <w:szCs w:val="28"/>
        </w:rPr>
        <w:t>Проводившие</w:t>
      </w:r>
      <w:r w:rsidR="009E188A" w:rsidRPr="002E7975">
        <w:rPr>
          <w:color w:val="000000"/>
          <w:sz w:val="28"/>
          <w:szCs w:val="28"/>
        </w:rPr>
        <w:t xml:space="preserve"> </w:t>
      </w:r>
      <w:r w:rsidRPr="002E7975">
        <w:rPr>
          <w:color w:val="000000"/>
          <w:sz w:val="28"/>
          <w:szCs w:val="28"/>
        </w:rPr>
        <w:t>реставрацию</w:t>
      </w:r>
      <w:r w:rsidR="009E188A" w:rsidRPr="002E7975">
        <w:rPr>
          <w:color w:val="000000"/>
          <w:sz w:val="28"/>
          <w:szCs w:val="28"/>
        </w:rPr>
        <w:t xml:space="preserve"> </w:t>
      </w:r>
      <w:r w:rsidRPr="002E7975">
        <w:rPr>
          <w:color w:val="000000"/>
          <w:sz w:val="28"/>
          <w:szCs w:val="28"/>
        </w:rPr>
        <w:t>специалисты</w:t>
      </w:r>
      <w:r w:rsidR="009E188A" w:rsidRPr="002E7975">
        <w:rPr>
          <w:color w:val="000000"/>
          <w:sz w:val="28"/>
          <w:szCs w:val="28"/>
        </w:rPr>
        <w:t xml:space="preserve"> </w:t>
      </w:r>
      <w:r w:rsidRPr="002E7975">
        <w:rPr>
          <w:color w:val="000000"/>
          <w:sz w:val="28"/>
          <w:szCs w:val="28"/>
        </w:rPr>
        <w:t>по</w:t>
      </w:r>
      <w:r w:rsidR="009E188A" w:rsidRPr="002E7975">
        <w:rPr>
          <w:color w:val="000000"/>
          <w:sz w:val="28"/>
          <w:szCs w:val="28"/>
        </w:rPr>
        <w:t xml:space="preserve"> </w:t>
      </w:r>
      <w:r w:rsidRPr="002E7975">
        <w:rPr>
          <w:color w:val="000000"/>
          <w:sz w:val="28"/>
          <w:szCs w:val="28"/>
        </w:rPr>
        <w:t>старинным</w:t>
      </w:r>
      <w:r w:rsidR="009E188A" w:rsidRPr="002E7975">
        <w:rPr>
          <w:color w:val="000000"/>
          <w:sz w:val="28"/>
          <w:szCs w:val="28"/>
        </w:rPr>
        <w:t xml:space="preserve"> </w:t>
      </w:r>
      <w:r w:rsidRPr="002E7975">
        <w:rPr>
          <w:color w:val="000000"/>
          <w:sz w:val="28"/>
          <w:szCs w:val="28"/>
        </w:rPr>
        <w:t>фотографиям</w:t>
      </w:r>
      <w:r w:rsidR="009E188A" w:rsidRPr="002E7975">
        <w:rPr>
          <w:color w:val="000000"/>
          <w:sz w:val="28"/>
          <w:szCs w:val="28"/>
        </w:rPr>
        <w:t xml:space="preserve"> </w:t>
      </w:r>
      <w:r w:rsidRPr="002E7975">
        <w:rPr>
          <w:color w:val="000000"/>
          <w:sz w:val="28"/>
          <w:szCs w:val="28"/>
        </w:rPr>
        <w:t>полностью</w:t>
      </w:r>
      <w:r w:rsidR="009E188A" w:rsidRPr="002E7975">
        <w:rPr>
          <w:color w:val="000000"/>
          <w:sz w:val="28"/>
          <w:szCs w:val="28"/>
        </w:rPr>
        <w:t xml:space="preserve"> </w:t>
      </w:r>
      <w:r w:rsidRPr="002E7975">
        <w:rPr>
          <w:color w:val="000000"/>
          <w:sz w:val="28"/>
          <w:szCs w:val="28"/>
        </w:rPr>
        <w:t>восстановили</w:t>
      </w:r>
      <w:r w:rsidR="009E188A" w:rsidRPr="002E7975">
        <w:rPr>
          <w:color w:val="000000"/>
          <w:sz w:val="28"/>
          <w:szCs w:val="28"/>
        </w:rPr>
        <w:t xml:space="preserve"> </w:t>
      </w:r>
      <w:r w:rsidRPr="002E7975">
        <w:rPr>
          <w:color w:val="000000"/>
          <w:sz w:val="28"/>
          <w:szCs w:val="28"/>
        </w:rPr>
        <w:t>его</w:t>
      </w:r>
      <w:r w:rsidR="009E188A" w:rsidRPr="002E7975">
        <w:rPr>
          <w:color w:val="000000"/>
          <w:sz w:val="28"/>
          <w:szCs w:val="28"/>
        </w:rPr>
        <w:t xml:space="preserve"> </w:t>
      </w:r>
      <w:r w:rsidRPr="002E7975">
        <w:rPr>
          <w:color w:val="000000"/>
          <w:sz w:val="28"/>
          <w:szCs w:val="28"/>
        </w:rPr>
        <w:t>первоначальный</w:t>
      </w:r>
      <w:r w:rsidR="009E188A" w:rsidRPr="002E7975">
        <w:rPr>
          <w:color w:val="000000"/>
          <w:sz w:val="28"/>
          <w:szCs w:val="28"/>
        </w:rPr>
        <w:t xml:space="preserve"> </w:t>
      </w:r>
      <w:r w:rsidRPr="002E7975">
        <w:rPr>
          <w:color w:val="000000"/>
          <w:sz w:val="28"/>
          <w:szCs w:val="28"/>
        </w:rPr>
        <w:t>облик,</w:t>
      </w:r>
      <w:r w:rsidR="009E188A" w:rsidRPr="002E7975">
        <w:rPr>
          <w:color w:val="000000"/>
          <w:sz w:val="28"/>
          <w:szCs w:val="28"/>
        </w:rPr>
        <w:t xml:space="preserve"> </w:t>
      </w:r>
      <w:r w:rsidRPr="002E7975">
        <w:rPr>
          <w:color w:val="000000"/>
          <w:sz w:val="28"/>
          <w:szCs w:val="28"/>
        </w:rPr>
        <w:t>внутреннюю</w:t>
      </w:r>
      <w:r w:rsidR="009E188A" w:rsidRPr="002E7975">
        <w:rPr>
          <w:color w:val="000000"/>
          <w:sz w:val="28"/>
          <w:szCs w:val="28"/>
        </w:rPr>
        <w:t xml:space="preserve"> </w:t>
      </w:r>
      <w:r w:rsidRPr="002E7975">
        <w:rPr>
          <w:color w:val="000000"/>
          <w:sz w:val="28"/>
          <w:szCs w:val="28"/>
        </w:rPr>
        <w:t>лепку</w:t>
      </w:r>
      <w:r w:rsidR="009E188A" w:rsidRPr="002E7975">
        <w:rPr>
          <w:color w:val="000000"/>
          <w:sz w:val="28"/>
          <w:szCs w:val="28"/>
        </w:rPr>
        <w:t xml:space="preserve"> </w:t>
      </w:r>
      <w:r w:rsidRPr="002E7975">
        <w:rPr>
          <w:color w:val="000000"/>
          <w:sz w:val="28"/>
          <w:szCs w:val="28"/>
        </w:rPr>
        <w:t>потолков</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стен,</w:t>
      </w:r>
      <w:r w:rsidR="009E188A" w:rsidRPr="002E7975">
        <w:rPr>
          <w:color w:val="000000"/>
          <w:sz w:val="28"/>
          <w:szCs w:val="28"/>
        </w:rPr>
        <w:t xml:space="preserve"> </w:t>
      </w:r>
      <w:r w:rsidRPr="002E7975">
        <w:rPr>
          <w:color w:val="000000"/>
          <w:sz w:val="28"/>
          <w:szCs w:val="28"/>
        </w:rPr>
        <w:t>возвели</w:t>
      </w:r>
      <w:r w:rsidR="009E188A" w:rsidRPr="002E7975">
        <w:rPr>
          <w:color w:val="000000"/>
          <w:sz w:val="28"/>
          <w:szCs w:val="28"/>
        </w:rPr>
        <w:t xml:space="preserve"> </w:t>
      </w:r>
      <w:r w:rsidRPr="002E7975">
        <w:rPr>
          <w:color w:val="000000"/>
          <w:sz w:val="28"/>
          <w:szCs w:val="28"/>
        </w:rPr>
        <w:t>разрушенную</w:t>
      </w:r>
      <w:r w:rsidR="009E188A" w:rsidRPr="002E7975">
        <w:rPr>
          <w:color w:val="000000"/>
          <w:sz w:val="28"/>
          <w:szCs w:val="28"/>
        </w:rPr>
        <w:t xml:space="preserve"> </w:t>
      </w:r>
      <w:r w:rsidRPr="002E7975">
        <w:rPr>
          <w:color w:val="000000"/>
          <w:sz w:val="28"/>
          <w:szCs w:val="28"/>
        </w:rPr>
        <w:t>во</w:t>
      </w:r>
      <w:r w:rsidR="009E188A" w:rsidRPr="002E7975">
        <w:rPr>
          <w:color w:val="000000"/>
          <w:sz w:val="28"/>
          <w:szCs w:val="28"/>
        </w:rPr>
        <w:t xml:space="preserve"> </w:t>
      </w:r>
      <w:r w:rsidRPr="002E7975">
        <w:rPr>
          <w:color w:val="000000"/>
          <w:sz w:val="28"/>
          <w:szCs w:val="28"/>
        </w:rPr>
        <w:t>время</w:t>
      </w:r>
      <w:r w:rsidR="009E188A" w:rsidRPr="002E7975">
        <w:rPr>
          <w:color w:val="000000"/>
          <w:sz w:val="28"/>
          <w:szCs w:val="28"/>
        </w:rPr>
        <w:t xml:space="preserve"> </w:t>
      </w:r>
      <w:r w:rsidRPr="002E7975">
        <w:rPr>
          <w:color w:val="000000"/>
          <w:sz w:val="28"/>
          <w:szCs w:val="28"/>
        </w:rPr>
        <w:t>Великой</w:t>
      </w:r>
      <w:r w:rsidR="009E188A" w:rsidRPr="002E7975">
        <w:rPr>
          <w:color w:val="000000"/>
          <w:sz w:val="28"/>
          <w:szCs w:val="28"/>
        </w:rPr>
        <w:t xml:space="preserve"> </w:t>
      </w:r>
      <w:r w:rsidRPr="002E7975">
        <w:rPr>
          <w:color w:val="000000"/>
          <w:sz w:val="28"/>
          <w:szCs w:val="28"/>
        </w:rPr>
        <w:t>Отечественной</w:t>
      </w:r>
      <w:r w:rsidR="009E188A" w:rsidRPr="002E7975">
        <w:rPr>
          <w:color w:val="000000"/>
          <w:sz w:val="28"/>
          <w:szCs w:val="28"/>
        </w:rPr>
        <w:t xml:space="preserve"> </w:t>
      </w:r>
      <w:r w:rsidRPr="002E7975">
        <w:rPr>
          <w:color w:val="000000"/>
          <w:sz w:val="28"/>
          <w:szCs w:val="28"/>
        </w:rPr>
        <w:t>войны</w:t>
      </w:r>
      <w:r w:rsidR="009E188A" w:rsidRPr="002E7975">
        <w:rPr>
          <w:color w:val="000000"/>
          <w:sz w:val="28"/>
          <w:szCs w:val="28"/>
        </w:rPr>
        <w:t xml:space="preserve"> </w:t>
      </w:r>
      <w:r w:rsidRPr="002E7975">
        <w:rPr>
          <w:color w:val="000000"/>
          <w:sz w:val="28"/>
          <w:szCs w:val="28"/>
        </w:rPr>
        <w:t>центральную</w:t>
      </w:r>
      <w:r w:rsidR="009E188A" w:rsidRPr="002E7975">
        <w:rPr>
          <w:color w:val="000000"/>
          <w:sz w:val="28"/>
          <w:szCs w:val="28"/>
        </w:rPr>
        <w:t xml:space="preserve"> </w:t>
      </w:r>
      <w:r w:rsidRPr="002E7975">
        <w:rPr>
          <w:color w:val="000000"/>
          <w:sz w:val="28"/>
          <w:szCs w:val="28"/>
        </w:rPr>
        <w:t>башню,</w:t>
      </w:r>
      <w:r w:rsidR="009E188A" w:rsidRPr="002E7975">
        <w:rPr>
          <w:color w:val="000000"/>
          <w:sz w:val="28"/>
          <w:szCs w:val="28"/>
        </w:rPr>
        <w:t xml:space="preserve"> </w:t>
      </w:r>
      <w:r w:rsidRPr="002E7975">
        <w:rPr>
          <w:color w:val="000000"/>
          <w:sz w:val="28"/>
          <w:szCs w:val="28"/>
        </w:rPr>
        <w:t>увенчанную</w:t>
      </w:r>
      <w:r w:rsidR="009E188A" w:rsidRPr="002E7975">
        <w:rPr>
          <w:color w:val="000000"/>
          <w:sz w:val="28"/>
          <w:szCs w:val="28"/>
        </w:rPr>
        <w:t xml:space="preserve"> </w:t>
      </w:r>
      <w:r w:rsidRPr="002E7975">
        <w:rPr>
          <w:color w:val="000000"/>
          <w:sz w:val="28"/>
          <w:szCs w:val="28"/>
        </w:rPr>
        <w:t>позолоченным</w:t>
      </w:r>
      <w:r w:rsidR="009E188A" w:rsidRPr="002E7975">
        <w:rPr>
          <w:color w:val="000000"/>
          <w:sz w:val="28"/>
          <w:szCs w:val="28"/>
        </w:rPr>
        <w:t xml:space="preserve"> </w:t>
      </w:r>
      <w:r w:rsidRPr="002E7975">
        <w:rPr>
          <w:color w:val="000000"/>
          <w:sz w:val="28"/>
          <w:szCs w:val="28"/>
        </w:rPr>
        <w:t>куполом.</w:t>
      </w:r>
      <w:r w:rsidR="009E188A" w:rsidRPr="002E7975">
        <w:rPr>
          <w:color w:val="000000"/>
          <w:sz w:val="28"/>
          <w:szCs w:val="28"/>
        </w:rPr>
        <w:t xml:space="preserve"> </w:t>
      </w:r>
      <w:r w:rsidRPr="002E7975">
        <w:rPr>
          <w:color w:val="000000"/>
          <w:sz w:val="28"/>
          <w:szCs w:val="28"/>
        </w:rPr>
        <w:t>Фасад</w:t>
      </w:r>
      <w:r w:rsidR="009E188A" w:rsidRPr="002E7975">
        <w:rPr>
          <w:color w:val="000000"/>
          <w:sz w:val="28"/>
          <w:szCs w:val="28"/>
        </w:rPr>
        <w:t xml:space="preserve"> </w:t>
      </w:r>
      <w:r w:rsidRPr="002E7975">
        <w:rPr>
          <w:color w:val="000000"/>
          <w:sz w:val="28"/>
          <w:szCs w:val="28"/>
        </w:rPr>
        <w:t>здания</w:t>
      </w:r>
      <w:r w:rsidR="009E188A" w:rsidRPr="002E7975">
        <w:rPr>
          <w:color w:val="000000"/>
          <w:sz w:val="28"/>
          <w:szCs w:val="28"/>
        </w:rPr>
        <w:t xml:space="preserve"> </w:t>
      </w:r>
      <w:r w:rsidRPr="002E7975">
        <w:rPr>
          <w:color w:val="000000"/>
          <w:sz w:val="28"/>
          <w:szCs w:val="28"/>
        </w:rPr>
        <w:t>подсвечивается</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темное</w:t>
      </w:r>
      <w:r w:rsidR="009E188A" w:rsidRPr="002E7975">
        <w:rPr>
          <w:color w:val="000000"/>
          <w:sz w:val="28"/>
          <w:szCs w:val="28"/>
        </w:rPr>
        <w:t xml:space="preserve"> </w:t>
      </w:r>
      <w:r w:rsidRPr="002E7975">
        <w:rPr>
          <w:color w:val="000000"/>
          <w:sz w:val="28"/>
          <w:szCs w:val="28"/>
        </w:rPr>
        <w:t>время</w:t>
      </w:r>
      <w:r w:rsidR="009E188A" w:rsidRPr="002E7975">
        <w:rPr>
          <w:color w:val="000000"/>
          <w:sz w:val="28"/>
          <w:szCs w:val="28"/>
        </w:rPr>
        <w:t xml:space="preserve"> </w:t>
      </w:r>
      <w:r w:rsidRPr="002E7975">
        <w:rPr>
          <w:color w:val="000000"/>
          <w:sz w:val="28"/>
          <w:szCs w:val="28"/>
        </w:rPr>
        <w:t>суток</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считается</w:t>
      </w:r>
      <w:r w:rsidR="009E188A" w:rsidRPr="002E7975">
        <w:rPr>
          <w:color w:val="000000"/>
          <w:sz w:val="28"/>
          <w:szCs w:val="28"/>
        </w:rPr>
        <w:t xml:space="preserve"> </w:t>
      </w:r>
      <w:r w:rsidRPr="002E7975">
        <w:rPr>
          <w:color w:val="000000"/>
          <w:sz w:val="28"/>
          <w:szCs w:val="28"/>
        </w:rPr>
        <w:t>одним</w:t>
      </w:r>
      <w:r w:rsidR="009E188A" w:rsidRPr="002E7975">
        <w:rPr>
          <w:color w:val="000000"/>
          <w:sz w:val="28"/>
          <w:szCs w:val="28"/>
        </w:rPr>
        <w:t xml:space="preserve"> </w:t>
      </w:r>
      <w:r w:rsidRPr="002E7975">
        <w:rPr>
          <w:color w:val="000000"/>
          <w:sz w:val="28"/>
          <w:szCs w:val="28"/>
        </w:rPr>
        <w:t>из</w:t>
      </w:r>
      <w:r w:rsidR="009E188A" w:rsidRPr="002E7975">
        <w:rPr>
          <w:color w:val="000000"/>
          <w:sz w:val="28"/>
          <w:szCs w:val="28"/>
        </w:rPr>
        <w:t xml:space="preserve"> </w:t>
      </w:r>
      <w:r w:rsidRPr="002E7975">
        <w:rPr>
          <w:color w:val="000000"/>
          <w:sz w:val="28"/>
          <w:szCs w:val="28"/>
        </w:rPr>
        <w:t>красивейших</w:t>
      </w:r>
      <w:r w:rsidR="009E188A" w:rsidRPr="002E7975">
        <w:rPr>
          <w:color w:val="000000"/>
          <w:sz w:val="28"/>
          <w:szCs w:val="28"/>
        </w:rPr>
        <w:t xml:space="preserve"> </w:t>
      </w:r>
      <w:r w:rsidRPr="002E7975">
        <w:rPr>
          <w:color w:val="000000"/>
          <w:sz w:val="28"/>
          <w:szCs w:val="28"/>
        </w:rPr>
        <w:t>зданий</w:t>
      </w:r>
      <w:r w:rsidR="009E188A" w:rsidRPr="002E7975">
        <w:rPr>
          <w:color w:val="000000"/>
          <w:sz w:val="28"/>
          <w:szCs w:val="28"/>
        </w:rPr>
        <w:t xml:space="preserve"> </w:t>
      </w:r>
      <w:r w:rsidRPr="002E7975">
        <w:rPr>
          <w:color w:val="000000"/>
          <w:sz w:val="28"/>
          <w:szCs w:val="28"/>
        </w:rPr>
        <w:t>Ростова-на-Дону.</w:t>
      </w:r>
    </w:p>
    <w:p w:rsidR="001F100F" w:rsidRPr="002E7975" w:rsidRDefault="001300A7" w:rsidP="002E7975">
      <w:pPr>
        <w:pStyle w:val="vt"/>
        <w:spacing w:before="0" w:beforeAutospacing="0" w:after="0" w:afterAutospacing="0" w:line="360" w:lineRule="auto"/>
        <w:ind w:firstLine="709"/>
        <w:jc w:val="both"/>
        <w:rPr>
          <w:color w:val="000000"/>
          <w:sz w:val="28"/>
          <w:szCs w:val="28"/>
        </w:rPr>
      </w:pPr>
      <w:r w:rsidRPr="002E7975">
        <w:rPr>
          <w:color w:val="000000"/>
          <w:sz w:val="28"/>
          <w:szCs w:val="28"/>
        </w:rPr>
        <w:t>Пока</w:t>
      </w:r>
      <w:r w:rsidR="009A3E31" w:rsidRPr="002E7975">
        <w:rPr>
          <w:color w:val="000000"/>
          <w:sz w:val="28"/>
          <w:szCs w:val="28"/>
        </w:rPr>
        <w:t>затели</w:t>
      </w:r>
      <w:r w:rsidR="009E188A" w:rsidRPr="002E7975">
        <w:rPr>
          <w:color w:val="000000"/>
          <w:sz w:val="28"/>
          <w:szCs w:val="28"/>
        </w:rPr>
        <w:t xml:space="preserve"> </w:t>
      </w:r>
      <w:r w:rsidR="009A3E31" w:rsidRPr="002E7975">
        <w:rPr>
          <w:color w:val="000000"/>
          <w:sz w:val="28"/>
          <w:szCs w:val="28"/>
        </w:rPr>
        <w:t>работы</w:t>
      </w:r>
      <w:r w:rsidR="009E188A" w:rsidRPr="002E7975">
        <w:rPr>
          <w:color w:val="000000"/>
          <w:sz w:val="28"/>
          <w:szCs w:val="28"/>
        </w:rPr>
        <w:t xml:space="preserve"> </w:t>
      </w:r>
      <w:r w:rsidR="009A3E31" w:rsidRPr="002E7975">
        <w:rPr>
          <w:color w:val="000000"/>
          <w:sz w:val="28"/>
          <w:szCs w:val="28"/>
        </w:rPr>
        <w:t>Ростовского</w:t>
      </w:r>
      <w:r w:rsidR="009E188A" w:rsidRPr="002E7975">
        <w:rPr>
          <w:color w:val="000000"/>
          <w:sz w:val="28"/>
          <w:szCs w:val="28"/>
        </w:rPr>
        <w:t xml:space="preserve"> </w:t>
      </w:r>
      <w:r w:rsidR="009A3E31" w:rsidRPr="002E7975">
        <w:rPr>
          <w:color w:val="000000"/>
          <w:sz w:val="28"/>
          <w:szCs w:val="28"/>
        </w:rPr>
        <w:t>филиала</w:t>
      </w:r>
      <w:r w:rsidR="009E188A" w:rsidRPr="002E7975">
        <w:rPr>
          <w:color w:val="000000"/>
          <w:sz w:val="28"/>
          <w:szCs w:val="28"/>
        </w:rPr>
        <w:t xml:space="preserve"> </w:t>
      </w:r>
      <w:r w:rsidR="00E35FB6" w:rsidRPr="002E7975">
        <w:rPr>
          <w:color w:val="000000"/>
          <w:sz w:val="28"/>
          <w:szCs w:val="28"/>
        </w:rPr>
        <w:t>Альфа–Банка</w:t>
      </w:r>
      <w:r w:rsidR="009E188A" w:rsidRPr="002E7975">
        <w:rPr>
          <w:color w:val="000000"/>
          <w:sz w:val="28"/>
          <w:szCs w:val="28"/>
        </w:rPr>
        <w:t xml:space="preserve"> </w:t>
      </w:r>
      <w:r w:rsidR="009A3E31" w:rsidRPr="002E7975">
        <w:rPr>
          <w:color w:val="000000"/>
          <w:sz w:val="28"/>
          <w:szCs w:val="28"/>
        </w:rPr>
        <w:t>приведены</w:t>
      </w:r>
      <w:r w:rsidR="009E188A" w:rsidRPr="002E7975">
        <w:rPr>
          <w:color w:val="000000"/>
          <w:sz w:val="28"/>
          <w:szCs w:val="28"/>
        </w:rPr>
        <w:t xml:space="preserve"> </w:t>
      </w:r>
      <w:r w:rsidR="009A3E31" w:rsidRPr="002E7975">
        <w:rPr>
          <w:color w:val="000000"/>
          <w:sz w:val="28"/>
          <w:szCs w:val="28"/>
        </w:rPr>
        <w:t>ниже:</w:t>
      </w:r>
    </w:p>
    <w:p w:rsidR="0028744E" w:rsidRDefault="0028744E" w:rsidP="002E7975">
      <w:pPr>
        <w:pStyle w:val="vt"/>
        <w:spacing w:before="0" w:beforeAutospacing="0" w:after="0" w:afterAutospacing="0" w:line="360" w:lineRule="auto"/>
        <w:ind w:firstLine="709"/>
        <w:jc w:val="both"/>
        <w:rPr>
          <w:b/>
          <w:bCs/>
          <w:color w:val="000000"/>
          <w:sz w:val="28"/>
          <w:szCs w:val="28"/>
        </w:rPr>
      </w:pPr>
    </w:p>
    <w:p w:rsidR="00802DFB" w:rsidRPr="0028744E" w:rsidRDefault="00AC10A2" w:rsidP="002E7975">
      <w:pPr>
        <w:pStyle w:val="vt"/>
        <w:spacing w:before="0" w:beforeAutospacing="0" w:after="0" w:afterAutospacing="0" w:line="360" w:lineRule="auto"/>
        <w:ind w:firstLine="709"/>
        <w:jc w:val="both"/>
        <w:rPr>
          <w:bCs/>
          <w:color w:val="000000"/>
          <w:sz w:val="28"/>
          <w:szCs w:val="28"/>
        </w:rPr>
      </w:pPr>
      <w:r w:rsidRPr="0028744E">
        <w:rPr>
          <w:bCs/>
          <w:color w:val="000000"/>
          <w:sz w:val="28"/>
          <w:szCs w:val="28"/>
        </w:rPr>
        <w:t>Таблица</w:t>
      </w:r>
      <w:r w:rsidR="009E188A" w:rsidRPr="0028744E">
        <w:rPr>
          <w:bCs/>
          <w:color w:val="000000"/>
          <w:sz w:val="28"/>
          <w:szCs w:val="28"/>
        </w:rPr>
        <w:t xml:space="preserve"> </w:t>
      </w:r>
      <w:r w:rsidR="00B44C8E" w:rsidRPr="0028744E">
        <w:rPr>
          <w:bCs/>
          <w:color w:val="000000"/>
          <w:sz w:val="28"/>
          <w:szCs w:val="28"/>
        </w:rPr>
        <w:t>2</w:t>
      </w:r>
      <w:r w:rsidRPr="0028744E">
        <w:rPr>
          <w:bCs/>
          <w:color w:val="000000"/>
          <w:sz w:val="28"/>
          <w:szCs w:val="28"/>
        </w:rPr>
        <w:t>.1</w:t>
      </w:r>
      <w:r w:rsidR="0028744E" w:rsidRPr="0028744E">
        <w:rPr>
          <w:bCs/>
          <w:color w:val="000000"/>
          <w:sz w:val="28"/>
          <w:szCs w:val="28"/>
        </w:rPr>
        <w:t xml:space="preserve">. </w:t>
      </w:r>
      <w:r w:rsidR="00802DFB" w:rsidRPr="0028744E">
        <w:rPr>
          <w:bCs/>
          <w:color w:val="000000"/>
          <w:sz w:val="28"/>
          <w:szCs w:val="28"/>
        </w:rPr>
        <w:t>Итоги</w:t>
      </w:r>
      <w:r w:rsidR="009E188A" w:rsidRPr="0028744E">
        <w:rPr>
          <w:bCs/>
          <w:color w:val="000000"/>
          <w:sz w:val="28"/>
          <w:szCs w:val="28"/>
        </w:rPr>
        <w:t xml:space="preserve"> </w:t>
      </w:r>
      <w:r w:rsidRPr="0028744E">
        <w:rPr>
          <w:bCs/>
          <w:color w:val="000000"/>
          <w:sz w:val="28"/>
          <w:szCs w:val="28"/>
        </w:rPr>
        <w:t>деятельности</w:t>
      </w:r>
      <w:r w:rsidR="009E188A" w:rsidRPr="0028744E">
        <w:rPr>
          <w:bCs/>
          <w:color w:val="000000"/>
          <w:sz w:val="28"/>
          <w:szCs w:val="28"/>
        </w:rPr>
        <w:t xml:space="preserve"> </w:t>
      </w:r>
      <w:r w:rsidRPr="0028744E">
        <w:rPr>
          <w:bCs/>
          <w:color w:val="000000"/>
          <w:sz w:val="28"/>
          <w:szCs w:val="28"/>
        </w:rPr>
        <w:t>филиала</w:t>
      </w:r>
      <w:r w:rsidR="009E188A" w:rsidRPr="0028744E">
        <w:rPr>
          <w:bCs/>
          <w:color w:val="000000"/>
          <w:sz w:val="28"/>
          <w:szCs w:val="28"/>
        </w:rPr>
        <w:t xml:space="preserve"> </w:t>
      </w:r>
      <w:r w:rsidRPr="0028744E">
        <w:rPr>
          <w:bCs/>
          <w:color w:val="000000"/>
          <w:sz w:val="28"/>
          <w:szCs w:val="28"/>
        </w:rPr>
        <w:t>«Ростовский»</w:t>
      </w:r>
      <w:r w:rsidR="0028744E" w:rsidRPr="0028744E">
        <w:rPr>
          <w:bCs/>
          <w:color w:val="000000"/>
          <w:sz w:val="28"/>
          <w:szCs w:val="28"/>
        </w:rPr>
        <w:t xml:space="preserve"> </w:t>
      </w:r>
      <w:r w:rsidRPr="0028744E">
        <w:rPr>
          <w:bCs/>
          <w:color w:val="000000"/>
          <w:sz w:val="28"/>
          <w:szCs w:val="28"/>
        </w:rPr>
        <w:t>ОАО</w:t>
      </w:r>
      <w:r w:rsidR="002E7975" w:rsidRPr="0028744E">
        <w:rPr>
          <w:bCs/>
          <w:color w:val="000000"/>
          <w:sz w:val="28"/>
          <w:szCs w:val="28"/>
        </w:rPr>
        <w:t> «</w:t>
      </w:r>
      <w:r w:rsidR="00C278BC" w:rsidRPr="0028744E">
        <w:rPr>
          <w:bCs/>
          <w:color w:val="000000"/>
          <w:sz w:val="28"/>
          <w:szCs w:val="28"/>
        </w:rPr>
        <w:t>Альфа–Банк</w:t>
      </w:r>
      <w:r w:rsidRPr="0028744E">
        <w:rPr>
          <w:bCs/>
          <w:color w:val="000000"/>
          <w:sz w:val="28"/>
          <w:szCs w:val="28"/>
        </w:rPr>
        <w:t>»</w:t>
      </w:r>
      <w:r w:rsidR="009E188A" w:rsidRPr="0028744E">
        <w:rPr>
          <w:bCs/>
          <w:color w:val="000000"/>
          <w:sz w:val="28"/>
          <w:szCs w:val="28"/>
        </w:rPr>
        <w:t xml:space="preserve"> </w:t>
      </w:r>
      <w:r w:rsidRPr="0028744E">
        <w:rPr>
          <w:bCs/>
          <w:color w:val="000000"/>
          <w:sz w:val="28"/>
          <w:szCs w:val="28"/>
        </w:rPr>
        <w:t>по</w:t>
      </w:r>
      <w:r w:rsidR="009E188A" w:rsidRPr="0028744E">
        <w:rPr>
          <w:bCs/>
          <w:color w:val="000000"/>
          <w:sz w:val="28"/>
          <w:szCs w:val="28"/>
        </w:rPr>
        <w:t xml:space="preserve"> </w:t>
      </w:r>
      <w:r w:rsidRPr="0028744E">
        <w:rPr>
          <w:bCs/>
          <w:color w:val="000000"/>
          <w:sz w:val="28"/>
          <w:szCs w:val="28"/>
        </w:rPr>
        <w:t>состоянию</w:t>
      </w:r>
      <w:r w:rsidR="009E188A" w:rsidRPr="0028744E">
        <w:rPr>
          <w:bCs/>
          <w:color w:val="000000"/>
          <w:sz w:val="28"/>
          <w:szCs w:val="28"/>
        </w:rPr>
        <w:t xml:space="preserve"> </w:t>
      </w:r>
      <w:r w:rsidRPr="0028744E">
        <w:rPr>
          <w:bCs/>
          <w:color w:val="000000"/>
          <w:sz w:val="28"/>
          <w:szCs w:val="28"/>
        </w:rPr>
        <w:t>на</w:t>
      </w:r>
      <w:r w:rsidR="009E188A" w:rsidRPr="0028744E">
        <w:rPr>
          <w:bCs/>
          <w:color w:val="000000"/>
          <w:sz w:val="28"/>
          <w:szCs w:val="28"/>
        </w:rPr>
        <w:t xml:space="preserve"> </w:t>
      </w:r>
      <w:r w:rsidRPr="0028744E">
        <w:rPr>
          <w:bCs/>
          <w:color w:val="000000"/>
          <w:sz w:val="28"/>
          <w:szCs w:val="28"/>
        </w:rPr>
        <w:t>01.10.03</w:t>
      </w:r>
    </w:p>
    <w:tbl>
      <w:tblPr>
        <w:tblW w:w="8909"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41"/>
        <w:gridCol w:w="2268"/>
      </w:tblGrid>
      <w:tr w:rsidR="00D7519E" w:rsidRPr="001E6354" w:rsidTr="001E6354">
        <w:trPr>
          <w:cantSplit/>
        </w:trPr>
        <w:tc>
          <w:tcPr>
            <w:tcW w:w="3727" w:type="pct"/>
            <w:shd w:val="clear" w:color="auto" w:fill="auto"/>
          </w:tcPr>
          <w:p w:rsidR="00D7519E" w:rsidRPr="001E6354" w:rsidRDefault="00045CF7" w:rsidP="001E6354">
            <w:pPr>
              <w:pStyle w:val="vt"/>
              <w:tabs>
                <w:tab w:val="left" w:pos="6223"/>
              </w:tabs>
              <w:spacing w:before="0" w:beforeAutospacing="0" w:after="0" w:afterAutospacing="0" w:line="360" w:lineRule="auto"/>
              <w:jc w:val="both"/>
              <w:rPr>
                <w:color w:val="000000"/>
                <w:sz w:val="20"/>
                <w:szCs w:val="28"/>
              </w:rPr>
            </w:pPr>
            <w:r w:rsidRPr="001E6354">
              <w:rPr>
                <w:color w:val="000000"/>
                <w:sz w:val="20"/>
                <w:szCs w:val="28"/>
              </w:rPr>
              <w:t>Активы,</w:t>
            </w:r>
            <w:r w:rsidR="009E188A" w:rsidRPr="001E6354">
              <w:rPr>
                <w:color w:val="000000"/>
                <w:sz w:val="20"/>
                <w:szCs w:val="28"/>
              </w:rPr>
              <w:t xml:space="preserve"> </w:t>
            </w:r>
            <w:r w:rsidRPr="001E6354">
              <w:rPr>
                <w:color w:val="000000"/>
                <w:sz w:val="20"/>
                <w:szCs w:val="28"/>
              </w:rPr>
              <w:t>тыс.</w:t>
            </w:r>
            <w:r w:rsidR="009E188A" w:rsidRPr="001E6354">
              <w:rPr>
                <w:color w:val="000000"/>
                <w:sz w:val="20"/>
                <w:szCs w:val="28"/>
              </w:rPr>
              <w:t xml:space="preserve"> </w:t>
            </w:r>
            <w:r w:rsidRPr="001E6354">
              <w:rPr>
                <w:color w:val="000000"/>
                <w:sz w:val="20"/>
                <w:szCs w:val="28"/>
              </w:rPr>
              <w:t>руб.</w:t>
            </w:r>
            <w:r w:rsidR="00176721" w:rsidRPr="001E6354">
              <w:rPr>
                <w:color w:val="000000"/>
                <w:sz w:val="20"/>
                <w:szCs w:val="28"/>
              </w:rPr>
              <w:tab/>
            </w:r>
          </w:p>
        </w:tc>
        <w:tc>
          <w:tcPr>
            <w:tcW w:w="1273" w:type="pct"/>
            <w:shd w:val="clear" w:color="auto" w:fill="auto"/>
          </w:tcPr>
          <w:p w:rsidR="00D7519E" w:rsidRPr="001E6354" w:rsidRDefault="006225AD" w:rsidP="001E6354">
            <w:pPr>
              <w:pStyle w:val="vt"/>
              <w:spacing w:before="0" w:beforeAutospacing="0" w:after="0" w:afterAutospacing="0" w:line="360" w:lineRule="auto"/>
              <w:jc w:val="both"/>
              <w:rPr>
                <w:color w:val="000000"/>
                <w:sz w:val="20"/>
                <w:szCs w:val="28"/>
              </w:rPr>
            </w:pPr>
            <w:r w:rsidRPr="001E6354">
              <w:rPr>
                <w:color w:val="000000"/>
                <w:sz w:val="20"/>
                <w:szCs w:val="28"/>
              </w:rPr>
              <w:t>1492410</w:t>
            </w:r>
          </w:p>
        </w:tc>
      </w:tr>
      <w:tr w:rsidR="00D7519E" w:rsidRPr="001E6354" w:rsidTr="001E6354">
        <w:trPr>
          <w:cantSplit/>
        </w:trPr>
        <w:tc>
          <w:tcPr>
            <w:tcW w:w="3727" w:type="pct"/>
            <w:shd w:val="clear" w:color="auto" w:fill="auto"/>
          </w:tcPr>
          <w:p w:rsidR="00D7519E" w:rsidRPr="001E6354" w:rsidRDefault="006225AD" w:rsidP="001E6354">
            <w:pPr>
              <w:pStyle w:val="vt"/>
              <w:spacing w:before="0" w:beforeAutospacing="0" w:after="0" w:afterAutospacing="0" w:line="360" w:lineRule="auto"/>
              <w:jc w:val="both"/>
              <w:rPr>
                <w:color w:val="000000"/>
                <w:sz w:val="20"/>
                <w:szCs w:val="28"/>
              </w:rPr>
            </w:pPr>
            <w:r w:rsidRPr="001E6354">
              <w:rPr>
                <w:color w:val="000000"/>
                <w:sz w:val="20"/>
                <w:szCs w:val="28"/>
              </w:rPr>
              <w:t>Изменение</w:t>
            </w:r>
            <w:r w:rsidR="009E188A" w:rsidRPr="001E6354">
              <w:rPr>
                <w:color w:val="000000"/>
                <w:sz w:val="20"/>
                <w:szCs w:val="28"/>
              </w:rPr>
              <w:t xml:space="preserve"> </w:t>
            </w:r>
            <w:r w:rsidR="00045CF7" w:rsidRPr="001E6354">
              <w:rPr>
                <w:color w:val="000000"/>
                <w:sz w:val="20"/>
                <w:szCs w:val="28"/>
              </w:rPr>
              <w:t>по</w:t>
            </w:r>
            <w:r w:rsidR="009E188A" w:rsidRPr="001E6354">
              <w:rPr>
                <w:color w:val="000000"/>
                <w:sz w:val="20"/>
                <w:szCs w:val="28"/>
              </w:rPr>
              <w:t xml:space="preserve"> </w:t>
            </w:r>
            <w:r w:rsidR="00045CF7" w:rsidRPr="001E6354">
              <w:rPr>
                <w:color w:val="000000"/>
                <w:sz w:val="20"/>
                <w:szCs w:val="28"/>
              </w:rPr>
              <w:t>сравнению</w:t>
            </w:r>
            <w:r w:rsidR="009E188A" w:rsidRPr="001E6354">
              <w:rPr>
                <w:color w:val="000000"/>
                <w:sz w:val="20"/>
                <w:szCs w:val="28"/>
              </w:rPr>
              <w:t xml:space="preserve"> </w:t>
            </w:r>
            <w:r w:rsidR="00045CF7" w:rsidRPr="001E6354">
              <w:rPr>
                <w:color w:val="000000"/>
                <w:sz w:val="20"/>
                <w:szCs w:val="28"/>
              </w:rPr>
              <w:t>с</w:t>
            </w:r>
            <w:r w:rsidR="009E188A" w:rsidRPr="001E6354">
              <w:rPr>
                <w:color w:val="000000"/>
                <w:sz w:val="20"/>
                <w:szCs w:val="28"/>
              </w:rPr>
              <w:t xml:space="preserve"> </w:t>
            </w:r>
            <w:r w:rsidR="00045CF7" w:rsidRPr="001E6354">
              <w:rPr>
                <w:color w:val="000000"/>
                <w:sz w:val="20"/>
                <w:szCs w:val="28"/>
              </w:rPr>
              <w:t>01.01.03</w:t>
            </w:r>
            <w:r w:rsidR="002E7975" w:rsidRPr="001E6354">
              <w:rPr>
                <w:color w:val="000000"/>
                <w:sz w:val="20"/>
                <w:szCs w:val="28"/>
              </w:rPr>
              <w:t>, %</w:t>
            </w:r>
            <w:r w:rsidR="00045CF7" w:rsidRPr="001E6354">
              <w:rPr>
                <w:color w:val="000000"/>
                <w:sz w:val="20"/>
                <w:szCs w:val="28"/>
              </w:rPr>
              <w:t>.</w:t>
            </w:r>
          </w:p>
        </w:tc>
        <w:tc>
          <w:tcPr>
            <w:tcW w:w="1273" w:type="pct"/>
            <w:shd w:val="clear" w:color="auto" w:fill="auto"/>
          </w:tcPr>
          <w:p w:rsidR="00D7519E" w:rsidRPr="001E6354" w:rsidRDefault="006225AD" w:rsidP="001E6354">
            <w:pPr>
              <w:pStyle w:val="vt"/>
              <w:spacing w:before="0" w:beforeAutospacing="0" w:after="0" w:afterAutospacing="0" w:line="360" w:lineRule="auto"/>
              <w:jc w:val="both"/>
              <w:rPr>
                <w:color w:val="000000"/>
                <w:sz w:val="20"/>
                <w:szCs w:val="28"/>
              </w:rPr>
            </w:pPr>
            <w:r w:rsidRPr="001E6354">
              <w:rPr>
                <w:color w:val="000000"/>
                <w:sz w:val="20"/>
                <w:szCs w:val="28"/>
              </w:rPr>
              <w:t>44,6</w:t>
            </w:r>
          </w:p>
        </w:tc>
      </w:tr>
      <w:tr w:rsidR="00D7519E" w:rsidRPr="001E6354" w:rsidTr="001E6354">
        <w:trPr>
          <w:cantSplit/>
        </w:trPr>
        <w:tc>
          <w:tcPr>
            <w:tcW w:w="3727" w:type="pct"/>
            <w:shd w:val="clear" w:color="auto" w:fill="auto"/>
          </w:tcPr>
          <w:p w:rsidR="00D7519E" w:rsidRPr="001E6354" w:rsidRDefault="006225AD" w:rsidP="001E6354">
            <w:pPr>
              <w:pStyle w:val="vt"/>
              <w:spacing w:before="0" w:beforeAutospacing="0" w:after="0" w:afterAutospacing="0" w:line="360" w:lineRule="auto"/>
              <w:jc w:val="both"/>
              <w:rPr>
                <w:color w:val="000000"/>
                <w:sz w:val="20"/>
                <w:szCs w:val="28"/>
              </w:rPr>
            </w:pPr>
            <w:r w:rsidRPr="001E6354">
              <w:rPr>
                <w:color w:val="000000"/>
                <w:sz w:val="20"/>
                <w:szCs w:val="28"/>
              </w:rPr>
              <w:t>Кредиты,</w:t>
            </w:r>
            <w:r w:rsidR="009E188A" w:rsidRPr="001E6354">
              <w:rPr>
                <w:color w:val="000000"/>
                <w:sz w:val="20"/>
                <w:szCs w:val="28"/>
              </w:rPr>
              <w:t xml:space="preserve"> </w:t>
            </w:r>
            <w:r w:rsidRPr="001E6354">
              <w:rPr>
                <w:color w:val="000000"/>
                <w:sz w:val="20"/>
                <w:szCs w:val="28"/>
              </w:rPr>
              <w:t>тыс.</w:t>
            </w:r>
            <w:r w:rsidR="009E188A" w:rsidRPr="001E6354">
              <w:rPr>
                <w:color w:val="000000"/>
                <w:sz w:val="20"/>
                <w:szCs w:val="28"/>
              </w:rPr>
              <w:t xml:space="preserve"> </w:t>
            </w:r>
            <w:r w:rsidRPr="001E6354">
              <w:rPr>
                <w:color w:val="000000"/>
                <w:sz w:val="20"/>
                <w:szCs w:val="28"/>
              </w:rPr>
              <w:t>руб.</w:t>
            </w:r>
          </w:p>
        </w:tc>
        <w:tc>
          <w:tcPr>
            <w:tcW w:w="1273" w:type="pct"/>
            <w:shd w:val="clear" w:color="auto" w:fill="auto"/>
          </w:tcPr>
          <w:p w:rsidR="00D7519E" w:rsidRPr="001E6354" w:rsidRDefault="00113D65" w:rsidP="001E6354">
            <w:pPr>
              <w:pStyle w:val="vt"/>
              <w:spacing w:before="0" w:beforeAutospacing="0" w:after="0" w:afterAutospacing="0" w:line="360" w:lineRule="auto"/>
              <w:jc w:val="both"/>
              <w:rPr>
                <w:color w:val="000000"/>
                <w:sz w:val="20"/>
                <w:szCs w:val="28"/>
              </w:rPr>
            </w:pPr>
            <w:r w:rsidRPr="001E6354">
              <w:rPr>
                <w:color w:val="000000"/>
                <w:sz w:val="20"/>
                <w:szCs w:val="28"/>
              </w:rPr>
              <w:t>411622</w:t>
            </w:r>
          </w:p>
        </w:tc>
      </w:tr>
      <w:tr w:rsidR="00D7519E" w:rsidRPr="001E6354" w:rsidTr="001E6354">
        <w:trPr>
          <w:cantSplit/>
        </w:trPr>
        <w:tc>
          <w:tcPr>
            <w:tcW w:w="3727" w:type="pct"/>
            <w:shd w:val="clear" w:color="auto" w:fill="auto"/>
          </w:tcPr>
          <w:p w:rsidR="00D7519E" w:rsidRPr="001E6354" w:rsidRDefault="006225AD" w:rsidP="001E6354">
            <w:pPr>
              <w:pStyle w:val="vt"/>
              <w:spacing w:before="0" w:beforeAutospacing="0" w:after="0" w:afterAutospacing="0" w:line="360" w:lineRule="auto"/>
              <w:jc w:val="both"/>
              <w:rPr>
                <w:color w:val="000000"/>
                <w:sz w:val="20"/>
                <w:szCs w:val="28"/>
              </w:rPr>
            </w:pPr>
            <w:r w:rsidRPr="001E6354">
              <w:rPr>
                <w:color w:val="000000"/>
                <w:sz w:val="20"/>
                <w:szCs w:val="28"/>
              </w:rPr>
              <w:t>Изменение</w:t>
            </w:r>
            <w:r w:rsidR="009E188A" w:rsidRPr="001E6354">
              <w:rPr>
                <w:color w:val="000000"/>
                <w:sz w:val="20"/>
                <w:szCs w:val="28"/>
              </w:rPr>
              <w:t xml:space="preserve"> </w:t>
            </w:r>
            <w:r w:rsidRPr="001E6354">
              <w:rPr>
                <w:color w:val="000000"/>
                <w:sz w:val="20"/>
                <w:szCs w:val="28"/>
              </w:rPr>
              <w:t>по</w:t>
            </w:r>
            <w:r w:rsidR="009E188A" w:rsidRPr="001E6354">
              <w:rPr>
                <w:color w:val="000000"/>
                <w:sz w:val="20"/>
                <w:szCs w:val="28"/>
              </w:rPr>
              <w:t xml:space="preserve"> </w:t>
            </w:r>
            <w:r w:rsidRPr="001E6354">
              <w:rPr>
                <w:color w:val="000000"/>
                <w:sz w:val="20"/>
                <w:szCs w:val="28"/>
              </w:rPr>
              <w:t>сравнению</w:t>
            </w:r>
            <w:r w:rsidR="009E188A" w:rsidRPr="001E6354">
              <w:rPr>
                <w:color w:val="000000"/>
                <w:sz w:val="20"/>
                <w:szCs w:val="28"/>
              </w:rPr>
              <w:t xml:space="preserve"> </w:t>
            </w:r>
            <w:r w:rsidRPr="001E6354">
              <w:rPr>
                <w:color w:val="000000"/>
                <w:sz w:val="20"/>
                <w:szCs w:val="28"/>
              </w:rPr>
              <w:t>с</w:t>
            </w:r>
            <w:r w:rsidR="009E188A" w:rsidRPr="001E6354">
              <w:rPr>
                <w:color w:val="000000"/>
                <w:sz w:val="20"/>
                <w:szCs w:val="28"/>
              </w:rPr>
              <w:t xml:space="preserve"> </w:t>
            </w:r>
            <w:r w:rsidRPr="001E6354">
              <w:rPr>
                <w:color w:val="000000"/>
                <w:sz w:val="20"/>
                <w:szCs w:val="28"/>
              </w:rPr>
              <w:t>01.01.03</w:t>
            </w:r>
            <w:r w:rsidR="002E7975" w:rsidRPr="001E6354">
              <w:rPr>
                <w:color w:val="000000"/>
                <w:sz w:val="20"/>
                <w:szCs w:val="28"/>
              </w:rPr>
              <w:t>, %</w:t>
            </w:r>
            <w:r w:rsidRPr="001E6354">
              <w:rPr>
                <w:color w:val="000000"/>
                <w:sz w:val="20"/>
                <w:szCs w:val="28"/>
              </w:rPr>
              <w:t>.</w:t>
            </w:r>
          </w:p>
        </w:tc>
        <w:tc>
          <w:tcPr>
            <w:tcW w:w="1273" w:type="pct"/>
            <w:shd w:val="clear" w:color="auto" w:fill="auto"/>
          </w:tcPr>
          <w:p w:rsidR="00D7519E" w:rsidRPr="001E6354" w:rsidRDefault="00113D65" w:rsidP="001E6354">
            <w:pPr>
              <w:pStyle w:val="vt"/>
              <w:spacing w:before="0" w:beforeAutospacing="0" w:after="0" w:afterAutospacing="0" w:line="360" w:lineRule="auto"/>
              <w:jc w:val="both"/>
              <w:rPr>
                <w:color w:val="000000"/>
                <w:sz w:val="20"/>
                <w:szCs w:val="28"/>
              </w:rPr>
            </w:pPr>
            <w:r w:rsidRPr="001E6354">
              <w:rPr>
                <w:color w:val="000000"/>
                <w:sz w:val="20"/>
                <w:szCs w:val="28"/>
              </w:rPr>
              <w:t>13,3</w:t>
            </w:r>
          </w:p>
        </w:tc>
      </w:tr>
      <w:tr w:rsidR="00D7519E" w:rsidRPr="001E6354" w:rsidTr="001E6354">
        <w:trPr>
          <w:cantSplit/>
        </w:trPr>
        <w:tc>
          <w:tcPr>
            <w:tcW w:w="3727" w:type="pct"/>
            <w:shd w:val="clear" w:color="auto" w:fill="auto"/>
          </w:tcPr>
          <w:p w:rsidR="00D7519E" w:rsidRPr="001E6354" w:rsidRDefault="00113D65" w:rsidP="001E6354">
            <w:pPr>
              <w:pStyle w:val="vt"/>
              <w:spacing w:before="0" w:beforeAutospacing="0" w:after="0" w:afterAutospacing="0" w:line="360" w:lineRule="auto"/>
              <w:jc w:val="both"/>
              <w:rPr>
                <w:color w:val="000000"/>
                <w:sz w:val="20"/>
                <w:szCs w:val="28"/>
              </w:rPr>
            </w:pPr>
            <w:r w:rsidRPr="001E6354">
              <w:rPr>
                <w:color w:val="000000"/>
                <w:sz w:val="20"/>
                <w:szCs w:val="28"/>
              </w:rPr>
              <w:t>Депозиты,</w:t>
            </w:r>
            <w:r w:rsidR="009E188A" w:rsidRPr="001E6354">
              <w:rPr>
                <w:color w:val="000000"/>
                <w:sz w:val="20"/>
                <w:szCs w:val="28"/>
              </w:rPr>
              <w:t xml:space="preserve"> </w:t>
            </w:r>
            <w:r w:rsidRPr="001E6354">
              <w:rPr>
                <w:color w:val="000000"/>
                <w:sz w:val="20"/>
                <w:szCs w:val="28"/>
              </w:rPr>
              <w:t>тыс.</w:t>
            </w:r>
            <w:r w:rsidR="009E188A" w:rsidRPr="001E6354">
              <w:rPr>
                <w:color w:val="000000"/>
                <w:sz w:val="20"/>
                <w:szCs w:val="28"/>
              </w:rPr>
              <w:t xml:space="preserve"> </w:t>
            </w:r>
            <w:r w:rsidRPr="001E6354">
              <w:rPr>
                <w:color w:val="000000"/>
                <w:sz w:val="20"/>
                <w:szCs w:val="28"/>
              </w:rPr>
              <w:t>руб.</w:t>
            </w:r>
          </w:p>
        </w:tc>
        <w:tc>
          <w:tcPr>
            <w:tcW w:w="1273" w:type="pct"/>
            <w:shd w:val="clear" w:color="auto" w:fill="auto"/>
          </w:tcPr>
          <w:p w:rsidR="00D7519E" w:rsidRPr="001E6354" w:rsidRDefault="005C00A8" w:rsidP="001E6354">
            <w:pPr>
              <w:pStyle w:val="vt"/>
              <w:spacing w:before="0" w:beforeAutospacing="0" w:after="0" w:afterAutospacing="0" w:line="360" w:lineRule="auto"/>
              <w:jc w:val="both"/>
              <w:rPr>
                <w:color w:val="000000"/>
                <w:sz w:val="20"/>
                <w:szCs w:val="28"/>
              </w:rPr>
            </w:pPr>
            <w:r w:rsidRPr="001E6354">
              <w:rPr>
                <w:color w:val="000000"/>
                <w:sz w:val="20"/>
                <w:szCs w:val="28"/>
              </w:rPr>
              <w:t>412982</w:t>
            </w:r>
          </w:p>
        </w:tc>
      </w:tr>
      <w:tr w:rsidR="00D7519E" w:rsidRPr="001E6354" w:rsidTr="001E6354">
        <w:trPr>
          <w:cantSplit/>
        </w:trPr>
        <w:tc>
          <w:tcPr>
            <w:tcW w:w="3727" w:type="pct"/>
            <w:shd w:val="clear" w:color="auto" w:fill="auto"/>
          </w:tcPr>
          <w:p w:rsidR="00D7519E" w:rsidRPr="001E6354" w:rsidRDefault="00113D65" w:rsidP="001E6354">
            <w:pPr>
              <w:pStyle w:val="vt"/>
              <w:spacing w:before="0" w:beforeAutospacing="0" w:after="0" w:afterAutospacing="0" w:line="360" w:lineRule="auto"/>
              <w:jc w:val="both"/>
              <w:rPr>
                <w:color w:val="000000"/>
                <w:sz w:val="20"/>
                <w:szCs w:val="28"/>
              </w:rPr>
            </w:pPr>
            <w:r w:rsidRPr="001E6354">
              <w:rPr>
                <w:color w:val="000000"/>
                <w:sz w:val="20"/>
                <w:szCs w:val="28"/>
              </w:rPr>
              <w:t>Вклады</w:t>
            </w:r>
            <w:r w:rsidR="009E188A" w:rsidRPr="001E6354">
              <w:rPr>
                <w:color w:val="000000"/>
                <w:sz w:val="20"/>
                <w:szCs w:val="28"/>
              </w:rPr>
              <w:t xml:space="preserve"> </w:t>
            </w:r>
            <w:r w:rsidRPr="001E6354">
              <w:rPr>
                <w:color w:val="000000"/>
                <w:sz w:val="20"/>
                <w:szCs w:val="28"/>
              </w:rPr>
              <w:t>населения,</w:t>
            </w:r>
            <w:r w:rsidR="009E188A" w:rsidRPr="001E6354">
              <w:rPr>
                <w:color w:val="000000"/>
                <w:sz w:val="20"/>
                <w:szCs w:val="28"/>
              </w:rPr>
              <w:t xml:space="preserve"> </w:t>
            </w:r>
            <w:r w:rsidRPr="001E6354">
              <w:rPr>
                <w:color w:val="000000"/>
                <w:sz w:val="20"/>
                <w:szCs w:val="28"/>
              </w:rPr>
              <w:t>тыс.</w:t>
            </w:r>
            <w:r w:rsidR="009E188A" w:rsidRPr="001E6354">
              <w:rPr>
                <w:color w:val="000000"/>
                <w:sz w:val="20"/>
                <w:szCs w:val="28"/>
              </w:rPr>
              <w:t xml:space="preserve"> </w:t>
            </w:r>
            <w:r w:rsidRPr="001E6354">
              <w:rPr>
                <w:color w:val="000000"/>
                <w:sz w:val="20"/>
                <w:szCs w:val="28"/>
              </w:rPr>
              <w:t>руб.</w:t>
            </w:r>
          </w:p>
        </w:tc>
        <w:tc>
          <w:tcPr>
            <w:tcW w:w="1273" w:type="pct"/>
            <w:shd w:val="clear" w:color="auto" w:fill="auto"/>
          </w:tcPr>
          <w:p w:rsidR="00D7519E" w:rsidRPr="001E6354" w:rsidRDefault="005C00A8" w:rsidP="001E6354">
            <w:pPr>
              <w:pStyle w:val="vt"/>
              <w:spacing w:before="0" w:beforeAutospacing="0" w:after="0" w:afterAutospacing="0" w:line="360" w:lineRule="auto"/>
              <w:jc w:val="both"/>
              <w:rPr>
                <w:color w:val="000000"/>
                <w:sz w:val="20"/>
                <w:szCs w:val="28"/>
              </w:rPr>
            </w:pPr>
            <w:r w:rsidRPr="001E6354">
              <w:rPr>
                <w:color w:val="000000"/>
                <w:sz w:val="20"/>
                <w:szCs w:val="28"/>
              </w:rPr>
              <w:t>412601</w:t>
            </w:r>
          </w:p>
        </w:tc>
      </w:tr>
      <w:tr w:rsidR="00D7519E" w:rsidRPr="001E6354" w:rsidTr="001E6354">
        <w:trPr>
          <w:cantSplit/>
        </w:trPr>
        <w:tc>
          <w:tcPr>
            <w:tcW w:w="3727" w:type="pct"/>
            <w:shd w:val="clear" w:color="auto" w:fill="auto"/>
          </w:tcPr>
          <w:p w:rsidR="00D7519E" w:rsidRPr="001E6354" w:rsidRDefault="00113D65" w:rsidP="001E6354">
            <w:pPr>
              <w:pStyle w:val="vt"/>
              <w:spacing w:before="0" w:beforeAutospacing="0" w:after="0" w:afterAutospacing="0" w:line="360" w:lineRule="auto"/>
              <w:jc w:val="both"/>
              <w:rPr>
                <w:color w:val="000000"/>
                <w:sz w:val="20"/>
                <w:szCs w:val="28"/>
              </w:rPr>
            </w:pPr>
            <w:r w:rsidRPr="001E6354">
              <w:rPr>
                <w:color w:val="000000"/>
                <w:sz w:val="20"/>
                <w:szCs w:val="28"/>
              </w:rPr>
              <w:t>Изменение</w:t>
            </w:r>
            <w:r w:rsidR="009E188A" w:rsidRPr="001E6354">
              <w:rPr>
                <w:color w:val="000000"/>
                <w:sz w:val="20"/>
                <w:szCs w:val="28"/>
              </w:rPr>
              <w:t xml:space="preserve"> </w:t>
            </w:r>
            <w:r w:rsidRPr="001E6354">
              <w:rPr>
                <w:color w:val="000000"/>
                <w:sz w:val="20"/>
                <w:szCs w:val="28"/>
              </w:rPr>
              <w:t>по</w:t>
            </w:r>
            <w:r w:rsidR="009E188A" w:rsidRPr="001E6354">
              <w:rPr>
                <w:color w:val="000000"/>
                <w:sz w:val="20"/>
                <w:szCs w:val="28"/>
              </w:rPr>
              <w:t xml:space="preserve"> </w:t>
            </w:r>
            <w:r w:rsidRPr="001E6354">
              <w:rPr>
                <w:color w:val="000000"/>
                <w:sz w:val="20"/>
                <w:szCs w:val="28"/>
              </w:rPr>
              <w:t>сравнению</w:t>
            </w:r>
            <w:r w:rsidR="009E188A" w:rsidRPr="001E6354">
              <w:rPr>
                <w:color w:val="000000"/>
                <w:sz w:val="20"/>
                <w:szCs w:val="28"/>
              </w:rPr>
              <w:t xml:space="preserve"> </w:t>
            </w:r>
            <w:r w:rsidRPr="001E6354">
              <w:rPr>
                <w:color w:val="000000"/>
                <w:sz w:val="20"/>
                <w:szCs w:val="28"/>
              </w:rPr>
              <w:t>с</w:t>
            </w:r>
            <w:r w:rsidR="009E188A" w:rsidRPr="001E6354">
              <w:rPr>
                <w:color w:val="000000"/>
                <w:sz w:val="20"/>
                <w:szCs w:val="28"/>
              </w:rPr>
              <w:t xml:space="preserve"> </w:t>
            </w:r>
            <w:r w:rsidRPr="001E6354">
              <w:rPr>
                <w:color w:val="000000"/>
                <w:sz w:val="20"/>
                <w:szCs w:val="28"/>
              </w:rPr>
              <w:t>01.01.03</w:t>
            </w:r>
            <w:r w:rsidR="002E7975" w:rsidRPr="001E6354">
              <w:rPr>
                <w:color w:val="000000"/>
                <w:sz w:val="20"/>
                <w:szCs w:val="28"/>
              </w:rPr>
              <w:t>, %</w:t>
            </w:r>
            <w:r w:rsidRPr="001E6354">
              <w:rPr>
                <w:color w:val="000000"/>
                <w:sz w:val="20"/>
                <w:szCs w:val="28"/>
              </w:rPr>
              <w:t>.</w:t>
            </w:r>
          </w:p>
        </w:tc>
        <w:tc>
          <w:tcPr>
            <w:tcW w:w="1273" w:type="pct"/>
            <w:shd w:val="clear" w:color="auto" w:fill="auto"/>
          </w:tcPr>
          <w:p w:rsidR="00D7519E" w:rsidRPr="001E6354" w:rsidRDefault="005C00A8" w:rsidP="001E6354">
            <w:pPr>
              <w:pStyle w:val="vt"/>
              <w:spacing w:before="0" w:beforeAutospacing="0" w:after="0" w:afterAutospacing="0" w:line="360" w:lineRule="auto"/>
              <w:jc w:val="both"/>
              <w:rPr>
                <w:color w:val="000000"/>
                <w:sz w:val="20"/>
                <w:szCs w:val="28"/>
              </w:rPr>
            </w:pPr>
            <w:r w:rsidRPr="001E6354">
              <w:rPr>
                <w:color w:val="000000"/>
                <w:sz w:val="20"/>
                <w:szCs w:val="28"/>
              </w:rPr>
              <w:t>30,3</w:t>
            </w:r>
          </w:p>
        </w:tc>
      </w:tr>
      <w:tr w:rsidR="00D7519E" w:rsidRPr="001E6354" w:rsidTr="001E6354">
        <w:trPr>
          <w:cantSplit/>
        </w:trPr>
        <w:tc>
          <w:tcPr>
            <w:tcW w:w="3727" w:type="pct"/>
            <w:shd w:val="clear" w:color="auto" w:fill="auto"/>
          </w:tcPr>
          <w:p w:rsidR="00D7519E" w:rsidRPr="001E6354" w:rsidRDefault="00113D65" w:rsidP="001E6354">
            <w:pPr>
              <w:pStyle w:val="vt"/>
              <w:spacing w:before="0" w:beforeAutospacing="0" w:after="0" w:afterAutospacing="0" w:line="360" w:lineRule="auto"/>
              <w:jc w:val="both"/>
              <w:rPr>
                <w:color w:val="000000"/>
                <w:sz w:val="20"/>
                <w:szCs w:val="28"/>
              </w:rPr>
            </w:pPr>
            <w:r w:rsidRPr="001E6354">
              <w:rPr>
                <w:color w:val="000000"/>
                <w:sz w:val="20"/>
                <w:szCs w:val="28"/>
              </w:rPr>
              <w:t>Прибыль,</w:t>
            </w:r>
            <w:r w:rsidR="009E188A" w:rsidRPr="001E6354">
              <w:rPr>
                <w:color w:val="000000"/>
                <w:sz w:val="20"/>
                <w:szCs w:val="28"/>
              </w:rPr>
              <w:t xml:space="preserve"> </w:t>
            </w:r>
            <w:r w:rsidRPr="001E6354">
              <w:rPr>
                <w:color w:val="000000"/>
                <w:sz w:val="20"/>
                <w:szCs w:val="28"/>
              </w:rPr>
              <w:t>тыс.</w:t>
            </w:r>
            <w:r w:rsidR="009E188A" w:rsidRPr="001E6354">
              <w:rPr>
                <w:color w:val="000000"/>
                <w:sz w:val="20"/>
                <w:szCs w:val="28"/>
              </w:rPr>
              <w:t xml:space="preserve"> </w:t>
            </w:r>
            <w:r w:rsidRPr="001E6354">
              <w:rPr>
                <w:color w:val="000000"/>
                <w:sz w:val="20"/>
                <w:szCs w:val="28"/>
              </w:rPr>
              <w:t>руб.</w:t>
            </w:r>
          </w:p>
        </w:tc>
        <w:tc>
          <w:tcPr>
            <w:tcW w:w="1273" w:type="pct"/>
            <w:shd w:val="clear" w:color="auto" w:fill="auto"/>
          </w:tcPr>
          <w:p w:rsidR="00D7519E" w:rsidRPr="001E6354" w:rsidRDefault="005C00A8" w:rsidP="001E6354">
            <w:pPr>
              <w:pStyle w:val="vt"/>
              <w:spacing w:before="0" w:beforeAutospacing="0" w:after="0" w:afterAutospacing="0" w:line="360" w:lineRule="auto"/>
              <w:jc w:val="both"/>
              <w:rPr>
                <w:color w:val="000000"/>
                <w:sz w:val="20"/>
                <w:szCs w:val="28"/>
              </w:rPr>
            </w:pPr>
            <w:r w:rsidRPr="001E6354">
              <w:rPr>
                <w:color w:val="000000"/>
                <w:sz w:val="20"/>
                <w:szCs w:val="28"/>
              </w:rPr>
              <w:t>10098</w:t>
            </w:r>
          </w:p>
        </w:tc>
      </w:tr>
      <w:tr w:rsidR="00D7519E" w:rsidRPr="001E6354" w:rsidTr="001E6354">
        <w:trPr>
          <w:cantSplit/>
        </w:trPr>
        <w:tc>
          <w:tcPr>
            <w:tcW w:w="3727" w:type="pct"/>
            <w:shd w:val="clear" w:color="auto" w:fill="auto"/>
          </w:tcPr>
          <w:p w:rsidR="00D7519E" w:rsidRPr="001E6354" w:rsidRDefault="00113D65" w:rsidP="001E6354">
            <w:pPr>
              <w:pStyle w:val="vt"/>
              <w:spacing w:before="0" w:beforeAutospacing="0" w:after="0" w:afterAutospacing="0" w:line="360" w:lineRule="auto"/>
              <w:jc w:val="both"/>
              <w:rPr>
                <w:color w:val="000000"/>
                <w:sz w:val="20"/>
                <w:szCs w:val="28"/>
              </w:rPr>
            </w:pPr>
            <w:r w:rsidRPr="001E6354">
              <w:rPr>
                <w:color w:val="000000"/>
                <w:sz w:val="20"/>
                <w:szCs w:val="28"/>
              </w:rPr>
              <w:t>Изменение</w:t>
            </w:r>
            <w:r w:rsidR="009E188A" w:rsidRPr="001E6354">
              <w:rPr>
                <w:color w:val="000000"/>
                <w:sz w:val="20"/>
                <w:szCs w:val="28"/>
              </w:rPr>
              <w:t xml:space="preserve"> </w:t>
            </w:r>
            <w:r w:rsidRPr="001E6354">
              <w:rPr>
                <w:color w:val="000000"/>
                <w:sz w:val="20"/>
                <w:szCs w:val="28"/>
              </w:rPr>
              <w:t>по</w:t>
            </w:r>
            <w:r w:rsidR="009E188A" w:rsidRPr="001E6354">
              <w:rPr>
                <w:color w:val="000000"/>
                <w:sz w:val="20"/>
                <w:szCs w:val="28"/>
              </w:rPr>
              <w:t xml:space="preserve"> </w:t>
            </w:r>
            <w:r w:rsidRPr="001E6354">
              <w:rPr>
                <w:color w:val="000000"/>
                <w:sz w:val="20"/>
                <w:szCs w:val="28"/>
              </w:rPr>
              <w:t>сравнению</w:t>
            </w:r>
            <w:r w:rsidR="009E188A" w:rsidRPr="001E6354">
              <w:rPr>
                <w:color w:val="000000"/>
                <w:sz w:val="20"/>
                <w:szCs w:val="28"/>
              </w:rPr>
              <w:t xml:space="preserve"> </w:t>
            </w:r>
            <w:r w:rsidRPr="001E6354">
              <w:rPr>
                <w:color w:val="000000"/>
                <w:sz w:val="20"/>
                <w:szCs w:val="28"/>
              </w:rPr>
              <w:t>с</w:t>
            </w:r>
            <w:r w:rsidR="009E188A" w:rsidRPr="001E6354">
              <w:rPr>
                <w:color w:val="000000"/>
                <w:sz w:val="20"/>
                <w:szCs w:val="28"/>
              </w:rPr>
              <w:t xml:space="preserve"> </w:t>
            </w:r>
            <w:r w:rsidRPr="001E6354">
              <w:rPr>
                <w:color w:val="000000"/>
                <w:sz w:val="20"/>
                <w:szCs w:val="28"/>
              </w:rPr>
              <w:t>01.01.03</w:t>
            </w:r>
            <w:r w:rsidR="002E7975" w:rsidRPr="001E6354">
              <w:rPr>
                <w:color w:val="000000"/>
                <w:sz w:val="20"/>
                <w:szCs w:val="28"/>
              </w:rPr>
              <w:t>, %</w:t>
            </w:r>
            <w:r w:rsidRPr="001E6354">
              <w:rPr>
                <w:color w:val="000000"/>
                <w:sz w:val="20"/>
                <w:szCs w:val="28"/>
              </w:rPr>
              <w:t>.</w:t>
            </w:r>
          </w:p>
        </w:tc>
        <w:tc>
          <w:tcPr>
            <w:tcW w:w="1273" w:type="pct"/>
            <w:shd w:val="clear" w:color="auto" w:fill="auto"/>
          </w:tcPr>
          <w:p w:rsidR="00D7519E" w:rsidRPr="001E6354" w:rsidRDefault="005C00A8" w:rsidP="001E6354">
            <w:pPr>
              <w:pStyle w:val="vt"/>
              <w:spacing w:before="0" w:beforeAutospacing="0" w:after="0" w:afterAutospacing="0" w:line="360" w:lineRule="auto"/>
              <w:jc w:val="both"/>
              <w:rPr>
                <w:color w:val="000000"/>
                <w:sz w:val="20"/>
                <w:szCs w:val="28"/>
              </w:rPr>
            </w:pPr>
            <w:r w:rsidRPr="001E6354">
              <w:rPr>
                <w:color w:val="000000"/>
                <w:sz w:val="20"/>
                <w:szCs w:val="28"/>
              </w:rPr>
              <w:t>-61,0</w:t>
            </w:r>
          </w:p>
        </w:tc>
      </w:tr>
    </w:tbl>
    <w:p w:rsidR="009E188A" w:rsidRPr="002E7975" w:rsidRDefault="009E188A" w:rsidP="002E7975">
      <w:pPr>
        <w:spacing w:line="360" w:lineRule="auto"/>
        <w:ind w:firstLine="709"/>
        <w:jc w:val="both"/>
        <w:rPr>
          <w:b/>
          <w:bCs/>
          <w:color w:val="000000"/>
        </w:rPr>
      </w:pPr>
    </w:p>
    <w:p w:rsidR="008576A5" w:rsidRPr="002E7975" w:rsidRDefault="000F713B" w:rsidP="002E7975">
      <w:pPr>
        <w:spacing w:line="360" w:lineRule="auto"/>
        <w:ind w:firstLine="709"/>
        <w:jc w:val="both"/>
        <w:rPr>
          <w:b/>
          <w:bCs/>
          <w:color w:val="000000"/>
        </w:rPr>
      </w:pPr>
      <w:bookmarkStart w:id="16" w:name="_Toc59101167"/>
      <w:bookmarkStart w:id="17" w:name="_Toc60245685"/>
      <w:bookmarkStart w:id="18" w:name="_Toc65605232"/>
      <w:r w:rsidRPr="002E7975">
        <w:rPr>
          <w:b/>
          <w:bCs/>
          <w:color w:val="000000"/>
        </w:rPr>
        <w:t>2</w:t>
      </w:r>
      <w:r w:rsidR="0028744E">
        <w:rPr>
          <w:b/>
          <w:bCs/>
          <w:color w:val="000000"/>
        </w:rPr>
        <w:t>.2</w:t>
      </w:r>
      <w:r w:rsidR="009E188A" w:rsidRPr="002E7975">
        <w:rPr>
          <w:b/>
          <w:bCs/>
          <w:color w:val="000000"/>
        </w:rPr>
        <w:t xml:space="preserve"> </w:t>
      </w:r>
      <w:r w:rsidRPr="002E7975">
        <w:rPr>
          <w:b/>
          <w:bCs/>
          <w:color w:val="000000"/>
        </w:rPr>
        <w:t>Характеристика различных видов</w:t>
      </w:r>
      <w:r w:rsidR="009E188A" w:rsidRPr="002E7975">
        <w:rPr>
          <w:b/>
          <w:bCs/>
          <w:color w:val="000000"/>
        </w:rPr>
        <w:t xml:space="preserve"> </w:t>
      </w:r>
      <w:r w:rsidR="00A622A4" w:rsidRPr="002E7975">
        <w:rPr>
          <w:b/>
          <w:bCs/>
          <w:color w:val="000000"/>
        </w:rPr>
        <w:t>кредитов,</w:t>
      </w:r>
      <w:r w:rsidR="009E188A" w:rsidRPr="002E7975">
        <w:rPr>
          <w:b/>
          <w:bCs/>
          <w:color w:val="000000"/>
        </w:rPr>
        <w:t xml:space="preserve"> </w:t>
      </w:r>
      <w:r w:rsidRPr="002E7975">
        <w:rPr>
          <w:b/>
          <w:bCs/>
          <w:color w:val="000000"/>
        </w:rPr>
        <w:t xml:space="preserve">выдаваемых </w:t>
      </w:r>
      <w:bookmarkEnd w:id="16"/>
      <w:bookmarkEnd w:id="17"/>
      <w:r w:rsidR="008E6D53" w:rsidRPr="002E7975">
        <w:rPr>
          <w:b/>
          <w:bCs/>
          <w:color w:val="000000"/>
        </w:rPr>
        <w:t>филиалом «Ростовский» ОАО</w:t>
      </w:r>
      <w:r w:rsidR="002E7975">
        <w:rPr>
          <w:b/>
          <w:bCs/>
          <w:color w:val="000000"/>
        </w:rPr>
        <w:t> </w:t>
      </w:r>
      <w:r w:rsidR="002E7975" w:rsidRPr="002E7975">
        <w:rPr>
          <w:b/>
          <w:bCs/>
          <w:color w:val="000000"/>
        </w:rPr>
        <w:t>«</w:t>
      </w:r>
      <w:r w:rsidR="008E6D53" w:rsidRPr="002E7975">
        <w:rPr>
          <w:b/>
          <w:bCs/>
          <w:color w:val="000000"/>
        </w:rPr>
        <w:t>Альфа–Банк»</w:t>
      </w:r>
      <w:bookmarkEnd w:id="18"/>
    </w:p>
    <w:p w:rsidR="008E6D53" w:rsidRPr="002E7975" w:rsidRDefault="008E6D53" w:rsidP="002E7975">
      <w:pPr>
        <w:spacing w:line="360" w:lineRule="auto"/>
        <w:ind w:firstLine="709"/>
        <w:jc w:val="both"/>
        <w:rPr>
          <w:b/>
          <w:bCs/>
          <w:color w:val="000000"/>
        </w:rPr>
      </w:pPr>
    </w:p>
    <w:p w:rsidR="00A8020C" w:rsidRPr="002E7975" w:rsidRDefault="00EC33A0" w:rsidP="002E7975">
      <w:pPr>
        <w:spacing w:line="360" w:lineRule="auto"/>
        <w:ind w:firstLine="709"/>
        <w:jc w:val="both"/>
        <w:rPr>
          <w:color w:val="000000"/>
        </w:rPr>
      </w:pPr>
      <w:r w:rsidRPr="002E7975">
        <w:rPr>
          <w:color w:val="000000"/>
        </w:rPr>
        <w:t>По</w:t>
      </w:r>
      <w:r w:rsidR="009E188A" w:rsidRPr="002E7975">
        <w:rPr>
          <w:color w:val="000000"/>
        </w:rPr>
        <w:t xml:space="preserve"> </w:t>
      </w:r>
      <w:r w:rsidRPr="002E7975">
        <w:rPr>
          <w:color w:val="000000"/>
        </w:rPr>
        <w:t>итогам</w:t>
      </w:r>
      <w:r w:rsidR="009E188A" w:rsidRPr="002E7975">
        <w:rPr>
          <w:color w:val="000000"/>
        </w:rPr>
        <w:t xml:space="preserve"> </w:t>
      </w:r>
      <w:r w:rsidRPr="002E7975">
        <w:rPr>
          <w:color w:val="000000"/>
        </w:rPr>
        <w:t>2002</w:t>
      </w:r>
      <w:r w:rsidR="009E188A" w:rsidRPr="002E7975">
        <w:rPr>
          <w:color w:val="000000"/>
        </w:rPr>
        <w:t xml:space="preserve"> </w:t>
      </w:r>
      <w:r w:rsidRPr="002E7975">
        <w:rPr>
          <w:color w:val="000000"/>
        </w:rPr>
        <w:t>года</w:t>
      </w:r>
      <w:r w:rsidR="009E188A" w:rsidRPr="002E7975">
        <w:rPr>
          <w:color w:val="000000"/>
        </w:rPr>
        <w:t xml:space="preserve"> </w:t>
      </w:r>
      <w:r w:rsidRPr="002E7975">
        <w:rPr>
          <w:color w:val="000000"/>
        </w:rPr>
        <w:t>филиал</w:t>
      </w:r>
      <w:r w:rsidR="009E188A" w:rsidRPr="002E7975">
        <w:rPr>
          <w:color w:val="000000"/>
        </w:rPr>
        <w:t xml:space="preserve"> </w:t>
      </w:r>
      <w:r w:rsidRPr="002E7975">
        <w:rPr>
          <w:color w:val="000000"/>
        </w:rPr>
        <w:t>«Ростовский»</w:t>
      </w:r>
      <w:r w:rsidR="009E188A" w:rsidRPr="002E7975">
        <w:rPr>
          <w:color w:val="000000"/>
        </w:rPr>
        <w:t xml:space="preserve"> </w:t>
      </w:r>
      <w:r w:rsidRPr="002E7975">
        <w:rPr>
          <w:color w:val="000000"/>
        </w:rPr>
        <w:t>ОАО</w:t>
      </w:r>
      <w:r w:rsidR="002E7975">
        <w:rPr>
          <w:color w:val="000000"/>
        </w:rPr>
        <w:t> </w:t>
      </w:r>
      <w:r w:rsidR="002E7975" w:rsidRPr="002E7975">
        <w:rPr>
          <w:color w:val="000000"/>
        </w:rPr>
        <w:t>«</w:t>
      </w:r>
      <w:r w:rsidR="00E35FB6" w:rsidRPr="002E7975">
        <w:rPr>
          <w:color w:val="000000"/>
        </w:rPr>
        <w:t>Альфа–Банк</w:t>
      </w:r>
      <w:r w:rsidRPr="002E7975">
        <w:rPr>
          <w:color w:val="000000"/>
        </w:rPr>
        <w:t>»</w:t>
      </w:r>
      <w:r w:rsidR="009E188A" w:rsidRPr="002E7975">
        <w:rPr>
          <w:color w:val="000000"/>
        </w:rPr>
        <w:t xml:space="preserve"> </w:t>
      </w:r>
      <w:r w:rsidR="002E0607" w:rsidRPr="002E7975">
        <w:rPr>
          <w:color w:val="000000"/>
        </w:rPr>
        <w:t>(в</w:t>
      </w:r>
      <w:r w:rsidR="009E188A" w:rsidRPr="002E7975">
        <w:rPr>
          <w:color w:val="000000"/>
        </w:rPr>
        <w:t xml:space="preserve"> </w:t>
      </w:r>
      <w:r w:rsidR="002E0607" w:rsidRPr="002E7975">
        <w:rPr>
          <w:color w:val="000000"/>
        </w:rPr>
        <w:t>дальнейшем</w:t>
      </w:r>
      <w:r w:rsidR="002E7975">
        <w:rPr>
          <w:color w:val="000000"/>
        </w:rPr>
        <w:t xml:space="preserve"> –</w:t>
      </w:r>
      <w:r w:rsidR="002E7975" w:rsidRPr="002E7975">
        <w:rPr>
          <w:color w:val="000000"/>
        </w:rPr>
        <w:t xml:space="preserve"> Ба</w:t>
      </w:r>
      <w:r w:rsidR="002E0607" w:rsidRPr="002E7975">
        <w:rPr>
          <w:color w:val="000000"/>
        </w:rPr>
        <w:t>нк)</w:t>
      </w:r>
      <w:r w:rsidR="009E188A" w:rsidRPr="002E7975">
        <w:rPr>
          <w:color w:val="000000"/>
        </w:rPr>
        <w:t xml:space="preserve"> </w:t>
      </w:r>
      <w:r w:rsidRPr="002E7975">
        <w:rPr>
          <w:color w:val="000000"/>
        </w:rPr>
        <w:t>вошел</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десятку</w:t>
      </w:r>
      <w:r w:rsidR="009E188A" w:rsidRPr="002E7975">
        <w:rPr>
          <w:color w:val="000000"/>
        </w:rPr>
        <w:t xml:space="preserve"> </w:t>
      </w:r>
      <w:r w:rsidRPr="002E7975">
        <w:rPr>
          <w:color w:val="000000"/>
        </w:rPr>
        <w:t>лучших</w:t>
      </w:r>
      <w:r w:rsidR="009E188A" w:rsidRPr="002E7975">
        <w:rPr>
          <w:color w:val="000000"/>
        </w:rPr>
        <w:t xml:space="preserve"> </w:t>
      </w:r>
      <w:r w:rsidRPr="002E7975">
        <w:rPr>
          <w:color w:val="000000"/>
        </w:rPr>
        <w:t>банков</w:t>
      </w:r>
      <w:r w:rsidR="009E188A" w:rsidRPr="002E7975">
        <w:rPr>
          <w:color w:val="000000"/>
        </w:rPr>
        <w:t xml:space="preserve"> </w:t>
      </w:r>
      <w:r w:rsidRPr="002E7975">
        <w:rPr>
          <w:color w:val="000000"/>
        </w:rPr>
        <w:t>Ростовской</w:t>
      </w:r>
      <w:r w:rsidR="009E188A" w:rsidRPr="002E7975">
        <w:rPr>
          <w:color w:val="000000"/>
        </w:rPr>
        <w:t xml:space="preserve"> </w:t>
      </w:r>
      <w:r w:rsidRPr="002E7975">
        <w:rPr>
          <w:color w:val="000000"/>
        </w:rPr>
        <w:t>области</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суммам</w:t>
      </w:r>
      <w:r w:rsidR="009E188A" w:rsidRPr="002E7975">
        <w:rPr>
          <w:color w:val="000000"/>
        </w:rPr>
        <w:t xml:space="preserve"> </w:t>
      </w:r>
      <w:r w:rsidRPr="002E7975">
        <w:rPr>
          <w:color w:val="000000"/>
        </w:rPr>
        <w:t>выданных</w:t>
      </w:r>
      <w:r w:rsidR="009E188A" w:rsidRPr="002E7975">
        <w:rPr>
          <w:color w:val="000000"/>
        </w:rPr>
        <w:t xml:space="preserve"> </w:t>
      </w:r>
      <w:r w:rsidRPr="002E7975">
        <w:rPr>
          <w:color w:val="000000"/>
        </w:rPr>
        <w:t>кредитов.</w:t>
      </w:r>
    </w:p>
    <w:p w:rsidR="0028744E" w:rsidRDefault="0028744E" w:rsidP="002E7975">
      <w:pPr>
        <w:spacing w:line="360" w:lineRule="auto"/>
        <w:ind w:firstLine="709"/>
        <w:jc w:val="both"/>
        <w:rPr>
          <w:b/>
          <w:bCs/>
          <w:color w:val="000000"/>
        </w:rPr>
      </w:pPr>
    </w:p>
    <w:p w:rsidR="000C34CF" w:rsidRPr="0028744E" w:rsidRDefault="0028744E" w:rsidP="002E7975">
      <w:pPr>
        <w:spacing w:line="360" w:lineRule="auto"/>
        <w:ind w:firstLine="709"/>
        <w:jc w:val="both"/>
        <w:rPr>
          <w:bCs/>
          <w:color w:val="000000"/>
        </w:rPr>
      </w:pPr>
      <w:r>
        <w:rPr>
          <w:b/>
          <w:bCs/>
          <w:color w:val="000000"/>
        </w:rPr>
        <w:br w:type="page"/>
      </w:r>
      <w:r w:rsidR="000C34CF" w:rsidRPr="0028744E">
        <w:rPr>
          <w:bCs/>
          <w:color w:val="000000"/>
        </w:rPr>
        <w:t>Таблица</w:t>
      </w:r>
      <w:r w:rsidR="009E188A" w:rsidRPr="0028744E">
        <w:rPr>
          <w:bCs/>
          <w:color w:val="000000"/>
        </w:rPr>
        <w:t xml:space="preserve"> </w:t>
      </w:r>
      <w:r w:rsidR="00B44C8E" w:rsidRPr="0028744E">
        <w:rPr>
          <w:bCs/>
          <w:color w:val="000000"/>
        </w:rPr>
        <w:t>2</w:t>
      </w:r>
      <w:r w:rsidR="000C34CF" w:rsidRPr="0028744E">
        <w:rPr>
          <w:bCs/>
          <w:color w:val="000000"/>
        </w:rPr>
        <w:t>.2</w:t>
      </w:r>
      <w:r w:rsidRPr="0028744E">
        <w:rPr>
          <w:bCs/>
          <w:color w:val="000000"/>
        </w:rPr>
        <w:t xml:space="preserve">. </w:t>
      </w:r>
      <w:r w:rsidR="000C34CF" w:rsidRPr="0028744E">
        <w:rPr>
          <w:bCs/>
          <w:color w:val="000000"/>
        </w:rPr>
        <w:t>Суммы</w:t>
      </w:r>
      <w:r w:rsidR="009E188A" w:rsidRPr="0028744E">
        <w:rPr>
          <w:bCs/>
          <w:color w:val="000000"/>
        </w:rPr>
        <w:t xml:space="preserve"> </w:t>
      </w:r>
      <w:r w:rsidR="000C34CF" w:rsidRPr="0028744E">
        <w:rPr>
          <w:bCs/>
          <w:color w:val="000000"/>
        </w:rPr>
        <w:t>кредитов,</w:t>
      </w:r>
      <w:r w:rsidR="009E188A" w:rsidRPr="0028744E">
        <w:rPr>
          <w:bCs/>
          <w:color w:val="000000"/>
        </w:rPr>
        <w:t xml:space="preserve"> </w:t>
      </w:r>
      <w:r w:rsidR="000C34CF" w:rsidRPr="0028744E">
        <w:rPr>
          <w:bCs/>
          <w:color w:val="000000"/>
        </w:rPr>
        <w:t>выданные</w:t>
      </w:r>
      <w:r w:rsidR="009E188A" w:rsidRPr="0028744E">
        <w:rPr>
          <w:bCs/>
          <w:color w:val="000000"/>
        </w:rPr>
        <w:t xml:space="preserve"> </w:t>
      </w:r>
      <w:r w:rsidR="000C34CF" w:rsidRPr="0028744E">
        <w:rPr>
          <w:bCs/>
          <w:color w:val="000000"/>
        </w:rPr>
        <w:t>банками</w:t>
      </w:r>
      <w:r w:rsidR="009E188A" w:rsidRPr="0028744E">
        <w:rPr>
          <w:bCs/>
          <w:color w:val="000000"/>
        </w:rPr>
        <w:t xml:space="preserve"> </w:t>
      </w:r>
      <w:r w:rsidR="000C34CF" w:rsidRPr="0028744E">
        <w:rPr>
          <w:bCs/>
          <w:color w:val="000000"/>
        </w:rPr>
        <w:t>Ростовской</w:t>
      </w:r>
      <w:r w:rsidR="009E188A" w:rsidRPr="0028744E">
        <w:rPr>
          <w:bCs/>
          <w:color w:val="000000"/>
        </w:rPr>
        <w:t xml:space="preserve"> </w:t>
      </w:r>
      <w:r w:rsidR="000C34CF" w:rsidRPr="0028744E">
        <w:rPr>
          <w:bCs/>
          <w:color w:val="000000"/>
        </w:rPr>
        <w:t>области</w:t>
      </w:r>
      <w:r w:rsidR="009E188A" w:rsidRPr="0028744E">
        <w:rPr>
          <w:bCs/>
          <w:color w:val="000000"/>
        </w:rPr>
        <w:t xml:space="preserve"> </w:t>
      </w:r>
      <w:r w:rsidR="000C34CF" w:rsidRPr="0028744E">
        <w:rPr>
          <w:bCs/>
          <w:color w:val="000000"/>
        </w:rPr>
        <w:t>в</w:t>
      </w:r>
      <w:r w:rsidR="009E188A" w:rsidRPr="0028744E">
        <w:rPr>
          <w:bCs/>
          <w:color w:val="000000"/>
        </w:rPr>
        <w:t xml:space="preserve"> </w:t>
      </w:r>
      <w:r w:rsidR="000C34CF" w:rsidRPr="0028744E">
        <w:rPr>
          <w:bCs/>
          <w:color w:val="000000"/>
        </w:rPr>
        <w:t>2002</w:t>
      </w:r>
      <w:r w:rsidR="009E188A" w:rsidRPr="0028744E">
        <w:rPr>
          <w:bCs/>
          <w:color w:val="000000"/>
        </w:rPr>
        <w:t xml:space="preserve"> </w:t>
      </w:r>
      <w:r w:rsidR="000C34CF" w:rsidRPr="0028744E">
        <w:rPr>
          <w:bCs/>
          <w:color w:val="000000"/>
        </w:rPr>
        <w:t>году</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1"/>
        <w:gridCol w:w="5223"/>
        <w:gridCol w:w="1985"/>
      </w:tblGrid>
      <w:tr w:rsidR="007065AF" w:rsidRPr="001E6354" w:rsidTr="001E6354">
        <w:trPr>
          <w:cantSplit/>
        </w:trPr>
        <w:tc>
          <w:tcPr>
            <w:tcW w:w="1017" w:type="pct"/>
            <w:shd w:val="clear" w:color="auto" w:fill="auto"/>
          </w:tcPr>
          <w:p w:rsidR="007065AF" w:rsidRPr="001E6354" w:rsidRDefault="007065AF" w:rsidP="001E6354">
            <w:pPr>
              <w:spacing w:line="360" w:lineRule="auto"/>
              <w:jc w:val="both"/>
              <w:rPr>
                <w:color w:val="000000"/>
                <w:sz w:val="20"/>
              </w:rPr>
            </w:pPr>
            <w:r w:rsidRPr="001E6354">
              <w:rPr>
                <w:color w:val="000000"/>
                <w:sz w:val="20"/>
              </w:rPr>
              <w:t>Место</w:t>
            </w:r>
            <w:r w:rsidR="009E188A" w:rsidRPr="001E6354">
              <w:rPr>
                <w:color w:val="000000"/>
                <w:sz w:val="20"/>
              </w:rPr>
              <w:t xml:space="preserve"> </w:t>
            </w:r>
            <w:r w:rsidRPr="001E6354">
              <w:rPr>
                <w:color w:val="000000"/>
                <w:sz w:val="20"/>
              </w:rPr>
              <w:t>по</w:t>
            </w:r>
            <w:r w:rsidR="009E188A" w:rsidRPr="001E6354">
              <w:rPr>
                <w:color w:val="000000"/>
                <w:sz w:val="20"/>
              </w:rPr>
              <w:t xml:space="preserve"> </w:t>
            </w:r>
            <w:r w:rsidRPr="001E6354">
              <w:rPr>
                <w:color w:val="000000"/>
                <w:sz w:val="20"/>
              </w:rPr>
              <w:t>итогам</w:t>
            </w:r>
            <w:r w:rsidR="009E188A" w:rsidRPr="001E6354">
              <w:rPr>
                <w:color w:val="000000"/>
                <w:sz w:val="20"/>
              </w:rPr>
              <w:t xml:space="preserve"> </w:t>
            </w:r>
            <w:r w:rsidRPr="001E6354">
              <w:rPr>
                <w:color w:val="000000"/>
                <w:sz w:val="20"/>
              </w:rPr>
              <w:t>2002</w:t>
            </w:r>
            <w:r w:rsidR="002E7975" w:rsidRPr="001E6354">
              <w:rPr>
                <w:color w:val="000000"/>
                <w:sz w:val="20"/>
              </w:rPr>
              <w:t> г</w:t>
            </w:r>
            <w:r w:rsidRPr="001E6354">
              <w:rPr>
                <w:color w:val="000000"/>
                <w:sz w:val="20"/>
              </w:rPr>
              <w:t>.</w:t>
            </w:r>
            <w:r w:rsidR="009E188A" w:rsidRPr="001E6354">
              <w:rPr>
                <w:color w:val="000000"/>
                <w:sz w:val="20"/>
              </w:rPr>
              <w:t xml:space="preserve"> </w:t>
            </w:r>
            <w:r w:rsidR="0042666C" w:rsidRPr="001E6354">
              <w:rPr>
                <w:color w:val="000000"/>
                <w:sz w:val="20"/>
              </w:rPr>
              <w:t>(место</w:t>
            </w:r>
            <w:r w:rsidR="009E188A" w:rsidRPr="001E6354">
              <w:rPr>
                <w:color w:val="000000"/>
                <w:sz w:val="20"/>
              </w:rPr>
              <w:t xml:space="preserve"> </w:t>
            </w:r>
            <w:r w:rsidR="0042666C" w:rsidRPr="001E6354">
              <w:rPr>
                <w:color w:val="000000"/>
                <w:sz w:val="20"/>
              </w:rPr>
              <w:t>по</w:t>
            </w:r>
            <w:r w:rsidR="009E188A" w:rsidRPr="001E6354">
              <w:rPr>
                <w:color w:val="000000"/>
                <w:sz w:val="20"/>
              </w:rPr>
              <w:t xml:space="preserve"> </w:t>
            </w:r>
            <w:r w:rsidR="0042666C" w:rsidRPr="001E6354">
              <w:rPr>
                <w:color w:val="000000"/>
                <w:sz w:val="20"/>
              </w:rPr>
              <w:t>итогам</w:t>
            </w:r>
            <w:r w:rsidR="009E188A" w:rsidRPr="001E6354">
              <w:rPr>
                <w:color w:val="000000"/>
                <w:sz w:val="20"/>
              </w:rPr>
              <w:t xml:space="preserve"> </w:t>
            </w:r>
            <w:r w:rsidR="0042666C" w:rsidRPr="001E6354">
              <w:rPr>
                <w:color w:val="000000"/>
                <w:sz w:val="20"/>
              </w:rPr>
              <w:t>2001</w:t>
            </w:r>
            <w:r w:rsidR="002E7975" w:rsidRPr="001E6354">
              <w:rPr>
                <w:color w:val="000000"/>
                <w:sz w:val="20"/>
              </w:rPr>
              <w:t> г</w:t>
            </w:r>
            <w:r w:rsidR="0042666C" w:rsidRPr="001E6354">
              <w:rPr>
                <w:color w:val="000000"/>
                <w:sz w:val="20"/>
              </w:rPr>
              <w:t>.).</w:t>
            </w:r>
          </w:p>
        </w:tc>
        <w:tc>
          <w:tcPr>
            <w:tcW w:w="2886" w:type="pct"/>
            <w:shd w:val="clear" w:color="auto" w:fill="auto"/>
          </w:tcPr>
          <w:p w:rsidR="007065AF" w:rsidRPr="001E6354" w:rsidRDefault="007065AF" w:rsidP="001E6354">
            <w:pPr>
              <w:spacing w:line="360" w:lineRule="auto"/>
              <w:jc w:val="both"/>
              <w:rPr>
                <w:color w:val="000000"/>
                <w:sz w:val="20"/>
              </w:rPr>
            </w:pPr>
            <w:r w:rsidRPr="001E6354">
              <w:rPr>
                <w:color w:val="000000"/>
                <w:sz w:val="20"/>
              </w:rPr>
              <w:t>Название</w:t>
            </w:r>
            <w:r w:rsidR="009E188A" w:rsidRPr="001E6354">
              <w:rPr>
                <w:color w:val="000000"/>
                <w:sz w:val="20"/>
              </w:rPr>
              <w:t xml:space="preserve"> </w:t>
            </w:r>
            <w:r w:rsidRPr="001E6354">
              <w:rPr>
                <w:color w:val="000000"/>
                <w:sz w:val="20"/>
              </w:rPr>
              <w:t>банка.</w:t>
            </w:r>
          </w:p>
        </w:tc>
        <w:tc>
          <w:tcPr>
            <w:tcW w:w="1097" w:type="pct"/>
            <w:shd w:val="clear" w:color="auto" w:fill="auto"/>
          </w:tcPr>
          <w:p w:rsidR="007065AF" w:rsidRPr="001E6354" w:rsidRDefault="007065AF" w:rsidP="001E6354">
            <w:pPr>
              <w:spacing w:line="360" w:lineRule="auto"/>
              <w:jc w:val="both"/>
              <w:rPr>
                <w:color w:val="000000"/>
                <w:sz w:val="20"/>
              </w:rPr>
            </w:pPr>
            <w:r w:rsidRPr="001E6354">
              <w:rPr>
                <w:color w:val="000000"/>
                <w:sz w:val="20"/>
              </w:rPr>
              <w:t>Сумма,</w:t>
            </w:r>
            <w:r w:rsidR="009E188A" w:rsidRPr="001E6354">
              <w:rPr>
                <w:color w:val="000000"/>
                <w:sz w:val="20"/>
              </w:rPr>
              <w:t xml:space="preserve"> </w:t>
            </w:r>
            <w:r w:rsidRPr="001E6354">
              <w:rPr>
                <w:color w:val="000000"/>
                <w:sz w:val="20"/>
              </w:rPr>
              <w:t>тыс.</w:t>
            </w:r>
            <w:r w:rsidR="009E188A" w:rsidRPr="001E6354">
              <w:rPr>
                <w:color w:val="000000"/>
                <w:sz w:val="20"/>
              </w:rPr>
              <w:t xml:space="preserve"> </w:t>
            </w:r>
            <w:r w:rsidRPr="001E6354">
              <w:rPr>
                <w:color w:val="000000"/>
                <w:sz w:val="20"/>
              </w:rPr>
              <w:t>руб.</w:t>
            </w:r>
          </w:p>
        </w:tc>
      </w:tr>
      <w:tr w:rsidR="007065AF" w:rsidRPr="001E6354" w:rsidTr="001E6354">
        <w:trPr>
          <w:cantSplit/>
        </w:trPr>
        <w:tc>
          <w:tcPr>
            <w:tcW w:w="1017" w:type="pct"/>
            <w:shd w:val="clear" w:color="auto" w:fill="auto"/>
          </w:tcPr>
          <w:p w:rsidR="007065AF" w:rsidRPr="001E6354" w:rsidRDefault="006067DB" w:rsidP="001E6354">
            <w:pPr>
              <w:spacing w:line="360" w:lineRule="auto"/>
              <w:jc w:val="both"/>
              <w:rPr>
                <w:color w:val="000000"/>
                <w:sz w:val="20"/>
              </w:rPr>
            </w:pPr>
            <w:r w:rsidRPr="001E6354">
              <w:rPr>
                <w:color w:val="000000"/>
                <w:sz w:val="20"/>
              </w:rPr>
              <w:t>1</w:t>
            </w:r>
            <w:r w:rsidR="009E188A" w:rsidRPr="001E6354">
              <w:rPr>
                <w:color w:val="000000"/>
                <w:sz w:val="20"/>
              </w:rPr>
              <w:t xml:space="preserve"> </w:t>
            </w:r>
            <w:r w:rsidRPr="001E6354">
              <w:rPr>
                <w:color w:val="000000"/>
                <w:sz w:val="20"/>
              </w:rPr>
              <w:t>(1)</w:t>
            </w:r>
          </w:p>
        </w:tc>
        <w:tc>
          <w:tcPr>
            <w:tcW w:w="2886" w:type="pct"/>
            <w:shd w:val="clear" w:color="auto" w:fill="auto"/>
          </w:tcPr>
          <w:p w:rsidR="007065AF" w:rsidRPr="001E6354" w:rsidRDefault="006067DB" w:rsidP="001E6354">
            <w:pPr>
              <w:spacing w:line="360" w:lineRule="auto"/>
              <w:jc w:val="both"/>
              <w:rPr>
                <w:color w:val="000000"/>
                <w:sz w:val="20"/>
              </w:rPr>
            </w:pPr>
            <w:r w:rsidRPr="001E6354">
              <w:rPr>
                <w:color w:val="000000"/>
                <w:sz w:val="20"/>
              </w:rPr>
              <w:t>Сбербанк</w:t>
            </w:r>
            <w:r w:rsidR="009E188A" w:rsidRPr="001E6354">
              <w:rPr>
                <w:color w:val="000000"/>
                <w:sz w:val="20"/>
              </w:rPr>
              <w:t xml:space="preserve"> </w:t>
            </w:r>
            <w:r w:rsidRPr="001E6354">
              <w:rPr>
                <w:color w:val="000000"/>
                <w:sz w:val="20"/>
              </w:rPr>
              <w:t>РФ,</w:t>
            </w:r>
            <w:r w:rsidR="009E188A" w:rsidRPr="001E6354">
              <w:rPr>
                <w:color w:val="000000"/>
                <w:sz w:val="20"/>
              </w:rPr>
              <w:t xml:space="preserve"> </w:t>
            </w:r>
            <w:r w:rsidRPr="001E6354">
              <w:rPr>
                <w:color w:val="000000"/>
                <w:sz w:val="20"/>
              </w:rPr>
              <w:t>Ростовский</w:t>
            </w:r>
            <w:r w:rsidR="009E188A" w:rsidRPr="001E6354">
              <w:rPr>
                <w:color w:val="000000"/>
                <w:sz w:val="20"/>
              </w:rPr>
              <w:t xml:space="preserve"> </w:t>
            </w:r>
            <w:r w:rsidRPr="001E6354">
              <w:rPr>
                <w:color w:val="000000"/>
                <w:sz w:val="20"/>
              </w:rPr>
              <w:t>филиал.</w:t>
            </w:r>
          </w:p>
        </w:tc>
        <w:tc>
          <w:tcPr>
            <w:tcW w:w="1097" w:type="pct"/>
            <w:shd w:val="clear" w:color="auto" w:fill="auto"/>
          </w:tcPr>
          <w:p w:rsidR="007065AF" w:rsidRPr="001E6354" w:rsidRDefault="006067DB" w:rsidP="001E6354">
            <w:pPr>
              <w:spacing w:line="360" w:lineRule="auto"/>
              <w:jc w:val="both"/>
              <w:rPr>
                <w:color w:val="000000"/>
                <w:sz w:val="20"/>
              </w:rPr>
            </w:pPr>
            <w:r w:rsidRPr="001E6354">
              <w:rPr>
                <w:color w:val="000000"/>
                <w:sz w:val="20"/>
              </w:rPr>
              <w:t>10058732</w:t>
            </w:r>
          </w:p>
        </w:tc>
      </w:tr>
      <w:tr w:rsidR="007065AF" w:rsidRPr="001E6354" w:rsidTr="001E6354">
        <w:trPr>
          <w:cantSplit/>
        </w:trPr>
        <w:tc>
          <w:tcPr>
            <w:tcW w:w="1017" w:type="pct"/>
            <w:shd w:val="clear" w:color="auto" w:fill="auto"/>
          </w:tcPr>
          <w:p w:rsidR="007065AF" w:rsidRPr="001E6354" w:rsidRDefault="00E3344F" w:rsidP="001E6354">
            <w:pPr>
              <w:spacing w:line="360" w:lineRule="auto"/>
              <w:jc w:val="both"/>
              <w:rPr>
                <w:color w:val="000000"/>
                <w:sz w:val="20"/>
              </w:rPr>
            </w:pPr>
            <w:r w:rsidRPr="001E6354">
              <w:rPr>
                <w:color w:val="000000"/>
                <w:sz w:val="20"/>
              </w:rPr>
              <w:t>2</w:t>
            </w:r>
            <w:r w:rsidR="009E188A" w:rsidRPr="001E6354">
              <w:rPr>
                <w:color w:val="000000"/>
                <w:sz w:val="20"/>
              </w:rPr>
              <w:t xml:space="preserve"> </w:t>
            </w:r>
            <w:r w:rsidRPr="001E6354">
              <w:rPr>
                <w:color w:val="000000"/>
                <w:sz w:val="20"/>
              </w:rPr>
              <w:t>(2)</w:t>
            </w:r>
          </w:p>
        </w:tc>
        <w:tc>
          <w:tcPr>
            <w:tcW w:w="2886" w:type="pct"/>
            <w:shd w:val="clear" w:color="auto" w:fill="auto"/>
          </w:tcPr>
          <w:p w:rsidR="007065AF" w:rsidRPr="001E6354" w:rsidRDefault="00E3344F" w:rsidP="001E6354">
            <w:pPr>
              <w:spacing w:line="360" w:lineRule="auto"/>
              <w:jc w:val="both"/>
              <w:rPr>
                <w:color w:val="000000"/>
                <w:sz w:val="20"/>
              </w:rPr>
            </w:pPr>
            <w:r w:rsidRPr="001E6354">
              <w:rPr>
                <w:color w:val="000000"/>
                <w:sz w:val="20"/>
              </w:rPr>
              <w:t>Центр-инвест.</w:t>
            </w:r>
          </w:p>
        </w:tc>
        <w:tc>
          <w:tcPr>
            <w:tcW w:w="1097" w:type="pct"/>
            <w:shd w:val="clear" w:color="auto" w:fill="auto"/>
          </w:tcPr>
          <w:p w:rsidR="007065AF" w:rsidRPr="001E6354" w:rsidRDefault="00E3344F" w:rsidP="001E6354">
            <w:pPr>
              <w:spacing w:line="360" w:lineRule="auto"/>
              <w:jc w:val="both"/>
              <w:rPr>
                <w:color w:val="000000"/>
                <w:sz w:val="20"/>
              </w:rPr>
            </w:pPr>
            <w:r w:rsidRPr="001E6354">
              <w:rPr>
                <w:color w:val="000000"/>
                <w:sz w:val="20"/>
              </w:rPr>
              <w:t>2031494</w:t>
            </w:r>
          </w:p>
        </w:tc>
      </w:tr>
      <w:tr w:rsidR="007065AF" w:rsidRPr="001E6354" w:rsidTr="001E6354">
        <w:trPr>
          <w:cantSplit/>
        </w:trPr>
        <w:tc>
          <w:tcPr>
            <w:tcW w:w="1017" w:type="pct"/>
            <w:shd w:val="clear" w:color="auto" w:fill="auto"/>
          </w:tcPr>
          <w:p w:rsidR="007065AF" w:rsidRPr="001E6354" w:rsidRDefault="00D2699E" w:rsidP="001E6354">
            <w:pPr>
              <w:spacing w:line="360" w:lineRule="auto"/>
              <w:jc w:val="both"/>
              <w:rPr>
                <w:color w:val="000000"/>
                <w:sz w:val="20"/>
              </w:rPr>
            </w:pPr>
            <w:r w:rsidRPr="001E6354">
              <w:rPr>
                <w:color w:val="000000"/>
                <w:sz w:val="20"/>
              </w:rPr>
              <w:t>3</w:t>
            </w:r>
            <w:r w:rsidR="009E188A" w:rsidRPr="001E6354">
              <w:rPr>
                <w:color w:val="000000"/>
                <w:sz w:val="20"/>
              </w:rPr>
              <w:t xml:space="preserve"> </w:t>
            </w:r>
            <w:r w:rsidRPr="001E6354">
              <w:rPr>
                <w:color w:val="000000"/>
                <w:sz w:val="20"/>
              </w:rPr>
              <w:t>(3)</w:t>
            </w:r>
          </w:p>
        </w:tc>
        <w:tc>
          <w:tcPr>
            <w:tcW w:w="2886" w:type="pct"/>
            <w:shd w:val="clear" w:color="auto" w:fill="auto"/>
          </w:tcPr>
          <w:p w:rsidR="007065AF" w:rsidRPr="001E6354" w:rsidRDefault="00D2699E" w:rsidP="001E6354">
            <w:pPr>
              <w:spacing w:line="360" w:lineRule="auto"/>
              <w:jc w:val="both"/>
              <w:rPr>
                <w:color w:val="000000"/>
                <w:sz w:val="20"/>
              </w:rPr>
            </w:pPr>
            <w:r w:rsidRPr="001E6354">
              <w:rPr>
                <w:color w:val="000000"/>
                <w:sz w:val="20"/>
              </w:rPr>
              <w:t>Внешторгбанк,</w:t>
            </w:r>
            <w:r w:rsidR="009E188A" w:rsidRPr="001E6354">
              <w:rPr>
                <w:color w:val="000000"/>
                <w:sz w:val="20"/>
              </w:rPr>
              <w:t xml:space="preserve"> </w:t>
            </w:r>
            <w:r w:rsidRPr="001E6354">
              <w:rPr>
                <w:color w:val="000000"/>
                <w:sz w:val="20"/>
              </w:rPr>
              <w:t>Ростовский</w:t>
            </w:r>
            <w:r w:rsidR="009E188A" w:rsidRPr="001E6354">
              <w:rPr>
                <w:color w:val="000000"/>
                <w:sz w:val="20"/>
              </w:rPr>
              <w:t xml:space="preserve"> </w:t>
            </w:r>
            <w:r w:rsidRPr="001E6354">
              <w:rPr>
                <w:color w:val="000000"/>
                <w:sz w:val="20"/>
              </w:rPr>
              <w:t>филиал.</w:t>
            </w:r>
          </w:p>
        </w:tc>
        <w:tc>
          <w:tcPr>
            <w:tcW w:w="1097" w:type="pct"/>
            <w:shd w:val="clear" w:color="auto" w:fill="auto"/>
          </w:tcPr>
          <w:p w:rsidR="007065AF" w:rsidRPr="001E6354" w:rsidRDefault="00D2699E" w:rsidP="001E6354">
            <w:pPr>
              <w:spacing w:line="360" w:lineRule="auto"/>
              <w:jc w:val="both"/>
              <w:rPr>
                <w:color w:val="000000"/>
                <w:sz w:val="20"/>
              </w:rPr>
            </w:pPr>
            <w:r w:rsidRPr="001E6354">
              <w:rPr>
                <w:color w:val="000000"/>
                <w:sz w:val="20"/>
              </w:rPr>
              <w:t>1075395</w:t>
            </w:r>
          </w:p>
        </w:tc>
      </w:tr>
      <w:tr w:rsidR="007065AF" w:rsidRPr="001E6354" w:rsidTr="001E6354">
        <w:trPr>
          <w:cantSplit/>
        </w:trPr>
        <w:tc>
          <w:tcPr>
            <w:tcW w:w="1017" w:type="pct"/>
            <w:shd w:val="clear" w:color="auto" w:fill="auto"/>
          </w:tcPr>
          <w:p w:rsidR="007065AF" w:rsidRPr="001E6354" w:rsidRDefault="00406982" w:rsidP="001E6354">
            <w:pPr>
              <w:spacing w:line="360" w:lineRule="auto"/>
              <w:jc w:val="both"/>
              <w:rPr>
                <w:color w:val="000000"/>
                <w:sz w:val="20"/>
              </w:rPr>
            </w:pPr>
            <w:r w:rsidRPr="001E6354">
              <w:rPr>
                <w:color w:val="000000"/>
                <w:sz w:val="20"/>
              </w:rPr>
              <w:t>4</w:t>
            </w:r>
            <w:r w:rsidR="009E188A" w:rsidRPr="001E6354">
              <w:rPr>
                <w:color w:val="000000"/>
                <w:sz w:val="20"/>
              </w:rPr>
              <w:t xml:space="preserve"> </w:t>
            </w:r>
            <w:r w:rsidRPr="001E6354">
              <w:rPr>
                <w:color w:val="000000"/>
                <w:sz w:val="20"/>
              </w:rPr>
              <w:t>(5)</w:t>
            </w:r>
          </w:p>
        </w:tc>
        <w:tc>
          <w:tcPr>
            <w:tcW w:w="2886" w:type="pct"/>
            <w:shd w:val="clear" w:color="auto" w:fill="auto"/>
          </w:tcPr>
          <w:p w:rsidR="007065AF" w:rsidRPr="001E6354" w:rsidRDefault="00406982" w:rsidP="001E6354">
            <w:pPr>
              <w:spacing w:line="360" w:lineRule="auto"/>
              <w:jc w:val="both"/>
              <w:rPr>
                <w:color w:val="000000"/>
                <w:sz w:val="20"/>
              </w:rPr>
            </w:pPr>
            <w:r w:rsidRPr="001E6354">
              <w:rPr>
                <w:color w:val="000000"/>
                <w:sz w:val="20"/>
              </w:rPr>
              <w:t>Донинвест.</w:t>
            </w:r>
          </w:p>
        </w:tc>
        <w:tc>
          <w:tcPr>
            <w:tcW w:w="1097" w:type="pct"/>
            <w:shd w:val="clear" w:color="auto" w:fill="auto"/>
          </w:tcPr>
          <w:p w:rsidR="007065AF" w:rsidRPr="001E6354" w:rsidRDefault="00406982" w:rsidP="001E6354">
            <w:pPr>
              <w:spacing w:line="360" w:lineRule="auto"/>
              <w:jc w:val="both"/>
              <w:rPr>
                <w:color w:val="000000"/>
                <w:sz w:val="20"/>
              </w:rPr>
            </w:pPr>
            <w:r w:rsidRPr="001E6354">
              <w:rPr>
                <w:color w:val="000000"/>
                <w:sz w:val="20"/>
              </w:rPr>
              <w:t>520423</w:t>
            </w:r>
          </w:p>
        </w:tc>
      </w:tr>
      <w:tr w:rsidR="007065AF" w:rsidRPr="001E6354" w:rsidTr="001E6354">
        <w:trPr>
          <w:cantSplit/>
        </w:trPr>
        <w:tc>
          <w:tcPr>
            <w:tcW w:w="1017" w:type="pct"/>
            <w:shd w:val="clear" w:color="auto" w:fill="auto"/>
          </w:tcPr>
          <w:p w:rsidR="007065AF" w:rsidRPr="001E6354" w:rsidRDefault="00406982" w:rsidP="001E6354">
            <w:pPr>
              <w:spacing w:line="360" w:lineRule="auto"/>
              <w:jc w:val="both"/>
              <w:rPr>
                <w:color w:val="000000"/>
                <w:sz w:val="20"/>
              </w:rPr>
            </w:pPr>
            <w:r w:rsidRPr="001E6354">
              <w:rPr>
                <w:color w:val="000000"/>
                <w:sz w:val="20"/>
              </w:rPr>
              <w:t>5</w:t>
            </w:r>
            <w:r w:rsidR="009E188A" w:rsidRPr="001E6354">
              <w:rPr>
                <w:color w:val="000000"/>
                <w:sz w:val="20"/>
              </w:rPr>
              <w:t xml:space="preserve"> </w:t>
            </w:r>
            <w:r w:rsidRPr="001E6354">
              <w:rPr>
                <w:color w:val="000000"/>
                <w:sz w:val="20"/>
              </w:rPr>
              <w:t>(</w:t>
            </w:r>
            <w:r w:rsidR="002E7975" w:rsidRPr="001E6354">
              <w:rPr>
                <w:color w:val="000000"/>
                <w:sz w:val="20"/>
              </w:rPr>
              <w:t>–)</w:t>
            </w:r>
          </w:p>
        </w:tc>
        <w:tc>
          <w:tcPr>
            <w:tcW w:w="2886" w:type="pct"/>
            <w:shd w:val="clear" w:color="auto" w:fill="auto"/>
          </w:tcPr>
          <w:p w:rsidR="007065AF" w:rsidRPr="001E6354" w:rsidRDefault="00406982" w:rsidP="001E6354">
            <w:pPr>
              <w:spacing w:line="360" w:lineRule="auto"/>
              <w:jc w:val="both"/>
              <w:rPr>
                <w:color w:val="000000"/>
                <w:sz w:val="20"/>
              </w:rPr>
            </w:pPr>
            <w:r w:rsidRPr="001E6354">
              <w:rPr>
                <w:color w:val="000000"/>
                <w:sz w:val="20"/>
              </w:rPr>
              <w:t>Метракомбанк.</w:t>
            </w:r>
          </w:p>
        </w:tc>
        <w:tc>
          <w:tcPr>
            <w:tcW w:w="1097" w:type="pct"/>
            <w:shd w:val="clear" w:color="auto" w:fill="auto"/>
          </w:tcPr>
          <w:p w:rsidR="007065AF" w:rsidRPr="001E6354" w:rsidRDefault="00406982" w:rsidP="001E6354">
            <w:pPr>
              <w:spacing w:line="360" w:lineRule="auto"/>
              <w:jc w:val="both"/>
              <w:rPr>
                <w:color w:val="000000"/>
                <w:sz w:val="20"/>
              </w:rPr>
            </w:pPr>
            <w:r w:rsidRPr="001E6354">
              <w:rPr>
                <w:color w:val="000000"/>
                <w:sz w:val="20"/>
              </w:rPr>
              <w:t>496556</w:t>
            </w:r>
          </w:p>
        </w:tc>
      </w:tr>
      <w:tr w:rsidR="007065AF" w:rsidRPr="001E6354" w:rsidTr="001E6354">
        <w:trPr>
          <w:cantSplit/>
        </w:trPr>
        <w:tc>
          <w:tcPr>
            <w:tcW w:w="1017" w:type="pct"/>
            <w:shd w:val="clear" w:color="auto" w:fill="auto"/>
          </w:tcPr>
          <w:p w:rsidR="007065AF" w:rsidRPr="001E6354" w:rsidRDefault="00406982" w:rsidP="001E6354">
            <w:pPr>
              <w:spacing w:line="360" w:lineRule="auto"/>
              <w:jc w:val="both"/>
              <w:rPr>
                <w:color w:val="000000"/>
                <w:sz w:val="20"/>
              </w:rPr>
            </w:pPr>
            <w:r w:rsidRPr="001E6354">
              <w:rPr>
                <w:color w:val="000000"/>
                <w:sz w:val="20"/>
              </w:rPr>
              <w:t>6</w:t>
            </w:r>
            <w:r w:rsidR="009E188A" w:rsidRPr="001E6354">
              <w:rPr>
                <w:color w:val="000000"/>
                <w:sz w:val="20"/>
              </w:rPr>
              <w:t xml:space="preserve"> </w:t>
            </w:r>
            <w:r w:rsidRPr="001E6354">
              <w:rPr>
                <w:color w:val="000000"/>
                <w:sz w:val="20"/>
              </w:rPr>
              <w:t>(</w:t>
            </w:r>
            <w:r w:rsidR="002E7975" w:rsidRPr="001E6354">
              <w:rPr>
                <w:color w:val="000000"/>
                <w:sz w:val="20"/>
              </w:rPr>
              <w:t>–)</w:t>
            </w:r>
          </w:p>
        </w:tc>
        <w:tc>
          <w:tcPr>
            <w:tcW w:w="2886" w:type="pct"/>
            <w:shd w:val="clear" w:color="auto" w:fill="auto"/>
          </w:tcPr>
          <w:p w:rsidR="007065AF" w:rsidRPr="001E6354" w:rsidRDefault="0088074C" w:rsidP="001E6354">
            <w:pPr>
              <w:spacing w:line="360" w:lineRule="auto"/>
              <w:jc w:val="both"/>
              <w:rPr>
                <w:color w:val="000000"/>
                <w:sz w:val="20"/>
              </w:rPr>
            </w:pPr>
            <w:r w:rsidRPr="001E6354">
              <w:rPr>
                <w:color w:val="000000"/>
                <w:sz w:val="20"/>
              </w:rPr>
              <w:t>Южный</w:t>
            </w:r>
            <w:r w:rsidR="009E188A" w:rsidRPr="001E6354">
              <w:rPr>
                <w:color w:val="000000"/>
                <w:sz w:val="20"/>
              </w:rPr>
              <w:t xml:space="preserve"> </w:t>
            </w:r>
            <w:r w:rsidRPr="001E6354">
              <w:rPr>
                <w:color w:val="000000"/>
                <w:sz w:val="20"/>
              </w:rPr>
              <w:t>торговый</w:t>
            </w:r>
            <w:r w:rsidR="009E188A" w:rsidRPr="001E6354">
              <w:rPr>
                <w:color w:val="000000"/>
                <w:sz w:val="20"/>
              </w:rPr>
              <w:t xml:space="preserve"> </w:t>
            </w:r>
            <w:r w:rsidRPr="001E6354">
              <w:rPr>
                <w:color w:val="000000"/>
                <w:sz w:val="20"/>
              </w:rPr>
              <w:t>банк.</w:t>
            </w:r>
          </w:p>
        </w:tc>
        <w:tc>
          <w:tcPr>
            <w:tcW w:w="1097" w:type="pct"/>
            <w:shd w:val="clear" w:color="auto" w:fill="auto"/>
          </w:tcPr>
          <w:p w:rsidR="007065AF" w:rsidRPr="001E6354" w:rsidRDefault="00406982" w:rsidP="001E6354">
            <w:pPr>
              <w:spacing w:line="360" w:lineRule="auto"/>
              <w:jc w:val="both"/>
              <w:rPr>
                <w:color w:val="000000"/>
                <w:sz w:val="20"/>
              </w:rPr>
            </w:pPr>
            <w:r w:rsidRPr="001E6354">
              <w:rPr>
                <w:color w:val="000000"/>
                <w:sz w:val="20"/>
              </w:rPr>
              <w:t>471661</w:t>
            </w:r>
          </w:p>
        </w:tc>
      </w:tr>
      <w:tr w:rsidR="007065AF" w:rsidRPr="001E6354" w:rsidTr="001E6354">
        <w:trPr>
          <w:cantSplit/>
        </w:trPr>
        <w:tc>
          <w:tcPr>
            <w:tcW w:w="1017" w:type="pct"/>
            <w:shd w:val="clear" w:color="auto" w:fill="auto"/>
          </w:tcPr>
          <w:p w:rsidR="007065AF" w:rsidRPr="001E6354" w:rsidRDefault="00406982" w:rsidP="001E6354">
            <w:pPr>
              <w:spacing w:line="360" w:lineRule="auto"/>
              <w:jc w:val="both"/>
              <w:rPr>
                <w:color w:val="000000"/>
                <w:sz w:val="20"/>
              </w:rPr>
            </w:pPr>
            <w:r w:rsidRPr="001E6354">
              <w:rPr>
                <w:color w:val="000000"/>
                <w:sz w:val="20"/>
              </w:rPr>
              <w:t>7</w:t>
            </w:r>
            <w:r w:rsidR="009E188A" w:rsidRPr="001E6354">
              <w:rPr>
                <w:color w:val="000000"/>
                <w:sz w:val="20"/>
              </w:rPr>
              <w:t xml:space="preserve"> </w:t>
            </w:r>
            <w:r w:rsidRPr="001E6354">
              <w:rPr>
                <w:color w:val="000000"/>
                <w:sz w:val="20"/>
              </w:rPr>
              <w:t>(7)</w:t>
            </w:r>
          </w:p>
        </w:tc>
        <w:tc>
          <w:tcPr>
            <w:tcW w:w="2886" w:type="pct"/>
            <w:shd w:val="clear" w:color="auto" w:fill="auto"/>
          </w:tcPr>
          <w:p w:rsidR="007065AF" w:rsidRPr="001E6354" w:rsidRDefault="00406982" w:rsidP="001E6354">
            <w:pPr>
              <w:spacing w:line="360" w:lineRule="auto"/>
              <w:jc w:val="both"/>
              <w:rPr>
                <w:color w:val="000000"/>
                <w:sz w:val="20"/>
              </w:rPr>
            </w:pPr>
            <w:r w:rsidRPr="001E6354">
              <w:rPr>
                <w:color w:val="000000"/>
                <w:sz w:val="20"/>
              </w:rPr>
              <w:t>Ростопромстройбанк.</w:t>
            </w:r>
          </w:p>
        </w:tc>
        <w:tc>
          <w:tcPr>
            <w:tcW w:w="1097" w:type="pct"/>
            <w:shd w:val="clear" w:color="auto" w:fill="auto"/>
          </w:tcPr>
          <w:p w:rsidR="007065AF" w:rsidRPr="001E6354" w:rsidRDefault="00406982" w:rsidP="001E6354">
            <w:pPr>
              <w:spacing w:line="360" w:lineRule="auto"/>
              <w:jc w:val="both"/>
              <w:rPr>
                <w:color w:val="000000"/>
                <w:sz w:val="20"/>
              </w:rPr>
            </w:pPr>
            <w:r w:rsidRPr="001E6354">
              <w:rPr>
                <w:color w:val="000000"/>
                <w:sz w:val="20"/>
              </w:rPr>
              <w:t>462672</w:t>
            </w:r>
          </w:p>
        </w:tc>
      </w:tr>
      <w:tr w:rsidR="007065AF" w:rsidRPr="001E6354" w:rsidTr="001E6354">
        <w:trPr>
          <w:cantSplit/>
        </w:trPr>
        <w:tc>
          <w:tcPr>
            <w:tcW w:w="1017" w:type="pct"/>
            <w:shd w:val="clear" w:color="auto" w:fill="auto"/>
          </w:tcPr>
          <w:p w:rsidR="007065AF" w:rsidRPr="001E6354" w:rsidRDefault="00406982" w:rsidP="001E6354">
            <w:pPr>
              <w:spacing w:line="360" w:lineRule="auto"/>
              <w:jc w:val="both"/>
              <w:rPr>
                <w:color w:val="000000"/>
                <w:sz w:val="20"/>
              </w:rPr>
            </w:pPr>
            <w:r w:rsidRPr="001E6354">
              <w:rPr>
                <w:color w:val="000000"/>
                <w:sz w:val="20"/>
              </w:rPr>
              <w:t>8</w:t>
            </w:r>
            <w:r w:rsidR="009E188A" w:rsidRPr="001E6354">
              <w:rPr>
                <w:color w:val="000000"/>
                <w:sz w:val="20"/>
              </w:rPr>
              <w:t xml:space="preserve"> </w:t>
            </w:r>
            <w:r w:rsidRPr="001E6354">
              <w:rPr>
                <w:color w:val="000000"/>
                <w:sz w:val="20"/>
              </w:rPr>
              <w:t>(8)</w:t>
            </w:r>
          </w:p>
        </w:tc>
        <w:tc>
          <w:tcPr>
            <w:tcW w:w="2886" w:type="pct"/>
            <w:shd w:val="clear" w:color="auto" w:fill="auto"/>
          </w:tcPr>
          <w:p w:rsidR="007065AF" w:rsidRPr="001E6354" w:rsidRDefault="00406982" w:rsidP="001E6354">
            <w:pPr>
              <w:spacing w:line="360" w:lineRule="auto"/>
              <w:jc w:val="both"/>
              <w:rPr>
                <w:color w:val="000000"/>
                <w:sz w:val="20"/>
              </w:rPr>
            </w:pPr>
            <w:r w:rsidRPr="001E6354">
              <w:rPr>
                <w:color w:val="000000"/>
                <w:sz w:val="20"/>
              </w:rPr>
              <w:t>Донхлеббанк</w:t>
            </w:r>
            <w:r w:rsidR="0095491F" w:rsidRPr="001E6354">
              <w:rPr>
                <w:color w:val="000000"/>
                <w:sz w:val="20"/>
              </w:rPr>
              <w:t>.</w:t>
            </w:r>
          </w:p>
        </w:tc>
        <w:tc>
          <w:tcPr>
            <w:tcW w:w="1097" w:type="pct"/>
            <w:shd w:val="clear" w:color="auto" w:fill="auto"/>
          </w:tcPr>
          <w:p w:rsidR="007065AF" w:rsidRPr="001E6354" w:rsidRDefault="0095491F" w:rsidP="001E6354">
            <w:pPr>
              <w:spacing w:line="360" w:lineRule="auto"/>
              <w:jc w:val="both"/>
              <w:rPr>
                <w:color w:val="000000"/>
                <w:sz w:val="20"/>
              </w:rPr>
            </w:pPr>
            <w:r w:rsidRPr="001E6354">
              <w:rPr>
                <w:color w:val="000000"/>
                <w:sz w:val="20"/>
              </w:rPr>
              <w:t>440966</w:t>
            </w:r>
          </w:p>
        </w:tc>
      </w:tr>
      <w:tr w:rsidR="007065AF" w:rsidRPr="001E6354" w:rsidTr="001E6354">
        <w:trPr>
          <w:cantSplit/>
        </w:trPr>
        <w:tc>
          <w:tcPr>
            <w:tcW w:w="1017" w:type="pct"/>
            <w:shd w:val="clear" w:color="auto" w:fill="auto"/>
          </w:tcPr>
          <w:p w:rsidR="007065AF" w:rsidRPr="001E6354" w:rsidRDefault="0095491F" w:rsidP="001E6354">
            <w:pPr>
              <w:spacing w:line="360" w:lineRule="auto"/>
              <w:jc w:val="both"/>
              <w:rPr>
                <w:color w:val="000000"/>
                <w:sz w:val="20"/>
              </w:rPr>
            </w:pPr>
            <w:r w:rsidRPr="001E6354">
              <w:rPr>
                <w:color w:val="000000"/>
                <w:sz w:val="20"/>
              </w:rPr>
              <w:t>9</w:t>
            </w:r>
            <w:r w:rsidR="009E188A" w:rsidRPr="001E6354">
              <w:rPr>
                <w:color w:val="000000"/>
                <w:sz w:val="20"/>
              </w:rPr>
              <w:t xml:space="preserve"> </w:t>
            </w:r>
            <w:r w:rsidRPr="001E6354">
              <w:rPr>
                <w:color w:val="000000"/>
                <w:sz w:val="20"/>
              </w:rPr>
              <w:t>(10)</w:t>
            </w:r>
          </w:p>
        </w:tc>
        <w:tc>
          <w:tcPr>
            <w:tcW w:w="2886" w:type="pct"/>
            <w:shd w:val="clear" w:color="auto" w:fill="auto"/>
          </w:tcPr>
          <w:p w:rsidR="007065AF" w:rsidRPr="001E6354" w:rsidRDefault="0095491F" w:rsidP="001E6354">
            <w:pPr>
              <w:spacing w:line="360" w:lineRule="auto"/>
              <w:jc w:val="both"/>
              <w:rPr>
                <w:color w:val="000000"/>
                <w:sz w:val="20"/>
              </w:rPr>
            </w:pPr>
            <w:r w:rsidRPr="001E6354">
              <w:rPr>
                <w:color w:val="000000"/>
                <w:sz w:val="20"/>
              </w:rPr>
              <w:t>Газпромбанк,</w:t>
            </w:r>
            <w:r w:rsidR="009E188A" w:rsidRPr="001E6354">
              <w:rPr>
                <w:color w:val="000000"/>
                <w:sz w:val="20"/>
              </w:rPr>
              <w:t xml:space="preserve"> </w:t>
            </w:r>
            <w:r w:rsidRPr="001E6354">
              <w:rPr>
                <w:color w:val="000000"/>
                <w:sz w:val="20"/>
              </w:rPr>
              <w:t>Ростовский</w:t>
            </w:r>
            <w:r w:rsidR="009E188A" w:rsidRPr="001E6354">
              <w:rPr>
                <w:color w:val="000000"/>
                <w:sz w:val="20"/>
              </w:rPr>
              <w:t xml:space="preserve"> </w:t>
            </w:r>
            <w:r w:rsidRPr="001E6354">
              <w:rPr>
                <w:color w:val="000000"/>
                <w:sz w:val="20"/>
              </w:rPr>
              <w:t>филиал.</w:t>
            </w:r>
          </w:p>
        </w:tc>
        <w:tc>
          <w:tcPr>
            <w:tcW w:w="1097" w:type="pct"/>
            <w:shd w:val="clear" w:color="auto" w:fill="auto"/>
          </w:tcPr>
          <w:p w:rsidR="007065AF" w:rsidRPr="001E6354" w:rsidRDefault="0095491F" w:rsidP="001E6354">
            <w:pPr>
              <w:spacing w:line="360" w:lineRule="auto"/>
              <w:jc w:val="both"/>
              <w:rPr>
                <w:color w:val="000000"/>
                <w:sz w:val="20"/>
              </w:rPr>
            </w:pPr>
            <w:r w:rsidRPr="001E6354">
              <w:rPr>
                <w:color w:val="000000"/>
                <w:sz w:val="20"/>
              </w:rPr>
              <w:t>365625</w:t>
            </w:r>
          </w:p>
        </w:tc>
      </w:tr>
      <w:tr w:rsidR="007065AF" w:rsidRPr="001E6354" w:rsidTr="001E6354">
        <w:trPr>
          <w:cantSplit/>
        </w:trPr>
        <w:tc>
          <w:tcPr>
            <w:tcW w:w="1017" w:type="pct"/>
            <w:shd w:val="clear" w:color="auto" w:fill="auto"/>
          </w:tcPr>
          <w:p w:rsidR="007065AF" w:rsidRPr="001E6354" w:rsidRDefault="0095491F" w:rsidP="001E6354">
            <w:pPr>
              <w:spacing w:line="360" w:lineRule="auto"/>
              <w:jc w:val="both"/>
              <w:rPr>
                <w:color w:val="000000"/>
                <w:sz w:val="20"/>
              </w:rPr>
            </w:pPr>
            <w:r w:rsidRPr="001E6354">
              <w:rPr>
                <w:color w:val="000000"/>
                <w:sz w:val="20"/>
              </w:rPr>
              <w:t>10</w:t>
            </w:r>
            <w:r w:rsidR="009E188A" w:rsidRPr="001E6354">
              <w:rPr>
                <w:color w:val="000000"/>
                <w:sz w:val="20"/>
              </w:rPr>
              <w:t xml:space="preserve"> </w:t>
            </w:r>
            <w:r w:rsidRPr="001E6354">
              <w:rPr>
                <w:color w:val="000000"/>
                <w:sz w:val="20"/>
              </w:rPr>
              <w:t>(</w:t>
            </w:r>
            <w:r w:rsidR="002E7975" w:rsidRPr="001E6354">
              <w:rPr>
                <w:color w:val="000000"/>
                <w:sz w:val="20"/>
              </w:rPr>
              <w:t>–)</w:t>
            </w:r>
          </w:p>
        </w:tc>
        <w:tc>
          <w:tcPr>
            <w:tcW w:w="2886" w:type="pct"/>
            <w:shd w:val="clear" w:color="auto" w:fill="auto"/>
          </w:tcPr>
          <w:p w:rsidR="007065AF" w:rsidRPr="001E6354" w:rsidRDefault="00F05D96" w:rsidP="001E6354">
            <w:pPr>
              <w:spacing w:line="360" w:lineRule="auto"/>
              <w:jc w:val="both"/>
              <w:rPr>
                <w:color w:val="000000"/>
                <w:sz w:val="20"/>
              </w:rPr>
            </w:pPr>
            <w:r w:rsidRPr="001E6354">
              <w:rPr>
                <w:color w:val="000000"/>
                <w:sz w:val="20"/>
              </w:rPr>
              <w:t>Альфа–Банк</w:t>
            </w:r>
            <w:r w:rsidR="00465805" w:rsidRPr="001E6354">
              <w:rPr>
                <w:color w:val="000000"/>
                <w:sz w:val="20"/>
              </w:rPr>
              <w:t>,</w:t>
            </w:r>
            <w:r w:rsidR="009E188A" w:rsidRPr="001E6354">
              <w:rPr>
                <w:color w:val="000000"/>
                <w:sz w:val="20"/>
              </w:rPr>
              <w:t xml:space="preserve"> </w:t>
            </w:r>
            <w:r w:rsidR="00465805" w:rsidRPr="001E6354">
              <w:rPr>
                <w:color w:val="000000"/>
                <w:sz w:val="20"/>
              </w:rPr>
              <w:t>Ростовский</w:t>
            </w:r>
            <w:r w:rsidR="009E188A" w:rsidRPr="001E6354">
              <w:rPr>
                <w:color w:val="000000"/>
                <w:sz w:val="20"/>
              </w:rPr>
              <w:t xml:space="preserve"> </w:t>
            </w:r>
            <w:r w:rsidR="00465805" w:rsidRPr="001E6354">
              <w:rPr>
                <w:color w:val="000000"/>
                <w:sz w:val="20"/>
              </w:rPr>
              <w:t>филиал.</w:t>
            </w:r>
          </w:p>
        </w:tc>
        <w:tc>
          <w:tcPr>
            <w:tcW w:w="1097" w:type="pct"/>
            <w:shd w:val="clear" w:color="auto" w:fill="auto"/>
          </w:tcPr>
          <w:p w:rsidR="007065AF" w:rsidRPr="001E6354" w:rsidRDefault="00465805" w:rsidP="001E6354">
            <w:pPr>
              <w:spacing w:line="360" w:lineRule="auto"/>
              <w:jc w:val="both"/>
              <w:rPr>
                <w:color w:val="000000"/>
                <w:sz w:val="20"/>
              </w:rPr>
            </w:pPr>
            <w:r w:rsidRPr="001E6354">
              <w:rPr>
                <w:color w:val="000000"/>
                <w:sz w:val="20"/>
              </w:rPr>
              <w:t>363169</w:t>
            </w:r>
          </w:p>
        </w:tc>
      </w:tr>
    </w:tbl>
    <w:p w:rsidR="000D68B6" w:rsidRPr="002E7975" w:rsidRDefault="000D68B6" w:rsidP="002E7975">
      <w:pPr>
        <w:spacing w:line="360" w:lineRule="auto"/>
        <w:ind w:firstLine="709"/>
        <w:jc w:val="both"/>
        <w:rPr>
          <w:color w:val="000000"/>
        </w:rPr>
      </w:pPr>
    </w:p>
    <w:p w:rsidR="008479E8" w:rsidRPr="002E7975" w:rsidRDefault="00685D7C" w:rsidP="002E7975">
      <w:pPr>
        <w:spacing w:line="360" w:lineRule="auto"/>
        <w:ind w:firstLine="709"/>
        <w:jc w:val="both"/>
        <w:rPr>
          <w:color w:val="000000"/>
        </w:rPr>
      </w:pPr>
      <w:r w:rsidRPr="002E7975">
        <w:rPr>
          <w:color w:val="000000"/>
        </w:rPr>
        <w:t>По</w:t>
      </w:r>
      <w:r w:rsidR="009E188A" w:rsidRPr="002E7975">
        <w:rPr>
          <w:color w:val="000000"/>
        </w:rPr>
        <w:t xml:space="preserve"> </w:t>
      </w:r>
      <w:r w:rsidRPr="002E7975">
        <w:rPr>
          <w:color w:val="000000"/>
        </w:rPr>
        <w:t>состоянию</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01.10.03</w:t>
      </w:r>
      <w:r w:rsidR="009E188A" w:rsidRPr="002E7975">
        <w:rPr>
          <w:color w:val="000000"/>
        </w:rPr>
        <w:t xml:space="preserve"> </w:t>
      </w:r>
      <w:r w:rsidRPr="002E7975">
        <w:rPr>
          <w:color w:val="000000"/>
        </w:rPr>
        <w:t>данные</w:t>
      </w:r>
      <w:r w:rsidR="009E188A" w:rsidRPr="002E7975">
        <w:rPr>
          <w:color w:val="000000"/>
        </w:rPr>
        <w:t xml:space="preserve"> </w:t>
      </w:r>
      <w:r w:rsidRPr="002E7975">
        <w:rPr>
          <w:color w:val="000000"/>
        </w:rPr>
        <w:t>выглядят</w:t>
      </w:r>
      <w:r w:rsidR="009E188A" w:rsidRPr="002E7975">
        <w:rPr>
          <w:color w:val="000000"/>
        </w:rPr>
        <w:t xml:space="preserve"> </w:t>
      </w:r>
      <w:r w:rsidRPr="002E7975">
        <w:rPr>
          <w:color w:val="000000"/>
        </w:rPr>
        <w:t>так:</w:t>
      </w:r>
    </w:p>
    <w:p w:rsidR="0028744E" w:rsidRDefault="0028744E" w:rsidP="002E7975">
      <w:pPr>
        <w:spacing w:line="360" w:lineRule="auto"/>
        <w:ind w:firstLine="709"/>
        <w:jc w:val="both"/>
        <w:rPr>
          <w:b/>
          <w:bCs/>
          <w:color w:val="000000"/>
        </w:rPr>
      </w:pPr>
    </w:p>
    <w:p w:rsidR="00685D7C" w:rsidRPr="0028744E" w:rsidRDefault="00685D7C" w:rsidP="002E7975">
      <w:pPr>
        <w:spacing w:line="360" w:lineRule="auto"/>
        <w:ind w:firstLine="709"/>
        <w:jc w:val="both"/>
        <w:rPr>
          <w:bCs/>
          <w:color w:val="000000"/>
        </w:rPr>
      </w:pPr>
      <w:r w:rsidRPr="0028744E">
        <w:rPr>
          <w:bCs/>
          <w:color w:val="000000"/>
        </w:rPr>
        <w:t>Таблица</w:t>
      </w:r>
      <w:r w:rsidR="009E188A" w:rsidRPr="0028744E">
        <w:rPr>
          <w:bCs/>
          <w:color w:val="000000"/>
        </w:rPr>
        <w:t xml:space="preserve"> </w:t>
      </w:r>
      <w:r w:rsidR="00B44C8E" w:rsidRPr="0028744E">
        <w:rPr>
          <w:bCs/>
          <w:color w:val="000000"/>
        </w:rPr>
        <w:t>2</w:t>
      </w:r>
      <w:r w:rsidRPr="0028744E">
        <w:rPr>
          <w:bCs/>
          <w:color w:val="000000"/>
        </w:rPr>
        <w:t>.3</w:t>
      </w:r>
      <w:r w:rsidR="0028744E" w:rsidRPr="0028744E">
        <w:rPr>
          <w:bCs/>
          <w:color w:val="000000"/>
        </w:rPr>
        <w:t xml:space="preserve">. </w:t>
      </w:r>
      <w:r w:rsidRPr="0028744E">
        <w:rPr>
          <w:bCs/>
          <w:color w:val="000000"/>
        </w:rPr>
        <w:t>Суммы</w:t>
      </w:r>
      <w:r w:rsidR="009E188A" w:rsidRPr="0028744E">
        <w:rPr>
          <w:bCs/>
          <w:color w:val="000000"/>
        </w:rPr>
        <w:t xml:space="preserve"> </w:t>
      </w:r>
      <w:r w:rsidRPr="0028744E">
        <w:rPr>
          <w:bCs/>
          <w:color w:val="000000"/>
        </w:rPr>
        <w:t>кредитов,</w:t>
      </w:r>
      <w:r w:rsidR="009E188A" w:rsidRPr="0028744E">
        <w:rPr>
          <w:bCs/>
          <w:color w:val="000000"/>
        </w:rPr>
        <w:t xml:space="preserve"> </w:t>
      </w:r>
      <w:r w:rsidRPr="0028744E">
        <w:rPr>
          <w:bCs/>
          <w:color w:val="000000"/>
        </w:rPr>
        <w:t>выданные</w:t>
      </w:r>
      <w:r w:rsidR="009E188A" w:rsidRPr="0028744E">
        <w:rPr>
          <w:bCs/>
          <w:color w:val="000000"/>
        </w:rPr>
        <w:t xml:space="preserve"> </w:t>
      </w:r>
      <w:r w:rsidRPr="0028744E">
        <w:rPr>
          <w:bCs/>
          <w:color w:val="000000"/>
        </w:rPr>
        <w:t>банками</w:t>
      </w:r>
      <w:r w:rsidR="0028744E" w:rsidRPr="0028744E">
        <w:rPr>
          <w:bCs/>
          <w:color w:val="000000"/>
        </w:rPr>
        <w:t xml:space="preserve"> </w:t>
      </w:r>
      <w:r w:rsidRPr="0028744E">
        <w:rPr>
          <w:bCs/>
          <w:color w:val="000000"/>
        </w:rPr>
        <w:t>Ростовской</w:t>
      </w:r>
      <w:r w:rsidR="009E188A" w:rsidRPr="0028744E">
        <w:rPr>
          <w:bCs/>
          <w:color w:val="000000"/>
        </w:rPr>
        <w:t xml:space="preserve"> </w:t>
      </w:r>
      <w:r w:rsidRPr="0028744E">
        <w:rPr>
          <w:bCs/>
          <w:color w:val="000000"/>
        </w:rPr>
        <w:t>области,</w:t>
      </w:r>
      <w:r w:rsidR="009E188A" w:rsidRPr="0028744E">
        <w:rPr>
          <w:bCs/>
          <w:color w:val="000000"/>
        </w:rPr>
        <w:t xml:space="preserve"> </w:t>
      </w:r>
      <w:r w:rsidRPr="0028744E">
        <w:rPr>
          <w:bCs/>
          <w:color w:val="000000"/>
        </w:rPr>
        <w:t>в</w:t>
      </w:r>
      <w:r w:rsidR="009E188A" w:rsidRPr="0028744E">
        <w:rPr>
          <w:bCs/>
          <w:color w:val="000000"/>
        </w:rPr>
        <w:t xml:space="preserve"> </w:t>
      </w:r>
      <w:r w:rsidRPr="0028744E">
        <w:rPr>
          <w:bCs/>
          <w:color w:val="000000"/>
        </w:rPr>
        <w:t>период</w:t>
      </w:r>
      <w:r w:rsidR="009E188A" w:rsidRPr="0028744E">
        <w:rPr>
          <w:bCs/>
          <w:color w:val="000000"/>
        </w:rPr>
        <w:t xml:space="preserve"> </w:t>
      </w:r>
      <w:r w:rsidRPr="0028744E">
        <w:rPr>
          <w:bCs/>
          <w:color w:val="000000"/>
        </w:rPr>
        <w:t>с</w:t>
      </w:r>
      <w:r w:rsidR="009E188A" w:rsidRPr="0028744E">
        <w:rPr>
          <w:bCs/>
          <w:color w:val="000000"/>
        </w:rPr>
        <w:t xml:space="preserve"> </w:t>
      </w:r>
      <w:r w:rsidRPr="0028744E">
        <w:rPr>
          <w:bCs/>
          <w:color w:val="000000"/>
        </w:rPr>
        <w:t>01.01.03</w:t>
      </w:r>
      <w:r w:rsidR="009E188A" w:rsidRPr="0028744E">
        <w:rPr>
          <w:bCs/>
          <w:color w:val="000000"/>
        </w:rPr>
        <w:t xml:space="preserve"> </w:t>
      </w:r>
      <w:r w:rsidRPr="0028744E">
        <w:rPr>
          <w:bCs/>
          <w:color w:val="000000"/>
        </w:rPr>
        <w:t>по</w:t>
      </w:r>
      <w:r w:rsidR="009E188A" w:rsidRPr="0028744E">
        <w:rPr>
          <w:bCs/>
          <w:color w:val="000000"/>
        </w:rPr>
        <w:t xml:space="preserve"> </w:t>
      </w:r>
      <w:r w:rsidRPr="0028744E">
        <w:rPr>
          <w:bCs/>
          <w:color w:val="000000"/>
        </w:rPr>
        <w:t>01.10.03</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21"/>
        <w:gridCol w:w="2999"/>
        <w:gridCol w:w="1985"/>
        <w:gridCol w:w="2244"/>
      </w:tblGrid>
      <w:tr w:rsidR="001B0B9E" w:rsidRPr="001E6354" w:rsidTr="001E6354">
        <w:trPr>
          <w:cantSplit/>
        </w:trPr>
        <w:tc>
          <w:tcPr>
            <w:tcW w:w="1006" w:type="pct"/>
            <w:shd w:val="clear" w:color="auto" w:fill="auto"/>
          </w:tcPr>
          <w:p w:rsidR="001B0B9E" w:rsidRPr="001E6354" w:rsidRDefault="003615BA" w:rsidP="001E6354">
            <w:pPr>
              <w:spacing w:line="360" w:lineRule="auto"/>
              <w:jc w:val="both"/>
              <w:rPr>
                <w:color w:val="000000"/>
                <w:sz w:val="20"/>
              </w:rPr>
            </w:pPr>
            <w:r w:rsidRPr="001E6354">
              <w:rPr>
                <w:color w:val="000000"/>
                <w:sz w:val="20"/>
              </w:rPr>
              <w:t>Место</w:t>
            </w:r>
            <w:r w:rsidR="009E188A" w:rsidRPr="001E6354">
              <w:rPr>
                <w:color w:val="000000"/>
                <w:sz w:val="20"/>
              </w:rPr>
              <w:t xml:space="preserve"> </w:t>
            </w:r>
            <w:r w:rsidRPr="001E6354">
              <w:rPr>
                <w:color w:val="000000"/>
                <w:sz w:val="20"/>
              </w:rPr>
              <w:t>по</w:t>
            </w:r>
            <w:r w:rsidR="009E188A" w:rsidRPr="001E6354">
              <w:rPr>
                <w:color w:val="000000"/>
                <w:sz w:val="20"/>
              </w:rPr>
              <w:t xml:space="preserve"> </w:t>
            </w:r>
            <w:r w:rsidRPr="001E6354">
              <w:rPr>
                <w:color w:val="000000"/>
                <w:sz w:val="20"/>
              </w:rPr>
              <w:t>итогам</w:t>
            </w:r>
            <w:r w:rsidR="009E188A" w:rsidRPr="001E6354">
              <w:rPr>
                <w:color w:val="000000"/>
                <w:sz w:val="20"/>
              </w:rPr>
              <w:t xml:space="preserve"> </w:t>
            </w:r>
            <w:r w:rsidRPr="001E6354">
              <w:rPr>
                <w:color w:val="000000"/>
                <w:sz w:val="20"/>
              </w:rPr>
              <w:t>01.01</w:t>
            </w:r>
            <w:r w:rsidR="002E7975" w:rsidRPr="001E6354">
              <w:rPr>
                <w:color w:val="000000"/>
                <w:sz w:val="20"/>
              </w:rPr>
              <w:t>–1</w:t>
            </w:r>
            <w:r w:rsidRPr="001E6354">
              <w:rPr>
                <w:color w:val="000000"/>
                <w:sz w:val="20"/>
              </w:rPr>
              <w:t>0.01</w:t>
            </w:r>
            <w:r w:rsidR="009E188A" w:rsidRPr="001E6354">
              <w:rPr>
                <w:color w:val="000000"/>
                <w:sz w:val="20"/>
              </w:rPr>
              <w:t xml:space="preserve"> </w:t>
            </w:r>
            <w:r w:rsidRPr="001E6354">
              <w:rPr>
                <w:color w:val="000000"/>
                <w:sz w:val="20"/>
              </w:rPr>
              <w:t>2003</w:t>
            </w:r>
            <w:r w:rsidR="009E188A" w:rsidRPr="001E6354">
              <w:rPr>
                <w:color w:val="000000"/>
                <w:sz w:val="20"/>
              </w:rPr>
              <w:t xml:space="preserve"> </w:t>
            </w:r>
            <w:r w:rsidRPr="001E6354">
              <w:rPr>
                <w:color w:val="000000"/>
                <w:sz w:val="20"/>
              </w:rPr>
              <w:t>(место</w:t>
            </w:r>
            <w:r w:rsidR="009E188A" w:rsidRPr="001E6354">
              <w:rPr>
                <w:color w:val="000000"/>
                <w:sz w:val="20"/>
              </w:rPr>
              <w:t xml:space="preserve"> </w:t>
            </w:r>
            <w:r w:rsidRPr="001E6354">
              <w:rPr>
                <w:color w:val="000000"/>
                <w:sz w:val="20"/>
              </w:rPr>
              <w:t>по</w:t>
            </w:r>
            <w:r w:rsidR="009E188A" w:rsidRPr="001E6354">
              <w:rPr>
                <w:color w:val="000000"/>
                <w:sz w:val="20"/>
              </w:rPr>
              <w:t xml:space="preserve"> </w:t>
            </w:r>
            <w:r w:rsidRPr="001E6354">
              <w:rPr>
                <w:color w:val="000000"/>
                <w:sz w:val="20"/>
              </w:rPr>
              <w:t>итогам</w:t>
            </w:r>
            <w:r w:rsidR="009E188A" w:rsidRPr="001E6354">
              <w:rPr>
                <w:color w:val="000000"/>
                <w:sz w:val="20"/>
              </w:rPr>
              <w:t xml:space="preserve"> </w:t>
            </w:r>
            <w:r w:rsidRPr="001E6354">
              <w:rPr>
                <w:color w:val="000000"/>
                <w:sz w:val="20"/>
              </w:rPr>
              <w:t>2002</w:t>
            </w:r>
            <w:r w:rsidR="002E7975" w:rsidRPr="001E6354">
              <w:rPr>
                <w:color w:val="000000"/>
                <w:sz w:val="20"/>
              </w:rPr>
              <w:t> г</w:t>
            </w:r>
            <w:r w:rsidRPr="001E6354">
              <w:rPr>
                <w:color w:val="000000"/>
                <w:sz w:val="20"/>
              </w:rPr>
              <w:t>.)</w:t>
            </w:r>
          </w:p>
        </w:tc>
        <w:tc>
          <w:tcPr>
            <w:tcW w:w="1657" w:type="pct"/>
            <w:shd w:val="clear" w:color="auto" w:fill="auto"/>
          </w:tcPr>
          <w:p w:rsidR="001B0B9E" w:rsidRPr="001E6354" w:rsidRDefault="003615BA" w:rsidP="001E6354">
            <w:pPr>
              <w:spacing w:line="360" w:lineRule="auto"/>
              <w:jc w:val="both"/>
              <w:rPr>
                <w:color w:val="000000"/>
                <w:sz w:val="20"/>
              </w:rPr>
            </w:pPr>
            <w:r w:rsidRPr="001E6354">
              <w:rPr>
                <w:color w:val="000000"/>
                <w:sz w:val="20"/>
              </w:rPr>
              <w:t>Название</w:t>
            </w:r>
            <w:r w:rsidR="009E188A" w:rsidRPr="001E6354">
              <w:rPr>
                <w:color w:val="000000"/>
                <w:sz w:val="20"/>
              </w:rPr>
              <w:t xml:space="preserve"> </w:t>
            </w:r>
            <w:r w:rsidRPr="001E6354">
              <w:rPr>
                <w:color w:val="000000"/>
                <w:sz w:val="20"/>
              </w:rPr>
              <w:t>банка.</w:t>
            </w:r>
          </w:p>
        </w:tc>
        <w:tc>
          <w:tcPr>
            <w:tcW w:w="1097" w:type="pct"/>
            <w:shd w:val="clear" w:color="auto" w:fill="auto"/>
          </w:tcPr>
          <w:p w:rsidR="001B0B9E" w:rsidRPr="001E6354" w:rsidRDefault="003615BA" w:rsidP="001E6354">
            <w:pPr>
              <w:spacing w:line="360" w:lineRule="auto"/>
              <w:jc w:val="both"/>
              <w:rPr>
                <w:color w:val="000000"/>
                <w:sz w:val="20"/>
              </w:rPr>
            </w:pPr>
            <w:r w:rsidRPr="001E6354">
              <w:rPr>
                <w:color w:val="000000"/>
                <w:sz w:val="20"/>
              </w:rPr>
              <w:t>Сумма,</w:t>
            </w:r>
            <w:r w:rsidR="009E188A" w:rsidRPr="001E6354">
              <w:rPr>
                <w:color w:val="000000"/>
                <w:sz w:val="20"/>
              </w:rPr>
              <w:t xml:space="preserve"> </w:t>
            </w:r>
            <w:r w:rsidRPr="001E6354">
              <w:rPr>
                <w:color w:val="000000"/>
                <w:sz w:val="20"/>
              </w:rPr>
              <w:t>тыс.</w:t>
            </w:r>
            <w:r w:rsidR="009E188A" w:rsidRPr="001E6354">
              <w:rPr>
                <w:color w:val="000000"/>
                <w:sz w:val="20"/>
              </w:rPr>
              <w:t xml:space="preserve"> </w:t>
            </w:r>
            <w:r w:rsidRPr="001E6354">
              <w:rPr>
                <w:color w:val="000000"/>
                <w:sz w:val="20"/>
              </w:rPr>
              <w:t>руб.</w:t>
            </w:r>
          </w:p>
        </w:tc>
        <w:tc>
          <w:tcPr>
            <w:tcW w:w="1241" w:type="pct"/>
            <w:shd w:val="clear" w:color="auto" w:fill="auto"/>
          </w:tcPr>
          <w:p w:rsidR="00A71CA6" w:rsidRPr="001E6354" w:rsidRDefault="001C2487" w:rsidP="001E6354">
            <w:pPr>
              <w:spacing w:line="360" w:lineRule="auto"/>
              <w:jc w:val="both"/>
              <w:rPr>
                <w:color w:val="000000"/>
                <w:sz w:val="20"/>
              </w:rPr>
            </w:pPr>
            <w:r w:rsidRPr="001E6354">
              <w:rPr>
                <w:color w:val="000000"/>
                <w:sz w:val="20"/>
              </w:rPr>
              <w:t>Изменения,</w:t>
            </w:r>
            <w:r w:rsidR="009E188A" w:rsidRPr="001E6354">
              <w:rPr>
                <w:color w:val="000000"/>
                <w:sz w:val="20"/>
              </w:rPr>
              <w:t xml:space="preserve"> </w:t>
            </w:r>
            <w:r w:rsidRPr="001E6354">
              <w:rPr>
                <w:color w:val="000000"/>
                <w:sz w:val="20"/>
              </w:rPr>
              <w:t>по</w:t>
            </w:r>
          </w:p>
          <w:p w:rsidR="001C2487" w:rsidRPr="001E6354" w:rsidRDefault="001C2487" w:rsidP="001E6354">
            <w:pPr>
              <w:spacing w:line="360" w:lineRule="auto"/>
              <w:jc w:val="both"/>
              <w:rPr>
                <w:color w:val="000000"/>
                <w:sz w:val="20"/>
              </w:rPr>
            </w:pPr>
            <w:r w:rsidRPr="001E6354">
              <w:rPr>
                <w:color w:val="000000"/>
                <w:sz w:val="20"/>
              </w:rPr>
              <w:t>сравнению</w:t>
            </w:r>
          </w:p>
          <w:p w:rsidR="001B0B9E" w:rsidRPr="001E6354" w:rsidRDefault="001C2487" w:rsidP="001E6354">
            <w:pPr>
              <w:spacing w:line="360" w:lineRule="auto"/>
              <w:jc w:val="both"/>
              <w:rPr>
                <w:color w:val="000000"/>
                <w:sz w:val="20"/>
              </w:rPr>
            </w:pPr>
            <w:r w:rsidRPr="001E6354">
              <w:rPr>
                <w:color w:val="000000"/>
                <w:sz w:val="20"/>
              </w:rPr>
              <w:t>с</w:t>
            </w:r>
            <w:r w:rsidR="009E188A" w:rsidRPr="001E6354">
              <w:rPr>
                <w:color w:val="000000"/>
                <w:sz w:val="20"/>
              </w:rPr>
              <w:t xml:space="preserve"> </w:t>
            </w:r>
            <w:r w:rsidR="002E7975" w:rsidRPr="001E6354">
              <w:rPr>
                <w:color w:val="000000"/>
                <w:sz w:val="20"/>
              </w:rPr>
              <w:t>2002 г., %</w:t>
            </w:r>
          </w:p>
        </w:tc>
      </w:tr>
      <w:tr w:rsidR="001B0B9E" w:rsidRPr="001E6354" w:rsidTr="001E6354">
        <w:trPr>
          <w:cantSplit/>
        </w:trPr>
        <w:tc>
          <w:tcPr>
            <w:tcW w:w="1006" w:type="pct"/>
            <w:shd w:val="clear" w:color="auto" w:fill="auto"/>
          </w:tcPr>
          <w:p w:rsidR="001B0B9E" w:rsidRPr="001E6354" w:rsidRDefault="00612178" w:rsidP="001E6354">
            <w:pPr>
              <w:spacing w:line="360" w:lineRule="auto"/>
              <w:jc w:val="both"/>
              <w:rPr>
                <w:color w:val="000000"/>
                <w:sz w:val="20"/>
              </w:rPr>
            </w:pPr>
            <w:r w:rsidRPr="001E6354">
              <w:rPr>
                <w:color w:val="000000"/>
                <w:sz w:val="20"/>
              </w:rPr>
              <w:t>1</w:t>
            </w:r>
            <w:r w:rsidR="009E188A" w:rsidRPr="001E6354">
              <w:rPr>
                <w:color w:val="000000"/>
                <w:sz w:val="20"/>
              </w:rPr>
              <w:t xml:space="preserve"> </w:t>
            </w:r>
            <w:r w:rsidRPr="001E6354">
              <w:rPr>
                <w:color w:val="000000"/>
                <w:sz w:val="20"/>
              </w:rPr>
              <w:t>(1)</w:t>
            </w:r>
          </w:p>
        </w:tc>
        <w:tc>
          <w:tcPr>
            <w:tcW w:w="1657" w:type="pct"/>
            <w:shd w:val="clear" w:color="auto" w:fill="auto"/>
          </w:tcPr>
          <w:p w:rsidR="001B0B9E" w:rsidRPr="001E6354" w:rsidRDefault="001930C0" w:rsidP="001E6354">
            <w:pPr>
              <w:spacing w:line="360" w:lineRule="auto"/>
              <w:jc w:val="both"/>
              <w:rPr>
                <w:color w:val="000000"/>
                <w:sz w:val="20"/>
              </w:rPr>
            </w:pPr>
            <w:r w:rsidRPr="001E6354">
              <w:rPr>
                <w:color w:val="000000"/>
                <w:sz w:val="20"/>
              </w:rPr>
              <w:t>Сбербанк</w:t>
            </w:r>
            <w:r w:rsidR="009E188A" w:rsidRPr="001E6354">
              <w:rPr>
                <w:color w:val="000000"/>
                <w:sz w:val="20"/>
              </w:rPr>
              <w:t xml:space="preserve"> </w:t>
            </w:r>
            <w:r w:rsidRPr="001E6354">
              <w:rPr>
                <w:color w:val="000000"/>
                <w:sz w:val="20"/>
              </w:rPr>
              <w:t>РФ,</w:t>
            </w:r>
            <w:r w:rsidR="009E188A" w:rsidRPr="001E6354">
              <w:rPr>
                <w:color w:val="000000"/>
                <w:sz w:val="20"/>
              </w:rPr>
              <w:t xml:space="preserve"> </w:t>
            </w:r>
            <w:r w:rsidRPr="001E6354">
              <w:rPr>
                <w:color w:val="000000"/>
                <w:sz w:val="20"/>
              </w:rPr>
              <w:t>Ростовский</w:t>
            </w:r>
            <w:r w:rsidR="009E188A" w:rsidRPr="001E6354">
              <w:rPr>
                <w:color w:val="000000"/>
                <w:sz w:val="20"/>
              </w:rPr>
              <w:t xml:space="preserve"> </w:t>
            </w:r>
            <w:r w:rsidRPr="001E6354">
              <w:rPr>
                <w:color w:val="000000"/>
                <w:sz w:val="20"/>
              </w:rPr>
              <w:t>филиал</w:t>
            </w:r>
          </w:p>
        </w:tc>
        <w:tc>
          <w:tcPr>
            <w:tcW w:w="1097" w:type="pct"/>
            <w:shd w:val="clear" w:color="auto" w:fill="auto"/>
          </w:tcPr>
          <w:p w:rsidR="001B0B9E" w:rsidRPr="001E6354" w:rsidRDefault="001930C0" w:rsidP="001E6354">
            <w:pPr>
              <w:spacing w:line="360" w:lineRule="auto"/>
              <w:jc w:val="both"/>
              <w:rPr>
                <w:color w:val="000000"/>
                <w:sz w:val="20"/>
              </w:rPr>
            </w:pPr>
            <w:r w:rsidRPr="001E6354">
              <w:rPr>
                <w:color w:val="000000"/>
                <w:sz w:val="20"/>
              </w:rPr>
              <w:t>26003622</w:t>
            </w:r>
          </w:p>
        </w:tc>
        <w:tc>
          <w:tcPr>
            <w:tcW w:w="1241" w:type="pct"/>
            <w:shd w:val="clear" w:color="auto" w:fill="auto"/>
          </w:tcPr>
          <w:p w:rsidR="001B0B9E" w:rsidRPr="001E6354" w:rsidRDefault="001A136C" w:rsidP="001E6354">
            <w:pPr>
              <w:spacing w:line="360" w:lineRule="auto"/>
              <w:jc w:val="both"/>
              <w:rPr>
                <w:color w:val="000000"/>
                <w:sz w:val="20"/>
              </w:rPr>
            </w:pPr>
            <w:r w:rsidRPr="001E6354">
              <w:rPr>
                <w:color w:val="000000"/>
                <w:sz w:val="20"/>
              </w:rPr>
              <w:t>1</w:t>
            </w:r>
            <w:r w:rsidR="00A70865" w:rsidRPr="001E6354">
              <w:rPr>
                <w:color w:val="000000"/>
                <w:sz w:val="20"/>
              </w:rPr>
              <w:t>58,5</w:t>
            </w:r>
          </w:p>
        </w:tc>
      </w:tr>
      <w:tr w:rsidR="001B0B9E" w:rsidRPr="001E6354" w:rsidTr="001E6354">
        <w:trPr>
          <w:cantSplit/>
        </w:trPr>
        <w:tc>
          <w:tcPr>
            <w:tcW w:w="1006" w:type="pct"/>
            <w:shd w:val="clear" w:color="auto" w:fill="auto"/>
          </w:tcPr>
          <w:p w:rsidR="001B0B9E" w:rsidRPr="001E6354" w:rsidRDefault="00612178" w:rsidP="001E6354">
            <w:pPr>
              <w:spacing w:line="360" w:lineRule="auto"/>
              <w:jc w:val="both"/>
              <w:rPr>
                <w:color w:val="000000"/>
                <w:sz w:val="20"/>
              </w:rPr>
            </w:pPr>
            <w:r w:rsidRPr="001E6354">
              <w:rPr>
                <w:color w:val="000000"/>
                <w:sz w:val="20"/>
              </w:rPr>
              <w:t>2</w:t>
            </w:r>
            <w:r w:rsidR="009E188A" w:rsidRPr="001E6354">
              <w:rPr>
                <w:color w:val="000000"/>
                <w:sz w:val="20"/>
              </w:rPr>
              <w:t xml:space="preserve"> </w:t>
            </w:r>
            <w:r w:rsidRPr="001E6354">
              <w:rPr>
                <w:color w:val="000000"/>
                <w:sz w:val="20"/>
              </w:rPr>
              <w:t>(2)</w:t>
            </w:r>
          </w:p>
        </w:tc>
        <w:tc>
          <w:tcPr>
            <w:tcW w:w="1657" w:type="pct"/>
            <w:shd w:val="clear" w:color="auto" w:fill="auto"/>
          </w:tcPr>
          <w:p w:rsidR="001B0B9E" w:rsidRPr="001E6354" w:rsidRDefault="00CC0AF9" w:rsidP="001E6354">
            <w:pPr>
              <w:spacing w:line="360" w:lineRule="auto"/>
              <w:jc w:val="both"/>
              <w:rPr>
                <w:color w:val="000000"/>
                <w:sz w:val="20"/>
              </w:rPr>
            </w:pPr>
            <w:r w:rsidRPr="001E6354">
              <w:rPr>
                <w:color w:val="000000"/>
                <w:sz w:val="20"/>
              </w:rPr>
              <w:t>Центр-инвест.</w:t>
            </w:r>
          </w:p>
        </w:tc>
        <w:tc>
          <w:tcPr>
            <w:tcW w:w="1097" w:type="pct"/>
            <w:shd w:val="clear" w:color="auto" w:fill="auto"/>
          </w:tcPr>
          <w:p w:rsidR="001B0B9E" w:rsidRPr="001E6354" w:rsidRDefault="00CC0AF9" w:rsidP="001E6354">
            <w:pPr>
              <w:spacing w:line="360" w:lineRule="auto"/>
              <w:jc w:val="both"/>
              <w:rPr>
                <w:color w:val="000000"/>
                <w:sz w:val="20"/>
              </w:rPr>
            </w:pPr>
            <w:r w:rsidRPr="001E6354">
              <w:rPr>
                <w:color w:val="000000"/>
                <w:sz w:val="20"/>
              </w:rPr>
              <w:t>3638900</w:t>
            </w:r>
          </w:p>
        </w:tc>
        <w:tc>
          <w:tcPr>
            <w:tcW w:w="1241" w:type="pct"/>
            <w:shd w:val="clear" w:color="auto" w:fill="auto"/>
          </w:tcPr>
          <w:p w:rsidR="001B0B9E" w:rsidRPr="001E6354" w:rsidRDefault="001A136C" w:rsidP="001E6354">
            <w:pPr>
              <w:spacing w:line="360" w:lineRule="auto"/>
              <w:jc w:val="both"/>
              <w:rPr>
                <w:color w:val="000000"/>
                <w:sz w:val="20"/>
              </w:rPr>
            </w:pPr>
            <w:r w:rsidRPr="001E6354">
              <w:rPr>
                <w:color w:val="000000"/>
                <w:sz w:val="20"/>
              </w:rPr>
              <w:t>79,1</w:t>
            </w:r>
          </w:p>
        </w:tc>
      </w:tr>
      <w:tr w:rsidR="001B0B9E" w:rsidRPr="001E6354" w:rsidTr="001E6354">
        <w:trPr>
          <w:cantSplit/>
        </w:trPr>
        <w:tc>
          <w:tcPr>
            <w:tcW w:w="1006" w:type="pct"/>
            <w:shd w:val="clear" w:color="auto" w:fill="auto"/>
          </w:tcPr>
          <w:p w:rsidR="001B0B9E" w:rsidRPr="001E6354" w:rsidRDefault="00D65532" w:rsidP="001E6354">
            <w:pPr>
              <w:spacing w:line="360" w:lineRule="auto"/>
              <w:jc w:val="both"/>
              <w:rPr>
                <w:color w:val="000000"/>
                <w:sz w:val="20"/>
              </w:rPr>
            </w:pPr>
            <w:r w:rsidRPr="001E6354">
              <w:rPr>
                <w:color w:val="000000"/>
                <w:sz w:val="20"/>
              </w:rPr>
              <w:t>3</w:t>
            </w:r>
            <w:r w:rsidR="009E188A" w:rsidRPr="001E6354">
              <w:rPr>
                <w:color w:val="000000"/>
                <w:sz w:val="20"/>
              </w:rPr>
              <w:t xml:space="preserve"> </w:t>
            </w:r>
            <w:r w:rsidRPr="001E6354">
              <w:rPr>
                <w:color w:val="000000"/>
                <w:sz w:val="20"/>
              </w:rPr>
              <w:t>(3)</w:t>
            </w:r>
          </w:p>
        </w:tc>
        <w:tc>
          <w:tcPr>
            <w:tcW w:w="1657" w:type="pct"/>
            <w:shd w:val="clear" w:color="auto" w:fill="auto"/>
          </w:tcPr>
          <w:p w:rsidR="001B0B9E" w:rsidRPr="001E6354" w:rsidRDefault="00CC0AF9" w:rsidP="001E6354">
            <w:pPr>
              <w:spacing w:line="360" w:lineRule="auto"/>
              <w:jc w:val="both"/>
              <w:rPr>
                <w:color w:val="000000"/>
                <w:sz w:val="20"/>
              </w:rPr>
            </w:pPr>
            <w:r w:rsidRPr="001E6354">
              <w:rPr>
                <w:color w:val="000000"/>
                <w:sz w:val="20"/>
              </w:rPr>
              <w:t>Внешторгбанк,</w:t>
            </w:r>
            <w:r w:rsidR="009E188A" w:rsidRPr="001E6354">
              <w:rPr>
                <w:color w:val="000000"/>
                <w:sz w:val="20"/>
              </w:rPr>
              <w:t xml:space="preserve"> </w:t>
            </w:r>
            <w:r w:rsidRPr="001E6354">
              <w:rPr>
                <w:color w:val="000000"/>
                <w:sz w:val="20"/>
              </w:rPr>
              <w:t>Ростовский</w:t>
            </w:r>
            <w:r w:rsidR="009E188A" w:rsidRPr="001E6354">
              <w:rPr>
                <w:color w:val="000000"/>
                <w:sz w:val="20"/>
              </w:rPr>
              <w:t xml:space="preserve"> </w:t>
            </w:r>
            <w:r w:rsidRPr="001E6354">
              <w:rPr>
                <w:color w:val="000000"/>
                <w:sz w:val="20"/>
              </w:rPr>
              <w:t>филиал.</w:t>
            </w:r>
          </w:p>
        </w:tc>
        <w:tc>
          <w:tcPr>
            <w:tcW w:w="1097" w:type="pct"/>
            <w:shd w:val="clear" w:color="auto" w:fill="auto"/>
          </w:tcPr>
          <w:p w:rsidR="001B0B9E" w:rsidRPr="001E6354" w:rsidRDefault="00CC0AF9" w:rsidP="001E6354">
            <w:pPr>
              <w:spacing w:line="360" w:lineRule="auto"/>
              <w:jc w:val="both"/>
              <w:rPr>
                <w:color w:val="000000"/>
                <w:sz w:val="20"/>
              </w:rPr>
            </w:pPr>
            <w:r w:rsidRPr="001E6354">
              <w:rPr>
                <w:color w:val="000000"/>
                <w:sz w:val="20"/>
              </w:rPr>
              <w:t>1143274</w:t>
            </w:r>
          </w:p>
        </w:tc>
        <w:tc>
          <w:tcPr>
            <w:tcW w:w="1241" w:type="pct"/>
            <w:shd w:val="clear" w:color="auto" w:fill="auto"/>
          </w:tcPr>
          <w:p w:rsidR="001B0B9E" w:rsidRPr="001E6354" w:rsidRDefault="00070D21" w:rsidP="001E6354">
            <w:pPr>
              <w:spacing w:line="360" w:lineRule="auto"/>
              <w:jc w:val="both"/>
              <w:rPr>
                <w:color w:val="000000"/>
                <w:sz w:val="20"/>
              </w:rPr>
            </w:pPr>
            <w:r w:rsidRPr="001E6354">
              <w:rPr>
                <w:color w:val="000000"/>
                <w:sz w:val="20"/>
              </w:rPr>
              <w:t>6,3</w:t>
            </w:r>
          </w:p>
        </w:tc>
      </w:tr>
      <w:tr w:rsidR="001B0B9E" w:rsidRPr="001E6354" w:rsidTr="001E6354">
        <w:trPr>
          <w:cantSplit/>
        </w:trPr>
        <w:tc>
          <w:tcPr>
            <w:tcW w:w="1006" w:type="pct"/>
            <w:shd w:val="clear" w:color="auto" w:fill="auto"/>
          </w:tcPr>
          <w:p w:rsidR="001B0B9E" w:rsidRPr="001E6354" w:rsidRDefault="002273BB" w:rsidP="001E6354">
            <w:pPr>
              <w:spacing w:line="360" w:lineRule="auto"/>
              <w:jc w:val="both"/>
              <w:rPr>
                <w:color w:val="000000"/>
                <w:sz w:val="20"/>
              </w:rPr>
            </w:pPr>
            <w:r w:rsidRPr="001E6354">
              <w:rPr>
                <w:color w:val="000000"/>
                <w:sz w:val="20"/>
              </w:rPr>
              <w:t>4</w:t>
            </w:r>
            <w:r w:rsidR="009E188A" w:rsidRPr="001E6354">
              <w:rPr>
                <w:color w:val="000000"/>
                <w:sz w:val="20"/>
              </w:rPr>
              <w:t xml:space="preserve"> </w:t>
            </w:r>
            <w:r w:rsidRPr="001E6354">
              <w:rPr>
                <w:color w:val="000000"/>
                <w:sz w:val="20"/>
              </w:rPr>
              <w:t>(5)</w:t>
            </w:r>
          </w:p>
        </w:tc>
        <w:tc>
          <w:tcPr>
            <w:tcW w:w="1657" w:type="pct"/>
            <w:shd w:val="clear" w:color="auto" w:fill="auto"/>
          </w:tcPr>
          <w:p w:rsidR="001B0B9E" w:rsidRPr="001E6354" w:rsidRDefault="002273BB" w:rsidP="001E6354">
            <w:pPr>
              <w:spacing w:line="360" w:lineRule="auto"/>
              <w:jc w:val="both"/>
              <w:rPr>
                <w:color w:val="000000"/>
                <w:sz w:val="20"/>
              </w:rPr>
            </w:pPr>
            <w:r w:rsidRPr="001E6354">
              <w:rPr>
                <w:color w:val="000000"/>
                <w:sz w:val="20"/>
              </w:rPr>
              <w:t>Метракомбанк</w:t>
            </w:r>
            <w:r w:rsidR="003D5504" w:rsidRPr="001E6354">
              <w:rPr>
                <w:color w:val="000000"/>
                <w:sz w:val="20"/>
              </w:rPr>
              <w:t>.</w:t>
            </w:r>
          </w:p>
        </w:tc>
        <w:tc>
          <w:tcPr>
            <w:tcW w:w="1097" w:type="pct"/>
            <w:shd w:val="clear" w:color="auto" w:fill="auto"/>
          </w:tcPr>
          <w:p w:rsidR="001B0B9E" w:rsidRPr="001E6354" w:rsidRDefault="002273BB" w:rsidP="001E6354">
            <w:pPr>
              <w:spacing w:line="360" w:lineRule="auto"/>
              <w:jc w:val="both"/>
              <w:rPr>
                <w:color w:val="000000"/>
                <w:sz w:val="20"/>
              </w:rPr>
            </w:pPr>
            <w:r w:rsidRPr="001E6354">
              <w:rPr>
                <w:color w:val="000000"/>
                <w:sz w:val="20"/>
              </w:rPr>
              <w:t>833479</w:t>
            </w:r>
          </w:p>
        </w:tc>
        <w:tc>
          <w:tcPr>
            <w:tcW w:w="1241" w:type="pct"/>
            <w:shd w:val="clear" w:color="auto" w:fill="auto"/>
          </w:tcPr>
          <w:p w:rsidR="001B0B9E" w:rsidRPr="001E6354" w:rsidRDefault="000D45A0" w:rsidP="001E6354">
            <w:pPr>
              <w:spacing w:line="360" w:lineRule="auto"/>
              <w:jc w:val="both"/>
              <w:rPr>
                <w:color w:val="000000"/>
                <w:sz w:val="20"/>
              </w:rPr>
            </w:pPr>
            <w:r w:rsidRPr="001E6354">
              <w:rPr>
                <w:color w:val="000000"/>
                <w:sz w:val="20"/>
              </w:rPr>
              <w:t>67,9</w:t>
            </w:r>
          </w:p>
        </w:tc>
      </w:tr>
      <w:tr w:rsidR="002273BB" w:rsidRPr="001E6354" w:rsidTr="001E6354">
        <w:trPr>
          <w:cantSplit/>
        </w:trPr>
        <w:tc>
          <w:tcPr>
            <w:tcW w:w="1006" w:type="pct"/>
            <w:shd w:val="clear" w:color="auto" w:fill="auto"/>
          </w:tcPr>
          <w:p w:rsidR="002273BB" w:rsidRPr="001E6354" w:rsidRDefault="0022508D" w:rsidP="001E6354">
            <w:pPr>
              <w:spacing w:line="360" w:lineRule="auto"/>
              <w:jc w:val="both"/>
              <w:rPr>
                <w:color w:val="000000"/>
                <w:sz w:val="20"/>
              </w:rPr>
            </w:pPr>
            <w:r w:rsidRPr="001E6354">
              <w:rPr>
                <w:color w:val="000000"/>
                <w:sz w:val="20"/>
              </w:rPr>
              <w:t>5</w:t>
            </w:r>
            <w:r w:rsidR="009E188A" w:rsidRPr="001E6354">
              <w:rPr>
                <w:color w:val="000000"/>
                <w:sz w:val="20"/>
              </w:rPr>
              <w:t xml:space="preserve"> </w:t>
            </w:r>
            <w:r w:rsidRPr="001E6354">
              <w:rPr>
                <w:color w:val="000000"/>
                <w:sz w:val="20"/>
              </w:rPr>
              <w:t>(7)</w:t>
            </w:r>
          </w:p>
        </w:tc>
        <w:tc>
          <w:tcPr>
            <w:tcW w:w="1657" w:type="pct"/>
            <w:shd w:val="clear" w:color="auto" w:fill="auto"/>
          </w:tcPr>
          <w:p w:rsidR="002273BB" w:rsidRPr="001E6354" w:rsidRDefault="0022508D" w:rsidP="001E6354">
            <w:pPr>
              <w:spacing w:line="360" w:lineRule="auto"/>
              <w:jc w:val="both"/>
              <w:rPr>
                <w:color w:val="000000"/>
                <w:sz w:val="20"/>
              </w:rPr>
            </w:pPr>
            <w:r w:rsidRPr="001E6354">
              <w:rPr>
                <w:color w:val="000000"/>
                <w:sz w:val="20"/>
              </w:rPr>
              <w:t>Ростпромстройбанк</w:t>
            </w:r>
            <w:r w:rsidR="003D5504" w:rsidRPr="001E6354">
              <w:rPr>
                <w:color w:val="000000"/>
                <w:sz w:val="20"/>
              </w:rPr>
              <w:t>.</w:t>
            </w:r>
          </w:p>
        </w:tc>
        <w:tc>
          <w:tcPr>
            <w:tcW w:w="1097" w:type="pct"/>
            <w:shd w:val="clear" w:color="auto" w:fill="auto"/>
          </w:tcPr>
          <w:p w:rsidR="002273BB" w:rsidRPr="001E6354" w:rsidRDefault="0022508D" w:rsidP="001E6354">
            <w:pPr>
              <w:spacing w:line="360" w:lineRule="auto"/>
              <w:jc w:val="both"/>
              <w:rPr>
                <w:color w:val="000000"/>
                <w:sz w:val="20"/>
              </w:rPr>
            </w:pPr>
            <w:r w:rsidRPr="001E6354">
              <w:rPr>
                <w:color w:val="000000"/>
                <w:sz w:val="20"/>
              </w:rPr>
              <w:t>788462</w:t>
            </w:r>
          </w:p>
        </w:tc>
        <w:tc>
          <w:tcPr>
            <w:tcW w:w="1241" w:type="pct"/>
            <w:shd w:val="clear" w:color="auto" w:fill="auto"/>
          </w:tcPr>
          <w:p w:rsidR="002273BB" w:rsidRPr="001E6354" w:rsidRDefault="000D45A0" w:rsidP="001E6354">
            <w:pPr>
              <w:spacing w:line="360" w:lineRule="auto"/>
              <w:jc w:val="both"/>
              <w:rPr>
                <w:color w:val="000000"/>
                <w:sz w:val="20"/>
              </w:rPr>
            </w:pPr>
            <w:r w:rsidRPr="001E6354">
              <w:rPr>
                <w:color w:val="000000"/>
                <w:sz w:val="20"/>
              </w:rPr>
              <w:t>70,4</w:t>
            </w:r>
          </w:p>
        </w:tc>
      </w:tr>
      <w:tr w:rsidR="002273BB" w:rsidRPr="001E6354" w:rsidTr="001E6354">
        <w:trPr>
          <w:cantSplit/>
        </w:trPr>
        <w:tc>
          <w:tcPr>
            <w:tcW w:w="1006" w:type="pct"/>
            <w:shd w:val="clear" w:color="auto" w:fill="auto"/>
          </w:tcPr>
          <w:p w:rsidR="002273BB" w:rsidRPr="001E6354" w:rsidRDefault="002273BB" w:rsidP="001E6354">
            <w:pPr>
              <w:spacing w:line="360" w:lineRule="auto"/>
              <w:jc w:val="both"/>
              <w:rPr>
                <w:color w:val="000000"/>
                <w:sz w:val="20"/>
              </w:rPr>
            </w:pPr>
            <w:r w:rsidRPr="001E6354">
              <w:rPr>
                <w:color w:val="000000"/>
                <w:sz w:val="20"/>
              </w:rPr>
              <w:t>6</w:t>
            </w:r>
            <w:r w:rsidR="009E188A" w:rsidRPr="001E6354">
              <w:rPr>
                <w:color w:val="000000"/>
                <w:sz w:val="20"/>
              </w:rPr>
              <w:t xml:space="preserve"> </w:t>
            </w:r>
            <w:r w:rsidRPr="001E6354">
              <w:rPr>
                <w:color w:val="000000"/>
                <w:sz w:val="20"/>
              </w:rPr>
              <w:t>(6)</w:t>
            </w:r>
          </w:p>
        </w:tc>
        <w:tc>
          <w:tcPr>
            <w:tcW w:w="1657" w:type="pct"/>
            <w:shd w:val="clear" w:color="auto" w:fill="auto"/>
          </w:tcPr>
          <w:p w:rsidR="002273BB" w:rsidRPr="001E6354" w:rsidRDefault="002273BB" w:rsidP="001E6354">
            <w:pPr>
              <w:spacing w:line="360" w:lineRule="auto"/>
              <w:jc w:val="both"/>
              <w:rPr>
                <w:color w:val="000000"/>
                <w:sz w:val="20"/>
              </w:rPr>
            </w:pPr>
            <w:r w:rsidRPr="001E6354">
              <w:rPr>
                <w:color w:val="000000"/>
                <w:sz w:val="20"/>
              </w:rPr>
              <w:t>Южный</w:t>
            </w:r>
            <w:r w:rsidR="009E188A" w:rsidRPr="001E6354">
              <w:rPr>
                <w:color w:val="000000"/>
                <w:sz w:val="20"/>
              </w:rPr>
              <w:t xml:space="preserve"> </w:t>
            </w:r>
            <w:r w:rsidRPr="001E6354">
              <w:rPr>
                <w:color w:val="000000"/>
                <w:sz w:val="20"/>
              </w:rPr>
              <w:t>торговый</w:t>
            </w:r>
            <w:r w:rsidR="009E188A" w:rsidRPr="001E6354">
              <w:rPr>
                <w:color w:val="000000"/>
                <w:sz w:val="20"/>
              </w:rPr>
              <w:t xml:space="preserve"> </w:t>
            </w:r>
            <w:r w:rsidRPr="001E6354">
              <w:rPr>
                <w:color w:val="000000"/>
                <w:sz w:val="20"/>
              </w:rPr>
              <w:t>банк.</w:t>
            </w:r>
          </w:p>
        </w:tc>
        <w:tc>
          <w:tcPr>
            <w:tcW w:w="1097" w:type="pct"/>
            <w:shd w:val="clear" w:color="auto" w:fill="auto"/>
          </w:tcPr>
          <w:p w:rsidR="002273BB" w:rsidRPr="001E6354" w:rsidRDefault="002273BB" w:rsidP="001E6354">
            <w:pPr>
              <w:spacing w:line="360" w:lineRule="auto"/>
              <w:jc w:val="both"/>
              <w:rPr>
                <w:color w:val="000000"/>
                <w:sz w:val="20"/>
              </w:rPr>
            </w:pPr>
            <w:r w:rsidRPr="001E6354">
              <w:rPr>
                <w:color w:val="000000"/>
                <w:sz w:val="20"/>
              </w:rPr>
              <w:t>736220</w:t>
            </w:r>
          </w:p>
        </w:tc>
        <w:tc>
          <w:tcPr>
            <w:tcW w:w="1241" w:type="pct"/>
            <w:shd w:val="clear" w:color="auto" w:fill="auto"/>
          </w:tcPr>
          <w:p w:rsidR="002273BB" w:rsidRPr="001E6354" w:rsidRDefault="000D45A0" w:rsidP="001E6354">
            <w:pPr>
              <w:spacing w:line="360" w:lineRule="auto"/>
              <w:jc w:val="both"/>
              <w:rPr>
                <w:color w:val="000000"/>
                <w:sz w:val="20"/>
              </w:rPr>
            </w:pPr>
            <w:r w:rsidRPr="001E6354">
              <w:rPr>
                <w:color w:val="000000"/>
                <w:sz w:val="20"/>
              </w:rPr>
              <w:t>56,1</w:t>
            </w:r>
          </w:p>
        </w:tc>
      </w:tr>
      <w:tr w:rsidR="002273BB" w:rsidRPr="001E6354" w:rsidTr="001E6354">
        <w:trPr>
          <w:cantSplit/>
        </w:trPr>
        <w:tc>
          <w:tcPr>
            <w:tcW w:w="1006" w:type="pct"/>
            <w:shd w:val="clear" w:color="auto" w:fill="auto"/>
          </w:tcPr>
          <w:p w:rsidR="002273BB" w:rsidRPr="001E6354" w:rsidRDefault="003D5504" w:rsidP="001E6354">
            <w:pPr>
              <w:spacing w:line="360" w:lineRule="auto"/>
              <w:jc w:val="both"/>
              <w:rPr>
                <w:color w:val="000000"/>
                <w:sz w:val="20"/>
              </w:rPr>
            </w:pPr>
            <w:r w:rsidRPr="001E6354">
              <w:rPr>
                <w:color w:val="000000"/>
                <w:sz w:val="20"/>
              </w:rPr>
              <w:t>7</w:t>
            </w:r>
            <w:r w:rsidR="009E188A" w:rsidRPr="001E6354">
              <w:rPr>
                <w:color w:val="000000"/>
                <w:sz w:val="20"/>
              </w:rPr>
              <w:t xml:space="preserve"> </w:t>
            </w:r>
            <w:r w:rsidRPr="001E6354">
              <w:rPr>
                <w:color w:val="000000"/>
                <w:sz w:val="20"/>
              </w:rPr>
              <w:t>(5)</w:t>
            </w:r>
          </w:p>
        </w:tc>
        <w:tc>
          <w:tcPr>
            <w:tcW w:w="1657" w:type="pct"/>
            <w:shd w:val="clear" w:color="auto" w:fill="auto"/>
          </w:tcPr>
          <w:p w:rsidR="002273BB" w:rsidRPr="001E6354" w:rsidRDefault="003D5504" w:rsidP="001E6354">
            <w:pPr>
              <w:spacing w:line="360" w:lineRule="auto"/>
              <w:jc w:val="both"/>
              <w:rPr>
                <w:color w:val="000000"/>
                <w:sz w:val="20"/>
              </w:rPr>
            </w:pPr>
            <w:r w:rsidRPr="001E6354">
              <w:rPr>
                <w:color w:val="000000"/>
                <w:sz w:val="20"/>
              </w:rPr>
              <w:t>Донинвест.</w:t>
            </w:r>
          </w:p>
        </w:tc>
        <w:tc>
          <w:tcPr>
            <w:tcW w:w="1097" w:type="pct"/>
            <w:shd w:val="clear" w:color="auto" w:fill="auto"/>
          </w:tcPr>
          <w:p w:rsidR="002273BB" w:rsidRPr="001E6354" w:rsidRDefault="003D5504" w:rsidP="001E6354">
            <w:pPr>
              <w:spacing w:line="360" w:lineRule="auto"/>
              <w:jc w:val="both"/>
              <w:rPr>
                <w:color w:val="000000"/>
                <w:sz w:val="20"/>
              </w:rPr>
            </w:pPr>
            <w:r w:rsidRPr="001E6354">
              <w:rPr>
                <w:color w:val="000000"/>
                <w:sz w:val="20"/>
              </w:rPr>
              <w:t>572350</w:t>
            </w:r>
          </w:p>
        </w:tc>
        <w:tc>
          <w:tcPr>
            <w:tcW w:w="1241" w:type="pct"/>
            <w:shd w:val="clear" w:color="auto" w:fill="auto"/>
          </w:tcPr>
          <w:p w:rsidR="002273BB" w:rsidRPr="001E6354" w:rsidRDefault="00CB6EB1" w:rsidP="001E6354">
            <w:pPr>
              <w:spacing w:line="360" w:lineRule="auto"/>
              <w:jc w:val="both"/>
              <w:rPr>
                <w:color w:val="000000"/>
                <w:sz w:val="20"/>
              </w:rPr>
            </w:pPr>
            <w:r w:rsidRPr="001E6354">
              <w:rPr>
                <w:color w:val="000000"/>
                <w:sz w:val="20"/>
              </w:rPr>
              <w:t>10,0</w:t>
            </w:r>
          </w:p>
        </w:tc>
      </w:tr>
      <w:tr w:rsidR="002273BB" w:rsidRPr="001E6354" w:rsidTr="001E6354">
        <w:trPr>
          <w:cantSplit/>
        </w:trPr>
        <w:tc>
          <w:tcPr>
            <w:tcW w:w="1006" w:type="pct"/>
            <w:shd w:val="clear" w:color="auto" w:fill="auto"/>
          </w:tcPr>
          <w:p w:rsidR="002273BB" w:rsidRPr="001E6354" w:rsidRDefault="003D5504" w:rsidP="001E6354">
            <w:pPr>
              <w:spacing w:line="360" w:lineRule="auto"/>
              <w:jc w:val="both"/>
              <w:rPr>
                <w:color w:val="000000"/>
                <w:sz w:val="20"/>
              </w:rPr>
            </w:pPr>
            <w:r w:rsidRPr="001E6354">
              <w:rPr>
                <w:color w:val="000000"/>
                <w:sz w:val="20"/>
              </w:rPr>
              <w:t>8</w:t>
            </w:r>
            <w:r w:rsidR="009E188A" w:rsidRPr="001E6354">
              <w:rPr>
                <w:color w:val="000000"/>
                <w:sz w:val="20"/>
              </w:rPr>
              <w:t xml:space="preserve"> </w:t>
            </w:r>
            <w:r w:rsidR="002E75AB" w:rsidRPr="001E6354">
              <w:rPr>
                <w:color w:val="000000"/>
                <w:sz w:val="20"/>
              </w:rPr>
              <w:t>(9)</w:t>
            </w:r>
          </w:p>
        </w:tc>
        <w:tc>
          <w:tcPr>
            <w:tcW w:w="1657" w:type="pct"/>
            <w:shd w:val="clear" w:color="auto" w:fill="auto"/>
          </w:tcPr>
          <w:p w:rsidR="002273BB" w:rsidRPr="001E6354" w:rsidRDefault="003D5504" w:rsidP="001E6354">
            <w:pPr>
              <w:spacing w:line="360" w:lineRule="auto"/>
              <w:jc w:val="both"/>
              <w:rPr>
                <w:color w:val="000000"/>
                <w:sz w:val="20"/>
              </w:rPr>
            </w:pPr>
            <w:r w:rsidRPr="001E6354">
              <w:rPr>
                <w:color w:val="000000"/>
                <w:sz w:val="20"/>
              </w:rPr>
              <w:t>Газпромбанк</w:t>
            </w:r>
            <w:r w:rsidR="00A014CC" w:rsidRPr="001E6354">
              <w:rPr>
                <w:color w:val="000000"/>
                <w:sz w:val="20"/>
              </w:rPr>
              <w:t>,</w:t>
            </w:r>
            <w:r w:rsidR="009E188A" w:rsidRPr="001E6354">
              <w:rPr>
                <w:color w:val="000000"/>
                <w:sz w:val="20"/>
              </w:rPr>
              <w:t xml:space="preserve"> </w:t>
            </w:r>
            <w:r w:rsidR="00A014CC" w:rsidRPr="001E6354">
              <w:rPr>
                <w:color w:val="000000"/>
                <w:sz w:val="20"/>
              </w:rPr>
              <w:t>Ростовский</w:t>
            </w:r>
            <w:r w:rsidR="009E188A" w:rsidRPr="001E6354">
              <w:rPr>
                <w:color w:val="000000"/>
                <w:sz w:val="20"/>
              </w:rPr>
              <w:t xml:space="preserve"> </w:t>
            </w:r>
            <w:r w:rsidR="00A014CC" w:rsidRPr="001E6354">
              <w:rPr>
                <w:color w:val="000000"/>
                <w:sz w:val="20"/>
              </w:rPr>
              <w:t>филиал.</w:t>
            </w:r>
          </w:p>
        </w:tc>
        <w:tc>
          <w:tcPr>
            <w:tcW w:w="1097" w:type="pct"/>
            <w:shd w:val="clear" w:color="auto" w:fill="auto"/>
          </w:tcPr>
          <w:p w:rsidR="002273BB" w:rsidRPr="001E6354" w:rsidRDefault="003D5504" w:rsidP="001E6354">
            <w:pPr>
              <w:spacing w:line="360" w:lineRule="auto"/>
              <w:jc w:val="both"/>
              <w:rPr>
                <w:color w:val="000000"/>
                <w:sz w:val="20"/>
              </w:rPr>
            </w:pPr>
            <w:r w:rsidRPr="001E6354">
              <w:rPr>
                <w:color w:val="000000"/>
                <w:sz w:val="20"/>
              </w:rPr>
              <w:t>569802</w:t>
            </w:r>
          </w:p>
        </w:tc>
        <w:tc>
          <w:tcPr>
            <w:tcW w:w="1241" w:type="pct"/>
            <w:shd w:val="clear" w:color="auto" w:fill="auto"/>
          </w:tcPr>
          <w:p w:rsidR="002273BB" w:rsidRPr="001E6354" w:rsidRDefault="00CB6EB1" w:rsidP="001E6354">
            <w:pPr>
              <w:spacing w:line="360" w:lineRule="auto"/>
              <w:jc w:val="both"/>
              <w:rPr>
                <w:color w:val="000000"/>
                <w:sz w:val="20"/>
              </w:rPr>
            </w:pPr>
            <w:r w:rsidRPr="001E6354">
              <w:rPr>
                <w:color w:val="000000"/>
                <w:sz w:val="20"/>
              </w:rPr>
              <w:t>55,8</w:t>
            </w:r>
          </w:p>
        </w:tc>
      </w:tr>
      <w:tr w:rsidR="002273BB" w:rsidRPr="001E6354" w:rsidTr="001E6354">
        <w:trPr>
          <w:cantSplit/>
        </w:trPr>
        <w:tc>
          <w:tcPr>
            <w:tcW w:w="1006" w:type="pct"/>
            <w:shd w:val="clear" w:color="auto" w:fill="auto"/>
          </w:tcPr>
          <w:p w:rsidR="002273BB" w:rsidRPr="001E6354" w:rsidRDefault="003D5504" w:rsidP="001E6354">
            <w:pPr>
              <w:spacing w:line="360" w:lineRule="auto"/>
              <w:jc w:val="both"/>
              <w:rPr>
                <w:color w:val="000000"/>
                <w:sz w:val="20"/>
              </w:rPr>
            </w:pPr>
            <w:r w:rsidRPr="001E6354">
              <w:rPr>
                <w:color w:val="000000"/>
                <w:sz w:val="20"/>
              </w:rPr>
              <w:t>9</w:t>
            </w:r>
            <w:r w:rsidR="009E188A" w:rsidRPr="001E6354">
              <w:rPr>
                <w:color w:val="000000"/>
                <w:sz w:val="20"/>
              </w:rPr>
              <w:t xml:space="preserve"> </w:t>
            </w:r>
            <w:r w:rsidR="003B6251" w:rsidRPr="001E6354">
              <w:rPr>
                <w:color w:val="000000"/>
                <w:sz w:val="20"/>
              </w:rPr>
              <w:t>(</w:t>
            </w:r>
            <w:r w:rsidR="002E7975" w:rsidRPr="001E6354">
              <w:rPr>
                <w:color w:val="000000"/>
                <w:sz w:val="20"/>
              </w:rPr>
              <w:t>–)</w:t>
            </w:r>
          </w:p>
        </w:tc>
        <w:tc>
          <w:tcPr>
            <w:tcW w:w="1657" w:type="pct"/>
            <w:shd w:val="clear" w:color="auto" w:fill="auto"/>
          </w:tcPr>
          <w:p w:rsidR="002273BB" w:rsidRPr="001E6354" w:rsidRDefault="003D5504" w:rsidP="001E6354">
            <w:pPr>
              <w:spacing w:line="360" w:lineRule="auto"/>
              <w:jc w:val="both"/>
              <w:rPr>
                <w:color w:val="000000"/>
                <w:sz w:val="20"/>
              </w:rPr>
            </w:pPr>
            <w:r w:rsidRPr="001E6354">
              <w:rPr>
                <w:color w:val="000000"/>
                <w:sz w:val="20"/>
              </w:rPr>
              <w:t>Банк</w:t>
            </w:r>
            <w:r w:rsidR="009E188A" w:rsidRPr="001E6354">
              <w:rPr>
                <w:color w:val="000000"/>
                <w:sz w:val="20"/>
              </w:rPr>
              <w:t xml:space="preserve"> </w:t>
            </w:r>
            <w:r w:rsidRPr="001E6354">
              <w:rPr>
                <w:color w:val="000000"/>
                <w:sz w:val="20"/>
              </w:rPr>
              <w:t>Москвы</w:t>
            </w:r>
            <w:r w:rsidR="00A014CC" w:rsidRPr="001E6354">
              <w:rPr>
                <w:color w:val="000000"/>
                <w:sz w:val="20"/>
              </w:rPr>
              <w:t>,</w:t>
            </w:r>
            <w:r w:rsidR="009E188A" w:rsidRPr="001E6354">
              <w:rPr>
                <w:color w:val="000000"/>
                <w:sz w:val="20"/>
              </w:rPr>
              <w:t xml:space="preserve"> </w:t>
            </w:r>
            <w:r w:rsidR="00A014CC" w:rsidRPr="001E6354">
              <w:rPr>
                <w:color w:val="000000"/>
                <w:sz w:val="20"/>
              </w:rPr>
              <w:t>Ростовский</w:t>
            </w:r>
            <w:r w:rsidR="009E188A" w:rsidRPr="001E6354">
              <w:rPr>
                <w:color w:val="000000"/>
                <w:sz w:val="20"/>
              </w:rPr>
              <w:t xml:space="preserve"> </w:t>
            </w:r>
            <w:r w:rsidR="00A014CC" w:rsidRPr="001E6354">
              <w:rPr>
                <w:color w:val="000000"/>
                <w:sz w:val="20"/>
              </w:rPr>
              <w:t>филиал.</w:t>
            </w:r>
          </w:p>
        </w:tc>
        <w:tc>
          <w:tcPr>
            <w:tcW w:w="1097" w:type="pct"/>
            <w:shd w:val="clear" w:color="auto" w:fill="auto"/>
          </w:tcPr>
          <w:p w:rsidR="002273BB" w:rsidRPr="001E6354" w:rsidRDefault="00A014CC" w:rsidP="001E6354">
            <w:pPr>
              <w:spacing w:line="360" w:lineRule="auto"/>
              <w:jc w:val="both"/>
              <w:rPr>
                <w:color w:val="000000"/>
                <w:sz w:val="20"/>
              </w:rPr>
            </w:pPr>
            <w:r w:rsidRPr="001E6354">
              <w:rPr>
                <w:color w:val="000000"/>
                <w:sz w:val="20"/>
              </w:rPr>
              <w:t>498559</w:t>
            </w:r>
          </w:p>
        </w:tc>
        <w:tc>
          <w:tcPr>
            <w:tcW w:w="1241" w:type="pct"/>
            <w:shd w:val="clear" w:color="auto" w:fill="auto"/>
          </w:tcPr>
          <w:p w:rsidR="002273BB" w:rsidRPr="001E6354" w:rsidRDefault="0018546A" w:rsidP="001E6354">
            <w:pPr>
              <w:spacing w:line="360" w:lineRule="auto"/>
              <w:jc w:val="both"/>
              <w:rPr>
                <w:color w:val="000000"/>
                <w:sz w:val="20"/>
              </w:rPr>
            </w:pPr>
            <w:r w:rsidRPr="001E6354">
              <w:rPr>
                <w:color w:val="000000"/>
                <w:sz w:val="20"/>
              </w:rPr>
              <w:t>–</w:t>
            </w:r>
          </w:p>
        </w:tc>
      </w:tr>
      <w:tr w:rsidR="002273BB" w:rsidRPr="001E6354" w:rsidTr="001E6354">
        <w:trPr>
          <w:cantSplit/>
        </w:trPr>
        <w:tc>
          <w:tcPr>
            <w:tcW w:w="1006" w:type="pct"/>
            <w:shd w:val="clear" w:color="auto" w:fill="auto"/>
          </w:tcPr>
          <w:p w:rsidR="002273BB" w:rsidRPr="001E6354" w:rsidRDefault="002E75AB" w:rsidP="001E6354">
            <w:pPr>
              <w:spacing w:line="360" w:lineRule="auto"/>
              <w:jc w:val="both"/>
              <w:rPr>
                <w:color w:val="000000"/>
                <w:sz w:val="20"/>
              </w:rPr>
            </w:pPr>
            <w:r w:rsidRPr="001E6354">
              <w:rPr>
                <w:color w:val="000000"/>
                <w:sz w:val="20"/>
              </w:rPr>
              <w:t>10</w:t>
            </w:r>
            <w:r w:rsidR="009E188A" w:rsidRPr="001E6354">
              <w:rPr>
                <w:color w:val="000000"/>
                <w:sz w:val="20"/>
              </w:rPr>
              <w:t xml:space="preserve"> </w:t>
            </w:r>
            <w:r w:rsidRPr="001E6354">
              <w:rPr>
                <w:color w:val="000000"/>
                <w:sz w:val="20"/>
              </w:rPr>
              <w:t>(10)</w:t>
            </w:r>
          </w:p>
        </w:tc>
        <w:tc>
          <w:tcPr>
            <w:tcW w:w="1657" w:type="pct"/>
            <w:shd w:val="clear" w:color="auto" w:fill="auto"/>
          </w:tcPr>
          <w:p w:rsidR="002273BB" w:rsidRPr="001E6354" w:rsidRDefault="007F2395" w:rsidP="001E6354">
            <w:pPr>
              <w:spacing w:line="360" w:lineRule="auto"/>
              <w:jc w:val="both"/>
              <w:rPr>
                <w:color w:val="000000"/>
                <w:sz w:val="20"/>
              </w:rPr>
            </w:pPr>
            <w:r w:rsidRPr="001E6354">
              <w:rPr>
                <w:color w:val="000000"/>
                <w:sz w:val="20"/>
              </w:rPr>
              <w:t>Альфа–Банк</w:t>
            </w:r>
            <w:r w:rsidR="002E75AB" w:rsidRPr="001E6354">
              <w:rPr>
                <w:color w:val="000000"/>
                <w:sz w:val="20"/>
              </w:rPr>
              <w:t>,</w:t>
            </w:r>
            <w:r w:rsidR="009E188A" w:rsidRPr="001E6354">
              <w:rPr>
                <w:color w:val="000000"/>
                <w:sz w:val="20"/>
              </w:rPr>
              <w:t xml:space="preserve"> </w:t>
            </w:r>
            <w:r w:rsidR="002E75AB" w:rsidRPr="001E6354">
              <w:rPr>
                <w:color w:val="000000"/>
                <w:sz w:val="20"/>
              </w:rPr>
              <w:t>Ростовский</w:t>
            </w:r>
            <w:r w:rsidR="009E188A" w:rsidRPr="001E6354">
              <w:rPr>
                <w:color w:val="000000"/>
                <w:sz w:val="20"/>
              </w:rPr>
              <w:t xml:space="preserve"> </w:t>
            </w:r>
            <w:r w:rsidR="002E75AB" w:rsidRPr="001E6354">
              <w:rPr>
                <w:color w:val="000000"/>
                <w:sz w:val="20"/>
              </w:rPr>
              <w:t>филиал</w:t>
            </w:r>
          </w:p>
        </w:tc>
        <w:tc>
          <w:tcPr>
            <w:tcW w:w="1097" w:type="pct"/>
            <w:shd w:val="clear" w:color="auto" w:fill="auto"/>
          </w:tcPr>
          <w:p w:rsidR="002273BB" w:rsidRPr="001E6354" w:rsidRDefault="002E75AB" w:rsidP="001E6354">
            <w:pPr>
              <w:spacing w:line="360" w:lineRule="auto"/>
              <w:jc w:val="both"/>
              <w:rPr>
                <w:color w:val="000000"/>
                <w:sz w:val="20"/>
              </w:rPr>
            </w:pPr>
            <w:r w:rsidRPr="001E6354">
              <w:rPr>
                <w:color w:val="000000"/>
                <w:sz w:val="20"/>
              </w:rPr>
              <w:t>411622</w:t>
            </w:r>
          </w:p>
        </w:tc>
        <w:tc>
          <w:tcPr>
            <w:tcW w:w="1241" w:type="pct"/>
            <w:shd w:val="clear" w:color="auto" w:fill="auto"/>
          </w:tcPr>
          <w:p w:rsidR="002273BB" w:rsidRPr="001E6354" w:rsidRDefault="00CB6EB1" w:rsidP="001E6354">
            <w:pPr>
              <w:spacing w:line="360" w:lineRule="auto"/>
              <w:jc w:val="both"/>
              <w:rPr>
                <w:color w:val="000000"/>
                <w:sz w:val="20"/>
              </w:rPr>
            </w:pPr>
            <w:r w:rsidRPr="001E6354">
              <w:rPr>
                <w:color w:val="000000"/>
                <w:sz w:val="20"/>
              </w:rPr>
              <w:t>13,3</w:t>
            </w:r>
          </w:p>
        </w:tc>
      </w:tr>
    </w:tbl>
    <w:p w:rsidR="002E7975" w:rsidRDefault="002E7975" w:rsidP="002E7975">
      <w:pPr>
        <w:spacing w:line="360" w:lineRule="auto"/>
        <w:ind w:firstLine="709"/>
        <w:jc w:val="both"/>
        <w:rPr>
          <w:b/>
          <w:bCs/>
          <w:color w:val="000000"/>
        </w:rPr>
      </w:pPr>
    </w:p>
    <w:p w:rsidR="002E7975" w:rsidRDefault="00F87BD8" w:rsidP="002E7975">
      <w:pPr>
        <w:spacing w:line="360" w:lineRule="auto"/>
        <w:ind w:firstLine="709"/>
        <w:jc w:val="both"/>
        <w:rPr>
          <w:color w:val="000000"/>
        </w:rPr>
      </w:pPr>
      <w:r w:rsidRPr="002E7975">
        <w:rPr>
          <w:color w:val="000000"/>
        </w:rPr>
        <w:t>Из</w:t>
      </w:r>
      <w:r w:rsidR="009E188A" w:rsidRPr="002E7975">
        <w:rPr>
          <w:color w:val="000000"/>
        </w:rPr>
        <w:t xml:space="preserve"> </w:t>
      </w:r>
      <w:r w:rsidRPr="002E7975">
        <w:rPr>
          <w:color w:val="000000"/>
        </w:rPr>
        <w:t>таблиц</w:t>
      </w:r>
      <w:r w:rsidR="009E188A" w:rsidRPr="002E7975">
        <w:rPr>
          <w:color w:val="000000"/>
        </w:rPr>
        <w:t xml:space="preserve"> </w:t>
      </w:r>
      <w:r w:rsidRPr="002E7975">
        <w:rPr>
          <w:color w:val="000000"/>
        </w:rPr>
        <w:t>3.2</w:t>
      </w:r>
      <w:r w:rsidR="009E188A" w:rsidRPr="002E7975">
        <w:rPr>
          <w:color w:val="000000"/>
        </w:rPr>
        <w:t xml:space="preserve"> </w:t>
      </w:r>
      <w:r w:rsidRPr="002E7975">
        <w:rPr>
          <w:color w:val="000000"/>
        </w:rPr>
        <w:t>и</w:t>
      </w:r>
      <w:r w:rsidR="009E188A" w:rsidRPr="002E7975">
        <w:rPr>
          <w:color w:val="000000"/>
        </w:rPr>
        <w:t xml:space="preserve"> </w:t>
      </w:r>
      <w:r w:rsidR="00390603" w:rsidRPr="002E7975">
        <w:rPr>
          <w:color w:val="000000"/>
        </w:rPr>
        <w:t>3.3</w:t>
      </w:r>
      <w:r w:rsidR="009E188A" w:rsidRPr="002E7975">
        <w:rPr>
          <w:color w:val="000000"/>
        </w:rPr>
        <w:t xml:space="preserve"> </w:t>
      </w:r>
      <w:r w:rsidR="00390603" w:rsidRPr="002E7975">
        <w:rPr>
          <w:color w:val="000000"/>
        </w:rPr>
        <w:t>видна</w:t>
      </w:r>
      <w:r w:rsidR="009E188A" w:rsidRPr="002E7975">
        <w:rPr>
          <w:color w:val="000000"/>
        </w:rPr>
        <w:t xml:space="preserve"> </w:t>
      </w:r>
      <w:r w:rsidR="00390603" w:rsidRPr="002E7975">
        <w:rPr>
          <w:color w:val="000000"/>
        </w:rPr>
        <w:t>тенденция</w:t>
      </w:r>
      <w:r w:rsidR="009E188A" w:rsidRPr="002E7975">
        <w:rPr>
          <w:color w:val="000000"/>
        </w:rPr>
        <w:t xml:space="preserve"> </w:t>
      </w:r>
      <w:r w:rsidR="00390603" w:rsidRPr="002E7975">
        <w:rPr>
          <w:color w:val="000000"/>
        </w:rPr>
        <w:t>к</w:t>
      </w:r>
      <w:r w:rsidR="009E188A" w:rsidRPr="002E7975">
        <w:rPr>
          <w:color w:val="000000"/>
        </w:rPr>
        <w:t xml:space="preserve"> </w:t>
      </w:r>
      <w:r w:rsidR="00390603" w:rsidRPr="002E7975">
        <w:rPr>
          <w:color w:val="000000"/>
        </w:rPr>
        <w:t>увеличению</w:t>
      </w:r>
      <w:r w:rsidR="009E188A" w:rsidRPr="002E7975">
        <w:rPr>
          <w:color w:val="000000"/>
        </w:rPr>
        <w:t xml:space="preserve"> </w:t>
      </w:r>
      <w:r w:rsidR="00390603" w:rsidRPr="002E7975">
        <w:rPr>
          <w:color w:val="000000"/>
        </w:rPr>
        <w:t>кредитного</w:t>
      </w:r>
      <w:r w:rsidR="009E188A" w:rsidRPr="002E7975">
        <w:rPr>
          <w:color w:val="000000"/>
        </w:rPr>
        <w:t xml:space="preserve"> </w:t>
      </w:r>
      <w:r w:rsidR="00390603" w:rsidRPr="002E7975">
        <w:rPr>
          <w:color w:val="000000"/>
        </w:rPr>
        <w:t>портфеля</w:t>
      </w:r>
      <w:r w:rsidR="009E188A" w:rsidRPr="002E7975">
        <w:rPr>
          <w:color w:val="000000"/>
        </w:rPr>
        <w:t xml:space="preserve"> </w:t>
      </w:r>
      <w:r w:rsidR="00390603" w:rsidRPr="002E7975">
        <w:rPr>
          <w:color w:val="000000"/>
        </w:rPr>
        <w:t>банков</w:t>
      </w:r>
      <w:r w:rsidR="009E188A" w:rsidRPr="002E7975">
        <w:rPr>
          <w:color w:val="000000"/>
        </w:rPr>
        <w:t xml:space="preserve"> </w:t>
      </w:r>
      <w:r w:rsidR="00390603" w:rsidRPr="002E7975">
        <w:rPr>
          <w:color w:val="000000"/>
        </w:rPr>
        <w:t>Ростовской</w:t>
      </w:r>
      <w:r w:rsidR="009E188A" w:rsidRPr="002E7975">
        <w:rPr>
          <w:color w:val="000000"/>
        </w:rPr>
        <w:t xml:space="preserve"> </w:t>
      </w:r>
      <w:r w:rsidR="00390603" w:rsidRPr="002E7975">
        <w:rPr>
          <w:color w:val="000000"/>
        </w:rPr>
        <w:t>области.</w:t>
      </w:r>
    </w:p>
    <w:p w:rsidR="007F48BA" w:rsidRPr="002E7975" w:rsidRDefault="00473A09" w:rsidP="002E7975">
      <w:pPr>
        <w:spacing w:line="360" w:lineRule="auto"/>
        <w:ind w:firstLine="709"/>
        <w:jc w:val="both"/>
        <w:rPr>
          <w:color w:val="000000"/>
        </w:rPr>
      </w:pPr>
      <w:r w:rsidRPr="002E7975">
        <w:rPr>
          <w:color w:val="000000"/>
        </w:rPr>
        <w:t>Приоритетным</w:t>
      </w:r>
      <w:r w:rsidR="009E188A" w:rsidRPr="002E7975">
        <w:rPr>
          <w:color w:val="000000"/>
        </w:rPr>
        <w:t xml:space="preserve"> </w:t>
      </w:r>
      <w:r w:rsidRPr="002E7975">
        <w:rPr>
          <w:color w:val="000000"/>
        </w:rPr>
        <w:t>направлением</w:t>
      </w:r>
      <w:r w:rsidR="009E188A" w:rsidRPr="002E7975">
        <w:rPr>
          <w:color w:val="000000"/>
        </w:rPr>
        <w:t xml:space="preserve"> </w:t>
      </w:r>
      <w:r w:rsidRPr="002E7975">
        <w:rPr>
          <w:color w:val="000000"/>
        </w:rPr>
        <w:t>для</w:t>
      </w:r>
      <w:r w:rsidR="009E188A" w:rsidRPr="002E7975">
        <w:rPr>
          <w:color w:val="000000"/>
        </w:rPr>
        <w:t xml:space="preserve"> </w:t>
      </w:r>
      <w:r w:rsidR="00EE5FCE" w:rsidRPr="002E7975">
        <w:rPr>
          <w:color w:val="000000"/>
        </w:rPr>
        <w:t>Банка</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сфере</w:t>
      </w:r>
      <w:r w:rsidR="009E188A" w:rsidRPr="002E7975">
        <w:rPr>
          <w:color w:val="000000"/>
        </w:rPr>
        <w:t xml:space="preserve"> </w:t>
      </w:r>
      <w:r w:rsidRPr="002E7975">
        <w:rPr>
          <w:color w:val="000000"/>
        </w:rPr>
        <w:t>кредитования</w:t>
      </w:r>
      <w:r w:rsidR="009E188A" w:rsidRPr="002E7975">
        <w:rPr>
          <w:color w:val="000000"/>
        </w:rPr>
        <w:t xml:space="preserve"> </w:t>
      </w:r>
      <w:r w:rsidRPr="002E7975">
        <w:rPr>
          <w:color w:val="000000"/>
        </w:rPr>
        <w:t>является</w:t>
      </w:r>
      <w:r w:rsidR="009E188A" w:rsidRPr="002E7975">
        <w:rPr>
          <w:color w:val="000000"/>
        </w:rPr>
        <w:t xml:space="preserve"> </w:t>
      </w:r>
      <w:r w:rsidRPr="002E7975">
        <w:rPr>
          <w:color w:val="000000"/>
        </w:rPr>
        <w:t>предоставление</w:t>
      </w:r>
      <w:r w:rsidR="009E188A" w:rsidRPr="002E7975">
        <w:rPr>
          <w:color w:val="000000"/>
        </w:rPr>
        <w:t xml:space="preserve"> </w:t>
      </w:r>
      <w:r w:rsidRPr="002E7975">
        <w:rPr>
          <w:color w:val="000000"/>
        </w:rPr>
        <w:t>кредитов</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реальном</w:t>
      </w:r>
      <w:r w:rsidR="009E188A" w:rsidRPr="002E7975">
        <w:rPr>
          <w:color w:val="000000"/>
        </w:rPr>
        <w:t xml:space="preserve"> </w:t>
      </w:r>
      <w:r w:rsidRPr="002E7975">
        <w:rPr>
          <w:color w:val="000000"/>
        </w:rPr>
        <w:t>секторе</w:t>
      </w:r>
      <w:r w:rsidR="009E188A" w:rsidRPr="002E7975">
        <w:rPr>
          <w:color w:val="000000"/>
        </w:rPr>
        <w:t xml:space="preserve"> </w:t>
      </w:r>
      <w:r w:rsidRPr="002E7975">
        <w:rPr>
          <w:color w:val="000000"/>
        </w:rPr>
        <w:t>экономики,</w:t>
      </w:r>
      <w:r w:rsidR="009E188A" w:rsidRPr="002E7975">
        <w:rPr>
          <w:color w:val="000000"/>
        </w:rPr>
        <w:t xml:space="preserve"> </w:t>
      </w:r>
      <w:r w:rsidRPr="002E7975">
        <w:rPr>
          <w:color w:val="000000"/>
        </w:rPr>
        <w:t>предприятий</w:t>
      </w:r>
      <w:r w:rsidR="009E188A" w:rsidRPr="002E7975">
        <w:rPr>
          <w:color w:val="000000"/>
        </w:rPr>
        <w:t xml:space="preserve"> </w:t>
      </w:r>
      <w:r w:rsidR="00B77953" w:rsidRPr="002E7975">
        <w:rPr>
          <w:color w:val="000000"/>
        </w:rPr>
        <w:t>агропромышленного комплекса</w:t>
      </w:r>
      <w:r w:rsidRPr="002E7975">
        <w:rPr>
          <w:color w:val="000000"/>
        </w:rPr>
        <w:t>,</w:t>
      </w:r>
      <w:r w:rsidR="009E188A" w:rsidRPr="002E7975">
        <w:rPr>
          <w:color w:val="000000"/>
        </w:rPr>
        <w:t xml:space="preserve"> </w:t>
      </w:r>
      <w:r w:rsidRPr="002E7975">
        <w:rPr>
          <w:color w:val="000000"/>
        </w:rPr>
        <w:t>транспорта,</w:t>
      </w:r>
      <w:r w:rsidR="009E188A" w:rsidRPr="002E7975">
        <w:rPr>
          <w:color w:val="000000"/>
        </w:rPr>
        <w:t xml:space="preserve"> </w:t>
      </w:r>
      <w:r w:rsidRPr="002E7975">
        <w:rPr>
          <w:color w:val="000000"/>
        </w:rPr>
        <w:t>энергетики,</w:t>
      </w:r>
      <w:r w:rsidR="009E188A" w:rsidRPr="002E7975">
        <w:rPr>
          <w:color w:val="000000"/>
        </w:rPr>
        <w:t xml:space="preserve"> </w:t>
      </w:r>
      <w:r w:rsidRPr="002E7975">
        <w:rPr>
          <w:color w:val="000000"/>
        </w:rPr>
        <w:t>металлургии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машино</w:t>
      </w:r>
      <w:r w:rsidR="00AC0CFB" w:rsidRPr="002E7975">
        <w:rPr>
          <w:color w:val="000000"/>
        </w:rPr>
        <w:t>строения.</w:t>
      </w:r>
      <w:r w:rsidR="009E188A" w:rsidRPr="002E7975">
        <w:rPr>
          <w:color w:val="000000"/>
        </w:rPr>
        <w:t xml:space="preserve"> </w:t>
      </w:r>
      <w:r w:rsidR="00EE5FCE" w:rsidRPr="002E7975">
        <w:rPr>
          <w:color w:val="000000"/>
        </w:rPr>
        <w:t>Банк</w:t>
      </w:r>
      <w:r w:rsidR="009E188A" w:rsidRPr="002E7975">
        <w:rPr>
          <w:color w:val="000000"/>
        </w:rPr>
        <w:t xml:space="preserve"> </w:t>
      </w:r>
      <w:r w:rsidR="00AC0CFB" w:rsidRPr="002E7975">
        <w:rPr>
          <w:color w:val="000000"/>
        </w:rPr>
        <w:t>отдает</w:t>
      </w:r>
      <w:r w:rsidR="009E188A" w:rsidRPr="002E7975">
        <w:rPr>
          <w:color w:val="000000"/>
        </w:rPr>
        <w:t xml:space="preserve"> </w:t>
      </w:r>
      <w:r w:rsidR="00AC0CFB" w:rsidRPr="002E7975">
        <w:rPr>
          <w:color w:val="000000"/>
        </w:rPr>
        <w:t>предпочтение</w:t>
      </w:r>
      <w:r w:rsidR="009E188A" w:rsidRPr="002E7975">
        <w:rPr>
          <w:color w:val="000000"/>
        </w:rPr>
        <w:t xml:space="preserve"> </w:t>
      </w:r>
      <w:r w:rsidR="00AC0CFB" w:rsidRPr="002E7975">
        <w:rPr>
          <w:color w:val="000000"/>
        </w:rPr>
        <w:t>кредитам</w:t>
      </w:r>
      <w:r w:rsidR="009E188A" w:rsidRPr="002E7975">
        <w:rPr>
          <w:color w:val="000000"/>
        </w:rPr>
        <w:t xml:space="preserve"> </w:t>
      </w:r>
      <w:r w:rsidRPr="002E7975">
        <w:rPr>
          <w:color w:val="000000"/>
        </w:rPr>
        <w:t>во</w:t>
      </w:r>
      <w:r w:rsidR="009E188A" w:rsidRPr="002E7975">
        <w:rPr>
          <w:color w:val="000000"/>
        </w:rPr>
        <w:t xml:space="preserve"> </w:t>
      </w:r>
      <w:r w:rsidRPr="002E7975">
        <w:rPr>
          <w:color w:val="000000"/>
        </w:rPr>
        <w:t>всех</w:t>
      </w:r>
      <w:r w:rsidR="009E188A" w:rsidRPr="002E7975">
        <w:rPr>
          <w:color w:val="000000"/>
        </w:rPr>
        <w:t xml:space="preserve"> </w:t>
      </w:r>
      <w:r w:rsidRPr="002E7975">
        <w:rPr>
          <w:color w:val="000000"/>
        </w:rPr>
        <w:t>отраслях</w:t>
      </w:r>
      <w:r w:rsidR="009E188A" w:rsidRPr="002E7975">
        <w:rPr>
          <w:color w:val="000000"/>
        </w:rPr>
        <w:t xml:space="preserve"> </w:t>
      </w:r>
      <w:r w:rsidRPr="002E7975">
        <w:rPr>
          <w:color w:val="000000"/>
        </w:rPr>
        <w:t>экономики</w:t>
      </w:r>
      <w:r w:rsidR="009E188A" w:rsidRPr="002E7975">
        <w:rPr>
          <w:color w:val="000000"/>
        </w:rPr>
        <w:t xml:space="preserve"> </w:t>
      </w:r>
      <w:r w:rsidRPr="002E7975">
        <w:rPr>
          <w:color w:val="000000"/>
        </w:rPr>
        <w:t>со</w:t>
      </w:r>
      <w:r w:rsidR="009E188A" w:rsidRPr="002E7975">
        <w:rPr>
          <w:color w:val="000000"/>
        </w:rPr>
        <w:t xml:space="preserve"> </w:t>
      </w:r>
      <w:r w:rsidRPr="002E7975">
        <w:rPr>
          <w:color w:val="000000"/>
        </w:rPr>
        <w:t>сроком</w:t>
      </w:r>
      <w:r w:rsidR="009E188A" w:rsidRPr="002E7975">
        <w:rPr>
          <w:color w:val="000000"/>
        </w:rPr>
        <w:t xml:space="preserve"> </w:t>
      </w:r>
      <w:r w:rsidRPr="002E7975">
        <w:rPr>
          <w:color w:val="000000"/>
        </w:rPr>
        <w:t>реализации</w:t>
      </w:r>
      <w:r w:rsidR="009E188A" w:rsidRPr="002E7975">
        <w:rPr>
          <w:color w:val="000000"/>
        </w:rPr>
        <w:t xml:space="preserve"> </w:t>
      </w:r>
      <w:r w:rsidRPr="002E7975">
        <w:rPr>
          <w:color w:val="000000"/>
        </w:rPr>
        <w:t>до</w:t>
      </w:r>
      <w:r w:rsidR="009E188A" w:rsidRPr="002E7975">
        <w:rPr>
          <w:color w:val="000000"/>
        </w:rPr>
        <w:t xml:space="preserve"> </w:t>
      </w:r>
      <w:r w:rsidRPr="002E7975">
        <w:rPr>
          <w:color w:val="000000"/>
        </w:rPr>
        <w:t>трех</w:t>
      </w:r>
      <w:r w:rsidR="009E188A" w:rsidRPr="002E7975">
        <w:rPr>
          <w:color w:val="000000"/>
        </w:rPr>
        <w:t xml:space="preserve"> </w:t>
      </w:r>
      <w:r w:rsidRPr="002E7975">
        <w:rPr>
          <w:color w:val="000000"/>
        </w:rPr>
        <w:t>лет</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наличии</w:t>
      </w:r>
      <w:r w:rsidR="009E188A" w:rsidRPr="002E7975">
        <w:rPr>
          <w:color w:val="000000"/>
        </w:rPr>
        <w:t xml:space="preserve"> </w:t>
      </w:r>
      <w:r w:rsidRPr="002E7975">
        <w:rPr>
          <w:color w:val="000000"/>
        </w:rPr>
        <w:t>достаточного</w:t>
      </w:r>
      <w:r w:rsidR="009E188A" w:rsidRPr="002E7975">
        <w:rPr>
          <w:color w:val="000000"/>
        </w:rPr>
        <w:t xml:space="preserve"> </w:t>
      </w:r>
      <w:r w:rsidRPr="002E7975">
        <w:rPr>
          <w:color w:val="000000"/>
        </w:rPr>
        <w:t>обеспечения.</w:t>
      </w:r>
      <w:r w:rsidR="009E188A" w:rsidRPr="002E7975">
        <w:rPr>
          <w:color w:val="000000"/>
        </w:rPr>
        <w:t xml:space="preserve"> </w:t>
      </w:r>
      <w:r w:rsidR="00AC0CFB" w:rsidRPr="002E7975">
        <w:rPr>
          <w:color w:val="000000"/>
        </w:rPr>
        <w:t>Налажена</w:t>
      </w:r>
      <w:r w:rsidR="009E188A" w:rsidRPr="002E7975">
        <w:rPr>
          <w:color w:val="000000"/>
        </w:rPr>
        <w:t xml:space="preserve"> </w:t>
      </w:r>
      <w:r w:rsidRPr="002E7975">
        <w:rPr>
          <w:color w:val="000000"/>
        </w:rPr>
        <w:t>работа</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ценными</w:t>
      </w:r>
      <w:r w:rsidR="009E188A" w:rsidRPr="002E7975">
        <w:rPr>
          <w:color w:val="000000"/>
        </w:rPr>
        <w:t xml:space="preserve"> </w:t>
      </w:r>
      <w:r w:rsidRPr="002E7975">
        <w:rPr>
          <w:color w:val="000000"/>
        </w:rPr>
        <w:t>бумагами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выпуск</w:t>
      </w:r>
      <w:r w:rsidR="009E188A" w:rsidRPr="002E7975">
        <w:rPr>
          <w:color w:val="000000"/>
        </w:rPr>
        <w:t xml:space="preserve"> </w:t>
      </w:r>
      <w:r w:rsidRPr="002E7975">
        <w:rPr>
          <w:color w:val="000000"/>
        </w:rPr>
        <w:t>пластиковых</w:t>
      </w:r>
      <w:r w:rsidR="009E188A" w:rsidRPr="002E7975">
        <w:rPr>
          <w:color w:val="000000"/>
        </w:rPr>
        <w:t xml:space="preserve"> </w:t>
      </w:r>
      <w:r w:rsidRPr="002E7975">
        <w:rPr>
          <w:color w:val="000000"/>
        </w:rPr>
        <w:t>карт.</w:t>
      </w:r>
      <w:r w:rsidR="009E188A" w:rsidRPr="002E7975">
        <w:rPr>
          <w:color w:val="000000"/>
        </w:rPr>
        <w:t xml:space="preserve"> </w:t>
      </w:r>
      <w:r w:rsidR="002C53CF" w:rsidRPr="002E7975">
        <w:rPr>
          <w:color w:val="000000"/>
        </w:rPr>
        <w:t>В</w:t>
      </w:r>
      <w:r w:rsidR="009E188A" w:rsidRPr="002E7975">
        <w:rPr>
          <w:color w:val="000000"/>
        </w:rPr>
        <w:t xml:space="preserve"> </w:t>
      </w:r>
      <w:r w:rsidR="002C53CF" w:rsidRPr="002E7975">
        <w:rPr>
          <w:color w:val="000000"/>
        </w:rPr>
        <w:t>настоящий</w:t>
      </w:r>
      <w:r w:rsidR="009E188A" w:rsidRPr="002E7975">
        <w:rPr>
          <w:color w:val="000000"/>
        </w:rPr>
        <w:t xml:space="preserve"> </w:t>
      </w:r>
      <w:r w:rsidR="002C53CF" w:rsidRPr="002E7975">
        <w:rPr>
          <w:color w:val="000000"/>
        </w:rPr>
        <w:t>момент</w:t>
      </w:r>
      <w:r w:rsidR="009E188A" w:rsidRPr="002E7975">
        <w:rPr>
          <w:color w:val="000000"/>
        </w:rPr>
        <w:t xml:space="preserve"> </w:t>
      </w:r>
      <w:r w:rsidR="000E5E51" w:rsidRPr="002E7975">
        <w:rPr>
          <w:color w:val="000000"/>
        </w:rPr>
        <w:t>в</w:t>
      </w:r>
      <w:r w:rsidR="009E188A" w:rsidRPr="002E7975">
        <w:rPr>
          <w:color w:val="000000"/>
        </w:rPr>
        <w:t xml:space="preserve"> </w:t>
      </w:r>
      <w:r w:rsidR="00F849C3" w:rsidRPr="002E7975">
        <w:rPr>
          <w:color w:val="000000"/>
        </w:rPr>
        <w:t>Банке</w:t>
      </w:r>
      <w:r w:rsidR="009E188A" w:rsidRPr="002E7975">
        <w:rPr>
          <w:color w:val="000000"/>
        </w:rPr>
        <w:t xml:space="preserve"> </w:t>
      </w:r>
      <w:r w:rsidR="000E5E51" w:rsidRPr="002E7975">
        <w:rPr>
          <w:color w:val="000000"/>
        </w:rPr>
        <w:t>кредитуется</w:t>
      </w:r>
      <w:r w:rsidR="009E188A" w:rsidRPr="002E7975">
        <w:rPr>
          <w:color w:val="000000"/>
        </w:rPr>
        <w:t xml:space="preserve"> </w:t>
      </w:r>
      <w:r w:rsidR="000E5E51" w:rsidRPr="002E7975">
        <w:rPr>
          <w:color w:val="000000"/>
        </w:rPr>
        <w:t>бо</w:t>
      </w:r>
      <w:r w:rsidR="001271C7" w:rsidRPr="002E7975">
        <w:rPr>
          <w:color w:val="000000"/>
        </w:rPr>
        <w:t>лее</w:t>
      </w:r>
      <w:r w:rsidR="009E188A" w:rsidRPr="002E7975">
        <w:rPr>
          <w:color w:val="000000"/>
        </w:rPr>
        <w:t xml:space="preserve"> </w:t>
      </w:r>
      <w:r w:rsidR="001271C7" w:rsidRPr="002E7975">
        <w:rPr>
          <w:color w:val="000000"/>
        </w:rPr>
        <w:t>200</w:t>
      </w:r>
      <w:r w:rsidR="009E188A" w:rsidRPr="002E7975">
        <w:rPr>
          <w:color w:val="000000"/>
        </w:rPr>
        <w:t xml:space="preserve"> </w:t>
      </w:r>
      <w:r w:rsidR="001271C7" w:rsidRPr="002E7975">
        <w:rPr>
          <w:color w:val="000000"/>
        </w:rPr>
        <w:t>предприятий,</w:t>
      </w:r>
      <w:r w:rsidR="009E188A" w:rsidRPr="002E7975">
        <w:rPr>
          <w:color w:val="000000"/>
        </w:rPr>
        <w:t xml:space="preserve"> </w:t>
      </w:r>
      <w:r w:rsidR="001271C7" w:rsidRPr="002E7975">
        <w:rPr>
          <w:color w:val="000000"/>
        </w:rPr>
        <w:t>в</w:t>
      </w:r>
      <w:r w:rsidR="009E188A" w:rsidRPr="002E7975">
        <w:rPr>
          <w:color w:val="000000"/>
        </w:rPr>
        <w:t xml:space="preserve"> </w:t>
      </w:r>
      <w:r w:rsidR="001271C7" w:rsidRPr="002E7975">
        <w:rPr>
          <w:color w:val="000000"/>
        </w:rPr>
        <w:t>том</w:t>
      </w:r>
      <w:r w:rsidR="009E188A" w:rsidRPr="002E7975">
        <w:rPr>
          <w:color w:val="000000"/>
        </w:rPr>
        <w:t xml:space="preserve"> </w:t>
      </w:r>
      <w:r w:rsidR="001271C7" w:rsidRPr="002E7975">
        <w:rPr>
          <w:color w:val="000000"/>
        </w:rPr>
        <w:t>числе</w:t>
      </w:r>
      <w:r w:rsidR="009E188A" w:rsidRPr="002E7975">
        <w:rPr>
          <w:color w:val="000000"/>
        </w:rPr>
        <w:t xml:space="preserve"> </w:t>
      </w:r>
      <w:r w:rsidR="001271C7" w:rsidRPr="002E7975">
        <w:rPr>
          <w:color w:val="000000"/>
        </w:rPr>
        <w:t>7</w:t>
      </w:r>
      <w:r w:rsidR="009E188A" w:rsidRPr="002E7975">
        <w:rPr>
          <w:color w:val="000000"/>
        </w:rPr>
        <w:t xml:space="preserve"> </w:t>
      </w:r>
      <w:r w:rsidR="001271C7" w:rsidRPr="002E7975">
        <w:rPr>
          <w:color w:val="000000"/>
        </w:rPr>
        <w:t>банков</w:t>
      </w:r>
      <w:r w:rsidR="009E188A" w:rsidRPr="002E7975">
        <w:rPr>
          <w:color w:val="000000"/>
        </w:rPr>
        <w:t xml:space="preserve"> </w:t>
      </w:r>
      <w:r w:rsidR="001271C7" w:rsidRPr="002E7975">
        <w:rPr>
          <w:color w:val="000000"/>
        </w:rPr>
        <w:t>Ростовской</w:t>
      </w:r>
      <w:r w:rsidR="009E188A" w:rsidRPr="002E7975">
        <w:rPr>
          <w:color w:val="000000"/>
        </w:rPr>
        <w:t xml:space="preserve"> </w:t>
      </w:r>
      <w:r w:rsidR="001271C7" w:rsidRPr="002E7975">
        <w:rPr>
          <w:color w:val="000000"/>
        </w:rPr>
        <w:t>области</w:t>
      </w:r>
      <w:r w:rsidR="009E188A" w:rsidRPr="002E7975">
        <w:rPr>
          <w:color w:val="000000"/>
        </w:rPr>
        <w:t xml:space="preserve"> </w:t>
      </w:r>
      <w:r w:rsidR="001271C7" w:rsidRPr="002E7975">
        <w:rPr>
          <w:color w:val="000000"/>
        </w:rPr>
        <w:t>(межбанковские</w:t>
      </w:r>
      <w:r w:rsidR="009E188A" w:rsidRPr="002E7975">
        <w:rPr>
          <w:color w:val="000000"/>
        </w:rPr>
        <w:t xml:space="preserve"> </w:t>
      </w:r>
      <w:r w:rsidR="001271C7" w:rsidRPr="002E7975">
        <w:rPr>
          <w:color w:val="000000"/>
        </w:rPr>
        <w:t>кредиты).</w:t>
      </w:r>
      <w:r w:rsidR="009E188A" w:rsidRPr="002E7975">
        <w:rPr>
          <w:color w:val="000000"/>
        </w:rPr>
        <w:t xml:space="preserve"> </w:t>
      </w:r>
      <w:r w:rsidR="00950F59" w:rsidRPr="002E7975">
        <w:rPr>
          <w:color w:val="000000"/>
        </w:rPr>
        <w:t>Отрасли промышленности, в которых кредитует</w:t>
      </w:r>
      <w:r w:rsidR="009E188A" w:rsidRPr="002E7975">
        <w:rPr>
          <w:color w:val="000000"/>
        </w:rPr>
        <w:t xml:space="preserve"> </w:t>
      </w:r>
      <w:r w:rsidR="00822BE9" w:rsidRPr="002E7975">
        <w:rPr>
          <w:color w:val="000000"/>
        </w:rPr>
        <w:t>Бан</w:t>
      </w:r>
      <w:r w:rsidR="00950F59" w:rsidRPr="002E7975">
        <w:rPr>
          <w:color w:val="000000"/>
        </w:rPr>
        <w:t>к, отображены</w:t>
      </w:r>
      <w:r w:rsidR="005968D8" w:rsidRPr="002E7975">
        <w:rPr>
          <w:color w:val="000000"/>
        </w:rPr>
        <w:t xml:space="preserve"> на диаграмме:</w:t>
      </w:r>
    </w:p>
    <w:p w:rsidR="00C14950" w:rsidRPr="002E7975" w:rsidRDefault="00C14950" w:rsidP="002E7975">
      <w:pPr>
        <w:spacing w:line="360" w:lineRule="auto"/>
        <w:ind w:firstLine="709"/>
        <w:jc w:val="both"/>
        <w:rPr>
          <w:b/>
          <w:bCs/>
          <w:color w:val="000000"/>
        </w:rPr>
      </w:pPr>
    </w:p>
    <w:p w:rsidR="007F48BA" w:rsidRPr="0028744E" w:rsidRDefault="007F48BA" w:rsidP="002E7975">
      <w:pPr>
        <w:spacing w:line="360" w:lineRule="auto"/>
        <w:ind w:firstLine="709"/>
        <w:jc w:val="both"/>
        <w:rPr>
          <w:bCs/>
          <w:color w:val="000000"/>
        </w:rPr>
      </w:pPr>
      <w:r w:rsidRPr="0028744E">
        <w:rPr>
          <w:bCs/>
          <w:color w:val="000000"/>
        </w:rPr>
        <w:t>Диаграмма 2.1.</w:t>
      </w:r>
      <w:r w:rsidR="0028744E" w:rsidRPr="0028744E">
        <w:rPr>
          <w:bCs/>
          <w:color w:val="000000"/>
        </w:rPr>
        <w:t xml:space="preserve"> </w:t>
      </w:r>
      <w:r w:rsidRPr="0028744E">
        <w:rPr>
          <w:bCs/>
          <w:color w:val="000000"/>
        </w:rPr>
        <w:t>Структура кредитного портфеля Банка</w:t>
      </w:r>
    </w:p>
    <w:p w:rsidR="001A4CD7" w:rsidRPr="002E7975" w:rsidRDefault="0028744E" w:rsidP="002E7975">
      <w:pPr>
        <w:spacing w:line="360" w:lineRule="auto"/>
        <w:ind w:firstLine="709"/>
        <w:jc w:val="both"/>
        <w:rPr>
          <w:color w:val="000000"/>
        </w:rPr>
      </w:pPr>
      <w:r w:rsidRPr="002E7975">
        <w:rPr>
          <w:color w:val="000000"/>
        </w:rPr>
        <w:object w:dxaOrig="7254" w:dyaOrig="5428">
          <v:shape id="_x0000_i1037" type="#_x0000_t75" style="width:363pt;height:271.5pt" o:ole="">
            <v:imagedata r:id="rId7" o:title=""/>
          </v:shape>
          <o:OLEObject Type="Embed" ProgID="Excel.Sheet.8" ShapeID="_x0000_i1037" DrawAspect="Content" ObjectID="_1476292506" r:id="rId8">
            <o:FieldCodes>\s</o:FieldCodes>
          </o:OLEObject>
        </w:object>
      </w:r>
    </w:p>
    <w:p w:rsidR="0028744E" w:rsidRDefault="0028744E" w:rsidP="002E7975">
      <w:pPr>
        <w:pStyle w:val="a4"/>
        <w:spacing w:before="0" w:beforeAutospacing="0" w:after="0" w:afterAutospacing="0" w:line="360" w:lineRule="auto"/>
        <w:ind w:firstLine="709"/>
        <w:jc w:val="both"/>
        <w:rPr>
          <w:color w:val="000000"/>
          <w:sz w:val="28"/>
          <w:szCs w:val="28"/>
        </w:rPr>
      </w:pPr>
    </w:p>
    <w:p w:rsidR="00B127E8" w:rsidRPr="002E7975" w:rsidRDefault="00B127E8"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Наряду</w:t>
      </w:r>
      <w:r w:rsidR="009E188A" w:rsidRPr="002E7975">
        <w:rPr>
          <w:color w:val="000000"/>
          <w:sz w:val="28"/>
          <w:szCs w:val="28"/>
        </w:rPr>
        <w:t xml:space="preserve"> </w:t>
      </w:r>
      <w:r w:rsidRPr="002E7975">
        <w:rPr>
          <w:color w:val="000000"/>
          <w:sz w:val="28"/>
          <w:szCs w:val="28"/>
        </w:rPr>
        <w:t>с</w:t>
      </w:r>
      <w:r w:rsidR="009E188A" w:rsidRPr="002E7975">
        <w:rPr>
          <w:color w:val="000000"/>
          <w:sz w:val="28"/>
          <w:szCs w:val="28"/>
        </w:rPr>
        <w:t xml:space="preserve"> </w:t>
      </w:r>
      <w:r w:rsidRPr="002E7975">
        <w:rPr>
          <w:color w:val="000000"/>
          <w:sz w:val="28"/>
          <w:szCs w:val="28"/>
        </w:rPr>
        <w:t>традиционными</w:t>
      </w:r>
      <w:r w:rsidR="009E188A" w:rsidRPr="002E7975">
        <w:rPr>
          <w:color w:val="000000"/>
          <w:sz w:val="28"/>
          <w:szCs w:val="28"/>
        </w:rPr>
        <w:t xml:space="preserve"> </w:t>
      </w:r>
      <w:r w:rsidRPr="002E7975">
        <w:rPr>
          <w:color w:val="000000"/>
          <w:sz w:val="28"/>
          <w:szCs w:val="28"/>
        </w:rPr>
        <w:t>кредитными</w:t>
      </w:r>
      <w:r w:rsidR="009E188A" w:rsidRPr="002E7975">
        <w:rPr>
          <w:color w:val="000000"/>
          <w:sz w:val="28"/>
          <w:szCs w:val="28"/>
        </w:rPr>
        <w:t xml:space="preserve"> </w:t>
      </w:r>
      <w:r w:rsidRPr="002E7975">
        <w:rPr>
          <w:color w:val="000000"/>
          <w:sz w:val="28"/>
          <w:szCs w:val="28"/>
        </w:rPr>
        <w:t>продуктами</w:t>
      </w:r>
      <w:r w:rsidR="009E188A" w:rsidRPr="002E7975">
        <w:rPr>
          <w:color w:val="000000"/>
          <w:sz w:val="28"/>
          <w:szCs w:val="28"/>
        </w:rPr>
        <w:t xml:space="preserve"> </w:t>
      </w:r>
      <w:r w:rsidRPr="002E7975">
        <w:rPr>
          <w:color w:val="000000"/>
          <w:sz w:val="28"/>
          <w:szCs w:val="28"/>
        </w:rPr>
        <w:t>(кредитами,</w:t>
      </w:r>
      <w:r w:rsidR="009E188A" w:rsidRPr="002E7975">
        <w:rPr>
          <w:color w:val="000000"/>
          <w:sz w:val="28"/>
          <w:szCs w:val="28"/>
        </w:rPr>
        <w:t xml:space="preserve"> </w:t>
      </w:r>
      <w:r w:rsidRPr="002E7975">
        <w:rPr>
          <w:color w:val="000000"/>
          <w:sz w:val="28"/>
          <w:szCs w:val="28"/>
        </w:rPr>
        <w:t>кредитными</w:t>
      </w:r>
      <w:r w:rsidR="009E188A" w:rsidRPr="002E7975">
        <w:rPr>
          <w:color w:val="000000"/>
          <w:sz w:val="28"/>
          <w:szCs w:val="28"/>
        </w:rPr>
        <w:t xml:space="preserve"> </w:t>
      </w:r>
      <w:r w:rsidRPr="002E7975">
        <w:rPr>
          <w:color w:val="000000"/>
          <w:sz w:val="28"/>
          <w:szCs w:val="28"/>
        </w:rPr>
        <w:t>линиями</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овердрафтами)</w:t>
      </w:r>
      <w:r w:rsidR="009E188A" w:rsidRPr="002E7975">
        <w:rPr>
          <w:color w:val="000000"/>
          <w:sz w:val="28"/>
          <w:szCs w:val="28"/>
        </w:rPr>
        <w:t xml:space="preserve"> </w:t>
      </w:r>
      <w:r w:rsidRPr="002E7975">
        <w:rPr>
          <w:color w:val="000000"/>
          <w:sz w:val="28"/>
          <w:szCs w:val="28"/>
        </w:rPr>
        <w:t>все</w:t>
      </w:r>
      <w:r w:rsidR="009E188A" w:rsidRPr="002E7975">
        <w:rPr>
          <w:color w:val="000000"/>
          <w:sz w:val="28"/>
          <w:szCs w:val="28"/>
        </w:rPr>
        <w:t xml:space="preserve"> </w:t>
      </w:r>
      <w:r w:rsidRPr="002E7975">
        <w:rPr>
          <w:color w:val="000000"/>
          <w:sz w:val="28"/>
          <w:szCs w:val="28"/>
        </w:rPr>
        <w:t>большую</w:t>
      </w:r>
      <w:r w:rsidR="009E188A" w:rsidRPr="002E7975">
        <w:rPr>
          <w:color w:val="000000"/>
          <w:sz w:val="28"/>
          <w:szCs w:val="28"/>
        </w:rPr>
        <w:t xml:space="preserve"> </w:t>
      </w:r>
      <w:r w:rsidRPr="002E7975">
        <w:rPr>
          <w:color w:val="000000"/>
          <w:sz w:val="28"/>
          <w:szCs w:val="28"/>
        </w:rPr>
        <w:t>долю</w:t>
      </w:r>
      <w:r w:rsidR="009E188A" w:rsidRPr="002E7975">
        <w:rPr>
          <w:color w:val="000000"/>
          <w:sz w:val="28"/>
          <w:szCs w:val="28"/>
        </w:rPr>
        <w:t xml:space="preserve"> </w:t>
      </w:r>
      <w:r w:rsidRPr="002E7975">
        <w:rPr>
          <w:color w:val="000000"/>
          <w:sz w:val="28"/>
          <w:szCs w:val="28"/>
        </w:rPr>
        <w:t>в</w:t>
      </w:r>
      <w:r w:rsidR="009E188A" w:rsidRPr="002E7975">
        <w:rPr>
          <w:color w:val="000000"/>
          <w:sz w:val="28"/>
          <w:szCs w:val="28"/>
        </w:rPr>
        <w:t xml:space="preserve"> </w:t>
      </w:r>
      <w:r w:rsidRPr="002E7975">
        <w:rPr>
          <w:color w:val="000000"/>
          <w:sz w:val="28"/>
          <w:szCs w:val="28"/>
        </w:rPr>
        <w:t>кредитном</w:t>
      </w:r>
      <w:r w:rsidR="009E188A" w:rsidRPr="002E7975">
        <w:rPr>
          <w:color w:val="000000"/>
          <w:sz w:val="28"/>
          <w:szCs w:val="28"/>
        </w:rPr>
        <w:t xml:space="preserve"> </w:t>
      </w:r>
      <w:r w:rsidRPr="002E7975">
        <w:rPr>
          <w:color w:val="000000"/>
          <w:sz w:val="28"/>
          <w:szCs w:val="28"/>
        </w:rPr>
        <w:t>портфеле</w:t>
      </w:r>
      <w:r w:rsidR="009E188A" w:rsidRPr="002E7975">
        <w:rPr>
          <w:color w:val="000000"/>
          <w:sz w:val="28"/>
          <w:szCs w:val="28"/>
        </w:rPr>
        <w:t xml:space="preserve"> </w:t>
      </w:r>
      <w:r w:rsidRPr="002E7975">
        <w:rPr>
          <w:color w:val="000000"/>
          <w:sz w:val="28"/>
          <w:szCs w:val="28"/>
        </w:rPr>
        <w:t>Банка</w:t>
      </w:r>
      <w:r w:rsidR="009E188A" w:rsidRPr="002E7975">
        <w:rPr>
          <w:color w:val="000000"/>
          <w:sz w:val="28"/>
          <w:szCs w:val="28"/>
        </w:rPr>
        <w:t xml:space="preserve"> </w:t>
      </w:r>
      <w:r w:rsidRPr="002E7975">
        <w:rPr>
          <w:color w:val="000000"/>
          <w:sz w:val="28"/>
          <w:szCs w:val="28"/>
        </w:rPr>
        <w:t>занимают</w:t>
      </w:r>
      <w:r w:rsidR="009E188A" w:rsidRPr="002E7975">
        <w:rPr>
          <w:color w:val="000000"/>
          <w:sz w:val="28"/>
          <w:szCs w:val="28"/>
        </w:rPr>
        <w:t xml:space="preserve"> </w:t>
      </w:r>
      <w:r w:rsidRPr="002E7975">
        <w:rPr>
          <w:color w:val="000000"/>
          <w:sz w:val="28"/>
          <w:szCs w:val="28"/>
        </w:rPr>
        <w:t>сложно</w:t>
      </w:r>
      <w:r w:rsidR="00B30CC7" w:rsidRPr="002E7975">
        <w:rPr>
          <w:color w:val="000000"/>
          <w:sz w:val="28"/>
          <w:szCs w:val="28"/>
        </w:rPr>
        <w:t>структурированные</w:t>
      </w:r>
      <w:r w:rsidR="009E188A" w:rsidRPr="002E7975">
        <w:rPr>
          <w:color w:val="000000"/>
          <w:sz w:val="28"/>
          <w:szCs w:val="28"/>
        </w:rPr>
        <w:t xml:space="preserve"> </w:t>
      </w:r>
      <w:r w:rsidR="00B30CC7" w:rsidRPr="002E7975">
        <w:rPr>
          <w:color w:val="000000"/>
          <w:sz w:val="28"/>
          <w:szCs w:val="28"/>
        </w:rPr>
        <w:t>сделки</w:t>
      </w:r>
      <w:r w:rsidR="002E7975">
        <w:rPr>
          <w:color w:val="000000"/>
          <w:sz w:val="28"/>
          <w:szCs w:val="28"/>
        </w:rPr>
        <w:t xml:space="preserve"> –</w:t>
      </w:r>
      <w:r w:rsidR="002E7975" w:rsidRPr="002E7975">
        <w:rPr>
          <w:color w:val="000000"/>
          <w:sz w:val="28"/>
          <w:szCs w:val="28"/>
        </w:rPr>
        <w:t xml:space="preserve"> пр</w:t>
      </w:r>
      <w:r w:rsidRPr="002E7975">
        <w:rPr>
          <w:color w:val="000000"/>
          <w:sz w:val="28"/>
          <w:szCs w:val="28"/>
        </w:rPr>
        <w:t>оектное</w:t>
      </w:r>
      <w:r w:rsidR="009E188A" w:rsidRPr="002E7975">
        <w:rPr>
          <w:color w:val="000000"/>
          <w:sz w:val="28"/>
          <w:szCs w:val="28"/>
        </w:rPr>
        <w:t xml:space="preserve"> </w:t>
      </w:r>
      <w:r w:rsidRPr="002E7975">
        <w:rPr>
          <w:color w:val="000000"/>
          <w:sz w:val="28"/>
          <w:szCs w:val="28"/>
        </w:rPr>
        <w:t>финансирование,</w:t>
      </w:r>
      <w:r w:rsidR="009E188A" w:rsidRPr="002E7975">
        <w:rPr>
          <w:color w:val="000000"/>
          <w:sz w:val="28"/>
          <w:szCs w:val="28"/>
        </w:rPr>
        <w:t xml:space="preserve"> </w:t>
      </w:r>
      <w:r w:rsidRPr="002E7975">
        <w:rPr>
          <w:color w:val="000000"/>
          <w:sz w:val="28"/>
          <w:szCs w:val="28"/>
        </w:rPr>
        <w:t>лизинговые</w:t>
      </w:r>
      <w:r w:rsidR="009E188A" w:rsidRPr="002E7975">
        <w:rPr>
          <w:color w:val="000000"/>
          <w:sz w:val="28"/>
          <w:szCs w:val="28"/>
        </w:rPr>
        <w:t xml:space="preserve"> </w:t>
      </w:r>
      <w:r w:rsidRPr="002E7975">
        <w:rPr>
          <w:color w:val="000000"/>
          <w:sz w:val="28"/>
          <w:szCs w:val="28"/>
        </w:rPr>
        <w:t>операции,</w:t>
      </w:r>
      <w:r w:rsidR="009E188A" w:rsidRPr="002E7975">
        <w:rPr>
          <w:color w:val="000000"/>
          <w:sz w:val="28"/>
          <w:szCs w:val="28"/>
        </w:rPr>
        <w:t xml:space="preserve"> </w:t>
      </w:r>
      <w:r w:rsidRPr="002E7975">
        <w:rPr>
          <w:color w:val="000000"/>
          <w:sz w:val="28"/>
          <w:szCs w:val="28"/>
        </w:rPr>
        <w:t>организация</w:t>
      </w:r>
      <w:r w:rsidR="009E188A" w:rsidRPr="002E7975">
        <w:rPr>
          <w:color w:val="000000"/>
          <w:sz w:val="28"/>
          <w:szCs w:val="28"/>
        </w:rPr>
        <w:t xml:space="preserve"> </w:t>
      </w:r>
      <w:r w:rsidRPr="002E7975">
        <w:rPr>
          <w:color w:val="000000"/>
          <w:sz w:val="28"/>
          <w:szCs w:val="28"/>
        </w:rPr>
        <w:t>экспортно-импортного</w:t>
      </w:r>
      <w:r w:rsidR="009E188A" w:rsidRPr="002E7975">
        <w:rPr>
          <w:color w:val="000000"/>
          <w:sz w:val="28"/>
          <w:szCs w:val="28"/>
        </w:rPr>
        <w:t xml:space="preserve"> </w:t>
      </w:r>
      <w:r w:rsidRPr="002E7975">
        <w:rPr>
          <w:color w:val="000000"/>
          <w:sz w:val="28"/>
          <w:szCs w:val="28"/>
        </w:rPr>
        <w:t>финансирования,</w:t>
      </w:r>
      <w:r w:rsidR="009E188A" w:rsidRPr="002E7975">
        <w:rPr>
          <w:color w:val="000000"/>
          <w:sz w:val="28"/>
          <w:szCs w:val="28"/>
        </w:rPr>
        <w:t xml:space="preserve"> </w:t>
      </w:r>
      <w:r w:rsidRPr="002E7975">
        <w:rPr>
          <w:color w:val="000000"/>
          <w:sz w:val="28"/>
          <w:szCs w:val="28"/>
        </w:rPr>
        <w:t>выдача</w:t>
      </w:r>
      <w:r w:rsidR="009E188A" w:rsidRPr="002E7975">
        <w:rPr>
          <w:color w:val="000000"/>
          <w:sz w:val="28"/>
          <w:szCs w:val="28"/>
        </w:rPr>
        <w:t xml:space="preserve"> </w:t>
      </w:r>
      <w:r w:rsidRPr="002E7975">
        <w:rPr>
          <w:color w:val="000000"/>
          <w:sz w:val="28"/>
          <w:szCs w:val="28"/>
        </w:rPr>
        <w:t>гарантий</w:t>
      </w:r>
      <w:r w:rsidR="009E188A" w:rsidRPr="002E7975">
        <w:rPr>
          <w:color w:val="000000"/>
          <w:sz w:val="28"/>
          <w:szCs w:val="28"/>
        </w:rPr>
        <w:t xml:space="preserve"> </w:t>
      </w:r>
      <w:r w:rsidRPr="002E7975">
        <w:rPr>
          <w:color w:val="000000"/>
          <w:sz w:val="28"/>
          <w:szCs w:val="28"/>
        </w:rPr>
        <w:t>экспортерам</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импортерам,</w:t>
      </w:r>
      <w:r w:rsidR="009E188A" w:rsidRPr="002E7975">
        <w:rPr>
          <w:color w:val="000000"/>
          <w:sz w:val="28"/>
          <w:szCs w:val="28"/>
        </w:rPr>
        <w:t xml:space="preserve"> </w:t>
      </w:r>
      <w:r w:rsidRPr="002E7975">
        <w:rPr>
          <w:color w:val="000000"/>
          <w:sz w:val="28"/>
          <w:szCs w:val="28"/>
        </w:rPr>
        <w:t>предоставление</w:t>
      </w:r>
      <w:r w:rsidR="009E188A" w:rsidRPr="002E7975">
        <w:rPr>
          <w:color w:val="000000"/>
          <w:sz w:val="28"/>
          <w:szCs w:val="28"/>
        </w:rPr>
        <w:t xml:space="preserve"> </w:t>
      </w:r>
      <w:r w:rsidRPr="002E7975">
        <w:rPr>
          <w:color w:val="000000"/>
          <w:sz w:val="28"/>
          <w:szCs w:val="28"/>
        </w:rPr>
        <w:t>кредитных</w:t>
      </w:r>
      <w:r w:rsidR="009E188A" w:rsidRPr="002E7975">
        <w:rPr>
          <w:color w:val="000000"/>
          <w:sz w:val="28"/>
          <w:szCs w:val="28"/>
        </w:rPr>
        <w:t xml:space="preserve"> </w:t>
      </w:r>
      <w:r w:rsidRPr="002E7975">
        <w:rPr>
          <w:color w:val="000000"/>
          <w:sz w:val="28"/>
          <w:szCs w:val="28"/>
        </w:rPr>
        <w:t>ресурсов</w:t>
      </w:r>
      <w:r w:rsidR="009E188A" w:rsidRPr="002E7975">
        <w:rPr>
          <w:color w:val="000000"/>
          <w:sz w:val="28"/>
          <w:szCs w:val="28"/>
        </w:rPr>
        <w:t xml:space="preserve"> </w:t>
      </w:r>
      <w:r w:rsidRPr="002E7975">
        <w:rPr>
          <w:color w:val="000000"/>
          <w:sz w:val="28"/>
          <w:szCs w:val="28"/>
        </w:rPr>
        <w:t>с</w:t>
      </w:r>
      <w:r w:rsidR="009E188A" w:rsidRPr="002E7975">
        <w:rPr>
          <w:color w:val="000000"/>
          <w:sz w:val="28"/>
          <w:szCs w:val="28"/>
        </w:rPr>
        <w:t xml:space="preserve"> </w:t>
      </w:r>
      <w:r w:rsidRPr="002E7975">
        <w:rPr>
          <w:color w:val="000000"/>
          <w:sz w:val="28"/>
          <w:szCs w:val="28"/>
        </w:rPr>
        <w:t>использованием</w:t>
      </w:r>
      <w:r w:rsidR="009E188A" w:rsidRPr="002E7975">
        <w:rPr>
          <w:color w:val="000000"/>
          <w:sz w:val="28"/>
          <w:szCs w:val="28"/>
        </w:rPr>
        <w:t xml:space="preserve"> </w:t>
      </w:r>
      <w:r w:rsidRPr="002E7975">
        <w:rPr>
          <w:color w:val="000000"/>
          <w:sz w:val="28"/>
          <w:szCs w:val="28"/>
        </w:rPr>
        <w:t>документарных</w:t>
      </w:r>
      <w:r w:rsidR="009E188A" w:rsidRPr="002E7975">
        <w:rPr>
          <w:color w:val="000000"/>
          <w:sz w:val="28"/>
          <w:szCs w:val="28"/>
        </w:rPr>
        <w:t xml:space="preserve"> </w:t>
      </w:r>
      <w:r w:rsidRPr="002E7975">
        <w:rPr>
          <w:color w:val="000000"/>
          <w:sz w:val="28"/>
          <w:szCs w:val="28"/>
        </w:rPr>
        <w:t>аккредитивов.</w:t>
      </w:r>
    </w:p>
    <w:p w:rsidR="002E7975" w:rsidRDefault="00B30CC7"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Банк</w:t>
      </w:r>
      <w:r w:rsidR="009E188A" w:rsidRPr="002E7975">
        <w:rPr>
          <w:color w:val="000000"/>
          <w:sz w:val="28"/>
          <w:szCs w:val="28"/>
        </w:rPr>
        <w:t xml:space="preserve"> </w:t>
      </w:r>
      <w:r w:rsidR="00B127E8" w:rsidRPr="002E7975">
        <w:rPr>
          <w:color w:val="000000"/>
          <w:sz w:val="28"/>
          <w:szCs w:val="28"/>
        </w:rPr>
        <w:t>активно</w:t>
      </w:r>
      <w:r w:rsidR="009E188A" w:rsidRPr="002E7975">
        <w:rPr>
          <w:color w:val="000000"/>
          <w:sz w:val="28"/>
          <w:szCs w:val="28"/>
        </w:rPr>
        <w:t xml:space="preserve"> </w:t>
      </w:r>
      <w:r w:rsidR="00B127E8" w:rsidRPr="002E7975">
        <w:rPr>
          <w:color w:val="000000"/>
          <w:sz w:val="28"/>
          <w:szCs w:val="28"/>
        </w:rPr>
        <w:t>осуществляет</w:t>
      </w:r>
      <w:r w:rsidR="009E188A" w:rsidRPr="002E7975">
        <w:rPr>
          <w:color w:val="000000"/>
          <w:sz w:val="28"/>
          <w:szCs w:val="28"/>
        </w:rPr>
        <w:t xml:space="preserve"> </w:t>
      </w:r>
      <w:r w:rsidR="00B127E8" w:rsidRPr="002E7975">
        <w:rPr>
          <w:color w:val="000000"/>
          <w:sz w:val="28"/>
          <w:szCs w:val="28"/>
        </w:rPr>
        <w:t>долгосрочное</w:t>
      </w:r>
      <w:r w:rsidR="009E188A" w:rsidRPr="002E7975">
        <w:rPr>
          <w:color w:val="000000"/>
          <w:sz w:val="28"/>
          <w:szCs w:val="28"/>
        </w:rPr>
        <w:t xml:space="preserve"> </w:t>
      </w:r>
      <w:r w:rsidR="00B127E8" w:rsidRPr="002E7975">
        <w:rPr>
          <w:color w:val="000000"/>
          <w:sz w:val="28"/>
          <w:szCs w:val="28"/>
        </w:rPr>
        <w:t>кредитование</w:t>
      </w:r>
      <w:r w:rsidR="009E188A" w:rsidRPr="002E7975">
        <w:rPr>
          <w:color w:val="000000"/>
          <w:sz w:val="28"/>
          <w:szCs w:val="28"/>
        </w:rPr>
        <w:t xml:space="preserve"> </w:t>
      </w:r>
      <w:r w:rsidR="00B127E8" w:rsidRPr="002E7975">
        <w:rPr>
          <w:color w:val="000000"/>
          <w:sz w:val="28"/>
          <w:szCs w:val="28"/>
        </w:rPr>
        <w:t>клиентов</w:t>
      </w:r>
      <w:r w:rsidR="009E188A" w:rsidRPr="002E7975">
        <w:rPr>
          <w:color w:val="000000"/>
          <w:sz w:val="28"/>
          <w:szCs w:val="28"/>
        </w:rPr>
        <w:t xml:space="preserve"> </w:t>
      </w:r>
      <w:r w:rsidR="00B127E8" w:rsidRPr="002E7975">
        <w:rPr>
          <w:color w:val="000000"/>
          <w:sz w:val="28"/>
          <w:szCs w:val="28"/>
        </w:rPr>
        <w:t>для</w:t>
      </w:r>
      <w:r w:rsidR="009E188A" w:rsidRPr="002E7975">
        <w:rPr>
          <w:color w:val="000000"/>
          <w:sz w:val="28"/>
          <w:szCs w:val="28"/>
        </w:rPr>
        <w:t xml:space="preserve"> </w:t>
      </w:r>
      <w:r w:rsidR="00B127E8" w:rsidRPr="002E7975">
        <w:rPr>
          <w:color w:val="000000"/>
          <w:sz w:val="28"/>
          <w:szCs w:val="28"/>
        </w:rPr>
        <w:t>приобретения</w:t>
      </w:r>
      <w:r w:rsidR="009E188A" w:rsidRPr="002E7975">
        <w:rPr>
          <w:color w:val="000000"/>
          <w:sz w:val="28"/>
          <w:szCs w:val="28"/>
        </w:rPr>
        <w:t xml:space="preserve"> </w:t>
      </w:r>
      <w:r w:rsidR="00B127E8" w:rsidRPr="002E7975">
        <w:rPr>
          <w:color w:val="000000"/>
          <w:sz w:val="28"/>
          <w:szCs w:val="28"/>
        </w:rPr>
        <w:t>и</w:t>
      </w:r>
      <w:r w:rsidR="009E188A" w:rsidRPr="002E7975">
        <w:rPr>
          <w:color w:val="000000"/>
          <w:sz w:val="28"/>
          <w:szCs w:val="28"/>
        </w:rPr>
        <w:t xml:space="preserve"> </w:t>
      </w:r>
      <w:r w:rsidR="00B127E8" w:rsidRPr="002E7975">
        <w:rPr>
          <w:color w:val="000000"/>
          <w:sz w:val="28"/>
          <w:szCs w:val="28"/>
        </w:rPr>
        <w:t>модернизации</w:t>
      </w:r>
      <w:r w:rsidR="009E188A" w:rsidRPr="002E7975">
        <w:rPr>
          <w:color w:val="000000"/>
          <w:sz w:val="28"/>
          <w:szCs w:val="28"/>
        </w:rPr>
        <w:t xml:space="preserve"> </w:t>
      </w:r>
      <w:r w:rsidR="00B127E8" w:rsidRPr="002E7975">
        <w:rPr>
          <w:color w:val="000000"/>
          <w:sz w:val="28"/>
          <w:szCs w:val="28"/>
        </w:rPr>
        <w:t>основных</w:t>
      </w:r>
      <w:r w:rsidR="009E188A" w:rsidRPr="002E7975">
        <w:rPr>
          <w:color w:val="000000"/>
          <w:sz w:val="28"/>
          <w:szCs w:val="28"/>
        </w:rPr>
        <w:t xml:space="preserve"> </w:t>
      </w:r>
      <w:r w:rsidR="00B127E8" w:rsidRPr="002E7975">
        <w:rPr>
          <w:color w:val="000000"/>
          <w:sz w:val="28"/>
          <w:szCs w:val="28"/>
        </w:rPr>
        <w:t>фондов</w:t>
      </w:r>
      <w:r w:rsidR="009E188A" w:rsidRPr="002E7975">
        <w:rPr>
          <w:color w:val="000000"/>
          <w:sz w:val="28"/>
          <w:szCs w:val="28"/>
        </w:rPr>
        <w:t xml:space="preserve"> </w:t>
      </w:r>
      <w:r w:rsidR="00B127E8" w:rsidRPr="002E7975">
        <w:rPr>
          <w:color w:val="000000"/>
          <w:sz w:val="28"/>
          <w:szCs w:val="28"/>
        </w:rPr>
        <w:t>как</w:t>
      </w:r>
      <w:r w:rsidR="009E188A" w:rsidRPr="002E7975">
        <w:rPr>
          <w:color w:val="000000"/>
          <w:sz w:val="28"/>
          <w:szCs w:val="28"/>
        </w:rPr>
        <w:t xml:space="preserve"> </w:t>
      </w:r>
      <w:r w:rsidR="00B127E8" w:rsidRPr="002E7975">
        <w:rPr>
          <w:color w:val="000000"/>
          <w:sz w:val="28"/>
          <w:szCs w:val="28"/>
        </w:rPr>
        <w:t>за</w:t>
      </w:r>
      <w:r w:rsidR="009E188A" w:rsidRPr="002E7975">
        <w:rPr>
          <w:color w:val="000000"/>
          <w:sz w:val="28"/>
          <w:szCs w:val="28"/>
        </w:rPr>
        <w:t xml:space="preserve"> </w:t>
      </w:r>
      <w:r w:rsidR="00B127E8" w:rsidRPr="002E7975">
        <w:rPr>
          <w:color w:val="000000"/>
          <w:sz w:val="28"/>
          <w:szCs w:val="28"/>
        </w:rPr>
        <w:t>счет</w:t>
      </w:r>
      <w:r w:rsidR="009E188A" w:rsidRPr="002E7975">
        <w:rPr>
          <w:color w:val="000000"/>
          <w:sz w:val="28"/>
          <w:szCs w:val="28"/>
        </w:rPr>
        <w:t xml:space="preserve"> </w:t>
      </w:r>
      <w:r w:rsidR="00B127E8" w:rsidRPr="002E7975">
        <w:rPr>
          <w:color w:val="000000"/>
          <w:sz w:val="28"/>
          <w:szCs w:val="28"/>
        </w:rPr>
        <w:t>собственных</w:t>
      </w:r>
      <w:r w:rsidR="009E188A" w:rsidRPr="002E7975">
        <w:rPr>
          <w:color w:val="000000"/>
          <w:sz w:val="28"/>
          <w:szCs w:val="28"/>
        </w:rPr>
        <w:t xml:space="preserve"> </w:t>
      </w:r>
      <w:r w:rsidR="00B127E8" w:rsidRPr="002E7975">
        <w:rPr>
          <w:color w:val="000000"/>
          <w:sz w:val="28"/>
          <w:szCs w:val="28"/>
        </w:rPr>
        <w:t>средств,</w:t>
      </w:r>
      <w:r w:rsidR="009E188A" w:rsidRPr="002E7975">
        <w:rPr>
          <w:color w:val="000000"/>
          <w:sz w:val="28"/>
          <w:szCs w:val="28"/>
        </w:rPr>
        <w:t xml:space="preserve"> </w:t>
      </w:r>
      <w:r w:rsidR="00B127E8" w:rsidRPr="002E7975">
        <w:rPr>
          <w:color w:val="000000"/>
          <w:sz w:val="28"/>
          <w:szCs w:val="28"/>
        </w:rPr>
        <w:t>так</w:t>
      </w:r>
      <w:r w:rsidR="009E188A" w:rsidRPr="002E7975">
        <w:rPr>
          <w:color w:val="000000"/>
          <w:sz w:val="28"/>
          <w:szCs w:val="28"/>
        </w:rPr>
        <w:t xml:space="preserve"> </w:t>
      </w:r>
      <w:r w:rsidR="00B127E8" w:rsidRPr="002E7975">
        <w:rPr>
          <w:color w:val="000000"/>
          <w:sz w:val="28"/>
          <w:szCs w:val="28"/>
        </w:rPr>
        <w:t>и</w:t>
      </w:r>
      <w:r w:rsidR="009E188A" w:rsidRPr="002E7975">
        <w:rPr>
          <w:color w:val="000000"/>
          <w:sz w:val="28"/>
          <w:szCs w:val="28"/>
        </w:rPr>
        <w:t xml:space="preserve"> </w:t>
      </w:r>
      <w:r w:rsidR="00B127E8" w:rsidRPr="002E7975">
        <w:rPr>
          <w:color w:val="000000"/>
          <w:sz w:val="28"/>
          <w:szCs w:val="28"/>
        </w:rPr>
        <w:t>за</w:t>
      </w:r>
      <w:r w:rsidR="009E188A" w:rsidRPr="002E7975">
        <w:rPr>
          <w:color w:val="000000"/>
          <w:sz w:val="28"/>
          <w:szCs w:val="28"/>
        </w:rPr>
        <w:t xml:space="preserve"> </w:t>
      </w:r>
      <w:r w:rsidR="00B127E8" w:rsidRPr="002E7975">
        <w:rPr>
          <w:color w:val="000000"/>
          <w:sz w:val="28"/>
          <w:szCs w:val="28"/>
        </w:rPr>
        <w:t>счет</w:t>
      </w:r>
      <w:r w:rsidR="009E188A" w:rsidRPr="002E7975">
        <w:rPr>
          <w:color w:val="000000"/>
          <w:sz w:val="28"/>
          <w:szCs w:val="28"/>
        </w:rPr>
        <w:t xml:space="preserve"> </w:t>
      </w:r>
      <w:r w:rsidR="00B127E8" w:rsidRPr="002E7975">
        <w:rPr>
          <w:color w:val="000000"/>
          <w:sz w:val="28"/>
          <w:szCs w:val="28"/>
        </w:rPr>
        <w:t>привлеченных</w:t>
      </w:r>
      <w:r w:rsidR="009E188A" w:rsidRPr="002E7975">
        <w:rPr>
          <w:color w:val="000000"/>
          <w:sz w:val="28"/>
          <w:szCs w:val="28"/>
        </w:rPr>
        <w:t xml:space="preserve"> </w:t>
      </w:r>
      <w:r w:rsidR="00B127E8" w:rsidRPr="002E7975">
        <w:rPr>
          <w:color w:val="000000"/>
          <w:sz w:val="28"/>
          <w:szCs w:val="28"/>
        </w:rPr>
        <w:t>ресурсов</w:t>
      </w:r>
      <w:r w:rsidR="009E188A" w:rsidRPr="002E7975">
        <w:rPr>
          <w:color w:val="000000"/>
          <w:sz w:val="28"/>
          <w:szCs w:val="28"/>
        </w:rPr>
        <w:t xml:space="preserve"> </w:t>
      </w:r>
      <w:r w:rsidR="00B127E8" w:rsidRPr="002E7975">
        <w:rPr>
          <w:color w:val="000000"/>
          <w:sz w:val="28"/>
          <w:szCs w:val="28"/>
        </w:rPr>
        <w:t>от</w:t>
      </w:r>
      <w:r w:rsidR="009E188A" w:rsidRPr="002E7975">
        <w:rPr>
          <w:color w:val="000000"/>
          <w:sz w:val="28"/>
          <w:szCs w:val="28"/>
        </w:rPr>
        <w:t xml:space="preserve"> </w:t>
      </w:r>
      <w:r w:rsidR="00B127E8" w:rsidRPr="002E7975">
        <w:rPr>
          <w:color w:val="000000"/>
          <w:sz w:val="28"/>
          <w:szCs w:val="28"/>
        </w:rPr>
        <w:t>западных</w:t>
      </w:r>
      <w:r w:rsidR="009E188A" w:rsidRPr="002E7975">
        <w:rPr>
          <w:color w:val="000000"/>
          <w:sz w:val="28"/>
          <w:szCs w:val="28"/>
        </w:rPr>
        <w:t xml:space="preserve"> </w:t>
      </w:r>
      <w:r w:rsidR="00B127E8" w:rsidRPr="002E7975">
        <w:rPr>
          <w:color w:val="000000"/>
          <w:sz w:val="28"/>
          <w:szCs w:val="28"/>
        </w:rPr>
        <w:t>финансовых</w:t>
      </w:r>
      <w:r w:rsidR="009E188A" w:rsidRPr="002E7975">
        <w:rPr>
          <w:color w:val="000000"/>
          <w:sz w:val="28"/>
          <w:szCs w:val="28"/>
        </w:rPr>
        <w:t xml:space="preserve"> </w:t>
      </w:r>
      <w:r w:rsidR="00B127E8" w:rsidRPr="002E7975">
        <w:rPr>
          <w:color w:val="000000"/>
          <w:sz w:val="28"/>
          <w:szCs w:val="28"/>
        </w:rPr>
        <w:t>институтов,</w:t>
      </w:r>
      <w:r w:rsidR="009E188A" w:rsidRPr="002E7975">
        <w:rPr>
          <w:color w:val="000000"/>
          <w:sz w:val="28"/>
          <w:szCs w:val="28"/>
        </w:rPr>
        <w:t xml:space="preserve"> </w:t>
      </w:r>
      <w:r w:rsidR="00B127E8" w:rsidRPr="002E7975">
        <w:rPr>
          <w:color w:val="000000"/>
          <w:sz w:val="28"/>
          <w:szCs w:val="28"/>
        </w:rPr>
        <w:t>в</w:t>
      </w:r>
      <w:r w:rsidR="009E188A" w:rsidRPr="002E7975">
        <w:rPr>
          <w:color w:val="000000"/>
          <w:sz w:val="28"/>
          <w:szCs w:val="28"/>
        </w:rPr>
        <w:t xml:space="preserve"> </w:t>
      </w:r>
      <w:r w:rsidR="00B127E8" w:rsidRPr="002E7975">
        <w:rPr>
          <w:color w:val="000000"/>
          <w:sz w:val="28"/>
          <w:szCs w:val="28"/>
        </w:rPr>
        <w:t>том</w:t>
      </w:r>
      <w:r w:rsidR="009E188A" w:rsidRPr="002E7975">
        <w:rPr>
          <w:color w:val="000000"/>
          <w:sz w:val="28"/>
          <w:szCs w:val="28"/>
        </w:rPr>
        <w:t xml:space="preserve"> </w:t>
      </w:r>
      <w:r w:rsidR="00B127E8" w:rsidRPr="002E7975">
        <w:rPr>
          <w:color w:val="000000"/>
          <w:sz w:val="28"/>
          <w:szCs w:val="28"/>
        </w:rPr>
        <w:t>числе</w:t>
      </w:r>
      <w:r w:rsidR="009E188A" w:rsidRPr="002E7975">
        <w:rPr>
          <w:color w:val="000000"/>
          <w:sz w:val="28"/>
          <w:szCs w:val="28"/>
        </w:rPr>
        <w:t xml:space="preserve"> </w:t>
      </w:r>
      <w:r w:rsidR="00B127E8" w:rsidRPr="002E7975">
        <w:rPr>
          <w:color w:val="000000"/>
          <w:sz w:val="28"/>
          <w:szCs w:val="28"/>
        </w:rPr>
        <w:t>под</w:t>
      </w:r>
      <w:r w:rsidR="009E188A" w:rsidRPr="002E7975">
        <w:rPr>
          <w:color w:val="000000"/>
          <w:sz w:val="28"/>
          <w:szCs w:val="28"/>
        </w:rPr>
        <w:t xml:space="preserve"> </w:t>
      </w:r>
      <w:r w:rsidR="00B127E8" w:rsidRPr="002E7975">
        <w:rPr>
          <w:color w:val="000000"/>
          <w:sz w:val="28"/>
          <w:szCs w:val="28"/>
        </w:rPr>
        <w:t>гарантии</w:t>
      </w:r>
      <w:r w:rsidR="009E188A" w:rsidRPr="002E7975">
        <w:rPr>
          <w:color w:val="000000"/>
          <w:sz w:val="28"/>
          <w:szCs w:val="28"/>
        </w:rPr>
        <w:t xml:space="preserve"> </w:t>
      </w:r>
      <w:r w:rsidR="00B127E8" w:rsidRPr="002E7975">
        <w:rPr>
          <w:color w:val="000000"/>
          <w:sz w:val="28"/>
          <w:szCs w:val="28"/>
        </w:rPr>
        <w:t>экспортных</w:t>
      </w:r>
      <w:r w:rsidR="009E188A" w:rsidRPr="002E7975">
        <w:rPr>
          <w:color w:val="000000"/>
          <w:sz w:val="28"/>
          <w:szCs w:val="28"/>
        </w:rPr>
        <w:t xml:space="preserve"> </w:t>
      </w:r>
      <w:r w:rsidR="00B127E8" w:rsidRPr="002E7975">
        <w:rPr>
          <w:color w:val="000000"/>
          <w:sz w:val="28"/>
          <w:szCs w:val="28"/>
        </w:rPr>
        <w:t>страховых</w:t>
      </w:r>
      <w:r w:rsidR="009E188A" w:rsidRPr="002E7975">
        <w:rPr>
          <w:color w:val="000000"/>
          <w:sz w:val="28"/>
          <w:szCs w:val="28"/>
        </w:rPr>
        <w:t xml:space="preserve"> </w:t>
      </w:r>
      <w:r w:rsidR="00B127E8" w:rsidRPr="002E7975">
        <w:rPr>
          <w:color w:val="000000"/>
          <w:sz w:val="28"/>
          <w:szCs w:val="28"/>
        </w:rPr>
        <w:t>агентств.</w:t>
      </w:r>
    </w:p>
    <w:p w:rsidR="00A077DB" w:rsidRPr="002E7975" w:rsidRDefault="00A077DB" w:rsidP="002E7975">
      <w:pPr>
        <w:spacing w:line="360" w:lineRule="auto"/>
        <w:ind w:firstLine="709"/>
        <w:jc w:val="both"/>
        <w:rPr>
          <w:color w:val="000000"/>
        </w:rPr>
      </w:pPr>
      <w:r w:rsidRPr="002E7975">
        <w:rPr>
          <w:color w:val="000000"/>
        </w:rPr>
        <w:t>Заемщикам</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Российской</w:t>
      </w:r>
      <w:r w:rsidR="009E188A" w:rsidRPr="002E7975">
        <w:rPr>
          <w:color w:val="000000"/>
        </w:rPr>
        <w:t xml:space="preserve"> </w:t>
      </w:r>
      <w:r w:rsidRPr="002E7975">
        <w:rPr>
          <w:color w:val="000000"/>
        </w:rPr>
        <w:t>Федерации</w:t>
      </w:r>
      <w:r w:rsidR="009E188A" w:rsidRPr="002E7975">
        <w:rPr>
          <w:color w:val="000000"/>
        </w:rPr>
        <w:t xml:space="preserve"> </w:t>
      </w:r>
      <w:r w:rsidR="00A61504" w:rsidRPr="002E7975">
        <w:rPr>
          <w:color w:val="000000"/>
        </w:rPr>
        <w:t>Банк</w:t>
      </w:r>
      <w:r w:rsidR="009E188A" w:rsidRPr="002E7975">
        <w:rPr>
          <w:color w:val="000000"/>
        </w:rPr>
        <w:t xml:space="preserve"> </w:t>
      </w:r>
      <w:r w:rsidRPr="002E7975">
        <w:rPr>
          <w:color w:val="000000"/>
        </w:rPr>
        <w:t>предоставляет</w:t>
      </w:r>
      <w:r w:rsidR="009E188A" w:rsidRPr="002E7975">
        <w:rPr>
          <w:color w:val="000000"/>
        </w:rPr>
        <w:t xml:space="preserve"> </w:t>
      </w:r>
      <w:r w:rsidRPr="002E7975">
        <w:rPr>
          <w:color w:val="000000"/>
        </w:rPr>
        <w:t>кредиты</w:t>
      </w:r>
      <w:r w:rsidR="009E188A" w:rsidRPr="002E7975">
        <w:rPr>
          <w:color w:val="000000"/>
        </w:rPr>
        <w:t xml:space="preserve"> </w:t>
      </w:r>
      <w:r w:rsidRPr="002E7975">
        <w:rPr>
          <w:color w:val="000000"/>
        </w:rPr>
        <w:t>без</w:t>
      </w:r>
      <w:r w:rsidR="009E188A" w:rsidRPr="002E7975">
        <w:rPr>
          <w:color w:val="000000"/>
        </w:rPr>
        <w:t xml:space="preserve"> </w:t>
      </w:r>
      <w:r w:rsidRPr="002E7975">
        <w:rPr>
          <w:color w:val="000000"/>
        </w:rPr>
        <w:t>ограничения</w:t>
      </w:r>
      <w:r w:rsidR="00FD1014" w:rsidRPr="002E7975">
        <w:rPr>
          <w:color w:val="000000"/>
        </w:rPr>
        <w:t xml:space="preserve"> на сумму от 200000 долларов США</w:t>
      </w:r>
      <w:r w:rsidRPr="002E7975">
        <w:rPr>
          <w:color w:val="000000"/>
        </w:rPr>
        <w:t>.</w:t>
      </w:r>
    </w:p>
    <w:p w:rsidR="00A077DB" w:rsidRPr="002E7975" w:rsidRDefault="005B5099" w:rsidP="002E7975">
      <w:pPr>
        <w:spacing w:line="360" w:lineRule="auto"/>
        <w:ind w:firstLine="709"/>
        <w:jc w:val="both"/>
        <w:rPr>
          <w:color w:val="000000"/>
        </w:rPr>
      </w:pPr>
      <w:r w:rsidRPr="002E7975">
        <w:rPr>
          <w:color w:val="000000"/>
        </w:rPr>
        <w:t>Срок</w:t>
      </w:r>
      <w:r w:rsidR="009E188A" w:rsidRPr="002E7975">
        <w:rPr>
          <w:color w:val="000000"/>
        </w:rPr>
        <w:t xml:space="preserve"> </w:t>
      </w:r>
      <w:r w:rsidRPr="002E7975">
        <w:rPr>
          <w:color w:val="000000"/>
        </w:rPr>
        <w:t>кредитования</w:t>
      </w:r>
      <w:r w:rsidR="009E188A" w:rsidRPr="002E7975">
        <w:rPr>
          <w:color w:val="000000"/>
        </w:rPr>
        <w:t xml:space="preserve"> </w:t>
      </w:r>
      <w:r w:rsidRPr="002E7975">
        <w:rPr>
          <w:color w:val="000000"/>
        </w:rPr>
        <w:t>зависит</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целей</w:t>
      </w:r>
      <w:r w:rsidR="009E188A" w:rsidRPr="002E7975">
        <w:rPr>
          <w:color w:val="000000"/>
        </w:rPr>
        <w:t xml:space="preserve"> </w:t>
      </w:r>
      <w:r w:rsidRPr="002E7975">
        <w:rPr>
          <w:color w:val="000000"/>
        </w:rPr>
        <w:t>кредита</w:t>
      </w:r>
      <w:r w:rsidR="009E188A" w:rsidRPr="002E7975">
        <w:rPr>
          <w:color w:val="000000"/>
        </w:rPr>
        <w:t xml:space="preserve"> </w:t>
      </w:r>
      <w:r w:rsidRPr="002E7975">
        <w:rPr>
          <w:color w:val="000000"/>
        </w:rPr>
        <w:t>и</w:t>
      </w:r>
      <w:r w:rsidR="009E188A" w:rsidRPr="002E7975">
        <w:rPr>
          <w:color w:val="000000"/>
        </w:rPr>
        <w:t xml:space="preserve"> </w:t>
      </w:r>
      <w:r w:rsidR="00A077DB" w:rsidRPr="002E7975">
        <w:rPr>
          <w:color w:val="000000"/>
        </w:rPr>
        <w:t>кредитоспособности</w:t>
      </w:r>
      <w:r w:rsidR="009E188A" w:rsidRPr="002E7975">
        <w:rPr>
          <w:color w:val="000000"/>
        </w:rPr>
        <w:t xml:space="preserve"> </w:t>
      </w:r>
      <w:r w:rsidR="00A077DB" w:rsidRPr="002E7975">
        <w:rPr>
          <w:color w:val="000000"/>
        </w:rPr>
        <w:t>заемщика.</w:t>
      </w:r>
    </w:p>
    <w:p w:rsidR="00804DF4" w:rsidRPr="002E7975" w:rsidRDefault="00804DF4" w:rsidP="002E7975">
      <w:pPr>
        <w:spacing w:line="360" w:lineRule="auto"/>
        <w:ind w:firstLine="709"/>
        <w:jc w:val="both"/>
        <w:rPr>
          <w:color w:val="000000"/>
        </w:rPr>
      </w:pPr>
      <w:r w:rsidRPr="002E7975">
        <w:rPr>
          <w:color w:val="000000"/>
        </w:rPr>
        <w:t>Конкретные</w:t>
      </w:r>
      <w:r w:rsidR="009E188A" w:rsidRPr="002E7975">
        <w:rPr>
          <w:color w:val="000000"/>
        </w:rPr>
        <w:t xml:space="preserve"> </w:t>
      </w:r>
      <w:r w:rsidRPr="002E7975">
        <w:rPr>
          <w:color w:val="000000"/>
        </w:rPr>
        <w:t>процентные</w:t>
      </w:r>
      <w:r w:rsidR="009E188A" w:rsidRPr="002E7975">
        <w:rPr>
          <w:color w:val="000000"/>
        </w:rPr>
        <w:t xml:space="preserve"> </w:t>
      </w:r>
      <w:r w:rsidRPr="002E7975">
        <w:rPr>
          <w:color w:val="000000"/>
        </w:rPr>
        <w:t>ставки,</w:t>
      </w:r>
      <w:r w:rsidR="009E188A" w:rsidRPr="002E7975">
        <w:rPr>
          <w:color w:val="000000"/>
        </w:rPr>
        <w:t xml:space="preserve"> </w:t>
      </w:r>
      <w:r w:rsidRPr="002E7975">
        <w:rPr>
          <w:color w:val="000000"/>
        </w:rPr>
        <w:t>под</w:t>
      </w:r>
      <w:r w:rsidR="009E188A" w:rsidRPr="002E7975">
        <w:rPr>
          <w:color w:val="000000"/>
        </w:rPr>
        <w:t xml:space="preserve"> </w:t>
      </w:r>
      <w:r w:rsidRPr="002E7975">
        <w:rPr>
          <w:color w:val="000000"/>
        </w:rPr>
        <w:t>которые</w:t>
      </w:r>
      <w:r w:rsidR="009E188A" w:rsidRPr="002E7975">
        <w:rPr>
          <w:color w:val="000000"/>
        </w:rPr>
        <w:t xml:space="preserve"> </w:t>
      </w:r>
      <w:r w:rsidRPr="002E7975">
        <w:rPr>
          <w:color w:val="000000"/>
        </w:rPr>
        <w:t>предоставляются</w:t>
      </w:r>
      <w:r w:rsidR="009E188A" w:rsidRPr="002E7975">
        <w:rPr>
          <w:color w:val="000000"/>
        </w:rPr>
        <w:t xml:space="preserve"> </w:t>
      </w:r>
      <w:r w:rsidRPr="002E7975">
        <w:rPr>
          <w:color w:val="000000"/>
        </w:rPr>
        <w:t>креди</w:t>
      </w:r>
      <w:r w:rsidR="005B5099" w:rsidRPr="002E7975">
        <w:rPr>
          <w:color w:val="000000"/>
        </w:rPr>
        <w:t>тные</w:t>
      </w:r>
      <w:r w:rsidR="009E188A" w:rsidRPr="002E7975">
        <w:rPr>
          <w:color w:val="000000"/>
        </w:rPr>
        <w:t xml:space="preserve"> </w:t>
      </w:r>
      <w:r w:rsidR="005B5099" w:rsidRPr="002E7975">
        <w:rPr>
          <w:color w:val="000000"/>
        </w:rPr>
        <w:t>продукты</w:t>
      </w:r>
      <w:r w:rsidR="009E188A" w:rsidRPr="002E7975">
        <w:rPr>
          <w:color w:val="000000"/>
        </w:rPr>
        <w:t xml:space="preserve"> </w:t>
      </w:r>
      <w:r w:rsidR="005B5099" w:rsidRPr="002E7975">
        <w:rPr>
          <w:color w:val="000000"/>
        </w:rPr>
        <w:t>Банка,</w:t>
      </w:r>
      <w:r w:rsidR="009E188A" w:rsidRPr="002E7975">
        <w:rPr>
          <w:color w:val="000000"/>
        </w:rPr>
        <w:t xml:space="preserve"> </w:t>
      </w:r>
      <w:r w:rsidR="005B5099" w:rsidRPr="002E7975">
        <w:rPr>
          <w:color w:val="000000"/>
        </w:rPr>
        <w:t>зависят</w:t>
      </w:r>
      <w:r w:rsidR="009E188A" w:rsidRPr="002E7975">
        <w:rPr>
          <w:color w:val="000000"/>
        </w:rPr>
        <w:t xml:space="preserve"> </w:t>
      </w:r>
      <w:r w:rsidR="005B5099" w:rsidRPr="002E7975">
        <w:rPr>
          <w:color w:val="000000"/>
        </w:rPr>
        <w:t>от</w:t>
      </w:r>
      <w:r w:rsidR="009E188A" w:rsidRPr="002E7975">
        <w:rPr>
          <w:color w:val="000000"/>
        </w:rPr>
        <w:t xml:space="preserve"> </w:t>
      </w:r>
      <w:r w:rsidRPr="002E7975">
        <w:rPr>
          <w:color w:val="000000"/>
        </w:rPr>
        <w:t>множества</w:t>
      </w:r>
      <w:r w:rsidR="009E188A" w:rsidRPr="002E7975">
        <w:rPr>
          <w:color w:val="000000"/>
        </w:rPr>
        <w:t xml:space="preserve"> </w:t>
      </w:r>
      <w:r w:rsidRPr="002E7975">
        <w:rPr>
          <w:color w:val="000000"/>
        </w:rPr>
        <w:t>факторов:</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ви</w:t>
      </w:r>
      <w:r w:rsidR="005B5099" w:rsidRPr="002E7975">
        <w:rPr>
          <w:color w:val="000000"/>
        </w:rPr>
        <w:t>да</w:t>
      </w:r>
      <w:r w:rsidR="009E188A" w:rsidRPr="002E7975">
        <w:rPr>
          <w:color w:val="000000"/>
        </w:rPr>
        <w:t xml:space="preserve"> </w:t>
      </w:r>
      <w:r w:rsidR="005B5099" w:rsidRPr="002E7975">
        <w:rPr>
          <w:color w:val="000000"/>
        </w:rPr>
        <w:t>кредитного</w:t>
      </w:r>
      <w:r w:rsidR="009E188A" w:rsidRPr="002E7975">
        <w:rPr>
          <w:color w:val="000000"/>
        </w:rPr>
        <w:t xml:space="preserve"> </w:t>
      </w:r>
      <w:r w:rsidR="005B5099" w:rsidRPr="002E7975">
        <w:rPr>
          <w:color w:val="000000"/>
        </w:rPr>
        <w:t>продукта,</w:t>
      </w:r>
      <w:r w:rsidR="009E188A" w:rsidRPr="002E7975">
        <w:rPr>
          <w:color w:val="000000"/>
        </w:rPr>
        <w:t xml:space="preserve"> </w:t>
      </w:r>
      <w:r w:rsidR="005B5099" w:rsidRPr="002E7975">
        <w:rPr>
          <w:color w:val="000000"/>
        </w:rPr>
        <w:t>срока</w:t>
      </w:r>
      <w:r w:rsidR="009E188A" w:rsidRPr="002E7975">
        <w:rPr>
          <w:color w:val="000000"/>
        </w:rPr>
        <w:t xml:space="preserve"> </w:t>
      </w:r>
      <w:r w:rsidR="005B5099" w:rsidRPr="002E7975">
        <w:rPr>
          <w:color w:val="000000"/>
        </w:rPr>
        <w:t>и</w:t>
      </w:r>
      <w:r w:rsidR="009E188A" w:rsidRPr="002E7975">
        <w:rPr>
          <w:color w:val="000000"/>
        </w:rPr>
        <w:t xml:space="preserve"> </w:t>
      </w:r>
      <w:r w:rsidRPr="002E7975">
        <w:rPr>
          <w:color w:val="000000"/>
        </w:rPr>
        <w:t>валюты</w:t>
      </w:r>
      <w:r w:rsidR="009E188A" w:rsidRPr="002E7975">
        <w:rPr>
          <w:color w:val="000000"/>
        </w:rPr>
        <w:t xml:space="preserve"> </w:t>
      </w:r>
      <w:r w:rsidRPr="002E7975">
        <w:rPr>
          <w:color w:val="000000"/>
        </w:rPr>
        <w:t>кредитован</w:t>
      </w:r>
      <w:r w:rsidR="005B5099" w:rsidRPr="002E7975">
        <w:rPr>
          <w:color w:val="000000"/>
        </w:rPr>
        <w:t>ия,</w:t>
      </w:r>
      <w:r w:rsidR="009E188A" w:rsidRPr="002E7975">
        <w:rPr>
          <w:color w:val="000000"/>
        </w:rPr>
        <w:t xml:space="preserve"> </w:t>
      </w:r>
      <w:r w:rsidR="005B5099" w:rsidRPr="002E7975">
        <w:rPr>
          <w:color w:val="000000"/>
        </w:rPr>
        <w:t>порядка</w:t>
      </w:r>
      <w:r w:rsidR="009E188A" w:rsidRPr="002E7975">
        <w:rPr>
          <w:color w:val="000000"/>
        </w:rPr>
        <w:t xml:space="preserve"> </w:t>
      </w:r>
      <w:r w:rsidR="005B5099" w:rsidRPr="002E7975">
        <w:rPr>
          <w:color w:val="000000"/>
        </w:rPr>
        <w:t>уплаты</w:t>
      </w:r>
      <w:r w:rsidR="009E188A" w:rsidRPr="002E7975">
        <w:rPr>
          <w:color w:val="000000"/>
        </w:rPr>
        <w:t xml:space="preserve"> </w:t>
      </w:r>
      <w:r w:rsidR="005B5099" w:rsidRPr="002E7975">
        <w:rPr>
          <w:color w:val="000000"/>
        </w:rPr>
        <w:t>процентов,</w:t>
      </w:r>
      <w:r w:rsidR="009E188A" w:rsidRPr="002E7975">
        <w:rPr>
          <w:color w:val="000000"/>
        </w:rPr>
        <w:t xml:space="preserve"> </w:t>
      </w:r>
      <w:r w:rsidR="005B5099" w:rsidRPr="002E7975">
        <w:rPr>
          <w:color w:val="000000"/>
        </w:rPr>
        <w:t>а</w:t>
      </w:r>
      <w:r w:rsidR="009E188A" w:rsidRPr="002E7975">
        <w:rPr>
          <w:color w:val="000000"/>
        </w:rPr>
        <w:t xml:space="preserve"> </w:t>
      </w:r>
      <w:r w:rsidR="005B5099" w:rsidRPr="002E7975">
        <w:rPr>
          <w:color w:val="000000"/>
        </w:rPr>
        <w:t>также</w:t>
      </w:r>
      <w:r w:rsidR="009E188A" w:rsidRPr="002E7975">
        <w:rPr>
          <w:color w:val="000000"/>
        </w:rPr>
        <w:t xml:space="preserve"> </w:t>
      </w:r>
      <w:r w:rsidR="005B5099" w:rsidRPr="002E7975">
        <w:rPr>
          <w:color w:val="000000"/>
        </w:rPr>
        <w:t>от</w:t>
      </w:r>
      <w:r w:rsidR="009E188A" w:rsidRPr="002E7975">
        <w:rPr>
          <w:color w:val="000000"/>
        </w:rPr>
        <w:t xml:space="preserve"> </w:t>
      </w:r>
      <w:r w:rsidRPr="002E7975">
        <w:rPr>
          <w:color w:val="000000"/>
        </w:rPr>
        <w:t>финансового</w:t>
      </w:r>
      <w:r w:rsidR="009E188A" w:rsidRPr="002E7975">
        <w:rPr>
          <w:color w:val="000000"/>
        </w:rPr>
        <w:t xml:space="preserve"> </w:t>
      </w:r>
      <w:r w:rsidRPr="002E7975">
        <w:rPr>
          <w:color w:val="000000"/>
        </w:rPr>
        <w:t>состояния</w:t>
      </w:r>
      <w:r w:rsidR="009E188A" w:rsidRPr="002E7975">
        <w:rPr>
          <w:color w:val="000000"/>
        </w:rPr>
        <w:t xml:space="preserve"> </w:t>
      </w:r>
      <w:r w:rsidRPr="002E7975">
        <w:rPr>
          <w:color w:val="000000"/>
        </w:rPr>
        <w:t>самого</w:t>
      </w:r>
      <w:r w:rsidR="009E188A" w:rsidRPr="002E7975">
        <w:rPr>
          <w:color w:val="000000"/>
        </w:rPr>
        <w:t xml:space="preserve"> </w:t>
      </w:r>
      <w:r w:rsidRPr="002E7975">
        <w:rPr>
          <w:color w:val="000000"/>
        </w:rPr>
        <w:t>заемщика.</w:t>
      </w:r>
    </w:p>
    <w:p w:rsidR="00A077DB" w:rsidRPr="002E7975" w:rsidRDefault="00A077DB" w:rsidP="002E7975">
      <w:pPr>
        <w:spacing w:line="360" w:lineRule="auto"/>
        <w:ind w:firstLine="709"/>
        <w:jc w:val="both"/>
        <w:rPr>
          <w:color w:val="000000"/>
        </w:rPr>
      </w:pPr>
      <w:r w:rsidRPr="002E7975">
        <w:rPr>
          <w:color w:val="000000"/>
        </w:rPr>
        <w:t>Кредитные</w:t>
      </w:r>
      <w:r w:rsidR="009E188A" w:rsidRPr="002E7975">
        <w:rPr>
          <w:color w:val="000000"/>
        </w:rPr>
        <w:t xml:space="preserve"> </w:t>
      </w:r>
      <w:r w:rsidRPr="002E7975">
        <w:rPr>
          <w:color w:val="000000"/>
        </w:rPr>
        <w:t>продукты</w:t>
      </w:r>
      <w:r w:rsidR="009E188A" w:rsidRPr="002E7975">
        <w:rPr>
          <w:color w:val="000000"/>
        </w:rPr>
        <w:t xml:space="preserve"> </w:t>
      </w:r>
      <w:r w:rsidRPr="002E7975">
        <w:rPr>
          <w:color w:val="000000"/>
        </w:rPr>
        <w:t>предоставляются</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сроки:</w:t>
      </w:r>
    </w:p>
    <w:p w:rsidR="00A077DB" w:rsidRPr="002E7975" w:rsidRDefault="00A077DB" w:rsidP="002E7975">
      <w:pPr>
        <w:numPr>
          <w:ilvl w:val="0"/>
          <w:numId w:val="18"/>
        </w:numPr>
        <w:tabs>
          <w:tab w:val="clear" w:pos="360"/>
          <w:tab w:val="num" w:pos="540"/>
        </w:tabs>
        <w:spacing w:line="360" w:lineRule="auto"/>
        <w:ind w:left="0" w:firstLine="709"/>
        <w:jc w:val="both"/>
        <w:rPr>
          <w:color w:val="000000"/>
        </w:rPr>
      </w:pPr>
      <w:r w:rsidRPr="002E7975">
        <w:rPr>
          <w:color w:val="000000"/>
        </w:rPr>
        <w:t>от</w:t>
      </w:r>
      <w:r w:rsidR="009E188A" w:rsidRPr="002E7975">
        <w:rPr>
          <w:color w:val="000000"/>
        </w:rPr>
        <w:t xml:space="preserve"> </w:t>
      </w:r>
      <w:r w:rsidR="0091625E" w:rsidRPr="002E7975">
        <w:rPr>
          <w:color w:val="000000"/>
        </w:rPr>
        <w:t>1</w:t>
      </w:r>
      <w:r w:rsidR="009E188A" w:rsidRPr="002E7975">
        <w:rPr>
          <w:color w:val="000000"/>
        </w:rPr>
        <w:t xml:space="preserve"> </w:t>
      </w:r>
      <w:r w:rsidR="0091625E" w:rsidRPr="002E7975">
        <w:rPr>
          <w:color w:val="000000"/>
        </w:rPr>
        <w:t>до</w:t>
      </w:r>
      <w:r w:rsidR="009E188A" w:rsidRPr="002E7975">
        <w:rPr>
          <w:color w:val="000000"/>
        </w:rPr>
        <w:t xml:space="preserve"> </w:t>
      </w:r>
      <w:r w:rsidR="0091625E" w:rsidRPr="002E7975">
        <w:rPr>
          <w:color w:val="000000"/>
        </w:rPr>
        <w:t>3</w:t>
      </w:r>
      <w:r w:rsidR="009E188A" w:rsidRPr="002E7975">
        <w:rPr>
          <w:color w:val="000000"/>
        </w:rPr>
        <w:t xml:space="preserve"> </w:t>
      </w:r>
      <w:r w:rsidR="0091625E" w:rsidRPr="002E7975">
        <w:rPr>
          <w:color w:val="000000"/>
        </w:rPr>
        <w:t>месяцев</w:t>
      </w:r>
      <w:r w:rsidR="009E188A" w:rsidRPr="002E7975">
        <w:rPr>
          <w:color w:val="000000"/>
        </w:rPr>
        <w:t xml:space="preserve"> </w:t>
      </w:r>
      <w:r w:rsidR="0091625E" w:rsidRPr="002E7975">
        <w:rPr>
          <w:color w:val="000000"/>
        </w:rPr>
        <w:t>(краткосрочные);</w:t>
      </w:r>
    </w:p>
    <w:p w:rsidR="00A077DB" w:rsidRPr="002E7975" w:rsidRDefault="00A077DB" w:rsidP="002E7975">
      <w:pPr>
        <w:numPr>
          <w:ilvl w:val="0"/>
          <w:numId w:val="18"/>
        </w:numPr>
        <w:tabs>
          <w:tab w:val="clear" w:pos="360"/>
          <w:tab w:val="num" w:pos="540"/>
        </w:tabs>
        <w:spacing w:line="360" w:lineRule="auto"/>
        <w:ind w:left="0" w:firstLine="709"/>
        <w:jc w:val="both"/>
        <w:rPr>
          <w:color w:val="000000"/>
        </w:rPr>
      </w:pPr>
      <w:r w:rsidRPr="002E7975">
        <w:rPr>
          <w:color w:val="000000"/>
        </w:rPr>
        <w:t>от</w:t>
      </w:r>
      <w:r w:rsidR="009E188A" w:rsidRPr="002E7975">
        <w:rPr>
          <w:color w:val="000000"/>
        </w:rPr>
        <w:t xml:space="preserve"> </w:t>
      </w:r>
      <w:r w:rsidRPr="002E7975">
        <w:rPr>
          <w:color w:val="000000"/>
        </w:rPr>
        <w:t>3</w:t>
      </w:r>
      <w:r w:rsidR="009E188A" w:rsidRPr="002E7975">
        <w:rPr>
          <w:color w:val="000000"/>
        </w:rPr>
        <w:t xml:space="preserve"> </w:t>
      </w:r>
      <w:r w:rsidRPr="002E7975">
        <w:rPr>
          <w:color w:val="000000"/>
        </w:rPr>
        <w:t>до</w:t>
      </w:r>
      <w:r w:rsidR="009E188A" w:rsidRPr="002E7975">
        <w:rPr>
          <w:color w:val="000000"/>
        </w:rPr>
        <w:t xml:space="preserve"> </w:t>
      </w:r>
      <w:r w:rsidRPr="002E7975">
        <w:rPr>
          <w:color w:val="000000"/>
        </w:rPr>
        <w:t>12</w:t>
      </w:r>
      <w:r w:rsidR="009E188A" w:rsidRPr="002E7975">
        <w:rPr>
          <w:color w:val="000000"/>
        </w:rPr>
        <w:t xml:space="preserve"> </w:t>
      </w:r>
      <w:r w:rsidRPr="002E7975">
        <w:rPr>
          <w:color w:val="000000"/>
        </w:rPr>
        <w:t>месяцев</w:t>
      </w:r>
      <w:r w:rsidR="009E188A" w:rsidRPr="002E7975">
        <w:rPr>
          <w:color w:val="000000"/>
        </w:rPr>
        <w:t xml:space="preserve"> </w:t>
      </w:r>
      <w:r w:rsidRPr="002E7975">
        <w:rPr>
          <w:color w:val="000000"/>
        </w:rPr>
        <w:t>(среднесрочные)</w:t>
      </w:r>
      <w:r w:rsidR="0091625E" w:rsidRPr="002E7975">
        <w:rPr>
          <w:color w:val="000000"/>
        </w:rPr>
        <w:t>;</w:t>
      </w:r>
    </w:p>
    <w:p w:rsidR="00A077DB" w:rsidRPr="002E7975" w:rsidRDefault="00A077DB" w:rsidP="002E7975">
      <w:pPr>
        <w:numPr>
          <w:ilvl w:val="0"/>
          <w:numId w:val="18"/>
        </w:numPr>
        <w:tabs>
          <w:tab w:val="clear" w:pos="360"/>
          <w:tab w:val="num" w:pos="540"/>
        </w:tabs>
        <w:spacing w:line="360" w:lineRule="auto"/>
        <w:ind w:left="0" w:firstLine="709"/>
        <w:jc w:val="both"/>
        <w:rPr>
          <w:color w:val="000000"/>
        </w:rPr>
      </w:pPr>
      <w:r w:rsidRPr="002E7975">
        <w:rPr>
          <w:color w:val="000000"/>
        </w:rPr>
        <w:t>свыше</w:t>
      </w:r>
      <w:r w:rsidR="009E188A" w:rsidRPr="002E7975">
        <w:rPr>
          <w:color w:val="000000"/>
        </w:rPr>
        <w:t xml:space="preserve"> </w:t>
      </w:r>
      <w:r w:rsidRPr="002E7975">
        <w:rPr>
          <w:color w:val="000000"/>
        </w:rPr>
        <w:t>1</w:t>
      </w:r>
      <w:r w:rsidR="009E188A" w:rsidRPr="002E7975">
        <w:rPr>
          <w:color w:val="000000"/>
        </w:rPr>
        <w:t xml:space="preserve"> </w:t>
      </w:r>
      <w:r w:rsidRPr="002E7975">
        <w:rPr>
          <w:color w:val="000000"/>
        </w:rPr>
        <w:t>года</w:t>
      </w:r>
      <w:r w:rsidR="009E188A" w:rsidRPr="002E7975">
        <w:rPr>
          <w:color w:val="000000"/>
        </w:rPr>
        <w:t xml:space="preserve"> </w:t>
      </w:r>
      <w:r w:rsidRPr="002E7975">
        <w:rPr>
          <w:color w:val="000000"/>
        </w:rPr>
        <w:t>(долгосрочные)</w:t>
      </w:r>
      <w:r w:rsidR="0091625E" w:rsidRPr="002E7975">
        <w:rPr>
          <w:color w:val="000000"/>
        </w:rPr>
        <w:t>.</w:t>
      </w:r>
    </w:p>
    <w:p w:rsidR="00A077DB" w:rsidRPr="002E7975" w:rsidRDefault="00A077DB" w:rsidP="002E7975">
      <w:pPr>
        <w:spacing w:line="360" w:lineRule="auto"/>
        <w:ind w:firstLine="709"/>
        <w:jc w:val="both"/>
        <w:rPr>
          <w:color w:val="000000"/>
        </w:rPr>
      </w:pPr>
      <w:r w:rsidRPr="002E7975">
        <w:rPr>
          <w:color w:val="000000"/>
        </w:rPr>
        <w:t>Клиентам</w:t>
      </w:r>
      <w:r w:rsidR="009E188A" w:rsidRPr="002E7975">
        <w:rPr>
          <w:color w:val="000000"/>
        </w:rPr>
        <w:t xml:space="preserve"> </w:t>
      </w:r>
      <w:r w:rsidRPr="002E7975">
        <w:rPr>
          <w:color w:val="000000"/>
        </w:rPr>
        <w:t>предлагаются</w:t>
      </w:r>
      <w:r w:rsidR="009E188A" w:rsidRPr="002E7975">
        <w:rPr>
          <w:color w:val="000000"/>
        </w:rPr>
        <w:t xml:space="preserve"> </w:t>
      </w:r>
      <w:r w:rsidRPr="002E7975">
        <w:rPr>
          <w:color w:val="000000"/>
        </w:rPr>
        <w:t>любые</w:t>
      </w:r>
      <w:r w:rsidR="009E188A" w:rsidRPr="002E7975">
        <w:rPr>
          <w:color w:val="000000"/>
        </w:rPr>
        <w:t xml:space="preserve"> </w:t>
      </w:r>
      <w:r w:rsidRPr="002E7975">
        <w:rPr>
          <w:color w:val="000000"/>
        </w:rPr>
        <w:t>формы</w:t>
      </w:r>
      <w:r w:rsidR="009E188A" w:rsidRPr="002E7975">
        <w:rPr>
          <w:color w:val="000000"/>
        </w:rPr>
        <w:t xml:space="preserve"> </w:t>
      </w:r>
      <w:r w:rsidRPr="002E7975">
        <w:rPr>
          <w:color w:val="000000"/>
        </w:rPr>
        <w:t>предоставления</w:t>
      </w:r>
      <w:r w:rsidR="009E188A" w:rsidRPr="002E7975">
        <w:rPr>
          <w:color w:val="000000"/>
        </w:rPr>
        <w:t xml:space="preserve"> </w:t>
      </w:r>
      <w:r w:rsidRPr="002E7975">
        <w:rPr>
          <w:color w:val="000000"/>
        </w:rPr>
        <w:t>заемных</w:t>
      </w:r>
      <w:r w:rsidR="009E188A" w:rsidRPr="002E7975">
        <w:rPr>
          <w:color w:val="000000"/>
        </w:rPr>
        <w:t xml:space="preserve"> </w:t>
      </w:r>
      <w:r w:rsidRPr="002E7975">
        <w:rPr>
          <w:color w:val="000000"/>
        </w:rPr>
        <w:t>средств:</w:t>
      </w:r>
    </w:p>
    <w:p w:rsidR="00A077DB" w:rsidRPr="002E7975" w:rsidRDefault="00FE5463" w:rsidP="002E7975">
      <w:pPr>
        <w:numPr>
          <w:ilvl w:val="0"/>
          <w:numId w:val="19"/>
        </w:numPr>
        <w:tabs>
          <w:tab w:val="clear" w:pos="360"/>
          <w:tab w:val="num" w:pos="540"/>
        </w:tabs>
        <w:spacing w:line="360" w:lineRule="auto"/>
        <w:ind w:left="0" w:firstLine="709"/>
        <w:jc w:val="both"/>
        <w:rPr>
          <w:color w:val="000000"/>
        </w:rPr>
      </w:pPr>
      <w:r w:rsidRPr="002E7975">
        <w:rPr>
          <w:color w:val="000000"/>
        </w:rPr>
        <w:t>кредит</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рублях</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валюте</w:t>
      </w:r>
      <w:r w:rsidR="002E7975">
        <w:rPr>
          <w:color w:val="000000"/>
        </w:rPr>
        <w:t xml:space="preserve"> –</w:t>
      </w:r>
      <w:r w:rsidR="002E7975" w:rsidRPr="002E7975">
        <w:rPr>
          <w:color w:val="000000"/>
        </w:rPr>
        <w:t xml:space="preserve"> од</w:t>
      </w:r>
      <w:r w:rsidR="00A077DB" w:rsidRPr="002E7975">
        <w:rPr>
          <w:color w:val="000000"/>
        </w:rPr>
        <w:t>норазовое</w:t>
      </w:r>
      <w:r w:rsidR="009E188A" w:rsidRPr="002E7975">
        <w:rPr>
          <w:color w:val="000000"/>
        </w:rPr>
        <w:t xml:space="preserve"> </w:t>
      </w:r>
      <w:r w:rsidR="00A077DB" w:rsidRPr="002E7975">
        <w:rPr>
          <w:color w:val="000000"/>
        </w:rPr>
        <w:t>перечисление</w:t>
      </w:r>
      <w:r w:rsidR="009E188A" w:rsidRPr="002E7975">
        <w:rPr>
          <w:color w:val="000000"/>
        </w:rPr>
        <w:t xml:space="preserve"> </w:t>
      </w:r>
      <w:r w:rsidR="00A077DB" w:rsidRPr="002E7975">
        <w:rPr>
          <w:color w:val="000000"/>
        </w:rPr>
        <w:t>заемных</w:t>
      </w:r>
      <w:r w:rsidR="009E188A" w:rsidRPr="002E7975">
        <w:rPr>
          <w:color w:val="000000"/>
        </w:rPr>
        <w:t xml:space="preserve"> </w:t>
      </w:r>
      <w:r w:rsidR="00A077DB" w:rsidRPr="002E7975">
        <w:rPr>
          <w:color w:val="000000"/>
        </w:rPr>
        <w:t>средств</w:t>
      </w:r>
      <w:r w:rsidR="009E188A" w:rsidRPr="002E7975">
        <w:rPr>
          <w:color w:val="000000"/>
        </w:rPr>
        <w:t xml:space="preserve"> </w:t>
      </w:r>
      <w:r w:rsidR="00A077DB" w:rsidRPr="002E7975">
        <w:rPr>
          <w:color w:val="000000"/>
        </w:rPr>
        <w:t>на</w:t>
      </w:r>
      <w:r w:rsidR="009E188A" w:rsidRPr="002E7975">
        <w:rPr>
          <w:color w:val="000000"/>
        </w:rPr>
        <w:t xml:space="preserve"> </w:t>
      </w:r>
      <w:r w:rsidR="00A077DB" w:rsidRPr="002E7975">
        <w:rPr>
          <w:color w:val="000000"/>
        </w:rPr>
        <w:t>расчетный</w:t>
      </w:r>
      <w:r w:rsidR="009E188A" w:rsidRPr="002E7975">
        <w:rPr>
          <w:color w:val="000000"/>
        </w:rPr>
        <w:t xml:space="preserve"> </w:t>
      </w:r>
      <w:r w:rsidR="00A077DB" w:rsidRPr="002E7975">
        <w:rPr>
          <w:color w:val="000000"/>
        </w:rPr>
        <w:t>счет</w:t>
      </w:r>
      <w:r w:rsidR="009E188A" w:rsidRPr="002E7975">
        <w:rPr>
          <w:color w:val="000000"/>
        </w:rPr>
        <w:t xml:space="preserve"> </w:t>
      </w:r>
      <w:r w:rsidR="00A077DB" w:rsidRPr="002E7975">
        <w:rPr>
          <w:color w:val="000000"/>
        </w:rPr>
        <w:t>заемщика,</w:t>
      </w:r>
    </w:p>
    <w:p w:rsidR="00A077DB" w:rsidRPr="002E7975" w:rsidRDefault="00A077DB" w:rsidP="002E7975">
      <w:pPr>
        <w:numPr>
          <w:ilvl w:val="0"/>
          <w:numId w:val="19"/>
        </w:numPr>
        <w:tabs>
          <w:tab w:val="clear" w:pos="360"/>
          <w:tab w:val="num" w:pos="540"/>
        </w:tabs>
        <w:spacing w:line="360" w:lineRule="auto"/>
        <w:ind w:left="0" w:firstLine="709"/>
        <w:jc w:val="both"/>
        <w:rPr>
          <w:color w:val="000000"/>
        </w:rPr>
      </w:pPr>
      <w:r w:rsidRPr="002E7975">
        <w:rPr>
          <w:color w:val="000000"/>
        </w:rPr>
        <w:t>кр</w:t>
      </w:r>
      <w:r w:rsidR="00FE5463" w:rsidRPr="002E7975">
        <w:rPr>
          <w:color w:val="000000"/>
        </w:rPr>
        <w:t>едитная</w:t>
      </w:r>
      <w:r w:rsidR="009E188A" w:rsidRPr="002E7975">
        <w:rPr>
          <w:color w:val="000000"/>
        </w:rPr>
        <w:t xml:space="preserve"> </w:t>
      </w:r>
      <w:r w:rsidR="00FE5463" w:rsidRPr="002E7975">
        <w:rPr>
          <w:color w:val="000000"/>
        </w:rPr>
        <w:t>линия</w:t>
      </w:r>
      <w:r w:rsidR="009E188A" w:rsidRPr="002E7975">
        <w:rPr>
          <w:color w:val="000000"/>
        </w:rPr>
        <w:t xml:space="preserve"> </w:t>
      </w:r>
      <w:r w:rsidR="00FE5463" w:rsidRPr="002E7975">
        <w:rPr>
          <w:color w:val="000000"/>
        </w:rPr>
        <w:t>в</w:t>
      </w:r>
      <w:r w:rsidR="009E188A" w:rsidRPr="002E7975">
        <w:rPr>
          <w:color w:val="000000"/>
        </w:rPr>
        <w:t xml:space="preserve"> </w:t>
      </w:r>
      <w:r w:rsidR="00FE5463" w:rsidRPr="002E7975">
        <w:rPr>
          <w:color w:val="000000"/>
        </w:rPr>
        <w:t>рублях</w:t>
      </w:r>
      <w:r w:rsidR="009E188A" w:rsidRPr="002E7975">
        <w:rPr>
          <w:color w:val="000000"/>
        </w:rPr>
        <w:t xml:space="preserve"> </w:t>
      </w:r>
      <w:r w:rsidR="00FE5463" w:rsidRPr="002E7975">
        <w:rPr>
          <w:color w:val="000000"/>
        </w:rPr>
        <w:t>и</w:t>
      </w:r>
      <w:r w:rsidR="009E188A" w:rsidRPr="002E7975">
        <w:rPr>
          <w:color w:val="000000"/>
        </w:rPr>
        <w:t xml:space="preserve"> </w:t>
      </w:r>
      <w:r w:rsidR="00FE5463" w:rsidRPr="002E7975">
        <w:rPr>
          <w:color w:val="000000"/>
        </w:rPr>
        <w:t>валюте</w:t>
      </w:r>
      <w:r w:rsidR="002E7975">
        <w:rPr>
          <w:color w:val="000000"/>
        </w:rPr>
        <w:t xml:space="preserve"> –</w:t>
      </w:r>
      <w:r w:rsidR="002E7975" w:rsidRPr="002E7975">
        <w:rPr>
          <w:color w:val="000000"/>
        </w:rPr>
        <w:t xml:space="preserve"> пе</w:t>
      </w:r>
      <w:r w:rsidRPr="002E7975">
        <w:rPr>
          <w:color w:val="000000"/>
        </w:rPr>
        <w:t>речисление</w:t>
      </w:r>
      <w:r w:rsidR="009E188A" w:rsidRPr="002E7975">
        <w:rPr>
          <w:color w:val="000000"/>
        </w:rPr>
        <w:t xml:space="preserve"> </w:t>
      </w:r>
      <w:r w:rsidRPr="002E7975">
        <w:rPr>
          <w:color w:val="000000"/>
        </w:rPr>
        <w:t>заемных</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расчетный</w:t>
      </w:r>
      <w:r w:rsidR="009E188A" w:rsidRPr="002E7975">
        <w:rPr>
          <w:color w:val="000000"/>
        </w:rPr>
        <w:t xml:space="preserve"> </w:t>
      </w:r>
      <w:r w:rsidRPr="002E7975">
        <w:rPr>
          <w:color w:val="000000"/>
        </w:rPr>
        <w:t>счет</w:t>
      </w:r>
      <w:r w:rsidR="009E188A" w:rsidRPr="002E7975">
        <w:rPr>
          <w:color w:val="000000"/>
        </w:rPr>
        <w:t xml:space="preserve"> </w:t>
      </w:r>
      <w:r w:rsidRPr="002E7975">
        <w:rPr>
          <w:color w:val="000000"/>
        </w:rPr>
        <w:t>заемщика</w:t>
      </w:r>
      <w:r w:rsidR="009E188A" w:rsidRPr="002E7975">
        <w:rPr>
          <w:color w:val="000000"/>
        </w:rPr>
        <w:t xml:space="preserve"> </w:t>
      </w:r>
      <w:r w:rsidRPr="002E7975">
        <w:rPr>
          <w:color w:val="000000"/>
        </w:rPr>
        <w:t>частями</w:t>
      </w:r>
      <w:r w:rsidR="009E188A" w:rsidRPr="002E7975">
        <w:rPr>
          <w:color w:val="000000"/>
        </w:rPr>
        <w:t xml:space="preserve"> </w:t>
      </w:r>
      <w:r w:rsidRPr="002E7975">
        <w:rPr>
          <w:color w:val="000000"/>
        </w:rPr>
        <w:t>(траншами)</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мере</w:t>
      </w:r>
      <w:r w:rsidR="009E188A" w:rsidRPr="002E7975">
        <w:rPr>
          <w:color w:val="000000"/>
        </w:rPr>
        <w:t xml:space="preserve"> </w:t>
      </w:r>
      <w:r w:rsidRPr="002E7975">
        <w:rPr>
          <w:color w:val="000000"/>
        </w:rPr>
        <w:t>возникновения</w:t>
      </w:r>
      <w:r w:rsidR="009E188A" w:rsidRPr="002E7975">
        <w:rPr>
          <w:color w:val="000000"/>
        </w:rPr>
        <w:t xml:space="preserve"> </w:t>
      </w:r>
      <w:r w:rsidRPr="002E7975">
        <w:rPr>
          <w:color w:val="000000"/>
        </w:rPr>
        <w:t>необходимости,</w:t>
      </w:r>
    </w:p>
    <w:p w:rsidR="00A077DB" w:rsidRPr="002E7975" w:rsidRDefault="00A077DB" w:rsidP="002E7975">
      <w:pPr>
        <w:numPr>
          <w:ilvl w:val="0"/>
          <w:numId w:val="19"/>
        </w:numPr>
        <w:tabs>
          <w:tab w:val="clear" w:pos="360"/>
          <w:tab w:val="num" w:pos="540"/>
        </w:tabs>
        <w:spacing w:line="360" w:lineRule="auto"/>
        <w:ind w:left="0" w:firstLine="709"/>
        <w:jc w:val="both"/>
        <w:rPr>
          <w:color w:val="000000"/>
        </w:rPr>
      </w:pPr>
      <w:r w:rsidRPr="002E7975">
        <w:rPr>
          <w:color w:val="000000"/>
        </w:rPr>
        <w:t>кредитование</w:t>
      </w:r>
      <w:r w:rsidR="009E188A" w:rsidRPr="002E7975">
        <w:rPr>
          <w:color w:val="000000"/>
        </w:rPr>
        <w:t xml:space="preserve"> </w:t>
      </w:r>
      <w:r w:rsidRPr="002E7975">
        <w:rPr>
          <w:color w:val="000000"/>
        </w:rPr>
        <w:t>банковс</w:t>
      </w:r>
      <w:r w:rsidR="00FE5463" w:rsidRPr="002E7975">
        <w:rPr>
          <w:color w:val="000000"/>
        </w:rPr>
        <w:t>кого</w:t>
      </w:r>
      <w:r w:rsidR="009E188A" w:rsidRPr="002E7975">
        <w:rPr>
          <w:color w:val="000000"/>
        </w:rPr>
        <w:t xml:space="preserve"> </w:t>
      </w:r>
      <w:r w:rsidR="00FE5463" w:rsidRPr="002E7975">
        <w:rPr>
          <w:color w:val="000000"/>
        </w:rPr>
        <w:t>счета</w:t>
      </w:r>
      <w:r w:rsidR="009E188A" w:rsidRPr="002E7975">
        <w:rPr>
          <w:color w:val="000000"/>
        </w:rPr>
        <w:t xml:space="preserve"> </w:t>
      </w:r>
      <w:r w:rsidR="00FE5463" w:rsidRPr="002E7975">
        <w:rPr>
          <w:color w:val="000000"/>
        </w:rPr>
        <w:t>(овердрафт)</w:t>
      </w:r>
      <w:r w:rsidR="009E188A" w:rsidRPr="002E7975">
        <w:rPr>
          <w:color w:val="000000"/>
        </w:rPr>
        <w:t xml:space="preserve"> </w:t>
      </w:r>
      <w:r w:rsidR="00FE5463" w:rsidRPr="002E7975">
        <w:rPr>
          <w:color w:val="000000"/>
        </w:rPr>
        <w:t>в</w:t>
      </w:r>
      <w:r w:rsidR="009E188A" w:rsidRPr="002E7975">
        <w:rPr>
          <w:color w:val="000000"/>
        </w:rPr>
        <w:t xml:space="preserve"> </w:t>
      </w:r>
      <w:r w:rsidR="00FE5463" w:rsidRPr="002E7975">
        <w:rPr>
          <w:color w:val="000000"/>
        </w:rPr>
        <w:t>рублях</w:t>
      </w:r>
      <w:r w:rsidR="002E7975">
        <w:rPr>
          <w:color w:val="000000"/>
        </w:rPr>
        <w:t xml:space="preserve"> –</w:t>
      </w:r>
      <w:r w:rsidR="002E7975" w:rsidRPr="002E7975">
        <w:rPr>
          <w:color w:val="000000"/>
        </w:rPr>
        <w:t xml:space="preserve"> оп</w:t>
      </w:r>
      <w:r w:rsidRPr="002E7975">
        <w:rPr>
          <w:color w:val="000000"/>
        </w:rPr>
        <w:t>лата</w:t>
      </w:r>
      <w:r w:rsidR="009E188A" w:rsidRPr="002E7975">
        <w:rPr>
          <w:color w:val="000000"/>
        </w:rPr>
        <w:t xml:space="preserve"> </w:t>
      </w:r>
      <w:r w:rsidRPr="002E7975">
        <w:rPr>
          <w:color w:val="000000"/>
        </w:rPr>
        <w:t>платежных</w:t>
      </w:r>
      <w:r w:rsidR="009E188A" w:rsidRPr="002E7975">
        <w:rPr>
          <w:color w:val="000000"/>
        </w:rPr>
        <w:t xml:space="preserve"> </w:t>
      </w:r>
      <w:r w:rsidRPr="002E7975">
        <w:rPr>
          <w:color w:val="000000"/>
        </w:rPr>
        <w:t>документов</w:t>
      </w:r>
      <w:r w:rsidR="009E188A" w:rsidRPr="002E7975">
        <w:rPr>
          <w:color w:val="000000"/>
        </w:rPr>
        <w:t xml:space="preserve"> </w:t>
      </w:r>
      <w:r w:rsidRPr="002E7975">
        <w:rPr>
          <w:color w:val="000000"/>
        </w:rPr>
        <w:t>заемщика</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отсутствии</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недостаточности</w:t>
      </w:r>
      <w:r w:rsidR="009E188A" w:rsidRPr="002E7975">
        <w:rPr>
          <w:color w:val="000000"/>
        </w:rPr>
        <w:t xml:space="preserve"> </w:t>
      </w:r>
      <w:r w:rsidRPr="002E7975">
        <w:rPr>
          <w:color w:val="000000"/>
        </w:rPr>
        <w:t>денежных</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расчетном</w:t>
      </w:r>
      <w:r w:rsidR="009E188A" w:rsidRPr="002E7975">
        <w:rPr>
          <w:color w:val="000000"/>
        </w:rPr>
        <w:t xml:space="preserve"> </w:t>
      </w:r>
      <w:r w:rsidRPr="002E7975">
        <w:rPr>
          <w:color w:val="000000"/>
        </w:rPr>
        <w:t>счете,</w:t>
      </w:r>
    </w:p>
    <w:p w:rsidR="00A077DB" w:rsidRPr="002E7975" w:rsidRDefault="00A077DB" w:rsidP="002E7975">
      <w:pPr>
        <w:numPr>
          <w:ilvl w:val="0"/>
          <w:numId w:val="19"/>
        </w:numPr>
        <w:tabs>
          <w:tab w:val="clear" w:pos="360"/>
          <w:tab w:val="num" w:pos="540"/>
        </w:tabs>
        <w:spacing w:line="360" w:lineRule="auto"/>
        <w:ind w:left="0" w:firstLine="709"/>
        <w:jc w:val="both"/>
        <w:rPr>
          <w:color w:val="000000"/>
        </w:rPr>
      </w:pPr>
      <w:r w:rsidRPr="002E7975">
        <w:rPr>
          <w:color w:val="000000"/>
        </w:rPr>
        <w:t>кредитование</w:t>
      </w:r>
      <w:r w:rsidR="009E188A" w:rsidRPr="002E7975">
        <w:rPr>
          <w:color w:val="000000"/>
        </w:rPr>
        <w:t xml:space="preserve"> </w:t>
      </w:r>
      <w:r w:rsidRPr="002E7975">
        <w:rPr>
          <w:color w:val="000000"/>
        </w:rPr>
        <w:t>вексе</w:t>
      </w:r>
      <w:r w:rsidR="00FE5463" w:rsidRPr="002E7975">
        <w:rPr>
          <w:color w:val="000000"/>
        </w:rPr>
        <w:t>лями</w:t>
      </w:r>
      <w:r w:rsidR="009E188A" w:rsidRPr="002E7975">
        <w:rPr>
          <w:color w:val="000000"/>
        </w:rPr>
        <w:t xml:space="preserve"> </w:t>
      </w:r>
      <w:r w:rsidR="00FE5463" w:rsidRPr="002E7975">
        <w:rPr>
          <w:color w:val="000000"/>
        </w:rPr>
        <w:t>Банка</w:t>
      </w:r>
      <w:r w:rsidR="009E188A" w:rsidRPr="002E7975">
        <w:rPr>
          <w:color w:val="000000"/>
        </w:rPr>
        <w:t xml:space="preserve"> </w:t>
      </w:r>
      <w:r w:rsidR="00FE5463" w:rsidRPr="002E7975">
        <w:rPr>
          <w:color w:val="000000"/>
        </w:rPr>
        <w:t>(вексельные</w:t>
      </w:r>
      <w:r w:rsidR="009E188A" w:rsidRPr="002E7975">
        <w:rPr>
          <w:color w:val="000000"/>
        </w:rPr>
        <w:t xml:space="preserve"> </w:t>
      </w:r>
      <w:r w:rsidR="00FE5463" w:rsidRPr="002E7975">
        <w:rPr>
          <w:color w:val="000000"/>
        </w:rPr>
        <w:t>кредиты)</w:t>
      </w:r>
      <w:r w:rsidR="002E7975">
        <w:rPr>
          <w:color w:val="000000"/>
        </w:rPr>
        <w:t> –</w:t>
      </w:r>
      <w:r w:rsidR="002E7975" w:rsidRPr="002E7975">
        <w:rPr>
          <w:color w:val="000000"/>
        </w:rPr>
        <w:t xml:space="preserve"> </w:t>
      </w:r>
      <w:r w:rsidRPr="002E7975">
        <w:rPr>
          <w:color w:val="000000"/>
        </w:rPr>
        <w:t>предоставление</w:t>
      </w:r>
      <w:r w:rsidR="009E188A" w:rsidRPr="002E7975">
        <w:rPr>
          <w:color w:val="000000"/>
        </w:rPr>
        <w:t xml:space="preserve"> </w:t>
      </w:r>
      <w:r w:rsidRPr="002E7975">
        <w:rPr>
          <w:color w:val="000000"/>
        </w:rPr>
        <w:t>заемщику</w:t>
      </w:r>
      <w:r w:rsidR="009E188A" w:rsidRPr="002E7975">
        <w:rPr>
          <w:color w:val="000000"/>
        </w:rPr>
        <w:t xml:space="preserve"> </w:t>
      </w:r>
      <w:r w:rsidRPr="002E7975">
        <w:rPr>
          <w:color w:val="000000"/>
        </w:rPr>
        <w:t>векселей</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сумму</w:t>
      </w:r>
      <w:r w:rsidR="009E188A" w:rsidRPr="002E7975">
        <w:rPr>
          <w:color w:val="000000"/>
        </w:rPr>
        <w:t xml:space="preserve"> </w:t>
      </w:r>
      <w:r w:rsidRPr="002E7975">
        <w:rPr>
          <w:color w:val="000000"/>
        </w:rPr>
        <w:t>кредита</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кредитному</w:t>
      </w:r>
      <w:r w:rsidR="009E188A" w:rsidRPr="002E7975">
        <w:rPr>
          <w:color w:val="000000"/>
        </w:rPr>
        <w:t xml:space="preserve"> </w:t>
      </w:r>
      <w:r w:rsidRPr="002E7975">
        <w:rPr>
          <w:color w:val="000000"/>
        </w:rPr>
        <w:t>договору.</w:t>
      </w:r>
    </w:p>
    <w:p w:rsidR="00A077DB" w:rsidRPr="002E7975" w:rsidRDefault="00A077DB" w:rsidP="002E7975">
      <w:pPr>
        <w:spacing w:line="360" w:lineRule="auto"/>
        <w:ind w:firstLine="709"/>
        <w:jc w:val="both"/>
        <w:rPr>
          <w:color w:val="000000"/>
        </w:rPr>
      </w:pPr>
      <w:r w:rsidRPr="002E7975">
        <w:rPr>
          <w:color w:val="000000"/>
        </w:rPr>
        <w:t>Для</w:t>
      </w:r>
      <w:r w:rsidR="009E188A" w:rsidRPr="002E7975">
        <w:rPr>
          <w:color w:val="000000"/>
        </w:rPr>
        <w:t xml:space="preserve"> </w:t>
      </w:r>
      <w:r w:rsidRPr="002E7975">
        <w:rPr>
          <w:color w:val="000000"/>
        </w:rPr>
        <w:t>сокращения</w:t>
      </w:r>
      <w:r w:rsidR="009E188A" w:rsidRPr="002E7975">
        <w:rPr>
          <w:color w:val="000000"/>
        </w:rPr>
        <w:t xml:space="preserve"> </w:t>
      </w:r>
      <w:r w:rsidRPr="002E7975">
        <w:rPr>
          <w:color w:val="000000"/>
        </w:rPr>
        <w:t>расходов</w:t>
      </w:r>
      <w:r w:rsidR="009E188A" w:rsidRPr="002E7975">
        <w:rPr>
          <w:color w:val="000000"/>
        </w:rPr>
        <w:t xml:space="preserve"> </w:t>
      </w:r>
      <w:r w:rsidR="0026677E" w:rsidRPr="002E7975">
        <w:rPr>
          <w:color w:val="000000"/>
        </w:rPr>
        <w:t>к</w:t>
      </w:r>
      <w:r w:rsidRPr="002E7975">
        <w:rPr>
          <w:color w:val="000000"/>
        </w:rPr>
        <w:t>лиента</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обслуживание</w:t>
      </w:r>
      <w:r w:rsidR="009E188A" w:rsidRPr="002E7975">
        <w:rPr>
          <w:color w:val="000000"/>
        </w:rPr>
        <w:t xml:space="preserve"> </w:t>
      </w:r>
      <w:r w:rsidRPr="002E7975">
        <w:rPr>
          <w:color w:val="000000"/>
        </w:rPr>
        <w:t>кредитной</w:t>
      </w:r>
      <w:r w:rsidR="009E188A" w:rsidRPr="002E7975">
        <w:rPr>
          <w:color w:val="000000"/>
        </w:rPr>
        <w:t xml:space="preserve"> </w:t>
      </w:r>
      <w:r w:rsidRPr="002E7975">
        <w:rPr>
          <w:color w:val="000000"/>
        </w:rPr>
        <w:t>сделки</w:t>
      </w:r>
      <w:r w:rsidR="009E188A" w:rsidRPr="002E7975">
        <w:rPr>
          <w:color w:val="000000"/>
        </w:rPr>
        <w:t xml:space="preserve"> </w:t>
      </w:r>
      <w:r w:rsidRPr="002E7975">
        <w:rPr>
          <w:color w:val="000000"/>
        </w:rPr>
        <w:t>Банк</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рассмотрении</w:t>
      </w:r>
      <w:r w:rsidR="009E188A" w:rsidRPr="002E7975">
        <w:rPr>
          <w:color w:val="000000"/>
        </w:rPr>
        <w:t xml:space="preserve"> </w:t>
      </w:r>
      <w:r w:rsidRPr="002E7975">
        <w:rPr>
          <w:color w:val="000000"/>
        </w:rPr>
        <w:t>кредитных</w:t>
      </w:r>
      <w:r w:rsidR="009E188A" w:rsidRPr="002E7975">
        <w:rPr>
          <w:color w:val="000000"/>
        </w:rPr>
        <w:t xml:space="preserve"> </w:t>
      </w:r>
      <w:r w:rsidRPr="002E7975">
        <w:rPr>
          <w:color w:val="000000"/>
        </w:rPr>
        <w:t>заявок</w:t>
      </w:r>
      <w:r w:rsidR="009E188A" w:rsidRPr="002E7975">
        <w:rPr>
          <w:color w:val="000000"/>
        </w:rPr>
        <w:t xml:space="preserve"> </w:t>
      </w:r>
      <w:r w:rsidRPr="002E7975">
        <w:rPr>
          <w:color w:val="000000"/>
        </w:rPr>
        <w:t>оказывает</w:t>
      </w:r>
      <w:r w:rsidR="009E188A" w:rsidRPr="002E7975">
        <w:rPr>
          <w:color w:val="000000"/>
        </w:rPr>
        <w:t xml:space="preserve"> </w:t>
      </w:r>
      <w:r w:rsidRPr="002E7975">
        <w:rPr>
          <w:color w:val="000000"/>
        </w:rPr>
        <w:t>необходимые</w:t>
      </w:r>
      <w:r w:rsidR="009E188A" w:rsidRPr="002E7975">
        <w:rPr>
          <w:color w:val="000000"/>
        </w:rPr>
        <w:t xml:space="preserve"> </w:t>
      </w:r>
      <w:r w:rsidRPr="002E7975">
        <w:rPr>
          <w:color w:val="000000"/>
        </w:rPr>
        <w:t>консультации</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оптимизации</w:t>
      </w:r>
      <w:r w:rsidR="009E188A" w:rsidRPr="002E7975">
        <w:rPr>
          <w:color w:val="000000"/>
        </w:rPr>
        <w:t xml:space="preserve"> </w:t>
      </w:r>
      <w:r w:rsidRPr="002E7975">
        <w:rPr>
          <w:color w:val="000000"/>
        </w:rPr>
        <w:t>параметров</w:t>
      </w:r>
      <w:r w:rsidR="009E188A" w:rsidRPr="002E7975">
        <w:rPr>
          <w:color w:val="000000"/>
        </w:rPr>
        <w:t xml:space="preserve"> </w:t>
      </w:r>
      <w:r w:rsidRPr="002E7975">
        <w:rPr>
          <w:color w:val="000000"/>
        </w:rPr>
        <w:t>сделки.</w:t>
      </w:r>
    </w:p>
    <w:p w:rsidR="00A077DB" w:rsidRPr="002E7975" w:rsidRDefault="00A077DB" w:rsidP="002E7975">
      <w:pPr>
        <w:spacing w:line="360" w:lineRule="auto"/>
        <w:ind w:firstLine="709"/>
        <w:jc w:val="both"/>
        <w:rPr>
          <w:color w:val="000000"/>
        </w:rPr>
      </w:pPr>
      <w:r w:rsidRPr="002E7975">
        <w:rPr>
          <w:color w:val="000000"/>
        </w:rPr>
        <w:t>При</w:t>
      </w:r>
      <w:r w:rsidR="009E188A" w:rsidRPr="002E7975">
        <w:rPr>
          <w:color w:val="000000"/>
        </w:rPr>
        <w:t xml:space="preserve"> </w:t>
      </w:r>
      <w:r w:rsidRPr="002E7975">
        <w:rPr>
          <w:color w:val="000000"/>
        </w:rPr>
        <w:t>установлении</w:t>
      </w:r>
      <w:r w:rsidR="009E188A" w:rsidRPr="002E7975">
        <w:rPr>
          <w:color w:val="000000"/>
        </w:rPr>
        <w:t xml:space="preserve"> </w:t>
      </w:r>
      <w:r w:rsidRPr="002E7975">
        <w:rPr>
          <w:color w:val="000000"/>
        </w:rPr>
        <w:t>сроков</w:t>
      </w:r>
      <w:r w:rsidR="009E188A" w:rsidRPr="002E7975">
        <w:rPr>
          <w:color w:val="000000"/>
        </w:rPr>
        <w:t xml:space="preserve"> </w:t>
      </w:r>
      <w:r w:rsidRPr="002E7975">
        <w:rPr>
          <w:color w:val="000000"/>
        </w:rPr>
        <w:t>пользования</w:t>
      </w:r>
      <w:r w:rsidR="009E188A" w:rsidRPr="002E7975">
        <w:rPr>
          <w:color w:val="000000"/>
        </w:rPr>
        <w:t xml:space="preserve"> </w:t>
      </w:r>
      <w:r w:rsidRPr="002E7975">
        <w:rPr>
          <w:color w:val="000000"/>
        </w:rPr>
        <w:t>кредитными</w:t>
      </w:r>
      <w:r w:rsidR="009E188A" w:rsidRPr="002E7975">
        <w:rPr>
          <w:color w:val="000000"/>
        </w:rPr>
        <w:t xml:space="preserve"> </w:t>
      </w:r>
      <w:r w:rsidRPr="002E7975">
        <w:rPr>
          <w:color w:val="000000"/>
        </w:rPr>
        <w:t>средствами</w:t>
      </w:r>
      <w:r w:rsidR="009E188A" w:rsidRPr="002E7975">
        <w:rPr>
          <w:color w:val="000000"/>
        </w:rPr>
        <w:t xml:space="preserve"> </w:t>
      </w:r>
      <w:r w:rsidRPr="002E7975">
        <w:rPr>
          <w:color w:val="000000"/>
        </w:rPr>
        <w:t>Банк</w:t>
      </w:r>
      <w:r w:rsidR="009E188A" w:rsidRPr="002E7975">
        <w:rPr>
          <w:color w:val="000000"/>
        </w:rPr>
        <w:t xml:space="preserve"> </w:t>
      </w:r>
      <w:r w:rsidRPr="002E7975">
        <w:rPr>
          <w:color w:val="000000"/>
        </w:rPr>
        <w:t>ориентируется</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особенности</w:t>
      </w:r>
      <w:r w:rsidR="009E188A" w:rsidRPr="002E7975">
        <w:rPr>
          <w:color w:val="000000"/>
        </w:rPr>
        <w:t xml:space="preserve"> </w:t>
      </w:r>
      <w:r w:rsidRPr="002E7975">
        <w:rPr>
          <w:color w:val="000000"/>
        </w:rPr>
        <w:t>производственного</w:t>
      </w:r>
      <w:r w:rsidR="009E188A" w:rsidRPr="002E7975">
        <w:rPr>
          <w:color w:val="000000"/>
        </w:rPr>
        <w:t xml:space="preserve"> </w:t>
      </w:r>
      <w:r w:rsidRPr="002E7975">
        <w:rPr>
          <w:color w:val="000000"/>
        </w:rPr>
        <w:t>цикла,</w:t>
      </w:r>
      <w:r w:rsidR="009E188A" w:rsidRPr="002E7975">
        <w:rPr>
          <w:color w:val="000000"/>
        </w:rPr>
        <w:t xml:space="preserve"> </w:t>
      </w:r>
      <w:r w:rsidRPr="002E7975">
        <w:rPr>
          <w:color w:val="000000"/>
        </w:rPr>
        <w:t>условия,</w:t>
      </w:r>
      <w:r w:rsidR="009E188A" w:rsidRPr="002E7975">
        <w:rPr>
          <w:color w:val="000000"/>
        </w:rPr>
        <w:t xml:space="preserve"> </w:t>
      </w:r>
      <w:r w:rsidRPr="002E7975">
        <w:rPr>
          <w:color w:val="000000"/>
        </w:rPr>
        <w:t>предусмотренные</w:t>
      </w:r>
      <w:r w:rsidR="009E188A" w:rsidRPr="002E7975">
        <w:rPr>
          <w:color w:val="000000"/>
        </w:rPr>
        <w:t xml:space="preserve"> </w:t>
      </w:r>
      <w:r w:rsidRPr="002E7975">
        <w:rPr>
          <w:color w:val="000000"/>
        </w:rPr>
        <w:t>контрактами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договорами,</w:t>
      </w:r>
      <w:r w:rsidR="009E188A" w:rsidRPr="002E7975">
        <w:rPr>
          <w:color w:val="000000"/>
        </w:rPr>
        <w:t xml:space="preserve"> </w:t>
      </w:r>
      <w:r w:rsidRPr="002E7975">
        <w:rPr>
          <w:color w:val="000000"/>
        </w:rPr>
        <w:t>оборачиваемость</w:t>
      </w:r>
      <w:r w:rsidR="009E188A" w:rsidRPr="002E7975">
        <w:rPr>
          <w:color w:val="000000"/>
        </w:rPr>
        <w:t xml:space="preserve"> </w:t>
      </w:r>
      <w:r w:rsidRPr="002E7975">
        <w:rPr>
          <w:color w:val="000000"/>
        </w:rPr>
        <w:t>активов,</w:t>
      </w:r>
      <w:r w:rsidR="009E188A" w:rsidRPr="002E7975">
        <w:rPr>
          <w:color w:val="000000"/>
        </w:rPr>
        <w:t xml:space="preserve"> </w:t>
      </w:r>
      <w:r w:rsidRPr="002E7975">
        <w:rPr>
          <w:color w:val="000000"/>
        </w:rPr>
        <w:t>обороты</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счетам</w:t>
      </w:r>
      <w:r w:rsidR="009E188A" w:rsidRPr="002E7975">
        <w:rPr>
          <w:color w:val="000000"/>
        </w:rPr>
        <w:t xml:space="preserve"> </w:t>
      </w:r>
      <w:r w:rsidR="005B5099" w:rsidRPr="002E7975">
        <w:rPr>
          <w:color w:val="000000"/>
        </w:rPr>
        <w:t>к</w:t>
      </w:r>
      <w:r w:rsidRPr="002E7975">
        <w:rPr>
          <w:color w:val="000000"/>
        </w:rPr>
        <w:t>лиента.</w:t>
      </w:r>
    </w:p>
    <w:p w:rsidR="00A077DB" w:rsidRPr="002E7975" w:rsidRDefault="00A077DB" w:rsidP="002E7975">
      <w:pPr>
        <w:spacing w:line="360" w:lineRule="auto"/>
        <w:ind w:firstLine="709"/>
        <w:jc w:val="both"/>
        <w:rPr>
          <w:color w:val="000000"/>
        </w:rPr>
      </w:pPr>
      <w:r w:rsidRPr="002E7975">
        <w:rPr>
          <w:color w:val="000000"/>
        </w:rPr>
        <w:t>В</w:t>
      </w:r>
      <w:r w:rsidR="009E188A" w:rsidRPr="002E7975">
        <w:rPr>
          <w:color w:val="000000"/>
        </w:rPr>
        <w:t xml:space="preserve"> </w:t>
      </w:r>
      <w:r w:rsidRPr="002E7975">
        <w:rPr>
          <w:color w:val="000000"/>
        </w:rPr>
        <w:t>качестве</w:t>
      </w:r>
      <w:r w:rsidR="009E188A" w:rsidRPr="002E7975">
        <w:rPr>
          <w:color w:val="000000"/>
        </w:rPr>
        <w:t xml:space="preserve"> </w:t>
      </w:r>
      <w:r w:rsidRPr="002E7975">
        <w:rPr>
          <w:color w:val="000000"/>
        </w:rPr>
        <w:t>обеспечения</w:t>
      </w:r>
      <w:r w:rsidR="009E188A" w:rsidRPr="002E7975">
        <w:rPr>
          <w:color w:val="000000"/>
        </w:rPr>
        <w:t xml:space="preserve"> </w:t>
      </w:r>
      <w:r w:rsidRPr="002E7975">
        <w:rPr>
          <w:color w:val="000000"/>
        </w:rPr>
        <w:t>возвратности</w:t>
      </w:r>
      <w:r w:rsidR="009E188A" w:rsidRPr="002E7975">
        <w:rPr>
          <w:color w:val="000000"/>
        </w:rPr>
        <w:t xml:space="preserve"> </w:t>
      </w:r>
      <w:r w:rsidRPr="002E7975">
        <w:rPr>
          <w:color w:val="000000"/>
        </w:rPr>
        <w:t>заемных</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Банком</w:t>
      </w:r>
      <w:r w:rsidR="009E188A" w:rsidRPr="002E7975">
        <w:rPr>
          <w:color w:val="000000"/>
        </w:rPr>
        <w:t xml:space="preserve"> </w:t>
      </w:r>
      <w:r w:rsidRPr="002E7975">
        <w:rPr>
          <w:color w:val="000000"/>
        </w:rPr>
        <w:t>принимается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залог</w:t>
      </w:r>
      <w:r w:rsidR="009E188A" w:rsidRPr="002E7975">
        <w:rPr>
          <w:color w:val="000000"/>
        </w:rPr>
        <w:t xml:space="preserve"> </w:t>
      </w:r>
      <w:r w:rsidRPr="002E7975">
        <w:rPr>
          <w:color w:val="000000"/>
        </w:rPr>
        <w:t>любое</w:t>
      </w:r>
      <w:r w:rsidR="009E188A" w:rsidRPr="002E7975">
        <w:rPr>
          <w:color w:val="000000"/>
        </w:rPr>
        <w:t xml:space="preserve"> </w:t>
      </w:r>
      <w:r w:rsidRPr="002E7975">
        <w:rPr>
          <w:color w:val="000000"/>
        </w:rPr>
        <w:t>имущество,</w:t>
      </w:r>
      <w:r w:rsidR="009E188A" w:rsidRPr="002E7975">
        <w:rPr>
          <w:color w:val="000000"/>
        </w:rPr>
        <w:t xml:space="preserve"> </w:t>
      </w:r>
      <w:r w:rsidRPr="002E7975">
        <w:rPr>
          <w:color w:val="000000"/>
        </w:rPr>
        <w:t>принадлежащее</w:t>
      </w:r>
      <w:r w:rsidR="009E188A" w:rsidRPr="002E7975">
        <w:rPr>
          <w:color w:val="000000"/>
        </w:rPr>
        <w:t xml:space="preserve"> </w:t>
      </w:r>
      <w:r w:rsidR="005B5099" w:rsidRPr="002E7975">
        <w:rPr>
          <w:color w:val="000000"/>
        </w:rPr>
        <w:t>з</w:t>
      </w:r>
      <w:r w:rsidRPr="002E7975">
        <w:rPr>
          <w:color w:val="000000"/>
        </w:rPr>
        <w:t>аемщику</w:t>
      </w:r>
      <w:r w:rsidR="009E188A" w:rsidRPr="002E7975">
        <w:rPr>
          <w:color w:val="000000"/>
        </w:rPr>
        <w:t xml:space="preserve"> </w:t>
      </w:r>
      <w:r w:rsidRPr="002E7975">
        <w:rPr>
          <w:color w:val="000000"/>
        </w:rPr>
        <w:t>(третьим</w:t>
      </w:r>
      <w:r w:rsidR="009E188A" w:rsidRPr="002E7975">
        <w:rPr>
          <w:color w:val="000000"/>
        </w:rPr>
        <w:t xml:space="preserve"> </w:t>
      </w:r>
      <w:r w:rsidRPr="002E7975">
        <w:rPr>
          <w:color w:val="000000"/>
        </w:rPr>
        <w:t>лицам)</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праву</w:t>
      </w:r>
      <w:r w:rsidR="009E188A" w:rsidRPr="002E7975">
        <w:rPr>
          <w:color w:val="000000"/>
        </w:rPr>
        <w:t xml:space="preserve"> </w:t>
      </w:r>
      <w:r w:rsidRPr="002E7975">
        <w:rPr>
          <w:color w:val="000000"/>
        </w:rPr>
        <w:t>собственности,</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том</w:t>
      </w:r>
      <w:r w:rsidR="009E188A" w:rsidRPr="002E7975">
        <w:rPr>
          <w:color w:val="000000"/>
        </w:rPr>
        <w:t xml:space="preserve"> </w:t>
      </w:r>
      <w:r w:rsidRPr="002E7975">
        <w:rPr>
          <w:color w:val="000000"/>
        </w:rPr>
        <w:t>числе:</w:t>
      </w:r>
    </w:p>
    <w:p w:rsidR="00A077DB" w:rsidRPr="002E7975" w:rsidRDefault="00A077DB" w:rsidP="002E7975">
      <w:pPr>
        <w:numPr>
          <w:ilvl w:val="0"/>
          <w:numId w:val="20"/>
        </w:numPr>
        <w:tabs>
          <w:tab w:val="clear" w:pos="360"/>
          <w:tab w:val="num" w:pos="540"/>
        </w:tabs>
        <w:spacing w:line="360" w:lineRule="auto"/>
        <w:ind w:left="0" w:firstLine="709"/>
        <w:jc w:val="both"/>
        <w:rPr>
          <w:color w:val="000000"/>
        </w:rPr>
      </w:pPr>
      <w:r w:rsidRPr="002E7975">
        <w:rPr>
          <w:color w:val="000000"/>
        </w:rPr>
        <w:t>недвижимость</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оборудование</w:t>
      </w:r>
      <w:r w:rsidR="005B5099" w:rsidRPr="002E7975">
        <w:rPr>
          <w:color w:val="000000"/>
        </w:rPr>
        <w:t>;</w:t>
      </w:r>
    </w:p>
    <w:p w:rsidR="00A077DB" w:rsidRPr="002E7975" w:rsidRDefault="00A077DB" w:rsidP="002E7975">
      <w:pPr>
        <w:numPr>
          <w:ilvl w:val="0"/>
          <w:numId w:val="20"/>
        </w:numPr>
        <w:tabs>
          <w:tab w:val="clear" w:pos="360"/>
          <w:tab w:val="num" w:pos="540"/>
        </w:tabs>
        <w:spacing w:line="360" w:lineRule="auto"/>
        <w:ind w:left="0" w:firstLine="709"/>
        <w:jc w:val="both"/>
        <w:rPr>
          <w:color w:val="000000"/>
        </w:rPr>
      </w:pPr>
      <w:r w:rsidRPr="002E7975">
        <w:rPr>
          <w:color w:val="000000"/>
        </w:rPr>
        <w:t>сырье,</w:t>
      </w:r>
      <w:r w:rsidR="009E188A" w:rsidRPr="002E7975">
        <w:rPr>
          <w:color w:val="000000"/>
        </w:rPr>
        <w:t xml:space="preserve"> </w:t>
      </w:r>
      <w:r w:rsidRPr="002E7975">
        <w:rPr>
          <w:color w:val="000000"/>
        </w:rPr>
        <w:t>полуфабрикаты</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готовая</w:t>
      </w:r>
      <w:r w:rsidR="009E188A" w:rsidRPr="002E7975">
        <w:rPr>
          <w:color w:val="000000"/>
        </w:rPr>
        <w:t xml:space="preserve"> </w:t>
      </w:r>
      <w:r w:rsidRPr="002E7975">
        <w:rPr>
          <w:color w:val="000000"/>
        </w:rPr>
        <w:t>продукция</w:t>
      </w:r>
      <w:r w:rsidR="005B5099" w:rsidRPr="002E7975">
        <w:rPr>
          <w:color w:val="000000"/>
        </w:rPr>
        <w:t>;</w:t>
      </w:r>
    </w:p>
    <w:p w:rsidR="00A077DB" w:rsidRPr="002E7975" w:rsidRDefault="00A077DB" w:rsidP="002E7975">
      <w:pPr>
        <w:numPr>
          <w:ilvl w:val="0"/>
          <w:numId w:val="20"/>
        </w:numPr>
        <w:tabs>
          <w:tab w:val="clear" w:pos="360"/>
          <w:tab w:val="num" w:pos="540"/>
        </w:tabs>
        <w:spacing w:line="360" w:lineRule="auto"/>
        <w:ind w:left="0" w:firstLine="709"/>
        <w:jc w:val="both"/>
        <w:rPr>
          <w:color w:val="000000"/>
        </w:rPr>
      </w:pPr>
      <w:r w:rsidRPr="002E7975">
        <w:rPr>
          <w:color w:val="000000"/>
        </w:rPr>
        <w:t>права</w:t>
      </w:r>
      <w:r w:rsidR="009E188A" w:rsidRPr="002E7975">
        <w:rPr>
          <w:color w:val="000000"/>
        </w:rPr>
        <w:t xml:space="preserve"> </w:t>
      </w:r>
      <w:r w:rsidRPr="002E7975">
        <w:rPr>
          <w:color w:val="000000"/>
        </w:rPr>
        <w:t>требования</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контрактам</w:t>
      </w:r>
      <w:r w:rsidR="002E7975">
        <w:rPr>
          <w:color w:val="000000"/>
        </w:rPr>
        <w:t xml:space="preserve"> / </w:t>
      </w:r>
      <w:r w:rsidR="002E7975" w:rsidRPr="002E7975">
        <w:rPr>
          <w:color w:val="000000"/>
        </w:rPr>
        <w:t>договорам</w:t>
      </w:r>
      <w:r w:rsidR="009E188A" w:rsidRPr="002E7975">
        <w:rPr>
          <w:color w:val="000000"/>
        </w:rPr>
        <w:t xml:space="preserve"> </w:t>
      </w:r>
      <w:r w:rsidRPr="002E7975">
        <w:rPr>
          <w:color w:val="000000"/>
        </w:rPr>
        <w:t>(факторинг)</w:t>
      </w:r>
      <w:r w:rsidR="005B5099" w:rsidRPr="002E7975">
        <w:rPr>
          <w:color w:val="000000"/>
        </w:rPr>
        <w:t>;</w:t>
      </w:r>
    </w:p>
    <w:p w:rsidR="00A077DB" w:rsidRPr="002E7975" w:rsidRDefault="00A077DB" w:rsidP="002E7975">
      <w:pPr>
        <w:numPr>
          <w:ilvl w:val="0"/>
          <w:numId w:val="20"/>
        </w:numPr>
        <w:tabs>
          <w:tab w:val="clear" w:pos="360"/>
          <w:tab w:val="num" w:pos="540"/>
        </w:tabs>
        <w:spacing w:line="360" w:lineRule="auto"/>
        <w:ind w:left="0" w:firstLine="709"/>
        <w:jc w:val="both"/>
        <w:rPr>
          <w:color w:val="000000"/>
        </w:rPr>
      </w:pPr>
      <w:r w:rsidRPr="002E7975">
        <w:rPr>
          <w:color w:val="000000"/>
        </w:rPr>
        <w:t>векселя,</w:t>
      </w:r>
      <w:r w:rsidR="009E188A" w:rsidRPr="002E7975">
        <w:rPr>
          <w:color w:val="000000"/>
        </w:rPr>
        <w:t xml:space="preserve"> </w:t>
      </w:r>
      <w:r w:rsidRPr="002E7975">
        <w:rPr>
          <w:color w:val="000000"/>
        </w:rPr>
        <w:t>имеющие</w:t>
      </w:r>
      <w:r w:rsidR="009E188A" w:rsidRPr="002E7975">
        <w:rPr>
          <w:color w:val="000000"/>
        </w:rPr>
        <w:t xml:space="preserve"> </w:t>
      </w:r>
      <w:r w:rsidRPr="002E7975">
        <w:rPr>
          <w:color w:val="000000"/>
        </w:rPr>
        <w:t>рыночную</w:t>
      </w:r>
      <w:r w:rsidR="009E188A" w:rsidRPr="002E7975">
        <w:rPr>
          <w:color w:val="000000"/>
        </w:rPr>
        <w:t xml:space="preserve"> </w:t>
      </w:r>
      <w:r w:rsidRPr="002E7975">
        <w:rPr>
          <w:color w:val="000000"/>
        </w:rPr>
        <w:t>котировку,</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том</w:t>
      </w:r>
      <w:r w:rsidR="009E188A" w:rsidRPr="002E7975">
        <w:rPr>
          <w:color w:val="000000"/>
        </w:rPr>
        <w:t xml:space="preserve"> </w:t>
      </w:r>
      <w:r w:rsidRPr="002E7975">
        <w:rPr>
          <w:color w:val="000000"/>
        </w:rPr>
        <w:t>числе</w:t>
      </w:r>
      <w:r w:rsidR="009E188A" w:rsidRPr="002E7975">
        <w:rPr>
          <w:color w:val="000000"/>
        </w:rPr>
        <w:t xml:space="preserve"> </w:t>
      </w:r>
      <w:r w:rsidRPr="002E7975">
        <w:rPr>
          <w:color w:val="000000"/>
        </w:rPr>
        <w:t>векселя</w:t>
      </w:r>
      <w:r w:rsidR="009E188A" w:rsidRPr="002E7975">
        <w:rPr>
          <w:color w:val="000000"/>
        </w:rPr>
        <w:t xml:space="preserve"> </w:t>
      </w:r>
      <w:r w:rsidRPr="002E7975">
        <w:rPr>
          <w:color w:val="000000"/>
        </w:rPr>
        <w:t>ОАО</w:t>
      </w:r>
      <w:r w:rsidR="002E7975">
        <w:rPr>
          <w:color w:val="000000"/>
        </w:rPr>
        <w:t> </w:t>
      </w:r>
      <w:r w:rsidR="002E7975" w:rsidRPr="002E7975">
        <w:rPr>
          <w:color w:val="000000"/>
        </w:rPr>
        <w:t>«</w:t>
      </w:r>
      <w:r w:rsidR="00DC6368" w:rsidRPr="002E7975">
        <w:rPr>
          <w:color w:val="000000"/>
        </w:rPr>
        <w:t>Альфа–Банк</w:t>
      </w:r>
      <w:r w:rsidRPr="002E7975">
        <w:rPr>
          <w:color w:val="000000"/>
        </w:rPr>
        <w:t>»</w:t>
      </w:r>
      <w:r w:rsidR="005B5099" w:rsidRPr="002E7975">
        <w:rPr>
          <w:color w:val="000000"/>
        </w:rPr>
        <w:t>;</w:t>
      </w:r>
    </w:p>
    <w:p w:rsidR="00A077DB" w:rsidRPr="002E7975" w:rsidRDefault="00A077DB" w:rsidP="002E7975">
      <w:pPr>
        <w:numPr>
          <w:ilvl w:val="0"/>
          <w:numId w:val="20"/>
        </w:numPr>
        <w:tabs>
          <w:tab w:val="clear" w:pos="360"/>
          <w:tab w:val="num" w:pos="540"/>
        </w:tabs>
        <w:spacing w:line="360" w:lineRule="auto"/>
        <w:ind w:left="0" w:firstLine="709"/>
        <w:jc w:val="both"/>
        <w:rPr>
          <w:color w:val="000000"/>
        </w:rPr>
      </w:pPr>
      <w:r w:rsidRPr="002E7975">
        <w:rPr>
          <w:color w:val="000000"/>
        </w:rPr>
        <w:t>корпоративные</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государственные</w:t>
      </w:r>
      <w:r w:rsidR="009E188A" w:rsidRPr="002E7975">
        <w:rPr>
          <w:color w:val="000000"/>
        </w:rPr>
        <w:t xml:space="preserve"> </w:t>
      </w:r>
      <w:r w:rsidRPr="002E7975">
        <w:rPr>
          <w:color w:val="000000"/>
        </w:rPr>
        <w:t>ценные</w:t>
      </w:r>
      <w:r w:rsidR="009E188A" w:rsidRPr="002E7975">
        <w:rPr>
          <w:color w:val="000000"/>
        </w:rPr>
        <w:t xml:space="preserve"> </w:t>
      </w:r>
      <w:r w:rsidRPr="002E7975">
        <w:rPr>
          <w:color w:val="000000"/>
        </w:rPr>
        <w:t>бумаги</w:t>
      </w:r>
      <w:r w:rsidR="005B5099" w:rsidRPr="002E7975">
        <w:rPr>
          <w:color w:val="000000"/>
        </w:rPr>
        <w:t>;</w:t>
      </w:r>
    </w:p>
    <w:p w:rsidR="00A077DB" w:rsidRPr="002E7975" w:rsidRDefault="00A077DB" w:rsidP="002E7975">
      <w:pPr>
        <w:numPr>
          <w:ilvl w:val="0"/>
          <w:numId w:val="20"/>
        </w:numPr>
        <w:tabs>
          <w:tab w:val="clear" w:pos="360"/>
          <w:tab w:val="num" w:pos="540"/>
        </w:tabs>
        <w:spacing w:line="360" w:lineRule="auto"/>
        <w:ind w:left="0" w:firstLine="709"/>
        <w:jc w:val="both"/>
        <w:rPr>
          <w:color w:val="000000"/>
        </w:rPr>
      </w:pPr>
      <w:r w:rsidRPr="002E7975">
        <w:rPr>
          <w:color w:val="000000"/>
        </w:rPr>
        <w:t>депозиты,</w:t>
      </w:r>
      <w:r w:rsidR="009E188A" w:rsidRPr="002E7975">
        <w:rPr>
          <w:color w:val="000000"/>
        </w:rPr>
        <w:t xml:space="preserve"> </w:t>
      </w:r>
      <w:r w:rsidRPr="002E7975">
        <w:rPr>
          <w:color w:val="000000"/>
        </w:rPr>
        <w:t>размещенные</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Банке</w:t>
      </w:r>
      <w:r w:rsidR="005B5099" w:rsidRPr="002E7975">
        <w:rPr>
          <w:color w:val="000000"/>
        </w:rPr>
        <w:t>;</w:t>
      </w:r>
    </w:p>
    <w:p w:rsidR="00A077DB" w:rsidRPr="002E7975" w:rsidRDefault="00A077DB" w:rsidP="002E7975">
      <w:pPr>
        <w:numPr>
          <w:ilvl w:val="0"/>
          <w:numId w:val="17"/>
        </w:numPr>
        <w:spacing w:line="360" w:lineRule="auto"/>
        <w:ind w:left="0" w:firstLine="709"/>
        <w:jc w:val="both"/>
        <w:rPr>
          <w:color w:val="000000"/>
        </w:rPr>
      </w:pPr>
      <w:r w:rsidRPr="002E7975">
        <w:rPr>
          <w:color w:val="000000"/>
        </w:rPr>
        <w:t>стабильные</w:t>
      </w:r>
      <w:r w:rsidR="009E188A" w:rsidRPr="002E7975">
        <w:rPr>
          <w:color w:val="000000"/>
        </w:rPr>
        <w:t xml:space="preserve"> </w:t>
      </w:r>
      <w:r w:rsidRPr="002E7975">
        <w:rPr>
          <w:color w:val="000000"/>
        </w:rPr>
        <w:t>обороты</w:t>
      </w:r>
      <w:r w:rsidR="009E188A" w:rsidRPr="002E7975">
        <w:rPr>
          <w:color w:val="000000"/>
        </w:rPr>
        <w:t xml:space="preserve"> </w:t>
      </w:r>
      <w:r w:rsidRPr="002E7975">
        <w:rPr>
          <w:color w:val="000000"/>
        </w:rPr>
        <w:t>инкассации</w:t>
      </w:r>
      <w:r w:rsidR="009E188A" w:rsidRPr="002E7975">
        <w:rPr>
          <w:color w:val="000000"/>
        </w:rPr>
        <w:t xml:space="preserve"> </w:t>
      </w:r>
      <w:r w:rsidRPr="002E7975">
        <w:rPr>
          <w:color w:val="000000"/>
        </w:rPr>
        <w:t>(кредит</w:t>
      </w:r>
      <w:r w:rsidR="009E188A" w:rsidRPr="002E7975">
        <w:rPr>
          <w:color w:val="000000"/>
        </w:rPr>
        <w:t xml:space="preserve"> </w:t>
      </w:r>
      <w:r w:rsidRPr="002E7975">
        <w:rPr>
          <w:color w:val="000000"/>
        </w:rPr>
        <w:t>под</w:t>
      </w:r>
      <w:r w:rsidR="009E188A" w:rsidRPr="002E7975">
        <w:rPr>
          <w:color w:val="000000"/>
        </w:rPr>
        <w:t xml:space="preserve"> </w:t>
      </w:r>
      <w:r w:rsidRPr="002E7975">
        <w:rPr>
          <w:color w:val="000000"/>
        </w:rPr>
        <w:t>объемы</w:t>
      </w:r>
      <w:r w:rsidR="009E188A" w:rsidRPr="002E7975">
        <w:rPr>
          <w:color w:val="000000"/>
        </w:rPr>
        <w:t xml:space="preserve"> </w:t>
      </w:r>
      <w:r w:rsidR="005B5099" w:rsidRPr="002E7975">
        <w:rPr>
          <w:color w:val="000000"/>
        </w:rPr>
        <w:t>инкассации);</w:t>
      </w:r>
    </w:p>
    <w:p w:rsidR="00A077DB" w:rsidRPr="002E7975" w:rsidRDefault="00A077DB" w:rsidP="002E7975">
      <w:pPr>
        <w:numPr>
          <w:ilvl w:val="0"/>
          <w:numId w:val="17"/>
        </w:numPr>
        <w:spacing w:line="360" w:lineRule="auto"/>
        <w:ind w:left="0" w:firstLine="709"/>
        <w:jc w:val="both"/>
        <w:rPr>
          <w:color w:val="000000"/>
        </w:rPr>
      </w:pPr>
      <w:r w:rsidRPr="002E7975">
        <w:rPr>
          <w:color w:val="000000"/>
        </w:rPr>
        <w:t>стабильные</w:t>
      </w:r>
      <w:r w:rsidR="009E188A" w:rsidRPr="002E7975">
        <w:rPr>
          <w:color w:val="000000"/>
        </w:rPr>
        <w:t xml:space="preserve"> </w:t>
      </w:r>
      <w:r w:rsidRPr="002E7975">
        <w:rPr>
          <w:color w:val="000000"/>
        </w:rPr>
        <w:t>обороты</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счетам</w:t>
      </w:r>
      <w:r w:rsidR="009E188A" w:rsidRPr="002E7975">
        <w:rPr>
          <w:color w:val="000000"/>
        </w:rPr>
        <w:t xml:space="preserve"> </w:t>
      </w:r>
      <w:r w:rsidR="005B5099" w:rsidRPr="002E7975">
        <w:rPr>
          <w:color w:val="000000"/>
        </w:rPr>
        <w:t>(овердрафт);</w:t>
      </w:r>
    </w:p>
    <w:p w:rsidR="00A077DB" w:rsidRPr="002E7975" w:rsidRDefault="00A077DB" w:rsidP="002E7975">
      <w:pPr>
        <w:numPr>
          <w:ilvl w:val="0"/>
          <w:numId w:val="17"/>
        </w:numPr>
        <w:spacing w:line="360" w:lineRule="auto"/>
        <w:ind w:left="0" w:firstLine="709"/>
        <w:jc w:val="both"/>
        <w:rPr>
          <w:color w:val="000000"/>
        </w:rPr>
      </w:pPr>
      <w:r w:rsidRPr="002E7975">
        <w:rPr>
          <w:color w:val="000000"/>
        </w:rPr>
        <w:t>гарантии</w:t>
      </w:r>
      <w:r w:rsidR="009E188A" w:rsidRPr="002E7975">
        <w:rPr>
          <w:color w:val="000000"/>
        </w:rPr>
        <w:t xml:space="preserve"> </w:t>
      </w:r>
      <w:r w:rsidRPr="002E7975">
        <w:rPr>
          <w:color w:val="000000"/>
        </w:rPr>
        <w:t>сторонних</w:t>
      </w:r>
      <w:r w:rsidR="009E188A" w:rsidRPr="002E7975">
        <w:rPr>
          <w:color w:val="000000"/>
        </w:rPr>
        <w:t xml:space="preserve"> </w:t>
      </w:r>
      <w:r w:rsidRPr="002E7975">
        <w:rPr>
          <w:color w:val="000000"/>
        </w:rPr>
        <w:t>банков,</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том</w:t>
      </w:r>
      <w:r w:rsidR="009E188A" w:rsidRPr="002E7975">
        <w:rPr>
          <w:color w:val="000000"/>
        </w:rPr>
        <w:t xml:space="preserve"> </w:t>
      </w:r>
      <w:r w:rsidRPr="002E7975">
        <w:rPr>
          <w:color w:val="000000"/>
        </w:rPr>
        <w:t>числе</w:t>
      </w:r>
      <w:r w:rsidR="009E188A" w:rsidRPr="002E7975">
        <w:rPr>
          <w:color w:val="000000"/>
        </w:rPr>
        <w:t xml:space="preserve"> </w:t>
      </w:r>
      <w:r w:rsidRPr="002E7975">
        <w:rPr>
          <w:color w:val="000000"/>
        </w:rPr>
        <w:t>авали</w:t>
      </w:r>
      <w:r w:rsidR="009E188A" w:rsidRPr="002E7975">
        <w:rPr>
          <w:color w:val="000000"/>
        </w:rPr>
        <w:t xml:space="preserve"> </w:t>
      </w:r>
      <w:r w:rsidRPr="002E7975">
        <w:rPr>
          <w:color w:val="000000"/>
        </w:rPr>
        <w:t>на</w:t>
      </w:r>
      <w:r w:rsidR="009E188A" w:rsidRPr="002E7975">
        <w:rPr>
          <w:color w:val="000000"/>
        </w:rPr>
        <w:t xml:space="preserve"> </w:t>
      </w:r>
      <w:r w:rsidR="005B5099" w:rsidRPr="002E7975">
        <w:rPr>
          <w:color w:val="000000"/>
        </w:rPr>
        <w:t>векселях;</w:t>
      </w:r>
    </w:p>
    <w:p w:rsidR="00A077DB" w:rsidRPr="002E7975" w:rsidRDefault="00A077DB" w:rsidP="002E7975">
      <w:pPr>
        <w:numPr>
          <w:ilvl w:val="0"/>
          <w:numId w:val="17"/>
        </w:numPr>
        <w:spacing w:line="360" w:lineRule="auto"/>
        <w:ind w:left="0" w:firstLine="709"/>
        <w:jc w:val="both"/>
        <w:rPr>
          <w:color w:val="000000"/>
        </w:rPr>
      </w:pPr>
      <w:r w:rsidRPr="002E7975">
        <w:rPr>
          <w:color w:val="000000"/>
        </w:rPr>
        <w:t>поручительства</w:t>
      </w:r>
      <w:r w:rsidR="009E188A" w:rsidRPr="002E7975">
        <w:rPr>
          <w:color w:val="000000"/>
        </w:rPr>
        <w:t xml:space="preserve"> </w:t>
      </w:r>
      <w:r w:rsidRPr="002E7975">
        <w:rPr>
          <w:color w:val="000000"/>
        </w:rPr>
        <w:t>(обеспеченные</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необеспеченные)</w:t>
      </w:r>
      <w:r w:rsidR="009E188A" w:rsidRPr="002E7975">
        <w:rPr>
          <w:color w:val="000000"/>
        </w:rPr>
        <w:t xml:space="preserve"> </w:t>
      </w:r>
      <w:r w:rsidRPr="002E7975">
        <w:rPr>
          <w:color w:val="000000"/>
        </w:rPr>
        <w:t>третьих</w:t>
      </w:r>
      <w:r w:rsidR="009E188A" w:rsidRPr="002E7975">
        <w:rPr>
          <w:color w:val="000000"/>
        </w:rPr>
        <w:t xml:space="preserve"> </w:t>
      </w:r>
      <w:r w:rsidRPr="002E7975">
        <w:rPr>
          <w:color w:val="000000"/>
        </w:rPr>
        <w:t>лиц.</w:t>
      </w:r>
    </w:p>
    <w:p w:rsidR="00A077DB" w:rsidRPr="002E7975" w:rsidRDefault="00A077DB" w:rsidP="002E7975">
      <w:pPr>
        <w:spacing w:line="360" w:lineRule="auto"/>
        <w:ind w:firstLine="709"/>
        <w:jc w:val="both"/>
        <w:rPr>
          <w:color w:val="000000"/>
        </w:rPr>
      </w:pPr>
      <w:r w:rsidRPr="002E7975">
        <w:rPr>
          <w:color w:val="000000"/>
        </w:rPr>
        <w:t>Банком</w:t>
      </w:r>
      <w:r w:rsidR="009E188A" w:rsidRPr="002E7975">
        <w:rPr>
          <w:color w:val="000000"/>
        </w:rPr>
        <w:t xml:space="preserve"> </w:t>
      </w:r>
      <w:r w:rsidRPr="002E7975">
        <w:rPr>
          <w:color w:val="000000"/>
        </w:rPr>
        <w:t>широко</w:t>
      </w:r>
      <w:r w:rsidR="009E188A" w:rsidRPr="002E7975">
        <w:rPr>
          <w:color w:val="000000"/>
        </w:rPr>
        <w:t xml:space="preserve"> </w:t>
      </w:r>
      <w:r w:rsidRPr="002E7975">
        <w:rPr>
          <w:color w:val="000000"/>
        </w:rPr>
        <w:t>используется</w:t>
      </w:r>
      <w:r w:rsidR="009E188A" w:rsidRPr="002E7975">
        <w:rPr>
          <w:color w:val="000000"/>
        </w:rPr>
        <w:t xml:space="preserve"> </w:t>
      </w:r>
      <w:r w:rsidRPr="002E7975">
        <w:rPr>
          <w:color w:val="000000"/>
        </w:rPr>
        <w:t>предоставление</w:t>
      </w:r>
      <w:r w:rsidR="009E188A" w:rsidRPr="002E7975">
        <w:rPr>
          <w:color w:val="000000"/>
        </w:rPr>
        <w:t xml:space="preserve"> </w:t>
      </w:r>
      <w:r w:rsidRPr="002E7975">
        <w:rPr>
          <w:color w:val="000000"/>
        </w:rPr>
        <w:t>банковских</w:t>
      </w:r>
      <w:r w:rsidR="009E188A" w:rsidRPr="002E7975">
        <w:rPr>
          <w:color w:val="000000"/>
        </w:rPr>
        <w:t xml:space="preserve"> </w:t>
      </w:r>
      <w:r w:rsidRPr="002E7975">
        <w:rPr>
          <w:color w:val="000000"/>
        </w:rPr>
        <w:t>гарантий</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рублях</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валюте)</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выполнению</w:t>
      </w:r>
      <w:r w:rsidR="009E188A" w:rsidRPr="002E7975">
        <w:rPr>
          <w:color w:val="000000"/>
        </w:rPr>
        <w:t xml:space="preserve"> </w:t>
      </w:r>
      <w:r w:rsidRPr="002E7975">
        <w:rPr>
          <w:color w:val="000000"/>
        </w:rPr>
        <w:t>платежных</w:t>
      </w:r>
      <w:r w:rsidR="009E188A" w:rsidRPr="002E7975">
        <w:rPr>
          <w:color w:val="000000"/>
        </w:rPr>
        <w:t xml:space="preserve"> </w:t>
      </w:r>
      <w:r w:rsidRPr="002E7975">
        <w:rPr>
          <w:color w:val="000000"/>
        </w:rPr>
        <w:t>обязательств</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контрактам</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договорам,</w:t>
      </w:r>
      <w:r w:rsidR="009E188A" w:rsidRPr="002E7975">
        <w:rPr>
          <w:color w:val="000000"/>
        </w:rPr>
        <w:t xml:space="preserve"> </w:t>
      </w:r>
      <w:r w:rsidRPr="002E7975">
        <w:rPr>
          <w:color w:val="000000"/>
        </w:rPr>
        <w:t>оказанию</w:t>
      </w:r>
      <w:r w:rsidR="009E188A" w:rsidRPr="002E7975">
        <w:rPr>
          <w:color w:val="000000"/>
        </w:rPr>
        <w:t xml:space="preserve"> </w:t>
      </w:r>
      <w:r w:rsidRPr="002E7975">
        <w:rPr>
          <w:color w:val="000000"/>
        </w:rPr>
        <w:t>услуг,</w:t>
      </w:r>
      <w:r w:rsidR="009E188A" w:rsidRPr="002E7975">
        <w:rPr>
          <w:color w:val="000000"/>
        </w:rPr>
        <w:t xml:space="preserve"> </w:t>
      </w:r>
      <w:r w:rsidRPr="002E7975">
        <w:rPr>
          <w:color w:val="000000"/>
        </w:rPr>
        <w:t>возврату</w:t>
      </w:r>
      <w:r w:rsidR="009E188A" w:rsidRPr="002E7975">
        <w:rPr>
          <w:color w:val="000000"/>
        </w:rPr>
        <w:t xml:space="preserve"> </w:t>
      </w:r>
      <w:r w:rsidRPr="002E7975">
        <w:rPr>
          <w:color w:val="000000"/>
        </w:rPr>
        <w:t>авансовых</w:t>
      </w:r>
      <w:r w:rsidR="009E188A" w:rsidRPr="002E7975">
        <w:rPr>
          <w:color w:val="000000"/>
        </w:rPr>
        <w:t xml:space="preserve"> </w:t>
      </w:r>
      <w:r w:rsidRPr="002E7975">
        <w:rPr>
          <w:color w:val="000000"/>
        </w:rPr>
        <w:t>платежей</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кредитов,</w:t>
      </w:r>
      <w:r w:rsidR="009E188A" w:rsidRPr="002E7975">
        <w:rPr>
          <w:color w:val="000000"/>
        </w:rPr>
        <w:t xml:space="preserve"> </w:t>
      </w:r>
      <w:r w:rsidRPr="002E7975">
        <w:rPr>
          <w:color w:val="000000"/>
        </w:rPr>
        <w:t>надлежащего</w:t>
      </w:r>
      <w:r w:rsidR="009E188A" w:rsidRPr="002E7975">
        <w:rPr>
          <w:color w:val="000000"/>
        </w:rPr>
        <w:t xml:space="preserve"> </w:t>
      </w:r>
      <w:r w:rsidRPr="002E7975">
        <w:rPr>
          <w:color w:val="000000"/>
        </w:rPr>
        <w:t>исполнения</w:t>
      </w:r>
      <w:r w:rsidR="009E188A" w:rsidRPr="002E7975">
        <w:rPr>
          <w:color w:val="000000"/>
        </w:rPr>
        <w:t xml:space="preserve"> </w:t>
      </w:r>
      <w:r w:rsidRPr="002E7975">
        <w:rPr>
          <w:color w:val="000000"/>
        </w:rPr>
        <w:t>поставок,</w:t>
      </w:r>
      <w:r w:rsidR="009E188A" w:rsidRPr="002E7975">
        <w:rPr>
          <w:color w:val="000000"/>
        </w:rPr>
        <w:t xml:space="preserve"> </w:t>
      </w:r>
      <w:r w:rsidRPr="002E7975">
        <w:rPr>
          <w:color w:val="000000"/>
        </w:rPr>
        <w:t>качества</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соответствия</w:t>
      </w:r>
      <w:r w:rsidR="009E188A" w:rsidRPr="002E7975">
        <w:rPr>
          <w:color w:val="000000"/>
        </w:rPr>
        <w:t xml:space="preserve"> </w:t>
      </w:r>
      <w:r w:rsidRPr="002E7975">
        <w:rPr>
          <w:color w:val="000000"/>
        </w:rPr>
        <w:t>техническим</w:t>
      </w:r>
      <w:r w:rsidR="009E188A" w:rsidRPr="002E7975">
        <w:rPr>
          <w:color w:val="000000"/>
        </w:rPr>
        <w:t xml:space="preserve"> </w:t>
      </w:r>
      <w:r w:rsidRPr="002E7975">
        <w:rPr>
          <w:color w:val="000000"/>
        </w:rPr>
        <w:t>требованиям,</w:t>
      </w:r>
      <w:r w:rsidR="009E188A" w:rsidRPr="002E7975">
        <w:rPr>
          <w:color w:val="000000"/>
        </w:rPr>
        <w:t xml:space="preserve"> </w:t>
      </w:r>
      <w:r w:rsidRPr="002E7975">
        <w:rPr>
          <w:color w:val="000000"/>
        </w:rPr>
        <w:t>а</w:t>
      </w:r>
      <w:r w:rsidR="009E188A" w:rsidRPr="002E7975">
        <w:rPr>
          <w:color w:val="000000"/>
        </w:rPr>
        <w:t xml:space="preserve"> </w:t>
      </w:r>
      <w:r w:rsidRPr="002E7975">
        <w:rPr>
          <w:color w:val="000000"/>
        </w:rPr>
        <w:t>также</w:t>
      </w:r>
      <w:r w:rsidR="009E188A" w:rsidRPr="002E7975">
        <w:rPr>
          <w:color w:val="000000"/>
        </w:rPr>
        <w:t xml:space="preserve"> </w:t>
      </w:r>
      <w:r w:rsidRPr="002E7975">
        <w:rPr>
          <w:color w:val="000000"/>
        </w:rPr>
        <w:t>гарантий</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пользу</w:t>
      </w:r>
      <w:r w:rsidR="009E188A" w:rsidRPr="002E7975">
        <w:rPr>
          <w:color w:val="000000"/>
        </w:rPr>
        <w:t xml:space="preserve"> </w:t>
      </w:r>
      <w:r w:rsidRPr="002E7975">
        <w:rPr>
          <w:color w:val="000000"/>
        </w:rPr>
        <w:t>таможенных</w:t>
      </w:r>
      <w:r w:rsidR="009E188A" w:rsidRPr="002E7975">
        <w:rPr>
          <w:color w:val="000000"/>
        </w:rPr>
        <w:t xml:space="preserve"> </w:t>
      </w:r>
      <w:r w:rsidRPr="002E7975">
        <w:rPr>
          <w:color w:val="000000"/>
        </w:rPr>
        <w:t>органов</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акцизным</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таможенным</w:t>
      </w:r>
      <w:r w:rsidR="009E188A" w:rsidRPr="002E7975">
        <w:rPr>
          <w:color w:val="000000"/>
        </w:rPr>
        <w:t xml:space="preserve"> </w:t>
      </w:r>
      <w:r w:rsidRPr="002E7975">
        <w:rPr>
          <w:color w:val="000000"/>
        </w:rPr>
        <w:t>платежам.</w:t>
      </w:r>
    </w:p>
    <w:p w:rsidR="00A077DB" w:rsidRPr="002E7975" w:rsidRDefault="00A077DB" w:rsidP="002E7975">
      <w:pPr>
        <w:spacing w:line="360" w:lineRule="auto"/>
        <w:ind w:firstLine="709"/>
        <w:jc w:val="both"/>
        <w:rPr>
          <w:color w:val="000000"/>
        </w:rPr>
      </w:pPr>
      <w:r w:rsidRPr="002E7975">
        <w:rPr>
          <w:color w:val="000000"/>
        </w:rPr>
        <w:t>В</w:t>
      </w:r>
      <w:r w:rsidR="009E188A" w:rsidRPr="002E7975">
        <w:rPr>
          <w:color w:val="000000"/>
        </w:rPr>
        <w:t xml:space="preserve"> </w:t>
      </w:r>
      <w:r w:rsidRPr="002E7975">
        <w:rPr>
          <w:color w:val="000000"/>
        </w:rPr>
        <w:t>случае</w:t>
      </w:r>
      <w:r w:rsidR="009E188A" w:rsidRPr="002E7975">
        <w:rPr>
          <w:color w:val="000000"/>
        </w:rPr>
        <w:t xml:space="preserve"> </w:t>
      </w:r>
      <w:r w:rsidRPr="002E7975">
        <w:rPr>
          <w:color w:val="000000"/>
        </w:rPr>
        <w:t>необходимости</w:t>
      </w:r>
      <w:r w:rsidR="009E188A" w:rsidRPr="002E7975">
        <w:rPr>
          <w:color w:val="000000"/>
        </w:rPr>
        <w:t xml:space="preserve"> </w:t>
      </w:r>
      <w:r w:rsidRPr="002E7975">
        <w:rPr>
          <w:color w:val="000000"/>
        </w:rPr>
        <w:t>гарантии</w:t>
      </w:r>
      <w:r w:rsidR="009E188A" w:rsidRPr="002E7975">
        <w:rPr>
          <w:color w:val="000000"/>
        </w:rPr>
        <w:t xml:space="preserve"> </w:t>
      </w:r>
      <w:r w:rsidRPr="002E7975">
        <w:rPr>
          <w:color w:val="000000"/>
        </w:rPr>
        <w:t>могут</w:t>
      </w:r>
      <w:r w:rsidR="009E188A" w:rsidRPr="002E7975">
        <w:rPr>
          <w:color w:val="000000"/>
        </w:rPr>
        <w:t xml:space="preserve"> </w:t>
      </w:r>
      <w:r w:rsidRPr="002E7975">
        <w:rPr>
          <w:color w:val="000000"/>
        </w:rPr>
        <w:t>быть</w:t>
      </w:r>
      <w:r w:rsidR="009E188A" w:rsidRPr="002E7975">
        <w:rPr>
          <w:color w:val="000000"/>
        </w:rPr>
        <w:t xml:space="preserve"> </w:t>
      </w:r>
      <w:r w:rsidRPr="002E7975">
        <w:rPr>
          <w:color w:val="000000"/>
        </w:rPr>
        <w:t>подтверждены</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первоклассных</w:t>
      </w:r>
      <w:r w:rsidR="009E188A" w:rsidRPr="002E7975">
        <w:rPr>
          <w:color w:val="000000"/>
        </w:rPr>
        <w:t xml:space="preserve"> </w:t>
      </w:r>
      <w:r w:rsidRPr="002E7975">
        <w:rPr>
          <w:color w:val="000000"/>
        </w:rPr>
        <w:t>западных</w:t>
      </w:r>
      <w:r w:rsidR="009E188A" w:rsidRPr="002E7975">
        <w:rPr>
          <w:color w:val="000000"/>
        </w:rPr>
        <w:t xml:space="preserve"> </w:t>
      </w:r>
      <w:r w:rsidRPr="002E7975">
        <w:rPr>
          <w:color w:val="000000"/>
        </w:rPr>
        <w:t>банках.</w:t>
      </w:r>
    </w:p>
    <w:p w:rsidR="00A077DB" w:rsidRPr="002E7975" w:rsidRDefault="00A077DB" w:rsidP="002E7975">
      <w:pPr>
        <w:spacing w:line="360" w:lineRule="auto"/>
        <w:ind w:firstLine="709"/>
        <w:jc w:val="both"/>
        <w:rPr>
          <w:color w:val="000000"/>
        </w:rPr>
      </w:pPr>
      <w:r w:rsidRPr="002E7975">
        <w:rPr>
          <w:color w:val="000000"/>
        </w:rPr>
        <w:t>По</w:t>
      </w:r>
      <w:r w:rsidR="009E188A" w:rsidRPr="002E7975">
        <w:rPr>
          <w:color w:val="000000"/>
        </w:rPr>
        <w:t xml:space="preserve"> </w:t>
      </w:r>
      <w:r w:rsidRPr="002E7975">
        <w:rPr>
          <w:color w:val="000000"/>
        </w:rPr>
        <w:t>импортным</w:t>
      </w:r>
      <w:r w:rsidR="009E188A" w:rsidRPr="002E7975">
        <w:rPr>
          <w:color w:val="000000"/>
        </w:rPr>
        <w:t xml:space="preserve"> </w:t>
      </w:r>
      <w:r w:rsidRPr="002E7975">
        <w:rPr>
          <w:color w:val="000000"/>
        </w:rPr>
        <w:t>контрактам</w:t>
      </w:r>
      <w:r w:rsidR="009E188A" w:rsidRPr="002E7975">
        <w:rPr>
          <w:color w:val="000000"/>
        </w:rPr>
        <w:t xml:space="preserve"> </w:t>
      </w:r>
      <w:r w:rsidRPr="002E7975">
        <w:rPr>
          <w:color w:val="000000"/>
        </w:rPr>
        <w:t>Банк</w:t>
      </w:r>
      <w:r w:rsidR="009E188A" w:rsidRPr="002E7975">
        <w:rPr>
          <w:color w:val="000000"/>
        </w:rPr>
        <w:t xml:space="preserve"> </w:t>
      </w:r>
      <w:r w:rsidRPr="002E7975">
        <w:rPr>
          <w:color w:val="000000"/>
        </w:rPr>
        <w:t>осуществляет</w:t>
      </w:r>
      <w:r w:rsidR="009E188A" w:rsidRPr="002E7975">
        <w:rPr>
          <w:color w:val="000000"/>
        </w:rPr>
        <w:t xml:space="preserve"> </w:t>
      </w:r>
      <w:r w:rsidRPr="002E7975">
        <w:rPr>
          <w:color w:val="000000"/>
        </w:rPr>
        <w:t>операции</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открытию</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выставлению</w:t>
      </w:r>
      <w:r w:rsidR="009E188A" w:rsidRPr="002E7975">
        <w:rPr>
          <w:color w:val="000000"/>
        </w:rPr>
        <w:t xml:space="preserve"> </w:t>
      </w:r>
      <w:r w:rsidRPr="002E7975">
        <w:rPr>
          <w:color w:val="000000"/>
        </w:rPr>
        <w:t>аккредитивов,</w:t>
      </w:r>
      <w:r w:rsidR="009E188A" w:rsidRPr="002E7975">
        <w:rPr>
          <w:color w:val="000000"/>
        </w:rPr>
        <w:t xml:space="preserve"> </w:t>
      </w:r>
      <w:r w:rsidRPr="002E7975">
        <w:rPr>
          <w:color w:val="000000"/>
        </w:rPr>
        <w:t>предоставляя</w:t>
      </w:r>
      <w:r w:rsidR="009E188A" w:rsidRPr="002E7975">
        <w:rPr>
          <w:color w:val="000000"/>
        </w:rPr>
        <w:t xml:space="preserve"> </w:t>
      </w:r>
      <w:r w:rsidRPr="002E7975">
        <w:rPr>
          <w:color w:val="000000"/>
        </w:rPr>
        <w:t>как</w:t>
      </w:r>
      <w:r w:rsidR="009E188A" w:rsidRPr="002E7975">
        <w:rPr>
          <w:color w:val="000000"/>
        </w:rPr>
        <w:t xml:space="preserve"> </w:t>
      </w:r>
      <w:r w:rsidRPr="002E7975">
        <w:rPr>
          <w:color w:val="000000"/>
        </w:rPr>
        <w:t>гарантии</w:t>
      </w:r>
      <w:r w:rsidR="009E188A" w:rsidRPr="002E7975">
        <w:rPr>
          <w:color w:val="000000"/>
        </w:rPr>
        <w:t xml:space="preserve"> </w:t>
      </w:r>
      <w:r w:rsidRPr="002E7975">
        <w:rPr>
          <w:color w:val="000000"/>
        </w:rPr>
        <w:t>платежа</w:t>
      </w:r>
      <w:r w:rsidR="009E188A" w:rsidRPr="002E7975">
        <w:rPr>
          <w:color w:val="000000"/>
        </w:rPr>
        <w:t xml:space="preserve"> </w:t>
      </w:r>
      <w:r w:rsidRPr="002E7975">
        <w:rPr>
          <w:color w:val="000000"/>
        </w:rPr>
        <w:t>исполняющему</w:t>
      </w:r>
      <w:r w:rsidR="009E188A" w:rsidRPr="002E7975">
        <w:rPr>
          <w:color w:val="000000"/>
        </w:rPr>
        <w:t xml:space="preserve"> </w:t>
      </w:r>
      <w:r w:rsidRPr="002E7975">
        <w:rPr>
          <w:color w:val="000000"/>
        </w:rPr>
        <w:t>Банку,</w:t>
      </w:r>
      <w:r w:rsidR="009E188A" w:rsidRPr="002E7975">
        <w:rPr>
          <w:color w:val="000000"/>
        </w:rPr>
        <w:t xml:space="preserve"> </w:t>
      </w:r>
      <w:r w:rsidRPr="002E7975">
        <w:rPr>
          <w:color w:val="000000"/>
        </w:rPr>
        <w:t>так</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кредиты</w:t>
      </w:r>
      <w:r w:rsidR="002E7975">
        <w:rPr>
          <w:color w:val="000000"/>
        </w:rPr>
        <w:t xml:space="preserve"> / </w:t>
      </w:r>
      <w:r w:rsidR="002E7975" w:rsidRPr="002E7975">
        <w:rPr>
          <w:color w:val="000000"/>
        </w:rPr>
        <w:t>кредитные</w:t>
      </w:r>
      <w:r w:rsidR="009E188A" w:rsidRPr="002E7975">
        <w:rPr>
          <w:color w:val="000000"/>
        </w:rPr>
        <w:t xml:space="preserve"> </w:t>
      </w:r>
      <w:r w:rsidRPr="002E7975">
        <w:rPr>
          <w:color w:val="000000"/>
        </w:rPr>
        <w:t>линии</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денежного</w:t>
      </w:r>
      <w:r w:rsidR="009E188A" w:rsidRPr="002E7975">
        <w:rPr>
          <w:color w:val="000000"/>
        </w:rPr>
        <w:t xml:space="preserve"> </w:t>
      </w:r>
      <w:r w:rsidRPr="002E7975">
        <w:rPr>
          <w:color w:val="000000"/>
        </w:rPr>
        <w:t>покрытия</w:t>
      </w:r>
      <w:r w:rsidR="009E188A" w:rsidRPr="002E7975">
        <w:rPr>
          <w:color w:val="000000"/>
        </w:rPr>
        <w:t xml:space="preserve"> </w:t>
      </w:r>
      <w:r w:rsidRPr="002E7975">
        <w:rPr>
          <w:color w:val="000000"/>
        </w:rPr>
        <w:t>аккредитива</w:t>
      </w:r>
      <w:r w:rsidR="009E188A" w:rsidRPr="002E7975">
        <w:rPr>
          <w:color w:val="000000"/>
        </w:rPr>
        <w:t xml:space="preserve"> </w:t>
      </w:r>
      <w:r w:rsidRPr="002E7975">
        <w:rPr>
          <w:color w:val="000000"/>
        </w:rPr>
        <w:t>без</w:t>
      </w:r>
      <w:r w:rsidR="009E188A" w:rsidRPr="002E7975">
        <w:rPr>
          <w:color w:val="000000"/>
        </w:rPr>
        <w:t xml:space="preserve"> </w:t>
      </w:r>
      <w:r w:rsidRPr="002E7975">
        <w:rPr>
          <w:color w:val="000000"/>
        </w:rPr>
        <w:t>отсрочки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отсрочкой</w:t>
      </w:r>
      <w:r w:rsidR="009E188A" w:rsidRPr="002E7975">
        <w:rPr>
          <w:color w:val="000000"/>
        </w:rPr>
        <w:t xml:space="preserve"> </w:t>
      </w:r>
      <w:r w:rsidRPr="002E7975">
        <w:rPr>
          <w:color w:val="000000"/>
        </w:rPr>
        <w:t>платежа</w:t>
      </w:r>
      <w:r w:rsidR="009E188A" w:rsidRPr="002E7975">
        <w:rPr>
          <w:color w:val="000000"/>
        </w:rPr>
        <w:t xml:space="preserve"> </w:t>
      </w:r>
      <w:r w:rsidRPr="002E7975">
        <w:rPr>
          <w:color w:val="000000"/>
        </w:rPr>
        <w:t>до</w:t>
      </w:r>
      <w:r w:rsidR="009E188A" w:rsidRPr="002E7975">
        <w:rPr>
          <w:color w:val="000000"/>
        </w:rPr>
        <w:t xml:space="preserve"> </w:t>
      </w:r>
      <w:r w:rsidRPr="002E7975">
        <w:rPr>
          <w:color w:val="000000"/>
        </w:rPr>
        <w:t>180</w:t>
      </w:r>
      <w:r w:rsidR="009E188A" w:rsidRPr="002E7975">
        <w:rPr>
          <w:color w:val="000000"/>
        </w:rPr>
        <w:t xml:space="preserve"> </w:t>
      </w:r>
      <w:r w:rsidRPr="002E7975">
        <w:rPr>
          <w:color w:val="000000"/>
        </w:rPr>
        <w:t>дней.</w:t>
      </w:r>
    </w:p>
    <w:p w:rsidR="00A077DB" w:rsidRPr="002E7975" w:rsidRDefault="00A077DB" w:rsidP="002E7975">
      <w:pPr>
        <w:spacing w:line="360" w:lineRule="auto"/>
        <w:ind w:firstLine="709"/>
        <w:jc w:val="both"/>
        <w:rPr>
          <w:color w:val="000000"/>
        </w:rPr>
      </w:pPr>
      <w:r w:rsidRPr="002E7975">
        <w:rPr>
          <w:color w:val="000000"/>
        </w:rPr>
        <w:t>Клиенты</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могут</w:t>
      </w:r>
      <w:r w:rsidR="009E188A" w:rsidRPr="002E7975">
        <w:rPr>
          <w:color w:val="000000"/>
        </w:rPr>
        <w:t xml:space="preserve"> </w:t>
      </w:r>
      <w:r w:rsidRPr="002E7975">
        <w:rPr>
          <w:color w:val="000000"/>
        </w:rPr>
        <w:t>воспользоваться</w:t>
      </w:r>
      <w:r w:rsidR="009E188A" w:rsidRPr="002E7975">
        <w:rPr>
          <w:color w:val="000000"/>
        </w:rPr>
        <w:t xml:space="preserve"> </w:t>
      </w:r>
      <w:r w:rsidRPr="002E7975">
        <w:rPr>
          <w:color w:val="000000"/>
        </w:rPr>
        <w:t>услугами</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покупке</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авалированию</w:t>
      </w:r>
      <w:r w:rsidR="009E188A" w:rsidRPr="002E7975">
        <w:rPr>
          <w:color w:val="000000"/>
        </w:rPr>
        <w:t xml:space="preserve"> </w:t>
      </w:r>
      <w:r w:rsidRPr="002E7975">
        <w:rPr>
          <w:color w:val="000000"/>
        </w:rPr>
        <w:t>векселей,</w:t>
      </w:r>
      <w:r w:rsidR="009E188A" w:rsidRPr="002E7975">
        <w:rPr>
          <w:color w:val="000000"/>
        </w:rPr>
        <w:t xml:space="preserve"> </w:t>
      </w:r>
      <w:r w:rsidRPr="002E7975">
        <w:rPr>
          <w:color w:val="000000"/>
        </w:rPr>
        <w:t>эмитированных</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российских</w:t>
      </w:r>
      <w:r w:rsidR="009E188A" w:rsidRPr="002E7975">
        <w:rPr>
          <w:color w:val="000000"/>
        </w:rPr>
        <w:t xml:space="preserve"> </w:t>
      </w:r>
      <w:r w:rsidRPr="002E7975">
        <w:rPr>
          <w:color w:val="000000"/>
        </w:rPr>
        <w:t>рублях.</w:t>
      </w:r>
    </w:p>
    <w:p w:rsidR="00A077DB" w:rsidRPr="002E7975" w:rsidRDefault="00A077DB" w:rsidP="002E7975">
      <w:pPr>
        <w:spacing w:line="360" w:lineRule="auto"/>
        <w:ind w:firstLine="709"/>
        <w:jc w:val="both"/>
        <w:rPr>
          <w:color w:val="000000"/>
        </w:rPr>
      </w:pPr>
      <w:r w:rsidRPr="002E7975">
        <w:rPr>
          <w:color w:val="000000"/>
        </w:rPr>
        <w:t>Для</w:t>
      </w:r>
      <w:r w:rsidR="009E188A" w:rsidRPr="002E7975">
        <w:rPr>
          <w:color w:val="000000"/>
        </w:rPr>
        <w:t xml:space="preserve"> </w:t>
      </w:r>
      <w:r w:rsidRPr="002E7975">
        <w:rPr>
          <w:color w:val="000000"/>
        </w:rPr>
        <w:t>совершения</w:t>
      </w:r>
      <w:r w:rsidR="009E188A" w:rsidRPr="002E7975">
        <w:rPr>
          <w:color w:val="000000"/>
        </w:rPr>
        <w:t xml:space="preserve"> </w:t>
      </w:r>
      <w:r w:rsidRPr="002E7975">
        <w:rPr>
          <w:color w:val="000000"/>
        </w:rPr>
        <w:t>сделки</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приобретению</w:t>
      </w:r>
      <w:r w:rsidR="009E188A" w:rsidRPr="002E7975">
        <w:rPr>
          <w:color w:val="000000"/>
        </w:rPr>
        <w:t xml:space="preserve"> </w:t>
      </w:r>
      <w:r w:rsidRPr="002E7975">
        <w:rPr>
          <w:color w:val="000000"/>
        </w:rPr>
        <w:t>векселей</w:t>
      </w:r>
      <w:r w:rsidR="009E188A" w:rsidRPr="002E7975">
        <w:rPr>
          <w:color w:val="000000"/>
        </w:rPr>
        <w:t xml:space="preserve"> </w:t>
      </w:r>
      <w:r w:rsidRPr="002E7975">
        <w:rPr>
          <w:color w:val="000000"/>
        </w:rPr>
        <w:t>используются</w:t>
      </w:r>
      <w:r w:rsidR="009E188A" w:rsidRPr="002E7975">
        <w:rPr>
          <w:color w:val="000000"/>
        </w:rPr>
        <w:t xml:space="preserve"> </w:t>
      </w:r>
      <w:r w:rsidRPr="002E7975">
        <w:rPr>
          <w:color w:val="000000"/>
        </w:rPr>
        <w:t>Договоры</w:t>
      </w:r>
      <w:r w:rsidR="009E188A" w:rsidRPr="002E7975">
        <w:rPr>
          <w:color w:val="000000"/>
        </w:rPr>
        <w:t xml:space="preserve"> </w:t>
      </w:r>
      <w:r w:rsidRPr="002E7975">
        <w:rPr>
          <w:color w:val="000000"/>
        </w:rPr>
        <w:t>купли-продажи,</w:t>
      </w:r>
      <w:r w:rsidR="009E188A" w:rsidRPr="002E7975">
        <w:rPr>
          <w:color w:val="000000"/>
        </w:rPr>
        <w:t xml:space="preserve"> </w:t>
      </w:r>
      <w:r w:rsidRPr="002E7975">
        <w:rPr>
          <w:color w:val="000000"/>
        </w:rPr>
        <w:t>Соглашения</w:t>
      </w:r>
      <w:r w:rsidR="009E188A" w:rsidRPr="002E7975">
        <w:rPr>
          <w:color w:val="000000"/>
        </w:rPr>
        <w:t xml:space="preserve"> </w:t>
      </w:r>
      <w:r w:rsidRPr="002E7975">
        <w:rPr>
          <w:color w:val="000000"/>
        </w:rPr>
        <w:t>об</w:t>
      </w:r>
      <w:r w:rsidR="009E188A" w:rsidRPr="002E7975">
        <w:rPr>
          <w:color w:val="000000"/>
        </w:rPr>
        <w:t xml:space="preserve"> </w:t>
      </w:r>
      <w:r w:rsidRPr="002E7975">
        <w:rPr>
          <w:color w:val="000000"/>
        </w:rPr>
        <w:t>отступном</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Договоры</w:t>
      </w:r>
      <w:r w:rsidR="009E188A" w:rsidRPr="002E7975">
        <w:rPr>
          <w:color w:val="000000"/>
        </w:rPr>
        <w:t xml:space="preserve"> </w:t>
      </w:r>
      <w:r w:rsidRPr="002E7975">
        <w:rPr>
          <w:color w:val="000000"/>
        </w:rPr>
        <w:t>мены</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векселя</w:t>
      </w:r>
      <w:r w:rsidR="009E188A" w:rsidRPr="002E7975">
        <w:rPr>
          <w:color w:val="000000"/>
        </w:rPr>
        <w:t xml:space="preserve"> </w:t>
      </w:r>
      <w:r w:rsidRPr="002E7975">
        <w:rPr>
          <w:color w:val="000000"/>
        </w:rPr>
        <w:t>ОАО</w:t>
      </w:r>
      <w:r w:rsidR="002E7975">
        <w:rPr>
          <w:color w:val="000000"/>
        </w:rPr>
        <w:t> </w:t>
      </w:r>
      <w:r w:rsidR="002E7975" w:rsidRPr="002E7975">
        <w:rPr>
          <w:color w:val="000000"/>
        </w:rPr>
        <w:t>«</w:t>
      </w:r>
      <w:r w:rsidR="00DF00ED" w:rsidRPr="002E7975">
        <w:rPr>
          <w:color w:val="000000"/>
        </w:rPr>
        <w:t>Альфа–Банк</w:t>
      </w:r>
      <w:r w:rsidRPr="002E7975">
        <w:rPr>
          <w:color w:val="000000"/>
        </w:rPr>
        <w:t>»,</w:t>
      </w:r>
      <w:r w:rsidR="009E188A" w:rsidRPr="002E7975">
        <w:rPr>
          <w:color w:val="000000"/>
        </w:rPr>
        <w:t xml:space="preserve"> </w:t>
      </w:r>
      <w:r w:rsidRPr="002E7975">
        <w:rPr>
          <w:color w:val="000000"/>
        </w:rPr>
        <w:t>а</w:t>
      </w:r>
      <w:r w:rsidR="009E188A" w:rsidRPr="002E7975">
        <w:rPr>
          <w:color w:val="000000"/>
        </w:rPr>
        <w:t xml:space="preserve"> </w:t>
      </w:r>
      <w:r w:rsidRPr="002E7975">
        <w:rPr>
          <w:color w:val="000000"/>
        </w:rPr>
        <w:t>также</w:t>
      </w:r>
      <w:r w:rsidR="009E188A" w:rsidRPr="002E7975">
        <w:rPr>
          <w:color w:val="000000"/>
        </w:rPr>
        <w:t xml:space="preserve"> </w:t>
      </w:r>
      <w:r w:rsidRPr="002E7975">
        <w:rPr>
          <w:color w:val="000000"/>
        </w:rPr>
        <w:t>предоставление</w:t>
      </w:r>
      <w:r w:rsidR="009E188A" w:rsidRPr="002E7975">
        <w:rPr>
          <w:color w:val="000000"/>
        </w:rPr>
        <w:t xml:space="preserve"> </w:t>
      </w:r>
      <w:r w:rsidRPr="002E7975">
        <w:rPr>
          <w:color w:val="000000"/>
        </w:rPr>
        <w:t>кредитов</w:t>
      </w:r>
      <w:r w:rsidR="002E7975">
        <w:rPr>
          <w:color w:val="000000"/>
        </w:rPr>
        <w:t xml:space="preserve"> / </w:t>
      </w:r>
      <w:r w:rsidR="002E7975" w:rsidRPr="002E7975">
        <w:rPr>
          <w:color w:val="000000"/>
        </w:rPr>
        <w:t>кредитных</w:t>
      </w:r>
      <w:r w:rsidR="009E188A" w:rsidRPr="002E7975">
        <w:rPr>
          <w:color w:val="000000"/>
        </w:rPr>
        <w:t xml:space="preserve"> </w:t>
      </w:r>
      <w:r w:rsidRPr="002E7975">
        <w:rPr>
          <w:color w:val="000000"/>
        </w:rPr>
        <w:t>линий</w:t>
      </w:r>
      <w:r w:rsidR="009E188A" w:rsidRPr="002E7975">
        <w:rPr>
          <w:color w:val="000000"/>
        </w:rPr>
        <w:t xml:space="preserve"> </w:t>
      </w:r>
      <w:r w:rsidRPr="002E7975">
        <w:rPr>
          <w:color w:val="000000"/>
        </w:rPr>
        <w:t>под</w:t>
      </w:r>
      <w:r w:rsidR="009E188A" w:rsidRPr="002E7975">
        <w:rPr>
          <w:color w:val="000000"/>
        </w:rPr>
        <w:t xml:space="preserve"> </w:t>
      </w:r>
      <w:r w:rsidRPr="002E7975">
        <w:rPr>
          <w:color w:val="000000"/>
        </w:rPr>
        <w:t>залог</w:t>
      </w:r>
      <w:r w:rsidR="009E188A" w:rsidRPr="002E7975">
        <w:rPr>
          <w:color w:val="000000"/>
        </w:rPr>
        <w:t xml:space="preserve"> </w:t>
      </w:r>
      <w:r w:rsidRPr="002E7975">
        <w:rPr>
          <w:color w:val="000000"/>
        </w:rPr>
        <w:t>этих</w:t>
      </w:r>
      <w:r w:rsidR="009E188A" w:rsidRPr="002E7975">
        <w:rPr>
          <w:color w:val="000000"/>
        </w:rPr>
        <w:t xml:space="preserve"> </w:t>
      </w:r>
      <w:r w:rsidRPr="002E7975">
        <w:rPr>
          <w:color w:val="000000"/>
        </w:rPr>
        <w:t>векселей.</w:t>
      </w:r>
    </w:p>
    <w:p w:rsidR="00A077DB" w:rsidRPr="002E7975" w:rsidRDefault="00A077DB" w:rsidP="002E7975">
      <w:pPr>
        <w:spacing w:line="360" w:lineRule="auto"/>
        <w:ind w:firstLine="709"/>
        <w:jc w:val="both"/>
        <w:rPr>
          <w:color w:val="000000"/>
        </w:rPr>
      </w:pPr>
      <w:r w:rsidRPr="002E7975">
        <w:rPr>
          <w:color w:val="000000"/>
        </w:rPr>
        <w:t>Аваль</w:t>
      </w:r>
      <w:r w:rsidR="009E188A" w:rsidRPr="002E7975">
        <w:rPr>
          <w:color w:val="000000"/>
        </w:rPr>
        <w:t xml:space="preserve"> </w:t>
      </w:r>
      <w:r w:rsidRPr="002E7975">
        <w:rPr>
          <w:color w:val="000000"/>
        </w:rPr>
        <w:t>(гарантия</w:t>
      </w:r>
      <w:r w:rsidR="009E188A" w:rsidRPr="002E7975">
        <w:rPr>
          <w:color w:val="000000"/>
        </w:rPr>
        <w:t xml:space="preserve"> </w:t>
      </w:r>
      <w:r w:rsidRPr="002E7975">
        <w:rPr>
          <w:color w:val="000000"/>
        </w:rPr>
        <w:t>платежа</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векселю)</w:t>
      </w:r>
      <w:r w:rsidR="009E188A" w:rsidRPr="002E7975">
        <w:rPr>
          <w:color w:val="000000"/>
        </w:rPr>
        <w:t xml:space="preserve"> </w:t>
      </w:r>
      <w:r w:rsidRPr="002E7975">
        <w:rPr>
          <w:color w:val="000000"/>
        </w:rPr>
        <w:t>предоставляется</w:t>
      </w:r>
      <w:r w:rsidR="009E188A" w:rsidRPr="002E7975">
        <w:rPr>
          <w:color w:val="000000"/>
        </w:rPr>
        <w:t xml:space="preserve"> </w:t>
      </w:r>
      <w:r w:rsidRPr="002E7975">
        <w:rPr>
          <w:color w:val="000000"/>
        </w:rPr>
        <w:t>путем</w:t>
      </w:r>
      <w:r w:rsidR="009E188A" w:rsidRPr="002E7975">
        <w:rPr>
          <w:color w:val="000000"/>
        </w:rPr>
        <w:t xml:space="preserve"> </w:t>
      </w:r>
      <w:r w:rsidRPr="002E7975">
        <w:rPr>
          <w:color w:val="000000"/>
        </w:rPr>
        <w:t>проставления</w:t>
      </w:r>
      <w:r w:rsidR="009E188A" w:rsidRPr="002E7975">
        <w:rPr>
          <w:color w:val="000000"/>
        </w:rPr>
        <w:t xml:space="preserve"> </w:t>
      </w:r>
      <w:r w:rsidRPr="002E7975">
        <w:rPr>
          <w:color w:val="000000"/>
        </w:rPr>
        <w:t>отметки</w:t>
      </w:r>
      <w:r w:rsidR="009E188A" w:rsidRPr="002E7975">
        <w:rPr>
          <w:color w:val="000000"/>
        </w:rPr>
        <w:t xml:space="preserve"> </w:t>
      </w:r>
      <w:r w:rsidRPr="002E7975">
        <w:rPr>
          <w:color w:val="000000"/>
        </w:rPr>
        <w:t>об</w:t>
      </w:r>
      <w:r w:rsidR="009E188A" w:rsidRPr="002E7975">
        <w:rPr>
          <w:color w:val="000000"/>
        </w:rPr>
        <w:t xml:space="preserve"> </w:t>
      </w:r>
      <w:r w:rsidRPr="002E7975">
        <w:rPr>
          <w:color w:val="000000"/>
        </w:rPr>
        <w:t>авалировании</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основании</w:t>
      </w:r>
      <w:r w:rsidR="009E188A" w:rsidRPr="002E7975">
        <w:rPr>
          <w:color w:val="000000"/>
        </w:rPr>
        <w:t xml:space="preserve"> </w:t>
      </w:r>
      <w:r w:rsidRPr="002E7975">
        <w:rPr>
          <w:color w:val="000000"/>
        </w:rPr>
        <w:t>Договора</w:t>
      </w:r>
      <w:r w:rsidR="009E188A" w:rsidRPr="002E7975">
        <w:rPr>
          <w:color w:val="000000"/>
        </w:rPr>
        <w:t xml:space="preserve"> </w:t>
      </w:r>
      <w:r w:rsidRPr="002E7975">
        <w:rPr>
          <w:color w:val="000000"/>
        </w:rPr>
        <w:t>об</w:t>
      </w:r>
      <w:r w:rsidR="009E188A" w:rsidRPr="002E7975">
        <w:rPr>
          <w:color w:val="000000"/>
        </w:rPr>
        <w:t xml:space="preserve"> </w:t>
      </w:r>
      <w:r w:rsidRPr="002E7975">
        <w:rPr>
          <w:color w:val="000000"/>
        </w:rPr>
        <w:t>авалировании.</w:t>
      </w:r>
    </w:p>
    <w:p w:rsidR="00504B63" w:rsidRPr="002E7975" w:rsidRDefault="00504B63" w:rsidP="002E7975">
      <w:pPr>
        <w:spacing w:line="360" w:lineRule="auto"/>
        <w:ind w:firstLine="709"/>
        <w:jc w:val="both"/>
        <w:rPr>
          <w:color w:val="000000"/>
        </w:rPr>
      </w:pPr>
      <w:r w:rsidRPr="002E7975">
        <w:rPr>
          <w:color w:val="000000"/>
        </w:rPr>
        <w:t>Банк</w:t>
      </w:r>
      <w:r w:rsidR="009E188A" w:rsidRPr="002E7975">
        <w:rPr>
          <w:color w:val="000000"/>
        </w:rPr>
        <w:t xml:space="preserve"> </w:t>
      </w:r>
      <w:r w:rsidRPr="002E7975">
        <w:rPr>
          <w:color w:val="000000"/>
        </w:rPr>
        <w:t>осуществляет</w:t>
      </w:r>
      <w:r w:rsidR="009E188A" w:rsidRPr="002E7975">
        <w:rPr>
          <w:color w:val="000000"/>
        </w:rPr>
        <w:t xml:space="preserve"> </w:t>
      </w:r>
      <w:r w:rsidRPr="002E7975">
        <w:rPr>
          <w:color w:val="000000"/>
        </w:rPr>
        <w:t>финансирование</w:t>
      </w:r>
      <w:r w:rsidR="009E188A" w:rsidRPr="002E7975">
        <w:rPr>
          <w:color w:val="000000"/>
        </w:rPr>
        <w:t xml:space="preserve"> </w:t>
      </w:r>
      <w:r w:rsidRPr="002E7975">
        <w:rPr>
          <w:color w:val="000000"/>
        </w:rPr>
        <w:t>клиентов-импортеров</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исполнения</w:t>
      </w:r>
      <w:r w:rsidR="009E188A" w:rsidRPr="002E7975">
        <w:rPr>
          <w:color w:val="000000"/>
        </w:rPr>
        <w:t xml:space="preserve"> </w:t>
      </w:r>
      <w:r w:rsidRPr="002E7975">
        <w:rPr>
          <w:color w:val="000000"/>
        </w:rPr>
        <w:t>своих</w:t>
      </w:r>
      <w:r w:rsidR="009E188A" w:rsidRPr="002E7975">
        <w:rPr>
          <w:color w:val="000000"/>
        </w:rPr>
        <w:t xml:space="preserve"> </w:t>
      </w:r>
      <w:r w:rsidRPr="002E7975">
        <w:rPr>
          <w:color w:val="000000"/>
        </w:rPr>
        <w:t>платежных</w:t>
      </w:r>
      <w:r w:rsidR="009E188A" w:rsidRPr="002E7975">
        <w:rPr>
          <w:color w:val="000000"/>
        </w:rPr>
        <w:t xml:space="preserve"> </w:t>
      </w:r>
      <w:r w:rsidRPr="002E7975">
        <w:rPr>
          <w:color w:val="000000"/>
        </w:rPr>
        <w:t>обязательств</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международным</w:t>
      </w:r>
      <w:r w:rsidR="009E188A" w:rsidRPr="002E7975">
        <w:rPr>
          <w:color w:val="000000"/>
        </w:rPr>
        <w:t xml:space="preserve"> </w:t>
      </w:r>
      <w:r w:rsidRPr="002E7975">
        <w:rPr>
          <w:color w:val="000000"/>
        </w:rPr>
        <w:t>контрактам</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форме:</w:t>
      </w:r>
    </w:p>
    <w:p w:rsidR="00504B63" w:rsidRPr="002E7975" w:rsidRDefault="00504B63" w:rsidP="002E7975">
      <w:pPr>
        <w:spacing w:line="360" w:lineRule="auto"/>
        <w:ind w:firstLine="709"/>
        <w:jc w:val="both"/>
        <w:rPr>
          <w:color w:val="000000"/>
        </w:rPr>
      </w:pPr>
      <w:r w:rsidRPr="002E7975">
        <w:rPr>
          <w:color w:val="000000"/>
        </w:rPr>
        <w:t>1)</w:t>
      </w:r>
      <w:r w:rsidR="009E188A" w:rsidRPr="002E7975">
        <w:rPr>
          <w:color w:val="000000"/>
        </w:rPr>
        <w:t xml:space="preserve"> </w:t>
      </w:r>
      <w:r w:rsidRPr="002E7975">
        <w:rPr>
          <w:color w:val="000000"/>
        </w:rPr>
        <w:t>Денежного</w:t>
      </w:r>
      <w:r w:rsidR="009E188A" w:rsidRPr="002E7975">
        <w:rPr>
          <w:color w:val="000000"/>
        </w:rPr>
        <w:t xml:space="preserve"> </w:t>
      </w:r>
      <w:r w:rsidRPr="002E7975">
        <w:rPr>
          <w:color w:val="000000"/>
        </w:rPr>
        <w:t>кредитования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долларах</w:t>
      </w:r>
      <w:r w:rsidR="009E188A" w:rsidRPr="002E7975">
        <w:rPr>
          <w:color w:val="000000"/>
        </w:rPr>
        <w:t xml:space="preserve"> </w:t>
      </w:r>
      <w:r w:rsidRPr="002E7975">
        <w:rPr>
          <w:color w:val="000000"/>
        </w:rPr>
        <w:t>США)</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оплату</w:t>
      </w:r>
      <w:r w:rsidR="009E188A" w:rsidRPr="002E7975">
        <w:rPr>
          <w:color w:val="000000"/>
        </w:rPr>
        <w:t xml:space="preserve"> </w:t>
      </w:r>
      <w:r w:rsidRPr="002E7975">
        <w:rPr>
          <w:color w:val="000000"/>
        </w:rPr>
        <w:t>импортных</w:t>
      </w:r>
      <w:r w:rsidR="009E188A" w:rsidRPr="002E7975">
        <w:rPr>
          <w:color w:val="000000"/>
        </w:rPr>
        <w:t xml:space="preserve"> </w:t>
      </w:r>
      <w:r w:rsidRPr="002E7975">
        <w:rPr>
          <w:color w:val="000000"/>
        </w:rPr>
        <w:t>контрактов.</w:t>
      </w:r>
    </w:p>
    <w:p w:rsidR="00504B63" w:rsidRPr="002E7975" w:rsidRDefault="00504B63" w:rsidP="002E7975">
      <w:pPr>
        <w:spacing w:line="360" w:lineRule="auto"/>
        <w:ind w:firstLine="709"/>
        <w:jc w:val="both"/>
        <w:rPr>
          <w:color w:val="000000"/>
        </w:rPr>
      </w:pPr>
      <w:r w:rsidRPr="002E7975">
        <w:rPr>
          <w:color w:val="000000"/>
        </w:rPr>
        <w:t>Базовые</w:t>
      </w:r>
      <w:r w:rsidR="009E188A" w:rsidRPr="002E7975">
        <w:rPr>
          <w:color w:val="000000"/>
        </w:rPr>
        <w:t xml:space="preserve"> </w:t>
      </w:r>
      <w:r w:rsidRPr="002E7975">
        <w:rPr>
          <w:color w:val="000000"/>
        </w:rPr>
        <w:t>условия</w:t>
      </w:r>
      <w:r w:rsidR="009E188A" w:rsidRPr="002E7975">
        <w:rPr>
          <w:color w:val="000000"/>
        </w:rPr>
        <w:t xml:space="preserve"> </w:t>
      </w:r>
      <w:r w:rsidRPr="002E7975">
        <w:rPr>
          <w:color w:val="000000"/>
        </w:rPr>
        <w:t>денежного</w:t>
      </w:r>
      <w:r w:rsidR="009E188A" w:rsidRPr="002E7975">
        <w:rPr>
          <w:color w:val="000000"/>
        </w:rPr>
        <w:t xml:space="preserve"> </w:t>
      </w:r>
      <w:r w:rsidRPr="002E7975">
        <w:rPr>
          <w:color w:val="000000"/>
        </w:rPr>
        <w:t>кредитования:</w:t>
      </w:r>
    </w:p>
    <w:p w:rsidR="00504B63" w:rsidRPr="002E7975" w:rsidRDefault="00504B63" w:rsidP="002E7975">
      <w:pPr>
        <w:numPr>
          <w:ilvl w:val="0"/>
          <w:numId w:val="21"/>
        </w:numPr>
        <w:tabs>
          <w:tab w:val="clear" w:pos="360"/>
          <w:tab w:val="num" w:pos="540"/>
        </w:tabs>
        <w:spacing w:line="360" w:lineRule="auto"/>
        <w:ind w:left="0" w:firstLine="709"/>
        <w:jc w:val="both"/>
        <w:rPr>
          <w:color w:val="000000"/>
        </w:rPr>
      </w:pPr>
      <w:r w:rsidRPr="002E7975">
        <w:rPr>
          <w:color w:val="000000"/>
        </w:rPr>
        <w:t>срок</w:t>
      </w:r>
      <w:r w:rsidR="009E188A" w:rsidRPr="002E7975">
        <w:rPr>
          <w:color w:val="000000"/>
        </w:rPr>
        <w:t xml:space="preserve"> </w:t>
      </w:r>
      <w:r w:rsidR="00CB236F" w:rsidRPr="002E7975">
        <w:rPr>
          <w:color w:val="000000"/>
        </w:rPr>
        <w:t>–</w:t>
      </w:r>
      <w:r w:rsidR="009E188A" w:rsidRPr="002E7975">
        <w:rPr>
          <w:color w:val="000000"/>
        </w:rPr>
        <w:t xml:space="preserve"> </w:t>
      </w:r>
      <w:r w:rsidRPr="002E7975">
        <w:rPr>
          <w:color w:val="000000"/>
        </w:rPr>
        <w:t>до</w:t>
      </w:r>
      <w:r w:rsidR="009E188A" w:rsidRPr="002E7975">
        <w:rPr>
          <w:color w:val="000000"/>
        </w:rPr>
        <w:t xml:space="preserve"> </w:t>
      </w:r>
      <w:r w:rsidRPr="002E7975">
        <w:rPr>
          <w:color w:val="000000"/>
        </w:rPr>
        <w:t>180</w:t>
      </w:r>
      <w:r w:rsidR="009E188A" w:rsidRPr="002E7975">
        <w:rPr>
          <w:color w:val="000000"/>
        </w:rPr>
        <w:t xml:space="preserve"> </w:t>
      </w:r>
      <w:r w:rsidRPr="002E7975">
        <w:rPr>
          <w:color w:val="000000"/>
        </w:rPr>
        <w:t>дней</w:t>
      </w:r>
      <w:r w:rsidR="00CB236F" w:rsidRPr="002E7975">
        <w:rPr>
          <w:color w:val="000000"/>
        </w:rPr>
        <w:t>;</w:t>
      </w:r>
    </w:p>
    <w:p w:rsidR="00504B63" w:rsidRPr="002E7975" w:rsidRDefault="00CB236F" w:rsidP="002E7975">
      <w:pPr>
        <w:numPr>
          <w:ilvl w:val="0"/>
          <w:numId w:val="21"/>
        </w:numPr>
        <w:tabs>
          <w:tab w:val="clear" w:pos="360"/>
          <w:tab w:val="num" w:pos="540"/>
        </w:tabs>
        <w:spacing w:line="360" w:lineRule="auto"/>
        <w:ind w:left="0" w:firstLine="709"/>
        <w:jc w:val="both"/>
        <w:rPr>
          <w:color w:val="000000"/>
        </w:rPr>
      </w:pPr>
      <w:r w:rsidRPr="002E7975">
        <w:rPr>
          <w:color w:val="000000"/>
        </w:rPr>
        <w:t>минимальная</w:t>
      </w:r>
      <w:r w:rsidR="009E188A" w:rsidRPr="002E7975">
        <w:rPr>
          <w:color w:val="000000"/>
        </w:rPr>
        <w:t xml:space="preserve"> </w:t>
      </w:r>
      <w:r w:rsidRPr="002E7975">
        <w:rPr>
          <w:color w:val="000000"/>
        </w:rPr>
        <w:t>сумма</w:t>
      </w:r>
      <w:r w:rsidR="002E7975">
        <w:rPr>
          <w:color w:val="000000"/>
        </w:rPr>
        <w:t xml:space="preserve"> –</w:t>
      </w:r>
      <w:r w:rsidR="002E7975" w:rsidRPr="002E7975">
        <w:rPr>
          <w:color w:val="000000"/>
        </w:rPr>
        <w:t xml:space="preserve"> 10</w:t>
      </w:r>
      <w:r w:rsidR="00504B63" w:rsidRPr="002E7975">
        <w:rPr>
          <w:color w:val="000000"/>
        </w:rPr>
        <w:t>0</w:t>
      </w:r>
      <w:r w:rsidR="009E188A" w:rsidRPr="002E7975">
        <w:rPr>
          <w:color w:val="000000"/>
        </w:rPr>
        <w:t xml:space="preserve"> </w:t>
      </w:r>
      <w:r w:rsidR="00504B63" w:rsidRPr="002E7975">
        <w:rPr>
          <w:color w:val="000000"/>
        </w:rPr>
        <w:t>000</w:t>
      </w:r>
      <w:r w:rsidR="009E188A" w:rsidRPr="002E7975">
        <w:rPr>
          <w:color w:val="000000"/>
        </w:rPr>
        <w:t xml:space="preserve"> </w:t>
      </w:r>
      <w:r w:rsidR="00A22FCD" w:rsidRPr="002E7975">
        <w:rPr>
          <w:color w:val="000000"/>
        </w:rPr>
        <w:t>долларов</w:t>
      </w:r>
      <w:r w:rsidR="009E188A" w:rsidRPr="002E7975">
        <w:rPr>
          <w:color w:val="000000"/>
        </w:rPr>
        <w:t xml:space="preserve"> </w:t>
      </w:r>
      <w:r w:rsidR="00A22FCD" w:rsidRPr="002E7975">
        <w:rPr>
          <w:color w:val="000000"/>
        </w:rPr>
        <w:t>США</w:t>
      </w:r>
      <w:r w:rsidRPr="002E7975">
        <w:rPr>
          <w:color w:val="000000"/>
        </w:rPr>
        <w:t>;</w:t>
      </w:r>
    </w:p>
    <w:p w:rsidR="00504B63" w:rsidRPr="002E7975" w:rsidRDefault="00504B63" w:rsidP="002E7975">
      <w:pPr>
        <w:numPr>
          <w:ilvl w:val="0"/>
          <w:numId w:val="21"/>
        </w:numPr>
        <w:tabs>
          <w:tab w:val="clear" w:pos="360"/>
          <w:tab w:val="num" w:pos="540"/>
        </w:tabs>
        <w:spacing w:line="360" w:lineRule="auto"/>
        <w:ind w:left="0" w:firstLine="709"/>
        <w:jc w:val="both"/>
        <w:rPr>
          <w:color w:val="000000"/>
        </w:rPr>
      </w:pPr>
      <w:r w:rsidRPr="002E7975">
        <w:rPr>
          <w:color w:val="000000"/>
        </w:rPr>
        <w:t>ставк</w:t>
      </w:r>
      <w:r w:rsidR="00CB236F" w:rsidRPr="002E7975">
        <w:rPr>
          <w:color w:val="000000"/>
        </w:rPr>
        <w:t>а</w:t>
      </w:r>
      <w:r w:rsidR="002E7975">
        <w:rPr>
          <w:color w:val="000000"/>
        </w:rPr>
        <w:t xml:space="preserve"> –</w:t>
      </w:r>
      <w:r w:rsidR="002E7975" w:rsidRPr="002E7975">
        <w:rPr>
          <w:color w:val="000000"/>
        </w:rPr>
        <w:t xml:space="preserve"> от</w:t>
      </w:r>
      <w:r w:rsidR="009E188A" w:rsidRPr="002E7975">
        <w:rPr>
          <w:color w:val="000000"/>
        </w:rPr>
        <w:t xml:space="preserve"> </w:t>
      </w:r>
      <w:r w:rsidRPr="002E7975">
        <w:rPr>
          <w:color w:val="000000"/>
        </w:rPr>
        <w:t>1</w:t>
      </w:r>
      <w:r w:rsidR="002E7975" w:rsidRPr="002E7975">
        <w:rPr>
          <w:color w:val="000000"/>
        </w:rPr>
        <w:t>5</w:t>
      </w:r>
      <w:r w:rsidR="002E7975">
        <w:rPr>
          <w:color w:val="000000"/>
        </w:rPr>
        <w:t>%</w:t>
      </w:r>
      <w:r w:rsidR="009E188A" w:rsidRPr="002E7975">
        <w:rPr>
          <w:color w:val="000000"/>
        </w:rPr>
        <w:t xml:space="preserve"> </w:t>
      </w:r>
      <w:r w:rsidRPr="002E7975">
        <w:rPr>
          <w:color w:val="000000"/>
        </w:rPr>
        <w:t>годовых</w:t>
      </w:r>
      <w:r w:rsidR="00CB236F" w:rsidRPr="002E7975">
        <w:rPr>
          <w:color w:val="000000"/>
        </w:rPr>
        <w:t>;</w:t>
      </w:r>
    </w:p>
    <w:p w:rsidR="00504B63" w:rsidRPr="002E7975" w:rsidRDefault="00504B63" w:rsidP="002E7975">
      <w:pPr>
        <w:numPr>
          <w:ilvl w:val="0"/>
          <w:numId w:val="21"/>
        </w:numPr>
        <w:tabs>
          <w:tab w:val="clear" w:pos="360"/>
          <w:tab w:val="num" w:pos="540"/>
        </w:tabs>
        <w:spacing w:line="360" w:lineRule="auto"/>
        <w:ind w:left="0" w:firstLine="709"/>
        <w:jc w:val="both"/>
        <w:rPr>
          <w:color w:val="000000"/>
        </w:rPr>
      </w:pPr>
      <w:r w:rsidRPr="002E7975">
        <w:rPr>
          <w:color w:val="000000"/>
        </w:rPr>
        <w:t>обеспечение:</w:t>
      </w:r>
      <w:r w:rsidR="009E188A" w:rsidRPr="002E7975">
        <w:rPr>
          <w:color w:val="000000"/>
        </w:rPr>
        <w:t xml:space="preserve"> </w:t>
      </w:r>
      <w:r w:rsidRPr="002E7975">
        <w:rPr>
          <w:color w:val="000000"/>
        </w:rPr>
        <w:t>залог</w:t>
      </w:r>
      <w:r w:rsidR="009E188A" w:rsidRPr="002E7975">
        <w:rPr>
          <w:color w:val="000000"/>
        </w:rPr>
        <w:t xml:space="preserve"> </w:t>
      </w:r>
      <w:r w:rsidRPr="002E7975">
        <w:rPr>
          <w:color w:val="000000"/>
        </w:rPr>
        <w:t>товарно-материальных</w:t>
      </w:r>
      <w:r w:rsidR="009E188A" w:rsidRPr="002E7975">
        <w:rPr>
          <w:color w:val="000000"/>
        </w:rPr>
        <w:t xml:space="preserve"> </w:t>
      </w:r>
      <w:r w:rsidRPr="002E7975">
        <w:rPr>
          <w:color w:val="000000"/>
        </w:rPr>
        <w:t>ценностей,</w:t>
      </w:r>
      <w:r w:rsidR="009E188A" w:rsidRPr="002E7975">
        <w:rPr>
          <w:color w:val="000000"/>
        </w:rPr>
        <w:t xml:space="preserve"> </w:t>
      </w:r>
      <w:r w:rsidRPr="002E7975">
        <w:rPr>
          <w:color w:val="000000"/>
        </w:rPr>
        <w:t>поручительства</w:t>
      </w:r>
      <w:r w:rsidR="009E188A" w:rsidRPr="002E7975">
        <w:rPr>
          <w:color w:val="000000"/>
        </w:rPr>
        <w:t xml:space="preserve"> </w:t>
      </w:r>
      <w:r w:rsidRPr="002E7975">
        <w:rPr>
          <w:color w:val="000000"/>
        </w:rPr>
        <w:t>кли</w:t>
      </w:r>
      <w:r w:rsidR="00CB236F" w:rsidRPr="002E7975">
        <w:rPr>
          <w:color w:val="000000"/>
        </w:rPr>
        <w:t>ентов</w:t>
      </w:r>
      <w:r w:rsidR="009E188A" w:rsidRPr="002E7975">
        <w:rPr>
          <w:color w:val="000000"/>
        </w:rPr>
        <w:t xml:space="preserve"> </w:t>
      </w:r>
      <w:r w:rsidRPr="002E7975">
        <w:rPr>
          <w:color w:val="000000"/>
        </w:rPr>
        <w:t>Банка.</w:t>
      </w:r>
    </w:p>
    <w:p w:rsidR="00504B63" w:rsidRPr="002E7975" w:rsidRDefault="001279BD" w:rsidP="002E7975">
      <w:pPr>
        <w:spacing w:line="360" w:lineRule="auto"/>
        <w:ind w:firstLine="709"/>
        <w:jc w:val="both"/>
        <w:rPr>
          <w:color w:val="000000"/>
        </w:rPr>
      </w:pPr>
      <w:r w:rsidRPr="002E7975">
        <w:rPr>
          <w:color w:val="000000"/>
        </w:rPr>
        <w:t>2)</w:t>
      </w:r>
      <w:r w:rsidR="009E188A" w:rsidRPr="002E7975">
        <w:rPr>
          <w:color w:val="000000"/>
        </w:rPr>
        <w:t xml:space="preserve"> </w:t>
      </w:r>
      <w:r w:rsidR="00504B63" w:rsidRPr="002E7975">
        <w:rPr>
          <w:color w:val="000000"/>
        </w:rPr>
        <w:t>Документарных</w:t>
      </w:r>
      <w:r w:rsidR="009E188A" w:rsidRPr="002E7975">
        <w:rPr>
          <w:color w:val="000000"/>
        </w:rPr>
        <w:t xml:space="preserve"> </w:t>
      </w:r>
      <w:r w:rsidR="00504B63" w:rsidRPr="002E7975">
        <w:rPr>
          <w:color w:val="000000"/>
        </w:rPr>
        <w:t>операций:</w:t>
      </w:r>
    </w:p>
    <w:p w:rsidR="00504B63" w:rsidRPr="002E7975" w:rsidRDefault="00504B63" w:rsidP="002E7975">
      <w:pPr>
        <w:numPr>
          <w:ilvl w:val="0"/>
          <w:numId w:val="22"/>
        </w:numPr>
        <w:tabs>
          <w:tab w:val="clear" w:pos="360"/>
          <w:tab w:val="num" w:pos="540"/>
        </w:tabs>
        <w:spacing w:line="360" w:lineRule="auto"/>
        <w:ind w:left="0" w:firstLine="709"/>
        <w:jc w:val="both"/>
        <w:rPr>
          <w:color w:val="000000"/>
        </w:rPr>
      </w:pPr>
      <w:r w:rsidRPr="002E7975">
        <w:rPr>
          <w:color w:val="000000"/>
        </w:rPr>
        <w:t>аккредитивов</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отсрочкой</w:t>
      </w:r>
      <w:r w:rsidR="009E188A" w:rsidRPr="002E7975">
        <w:rPr>
          <w:color w:val="000000"/>
        </w:rPr>
        <w:t xml:space="preserve"> </w:t>
      </w:r>
      <w:r w:rsidRPr="002E7975">
        <w:rPr>
          <w:color w:val="000000"/>
        </w:rPr>
        <w:t>платежа,</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постфинансированием,</w:t>
      </w:r>
      <w:r w:rsidR="009E188A" w:rsidRPr="002E7975">
        <w:rPr>
          <w:color w:val="000000"/>
        </w:rPr>
        <w:t xml:space="preserve"> </w:t>
      </w:r>
      <w:r w:rsidRPr="002E7975">
        <w:rPr>
          <w:color w:val="000000"/>
        </w:rPr>
        <w:t>резервный</w:t>
      </w:r>
      <w:r w:rsidR="009E188A" w:rsidRPr="002E7975">
        <w:rPr>
          <w:color w:val="000000"/>
        </w:rPr>
        <w:t xml:space="preserve"> </w:t>
      </w:r>
      <w:r w:rsidRPr="002E7975">
        <w:rPr>
          <w:color w:val="000000"/>
        </w:rPr>
        <w:t>(stand-by),</w:t>
      </w:r>
      <w:r w:rsidR="009E188A" w:rsidRPr="002E7975">
        <w:rPr>
          <w:color w:val="000000"/>
        </w:rPr>
        <w:t xml:space="preserve"> </w:t>
      </w:r>
      <w:r w:rsidRPr="002E7975">
        <w:rPr>
          <w:color w:val="000000"/>
        </w:rPr>
        <w:t>компенсационный</w:t>
      </w:r>
      <w:r w:rsidR="009E188A" w:rsidRPr="002E7975">
        <w:rPr>
          <w:color w:val="000000"/>
        </w:rPr>
        <w:t xml:space="preserve"> </w:t>
      </w:r>
      <w:r w:rsidRPr="002E7975">
        <w:rPr>
          <w:color w:val="000000"/>
        </w:rPr>
        <w:t>(back-to-back),</w:t>
      </w:r>
      <w:r w:rsidR="009E188A" w:rsidRPr="002E7975">
        <w:rPr>
          <w:color w:val="000000"/>
        </w:rPr>
        <w:t xml:space="preserve"> </w:t>
      </w:r>
      <w:r w:rsidRPr="002E7975">
        <w:rPr>
          <w:color w:val="000000"/>
        </w:rPr>
        <w:t>выставляемых</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пользу</w:t>
      </w:r>
      <w:r w:rsidR="009E188A" w:rsidRPr="002E7975">
        <w:rPr>
          <w:color w:val="000000"/>
        </w:rPr>
        <w:t xml:space="preserve"> </w:t>
      </w:r>
      <w:r w:rsidRPr="002E7975">
        <w:rPr>
          <w:color w:val="000000"/>
        </w:rPr>
        <w:t>зарубежных</w:t>
      </w:r>
      <w:r w:rsidR="009E188A" w:rsidRPr="002E7975">
        <w:rPr>
          <w:color w:val="000000"/>
        </w:rPr>
        <w:t xml:space="preserve"> </w:t>
      </w:r>
      <w:r w:rsidRPr="002E7975">
        <w:rPr>
          <w:color w:val="000000"/>
        </w:rPr>
        <w:t>поставщиков</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оплаты</w:t>
      </w:r>
      <w:r w:rsidR="009E188A" w:rsidRPr="002E7975">
        <w:rPr>
          <w:color w:val="000000"/>
        </w:rPr>
        <w:t xml:space="preserve"> </w:t>
      </w:r>
      <w:r w:rsidRPr="002E7975">
        <w:rPr>
          <w:color w:val="000000"/>
        </w:rPr>
        <w:t>импортных</w:t>
      </w:r>
      <w:r w:rsidR="009E188A" w:rsidRPr="002E7975">
        <w:rPr>
          <w:color w:val="000000"/>
        </w:rPr>
        <w:t xml:space="preserve"> </w:t>
      </w:r>
      <w:r w:rsidRPr="002E7975">
        <w:rPr>
          <w:color w:val="000000"/>
        </w:rPr>
        <w:t>торговых</w:t>
      </w:r>
      <w:r w:rsidR="009E188A" w:rsidRPr="002E7975">
        <w:rPr>
          <w:color w:val="000000"/>
        </w:rPr>
        <w:t xml:space="preserve"> </w:t>
      </w:r>
      <w:r w:rsidRPr="002E7975">
        <w:rPr>
          <w:color w:val="000000"/>
        </w:rPr>
        <w:t>контрактов.</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необходимости</w:t>
      </w:r>
      <w:r w:rsidR="009E188A" w:rsidRPr="002E7975">
        <w:rPr>
          <w:color w:val="000000"/>
        </w:rPr>
        <w:t xml:space="preserve"> </w:t>
      </w:r>
      <w:r w:rsidRPr="002E7975">
        <w:rPr>
          <w:color w:val="000000"/>
        </w:rPr>
        <w:t>возможно</w:t>
      </w:r>
      <w:r w:rsidR="009E188A" w:rsidRPr="002E7975">
        <w:rPr>
          <w:color w:val="000000"/>
        </w:rPr>
        <w:t xml:space="preserve"> </w:t>
      </w:r>
      <w:r w:rsidRPr="002E7975">
        <w:rPr>
          <w:color w:val="000000"/>
        </w:rPr>
        <w:t>подтверждение</w:t>
      </w:r>
      <w:r w:rsidR="009E188A" w:rsidRPr="002E7975">
        <w:rPr>
          <w:color w:val="000000"/>
        </w:rPr>
        <w:t xml:space="preserve"> </w:t>
      </w:r>
      <w:r w:rsidRPr="002E7975">
        <w:rPr>
          <w:color w:val="000000"/>
        </w:rPr>
        <w:t>первоклассными</w:t>
      </w:r>
      <w:r w:rsidR="009E188A" w:rsidRPr="002E7975">
        <w:rPr>
          <w:color w:val="000000"/>
        </w:rPr>
        <w:t xml:space="preserve"> </w:t>
      </w:r>
      <w:r w:rsidRPr="002E7975">
        <w:rPr>
          <w:color w:val="000000"/>
        </w:rPr>
        <w:t>иностранными</w:t>
      </w:r>
      <w:r w:rsidR="009E188A" w:rsidRPr="002E7975">
        <w:rPr>
          <w:color w:val="000000"/>
        </w:rPr>
        <w:t xml:space="preserve"> </w:t>
      </w:r>
      <w:r w:rsidRPr="002E7975">
        <w:rPr>
          <w:color w:val="000000"/>
        </w:rPr>
        <w:t>банками.</w:t>
      </w:r>
    </w:p>
    <w:p w:rsidR="00504B63" w:rsidRPr="002E7975" w:rsidRDefault="00504B63" w:rsidP="002E7975">
      <w:pPr>
        <w:numPr>
          <w:ilvl w:val="0"/>
          <w:numId w:val="22"/>
        </w:numPr>
        <w:tabs>
          <w:tab w:val="clear" w:pos="360"/>
          <w:tab w:val="num" w:pos="540"/>
        </w:tabs>
        <w:spacing w:line="360" w:lineRule="auto"/>
        <w:ind w:left="0" w:firstLine="709"/>
        <w:jc w:val="both"/>
        <w:rPr>
          <w:color w:val="000000"/>
        </w:rPr>
      </w:pPr>
      <w:r w:rsidRPr="002E7975">
        <w:rPr>
          <w:color w:val="000000"/>
        </w:rPr>
        <w:t>гарантий</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контрактам</w:t>
      </w:r>
      <w:r w:rsidR="009E188A" w:rsidRPr="002E7975">
        <w:rPr>
          <w:color w:val="000000"/>
        </w:rPr>
        <w:t xml:space="preserve"> </w:t>
      </w:r>
      <w:r w:rsidRPr="002E7975">
        <w:rPr>
          <w:color w:val="000000"/>
        </w:rPr>
        <w:t>клиенто</w:t>
      </w:r>
      <w:r w:rsidR="001279BD" w:rsidRPr="002E7975">
        <w:rPr>
          <w:color w:val="000000"/>
        </w:rPr>
        <w:t>в-импортеров</w:t>
      </w:r>
      <w:r w:rsidR="009E188A" w:rsidRPr="002E7975">
        <w:rPr>
          <w:color w:val="000000"/>
        </w:rPr>
        <w:t xml:space="preserve"> </w:t>
      </w:r>
      <w:r w:rsidR="001279BD" w:rsidRPr="002E7975">
        <w:rPr>
          <w:color w:val="000000"/>
        </w:rPr>
        <w:t>(при</w:t>
      </w:r>
      <w:r w:rsidR="009E188A" w:rsidRPr="002E7975">
        <w:rPr>
          <w:color w:val="000000"/>
        </w:rPr>
        <w:t xml:space="preserve"> </w:t>
      </w:r>
      <w:r w:rsidR="001279BD" w:rsidRPr="002E7975">
        <w:rPr>
          <w:color w:val="000000"/>
        </w:rPr>
        <w:t>необходимости</w:t>
      </w:r>
      <w:r w:rsidR="002E7975">
        <w:rPr>
          <w:color w:val="000000"/>
        </w:rPr>
        <w:t xml:space="preserve"> –</w:t>
      </w:r>
      <w:r w:rsidR="002E7975" w:rsidRPr="002E7975">
        <w:rPr>
          <w:color w:val="000000"/>
        </w:rPr>
        <w:t xml:space="preserve"> по</w:t>
      </w:r>
      <w:r w:rsidRPr="002E7975">
        <w:rPr>
          <w:color w:val="000000"/>
        </w:rPr>
        <w:t>дтвержденных</w:t>
      </w:r>
      <w:r w:rsidR="009E188A" w:rsidRPr="002E7975">
        <w:rPr>
          <w:color w:val="000000"/>
        </w:rPr>
        <w:t xml:space="preserve"> </w:t>
      </w:r>
      <w:r w:rsidRPr="002E7975">
        <w:rPr>
          <w:color w:val="000000"/>
        </w:rPr>
        <w:t>первоклассными</w:t>
      </w:r>
      <w:r w:rsidR="009E188A" w:rsidRPr="002E7975">
        <w:rPr>
          <w:color w:val="000000"/>
        </w:rPr>
        <w:t xml:space="preserve"> </w:t>
      </w:r>
      <w:r w:rsidRPr="002E7975">
        <w:rPr>
          <w:color w:val="000000"/>
        </w:rPr>
        <w:t>иностранными</w:t>
      </w:r>
      <w:r w:rsidR="009E188A" w:rsidRPr="002E7975">
        <w:rPr>
          <w:color w:val="000000"/>
        </w:rPr>
        <w:t xml:space="preserve"> </w:t>
      </w:r>
      <w:r w:rsidRPr="002E7975">
        <w:rPr>
          <w:color w:val="000000"/>
        </w:rPr>
        <w:t>банками)</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пользу</w:t>
      </w:r>
      <w:r w:rsidR="009E188A" w:rsidRPr="002E7975">
        <w:rPr>
          <w:color w:val="000000"/>
        </w:rPr>
        <w:t xml:space="preserve"> </w:t>
      </w:r>
      <w:r w:rsidRPr="002E7975">
        <w:rPr>
          <w:color w:val="000000"/>
        </w:rPr>
        <w:t>зарубежных</w:t>
      </w:r>
      <w:r w:rsidR="009E188A" w:rsidRPr="002E7975">
        <w:rPr>
          <w:color w:val="000000"/>
        </w:rPr>
        <w:t xml:space="preserve"> </w:t>
      </w:r>
      <w:r w:rsidRPr="002E7975">
        <w:rPr>
          <w:color w:val="000000"/>
        </w:rPr>
        <w:t>поставщиков,</w:t>
      </w:r>
      <w:r w:rsidR="009E188A" w:rsidRPr="002E7975">
        <w:rPr>
          <w:color w:val="000000"/>
        </w:rPr>
        <w:t xml:space="preserve"> </w:t>
      </w:r>
      <w:r w:rsidRPr="002E7975">
        <w:rPr>
          <w:color w:val="000000"/>
        </w:rPr>
        <w:t>а</w:t>
      </w:r>
      <w:r w:rsidR="009E188A" w:rsidRPr="002E7975">
        <w:rPr>
          <w:color w:val="000000"/>
        </w:rPr>
        <w:t xml:space="preserve"> </w:t>
      </w:r>
      <w:r w:rsidRPr="002E7975">
        <w:rPr>
          <w:color w:val="000000"/>
        </w:rPr>
        <w:t>также</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пользу</w:t>
      </w:r>
      <w:r w:rsidR="009E188A" w:rsidRPr="002E7975">
        <w:rPr>
          <w:color w:val="000000"/>
        </w:rPr>
        <w:t xml:space="preserve"> </w:t>
      </w:r>
      <w:r w:rsidRPr="002E7975">
        <w:rPr>
          <w:color w:val="000000"/>
        </w:rPr>
        <w:t>таможенных</w:t>
      </w:r>
      <w:r w:rsidR="009E188A" w:rsidRPr="002E7975">
        <w:rPr>
          <w:color w:val="000000"/>
        </w:rPr>
        <w:t xml:space="preserve"> </w:t>
      </w:r>
      <w:r w:rsidRPr="002E7975">
        <w:rPr>
          <w:color w:val="000000"/>
        </w:rPr>
        <w:t>органов.</w:t>
      </w:r>
    </w:p>
    <w:p w:rsidR="00504B63" w:rsidRPr="002E7975" w:rsidRDefault="00504B63" w:rsidP="002E7975">
      <w:pPr>
        <w:spacing w:line="360" w:lineRule="auto"/>
        <w:ind w:firstLine="709"/>
        <w:jc w:val="both"/>
        <w:rPr>
          <w:color w:val="000000"/>
        </w:rPr>
      </w:pPr>
      <w:r w:rsidRPr="002E7975">
        <w:rPr>
          <w:color w:val="000000"/>
        </w:rPr>
        <w:t>Базовые</w:t>
      </w:r>
      <w:r w:rsidR="009E188A" w:rsidRPr="002E7975">
        <w:rPr>
          <w:color w:val="000000"/>
        </w:rPr>
        <w:t xml:space="preserve"> </w:t>
      </w:r>
      <w:r w:rsidRPr="002E7975">
        <w:rPr>
          <w:color w:val="000000"/>
        </w:rPr>
        <w:t>условия</w:t>
      </w:r>
      <w:r w:rsidR="009E188A" w:rsidRPr="002E7975">
        <w:rPr>
          <w:color w:val="000000"/>
        </w:rPr>
        <w:t xml:space="preserve"> </w:t>
      </w:r>
      <w:r w:rsidRPr="002E7975">
        <w:rPr>
          <w:color w:val="000000"/>
        </w:rPr>
        <w:t>предоставления</w:t>
      </w:r>
      <w:r w:rsidR="009E188A" w:rsidRPr="002E7975">
        <w:rPr>
          <w:color w:val="000000"/>
        </w:rPr>
        <w:t xml:space="preserve"> </w:t>
      </w:r>
      <w:r w:rsidRPr="002E7975">
        <w:rPr>
          <w:color w:val="000000"/>
        </w:rPr>
        <w:t>гарантий</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аккредитивов:</w:t>
      </w:r>
    </w:p>
    <w:p w:rsidR="00504B63" w:rsidRPr="002E7975" w:rsidRDefault="00177865" w:rsidP="002E7975">
      <w:pPr>
        <w:numPr>
          <w:ilvl w:val="0"/>
          <w:numId w:val="23"/>
        </w:numPr>
        <w:tabs>
          <w:tab w:val="clear" w:pos="1260"/>
          <w:tab w:val="num" w:pos="540"/>
        </w:tabs>
        <w:spacing w:line="360" w:lineRule="auto"/>
        <w:ind w:left="0" w:firstLine="709"/>
        <w:jc w:val="both"/>
        <w:rPr>
          <w:color w:val="000000"/>
        </w:rPr>
      </w:pPr>
      <w:r w:rsidRPr="002E7975">
        <w:rPr>
          <w:color w:val="000000"/>
        </w:rPr>
        <w:t>срок</w:t>
      </w:r>
      <w:r w:rsidR="002E7975">
        <w:rPr>
          <w:color w:val="000000"/>
        </w:rPr>
        <w:t xml:space="preserve"> –</w:t>
      </w:r>
      <w:r w:rsidR="002E7975" w:rsidRPr="002E7975">
        <w:rPr>
          <w:color w:val="000000"/>
        </w:rPr>
        <w:t xml:space="preserve"> до</w:t>
      </w:r>
      <w:r w:rsidR="009E188A" w:rsidRPr="002E7975">
        <w:rPr>
          <w:color w:val="000000"/>
        </w:rPr>
        <w:t xml:space="preserve"> </w:t>
      </w:r>
      <w:r w:rsidR="00504B63" w:rsidRPr="002E7975">
        <w:rPr>
          <w:color w:val="000000"/>
        </w:rPr>
        <w:t>180</w:t>
      </w:r>
      <w:r w:rsidR="009E188A" w:rsidRPr="002E7975">
        <w:rPr>
          <w:color w:val="000000"/>
        </w:rPr>
        <w:t xml:space="preserve"> </w:t>
      </w:r>
      <w:r w:rsidR="00504B63" w:rsidRPr="002E7975">
        <w:rPr>
          <w:color w:val="000000"/>
        </w:rPr>
        <w:t>дней</w:t>
      </w:r>
      <w:r w:rsidRPr="002E7975">
        <w:rPr>
          <w:color w:val="000000"/>
        </w:rPr>
        <w:t>;</w:t>
      </w:r>
    </w:p>
    <w:p w:rsidR="00504B63" w:rsidRPr="002E7975" w:rsidRDefault="00177865" w:rsidP="002E7975">
      <w:pPr>
        <w:numPr>
          <w:ilvl w:val="0"/>
          <w:numId w:val="23"/>
        </w:numPr>
        <w:tabs>
          <w:tab w:val="clear" w:pos="1260"/>
          <w:tab w:val="num" w:pos="540"/>
        </w:tabs>
        <w:spacing w:line="360" w:lineRule="auto"/>
        <w:ind w:left="0" w:firstLine="709"/>
        <w:jc w:val="both"/>
        <w:rPr>
          <w:color w:val="000000"/>
        </w:rPr>
      </w:pPr>
      <w:r w:rsidRPr="002E7975">
        <w:rPr>
          <w:color w:val="000000"/>
        </w:rPr>
        <w:t>минимальная</w:t>
      </w:r>
      <w:r w:rsidR="009E188A" w:rsidRPr="002E7975">
        <w:rPr>
          <w:color w:val="000000"/>
        </w:rPr>
        <w:t xml:space="preserve"> </w:t>
      </w:r>
      <w:r w:rsidRPr="002E7975">
        <w:rPr>
          <w:color w:val="000000"/>
        </w:rPr>
        <w:t>сумма</w:t>
      </w:r>
      <w:r w:rsidR="002E7975">
        <w:rPr>
          <w:color w:val="000000"/>
        </w:rPr>
        <w:t xml:space="preserve"> –</w:t>
      </w:r>
      <w:r w:rsidR="002E7975" w:rsidRPr="002E7975">
        <w:rPr>
          <w:color w:val="000000"/>
        </w:rPr>
        <w:t xml:space="preserve"> 10</w:t>
      </w:r>
      <w:r w:rsidR="00504B63" w:rsidRPr="002E7975">
        <w:rPr>
          <w:color w:val="000000"/>
        </w:rPr>
        <w:t>0</w:t>
      </w:r>
      <w:r w:rsidR="009E188A" w:rsidRPr="002E7975">
        <w:rPr>
          <w:color w:val="000000"/>
        </w:rPr>
        <w:t xml:space="preserve"> </w:t>
      </w:r>
      <w:r w:rsidR="00504B63" w:rsidRPr="002E7975">
        <w:rPr>
          <w:color w:val="000000"/>
        </w:rPr>
        <w:t>000</w:t>
      </w:r>
      <w:r w:rsidR="009E188A" w:rsidRPr="002E7975">
        <w:rPr>
          <w:color w:val="000000"/>
        </w:rPr>
        <w:t xml:space="preserve"> </w:t>
      </w:r>
      <w:r w:rsidR="00E161C4" w:rsidRPr="002E7975">
        <w:rPr>
          <w:color w:val="000000"/>
        </w:rPr>
        <w:t>долларов</w:t>
      </w:r>
      <w:r w:rsidR="009E188A" w:rsidRPr="002E7975">
        <w:rPr>
          <w:color w:val="000000"/>
        </w:rPr>
        <w:t xml:space="preserve"> </w:t>
      </w:r>
      <w:r w:rsidR="00E161C4" w:rsidRPr="002E7975">
        <w:rPr>
          <w:color w:val="000000"/>
        </w:rPr>
        <w:t>США</w:t>
      </w:r>
      <w:r w:rsidRPr="002E7975">
        <w:rPr>
          <w:color w:val="000000"/>
        </w:rPr>
        <w:t>;</w:t>
      </w:r>
    </w:p>
    <w:p w:rsidR="00504B63" w:rsidRPr="002E7975" w:rsidRDefault="00177865" w:rsidP="002E7975">
      <w:pPr>
        <w:numPr>
          <w:ilvl w:val="0"/>
          <w:numId w:val="23"/>
        </w:numPr>
        <w:tabs>
          <w:tab w:val="clear" w:pos="1260"/>
          <w:tab w:val="num" w:pos="540"/>
        </w:tabs>
        <w:spacing w:line="360" w:lineRule="auto"/>
        <w:ind w:left="0" w:firstLine="709"/>
        <w:jc w:val="both"/>
        <w:rPr>
          <w:color w:val="000000"/>
        </w:rPr>
      </w:pPr>
      <w:r w:rsidRPr="002E7975">
        <w:rPr>
          <w:color w:val="000000"/>
        </w:rPr>
        <w:t>ставка</w:t>
      </w:r>
      <w:r w:rsidR="002E7975">
        <w:rPr>
          <w:color w:val="000000"/>
        </w:rPr>
        <w:t xml:space="preserve"> –</w:t>
      </w:r>
      <w:r w:rsidR="002E7975" w:rsidRPr="002E7975">
        <w:rPr>
          <w:color w:val="000000"/>
        </w:rPr>
        <w:t xml:space="preserve"> от</w:t>
      </w:r>
      <w:r w:rsidR="009E188A" w:rsidRPr="002E7975">
        <w:rPr>
          <w:color w:val="000000"/>
        </w:rPr>
        <w:t xml:space="preserve"> </w:t>
      </w:r>
      <w:r w:rsidR="002E7975" w:rsidRPr="002E7975">
        <w:rPr>
          <w:color w:val="000000"/>
        </w:rPr>
        <w:t>5</w:t>
      </w:r>
      <w:r w:rsidR="002E7975">
        <w:rPr>
          <w:color w:val="000000"/>
        </w:rPr>
        <w:t>%</w:t>
      </w:r>
      <w:r w:rsidR="009E188A" w:rsidRPr="002E7975">
        <w:rPr>
          <w:color w:val="000000"/>
        </w:rPr>
        <w:t xml:space="preserve"> </w:t>
      </w:r>
      <w:r w:rsidR="00504B63" w:rsidRPr="002E7975">
        <w:rPr>
          <w:color w:val="000000"/>
        </w:rPr>
        <w:t>годовых</w:t>
      </w:r>
      <w:r w:rsidRPr="002E7975">
        <w:rPr>
          <w:color w:val="000000"/>
        </w:rPr>
        <w:t>;</w:t>
      </w:r>
    </w:p>
    <w:p w:rsidR="00504B63" w:rsidRPr="002E7975" w:rsidRDefault="00504B63" w:rsidP="002E7975">
      <w:pPr>
        <w:numPr>
          <w:ilvl w:val="0"/>
          <w:numId w:val="23"/>
        </w:numPr>
        <w:tabs>
          <w:tab w:val="clear" w:pos="1260"/>
          <w:tab w:val="num" w:pos="540"/>
        </w:tabs>
        <w:spacing w:line="360" w:lineRule="auto"/>
        <w:ind w:left="0" w:firstLine="709"/>
        <w:jc w:val="both"/>
        <w:rPr>
          <w:color w:val="000000"/>
        </w:rPr>
      </w:pPr>
      <w:r w:rsidRPr="002E7975">
        <w:rPr>
          <w:color w:val="000000"/>
        </w:rPr>
        <w:t>обеспечение:</w:t>
      </w:r>
      <w:r w:rsidR="009E188A" w:rsidRPr="002E7975">
        <w:rPr>
          <w:color w:val="000000"/>
        </w:rPr>
        <w:t xml:space="preserve"> </w:t>
      </w:r>
      <w:r w:rsidRPr="002E7975">
        <w:rPr>
          <w:color w:val="000000"/>
        </w:rPr>
        <w:t>залог</w:t>
      </w:r>
      <w:r w:rsidR="009E188A" w:rsidRPr="002E7975">
        <w:rPr>
          <w:color w:val="000000"/>
        </w:rPr>
        <w:t xml:space="preserve"> </w:t>
      </w:r>
      <w:r w:rsidRPr="002E7975">
        <w:rPr>
          <w:color w:val="000000"/>
        </w:rPr>
        <w:t>товарно-материальных</w:t>
      </w:r>
      <w:r w:rsidR="009E188A" w:rsidRPr="002E7975">
        <w:rPr>
          <w:color w:val="000000"/>
        </w:rPr>
        <w:t xml:space="preserve"> </w:t>
      </w:r>
      <w:r w:rsidRPr="002E7975">
        <w:rPr>
          <w:color w:val="000000"/>
        </w:rPr>
        <w:t>ценностей,</w:t>
      </w:r>
      <w:r w:rsidR="009E188A" w:rsidRPr="002E7975">
        <w:rPr>
          <w:color w:val="000000"/>
        </w:rPr>
        <w:t xml:space="preserve"> </w:t>
      </w:r>
      <w:r w:rsidRPr="002E7975">
        <w:rPr>
          <w:color w:val="000000"/>
        </w:rPr>
        <w:t>поручительства</w:t>
      </w:r>
      <w:r w:rsidR="009E188A" w:rsidRPr="002E7975">
        <w:rPr>
          <w:color w:val="000000"/>
        </w:rPr>
        <w:t xml:space="preserve"> </w:t>
      </w:r>
      <w:r w:rsidRPr="002E7975">
        <w:rPr>
          <w:color w:val="000000"/>
        </w:rPr>
        <w:t>клиентов</w:t>
      </w:r>
      <w:r w:rsidR="009E188A" w:rsidRPr="002E7975">
        <w:rPr>
          <w:color w:val="000000"/>
        </w:rPr>
        <w:t xml:space="preserve"> </w:t>
      </w:r>
      <w:r w:rsidRPr="002E7975">
        <w:rPr>
          <w:color w:val="000000"/>
        </w:rPr>
        <w:t>Банка.</w:t>
      </w:r>
    </w:p>
    <w:p w:rsidR="00504B63" w:rsidRPr="002E7975" w:rsidRDefault="00504B63" w:rsidP="002E7975">
      <w:pPr>
        <w:spacing w:line="360" w:lineRule="auto"/>
        <w:ind w:firstLine="709"/>
        <w:jc w:val="both"/>
        <w:rPr>
          <w:color w:val="000000"/>
        </w:rPr>
      </w:pPr>
      <w:r w:rsidRPr="002E7975">
        <w:rPr>
          <w:color w:val="000000"/>
        </w:rPr>
        <w:t>Базовые</w:t>
      </w:r>
      <w:r w:rsidR="009E188A" w:rsidRPr="002E7975">
        <w:rPr>
          <w:color w:val="000000"/>
        </w:rPr>
        <w:t xml:space="preserve"> </w:t>
      </w:r>
      <w:r w:rsidRPr="002E7975">
        <w:rPr>
          <w:color w:val="000000"/>
        </w:rPr>
        <w:t>требования</w:t>
      </w:r>
      <w:r w:rsidR="009E188A" w:rsidRPr="002E7975">
        <w:rPr>
          <w:color w:val="000000"/>
        </w:rPr>
        <w:t xml:space="preserve"> </w:t>
      </w:r>
      <w:r w:rsidRPr="002E7975">
        <w:rPr>
          <w:color w:val="000000"/>
        </w:rPr>
        <w:t>к</w:t>
      </w:r>
      <w:r w:rsidR="009E188A" w:rsidRPr="002E7975">
        <w:rPr>
          <w:color w:val="000000"/>
        </w:rPr>
        <w:t xml:space="preserve"> </w:t>
      </w:r>
      <w:r w:rsidRPr="002E7975">
        <w:rPr>
          <w:color w:val="000000"/>
        </w:rPr>
        <w:t>заемщику:</w:t>
      </w:r>
    </w:p>
    <w:p w:rsidR="00504B63" w:rsidRPr="002E7975" w:rsidRDefault="00504B63" w:rsidP="002E7975">
      <w:pPr>
        <w:numPr>
          <w:ilvl w:val="0"/>
          <w:numId w:val="24"/>
        </w:numPr>
        <w:tabs>
          <w:tab w:val="clear" w:pos="360"/>
          <w:tab w:val="num" w:pos="540"/>
        </w:tabs>
        <w:spacing w:line="360" w:lineRule="auto"/>
        <w:ind w:left="0" w:firstLine="709"/>
        <w:jc w:val="both"/>
        <w:rPr>
          <w:color w:val="000000"/>
        </w:rPr>
      </w:pPr>
      <w:r w:rsidRPr="002E7975">
        <w:rPr>
          <w:color w:val="000000"/>
        </w:rPr>
        <w:t>Компания</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опытом</w:t>
      </w:r>
      <w:r w:rsidR="009E188A" w:rsidRPr="002E7975">
        <w:rPr>
          <w:color w:val="000000"/>
        </w:rPr>
        <w:t xml:space="preserve"> </w:t>
      </w:r>
      <w:r w:rsidRPr="002E7975">
        <w:rPr>
          <w:color w:val="000000"/>
        </w:rPr>
        <w:t>ведения</w:t>
      </w:r>
      <w:r w:rsidR="009E188A" w:rsidRPr="002E7975">
        <w:rPr>
          <w:color w:val="000000"/>
        </w:rPr>
        <w:t xml:space="preserve"> </w:t>
      </w:r>
      <w:r w:rsidRPr="002E7975">
        <w:rPr>
          <w:color w:val="000000"/>
        </w:rPr>
        <w:t>бизнеса</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отрасли</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менее</w:t>
      </w:r>
      <w:r w:rsidR="009E188A" w:rsidRPr="002E7975">
        <w:rPr>
          <w:color w:val="000000"/>
        </w:rPr>
        <w:t xml:space="preserve"> </w:t>
      </w:r>
      <w:r w:rsidRPr="002E7975">
        <w:rPr>
          <w:color w:val="000000"/>
        </w:rPr>
        <w:t>3</w:t>
      </w:r>
      <w:r w:rsidR="009E188A" w:rsidRPr="002E7975">
        <w:rPr>
          <w:color w:val="000000"/>
        </w:rPr>
        <w:t xml:space="preserve"> </w:t>
      </w:r>
      <w:r w:rsidRPr="002E7975">
        <w:rPr>
          <w:color w:val="000000"/>
        </w:rPr>
        <w:t>лет.</w:t>
      </w:r>
    </w:p>
    <w:p w:rsidR="00504B63" w:rsidRPr="002E7975" w:rsidRDefault="00504B63" w:rsidP="002E7975">
      <w:pPr>
        <w:numPr>
          <w:ilvl w:val="0"/>
          <w:numId w:val="24"/>
        </w:numPr>
        <w:tabs>
          <w:tab w:val="clear" w:pos="360"/>
          <w:tab w:val="num" w:pos="540"/>
        </w:tabs>
        <w:spacing w:line="360" w:lineRule="auto"/>
        <w:ind w:left="0" w:firstLine="709"/>
        <w:jc w:val="both"/>
        <w:rPr>
          <w:color w:val="000000"/>
        </w:rPr>
      </w:pPr>
      <w:r w:rsidRPr="002E7975">
        <w:rPr>
          <w:color w:val="000000"/>
        </w:rPr>
        <w:t>Компания</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последний</w:t>
      </w:r>
      <w:r w:rsidR="009E188A" w:rsidRPr="002E7975">
        <w:rPr>
          <w:color w:val="000000"/>
        </w:rPr>
        <w:t xml:space="preserve"> </w:t>
      </w:r>
      <w:r w:rsidRPr="002E7975">
        <w:rPr>
          <w:color w:val="000000"/>
        </w:rPr>
        <w:t>отчетный</w:t>
      </w:r>
      <w:r w:rsidR="009E188A" w:rsidRPr="002E7975">
        <w:rPr>
          <w:color w:val="000000"/>
        </w:rPr>
        <w:t xml:space="preserve"> </w:t>
      </w:r>
      <w:r w:rsidRPr="002E7975">
        <w:rPr>
          <w:color w:val="000000"/>
        </w:rPr>
        <w:t>период</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имеет</w:t>
      </w:r>
      <w:r w:rsidR="009E188A" w:rsidRPr="002E7975">
        <w:rPr>
          <w:color w:val="000000"/>
        </w:rPr>
        <w:t xml:space="preserve"> </w:t>
      </w:r>
      <w:r w:rsidRPr="002E7975">
        <w:rPr>
          <w:color w:val="000000"/>
        </w:rPr>
        <w:t>убытков.</w:t>
      </w:r>
    </w:p>
    <w:p w:rsidR="00504B63" w:rsidRPr="002E7975" w:rsidRDefault="00504B63" w:rsidP="002E7975">
      <w:pPr>
        <w:numPr>
          <w:ilvl w:val="0"/>
          <w:numId w:val="24"/>
        </w:numPr>
        <w:tabs>
          <w:tab w:val="clear" w:pos="360"/>
          <w:tab w:val="num" w:pos="540"/>
        </w:tabs>
        <w:spacing w:line="360" w:lineRule="auto"/>
        <w:ind w:left="0" w:firstLine="709"/>
        <w:jc w:val="both"/>
        <w:rPr>
          <w:color w:val="000000"/>
        </w:rPr>
      </w:pPr>
      <w:r w:rsidRPr="002E7975">
        <w:rPr>
          <w:color w:val="000000"/>
        </w:rPr>
        <w:t>Отсутствие</w:t>
      </w:r>
      <w:r w:rsidR="009E188A" w:rsidRPr="002E7975">
        <w:rPr>
          <w:color w:val="000000"/>
        </w:rPr>
        <w:t xml:space="preserve"> </w:t>
      </w:r>
      <w:r w:rsidRPr="002E7975">
        <w:rPr>
          <w:color w:val="000000"/>
        </w:rPr>
        <w:t>просроченной</w:t>
      </w:r>
      <w:r w:rsidR="009E188A" w:rsidRPr="002E7975">
        <w:rPr>
          <w:color w:val="000000"/>
        </w:rPr>
        <w:t xml:space="preserve"> </w:t>
      </w:r>
      <w:r w:rsidRPr="002E7975">
        <w:rPr>
          <w:color w:val="000000"/>
        </w:rPr>
        <w:t>задолженности</w:t>
      </w:r>
      <w:r w:rsidR="009E188A" w:rsidRPr="002E7975">
        <w:rPr>
          <w:color w:val="000000"/>
        </w:rPr>
        <w:t xml:space="preserve"> </w:t>
      </w:r>
      <w:r w:rsidRPr="002E7975">
        <w:rPr>
          <w:color w:val="000000"/>
        </w:rPr>
        <w:t>перед</w:t>
      </w:r>
      <w:r w:rsidR="009E188A" w:rsidRPr="002E7975">
        <w:rPr>
          <w:color w:val="000000"/>
        </w:rPr>
        <w:t xml:space="preserve"> </w:t>
      </w:r>
      <w:r w:rsidRPr="002E7975">
        <w:rPr>
          <w:color w:val="000000"/>
        </w:rPr>
        <w:t>бюджетными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внебюджетными</w:t>
      </w:r>
      <w:r w:rsidR="009E188A" w:rsidRPr="002E7975">
        <w:rPr>
          <w:color w:val="000000"/>
        </w:rPr>
        <w:t xml:space="preserve"> </w:t>
      </w:r>
      <w:r w:rsidRPr="002E7975">
        <w:rPr>
          <w:color w:val="000000"/>
        </w:rPr>
        <w:t>обязательными</w:t>
      </w:r>
      <w:r w:rsidR="009E188A" w:rsidRPr="002E7975">
        <w:rPr>
          <w:color w:val="000000"/>
        </w:rPr>
        <w:t xml:space="preserve"> </w:t>
      </w:r>
      <w:r w:rsidRPr="002E7975">
        <w:rPr>
          <w:color w:val="000000"/>
        </w:rPr>
        <w:t>фондами.</w:t>
      </w:r>
    </w:p>
    <w:p w:rsidR="00504B63" w:rsidRPr="002E7975" w:rsidRDefault="00504B63" w:rsidP="002E7975">
      <w:pPr>
        <w:numPr>
          <w:ilvl w:val="0"/>
          <w:numId w:val="24"/>
        </w:numPr>
        <w:tabs>
          <w:tab w:val="clear" w:pos="360"/>
          <w:tab w:val="num" w:pos="540"/>
        </w:tabs>
        <w:spacing w:line="360" w:lineRule="auto"/>
        <w:ind w:left="0" w:firstLine="709"/>
        <w:jc w:val="both"/>
        <w:rPr>
          <w:color w:val="000000"/>
        </w:rPr>
      </w:pPr>
      <w:r w:rsidRPr="002E7975">
        <w:rPr>
          <w:color w:val="000000"/>
        </w:rPr>
        <w:t>Среднемесячный</w:t>
      </w:r>
      <w:r w:rsidR="009E188A" w:rsidRPr="002E7975">
        <w:rPr>
          <w:color w:val="000000"/>
        </w:rPr>
        <w:t xml:space="preserve"> </w:t>
      </w:r>
      <w:r w:rsidRPr="002E7975">
        <w:rPr>
          <w:color w:val="000000"/>
        </w:rPr>
        <w:t>оборот</w:t>
      </w:r>
      <w:r w:rsidR="009E188A" w:rsidRPr="002E7975">
        <w:rPr>
          <w:color w:val="000000"/>
        </w:rPr>
        <w:t xml:space="preserve"> </w:t>
      </w:r>
      <w:r w:rsidRPr="002E7975">
        <w:rPr>
          <w:color w:val="000000"/>
        </w:rPr>
        <w:t>компании</w:t>
      </w:r>
      <w:r w:rsidR="009E188A" w:rsidRPr="002E7975">
        <w:rPr>
          <w:color w:val="000000"/>
        </w:rPr>
        <w:t xml:space="preserve"> </w:t>
      </w:r>
      <w:r w:rsidR="00CB236F" w:rsidRPr="002E7975">
        <w:rPr>
          <w:color w:val="000000"/>
        </w:rPr>
        <w:t>–</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менее</w:t>
      </w:r>
      <w:r w:rsidR="009E188A" w:rsidRPr="002E7975">
        <w:rPr>
          <w:color w:val="000000"/>
        </w:rPr>
        <w:t xml:space="preserve"> </w:t>
      </w:r>
      <w:r w:rsidRPr="002E7975">
        <w:rPr>
          <w:color w:val="000000"/>
        </w:rPr>
        <w:t>суммы</w:t>
      </w:r>
      <w:r w:rsidR="009E188A" w:rsidRPr="002E7975">
        <w:rPr>
          <w:color w:val="000000"/>
        </w:rPr>
        <w:t xml:space="preserve"> </w:t>
      </w:r>
      <w:r w:rsidRPr="002E7975">
        <w:rPr>
          <w:color w:val="000000"/>
        </w:rPr>
        <w:t>кредита.</w:t>
      </w:r>
    </w:p>
    <w:p w:rsidR="00504B63" w:rsidRPr="002E7975" w:rsidRDefault="00504B63" w:rsidP="002E7975">
      <w:pPr>
        <w:numPr>
          <w:ilvl w:val="0"/>
          <w:numId w:val="24"/>
        </w:numPr>
        <w:tabs>
          <w:tab w:val="clear" w:pos="360"/>
          <w:tab w:val="num" w:pos="540"/>
        </w:tabs>
        <w:spacing w:line="360" w:lineRule="auto"/>
        <w:ind w:left="0" w:firstLine="709"/>
        <w:jc w:val="both"/>
        <w:rPr>
          <w:color w:val="000000"/>
        </w:rPr>
      </w:pPr>
      <w:r w:rsidRPr="002E7975">
        <w:rPr>
          <w:color w:val="000000"/>
        </w:rPr>
        <w:t>Если</w:t>
      </w:r>
      <w:r w:rsidR="009E188A" w:rsidRPr="002E7975">
        <w:rPr>
          <w:color w:val="000000"/>
        </w:rPr>
        <w:t xml:space="preserve"> </w:t>
      </w:r>
      <w:r w:rsidRPr="002E7975">
        <w:rPr>
          <w:color w:val="000000"/>
        </w:rPr>
        <w:t>компания</w:t>
      </w:r>
      <w:r w:rsidR="009E188A" w:rsidRPr="002E7975">
        <w:rPr>
          <w:color w:val="000000"/>
        </w:rPr>
        <w:t xml:space="preserve"> </w:t>
      </w:r>
      <w:r w:rsidRPr="002E7975">
        <w:rPr>
          <w:color w:val="000000"/>
        </w:rPr>
        <w:t>входит</w:t>
      </w:r>
      <w:r w:rsidR="009E188A" w:rsidRPr="002E7975">
        <w:rPr>
          <w:color w:val="000000"/>
        </w:rPr>
        <w:t xml:space="preserve"> </w:t>
      </w:r>
      <w:r w:rsidR="00732671" w:rsidRPr="002E7975">
        <w:rPr>
          <w:color w:val="000000"/>
        </w:rPr>
        <w:t>в</w:t>
      </w:r>
      <w:r w:rsidR="009E188A" w:rsidRPr="002E7975">
        <w:rPr>
          <w:color w:val="000000"/>
        </w:rPr>
        <w:t xml:space="preserve"> </w:t>
      </w:r>
      <w:r w:rsidR="00732671" w:rsidRPr="002E7975">
        <w:rPr>
          <w:color w:val="000000"/>
        </w:rPr>
        <w:t>состав</w:t>
      </w:r>
      <w:r w:rsidR="009E188A" w:rsidRPr="002E7975">
        <w:rPr>
          <w:color w:val="000000"/>
        </w:rPr>
        <w:t xml:space="preserve"> </w:t>
      </w:r>
      <w:r w:rsidR="00732671" w:rsidRPr="002E7975">
        <w:rPr>
          <w:color w:val="000000"/>
        </w:rPr>
        <w:t>холдинга,</w:t>
      </w:r>
      <w:r w:rsidR="009E188A" w:rsidRPr="002E7975">
        <w:rPr>
          <w:color w:val="000000"/>
        </w:rPr>
        <w:t xml:space="preserve"> </w:t>
      </w:r>
      <w:r w:rsidR="00732671" w:rsidRPr="002E7975">
        <w:rPr>
          <w:color w:val="000000"/>
        </w:rPr>
        <w:t>как</w:t>
      </w:r>
      <w:r w:rsidR="009E188A" w:rsidRPr="002E7975">
        <w:rPr>
          <w:color w:val="000000"/>
        </w:rPr>
        <w:t xml:space="preserve"> </w:t>
      </w:r>
      <w:r w:rsidR="00732671" w:rsidRPr="002E7975">
        <w:rPr>
          <w:color w:val="000000"/>
        </w:rPr>
        <w:t>правило,</w:t>
      </w:r>
      <w:r w:rsidR="009E188A" w:rsidRPr="002E7975">
        <w:rPr>
          <w:color w:val="000000"/>
        </w:rPr>
        <w:t xml:space="preserve"> </w:t>
      </w:r>
      <w:r w:rsidRPr="002E7975">
        <w:rPr>
          <w:color w:val="000000"/>
        </w:rPr>
        <w:t>необходимо</w:t>
      </w:r>
      <w:r w:rsidR="009E188A" w:rsidRPr="002E7975">
        <w:rPr>
          <w:color w:val="000000"/>
        </w:rPr>
        <w:t xml:space="preserve"> </w:t>
      </w:r>
      <w:r w:rsidRPr="002E7975">
        <w:rPr>
          <w:color w:val="000000"/>
        </w:rPr>
        <w:t>поручительство</w:t>
      </w:r>
      <w:r w:rsidR="009E188A" w:rsidRPr="002E7975">
        <w:rPr>
          <w:color w:val="000000"/>
        </w:rPr>
        <w:t xml:space="preserve"> </w:t>
      </w:r>
      <w:r w:rsidRPr="002E7975">
        <w:rPr>
          <w:color w:val="000000"/>
        </w:rPr>
        <w:t>компании,</w:t>
      </w:r>
      <w:r w:rsidR="009E188A" w:rsidRPr="002E7975">
        <w:rPr>
          <w:color w:val="000000"/>
        </w:rPr>
        <w:t xml:space="preserve"> </w:t>
      </w:r>
      <w:r w:rsidRPr="002E7975">
        <w:rPr>
          <w:color w:val="000000"/>
        </w:rPr>
        <w:t>обладающей</w:t>
      </w:r>
      <w:r w:rsidR="009E188A" w:rsidRPr="002E7975">
        <w:rPr>
          <w:color w:val="000000"/>
        </w:rPr>
        <w:t xml:space="preserve"> </w:t>
      </w:r>
      <w:r w:rsidRPr="002E7975">
        <w:rPr>
          <w:color w:val="000000"/>
        </w:rPr>
        <w:t>активами</w:t>
      </w:r>
      <w:r w:rsidR="009E188A" w:rsidRPr="002E7975">
        <w:rPr>
          <w:color w:val="000000"/>
        </w:rPr>
        <w:t xml:space="preserve"> </w:t>
      </w:r>
      <w:r w:rsidRPr="002E7975">
        <w:rPr>
          <w:color w:val="000000"/>
        </w:rPr>
        <w:t>холдинга.</w:t>
      </w:r>
    </w:p>
    <w:p w:rsidR="00504B63" w:rsidRPr="002E7975" w:rsidRDefault="00504B63" w:rsidP="002E7975">
      <w:pPr>
        <w:numPr>
          <w:ilvl w:val="0"/>
          <w:numId w:val="24"/>
        </w:numPr>
        <w:tabs>
          <w:tab w:val="clear" w:pos="360"/>
          <w:tab w:val="num" w:pos="540"/>
        </w:tabs>
        <w:spacing w:line="360" w:lineRule="auto"/>
        <w:ind w:left="0" w:firstLine="709"/>
        <w:jc w:val="both"/>
        <w:rPr>
          <w:color w:val="000000"/>
        </w:rPr>
      </w:pPr>
      <w:r w:rsidRPr="002E7975">
        <w:rPr>
          <w:color w:val="000000"/>
        </w:rPr>
        <w:t>Определены</w:t>
      </w:r>
      <w:r w:rsidR="009E188A" w:rsidRPr="002E7975">
        <w:rPr>
          <w:color w:val="000000"/>
        </w:rPr>
        <w:t xml:space="preserve"> </w:t>
      </w:r>
      <w:r w:rsidRPr="002E7975">
        <w:rPr>
          <w:color w:val="000000"/>
        </w:rPr>
        <w:t>основные</w:t>
      </w:r>
      <w:r w:rsidR="009E188A" w:rsidRPr="002E7975">
        <w:rPr>
          <w:color w:val="000000"/>
        </w:rPr>
        <w:t xml:space="preserve"> </w:t>
      </w:r>
      <w:r w:rsidRPr="002E7975">
        <w:rPr>
          <w:color w:val="000000"/>
        </w:rPr>
        <w:t>параметры</w:t>
      </w:r>
      <w:r w:rsidR="009E188A" w:rsidRPr="002E7975">
        <w:rPr>
          <w:color w:val="000000"/>
        </w:rPr>
        <w:t xml:space="preserve"> </w:t>
      </w:r>
      <w:r w:rsidRPr="002E7975">
        <w:rPr>
          <w:color w:val="000000"/>
        </w:rPr>
        <w:t>торгового</w:t>
      </w:r>
      <w:r w:rsidR="009E188A" w:rsidRPr="002E7975">
        <w:rPr>
          <w:color w:val="000000"/>
        </w:rPr>
        <w:t xml:space="preserve"> </w:t>
      </w:r>
      <w:r w:rsidRPr="002E7975">
        <w:rPr>
          <w:color w:val="000000"/>
        </w:rPr>
        <w:t>контракта</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импорт</w:t>
      </w:r>
      <w:r w:rsidR="009E188A" w:rsidRPr="002E7975">
        <w:rPr>
          <w:color w:val="000000"/>
        </w:rPr>
        <w:t xml:space="preserve"> </w:t>
      </w:r>
      <w:r w:rsidRPr="002E7975">
        <w:rPr>
          <w:color w:val="000000"/>
        </w:rPr>
        <w:t>продукции.</w:t>
      </w:r>
    </w:p>
    <w:p w:rsidR="004D1B27" w:rsidRPr="002E7975" w:rsidRDefault="004D1B27" w:rsidP="002E7975">
      <w:pPr>
        <w:spacing w:line="360" w:lineRule="auto"/>
        <w:ind w:firstLine="709"/>
        <w:jc w:val="both"/>
        <w:rPr>
          <w:color w:val="000000"/>
        </w:rPr>
      </w:pPr>
      <w:r w:rsidRPr="002E7975">
        <w:rPr>
          <w:color w:val="000000"/>
        </w:rPr>
        <w:t>Банк</w:t>
      </w:r>
      <w:r w:rsidR="009E188A" w:rsidRPr="002E7975">
        <w:rPr>
          <w:color w:val="000000"/>
        </w:rPr>
        <w:t xml:space="preserve"> </w:t>
      </w:r>
      <w:r w:rsidRPr="002E7975">
        <w:rPr>
          <w:color w:val="000000"/>
        </w:rPr>
        <w:t>осуществляет</w:t>
      </w:r>
      <w:r w:rsidR="009E188A" w:rsidRPr="002E7975">
        <w:rPr>
          <w:color w:val="000000"/>
        </w:rPr>
        <w:t xml:space="preserve"> </w:t>
      </w:r>
      <w:r w:rsidRPr="002E7975">
        <w:rPr>
          <w:color w:val="000000"/>
        </w:rPr>
        <w:t>финансирование</w:t>
      </w:r>
      <w:r w:rsidR="009E188A" w:rsidRPr="002E7975">
        <w:rPr>
          <w:color w:val="000000"/>
        </w:rPr>
        <w:t xml:space="preserve"> </w:t>
      </w:r>
      <w:r w:rsidRPr="002E7975">
        <w:rPr>
          <w:color w:val="000000"/>
        </w:rPr>
        <w:t>клиентов-экспортеров</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исполнение</w:t>
      </w:r>
      <w:r w:rsidR="009E188A" w:rsidRPr="002E7975">
        <w:rPr>
          <w:color w:val="000000"/>
        </w:rPr>
        <w:t xml:space="preserve"> </w:t>
      </w:r>
      <w:r w:rsidRPr="002E7975">
        <w:rPr>
          <w:color w:val="000000"/>
        </w:rPr>
        <w:t>экспортных</w:t>
      </w:r>
      <w:r w:rsidR="009E188A" w:rsidRPr="002E7975">
        <w:rPr>
          <w:color w:val="000000"/>
        </w:rPr>
        <w:t xml:space="preserve"> </w:t>
      </w:r>
      <w:r w:rsidRPr="002E7975">
        <w:rPr>
          <w:color w:val="000000"/>
        </w:rPr>
        <w:t>контрактов,</w:t>
      </w:r>
      <w:r w:rsidR="009E188A" w:rsidRPr="002E7975">
        <w:rPr>
          <w:color w:val="000000"/>
        </w:rPr>
        <w:t xml:space="preserve"> </w:t>
      </w:r>
      <w:r w:rsidRPr="002E7975">
        <w:rPr>
          <w:color w:val="000000"/>
        </w:rPr>
        <w:t>заключенных</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первоклассными</w:t>
      </w:r>
      <w:r w:rsidR="009E188A" w:rsidRPr="002E7975">
        <w:rPr>
          <w:color w:val="000000"/>
        </w:rPr>
        <w:t xml:space="preserve"> </w:t>
      </w:r>
      <w:r w:rsidRPr="002E7975">
        <w:rPr>
          <w:color w:val="000000"/>
        </w:rPr>
        <w:t>иностранными</w:t>
      </w:r>
      <w:r w:rsidR="009E188A" w:rsidRPr="002E7975">
        <w:rPr>
          <w:color w:val="000000"/>
        </w:rPr>
        <w:t xml:space="preserve"> </w:t>
      </w:r>
      <w:r w:rsidRPr="002E7975">
        <w:rPr>
          <w:color w:val="000000"/>
        </w:rPr>
        <w:t>покупателями</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форме:</w:t>
      </w:r>
    </w:p>
    <w:p w:rsidR="004D1B27" w:rsidRPr="002E7975" w:rsidRDefault="001518F2" w:rsidP="002E7975">
      <w:pPr>
        <w:spacing w:line="360" w:lineRule="auto"/>
        <w:ind w:firstLine="709"/>
        <w:jc w:val="both"/>
        <w:rPr>
          <w:color w:val="000000"/>
        </w:rPr>
      </w:pPr>
      <w:r w:rsidRPr="002E7975">
        <w:rPr>
          <w:color w:val="000000"/>
        </w:rPr>
        <w:t>1)</w:t>
      </w:r>
      <w:r w:rsidR="009E188A" w:rsidRPr="002E7975">
        <w:rPr>
          <w:color w:val="000000"/>
        </w:rPr>
        <w:t xml:space="preserve"> </w:t>
      </w:r>
      <w:r w:rsidR="004D1B27" w:rsidRPr="002E7975">
        <w:rPr>
          <w:color w:val="000000"/>
        </w:rPr>
        <w:t>Денежного</w:t>
      </w:r>
      <w:r w:rsidR="009E188A" w:rsidRPr="002E7975">
        <w:rPr>
          <w:color w:val="000000"/>
        </w:rPr>
        <w:t xml:space="preserve"> </w:t>
      </w:r>
      <w:r w:rsidR="004D1B27" w:rsidRPr="002E7975">
        <w:rPr>
          <w:color w:val="000000"/>
        </w:rPr>
        <w:t>кредитования</w:t>
      </w:r>
      <w:r w:rsidR="009E188A" w:rsidRPr="002E7975">
        <w:rPr>
          <w:color w:val="000000"/>
        </w:rPr>
        <w:t xml:space="preserve"> </w:t>
      </w:r>
      <w:r w:rsidR="004D1B27" w:rsidRPr="002E7975">
        <w:rPr>
          <w:color w:val="000000"/>
        </w:rPr>
        <w:t>(в</w:t>
      </w:r>
      <w:r w:rsidR="009E188A" w:rsidRPr="002E7975">
        <w:rPr>
          <w:color w:val="000000"/>
        </w:rPr>
        <w:t xml:space="preserve"> </w:t>
      </w:r>
      <w:r w:rsidR="004D1B27" w:rsidRPr="002E7975">
        <w:rPr>
          <w:color w:val="000000"/>
        </w:rPr>
        <w:t>долларах</w:t>
      </w:r>
      <w:r w:rsidR="009E188A" w:rsidRPr="002E7975">
        <w:rPr>
          <w:color w:val="000000"/>
        </w:rPr>
        <w:t xml:space="preserve"> </w:t>
      </w:r>
      <w:r w:rsidR="004D1B27" w:rsidRPr="002E7975">
        <w:rPr>
          <w:color w:val="000000"/>
        </w:rPr>
        <w:t>США)</w:t>
      </w:r>
      <w:r w:rsidR="009E188A" w:rsidRPr="002E7975">
        <w:rPr>
          <w:color w:val="000000"/>
        </w:rPr>
        <w:t xml:space="preserve"> </w:t>
      </w:r>
      <w:r w:rsidR="004D1B27" w:rsidRPr="002E7975">
        <w:rPr>
          <w:color w:val="000000"/>
        </w:rPr>
        <w:t>на</w:t>
      </w:r>
      <w:r w:rsidR="009E188A" w:rsidRPr="002E7975">
        <w:rPr>
          <w:color w:val="000000"/>
        </w:rPr>
        <w:t xml:space="preserve"> </w:t>
      </w:r>
      <w:r w:rsidR="004D1B27" w:rsidRPr="002E7975">
        <w:rPr>
          <w:color w:val="000000"/>
        </w:rPr>
        <w:t>исполнение</w:t>
      </w:r>
      <w:r w:rsidR="009E188A" w:rsidRPr="002E7975">
        <w:rPr>
          <w:color w:val="000000"/>
        </w:rPr>
        <w:t xml:space="preserve"> </w:t>
      </w:r>
      <w:r w:rsidR="004D1B27" w:rsidRPr="002E7975">
        <w:rPr>
          <w:color w:val="000000"/>
        </w:rPr>
        <w:t>экспортных</w:t>
      </w:r>
      <w:r w:rsidR="009E188A" w:rsidRPr="002E7975">
        <w:rPr>
          <w:color w:val="000000"/>
        </w:rPr>
        <w:t xml:space="preserve"> </w:t>
      </w:r>
      <w:r w:rsidR="004D1B27" w:rsidRPr="002E7975">
        <w:rPr>
          <w:color w:val="000000"/>
        </w:rPr>
        <w:t>контрактов.</w:t>
      </w:r>
    </w:p>
    <w:p w:rsidR="004D1B27" w:rsidRPr="002E7975" w:rsidRDefault="004D1B27" w:rsidP="002E7975">
      <w:pPr>
        <w:spacing w:line="360" w:lineRule="auto"/>
        <w:ind w:firstLine="709"/>
        <w:jc w:val="both"/>
        <w:rPr>
          <w:color w:val="000000"/>
        </w:rPr>
      </w:pPr>
      <w:r w:rsidRPr="002E7975">
        <w:rPr>
          <w:color w:val="000000"/>
        </w:rPr>
        <w:t>Базовые</w:t>
      </w:r>
      <w:r w:rsidR="009E188A" w:rsidRPr="002E7975">
        <w:rPr>
          <w:color w:val="000000"/>
        </w:rPr>
        <w:t xml:space="preserve"> </w:t>
      </w:r>
      <w:r w:rsidRPr="002E7975">
        <w:rPr>
          <w:color w:val="000000"/>
        </w:rPr>
        <w:t>условия</w:t>
      </w:r>
      <w:r w:rsidR="009E188A" w:rsidRPr="002E7975">
        <w:rPr>
          <w:color w:val="000000"/>
        </w:rPr>
        <w:t xml:space="preserve"> </w:t>
      </w:r>
      <w:r w:rsidRPr="002E7975">
        <w:rPr>
          <w:color w:val="000000"/>
        </w:rPr>
        <w:t>денежного</w:t>
      </w:r>
      <w:r w:rsidR="009E188A" w:rsidRPr="002E7975">
        <w:rPr>
          <w:color w:val="000000"/>
        </w:rPr>
        <w:t xml:space="preserve"> </w:t>
      </w:r>
      <w:r w:rsidRPr="002E7975">
        <w:rPr>
          <w:color w:val="000000"/>
        </w:rPr>
        <w:t>кредитования:</w:t>
      </w:r>
    </w:p>
    <w:p w:rsidR="004D1B27" w:rsidRPr="002E7975" w:rsidRDefault="001518F2" w:rsidP="002E7975">
      <w:pPr>
        <w:numPr>
          <w:ilvl w:val="0"/>
          <w:numId w:val="25"/>
        </w:numPr>
        <w:tabs>
          <w:tab w:val="clear" w:pos="360"/>
          <w:tab w:val="num" w:pos="540"/>
        </w:tabs>
        <w:spacing w:line="360" w:lineRule="auto"/>
        <w:ind w:left="0" w:firstLine="709"/>
        <w:jc w:val="both"/>
        <w:rPr>
          <w:color w:val="000000"/>
        </w:rPr>
      </w:pPr>
      <w:r w:rsidRPr="002E7975">
        <w:rPr>
          <w:color w:val="000000"/>
        </w:rPr>
        <w:t>срок</w:t>
      </w:r>
      <w:r w:rsidR="002E7975">
        <w:rPr>
          <w:color w:val="000000"/>
        </w:rPr>
        <w:t xml:space="preserve"> –</w:t>
      </w:r>
      <w:r w:rsidR="002E7975" w:rsidRPr="002E7975">
        <w:rPr>
          <w:color w:val="000000"/>
        </w:rPr>
        <w:t xml:space="preserve"> до</w:t>
      </w:r>
      <w:r w:rsidR="009E188A" w:rsidRPr="002E7975">
        <w:rPr>
          <w:color w:val="000000"/>
        </w:rPr>
        <w:t xml:space="preserve"> </w:t>
      </w:r>
      <w:r w:rsidR="004D1B27" w:rsidRPr="002E7975">
        <w:rPr>
          <w:color w:val="000000"/>
        </w:rPr>
        <w:t>180</w:t>
      </w:r>
      <w:r w:rsidR="009E188A" w:rsidRPr="002E7975">
        <w:rPr>
          <w:color w:val="000000"/>
        </w:rPr>
        <w:t xml:space="preserve"> </w:t>
      </w:r>
      <w:r w:rsidR="004D1B27" w:rsidRPr="002E7975">
        <w:rPr>
          <w:color w:val="000000"/>
        </w:rPr>
        <w:t>дней</w:t>
      </w:r>
      <w:r w:rsidRPr="002E7975">
        <w:rPr>
          <w:color w:val="000000"/>
        </w:rPr>
        <w:t>;</w:t>
      </w:r>
    </w:p>
    <w:p w:rsidR="004D1B27" w:rsidRPr="002E7975" w:rsidRDefault="001518F2" w:rsidP="002E7975">
      <w:pPr>
        <w:numPr>
          <w:ilvl w:val="0"/>
          <w:numId w:val="25"/>
        </w:numPr>
        <w:tabs>
          <w:tab w:val="clear" w:pos="360"/>
          <w:tab w:val="num" w:pos="540"/>
        </w:tabs>
        <w:spacing w:line="360" w:lineRule="auto"/>
        <w:ind w:left="0" w:firstLine="709"/>
        <w:jc w:val="both"/>
        <w:rPr>
          <w:color w:val="000000"/>
        </w:rPr>
      </w:pPr>
      <w:r w:rsidRPr="002E7975">
        <w:rPr>
          <w:color w:val="000000"/>
        </w:rPr>
        <w:t>минимальная</w:t>
      </w:r>
      <w:r w:rsidR="009E188A" w:rsidRPr="002E7975">
        <w:rPr>
          <w:color w:val="000000"/>
        </w:rPr>
        <w:t xml:space="preserve"> </w:t>
      </w:r>
      <w:r w:rsidRPr="002E7975">
        <w:rPr>
          <w:color w:val="000000"/>
        </w:rPr>
        <w:t>сумма</w:t>
      </w:r>
      <w:r w:rsidR="002E7975">
        <w:rPr>
          <w:color w:val="000000"/>
        </w:rPr>
        <w:t xml:space="preserve"> –</w:t>
      </w:r>
      <w:r w:rsidR="002E7975" w:rsidRPr="002E7975">
        <w:rPr>
          <w:color w:val="000000"/>
        </w:rPr>
        <w:t xml:space="preserve"> 10</w:t>
      </w:r>
      <w:r w:rsidR="004D1B27" w:rsidRPr="002E7975">
        <w:rPr>
          <w:color w:val="000000"/>
        </w:rPr>
        <w:t>0</w:t>
      </w:r>
      <w:r w:rsidR="009E188A" w:rsidRPr="002E7975">
        <w:rPr>
          <w:color w:val="000000"/>
        </w:rPr>
        <w:t xml:space="preserve"> </w:t>
      </w:r>
      <w:r w:rsidR="004D1B27" w:rsidRPr="002E7975">
        <w:rPr>
          <w:color w:val="000000"/>
        </w:rPr>
        <w:t>000</w:t>
      </w:r>
      <w:r w:rsidR="009E188A" w:rsidRPr="002E7975">
        <w:rPr>
          <w:color w:val="000000"/>
        </w:rPr>
        <w:t xml:space="preserve"> </w:t>
      </w:r>
      <w:r w:rsidR="00E161C4" w:rsidRPr="002E7975">
        <w:rPr>
          <w:color w:val="000000"/>
        </w:rPr>
        <w:t>долларов</w:t>
      </w:r>
      <w:r w:rsidR="009E188A" w:rsidRPr="002E7975">
        <w:rPr>
          <w:color w:val="000000"/>
        </w:rPr>
        <w:t xml:space="preserve"> </w:t>
      </w:r>
      <w:r w:rsidR="00E161C4" w:rsidRPr="002E7975">
        <w:rPr>
          <w:color w:val="000000"/>
        </w:rPr>
        <w:t>США</w:t>
      </w:r>
      <w:r w:rsidRPr="002E7975">
        <w:rPr>
          <w:color w:val="000000"/>
        </w:rPr>
        <w:t>;</w:t>
      </w:r>
    </w:p>
    <w:p w:rsidR="004D1B27" w:rsidRPr="002E7975" w:rsidRDefault="001518F2" w:rsidP="002E7975">
      <w:pPr>
        <w:numPr>
          <w:ilvl w:val="0"/>
          <w:numId w:val="25"/>
        </w:numPr>
        <w:tabs>
          <w:tab w:val="clear" w:pos="360"/>
          <w:tab w:val="num" w:pos="540"/>
        </w:tabs>
        <w:spacing w:line="360" w:lineRule="auto"/>
        <w:ind w:left="0" w:firstLine="709"/>
        <w:jc w:val="both"/>
        <w:rPr>
          <w:color w:val="000000"/>
        </w:rPr>
      </w:pPr>
      <w:r w:rsidRPr="002E7975">
        <w:rPr>
          <w:color w:val="000000"/>
        </w:rPr>
        <w:t>ставка</w:t>
      </w:r>
      <w:r w:rsidR="002E7975">
        <w:rPr>
          <w:color w:val="000000"/>
        </w:rPr>
        <w:t xml:space="preserve"> –</w:t>
      </w:r>
      <w:r w:rsidR="002E7975" w:rsidRPr="002E7975">
        <w:rPr>
          <w:color w:val="000000"/>
        </w:rPr>
        <w:t xml:space="preserve"> от</w:t>
      </w:r>
      <w:r w:rsidR="009E188A" w:rsidRPr="002E7975">
        <w:rPr>
          <w:color w:val="000000"/>
        </w:rPr>
        <w:t xml:space="preserve"> </w:t>
      </w:r>
      <w:r w:rsidR="004D1B27" w:rsidRPr="002E7975">
        <w:rPr>
          <w:color w:val="000000"/>
        </w:rPr>
        <w:t>1</w:t>
      </w:r>
      <w:r w:rsidR="002E7975" w:rsidRPr="002E7975">
        <w:rPr>
          <w:color w:val="000000"/>
        </w:rPr>
        <w:t>4</w:t>
      </w:r>
      <w:r w:rsidR="002E7975">
        <w:rPr>
          <w:color w:val="000000"/>
        </w:rPr>
        <w:t>%</w:t>
      </w:r>
      <w:r w:rsidR="009E188A" w:rsidRPr="002E7975">
        <w:rPr>
          <w:color w:val="000000"/>
        </w:rPr>
        <w:t xml:space="preserve"> </w:t>
      </w:r>
      <w:r w:rsidR="004D1B27" w:rsidRPr="002E7975">
        <w:rPr>
          <w:color w:val="000000"/>
        </w:rPr>
        <w:t>годовых</w:t>
      </w:r>
      <w:r w:rsidRPr="002E7975">
        <w:rPr>
          <w:color w:val="000000"/>
        </w:rPr>
        <w:t>;</w:t>
      </w:r>
    </w:p>
    <w:p w:rsidR="004D1B27" w:rsidRPr="002E7975" w:rsidRDefault="004D1B27" w:rsidP="002E7975">
      <w:pPr>
        <w:numPr>
          <w:ilvl w:val="0"/>
          <w:numId w:val="25"/>
        </w:numPr>
        <w:tabs>
          <w:tab w:val="clear" w:pos="360"/>
          <w:tab w:val="num" w:pos="540"/>
        </w:tabs>
        <w:spacing w:line="360" w:lineRule="auto"/>
        <w:ind w:left="0" w:firstLine="709"/>
        <w:jc w:val="both"/>
        <w:rPr>
          <w:color w:val="000000"/>
        </w:rPr>
      </w:pPr>
      <w:r w:rsidRPr="002E7975">
        <w:rPr>
          <w:color w:val="000000"/>
        </w:rPr>
        <w:t>открытие</w:t>
      </w:r>
      <w:r w:rsidR="009E188A" w:rsidRPr="002E7975">
        <w:rPr>
          <w:color w:val="000000"/>
        </w:rPr>
        <w:t xml:space="preserve"> </w:t>
      </w:r>
      <w:r w:rsidRPr="002E7975">
        <w:rPr>
          <w:color w:val="000000"/>
        </w:rPr>
        <w:t>паспорта</w:t>
      </w:r>
      <w:r w:rsidR="009E188A" w:rsidRPr="002E7975">
        <w:rPr>
          <w:color w:val="000000"/>
        </w:rPr>
        <w:t xml:space="preserve"> </w:t>
      </w:r>
      <w:r w:rsidRPr="002E7975">
        <w:rPr>
          <w:color w:val="000000"/>
        </w:rPr>
        <w:t>сделки</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экспортному</w:t>
      </w:r>
      <w:r w:rsidR="009E188A" w:rsidRPr="002E7975">
        <w:rPr>
          <w:color w:val="000000"/>
        </w:rPr>
        <w:t xml:space="preserve"> </w:t>
      </w:r>
      <w:r w:rsidRPr="002E7975">
        <w:rPr>
          <w:color w:val="000000"/>
        </w:rPr>
        <w:t>контракту</w:t>
      </w:r>
      <w:r w:rsidR="009E188A" w:rsidRPr="002E7975">
        <w:rPr>
          <w:color w:val="000000"/>
        </w:rPr>
        <w:t xml:space="preserve"> </w:t>
      </w:r>
      <w:r w:rsidRPr="002E7975">
        <w:rPr>
          <w:color w:val="000000"/>
        </w:rPr>
        <w:t>в</w:t>
      </w:r>
      <w:r w:rsidR="009E188A" w:rsidRPr="002E7975">
        <w:rPr>
          <w:color w:val="000000"/>
        </w:rPr>
        <w:t xml:space="preserve"> </w:t>
      </w:r>
      <w:r w:rsidR="001518F2" w:rsidRPr="002E7975">
        <w:rPr>
          <w:color w:val="000000"/>
        </w:rPr>
        <w:t>Банке;</w:t>
      </w:r>
    </w:p>
    <w:p w:rsidR="004D1B27" w:rsidRPr="002E7975" w:rsidRDefault="004D1B27" w:rsidP="002E7975">
      <w:pPr>
        <w:numPr>
          <w:ilvl w:val="0"/>
          <w:numId w:val="25"/>
        </w:numPr>
        <w:tabs>
          <w:tab w:val="clear" w:pos="360"/>
          <w:tab w:val="num" w:pos="540"/>
        </w:tabs>
        <w:spacing w:line="360" w:lineRule="auto"/>
        <w:ind w:left="0" w:firstLine="709"/>
        <w:jc w:val="both"/>
        <w:rPr>
          <w:color w:val="000000"/>
        </w:rPr>
      </w:pPr>
      <w:r w:rsidRPr="002E7975">
        <w:rPr>
          <w:color w:val="000000"/>
        </w:rPr>
        <w:t>обеспечение:</w:t>
      </w:r>
      <w:r w:rsidR="009E188A" w:rsidRPr="002E7975">
        <w:rPr>
          <w:color w:val="000000"/>
        </w:rPr>
        <w:t xml:space="preserve"> </w:t>
      </w:r>
      <w:r w:rsidRPr="002E7975">
        <w:rPr>
          <w:color w:val="000000"/>
        </w:rPr>
        <w:t>залог</w:t>
      </w:r>
      <w:r w:rsidR="009E188A" w:rsidRPr="002E7975">
        <w:rPr>
          <w:color w:val="000000"/>
        </w:rPr>
        <w:t xml:space="preserve"> </w:t>
      </w:r>
      <w:r w:rsidRPr="002E7975">
        <w:rPr>
          <w:color w:val="000000"/>
        </w:rPr>
        <w:t>товарно-материальных</w:t>
      </w:r>
      <w:r w:rsidR="009E188A" w:rsidRPr="002E7975">
        <w:rPr>
          <w:color w:val="000000"/>
        </w:rPr>
        <w:t xml:space="preserve"> </w:t>
      </w:r>
      <w:r w:rsidRPr="002E7975">
        <w:rPr>
          <w:color w:val="000000"/>
        </w:rPr>
        <w:t>ценностей,</w:t>
      </w:r>
      <w:r w:rsidR="009E188A" w:rsidRPr="002E7975">
        <w:rPr>
          <w:color w:val="000000"/>
        </w:rPr>
        <w:t xml:space="preserve"> </w:t>
      </w:r>
      <w:r w:rsidRPr="002E7975">
        <w:rPr>
          <w:color w:val="000000"/>
        </w:rPr>
        <w:t>поручительства</w:t>
      </w:r>
      <w:r w:rsidR="009E188A" w:rsidRPr="002E7975">
        <w:rPr>
          <w:color w:val="000000"/>
        </w:rPr>
        <w:t xml:space="preserve"> </w:t>
      </w:r>
      <w:r w:rsidRPr="002E7975">
        <w:rPr>
          <w:color w:val="000000"/>
        </w:rPr>
        <w:t>клиентов</w:t>
      </w:r>
      <w:r w:rsidR="009E188A" w:rsidRPr="002E7975">
        <w:rPr>
          <w:color w:val="000000"/>
        </w:rPr>
        <w:t xml:space="preserve"> </w:t>
      </w:r>
      <w:r w:rsidRPr="002E7975">
        <w:rPr>
          <w:color w:val="000000"/>
        </w:rPr>
        <w:t>Банка.</w:t>
      </w:r>
    </w:p>
    <w:p w:rsidR="004D1B27" w:rsidRPr="002E7975" w:rsidRDefault="00EE2B57" w:rsidP="002E7975">
      <w:pPr>
        <w:spacing w:line="360" w:lineRule="auto"/>
        <w:ind w:firstLine="709"/>
        <w:jc w:val="both"/>
        <w:rPr>
          <w:color w:val="000000"/>
        </w:rPr>
      </w:pPr>
      <w:r w:rsidRPr="002E7975">
        <w:rPr>
          <w:color w:val="000000"/>
        </w:rPr>
        <w:t>2)</w:t>
      </w:r>
      <w:r w:rsidR="009E188A" w:rsidRPr="002E7975">
        <w:rPr>
          <w:color w:val="000000"/>
        </w:rPr>
        <w:t xml:space="preserve"> </w:t>
      </w:r>
      <w:r w:rsidR="004D1B27" w:rsidRPr="002E7975">
        <w:rPr>
          <w:color w:val="000000"/>
        </w:rPr>
        <w:t>Гарантий</w:t>
      </w:r>
      <w:r w:rsidR="009E188A" w:rsidRPr="002E7975">
        <w:rPr>
          <w:color w:val="000000"/>
        </w:rPr>
        <w:t xml:space="preserve"> </w:t>
      </w:r>
      <w:r w:rsidR="004D1B27" w:rsidRPr="002E7975">
        <w:rPr>
          <w:color w:val="000000"/>
        </w:rPr>
        <w:t>исполнения</w:t>
      </w:r>
      <w:r w:rsidR="009E188A" w:rsidRPr="002E7975">
        <w:rPr>
          <w:color w:val="000000"/>
        </w:rPr>
        <w:t xml:space="preserve"> </w:t>
      </w:r>
      <w:r w:rsidR="004D1B27" w:rsidRPr="002E7975">
        <w:rPr>
          <w:color w:val="000000"/>
        </w:rPr>
        <w:t>обязательств</w:t>
      </w:r>
      <w:r w:rsidR="009E188A" w:rsidRPr="002E7975">
        <w:rPr>
          <w:color w:val="000000"/>
        </w:rPr>
        <w:t xml:space="preserve"> </w:t>
      </w:r>
      <w:r w:rsidR="004D1B27" w:rsidRPr="002E7975">
        <w:rPr>
          <w:color w:val="000000"/>
        </w:rPr>
        <w:t>по</w:t>
      </w:r>
      <w:r w:rsidR="009E188A" w:rsidRPr="002E7975">
        <w:rPr>
          <w:color w:val="000000"/>
        </w:rPr>
        <w:t xml:space="preserve"> </w:t>
      </w:r>
      <w:r w:rsidR="004D1B27" w:rsidRPr="002E7975">
        <w:rPr>
          <w:color w:val="000000"/>
        </w:rPr>
        <w:t>экспортным</w:t>
      </w:r>
      <w:r w:rsidR="009E188A" w:rsidRPr="002E7975">
        <w:rPr>
          <w:color w:val="000000"/>
        </w:rPr>
        <w:t xml:space="preserve"> </w:t>
      </w:r>
      <w:r w:rsidR="004D1B27" w:rsidRPr="002E7975">
        <w:rPr>
          <w:color w:val="000000"/>
        </w:rPr>
        <w:t>контрактам</w:t>
      </w:r>
      <w:r w:rsidR="009E188A" w:rsidRPr="002E7975">
        <w:rPr>
          <w:color w:val="000000"/>
        </w:rPr>
        <w:t xml:space="preserve"> </w:t>
      </w:r>
      <w:r w:rsidR="004D1B27" w:rsidRPr="002E7975">
        <w:rPr>
          <w:color w:val="000000"/>
        </w:rPr>
        <w:t>в</w:t>
      </w:r>
      <w:r w:rsidR="009E188A" w:rsidRPr="002E7975">
        <w:rPr>
          <w:color w:val="000000"/>
        </w:rPr>
        <w:t xml:space="preserve"> </w:t>
      </w:r>
      <w:r w:rsidR="004D1B27" w:rsidRPr="002E7975">
        <w:rPr>
          <w:color w:val="000000"/>
        </w:rPr>
        <w:t>пользу</w:t>
      </w:r>
      <w:r w:rsidR="009E188A" w:rsidRPr="002E7975">
        <w:rPr>
          <w:color w:val="000000"/>
        </w:rPr>
        <w:t xml:space="preserve"> </w:t>
      </w:r>
      <w:r w:rsidR="004D1B27" w:rsidRPr="002E7975">
        <w:rPr>
          <w:color w:val="000000"/>
        </w:rPr>
        <w:t>иностранных</w:t>
      </w:r>
      <w:r w:rsidR="009E188A" w:rsidRPr="002E7975">
        <w:rPr>
          <w:color w:val="000000"/>
        </w:rPr>
        <w:t xml:space="preserve"> </w:t>
      </w:r>
      <w:r w:rsidR="004D1B27" w:rsidRPr="002E7975">
        <w:rPr>
          <w:color w:val="000000"/>
        </w:rPr>
        <w:t>покупателей.</w:t>
      </w:r>
    </w:p>
    <w:p w:rsidR="004D1B27" w:rsidRPr="002E7975" w:rsidRDefault="004D1B27" w:rsidP="002E7975">
      <w:pPr>
        <w:spacing w:line="360" w:lineRule="auto"/>
        <w:ind w:firstLine="709"/>
        <w:jc w:val="both"/>
        <w:rPr>
          <w:color w:val="000000"/>
        </w:rPr>
      </w:pPr>
      <w:r w:rsidRPr="002E7975">
        <w:rPr>
          <w:color w:val="000000"/>
        </w:rPr>
        <w:t>Виды</w:t>
      </w:r>
      <w:r w:rsidR="009E188A" w:rsidRPr="002E7975">
        <w:rPr>
          <w:color w:val="000000"/>
        </w:rPr>
        <w:t xml:space="preserve"> </w:t>
      </w:r>
      <w:r w:rsidRPr="002E7975">
        <w:rPr>
          <w:color w:val="000000"/>
        </w:rPr>
        <w:t>гарантий</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экспортному</w:t>
      </w:r>
      <w:r w:rsidR="009E188A" w:rsidRPr="002E7975">
        <w:rPr>
          <w:color w:val="000000"/>
        </w:rPr>
        <w:t xml:space="preserve"> </w:t>
      </w:r>
      <w:r w:rsidRPr="002E7975">
        <w:rPr>
          <w:color w:val="000000"/>
        </w:rPr>
        <w:t>контракту</w:t>
      </w:r>
      <w:r w:rsidR="002E7975">
        <w:rPr>
          <w:color w:val="000000"/>
        </w:rPr>
        <w:t>:</w:t>
      </w:r>
    </w:p>
    <w:p w:rsidR="004D1B27" w:rsidRPr="002E7975" w:rsidRDefault="004D1B27" w:rsidP="002E7975">
      <w:pPr>
        <w:numPr>
          <w:ilvl w:val="0"/>
          <w:numId w:val="26"/>
        </w:numPr>
        <w:tabs>
          <w:tab w:val="clear" w:pos="360"/>
          <w:tab w:val="num" w:pos="540"/>
        </w:tabs>
        <w:spacing w:line="360" w:lineRule="auto"/>
        <w:ind w:left="0" w:firstLine="709"/>
        <w:jc w:val="both"/>
        <w:rPr>
          <w:color w:val="000000"/>
        </w:rPr>
      </w:pPr>
      <w:r w:rsidRPr="002E7975">
        <w:rPr>
          <w:color w:val="000000"/>
        </w:rPr>
        <w:t>гарантия</w:t>
      </w:r>
      <w:r w:rsidR="009E188A" w:rsidRPr="002E7975">
        <w:rPr>
          <w:color w:val="000000"/>
        </w:rPr>
        <w:t xml:space="preserve"> </w:t>
      </w:r>
      <w:r w:rsidRPr="002E7975">
        <w:rPr>
          <w:color w:val="000000"/>
        </w:rPr>
        <w:t>возврата</w:t>
      </w:r>
      <w:r w:rsidR="009E188A" w:rsidRPr="002E7975">
        <w:rPr>
          <w:color w:val="000000"/>
        </w:rPr>
        <w:t xml:space="preserve"> </w:t>
      </w:r>
      <w:r w:rsidRPr="002E7975">
        <w:rPr>
          <w:color w:val="000000"/>
        </w:rPr>
        <w:t>аванса</w:t>
      </w:r>
      <w:r w:rsidR="00EE2B57" w:rsidRPr="002E7975">
        <w:rPr>
          <w:color w:val="000000"/>
        </w:rPr>
        <w:t>;</w:t>
      </w:r>
    </w:p>
    <w:p w:rsidR="004D1B27" w:rsidRPr="002E7975" w:rsidRDefault="004D1B27" w:rsidP="002E7975">
      <w:pPr>
        <w:numPr>
          <w:ilvl w:val="0"/>
          <w:numId w:val="26"/>
        </w:numPr>
        <w:tabs>
          <w:tab w:val="clear" w:pos="360"/>
          <w:tab w:val="num" w:pos="540"/>
        </w:tabs>
        <w:spacing w:line="360" w:lineRule="auto"/>
        <w:ind w:left="0" w:firstLine="709"/>
        <w:jc w:val="both"/>
        <w:rPr>
          <w:color w:val="000000"/>
        </w:rPr>
      </w:pPr>
      <w:r w:rsidRPr="002E7975">
        <w:rPr>
          <w:color w:val="000000"/>
        </w:rPr>
        <w:t>гарантия</w:t>
      </w:r>
      <w:r w:rsidR="009E188A" w:rsidRPr="002E7975">
        <w:rPr>
          <w:color w:val="000000"/>
        </w:rPr>
        <w:t xml:space="preserve"> </w:t>
      </w:r>
      <w:r w:rsidRPr="002E7975">
        <w:rPr>
          <w:color w:val="000000"/>
        </w:rPr>
        <w:t>исполнения</w:t>
      </w:r>
      <w:r w:rsidR="009E188A" w:rsidRPr="002E7975">
        <w:rPr>
          <w:color w:val="000000"/>
        </w:rPr>
        <w:t xml:space="preserve"> </w:t>
      </w:r>
      <w:r w:rsidRPr="002E7975">
        <w:rPr>
          <w:color w:val="000000"/>
        </w:rPr>
        <w:t>контрактных</w:t>
      </w:r>
      <w:r w:rsidR="009E188A" w:rsidRPr="002E7975">
        <w:rPr>
          <w:color w:val="000000"/>
        </w:rPr>
        <w:t xml:space="preserve"> </w:t>
      </w:r>
      <w:r w:rsidRPr="002E7975">
        <w:rPr>
          <w:color w:val="000000"/>
        </w:rPr>
        <w:t>обязательств</w:t>
      </w:r>
      <w:r w:rsidR="009E188A" w:rsidRPr="002E7975">
        <w:rPr>
          <w:color w:val="000000"/>
        </w:rPr>
        <w:t xml:space="preserve"> </w:t>
      </w:r>
      <w:r w:rsidRPr="002E7975">
        <w:rPr>
          <w:color w:val="000000"/>
        </w:rPr>
        <w:t>(performance</w:t>
      </w:r>
      <w:r w:rsidR="009E188A" w:rsidRPr="002E7975">
        <w:rPr>
          <w:color w:val="000000"/>
        </w:rPr>
        <w:t xml:space="preserve"> </w:t>
      </w:r>
      <w:r w:rsidRPr="002E7975">
        <w:rPr>
          <w:color w:val="000000"/>
        </w:rPr>
        <w:t>bond)</w:t>
      </w:r>
      <w:r w:rsidR="00EE2B57" w:rsidRPr="002E7975">
        <w:rPr>
          <w:color w:val="000000"/>
        </w:rPr>
        <w:t>;</w:t>
      </w:r>
    </w:p>
    <w:p w:rsidR="004D1B27" w:rsidRPr="002E7975" w:rsidRDefault="004D1B27" w:rsidP="002E7975">
      <w:pPr>
        <w:numPr>
          <w:ilvl w:val="0"/>
          <w:numId w:val="26"/>
        </w:numPr>
        <w:tabs>
          <w:tab w:val="clear" w:pos="360"/>
          <w:tab w:val="num" w:pos="540"/>
        </w:tabs>
        <w:spacing w:line="360" w:lineRule="auto"/>
        <w:ind w:left="0" w:firstLine="709"/>
        <w:jc w:val="both"/>
        <w:rPr>
          <w:color w:val="000000"/>
        </w:rPr>
      </w:pPr>
      <w:r w:rsidRPr="002E7975">
        <w:rPr>
          <w:color w:val="000000"/>
        </w:rPr>
        <w:t>гарантия</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участие</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тендере</w:t>
      </w:r>
      <w:r w:rsidR="00EE2B57" w:rsidRPr="002E7975">
        <w:rPr>
          <w:color w:val="000000"/>
        </w:rPr>
        <w:t>.</w:t>
      </w:r>
    </w:p>
    <w:p w:rsidR="004D1B27" w:rsidRPr="002E7975" w:rsidRDefault="004D1B27" w:rsidP="002E7975">
      <w:pPr>
        <w:spacing w:line="360" w:lineRule="auto"/>
        <w:ind w:firstLine="709"/>
        <w:jc w:val="both"/>
        <w:rPr>
          <w:color w:val="000000"/>
        </w:rPr>
      </w:pPr>
      <w:r w:rsidRPr="002E7975">
        <w:rPr>
          <w:color w:val="000000"/>
        </w:rPr>
        <w:t>Условия</w:t>
      </w:r>
      <w:r w:rsidR="009E188A" w:rsidRPr="002E7975">
        <w:rPr>
          <w:color w:val="000000"/>
        </w:rPr>
        <w:t xml:space="preserve"> </w:t>
      </w:r>
      <w:r w:rsidRPr="002E7975">
        <w:rPr>
          <w:color w:val="000000"/>
        </w:rPr>
        <w:t>выставления</w:t>
      </w:r>
      <w:r w:rsidR="009E188A" w:rsidRPr="002E7975">
        <w:rPr>
          <w:color w:val="000000"/>
        </w:rPr>
        <w:t xml:space="preserve"> </w:t>
      </w:r>
      <w:r w:rsidRPr="002E7975">
        <w:rPr>
          <w:color w:val="000000"/>
        </w:rPr>
        <w:t>гарантий:</w:t>
      </w:r>
    </w:p>
    <w:p w:rsidR="004D1B27" w:rsidRPr="002E7975" w:rsidRDefault="00EE2B57" w:rsidP="002E7975">
      <w:pPr>
        <w:numPr>
          <w:ilvl w:val="0"/>
          <w:numId w:val="27"/>
        </w:numPr>
        <w:tabs>
          <w:tab w:val="clear" w:pos="360"/>
          <w:tab w:val="num" w:pos="540"/>
        </w:tabs>
        <w:spacing w:line="360" w:lineRule="auto"/>
        <w:ind w:left="0" w:firstLine="709"/>
        <w:jc w:val="both"/>
        <w:rPr>
          <w:color w:val="000000"/>
        </w:rPr>
      </w:pPr>
      <w:r w:rsidRPr="002E7975">
        <w:rPr>
          <w:color w:val="000000"/>
        </w:rPr>
        <w:t>срок</w:t>
      </w:r>
      <w:r w:rsidR="002E7975">
        <w:rPr>
          <w:color w:val="000000"/>
        </w:rPr>
        <w:t xml:space="preserve"> –</w:t>
      </w:r>
      <w:r w:rsidR="002E7975" w:rsidRPr="002E7975">
        <w:rPr>
          <w:color w:val="000000"/>
        </w:rPr>
        <w:t xml:space="preserve"> до</w:t>
      </w:r>
      <w:r w:rsidR="009E188A" w:rsidRPr="002E7975">
        <w:rPr>
          <w:color w:val="000000"/>
        </w:rPr>
        <w:t xml:space="preserve"> </w:t>
      </w:r>
      <w:r w:rsidR="004D1B27" w:rsidRPr="002E7975">
        <w:rPr>
          <w:color w:val="000000"/>
        </w:rPr>
        <w:t>180</w:t>
      </w:r>
      <w:r w:rsidR="009E188A" w:rsidRPr="002E7975">
        <w:rPr>
          <w:color w:val="000000"/>
        </w:rPr>
        <w:t xml:space="preserve"> </w:t>
      </w:r>
      <w:r w:rsidR="004D1B27" w:rsidRPr="002E7975">
        <w:rPr>
          <w:color w:val="000000"/>
        </w:rPr>
        <w:t>дней</w:t>
      </w:r>
      <w:r w:rsidRPr="002E7975">
        <w:rPr>
          <w:color w:val="000000"/>
        </w:rPr>
        <w:t>;</w:t>
      </w:r>
    </w:p>
    <w:p w:rsidR="004D1B27" w:rsidRPr="002E7975" w:rsidRDefault="00EE2B57" w:rsidP="002E7975">
      <w:pPr>
        <w:numPr>
          <w:ilvl w:val="0"/>
          <w:numId w:val="27"/>
        </w:numPr>
        <w:tabs>
          <w:tab w:val="clear" w:pos="360"/>
          <w:tab w:val="num" w:pos="540"/>
        </w:tabs>
        <w:spacing w:line="360" w:lineRule="auto"/>
        <w:ind w:left="0" w:firstLine="709"/>
        <w:jc w:val="both"/>
        <w:rPr>
          <w:color w:val="000000"/>
        </w:rPr>
      </w:pPr>
      <w:r w:rsidRPr="002E7975">
        <w:rPr>
          <w:color w:val="000000"/>
        </w:rPr>
        <w:t>минимальная</w:t>
      </w:r>
      <w:r w:rsidR="009E188A" w:rsidRPr="002E7975">
        <w:rPr>
          <w:color w:val="000000"/>
        </w:rPr>
        <w:t xml:space="preserve"> </w:t>
      </w:r>
      <w:r w:rsidRPr="002E7975">
        <w:rPr>
          <w:color w:val="000000"/>
        </w:rPr>
        <w:t>сумма</w:t>
      </w:r>
      <w:r w:rsidR="002E7975">
        <w:rPr>
          <w:color w:val="000000"/>
        </w:rPr>
        <w:t xml:space="preserve"> –</w:t>
      </w:r>
      <w:r w:rsidR="002E7975" w:rsidRPr="002E7975">
        <w:rPr>
          <w:color w:val="000000"/>
        </w:rPr>
        <w:t xml:space="preserve"> 10</w:t>
      </w:r>
      <w:r w:rsidR="004D1B27" w:rsidRPr="002E7975">
        <w:rPr>
          <w:color w:val="000000"/>
        </w:rPr>
        <w:t>0</w:t>
      </w:r>
      <w:r w:rsidR="009E188A" w:rsidRPr="002E7975">
        <w:rPr>
          <w:color w:val="000000"/>
        </w:rPr>
        <w:t xml:space="preserve"> </w:t>
      </w:r>
      <w:r w:rsidR="004D1B27" w:rsidRPr="002E7975">
        <w:rPr>
          <w:color w:val="000000"/>
        </w:rPr>
        <w:t>000</w:t>
      </w:r>
      <w:r w:rsidR="009E188A" w:rsidRPr="002E7975">
        <w:rPr>
          <w:color w:val="000000"/>
        </w:rPr>
        <w:t xml:space="preserve"> </w:t>
      </w:r>
      <w:r w:rsidR="00A22FCD" w:rsidRPr="002E7975">
        <w:rPr>
          <w:color w:val="000000"/>
        </w:rPr>
        <w:t>долларов</w:t>
      </w:r>
      <w:r w:rsidR="009E188A" w:rsidRPr="002E7975">
        <w:rPr>
          <w:color w:val="000000"/>
        </w:rPr>
        <w:t xml:space="preserve"> </w:t>
      </w:r>
      <w:r w:rsidR="00A22FCD" w:rsidRPr="002E7975">
        <w:rPr>
          <w:color w:val="000000"/>
        </w:rPr>
        <w:t>США</w:t>
      </w:r>
      <w:r w:rsidRPr="002E7975">
        <w:rPr>
          <w:color w:val="000000"/>
        </w:rPr>
        <w:t>;</w:t>
      </w:r>
    </w:p>
    <w:p w:rsidR="004D1B27" w:rsidRPr="002E7975" w:rsidRDefault="00EE2B57" w:rsidP="002E7975">
      <w:pPr>
        <w:numPr>
          <w:ilvl w:val="0"/>
          <w:numId w:val="27"/>
        </w:numPr>
        <w:tabs>
          <w:tab w:val="clear" w:pos="360"/>
          <w:tab w:val="num" w:pos="540"/>
        </w:tabs>
        <w:spacing w:line="360" w:lineRule="auto"/>
        <w:ind w:left="0" w:firstLine="709"/>
        <w:jc w:val="both"/>
        <w:rPr>
          <w:color w:val="000000"/>
        </w:rPr>
      </w:pPr>
      <w:r w:rsidRPr="002E7975">
        <w:rPr>
          <w:color w:val="000000"/>
        </w:rPr>
        <w:t>ставка</w:t>
      </w:r>
      <w:r w:rsidR="002E7975">
        <w:rPr>
          <w:color w:val="000000"/>
        </w:rPr>
        <w:t xml:space="preserve"> –</w:t>
      </w:r>
      <w:r w:rsidR="002E7975" w:rsidRPr="002E7975">
        <w:rPr>
          <w:color w:val="000000"/>
        </w:rPr>
        <w:t xml:space="preserve"> от</w:t>
      </w:r>
      <w:r w:rsidR="009E188A" w:rsidRPr="002E7975">
        <w:rPr>
          <w:color w:val="000000"/>
        </w:rPr>
        <w:t xml:space="preserve"> </w:t>
      </w:r>
      <w:r w:rsidR="002E7975" w:rsidRPr="002E7975">
        <w:rPr>
          <w:color w:val="000000"/>
        </w:rPr>
        <w:t>5</w:t>
      </w:r>
      <w:r w:rsidR="002E7975">
        <w:rPr>
          <w:color w:val="000000"/>
        </w:rPr>
        <w:t>%</w:t>
      </w:r>
      <w:r w:rsidR="009E188A" w:rsidRPr="002E7975">
        <w:rPr>
          <w:color w:val="000000"/>
        </w:rPr>
        <w:t xml:space="preserve"> </w:t>
      </w:r>
      <w:r w:rsidR="004D1B27" w:rsidRPr="002E7975">
        <w:rPr>
          <w:color w:val="000000"/>
        </w:rPr>
        <w:t>годовых</w:t>
      </w:r>
      <w:r w:rsidRPr="002E7975">
        <w:rPr>
          <w:color w:val="000000"/>
        </w:rPr>
        <w:t>;</w:t>
      </w:r>
    </w:p>
    <w:p w:rsidR="004D1B27" w:rsidRPr="002E7975" w:rsidRDefault="004D1B27" w:rsidP="002E7975">
      <w:pPr>
        <w:numPr>
          <w:ilvl w:val="0"/>
          <w:numId w:val="27"/>
        </w:numPr>
        <w:tabs>
          <w:tab w:val="clear" w:pos="360"/>
          <w:tab w:val="num" w:pos="540"/>
        </w:tabs>
        <w:spacing w:line="360" w:lineRule="auto"/>
        <w:ind w:left="0" w:firstLine="709"/>
        <w:jc w:val="both"/>
        <w:rPr>
          <w:color w:val="000000"/>
        </w:rPr>
      </w:pPr>
      <w:r w:rsidRPr="002E7975">
        <w:rPr>
          <w:color w:val="000000"/>
        </w:rPr>
        <w:t>обеспечение:</w:t>
      </w:r>
      <w:r w:rsidR="009E188A" w:rsidRPr="002E7975">
        <w:rPr>
          <w:color w:val="000000"/>
        </w:rPr>
        <w:t xml:space="preserve"> </w:t>
      </w:r>
      <w:r w:rsidRPr="002E7975">
        <w:rPr>
          <w:color w:val="000000"/>
        </w:rPr>
        <w:t>залог</w:t>
      </w:r>
      <w:r w:rsidR="009E188A" w:rsidRPr="002E7975">
        <w:rPr>
          <w:color w:val="000000"/>
        </w:rPr>
        <w:t xml:space="preserve"> </w:t>
      </w:r>
      <w:r w:rsidRPr="002E7975">
        <w:rPr>
          <w:color w:val="000000"/>
        </w:rPr>
        <w:t>товарно-материальных</w:t>
      </w:r>
      <w:r w:rsidR="009E188A" w:rsidRPr="002E7975">
        <w:rPr>
          <w:color w:val="000000"/>
        </w:rPr>
        <w:t xml:space="preserve"> </w:t>
      </w:r>
      <w:r w:rsidRPr="002E7975">
        <w:rPr>
          <w:color w:val="000000"/>
        </w:rPr>
        <w:t>ценно</w:t>
      </w:r>
      <w:r w:rsidR="00EE2B57" w:rsidRPr="002E7975">
        <w:rPr>
          <w:color w:val="000000"/>
        </w:rPr>
        <w:t>стей,</w:t>
      </w:r>
      <w:r w:rsidR="009E188A" w:rsidRPr="002E7975">
        <w:rPr>
          <w:color w:val="000000"/>
        </w:rPr>
        <w:t xml:space="preserve"> </w:t>
      </w:r>
      <w:r w:rsidR="00EE2B57" w:rsidRPr="002E7975">
        <w:rPr>
          <w:color w:val="000000"/>
        </w:rPr>
        <w:t>поручительства</w:t>
      </w:r>
      <w:r w:rsidR="009E188A" w:rsidRPr="002E7975">
        <w:rPr>
          <w:color w:val="000000"/>
        </w:rPr>
        <w:t xml:space="preserve"> </w:t>
      </w:r>
      <w:r w:rsidR="00EE2B57" w:rsidRPr="002E7975">
        <w:rPr>
          <w:color w:val="000000"/>
        </w:rPr>
        <w:t>клиентов</w:t>
      </w:r>
      <w:r w:rsidR="009E188A" w:rsidRPr="002E7975">
        <w:rPr>
          <w:color w:val="000000"/>
        </w:rPr>
        <w:t xml:space="preserve"> </w:t>
      </w:r>
      <w:r w:rsidRPr="002E7975">
        <w:rPr>
          <w:color w:val="000000"/>
        </w:rPr>
        <w:t>Банка.</w:t>
      </w:r>
    </w:p>
    <w:p w:rsidR="004D1B27" w:rsidRPr="002E7975" w:rsidRDefault="004D1B27" w:rsidP="002E7975">
      <w:pPr>
        <w:spacing w:line="360" w:lineRule="auto"/>
        <w:ind w:firstLine="709"/>
        <w:jc w:val="both"/>
        <w:rPr>
          <w:color w:val="000000"/>
        </w:rPr>
      </w:pPr>
      <w:r w:rsidRPr="002E7975">
        <w:rPr>
          <w:color w:val="000000"/>
        </w:rPr>
        <w:t>Базовые</w:t>
      </w:r>
      <w:r w:rsidR="009E188A" w:rsidRPr="002E7975">
        <w:rPr>
          <w:color w:val="000000"/>
        </w:rPr>
        <w:t xml:space="preserve"> </w:t>
      </w:r>
      <w:r w:rsidRPr="002E7975">
        <w:rPr>
          <w:color w:val="000000"/>
        </w:rPr>
        <w:t>требования</w:t>
      </w:r>
      <w:r w:rsidR="009E188A" w:rsidRPr="002E7975">
        <w:rPr>
          <w:color w:val="000000"/>
        </w:rPr>
        <w:t xml:space="preserve"> </w:t>
      </w:r>
      <w:r w:rsidRPr="002E7975">
        <w:rPr>
          <w:color w:val="000000"/>
        </w:rPr>
        <w:t>к</w:t>
      </w:r>
      <w:r w:rsidR="009E188A" w:rsidRPr="002E7975">
        <w:rPr>
          <w:color w:val="000000"/>
        </w:rPr>
        <w:t xml:space="preserve"> </w:t>
      </w:r>
      <w:r w:rsidRPr="002E7975">
        <w:rPr>
          <w:color w:val="000000"/>
        </w:rPr>
        <w:t>заемщику:</w:t>
      </w:r>
    </w:p>
    <w:p w:rsidR="004D1B27" w:rsidRPr="002E7975" w:rsidRDefault="004D1B27" w:rsidP="002E7975">
      <w:pPr>
        <w:numPr>
          <w:ilvl w:val="0"/>
          <w:numId w:val="28"/>
        </w:numPr>
        <w:tabs>
          <w:tab w:val="clear" w:pos="360"/>
          <w:tab w:val="num" w:pos="540"/>
        </w:tabs>
        <w:spacing w:line="360" w:lineRule="auto"/>
        <w:ind w:left="0" w:firstLine="709"/>
        <w:jc w:val="both"/>
        <w:rPr>
          <w:color w:val="000000"/>
        </w:rPr>
      </w:pPr>
      <w:r w:rsidRPr="002E7975">
        <w:rPr>
          <w:color w:val="000000"/>
        </w:rPr>
        <w:t>Компания</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опытом</w:t>
      </w:r>
      <w:r w:rsidR="009E188A" w:rsidRPr="002E7975">
        <w:rPr>
          <w:color w:val="000000"/>
        </w:rPr>
        <w:t xml:space="preserve"> </w:t>
      </w:r>
      <w:r w:rsidRPr="002E7975">
        <w:rPr>
          <w:color w:val="000000"/>
        </w:rPr>
        <w:t>ведения</w:t>
      </w:r>
      <w:r w:rsidR="009E188A" w:rsidRPr="002E7975">
        <w:rPr>
          <w:color w:val="000000"/>
        </w:rPr>
        <w:t xml:space="preserve"> </w:t>
      </w:r>
      <w:r w:rsidRPr="002E7975">
        <w:rPr>
          <w:color w:val="000000"/>
        </w:rPr>
        <w:t>бизнеса</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отрасли</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менее</w:t>
      </w:r>
      <w:r w:rsidR="009E188A" w:rsidRPr="002E7975">
        <w:rPr>
          <w:color w:val="000000"/>
        </w:rPr>
        <w:t xml:space="preserve"> </w:t>
      </w:r>
      <w:r w:rsidRPr="002E7975">
        <w:rPr>
          <w:color w:val="000000"/>
        </w:rPr>
        <w:t>3</w:t>
      </w:r>
      <w:r w:rsidR="009E188A" w:rsidRPr="002E7975">
        <w:rPr>
          <w:color w:val="000000"/>
        </w:rPr>
        <w:t xml:space="preserve"> </w:t>
      </w:r>
      <w:r w:rsidRPr="002E7975">
        <w:rPr>
          <w:color w:val="000000"/>
        </w:rPr>
        <w:t>лет.</w:t>
      </w:r>
    </w:p>
    <w:p w:rsidR="004D1B27" w:rsidRPr="002E7975" w:rsidRDefault="004D1B27" w:rsidP="002E7975">
      <w:pPr>
        <w:numPr>
          <w:ilvl w:val="0"/>
          <w:numId w:val="28"/>
        </w:numPr>
        <w:tabs>
          <w:tab w:val="clear" w:pos="360"/>
          <w:tab w:val="num" w:pos="540"/>
        </w:tabs>
        <w:spacing w:line="360" w:lineRule="auto"/>
        <w:ind w:left="0" w:firstLine="709"/>
        <w:jc w:val="both"/>
        <w:rPr>
          <w:color w:val="000000"/>
        </w:rPr>
      </w:pPr>
      <w:r w:rsidRPr="002E7975">
        <w:rPr>
          <w:color w:val="000000"/>
        </w:rPr>
        <w:t>Компания</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последний</w:t>
      </w:r>
      <w:r w:rsidR="009E188A" w:rsidRPr="002E7975">
        <w:rPr>
          <w:color w:val="000000"/>
        </w:rPr>
        <w:t xml:space="preserve"> </w:t>
      </w:r>
      <w:r w:rsidRPr="002E7975">
        <w:rPr>
          <w:color w:val="000000"/>
        </w:rPr>
        <w:t>отчетный</w:t>
      </w:r>
      <w:r w:rsidR="009E188A" w:rsidRPr="002E7975">
        <w:rPr>
          <w:color w:val="000000"/>
        </w:rPr>
        <w:t xml:space="preserve"> </w:t>
      </w:r>
      <w:r w:rsidRPr="002E7975">
        <w:rPr>
          <w:color w:val="000000"/>
        </w:rPr>
        <w:t>период</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имеет</w:t>
      </w:r>
      <w:r w:rsidR="009E188A" w:rsidRPr="002E7975">
        <w:rPr>
          <w:color w:val="000000"/>
        </w:rPr>
        <w:t xml:space="preserve"> </w:t>
      </w:r>
      <w:r w:rsidRPr="002E7975">
        <w:rPr>
          <w:color w:val="000000"/>
        </w:rPr>
        <w:t>убытков.</w:t>
      </w:r>
    </w:p>
    <w:p w:rsidR="004D1B27" w:rsidRPr="002E7975" w:rsidRDefault="004D1B27" w:rsidP="002E7975">
      <w:pPr>
        <w:numPr>
          <w:ilvl w:val="0"/>
          <w:numId w:val="28"/>
        </w:numPr>
        <w:tabs>
          <w:tab w:val="clear" w:pos="360"/>
          <w:tab w:val="num" w:pos="540"/>
        </w:tabs>
        <w:spacing w:line="360" w:lineRule="auto"/>
        <w:ind w:left="0" w:firstLine="709"/>
        <w:jc w:val="both"/>
        <w:rPr>
          <w:color w:val="000000"/>
        </w:rPr>
      </w:pPr>
      <w:r w:rsidRPr="002E7975">
        <w:rPr>
          <w:color w:val="000000"/>
        </w:rPr>
        <w:t>Отсутствие</w:t>
      </w:r>
      <w:r w:rsidR="009E188A" w:rsidRPr="002E7975">
        <w:rPr>
          <w:color w:val="000000"/>
        </w:rPr>
        <w:t xml:space="preserve"> </w:t>
      </w:r>
      <w:r w:rsidRPr="002E7975">
        <w:rPr>
          <w:color w:val="000000"/>
        </w:rPr>
        <w:t>просроченной</w:t>
      </w:r>
      <w:r w:rsidR="009E188A" w:rsidRPr="002E7975">
        <w:rPr>
          <w:color w:val="000000"/>
        </w:rPr>
        <w:t xml:space="preserve"> </w:t>
      </w:r>
      <w:r w:rsidRPr="002E7975">
        <w:rPr>
          <w:color w:val="000000"/>
        </w:rPr>
        <w:t>задолженности</w:t>
      </w:r>
      <w:r w:rsidR="009E188A" w:rsidRPr="002E7975">
        <w:rPr>
          <w:color w:val="000000"/>
        </w:rPr>
        <w:t xml:space="preserve"> </w:t>
      </w:r>
      <w:r w:rsidRPr="002E7975">
        <w:rPr>
          <w:color w:val="000000"/>
        </w:rPr>
        <w:t>перед</w:t>
      </w:r>
      <w:r w:rsidR="009E188A" w:rsidRPr="002E7975">
        <w:rPr>
          <w:color w:val="000000"/>
        </w:rPr>
        <w:t xml:space="preserve"> </w:t>
      </w:r>
      <w:r w:rsidRPr="002E7975">
        <w:rPr>
          <w:color w:val="000000"/>
        </w:rPr>
        <w:t>бюджетными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внебюджетными</w:t>
      </w:r>
      <w:r w:rsidR="009E188A" w:rsidRPr="002E7975">
        <w:rPr>
          <w:color w:val="000000"/>
        </w:rPr>
        <w:t xml:space="preserve"> </w:t>
      </w:r>
      <w:r w:rsidRPr="002E7975">
        <w:rPr>
          <w:color w:val="000000"/>
        </w:rPr>
        <w:t>обязательными</w:t>
      </w:r>
      <w:r w:rsidR="009E188A" w:rsidRPr="002E7975">
        <w:rPr>
          <w:color w:val="000000"/>
        </w:rPr>
        <w:t xml:space="preserve"> </w:t>
      </w:r>
      <w:r w:rsidRPr="002E7975">
        <w:rPr>
          <w:color w:val="000000"/>
        </w:rPr>
        <w:t>фондами.</w:t>
      </w:r>
    </w:p>
    <w:p w:rsidR="004D1B27" w:rsidRPr="002E7975" w:rsidRDefault="00622E60" w:rsidP="002E7975">
      <w:pPr>
        <w:numPr>
          <w:ilvl w:val="0"/>
          <w:numId w:val="28"/>
        </w:numPr>
        <w:tabs>
          <w:tab w:val="clear" w:pos="360"/>
          <w:tab w:val="num" w:pos="540"/>
        </w:tabs>
        <w:spacing w:line="360" w:lineRule="auto"/>
        <w:ind w:left="0" w:firstLine="709"/>
        <w:jc w:val="both"/>
        <w:rPr>
          <w:color w:val="000000"/>
        </w:rPr>
      </w:pPr>
      <w:r w:rsidRPr="002E7975">
        <w:rPr>
          <w:color w:val="000000"/>
        </w:rPr>
        <w:t>Среднемесячный</w:t>
      </w:r>
      <w:r w:rsidR="009E188A" w:rsidRPr="002E7975">
        <w:rPr>
          <w:color w:val="000000"/>
        </w:rPr>
        <w:t xml:space="preserve"> </w:t>
      </w:r>
      <w:r w:rsidRPr="002E7975">
        <w:rPr>
          <w:color w:val="000000"/>
        </w:rPr>
        <w:t>оборот</w:t>
      </w:r>
      <w:r w:rsidR="009E188A" w:rsidRPr="002E7975">
        <w:rPr>
          <w:color w:val="000000"/>
        </w:rPr>
        <w:t xml:space="preserve"> </w:t>
      </w:r>
      <w:r w:rsidRPr="002E7975">
        <w:rPr>
          <w:color w:val="000000"/>
        </w:rPr>
        <w:t>компании</w:t>
      </w:r>
      <w:r w:rsidR="002E7975">
        <w:rPr>
          <w:color w:val="000000"/>
        </w:rPr>
        <w:t xml:space="preserve"> –</w:t>
      </w:r>
      <w:r w:rsidR="002E7975" w:rsidRPr="002E7975">
        <w:rPr>
          <w:color w:val="000000"/>
        </w:rPr>
        <w:t xml:space="preserve"> не</w:t>
      </w:r>
      <w:r w:rsidR="009E188A" w:rsidRPr="002E7975">
        <w:rPr>
          <w:color w:val="000000"/>
        </w:rPr>
        <w:t xml:space="preserve"> </w:t>
      </w:r>
      <w:r w:rsidR="004D1B27" w:rsidRPr="002E7975">
        <w:rPr>
          <w:color w:val="000000"/>
        </w:rPr>
        <w:t>менее</w:t>
      </w:r>
      <w:r w:rsidR="009E188A" w:rsidRPr="002E7975">
        <w:rPr>
          <w:color w:val="000000"/>
        </w:rPr>
        <w:t xml:space="preserve"> </w:t>
      </w:r>
      <w:r w:rsidR="004D1B27" w:rsidRPr="002E7975">
        <w:rPr>
          <w:color w:val="000000"/>
        </w:rPr>
        <w:t>суммы</w:t>
      </w:r>
      <w:r w:rsidR="009E188A" w:rsidRPr="002E7975">
        <w:rPr>
          <w:color w:val="000000"/>
        </w:rPr>
        <w:t xml:space="preserve"> </w:t>
      </w:r>
      <w:r w:rsidR="004D1B27" w:rsidRPr="002E7975">
        <w:rPr>
          <w:color w:val="000000"/>
        </w:rPr>
        <w:t>кредита.</w:t>
      </w:r>
    </w:p>
    <w:p w:rsidR="004D1B27" w:rsidRPr="002E7975" w:rsidRDefault="004D1B27" w:rsidP="002E7975">
      <w:pPr>
        <w:numPr>
          <w:ilvl w:val="0"/>
          <w:numId w:val="28"/>
        </w:numPr>
        <w:tabs>
          <w:tab w:val="clear" w:pos="360"/>
          <w:tab w:val="num" w:pos="540"/>
        </w:tabs>
        <w:spacing w:line="360" w:lineRule="auto"/>
        <w:ind w:left="0" w:firstLine="709"/>
        <w:jc w:val="both"/>
        <w:rPr>
          <w:color w:val="000000"/>
        </w:rPr>
      </w:pPr>
      <w:r w:rsidRPr="002E7975">
        <w:rPr>
          <w:color w:val="000000"/>
        </w:rPr>
        <w:t>Если</w:t>
      </w:r>
      <w:r w:rsidR="009E188A" w:rsidRPr="002E7975">
        <w:rPr>
          <w:color w:val="000000"/>
        </w:rPr>
        <w:t xml:space="preserve"> </w:t>
      </w:r>
      <w:r w:rsidRPr="002E7975">
        <w:rPr>
          <w:color w:val="000000"/>
        </w:rPr>
        <w:t>компания</w:t>
      </w:r>
      <w:r w:rsidR="009E188A" w:rsidRPr="002E7975">
        <w:rPr>
          <w:color w:val="000000"/>
        </w:rPr>
        <w:t xml:space="preserve"> </w:t>
      </w:r>
      <w:r w:rsidRPr="002E7975">
        <w:rPr>
          <w:color w:val="000000"/>
        </w:rPr>
        <w:t>входит</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состав</w:t>
      </w:r>
      <w:r w:rsidR="009E188A" w:rsidRPr="002E7975">
        <w:rPr>
          <w:color w:val="000000"/>
        </w:rPr>
        <w:t xml:space="preserve"> </w:t>
      </w:r>
      <w:r w:rsidRPr="002E7975">
        <w:rPr>
          <w:color w:val="000000"/>
        </w:rPr>
        <w:t>холдинга,</w:t>
      </w:r>
      <w:r w:rsidR="009E188A" w:rsidRPr="002E7975">
        <w:rPr>
          <w:color w:val="000000"/>
        </w:rPr>
        <w:t xml:space="preserve"> </w:t>
      </w:r>
      <w:r w:rsidRPr="002E7975">
        <w:rPr>
          <w:color w:val="000000"/>
        </w:rPr>
        <w:t>как</w:t>
      </w:r>
      <w:r w:rsidR="009E188A" w:rsidRPr="002E7975">
        <w:rPr>
          <w:color w:val="000000"/>
        </w:rPr>
        <w:t xml:space="preserve"> </w:t>
      </w:r>
      <w:r w:rsidRPr="002E7975">
        <w:rPr>
          <w:color w:val="000000"/>
        </w:rPr>
        <w:t>правило</w:t>
      </w:r>
      <w:r w:rsidR="009E188A" w:rsidRPr="002E7975">
        <w:rPr>
          <w:color w:val="000000"/>
        </w:rPr>
        <w:t xml:space="preserve"> </w:t>
      </w:r>
      <w:r w:rsidRPr="002E7975">
        <w:rPr>
          <w:color w:val="000000"/>
        </w:rPr>
        <w:t>необходимо</w:t>
      </w:r>
      <w:r w:rsidR="009E188A" w:rsidRPr="002E7975">
        <w:rPr>
          <w:color w:val="000000"/>
        </w:rPr>
        <w:t xml:space="preserve"> </w:t>
      </w:r>
      <w:r w:rsidRPr="002E7975">
        <w:rPr>
          <w:color w:val="000000"/>
        </w:rPr>
        <w:t>поручительство</w:t>
      </w:r>
      <w:r w:rsidR="009E188A" w:rsidRPr="002E7975">
        <w:rPr>
          <w:color w:val="000000"/>
        </w:rPr>
        <w:t xml:space="preserve"> </w:t>
      </w:r>
      <w:r w:rsidRPr="002E7975">
        <w:rPr>
          <w:color w:val="000000"/>
        </w:rPr>
        <w:t>компании,</w:t>
      </w:r>
      <w:r w:rsidR="009E188A" w:rsidRPr="002E7975">
        <w:rPr>
          <w:color w:val="000000"/>
        </w:rPr>
        <w:t xml:space="preserve"> </w:t>
      </w:r>
      <w:r w:rsidRPr="002E7975">
        <w:rPr>
          <w:color w:val="000000"/>
        </w:rPr>
        <w:t>обладающей</w:t>
      </w:r>
      <w:r w:rsidR="009E188A" w:rsidRPr="002E7975">
        <w:rPr>
          <w:color w:val="000000"/>
        </w:rPr>
        <w:t xml:space="preserve"> </w:t>
      </w:r>
      <w:r w:rsidRPr="002E7975">
        <w:rPr>
          <w:color w:val="000000"/>
        </w:rPr>
        <w:t>активами</w:t>
      </w:r>
      <w:r w:rsidR="009E188A" w:rsidRPr="002E7975">
        <w:rPr>
          <w:color w:val="000000"/>
        </w:rPr>
        <w:t xml:space="preserve"> </w:t>
      </w:r>
      <w:r w:rsidRPr="002E7975">
        <w:rPr>
          <w:color w:val="000000"/>
        </w:rPr>
        <w:t>холдинга.</w:t>
      </w:r>
    </w:p>
    <w:p w:rsidR="004D1B27" w:rsidRPr="002E7975" w:rsidRDefault="004D1B27" w:rsidP="002E7975">
      <w:pPr>
        <w:numPr>
          <w:ilvl w:val="0"/>
          <w:numId w:val="28"/>
        </w:numPr>
        <w:tabs>
          <w:tab w:val="clear" w:pos="360"/>
          <w:tab w:val="num" w:pos="540"/>
        </w:tabs>
        <w:spacing w:line="360" w:lineRule="auto"/>
        <w:ind w:left="0" w:firstLine="709"/>
        <w:jc w:val="both"/>
        <w:rPr>
          <w:color w:val="000000"/>
        </w:rPr>
      </w:pPr>
      <w:r w:rsidRPr="002E7975">
        <w:rPr>
          <w:color w:val="000000"/>
        </w:rPr>
        <w:t>Определены</w:t>
      </w:r>
      <w:r w:rsidR="009E188A" w:rsidRPr="002E7975">
        <w:rPr>
          <w:color w:val="000000"/>
        </w:rPr>
        <w:t xml:space="preserve"> </w:t>
      </w:r>
      <w:r w:rsidRPr="002E7975">
        <w:rPr>
          <w:color w:val="000000"/>
        </w:rPr>
        <w:t>основные</w:t>
      </w:r>
      <w:r w:rsidR="009E188A" w:rsidRPr="002E7975">
        <w:rPr>
          <w:color w:val="000000"/>
        </w:rPr>
        <w:t xml:space="preserve"> </w:t>
      </w:r>
      <w:r w:rsidRPr="002E7975">
        <w:rPr>
          <w:color w:val="000000"/>
        </w:rPr>
        <w:t>параметры</w:t>
      </w:r>
      <w:r w:rsidR="009E188A" w:rsidRPr="002E7975">
        <w:rPr>
          <w:color w:val="000000"/>
        </w:rPr>
        <w:t xml:space="preserve"> </w:t>
      </w:r>
      <w:r w:rsidRPr="002E7975">
        <w:rPr>
          <w:color w:val="000000"/>
        </w:rPr>
        <w:t>экспортного</w:t>
      </w:r>
      <w:r w:rsidR="009E188A" w:rsidRPr="002E7975">
        <w:rPr>
          <w:color w:val="000000"/>
        </w:rPr>
        <w:t xml:space="preserve"> </w:t>
      </w:r>
      <w:r w:rsidRPr="002E7975">
        <w:rPr>
          <w:color w:val="000000"/>
        </w:rPr>
        <w:t>контракта.</w:t>
      </w:r>
    </w:p>
    <w:p w:rsidR="005B49B2" w:rsidRPr="002E7975" w:rsidRDefault="005B49B2" w:rsidP="002E7975">
      <w:pPr>
        <w:spacing w:line="360" w:lineRule="auto"/>
        <w:ind w:firstLine="709"/>
        <w:jc w:val="both"/>
        <w:rPr>
          <w:color w:val="000000"/>
        </w:rPr>
      </w:pPr>
      <w:r w:rsidRPr="002E7975">
        <w:rPr>
          <w:color w:val="000000"/>
        </w:rPr>
        <w:t>Банк</w:t>
      </w:r>
      <w:r w:rsidR="009E188A" w:rsidRPr="002E7975">
        <w:rPr>
          <w:color w:val="000000"/>
        </w:rPr>
        <w:t xml:space="preserve"> </w:t>
      </w:r>
      <w:r w:rsidRPr="002E7975">
        <w:rPr>
          <w:color w:val="000000"/>
        </w:rPr>
        <w:t>осуществляет</w:t>
      </w:r>
      <w:r w:rsidR="009E188A" w:rsidRPr="002E7975">
        <w:rPr>
          <w:color w:val="000000"/>
        </w:rPr>
        <w:t xml:space="preserve"> </w:t>
      </w:r>
      <w:r w:rsidRPr="002E7975">
        <w:rPr>
          <w:color w:val="000000"/>
        </w:rPr>
        <w:t>финансирование</w:t>
      </w:r>
      <w:r w:rsidR="009E188A" w:rsidRPr="002E7975">
        <w:rPr>
          <w:color w:val="000000"/>
        </w:rPr>
        <w:t xml:space="preserve"> </w:t>
      </w:r>
      <w:r w:rsidRPr="002E7975">
        <w:rPr>
          <w:color w:val="000000"/>
        </w:rPr>
        <w:t>проектов</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приобретению</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модернизации</w:t>
      </w:r>
      <w:r w:rsidR="009E188A" w:rsidRPr="002E7975">
        <w:rPr>
          <w:color w:val="000000"/>
        </w:rPr>
        <w:t xml:space="preserve"> </w:t>
      </w:r>
      <w:r w:rsidRPr="002E7975">
        <w:rPr>
          <w:color w:val="000000"/>
        </w:rPr>
        <w:t>основных</w:t>
      </w:r>
      <w:r w:rsidR="009E188A" w:rsidRPr="002E7975">
        <w:rPr>
          <w:color w:val="000000"/>
        </w:rPr>
        <w:t xml:space="preserve"> </w:t>
      </w:r>
      <w:r w:rsidRPr="002E7975">
        <w:rPr>
          <w:color w:val="000000"/>
        </w:rPr>
        <w:t>фондов</w:t>
      </w:r>
      <w:r w:rsidR="009E188A" w:rsidRPr="002E7975">
        <w:rPr>
          <w:color w:val="000000"/>
        </w:rPr>
        <w:t xml:space="preserve"> </w:t>
      </w:r>
      <w:r w:rsidRPr="002E7975">
        <w:rPr>
          <w:color w:val="000000"/>
        </w:rPr>
        <w:t>предприятий</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расширения</w:t>
      </w:r>
      <w:r w:rsidR="009E188A" w:rsidRPr="002E7975">
        <w:rPr>
          <w:color w:val="000000"/>
        </w:rPr>
        <w:t xml:space="preserve"> </w:t>
      </w:r>
      <w:r w:rsidRPr="002E7975">
        <w:rPr>
          <w:color w:val="000000"/>
        </w:rPr>
        <w:t>действующих</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создания</w:t>
      </w:r>
      <w:r w:rsidR="009E188A" w:rsidRPr="002E7975">
        <w:rPr>
          <w:color w:val="000000"/>
        </w:rPr>
        <w:t xml:space="preserve"> </w:t>
      </w:r>
      <w:r w:rsidRPr="002E7975">
        <w:rPr>
          <w:color w:val="000000"/>
        </w:rPr>
        <w:t>новых</w:t>
      </w:r>
      <w:r w:rsidR="009E188A" w:rsidRPr="002E7975">
        <w:rPr>
          <w:color w:val="000000"/>
        </w:rPr>
        <w:t xml:space="preserve"> </w:t>
      </w:r>
      <w:r w:rsidRPr="002E7975">
        <w:rPr>
          <w:color w:val="000000"/>
        </w:rPr>
        <w:t>производств,</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том</w:t>
      </w:r>
      <w:r w:rsidR="009E188A" w:rsidRPr="002E7975">
        <w:rPr>
          <w:color w:val="000000"/>
        </w:rPr>
        <w:t xml:space="preserve"> </w:t>
      </w:r>
      <w:r w:rsidRPr="002E7975">
        <w:rPr>
          <w:color w:val="000000"/>
        </w:rPr>
        <w:t>числе</w:t>
      </w:r>
      <w:r w:rsidR="009E188A" w:rsidRPr="002E7975">
        <w:rPr>
          <w:color w:val="000000"/>
        </w:rPr>
        <w:t xml:space="preserve"> </w:t>
      </w:r>
      <w:r w:rsidRPr="002E7975">
        <w:rPr>
          <w:color w:val="000000"/>
        </w:rPr>
        <w:t>за</w:t>
      </w:r>
      <w:r w:rsidR="009E188A" w:rsidRPr="002E7975">
        <w:rPr>
          <w:color w:val="000000"/>
        </w:rPr>
        <w:t xml:space="preserve"> </w:t>
      </w:r>
      <w:r w:rsidRPr="002E7975">
        <w:rPr>
          <w:color w:val="000000"/>
        </w:rPr>
        <w:t>счет</w:t>
      </w:r>
      <w:r w:rsidR="009E188A" w:rsidRPr="002E7975">
        <w:rPr>
          <w:color w:val="000000"/>
        </w:rPr>
        <w:t xml:space="preserve"> </w:t>
      </w:r>
      <w:r w:rsidRPr="002E7975">
        <w:rPr>
          <w:color w:val="000000"/>
        </w:rPr>
        <w:t>ресурсов,</w:t>
      </w:r>
      <w:r w:rsidR="009E188A" w:rsidRPr="002E7975">
        <w:rPr>
          <w:color w:val="000000"/>
        </w:rPr>
        <w:t xml:space="preserve"> </w:t>
      </w:r>
      <w:r w:rsidRPr="002E7975">
        <w:rPr>
          <w:color w:val="000000"/>
        </w:rPr>
        <w:t>привлекаемых</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иностранных</w:t>
      </w:r>
      <w:r w:rsidR="009E188A" w:rsidRPr="002E7975">
        <w:rPr>
          <w:color w:val="000000"/>
        </w:rPr>
        <w:t xml:space="preserve"> </w:t>
      </w:r>
      <w:r w:rsidRPr="002E7975">
        <w:rPr>
          <w:color w:val="000000"/>
        </w:rPr>
        <w:t>финансовых</w:t>
      </w:r>
      <w:r w:rsidR="009E188A" w:rsidRPr="002E7975">
        <w:rPr>
          <w:color w:val="000000"/>
        </w:rPr>
        <w:t xml:space="preserve"> </w:t>
      </w:r>
      <w:r w:rsidRPr="002E7975">
        <w:rPr>
          <w:color w:val="000000"/>
        </w:rPr>
        <w:t>институтов</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линии</w:t>
      </w:r>
      <w:r w:rsidR="009E188A" w:rsidRPr="002E7975">
        <w:rPr>
          <w:color w:val="000000"/>
        </w:rPr>
        <w:t xml:space="preserve"> </w:t>
      </w:r>
      <w:r w:rsidRPr="002E7975">
        <w:rPr>
          <w:color w:val="000000"/>
        </w:rPr>
        <w:t>национальных</w:t>
      </w:r>
      <w:r w:rsidR="009E188A" w:rsidRPr="002E7975">
        <w:rPr>
          <w:color w:val="000000"/>
        </w:rPr>
        <w:t xml:space="preserve"> </w:t>
      </w:r>
      <w:r w:rsidRPr="002E7975">
        <w:rPr>
          <w:color w:val="000000"/>
        </w:rPr>
        <w:t>экспортно-кредитных</w:t>
      </w:r>
      <w:r w:rsidR="009E188A" w:rsidRPr="002E7975">
        <w:rPr>
          <w:color w:val="000000"/>
        </w:rPr>
        <w:t xml:space="preserve"> </w:t>
      </w:r>
      <w:r w:rsidRPr="002E7975">
        <w:rPr>
          <w:color w:val="000000"/>
        </w:rPr>
        <w:t>(страховых)</w:t>
      </w:r>
      <w:r w:rsidR="009E188A" w:rsidRPr="002E7975">
        <w:rPr>
          <w:color w:val="000000"/>
        </w:rPr>
        <w:t xml:space="preserve"> </w:t>
      </w:r>
      <w:r w:rsidRPr="002E7975">
        <w:rPr>
          <w:color w:val="000000"/>
        </w:rPr>
        <w:t>агентств.</w:t>
      </w:r>
    </w:p>
    <w:p w:rsidR="005B49B2" w:rsidRPr="002E7975" w:rsidRDefault="005B49B2" w:rsidP="002E7975">
      <w:pPr>
        <w:spacing w:line="360" w:lineRule="auto"/>
        <w:ind w:firstLine="709"/>
        <w:jc w:val="both"/>
        <w:rPr>
          <w:color w:val="000000"/>
        </w:rPr>
      </w:pPr>
      <w:r w:rsidRPr="002E7975">
        <w:rPr>
          <w:color w:val="000000"/>
        </w:rPr>
        <w:t>Целевое</w:t>
      </w:r>
      <w:r w:rsidR="009E188A" w:rsidRPr="002E7975">
        <w:rPr>
          <w:color w:val="000000"/>
        </w:rPr>
        <w:t xml:space="preserve"> </w:t>
      </w:r>
      <w:r w:rsidRPr="002E7975">
        <w:rPr>
          <w:color w:val="000000"/>
        </w:rPr>
        <w:t>использование</w:t>
      </w:r>
      <w:r w:rsidR="009E188A" w:rsidRPr="002E7975">
        <w:rPr>
          <w:color w:val="000000"/>
        </w:rPr>
        <w:t xml:space="preserve"> </w:t>
      </w:r>
      <w:r w:rsidR="00891C84" w:rsidRPr="002E7975">
        <w:rPr>
          <w:color w:val="000000"/>
        </w:rPr>
        <w:t>кредитов</w:t>
      </w:r>
      <w:r w:rsidR="009E188A" w:rsidRPr="002E7975">
        <w:rPr>
          <w:color w:val="000000"/>
        </w:rPr>
        <w:t xml:space="preserve"> </w:t>
      </w:r>
      <w:r w:rsidR="00891C84" w:rsidRPr="002E7975">
        <w:rPr>
          <w:color w:val="000000"/>
        </w:rPr>
        <w:t>в</w:t>
      </w:r>
      <w:r w:rsidR="009E188A" w:rsidRPr="002E7975">
        <w:rPr>
          <w:color w:val="000000"/>
        </w:rPr>
        <w:t xml:space="preserve"> </w:t>
      </w:r>
      <w:r w:rsidR="00891C84" w:rsidRPr="002E7975">
        <w:rPr>
          <w:color w:val="000000"/>
        </w:rPr>
        <w:t>данном</w:t>
      </w:r>
      <w:r w:rsidR="009E188A" w:rsidRPr="002E7975">
        <w:rPr>
          <w:color w:val="000000"/>
        </w:rPr>
        <w:t xml:space="preserve"> </w:t>
      </w:r>
      <w:r w:rsidR="00891C84" w:rsidRPr="002E7975">
        <w:rPr>
          <w:color w:val="000000"/>
        </w:rPr>
        <w:t>случае</w:t>
      </w:r>
      <w:r w:rsidR="009E188A" w:rsidRPr="002E7975">
        <w:rPr>
          <w:color w:val="000000"/>
        </w:rPr>
        <w:t xml:space="preserve"> </w:t>
      </w:r>
      <w:r w:rsidR="00891C84" w:rsidRPr="002E7975">
        <w:rPr>
          <w:color w:val="000000"/>
        </w:rPr>
        <w:t>может</w:t>
      </w:r>
      <w:r w:rsidR="009E188A" w:rsidRPr="002E7975">
        <w:rPr>
          <w:color w:val="000000"/>
        </w:rPr>
        <w:t xml:space="preserve"> </w:t>
      </w:r>
      <w:r w:rsidR="00891C84" w:rsidRPr="002E7975">
        <w:rPr>
          <w:color w:val="000000"/>
        </w:rPr>
        <w:t>быть</w:t>
      </w:r>
      <w:r w:rsidR="009E188A" w:rsidRPr="002E7975">
        <w:rPr>
          <w:color w:val="000000"/>
        </w:rPr>
        <w:t xml:space="preserve"> </w:t>
      </w:r>
      <w:r w:rsidR="00891C84" w:rsidRPr="002E7975">
        <w:rPr>
          <w:color w:val="000000"/>
        </w:rPr>
        <w:t>следующим</w:t>
      </w:r>
      <w:r w:rsidRPr="002E7975">
        <w:rPr>
          <w:color w:val="000000"/>
        </w:rPr>
        <w:t>:</w:t>
      </w:r>
    </w:p>
    <w:p w:rsidR="005B49B2" w:rsidRPr="002E7975" w:rsidRDefault="005B49B2" w:rsidP="002E7975">
      <w:pPr>
        <w:numPr>
          <w:ilvl w:val="0"/>
          <w:numId w:val="29"/>
        </w:numPr>
        <w:tabs>
          <w:tab w:val="clear" w:pos="360"/>
          <w:tab w:val="num" w:pos="540"/>
        </w:tabs>
        <w:spacing w:line="360" w:lineRule="auto"/>
        <w:ind w:left="0" w:firstLine="709"/>
        <w:jc w:val="both"/>
        <w:rPr>
          <w:color w:val="000000"/>
        </w:rPr>
      </w:pPr>
      <w:r w:rsidRPr="002E7975">
        <w:rPr>
          <w:color w:val="000000"/>
        </w:rPr>
        <w:t>Оплата</w:t>
      </w:r>
      <w:r w:rsidR="009E188A" w:rsidRPr="002E7975">
        <w:rPr>
          <w:color w:val="000000"/>
        </w:rPr>
        <w:t xml:space="preserve"> </w:t>
      </w:r>
      <w:r w:rsidRPr="002E7975">
        <w:rPr>
          <w:color w:val="000000"/>
        </w:rPr>
        <w:t>российского</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импортного</w:t>
      </w:r>
      <w:r w:rsidR="009E188A" w:rsidRPr="002E7975">
        <w:rPr>
          <w:color w:val="000000"/>
        </w:rPr>
        <w:t xml:space="preserve"> </w:t>
      </w:r>
      <w:r w:rsidRPr="002E7975">
        <w:rPr>
          <w:color w:val="000000"/>
        </w:rPr>
        <w:t>оборудования.</w:t>
      </w:r>
    </w:p>
    <w:p w:rsidR="005B49B2" w:rsidRPr="002E7975" w:rsidRDefault="005B49B2" w:rsidP="002E7975">
      <w:pPr>
        <w:numPr>
          <w:ilvl w:val="0"/>
          <w:numId w:val="29"/>
        </w:numPr>
        <w:tabs>
          <w:tab w:val="clear" w:pos="360"/>
          <w:tab w:val="num" w:pos="540"/>
        </w:tabs>
        <w:spacing w:line="360" w:lineRule="auto"/>
        <w:ind w:left="0" w:firstLine="709"/>
        <w:jc w:val="both"/>
        <w:rPr>
          <w:color w:val="000000"/>
        </w:rPr>
      </w:pPr>
      <w:r w:rsidRPr="002E7975">
        <w:rPr>
          <w:color w:val="000000"/>
        </w:rPr>
        <w:t>Строительство</w:t>
      </w:r>
      <w:r w:rsidR="009E188A" w:rsidRPr="002E7975">
        <w:rPr>
          <w:color w:val="000000"/>
        </w:rPr>
        <w:t xml:space="preserve"> </w:t>
      </w:r>
      <w:r w:rsidRPr="002E7975">
        <w:rPr>
          <w:color w:val="000000"/>
        </w:rPr>
        <w:t>объектов</w:t>
      </w:r>
      <w:r w:rsidR="009E188A" w:rsidRPr="002E7975">
        <w:rPr>
          <w:color w:val="000000"/>
        </w:rPr>
        <w:t xml:space="preserve"> </w:t>
      </w:r>
      <w:r w:rsidRPr="002E7975">
        <w:rPr>
          <w:color w:val="000000"/>
        </w:rPr>
        <w:t>производственного,</w:t>
      </w:r>
      <w:r w:rsidR="009E188A" w:rsidRPr="002E7975">
        <w:rPr>
          <w:color w:val="000000"/>
        </w:rPr>
        <w:t xml:space="preserve"> </w:t>
      </w:r>
      <w:r w:rsidRPr="002E7975">
        <w:rPr>
          <w:color w:val="000000"/>
        </w:rPr>
        <w:t>административного</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торгового</w:t>
      </w:r>
      <w:r w:rsidR="009E188A" w:rsidRPr="002E7975">
        <w:rPr>
          <w:color w:val="000000"/>
        </w:rPr>
        <w:t xml:space="preserve"> </w:t>
      </w:r>
      <w:r w:rsidRPr="002E7975">
        <w:rPr>
          <w:color w:val="000000"/>
        </w:rPr>
        <w:t>назначения.</w:t>
      </w:r>
    </w:p>
    <w:p w:rsidR="005B49B2" w:rsidRPr="002E7975" w:rsidRDefault="005B49B2" w:rsidP="002E7975">
      <w:pPr>
        <w:numPr>
          <w:ilvl w:val="0"/>
          <w:numId w:val="29"/>
        </w:numPr>
        <w:tabs>
          <w:tab w:val="clear" w:pos="360"/>
          <w:tab w:val="num" w:pos="540"/>
        </w:tabs>
        <w:spacing w:line="360" w:lineRule="auto"/>
        <w:ind w:left="0" w:firstLine="709"/>
        <w:jc w:val="both"/>
        <w:rPr>
          <w:color w:val="000000"/>
        </w:rPr>
      </w:pPr>
      <w:r w:rsidRPr="002E7975">
        <w:rPr>
          <w:color w:val="000000"/>
        </w:rPr>
        <w:t>Приобретение</w:t>
      </w:r>
      <w:r w:rsidR="009E188A" w:rsidRPr="002E7975">
        <w:rPr>
          <w:color w:val="000000"/>
        </w:rPr>
        <w:t xml:space="preserve"> </w:t>
      </w:r>
      <w:r w:rsidRPr="002E7975">
        <w:rPr>
          <w:color w:val="000000"/>
        </w:rPr>
        <w:t>объектов</w:t>
      </w:r>
      <w:r w:rsidR="009E188A" w:rsidRPr="002E7975">
        <w:rPr>
          <w:color w:val="000000"/>
        </w:rPr>
        <w:t xml:space="preserve"> </w:t>
      </w:r>
      <w:r w:rsidRPr="002E7975">
        <w:rPr>
          <w:color w:val="000000"/>
        </w:rPr>
        <w:t>недвижимости</w:t>
      </w:r>
      <w:r w:rsidR="009E188A" w:rsidRPr="002E7975">
        <w:rPr>
          <w:color w:val="000000"/>
        </w:rPr>
        <w:t xml:space="preserve"> </w:t>
      </w:r>
      <w:r w:rsidRPr="002E7975">
        <w:rPr>
          <w:color w:val="000000"/>
        </w:rPr>
        <w:t>производственного,</w:t>
      </w:r>
      <w:r w:rsidR="009E188A" w:rsidRPr="002E7975">
        <w:rPr>
          <w:color w:val="000000"/>
        </w:rPr>
        <w:t xml:space="preserve"> </w:t>
      </w:r>
      <w:r w:rsidRPr="002E7975">
        <w:rPr>
          <w:color w:val="000000"/>
        </w:rPr>
        <w:t>административного</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торгового</w:t>
      </w:r>
      <w:r w:rsidR="009E188A" w:rsidRPr="002E7975">
        <w:rPr>
          <w:color w:val="000000"/>
        </w:rPr>
        <w:t xml:space="preserve"> </w:t>
      </w:r>
      <w:r w:rsidRPr="002E7975">
        <w:rPr>
          <w:color w:val="000000"/>
        </w:rPr>
        <w:t>назначения.</w:t>
      </w:r>
    </w:p>
    <w:p w:rsidR="005B49B2" w:rsidRPr="002E7975" w:rsidRDefault="005B49B2" w:rsidP="002E7975">
      <w:pPr>
        <w:numPr>
          <w:ilvl w:val="0"/>
          <w:numId w:val="29"/>
        </w:numPr>
        <w:tabs>
          <w:tab w:val="clear" w:pos="360"/>
          <w:tab w:val="num" w:pos="540"/>
        </w:tabs>
        <w:spacing w:line="360" w:lineRule="auto"/>
        <w:ind w:left="0" w:firstLine="709"/>
        <w:jc w:val="both"/>
        <w:rPr>
          <w:color w:val="000000"/>
        </w:rPr>
      </w:pPr>
      <w:r w:rsidRPr="002E7975">
        <w:rPr>
          <w:color w:val="000000"/>
        </w:rPr>
        <w:t>Рефинансирование</w:t>
      </w:r>
      <w:r w:rsidR="009E188A" w:rsidRPr="002E7975">
        <w:rPr>
          <w:color w:val="000000"/>
        </w:rPr>
        <w:t xml:space="preserve"> </w:t>
      </w:r>
      <w:r w:rsidRPr="002E7975">
        <w:rPr>
          <w:color w:val="000000"/>
        </w:rPr>
        <w:t>(возмещение)</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вложенных</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капитальные</w:t>
      </w:r>
      <w:r w:rsidR="009E188A" w:rsidRPr="002E7975">
        <w:rPr>
          <w:color w:val="000000"/>
        </w:rPr>
        <w:t xml:space="preserve"> </w:t>
      </w:r>
      <w:r w:rsidRPr="002E7975">
        <w:rPr>
          <w:color w:val="000000"/>
        </w:rPr>
        <w:t>затраты.</w:t>
      </w:r>
    </w:p>
    <w:p w:rsidR="005B49B2" w:rsidRPr="002E7975" w:rsidRDefault="005B49B2" w:rsidP="002E7975">
      <w:pPr>
        <w:numPr>
          <w:ilvl w:val="0"/>
          <w:numId w:val="29"/>
        </w:numPr>
        <w:tabs>
          <w:tab w:val="clear" w:pos="360"/>
          <w:tab w:val="num" w:pos="540"/>
        </w:tabs>
        <w:spacing w:line="360" w:lineRule="auto"/>
        <w:ind w:left="0" w:firstLine="709"/>
        <w:jc w:val="both"/>
        <w:rPr>
          <w:color w:val="000000"/>
        </w:rPr>
      </w:pPr>
      <w:r w:rsidRPr="002E7975">
        <w:rPr>
          <w:color w:val="000000"/>
        </w:rPr>
        <w:t>Приобретение</w:t>
      </w:r>
      <w:r w:rsidR="009E188A" w:rsidRPr="002E7975">
        <w:rPr>
          <w:color w:val="000000"/>
        </w:rPr>
        <w:t xml:space="preserve"> </w:t>
      </w:r>
      <w:r w:rsidRPr="002E7975">
        <w:rPr>
          <w:color w:val="000000"/>
        </w:rPr>
        <w:t>акций,</w:t>
      </w:r>
      <w:r w:rsidR="009E188A" w:rsidRPr="002E7975">
        <w:rPr>
          <w:color w:val="000000"/>
        </w:rPr>
        <w:t xml:space="preserve"> </w:t>
      </w:r>
      <w:r w:rsidRPr="002E7975">
        <w:rPr>
          <w:color w:val="000000"/>
        </w:rPr>
        <w:t>долей</w:t>
      </w:r>
      <w:r w:rsidR="009E188A" w:rsidRPr="002E7975">
        <w:rPr>
          <w:color w:val="000000"/>
        </w:rPr>
        <w:t xml:space="preserve"> </w:t>
      </w:r>
      <w:r w:rsidRPr="002E7975">
        <w:rPr>
          <w:color w:val="000000"/>
        </w:rPr>
        <w:t>хозяйствующих</w:t>
      </w:r>
      <w:r w:rsidR="009E188A" w:rsidRPr="002E7975">
        <w:rPr>
          <w:color w:val="000000"/>
        </w:rPr>
        <w:t xml:space="preserve"> </w:t>
      </w:r>
      <w:r w:rsidRPr="002E7975">
        <w:rPr>
          <w:color w:val="000000"/>
        </w:rPr>
        <w:t>субъектов</w:t>
      </w:r>
      <w:r w:rsidR="009E188A" w:rsidRPr="002E7975">
        <w:rPr>
          <w:color w:val="000000"/>
        </w:rPr>
        <w:t xml:space="preserve"> </w:t>
      </w:r>
      <w:r w:rsidRPr="002E7975">
        <w:rPr>
          <w:color w:val="000000"/>
        </w:rPr>
        <w:t>Российской</w:t>
      </w:r>
      <w:r w:rsidR="009E188A" w:rsidRPr="002E7975">
        <w:rPr>
          <w:color w:val="000000"/>
        </w:rPr>
        <w:t xml:space="preserve"> </w:t>
      </w:r>
      <w:r w:rsidRPr="002E7975">
        <w:rPr>
          <w:color w:val="000000"/>
        </w:rPr>
        <w:t>Федерации.</w:t>
      </w:r>
    </w:p>
    <w:p w:rsidR="005B49B2" w:rsidRPr="002E7975" w:rsidRDefault="005B49B2" w:rsidP="002E7975">
      <w:pPr>
        <w:spacing w:line="360" w:lineRule="auto"/>
        <w:ind w:firstLine="709"/>
        <w:jc w:val="both"/>
        <w:rPr>
          <w:color w:val="000000"/>
        </w:rPr>
      </w:pPr>
      <w:r w:rsidRPr="002E7975">
        <w:rPr>
          <w:color w:val="000000"/>
        </w:rPr>
        <w:t>Основные</w:t>
      </w:r>
      <w:r w:rsidR="009E188A" w:rsidRPr="002E7975">
        <w:rPr>
          <w:color w:val="000000"/>
        </w:rPr>
        <w:t xml:space="preserve"> </w:t>
      </w:r>
      <w:r w:rsidRPr="002E7975">
        <w:rPr>
          <w:color w:val="000000"/>
        </w:rPr>
        <w:t>условия</w:t>
      </w:r>
      <w:r w:rsidR="009E188A" w:rsidRPr="002E7975">
        <w:rPr>
          <w:color w:val="000000"/>
        </w:rPr>
        <w:t xml:space="preserve"> </w:t>
      </w:r>
      <w:r w:rsidRPr="002E7975">
        <w:rPr>
          <w:color w:val="000000"/>
        </w:rPr>
        <w:t>финансирования:</w:t>
      </w:r>
    </w:p>
    <w:p w:rsidR="005B49B2" w:rsidRPr="002E7975" w:rsidRDefault="005B49B2" w:rsidP="002E7975">
      <w:pPr>
        <w:numPr>
          <w:ilvl w:val="0"/>
          <w:numId w:val="30"/>
        </w:numPr>
        <w:tabs>
          <w:tab w:val="clear" w:pos="360"/>
          <w:tab w:val="num" w:pos="540"/>
        </w:tabs>
        <w:spacing w:line="360" w:lineRule="auto"/>
        <w:ind w:left="0" w:firstLine="709"/>
        <w:jc w:val="both"/>
        <w:rPr>
          <w:color w:val="000000"/>
        </w:rPr>
      </w:pPr>
      <w:r w:rsidRPr="002E7975">
        <w:rPr>
          <w:color w:val="000000"/>
        </w:rPr>
        <w:t>Сумма</w:t>
      </w:r>
      <w:r w:rsidR="009E188A" w:rsidRPr="002E7975">
        <w:rPr>
          <w:color w:val="000000"/>
        </w:rPr>
        <w:t xml:space="preserve"> </w:t>
      </w:r>
      <w:r w:rsidRPr="002E7975">
        <w:rPr>
          <w:color w:val="000000"/>
        </w:rPr>
        <w:t>финансирования:</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500</w:t>
      </w:r>
      <w:r w:rsidR="009E188A" w:rsidRPr="002E7975">
        <w:rPr>
          <w:color w:val="000000"/>
        </w:rPr>
        <w:t xml:space="preserve"> </w:t>
      </w:r>
      <w:r w:rsidRPr="002E7975">
        <w:rPr>
          <w:color w:val="000000"/>
        </w:rPr>
        <w:t>000</w:t>
      </w:r>
      <w:r w:rsidR="009E188A" w:rsidRPr="002E7975">
        <w:rPr>
          <w:color w:val="000000"/>
        </w:rPr>
        <w:t xml:space="preserve"> </w:t>
      </w:r>
      <w:r w:rsidRPr="002E7975">
        <w:rPr>
          <w:color w:val="000000"/>
        </w:rPr>
        <w:t>долларов</w:t>
      </w:r>
      <w:r w:rsidR="009E188A" w:rsidRPr="002E7975">
        <w:rPr>
          <w:color w:val="000000"/>
        </w:rPr>
        <w:t xml:space="preserve"> </w:t>
      </w:r>
      <w:r w:rsidRPr="002E7975">
        <w:rPr>
          <w:color w:val="000000"/>
        </w:rPr>
        <w:t>США.</w:t>
      </w:r>
    </w:p>
    <w:p w:rsidR="005B49B2" w:rsidRPr="002E7975" w:rsidRDefault="005B49B2" w:rsidP="002E7975">
      <w:pPr>
        <w:numPr>
          <w:ilvl w:val="0"/>
          <w:numId w:val="30"/>
        </w:numPr>
        <w:tabs>
          <w:tab w:val="clear" w:pos="360"/>
          <w:tab w:val="num" w:pos="540"/>
        </w:tabs>
        <w:spacing w:line="360" w:lineRule="auto"/>
        <w:ind w:left="0" w:firstLine="709"/>
        <w:jc w:val="both"/>
        <w:rPr>
          <w:color w:val="000000"/>
        </w:rPr>
      </w:pPr>
      <w:r w:rsidRPr="002E7975">
        <w:rPr>
          <w:color w:val="000000"/>
        </w:rPr>
        <w:t>Срок</w:t>
      </w:r>
      <w:r w:rsidR="009E188A" w:rsidRPr="002E7975">
        <w:rPr>
          <w:color w:val="000000"/>
        </w:rPr>
        <w:t xml:space="preserve"> </w:t>
      </w:r>
      <w:r w:rsidRPr="002E7975">
        <w:rPr>
          <w:color w:val="000000"/>
        </w:rPr>
        <w:t>финансирования:</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1</w:t>
      </w:r>
      <w:r w:rsidR="009E188A" w:rsidRPr="002E7975">
        <w:rPr>
          <w:color w:val="000000"/>
        </w:rPr>
        <w:t xml:space="preserve"> </w:t>
      </w:r>
      <w:r w:rsidRPr="002E7975">
        <w:rPr>
          <w:color w:val="000000"/>
        </w:rPr>
        <w:t>года</w:t>
      </w:r>
      <w:r w:rsidR="009E188A" w:rsidRPr="002E7975">
        <w:rPr>
          <w:color w:val="000000"/>
        </w:rPr>
        <w:t xml:space="preserve"> </w:t>
      </w:r>
      <w:r w:rsidRPr="002E7975">
        <w:rPr>
          <w:color w:val="000000"/>
        </w:rPr>
        <w:t>до</w:t>
      </w:r>
      <w:r w:rsidR="009E188A" w:rsidRPr="002E7975">
        <w:rPr>
          <w:color w:val="000000"/>
        </w:rPr>
        <w:t xml:space="preserve"> </w:t>
      </w:r>
      <w:r w:rsidRPr="002E7975">
        <w:rPr>
          <w:color w:val="000000"/>
        </w:rPr>
        <w:t>5</w:t>
      </w:r>
      <w:r w:rsidR="009E188A" w:rsidRPr="002E7975">
        <w:rPr>
          <w:color w:val="000000"/>
        </w:rPr>
        <w:t xml:space="preserve"> </w:t>
      </w:r>
      <w:r w:rsidRPr="002E7975">
        <w:rPr>
          <w:color w:val="000000"/>
        </w:rPr>
        <w:t>лет.</w:t>
      </w:r>
    </w:p>
    <w:p w:rsidR="005B49B2" w:rsidRPr="002E7975" w:rsidRDefault="005B49B2" w:rsidP="002E7975">
      <w:pPr>
        <w:numPr>
          <w:ilvl w:val="0"/>
          <w:numId w:val="30"/>
        </w:numPr>
        <w:tabs>
          <w:tab w:val="clear" w:pos="360"/>
          <w:tab w:val="num" w:pos="540"/>
        </w:tabs>
        <w:spacing w:line="360" w:lineRule="auto"/>
        <w:ind w:left="0" w:firstLine="709"/>
        <w:jc w:val="both"/>
        <w:rPr>
          <w:color w:val="000000"/>
        </w:rPr>
      </w:pPr>
      <w:r w:rsidRPr="002E7975">
        <w:rPr>
          <w:color w:val="000000"/>
        </w:rPr>
        <w:t>Порядок</w:t>
      </w:r>
      <w:r w:rsidR="009E188A" w:rsidRPr="002E7975">
        <w:rPr>
          <w:color w:val="000000"/>
        </w:rPr>
        <w:t xml:space="preserve"> </w:t>
      </w:r>
      <w:r w:rsidRPr="002E7975">
        <w:rPr>
          <w:color w:val="000000"/>
        </w:rPr>
        <w:t>уплаты</w:t>
      </w:r>
      <w:r w:rsidR="009E188A" w:rsidRPr="002E7975">
        <w:rPr>
          <w:color w:val="000000"/>
        </w:rPr>
        <w:t xml:space="preserve"> </w:t>
      </w:r>
      <w:r w:rsidRPr="002E7975">
        <w:rPr>
          <w:color w:val="000000"/>
        </w:rPr>
        <w:t>основного</w:t>
      </w:r>
      <w:r w:rsidR="009E188A" w:rsidRPr="002E7975">
        <w:rPr>
          <w:color w:val="000000"/>
        </w:rPr>
        <w:t xml:space="preserve"> </w:t>
      </w:r>
      <w:r w:rsidRPr="002E7975">
        <w:rPr>
          <w:color w:val="000000"/>
        </w:rPr>
        <w:t>долга:</w:t>
      </w:r>
      <w:r w:rsidR="009E188A" w:rsidRPr="002E7975">
        <w:rPr>
          <w:color w:val="000000"/>
        </w:rPr>
        <w:t xml:space="preserve"> </w:t>
      </w:r>
      <w:r w:rsidRPr="002E7975">
        <w:rPr>
          <w:color w:val="000000"/>
        </w:rPr>
        <w:t>допускается</w:t>
      </w:r>
      <w:r w:rsidR="009E188A" w:rsidRPr="002E7975">
        <w:rPr>
          <w:color w:val="000000"/>
        </w:rPr>
        <w:t xml:space="preserve"> </w:t>
      </w:r>
      <w:r w:rsidRPr="002E7975">
        <w:rPr>
          <w:color w:val="000000"/>
        </w:rPr>
        <w:t>отсрочка</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погашению</w:t>
      </w:r>
      <w:r w:rsidR="009E188A" w:rsidRPr="002E7975">
        <w:rPr>
          <w:color w:val="000000"/>
        </w:rPr>
        <w:t xml:space="preserve"> </w:t>
      </w:r>
      <w:r w:rsidRPr="002E7975">
        <w:rPr>
          <w:color w:val="000000"/>
        </w:rPr>
        <w:t>основного</w:t>
      </w:r>
      <w:r w:rsidR="009E188A" w:rsidRPr="002E7975">
        <w:rPr>
          <w:color w:val="000000"/>
        </w:rPr>
        <w:t xml:space="preserve"> </w:t>
      </w:r>
      <w:r w:rsidRPr="002E7975">
        <w:rPr>
          <w:color w:val="000000"/>
        </w:rPr>
        <w:t>долга</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период</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более</w:t>
      </w:r>
      <w:r w:rsidR="009E188A" w:rsidRPr="002E7975">
        <w:rPr>
          <w:color w:val="000000"/>
        </w:rPr>
        <w:t xml:space="preserve"> </w:t>
      </w:r>
      <w:r w:rsidRPr="002E7975">
        <w:rPr>
          <w:color w:val="000000"/>
        </w:rPr>
        <w:t>1</w:t>
      </w:r>
      <w:r w:rsidR="009E188A" w:rsidRPr="002E7975">
        <w:rPr>
          <w:color w:val="000000"/>
        </w:rPr>
        <w:t xml:space="preserve"> </w:t>
      </w:r>
      <w:r w:rsidRPr="002E7975">
        <w:rPr>
          <w:color w:val="000000"/>
        </w:rPr>
        <w:t>года</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зависимости</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периода</w:t>
      </w:r>
      <w:r w:rsidR="009E188A" w:rsidRPr="002E7975">
        <w:rPr>
          <w:color w:val="000000"/>
        </w:rPr>
        <w:t xml:space="preserve"> </w:t>
      </w:r>
      <w:r w:rsidRPr="002E7975">
        <w:rPr>
          <w:color w:val="000000"/>
        </w:rPr>
        <w:t>строительства</w:t>
      </w:r>
      <w:r w:rsidR="009E188A" w:rsidRPr="002E7975">
        <w:rPr>
          <w:color w:val="000000"/>
        </w:rPr>
        <w:t xml:space="preserve"> </w:t>
      </w:r>
      <w:r w:rsidRPr="002E7975">
        <w:rPr>
          <w:color w:val="000000"/>
        </w:rPr>
        <w:t>и</w:t>
      </w:r>
      <w:r w:rsidR="002E7975">
        <w:rPr>
          <w:color w:val="000000"/>
        </w:rPr>
        <w:t> / </w:t>
      </w:r>
      <w:r w:rsidR="002E7975" w:rsidRPr="002E7975">
        <w:rPr>
          <w:color w:val="000000"/>
        </w:rPr>
        <w:t>или</w:t>
      </w:r>
      <w:r w:rsidR="009E188A" w:rsidRPr="002E7975">
        <w:rPr>
          <w:color w:val="000000"/>
        </w:rPr>
        <w:t xml:space="preserve"> </w:t>
      </w:r>
      <w:r w:rsidRPr="002E7975">
        <w:rPr>
          <w:color w:val="000000"/>
        </w:rPr>
        <w:t>срока</w:t>
      </w:r>
      <w:r w:rsidR="009E188A" w:rsidRPr="002E7975">
        <w:rPr>
          <w:color w:val="000000"/>
        </w:rPr>
        <w:t xml:space="preserve"> </w:t>
      </w:r>
      <w:r w:rsidRPr="002E7975">
        <w:rPr>
          <w:color w:val="000000"/>
        </w:rPr>
        <w:t>поставки</w:t>
      </w:r>
      <w:r w:rsidR="009E188A" w:rsidRPr="002E7975">
        <w:rPr>
          <w:color w:val="000000"/>
        </w:rPr>
        <w:t xml:space="preserve"> </w:t>
      </w:r>
      <w:r w:rsidRPr="002E7975">
        <w:rPr>
          <w:color w:val="000000"/>
        </w:rPr>
        <w:t>оборудования.</w:t>
      </w:r>
    </w:p>
    <w:p w:rsidR="001A0EFA" w:rsidRPr="002E7975" w:rsidRDefault="00E161C4" w:rsidP="002E7975">
      <w:pPr>
        <w:spacing w:line="360" w:lineRule="auto"/>
        <w:ind w:firstLine="709"/>
        <w:jc w:val="both"/>
        <w:rPr>
          <w:color w:val="000000"/>
        </w:rPr>
      </w:pPr>
      <w:r w:rsidRPr="002E7975">
        <w:rPr>
          <w:color w:val="000000"/>
        </w:rPr>
        <w:t>Обеспечение:</w:t>
      </w:r>
      <w:r w:rsidR="009E188A" w:rsidRPr="002E7975">
        <w:rPr>
          <w:color w:val="000000"/>
        </w:rPr>
        <w:t xml:space="preserve"> </w:t>
      </w:r>
      <w:r w:rsidRPr="002E7975">
        <w:rPr>
          <w:color w:val="000000"/>
        </w:rPr>
        <w:t>залог</w:t>
      </w:r>
      <w:r w:rsidR="009E188A" w:rsidRPr="002E7975">
        <w:rPr>
          <w:color w:val="000000"/>
        </w:rPr>
        <w:t xml:space="preserve"> </w:t>
      </w:r>
      <w:r w:rsidRPr="002E7975">
        <w:rPr>
          <w:color w:val="000000"/>
        </w:rPr>
        <w:t>основных</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(оборудование,</w:t>
      </w:r>
      <w:r w:rsidR="009E188A" w:rsidRPr="002E7975">
        <w:rPr>
          <w:color w:val="000000"/>
        </w:rPr>
        <w:t xml:space="preserve"> </w:t>
      </w:r>
      <w:r w:rsidRPr="002E7975">
        <w:rPr>
          <w:color w:val="000000"/>
        </w:rPr>
        <w:t>недвижимость),</w:t>
      </w:r>
      <w:r w:rsidR="009E188A" w:rsidRPr="002E7975">
        <w:rPr>
          <w:color w:val="000000"/>
        </w:rPr>
        <w:t xml:space="preserve"> </w:t>
      </w:r>
      <w:r w:rsidRPr="002E7975">
        <w:rPr>
          <w:color w:val="000000"/>
        </w:rPr>
        <w:t>гарантии</w:t>
      </w:r>
      <w:r w:rsidR="009E188A" w:rsidRPr="002E7975">
        <w:rPr>
          <w:color w:val="000000"/>
        </w:rPr>
        <w:t xml:space="preserve"> </w:t>
      </w:r>
      <w:r w:rsidRPr="002E7975">
        <w:rPr>
          <w:color w:val="000000"/>
        </w:rPr>
        <w:t>первоклассных</w:t>
      </w:r>
      <w:r w:rsidR="009E188A" w:rsidRPr="002E7975">
        <w:rPr>
          <w:color w:val="000000"/>
        </w:rPr>
        <w:t xml:space="preserve"> </w:t>
      </w:r>
      <w:r w:rsidRPr="002E7975">
        <w:rPr>
          <w:color w:val="000000"/>
        </w:rPr>
        <w:t>банков-нерезидентов,</w:t>
      </w:r>
      <w:r w:rsidR="009E188A" w:rsidRPr="002E7975">
        <w:rPr>
          <w:color w:val="000000"/>
        </w:rPr>
        <w:t xml:space="preserve"> </w:t>
      </w:r>
      <w:r w:rsidRPr="002E7975">
        <w:rPr>
          <w:color w:val="000000"/>
        </w:rPr>
        <w:t>гарантии</w:t>
      </w:r>
      <w:r w:rsidR="009E188A" w:rsidRPr="002E7975">
        <w:rPr>
          <w:color w:val="000000"/>
        </w:rPr>
        <w:t xml:space="preserve"> </w:t>
      </w:r>
      <w:r w:rsidRPr="002E7975">
        <w:rPr>
          <w:color w:val="000000"/>
        </w:rPr>
        <w:t>коммерческих</w:t>
      </w:r>
      <w:r w:rsidR="009E188A" w:rsidRPr="002E7975">
        <w:rPr>
          <w:color w:val="000000"/>
        </w:rPr>
        <w:t xml:space="preserve"> </w:t>
      </w:r>
      <w:r w:rsidRPr="002E7975">
        <w:rPr>
          <w:color w:val="000000"/>
        </w:rPr>
        <w:t>банков-резидентов,</w:t>
      </w:r>
      <w:r w:rsidR="009E188A" w:rsidRPr="002E7975">
        <w:rPr>
          <w:color w:val="000000"/>
        </w:rPr>
        <w:t xml:space="preserve"> </w:t>
      </w:r>
      <w:r w:rsidRPr="002E7975">
        <w:rPr>
          <w:color w:val="000000"/>
        </w:rPr>
        <w:t>векселя</w:t>
      </w:r>
      <w:r w:rsidR="009E188A" w:rsidRPr="002E7975">
        <w:rPr>
          <w:color w:val="000000"/>
        </w:rPr>
        <w:t xml:space="preserve"> </w:t>
      </w:r>
      <w:r w:rsidRPr="002E7975">
        <w:rPr>
          <w:color w:val="000000"/>
        </w:rPr>
        <w:t>ОАО</w:t>
      </w:r>
      <w:r w:rsidR="002E7975">
        <w:rPr>
          <w:color w:val="000000"/>
        </w:rPr>
        <w:t> </w:t>
      </w:r>
      <w:r w:rsidR="002E7975" w:rsidRPr="002E7975">
        <w:rPr>
          <w:color w:val="000000"/>
        </w:rPr>
        <w:t>«</w:t>
      </w:r>
      <w:r w:rsidR="00DF00ED" w:rsidRPr="002E7975">
        <w:rPr>
          <w:color w:val="000000"/>
        </w:rPr>
        <w:t>Альфа–Банк</w:t>
      </w:r>
      <w:r w:rsidRPr="002E7975">
        <w:rPr>
          <w:color w:val="000000"/>
        </w:rPr>
        <w:t>»,</w:t>
      </w:r>
      <w:r w:rsidR="009E188A" w:rsidRPr="002E7975">
        <w:rPr>
          <w:color w:val="000000"/>
        </w:rPr>
        <w:t xml:space="preserve"> </w:t>
      </w:r>
      <w:r w:rsidRPr="002E7975">
        <w:rPr>
          <w:color w:val="000000"/>
        </w:rPr>
        <w:t>залог</w:t>
      </w:r>
      <w:r w:rsidR="009E188A" w:rsidRPr="002E7975">
        <w:rPr>
          <w:color w:val="000000"/>
        </w:rPr>
        <w:t xml:space="preserve"> </w:t>
      </w:r>
      <w:r w:rsidRPr="002E7975">
        <w:rPr>
          <w:color w:val="000000"/>
        </w:rPr>
        <w:t>ценных</w:t>
      </w:r>
      <w:r w:rsidR="009E188A" w:rsidRPr="002E7975">
        <w:rPr>
          <w:color w:val="000000"/>
        </w:rPr>
        <w:t xml:space="preserve"> </w:t>
      </w:r>
      <w:r w:rsidRPr="002E7975">
        <w:rPr>
          <w:color w:val="000000"/>
        </w:rPr>
        <w:t>бумаг</w:t>
      </w:r>
      <w:r w:rsidR="009E188A" w:rsidRPr="002E7975">
        <w:rPr>
          <w:color w:val="000000"/>
        </w:rPr>
        <w:t xml:space="preserve"> </w:t>
      </w:r>
      <w:r w:rsidRPr="002E7975">
        <w:rPr>
          <w:color w:val="000000"/>
        </w:rPr>
        <w:t>компаний-резидентов</w:t>
      </w:r>
      <w:r w:rsidR="009E188A" w:rsidRPr="002E7975">
        <w:rPr>
          <w:color w:val="000000"/>
        </w:rPr>
        <w:t xml:space="preserve"> </w:t>
      </w:r>
      <w:r w:rsidRPr="002E7975">
        <w:rPr>
          <w:color w:val="000000"/>
        </w:rPr>
        <w:t>РФ</w:t>
      </w:r>
      <w:r w:rsidR="009E188A" w:rsidRPr="002E7975">
        <w:rPr>
          <w:color w:val="000000"/>
        </w:rPr>
        <w:t xml:space="preserve"> </w:t>
      </w:r>
      <w:r w:rsidRPr="002E7975">
        <w:rPr>
          <w:color w:val="000000"/>
        </w:rPr>
        <w:t>(акции,</w:t>
      </w:r>
      <w:r w:rsidR="009E188A" w:rsidRPr="002E7975">
        <w:rPr>
          <w:color w:val="000000"/>
        </w:rPr>
        <w:t xml:space="preserve"> </w:t>
      </w:r>
      <w:r w:rsidRPr="002E7975">
        <w:rPr>
          <w:color w:val="000000"/>
        </w:rPr>
        <w:t>облигации),</w:t>
      </w:r>
      <w:r w:rsidR="009E188A" w:rsidRPr="002E7975">
        <w:rPr>
          <w:color w:val="000000"/>
        </w:rPr>
        <w:t xml:space="preserve"> </w:t>
      </w:r>
      <w:r w:rsidRPr="002E7975">
        <w:rPr>
          <w:color w:val="000000"/>
        </w:rPr>
        <w:t>гарантии</w:t>
      </w:r>
      <w:r w:rsidR="009E188A" w:rsidRPr="002E7975">
        <w:rPr>
          <w:color w:val="000000"/>
        </w:rPr>
        <w:t xml:space="preserve"> </w:t>
      </w:r>
      <w:r w:rsidRPr="002E7975">
        <w:rPr>
          <w:color w:val="000000"/>
        </w:rPr>
        <w:t>Правительства</w:t>
      </w:r>
      <w:r w:rsidR="009E188A" w:rsidRPr="002E7975">
        <w:rPr>
          <w:color w:val="000000"/>
        </w:rPr>
        <w:t xml:space="preserve"> </w:t>
      </w:r>
      <w:r w:rsidRPr="002E7975">
        <w:rPr>
          <w:color w:val="000000"/>
        </w:rPr>
        <w:t>Российской</w:t>
      </w:r>
      <w:r w:rsidR="009E188A" w:rsidRPr="002E7975">
        <w:rPr>
          <w:color w:val="000000"/>
        </w:rPr>
        <w:t xml:space="preserve"> </w:t>
      </w:r>
      <w:r w:rsidRPr="002E7975">
        <w:rPr>
          <w:color w:val="000000"/>
        </w:rPr>
        <w:t>Федерации</w:t>
      </w:r>
      <w:r w:rsidR="009E188A" w:rsidRPr="002E7975">
        <w:rPr>
          <w:color w:val="000000"/>
        </w:rPr>
        <w:t xml:space="preserve"> </w:t>
      </w:r>
      <w:r w:rsidRPr="002E7975">
        <w:rPr>
          <w:color w:val="000000"/>
        </w:rPr>
        <w:t>(договоры</w:t>
      </w:r>
      <w:r w:rsidR="009E188A" w:rsidRPr="002E7975">
        <w:rPr>
          <w:color w:val="000000"/>
        </w:rPr>
        <w:t xml:space="preserve"> </w:t>
      </w:r>
      <w:r w:rsidRPr="002E7975">
        <w:rPr>
          <w:color w:val="000000"/>
        </w:rPr>
        <w:t>о</w:t>
      </w:r>
      <w:r w:rsidR="009E188A" w:rsidRPr="002E7975">
        <w:rPr>
          <w:color w:val="000000"/>
        </w:rPr>
        <w:t xml:space="preserve"> </w:t>
      </w:r>
      <w:r w:rsidRPr="002E7975">
        <w:rPr>
          <w:color w:val="000000"/>
        </w:rPr>
        <w:t>предоставлении</w:t>
      </w:r>
      <w:r w:rsidR="009E188A" w:rsidRPr="002E7975">
        <w:rPr>
          <w:color w:val="000000"/>
        </w:rPr>
        <w:t xml:space="preserve"> </w:t>
      </w:r>
      <w:r w:rsidRPr="002E7975">
        <w:rPr>
          <w:color w:val="000000"/>
        </w:rPr>
        <w:t>государственных</w:t>
      </w:r>
      <w:r w:rsidR="009E188A" w:rsidRPr="002E7975">
        <w:rPr>
          <w:color w:val="000000"/>
        </w:rPr>
        <w:t xml:space="preserve"> </w:t>
      </w:r>
      <w:r w:rsidRPr="002E7975">
        <w:rPr>
          <w:color w:val="000000"/>
        </w:rPr>
        <w:t>гарантий</w:t>
      </w:r>
      <w:r w:rsidR="009E188A" w:rsidRPr="002E7975">
        <w:rPr>
          <w:color w:val="000000"/>
        </w:rPr>
        <w:t xml:space="preserve"> </w:t>
      </w:r>
      <w:r w:rsidRPr="002E7975">
        <w:rPr>
          <w:color w:val="000000"/>
        </w:rPr>
        <w:t>РФ).</w:t>
      </w:r>
    </w:p>
    <w:p w:rsidR="005B49B2" w:rsidRPr="002E7975" w:rsidRDefault="00FA6632" w:rsidP="002E7975">
      <w:pPr>
        <w:spacing w:line="360" w:lineRule="auto"/>
        <w:ind w:firstLine="709"/>
        <w:jc w:val="both"/>
        <w:rPr>
          <w:color w:val="000000"/>
        </w:rPr>
      </w:pPr>
      <w:r w:rsidRPr="002E7975">
        <w:rPr>
          <w:color w:val="000000"/>
        </w:rPr>
        <w:t>Существуют</w:t>
      </w:r>
      <w:r w:rsidR="009E188A" w:rsidRPr="002E7975">
        <w:rPr>
          <w:color w:val="000000"/>
        </w:rPr>
        <w:t xml:space="preserve"> </w:t>
      </w:r>
      <w:r w:rsidRPr="002E7975">
        <w:rPr>
          <w:color w:val="000000"/>
        </w:rPr>
        <w:t>следующие</w:t>
      </w:r>
      <w:r w:rsidR="009E188A" w:rsidRPr="002E7975">
        <w:rPr>
          <w:color w:val="000000"/>
        </w:rPr>
        <w:t xml:space="preserve"> </w:t>
      </w:r>
      <w:r w:rsidRPr="002E7975">
        <w:rPr>
          <w:color w:val="000000"/>
        </w:rPr>
        <w:t>виды</w:t>
      </w:r>
      <w:r w:rsidR="009E188A" w:rsidRPr="002E7975">
        <w:rPr>
          <w:color w:val="000000"/>
        </w:rPr>
        <w:t xml:space="preserve"> </w:t>
      </w:r>
      <w:r w:rsidR="005B49B2" w:rsidRPr="002E7975">
        <w:rPr>
          <w:color w:val="000000"/>
        </w:rPr>
        <w:t>проектного</w:t>
      </w:r>
      <w:r w:rsidR="009E188A" w:rsidRPr="002E7975">
        <w:rPr>
          <w:color w:val="000000"/>
        </w:rPr>
        <w:t xml:space="preserve"> </w:t>
      </w:r>
      <w:r w:rsidR="005B49B2" w:rsidRPr="002E7975">
        <w:rPr>
          <w:color w:val="000000"/>
        </w:rPr>
        <w:t>финансирования</w:t>
      </w:r>
      <w:r w:rsidRPr="002E7975">
        <w:rPr>
          <w:color w:val="000000"/>
        </w:rPr>
        <w:t>:</w:t>
      </w:r>
    </w:p>
    <w:p w:rsidR="005B49B2" w:rsidRPr="002E7975" w:rsidRDefault="005B49B2" w:rsidP="002E7975">
      <w:pPr>
        <w:numPr>
          <w:ilvl w:val="0"/>
          <w:numId w:val="31"/>
        </w:numPr>
        <w:tabs>
          <w:tab w:val="clear" w:pos="720"/>
          <w:tab w:val="left" w:pos="540"/>
        </w:tabs>
        <w:spacing w:line="360" w:lineRule="auto"/>
        <w:ind w:left="0" w:firstLine="709"/>
        <w:jc w:val="both"/>
        <w:rPr>
          <w:color w:val="000000"/>
        </w:rPr>
      </w:pPr>
      <w:r w:rsidRPr="002E7975">
        <w:rPr>
          <w:color w:val="000000"/>
        </w:rPr>
        <w:t>Кратко–</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среднесрочные</w:t>
      </w:r>
      <w:r w:rsidR="009E188A" w:rsidRPr="002E7975">
        <w:rPr>
          <w:color w:val="000000"/>
        </w:rPr>
        <w:t xml:space="preserve"> </w:t>
      </w:r>
      <w:r w:rsidRPr="002E7975">
        <w:rPr>
          <w:color w:val="000000"/>
        </w:rPr>
        <w:t>кредиты</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3</w:t>
      </w:r>
      <w:r w:rsidR="009E188A" w:rsidRPr="002E7975">
        <w:rPr>
          <w:color w:val="000000"/>
        </w:rPr>
        <w:t xml:space="preserve"> </w:t>
      </w:r>
      <w:r w:rsidRPr="002E7975">
        <w:rPr>
          <w:color w:val="000000"/>
        </w:rPr>
        <w:t>до</w:t>
      </w:r>
      <w:r w:rsidR="009E188A" w:rsidRPr="002E7975">
        <w:rPr>
          <w:color w:val="000000"/>
        </w:rPr>
        <w:t xml:space="preserve"> </w:t>
      </w:r>
      <w:r w:rsidRPr="002E7975">
        <w:rPr>
          <w:color w:val="000000"/>
        </w:rPr>
        <w:t>12</w:t>
      </w:r>
      <w:r w:rsidR="009E188A" w:rsidRPr="002E7975">
        <w:rPr>
          <w:color w:val="000000"/>
        </w:rPr>
        <w:t xml:space="preserve"> </w:t>
      </w:r>
      <w:r w:rsidRPr="002E7975">
        <w:rPr>
          <w:color w:val="000000"/>
        </w:rPr>
        <w:t>месяцев</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капитальные</w:t>
      </w:r>
      <w:r w:rsidR="009E188A" w:rsidRPr="002E7975">
        <w:rPr>
          <w:color w:val="000000"/>
        </w:rPr>
        <w:t xml:space="preserve"> </w:t>
      </w:r>
      <w:r w:rsidRPr="002E7975">
        <w:rPr>
          <w:color w:val="000000"/>
        </w:rPr>
        <w:t>вложения),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том</w:t>
      </w:r>
      <w:r w:rsidR="009E188A" w:rsidRPr="002E7975">
        <w:rPr>
          <w:color w:val="000000"/>
        </w:rPr>
        <w:t xml:space="preserve"> </w:t>
      </w:r>
      <w:r w:rsidRPr="002E7975">
        <w:rPr>
          <w:color w:val="000000"/>
        </w:rPr>
        <w:t>числе</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целей</w:t>
      </w:r>
      <w:r w:rsidR="009E188A" w:rsidRPr="002E7975">
        <w:rPr>
          <w:color w:val="000000"/>
        </w:rPr>
        <w:t xml:space="preserve"> </w:t>
      </w:r>
      <w:r w:rsidRPr="002E7975">
        <w:rPr>
          <w:color w:val="000000"/>
        </w:rPr>
        <w:t>формирования</w:t>
      </w:r>
      <w:r w:rsidR="009E188A" w:rsidRPr="002E7975">
        <w:rPr>
          <w:color w:val="000000"/>
        </w:rPr>
        <w:t xml:space="preserve"> </w:t>
      </w:r>
      <w:r w:rsidRPr="002E7975">
        <w:rPr>
          <w:color w:val="000000"/>
        </w:rPr>
        <w:t>покрытия</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аккредитивам.</w:t>
      </w:r>
    </w:p>
    <w:p w:rsidR="005B49B2" w:rsidRPr="002E7975" w:rsidRDefault="005B49B2" w:rsidP="002E7975">
      <w:pPr>
        <w:numPr>
          <w:ilvl w:val="0"/>
          <w:numId w:val="31"/>
        </w:numPr>
        <w:tabs>
          <w:tab w:val="clear" w:pos="720"/>
          <w:tab w:val="left" w:pos="540"/>
        </w:tabs>
        <w:spacing w:line="360" w:lineRule="auto"/>
        <w:ind w:left="0" w:firstLine="709"/>
        <w:jc w:val="both"/>
        <w:rPr>
          <w:color w:val="000000"/>
        </w:rPr>
      </w:pPr>
      <w:r w:rsidRPr="002E7975">
        <w:rPr>
          <w:color w:val="000000"/>
        </w:rPr>
        <w:t>Долгосрочные</w:t>
      </w:r>
      <w:r w:rsidR="009E188A" w:rsidRPr="002E7975">
        <w:rPr>
          <w:color w:val="000000"/>
        </w:rPr>
        <w:t xml:space="preserve"> </w:t>
      </w:r>
      <w:r w:rsidRPr="002E7975">
        <w:rPr>
          <w:color w:val="000000"/>
        </w:rPr>
        <w:t>кредиты</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срок</w:t>
      </w:r>
      <w:r w:rsidR="009E188A" w:rsidRPr="002E7975">
        <w:rPr>
          <w:color w:val="000000"/>
        </w:rPr>
        <w:t xml:space="preserve"> </w:t>
      </w:r>
      <w:r w:rsidRPr="002E7975">
        <w:rPr>
          <w:color w:val="000000"/>
        </w:rPr>
        <w:t>свыше</w:t>
      </w:r>
      <w:r w:rsidR="009E188A" w:rsidRPr="002E7975">
        <w:rPr>
          <w:color w:val="000000"/>
        </w:rPr>
        <w:t xml:space="preserve"> </w:t>
      </w:r>
      <w:r w:rsidRPr="002E7975">
        <w:rPr>
          <w:color w:val="000000"/>
        </w:rPr>
        <w:t>12</w:t>
      </w:r>
      <w:r w:rsidR="009E188A" w:rsidRPr="002E7975">
        <w:rPr>
          <w:color w:val="000000"/>
        </w:rPr>
        <w:t xml:space="preserve"> </w:t>
      </w:r>
      <w:r w:rsidRPr="002E7975">
        <w:rPr>
          <w:color w:val="000000"/>
        </w:rPr>
        <w:t>месяцев</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капитальные</w:t>
      </w:r>
      <w:r w:rsidR="009E188A" w:rsidRPr="002E7975">
        <w:rPr>
          <w:color w:val="000000"/>
        </w:rPr>
        <w:t xml:space="preserve"> </w:t>
      </w:r>
      <w:r w:rsidRPr="002E7975">
        <w:rPr>
          <w:color w:val="000000"/>
        </w:rPr>
        <w:t>вложения),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том</w:t>
      </w:r>
      <w:r w:rsidR="009E188A" w:rsidRPr="002E7975">
        <w:rPr>
          <w:color w:val="000000"/>
        </w:rPr>
        <w:t xml:space="preserve"> </w:t>
      </w:r>
      <w:r w:rsidRPr="002E7975">
        <w:rPr>
          <w:color w:val="000000"/>
        </w:rPr>
        <w:t>числе</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целей</w:t>
      </w:r>
      <w:r w:rsidR="009E188A" w:rsidRPr="002E7975">
        <w:rPr>
          <w:color w:val="000000"/>
        </w:rPr>
        <w:t xml:space="preserve"> </w:t>
      </w:r>
      <w:r w:rsidRPr="002E7975">
        <w:rPr>
          <w:color w:val="000000"/>
        </w:rPr>
        <w:t>формирования</w:t>
      </w:r>
      <w:r w:rsidR="009E188A" w:rsidRPr="002E7975">
        <w:rPr>
          <w:color w:val="000000"/>
        </w:rPr>
        <w:t xml:space="preserve"> </w:t>
      </w:r>
      <w:r w:rsidRPr="002E7975">
        <w:rPr>
          <w:color w:val="000000"/>
        </w:rPr>
        <w:t>покрытия</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аккредитивам.</w:t>
      </w:r>
    </w:p>
    <w:p w:rsidR="002E7975" w:rsidRDefault="005B49B2" w:rsidP="002E7975">
      <w:pPr>
        <w:numPr>
          <w:ilvl w:val="0"/>
          <w:numId w:val="31"/>
        </w:numPr>
        <w:tabs>
          <w:tab w:val="clear" w:pos="720"/>
          <w:tab w:val="left" w:pos="540"/>
        </w:tabs>
        <w:spacing w:line="360" w:lineRule="auto"/>
        <w:ind w:left="0" w:firstLine="709"/>
        <w:jc w:val="both"/>
        <w:rPr>
          <w:color w:val="000000"/>
        </w:rPr>
      </w:pPr>
      <w:r w:rsidRPr="002E7975">
        <w:rPr>
          <w:color w:val="000000"/>
        </w:rPr>
        <w:t>Невозобновляемые</w:t>
      </w:r>
      <w:r w:rsidR="009E188A" w:rsidRPr="002E7975">
        <w:rPr>
          <w:color w:val="000000"/>
        </w:rPr>
        <w:t xml:space="preserve"> </w:t>
      </w:r>
      <w:r w:rsidRPr="002E7975">
        <w:rPr>
          <w:color w:val="000000"/>
        </w:rPr>
        <w:t>кредитные</w:t>
      </w:r>
      <w:r w:rsidR="009E188A" w:rsidRPr="002E7975">
        <w:rPr>
          <w:color w:val="000000"/>
        </w:rPr>
        <w:t xml:space="preserve"> </w:t>
      </w:r>
      <w:r w:rsidRPr="002E7975">
        <w:rPr>
          <w:color w:val="000000"/>
        </w:rPr>
        <w:t>линии</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финансирования</w:t>
      </w:r>
      <w:r w:rsidR="009E188A" w:rsidRPr="002E7975">
        <w:rPr>
          <w:color w:val="000000"/>
        </w:rPr>
        <w:t xml:space="preserve"> </w:t>
      </w:r>
      <w:r w:rsidRPr="002E7975">
        <w:rPr>
          <w:color w:val="000000"/>
        </w:rPr>
        <w:t>капитальных</w:t>
      </w:r>
      <w:r w:rsidR="009E188A" w:rsidRPr="002E7975">
        <w:rPr>
          <w:color w:val="000000"/>
        </w:rPr>
        <w:t xml:space="preserve"> </w:t>
      </w:r>
      <w:r w:rsidRPr="002E7975">
        <w:rPr>
          <w:color w:val="000000"/>
        </w:rPr>
        <w:t>вложений,</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том</w:t>
      </w:r>
      <w:r w:rsidR="009E188A" w:rsidRPr="002E7975">
        <w:rPr>
          <w:color w:val="000000"/>
        </w:rPr>
        <w:t xml:space="preserve"> </w:t>
      </w:r>
      <w:r w:rsidRPr="002E7975">
        <w:rPr>
          <w:color w:val="000000"/>
        </w:rPr>
        <w:t>числе</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целей</w:t>
      </w:r>
      <w:r w:rsidR="009E188A" w:rsidRPr="002E7975">
        <w:rPr>
          <w:color w:val="000000"/>
        </w:rPr>
        <w:t xml:space="preserve"> </w:t>
      </w:r>
      <w:r w:rsidRPr="002E7975">
        <w:rPr>
          <w:color w:val="000000"/>
        </w:rPr>
        <w:t>формирования</w:t>
      </w:r>
      <w:r w:rsidR="009E188A" w:rsidRPr="002E7975">
        <w:rPr>
          <w:color w:val="000000"/>
        </w:rPr>
        <w:t xml:space="preserve"> </w:t>
      </w:r>
      <w:r w:rsidRPr="002E7975">
        <w:rPr>
          <w:color w:val="000000"/>
        </w:rPr>
        <w:t>покрытия</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аккредитивам.</w:t>
      </w:r>
    </w:p>
    <w:p w:rsidR="005B49B2" w:rsidRPr="002E7975" w:rsidRDefault="005B49B2" w:rsidP="002E7975">
      <w:pPr>
        <w:tabs>
          <w:tab w:val="left" w:pos="540"/>
        </w:tabs>
        <w:spacing w:line="360" w:lineRule="auto"/>
        <w:ind w:firstLine="709"/>
        <w:jc w:val="both"/>
        <w:rPr>
          <w:color w:val="000000"/>
        </w:rPr>
      </w:pPr>
      <w:r w:rsidRPr="002E7975">
        <w:rPr>
          <w:color w:val="000000"/>
        </w:rPr>
        <w:t>Используя</w:t>
      </w:r>
      <w:r w:rsidR="009E188A" w:rsidRPr="002E7975">
        <w:rPr>
          <w:color w:val="000000"/>
        </w:rPr>
        <w:t xml:space="preserve"> </w:t>
      </w:r>
      <w:r w:rsidRPr="002E7975">
        <w:rPr>
          <w:color w:val="000000"/>
        </w:rPr>
        <w:t>указанные</w:t>
      </w:r>
      <w:r w:rsidR="009E188A" w:rsidRPr="002E7975">
        <w:rPr>
          <w:color w:val="000000"/>
        </w:rPr>
        <w:t xml:space="preserve"> </w:t>
      </w:r>
      <w:r w:rsidRPr="002E7975">
        <w:rPr>
          <w:color w:val="000000"/>
        </w:rPr>
        <w:t>продукты,</w:t>
      </w:r>
      <w:r w:rsidR="009E188A" w:rsidRPr="002E7975">
        <w:rPr>
          <w:color w:val="000000"/>
        </w:rPr>
        <w:t xml:space="preserve"> </w:t>
      </w:r>
      <w:r w:rsidRPr="002E7975">
        <w:rPr>
          <w:color w:val="000000"/>
        </w:rPr>
        <w:t>клиент</w:t>
      </w:r>
      <w:r w:rsidR="009E188A" w:rsidRPr="002E7975">
        <w:rPr>
          <w:color w:val="000000"/>
        </w:rPr>
        <w:t xml:space="preserve"> </w:t>
      </w:r>
      <w:r w:rsidRPr="002E7975">
        <w:rPr>
          <w:color w:val="000000"/>
        </w:rPr>
        <w:t>получает</w:t>
      </w:r>
      <w:r w:rsidR="009E188A" w:rsidRPr="002E7975">
        <w:rPr>
          <w:color w:val="000000"/>
        </w:rPr>
        <w:t xml:space="preserve"> </w:t>
      </w:r>
      <w:r w:rsidRPr="002E7975">
        <w:rPr>
          <w:color w:val="000000"/>
        </w:rPr>
        <w:t>возможность</w:t>
      </w:r>
      <w:r w:rsidR="009E188A" w:rsidRPr="002E7975">
        <w:rPr>
          <w:color w:val="000000"/>
        </w:rPr>
        <w:t xml:space="preserve"> </w:t>
      </w:r>
      <w:r w:rsidRPr="002E7975">
        <w:rPr>
          <w:color w:val="000000"/>
        </w:rPr>
        <w:t>привлечь</w:t>
      </w:r>
      <w:r w:rsidR="009E188A" w:rsidRPr="002E7975">
        <w:rPr>
          <w:color w:val="000000"/>
        </w:rPr>
        <w:t xml:space="preserve"> </w:t>
      </w:r>
      <w:r w:rsidRPr="002E7975">
        <w:rPr>
          <w:color w:val="000000"/>
        </w:rPr>
        <w:t>ресурсы</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осуществления</w:t>
      </w:r>
      <w:r w:rsidR="009E188A" w:rsidRPr="002E7975">
        <w:rPr>
          <w:color w:val="000000"/>
        </w:rPr>
        <w:t xml:space="preserve"> </w:t>
      </w:r>
      <w:r w:rsidRPr="002E7975">
        <w:rPr>
          <w:color w:val="000000"/>
        </w:rPr>
        <w:t>капитальных</w:t>
      </w:r>
      <w:r w:rsidR="009E188A" w:rsidRPr="002E7975">
        <w:rPr>
          <w:color w:val="000000"/>
        </w:rPr>
        <w:t xml:space="preserve"> </w:t>
      </w:r>
      <w:r w:rsidRPr="002E7975">
        <w:rPr>
          <w:color w:val="000000"/>
        </w:rPr>
        <w:t>затрат</w:t>
      </w:r>
      <w:r w:rsidR="009E188A" w:rsidRPr="002E7975">
        <w:rPr>
          <w:color w:val="000000"/>
        </w:rPr>
        <w:t xml:space="preserve"> </w:t>
      </w:r>
      <w:r w:rsidRPr="002E7975">
        <w:rPr>
          <w:color w:val="000000"/>
        </w:rPr>
        <w:t>без</w:t>
      </w:r>
      <w:r w:rsidR="009E188A" w:rsidRPr="002E7975">
        <w:rPr>
          <w:color w:val="000000"/>
        </w:rPr>
        <w:t xml:space="preserve"> </w:t>
      </w:r>
      <w:r w:rsidRPr="002E7975">
        <w:rPr>
          <w:color w:val="000000"/>
        </w:rPr>
        <w:t>отвлечения</w:t>
      </w:r>
      <w:r w:rsidR="009E188A" w:rsidRPr="002E7975">
        <w:rPr>
          <w:color w:val="000000"/>
        </w:rPr>
        <w:t xml:space="preserve"> </w:t>
      </w:r>
      <w:r w:rsidRPr="002E7975">
        <w:rPr>
          <w:color w:val="000000"/>
        </w:rPr>
        <w:t>собственных</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уменьшения</w:t>
      </w:r>
      <w:r w:rsidR="009E188A" w:rsidRPr="002E7975">
        <w:rPr>
          <w:color w:val="000000"/>
        </w:rPr>
        <w:t xml:space="preserve"> </w:t>
      </w:r>
      <w:r w:rsidRPr="002E7975">
        <w:rPr>
          <w:color w:val="000000"/>
        </w:rPr>
        <w:t>собственных</w:t>
      </w:r>
      <w:r w:rsidR="009E188A" w:rsidRPr="002E7975">
        <w:rPr>
          <w:color w:val="000000"/>
        </w:rPr>
        <w:t xml:space="preserve"> </w:t>
      </w:r>
      <w:r w:rsidRPr="002E7975">
        <w:rPr>
          <w:color w:val="000000"/>
        </w:rPr>
        <w:t>оборотных</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случае</w:t>
      </w:r>
      <w:r w:rsidR="009E188A" w:rsidRPr="002E7975">
        <w:rPr>
          <w:color w:val="000000"/>
        </w:rPr>
        <w:t xml:space="preserve"> </w:t>
      </w:r>
      <w:r w:rsidRPr="002E7975">
        <w:rPr>
          <w:color w:val="000000"/>
        </w:rPr>
        <w:t>привлечения</w:t>
      </w:r>
      <w:r w:rsidR="009E188A" w:rsidRPr="002E7975">
        <w:rPr>
          <w:color w:val="000000"/>
        </w:rPr>
        <w:t xml:space="preserve"> </w:t>
      </w:r>
      <w:r w:rsidRPr="002E7975">
        <w:rPr>
          <w:color w:val="000000"/>
        </w:rPr>
        <w:t>ресурсов</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иностранных</w:t>
      </w:r>
      <w:r w:rsidR="009E188A" w:rsidRPr="002E7975">
        <w:rPr>
          <w:color w:val="000000"/>
        </w:rPr>
        <w:t xml:space="preserve"> </w:t>
      </w:r>
      <w:r w:rsidRPr="002E7975">
        <w:rPr>
          <w:color w:val="000000"/>
        </w:rPr>
        <w:t>финансово-кредитных</w:t>
      </w:r>
      <w:r w:rsidR="009E188A" w:rsidRPr="002E7975">
        <w:rPr>
          <w:color w:val="000000"/>
        </w:rPr>
        <w:t xml:space="preserve"> </w:t>
      </w:r>
      <w:r w:rsidRPr="002E7975">
        <w:rPr>
          <w:color w:val="000000"/>
        </w:rPr>
        <w:t>институтов</w:t>
      </w:r>
      <w:r w:rsidR="009E188A" w:rsidRPr="002E7975">
        <w:rPr>
          <w:color w:val="000000"/>
        </w:rPr>
        <w:t xml:space="preserve"> </w:t>
      </w:r>
      <w:r w:rsidRPr="002E7975">
        <w:rPr>
          <w:color w:val="000000"/>
        </w:rPr>
        <w:t>клиент</w:t>
      </w:r>
      <w:r w:rsidR="009E188A" w:rsidRPr="002E7975">
        <w:rPr>
          <w:color w:val="000000"/>
        </w:rPr>
        <w:t xml:space="preserve"> </w:t>
      </w:r>
      <w:r w:rsidRPr="002E7975">
        <w:rPr>
          <w:color w:val="000000"/>
        </w:rPr>
        <w:t>дополнительно</w:t>
      </w:r>
      <w:r w:rsidR="009E188A" w:rsidRPr="002E7975">
        <w:rPr>
          <w:color w:val="000000"/>
        </w:rPr>
        <w:t xml:space="preserve"> </w:t>
      </w:r>
      <w:r w:rsidRPr="002E7975">
        <w:rPr>
          <w:color w:val="000000"/>
        </w:rPr>
        <w:t>получает</w:t>
      </w:r>
      <w:r w:rsidR="009E188A" w:rsidRPr="002E7975">
        <w:rPr>
          <w:color w:val="000000"/>
        </w:rPr>
        <w:t xml:space="preserve"> </w:t>
      </w:r>
      <w:r w:rsidRPr="002E7975">
        <w:rPr>
          <w:color w:val="000000"/>
        </w:rPr>
        <w:t>возможность</w:t>
      </w:r>
      <w:r w:rsidR="009E188A" w:rsidRPr="002E7975">
        <w:rPr>
          <w:color w:val="000000"/>
        </w:rPr>
        <w:t xml:space="preserve"> </w:t>
      </w:r>
      <w:r w:rsidRPr="002E7975">
        <w:rPr>
          <w:color w:val="000000"/>
        </w:rPr>
        <w:t>получить</w:t>
      </w:r>
      <w:r w:rsidR="009E188A" w:rsidRPr="002E7975">
        <w:rPr>
          <w:color w:val="000000"/>
        </w:rPr>
        <w:t xml:space="preserve"> </w:t>
      </w:r>
      <w:r w:rsidRPr="002E7975">
        <w:rPr>
          <w:color w:val="000000"/>
        </w:rPr>
        <w:t>финансирование</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более</w:t>
      </w:r>
      <w:r w:rsidR="009E188A" w:rsidRPr="002E7975">
        <w:rPr>
          <w:color w:val="000000"/>
        </w:rPr>
        <w:t xml:space="preserve"> </w:t>
      </w:r>
      <w:r w:rsidRPr="002E7975">
        <w:rPr>
          <w:color w:val="000000"/>
        </w:rPr>
        <w:t>низким</w:t>
      </w:r>
      <w:r w:rsidR="009E188A" w:rsidRPr="002E7975">
        <w:rPr>
          <w:color w:val="000000"/>
        </w:rPr>
        <w:t xml:space="preserve"> </w:t>
      </w:r>
      <w:r w:rsidRPr="002E7975">
        <w:rPr>
          <w:color w:val="000000"/>
        </w:rPr>
        <w:t>ставкам</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сравнению</w:t>
      </w:r>
      <w:r w:rsidR="009E188A" w:rsidRPr="002E7975">
        <w:rPr>
          <w:color w:val="000000"/>
        </w:rPr>
        <w:t xml:space="preserve"> </w:t>
      </w:r>
      <w:r w:rsidRPr="002E7975">
        <w:rPr>
          <w:color w:val="000000"/>
        </w:rPr>
        <w:t>со</w:t>
      </w:r>
      <w:r w:rsidR="009E188A" w:rsidRPr="002E7975">
        <w:rPr>
          <w:color w:val="000000"/>
        </w:rPr>
        <w:t xml:space="preserve"> </w:t>
      </w:r>
      <w:r w:rsidRPr="002E7975">
        <w:rPr>
          <w:color w:val="000000"/>
        </w:rPr>
        <w:t>ставками</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кредитам,</w:t>
      </w:r>
      <w:r w:rsidR="009E188A" w:rsidRPr="002E7975">
        <w:rPr>
          <w:color w:val="000000"/>
        </w:rPr>
        <w:t xml:space="preserve"> </w:t>
      </w:r>
      <w:r w:rsidRPr="002E7975">
        <w:rPr>
          <w:color w:val="000000"/>
        </w:rPr>
        <w:t>предоставляемым</w:t>
      </w:r>
      <w:r w:rsidR="009E188A" w:rsidRPr="002E7975">
        <w:rPr>
          <w:color w:val="000000"/>
        </w:rPr>
        <w:t xml:space="preserve"> </w:t>
      </w:r>
      <w:r w:rsidRPr="002E7975">
        <w:rPr>
          <w:color w:val="000000"/>
        </w:rPr>
        <w:t>за</w:t>
      </w:r>
      <w:r w:rsidR="009E188A" w:rsidRPr="002E7975">
        <w:rPr>
          <w:color w:val="000000"/>
        </w:rPr>
        <w:t xml:space="preserve"> </w:t>
      </w:r>
      <w:r w:rsidRPr="002E7975">
        <w:rPr>
          <w:color w:val="000000"/>
        </w:rPr>
        <w:t>счет</w:t>
      </w:r>
      <w:r w:rsidR="009E188A" w:rsidRPr="002E7975">
        <w:rPr>
          <w:color w:val="000000"/>
        </w:rPr>
        <w:t xml:space="preserve"> </w:t>
      </w:r>
      <w:r w:rsidRPr="002E7975">
        <w:rPr>
          <w:color w:val="000000"/>
        </w:rPr>
        <w:t>собственных</w:t>
      </w:r>
      <w:r w:rsidR="009E188A" w:rsidRPr="002E7975">
        <w:rPr>
          <w:color w:val="000000"/>
        </w:rPr>
        <w:t xml:space="preserve"> </w:t>
      </w:r>
      <w:r w:rsidRPr="002E7975">
        <w:rPr>
          <w:color w:val="000000"/>
        </w:rPr>
        <w:t>ресурсов</w:t>
      </w:r>
      <w:r w:rsidR="009E188A" w:rsidRPr="002E7975">
        <w:rPr>
          <w:color w:val="000000"/>
        </w:rPr>
        <w:t xml:space="preserve"> </w:t>
      </w:r>
      <w:r w:rsidRPr="002E7975">
        <w:rPr>
          <w:color w:val="000000"/>
        </w:rPr>
        <w:t>Банка.</w:t>
      </w:r>
    </w:p>
    <w:p w:rsidR="005B49B2" w:rsidRPr="002E7975" w:rsidRDefault="005B49B2" w:rsidP="002E7975">
      <w:pPr>
        <w:numPr>
          <w:ilvl w:val="0"/>
          <w:numId w:val="31"/>
        </w:numPr>
        <w:tabs>
          <w:tab w:val="clear" w:pos="720"/>
          <w:tab w:val="left" w:pos="540"/>
        </w:tabs>
        <w:spacing w:line="360" w:lineRule="auto"/>
        <w:ind w:left="0" w:firstLine="709"/>
        <w:jc w:val="both"/>
        <w:rPr>
          <w:color w:val="000000"/>
        </w:rPr>
      </w:pPr>
      <w:r w:rsidRPr="002E7975">
        <w:rPr>
          <w:color w:val="000000"/>
        </w:rPr>
        <w:t>Непокрытые</w:t>
      </w:r>
      <w:r w:rsidR="009E188A" w:rsidRPr="002E7975">
        <w:rPr>
          <w:color w:val="000000"/>
        </w:rPr>
        <w:t xml:space="preserve"> </w:t>
      </w:r>
      <w:r w:rsidRPr="002E7975">
        <w:rPr>
          <w:color w:val="000000"/>
        </w:rPr>
        <w:t>аккредитивы</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финансирования</w:t>
      </w:r>
      <w:r w:rsidR="009E188A" w:rsidRPr="002E7975">
        <w:rPr>
          <w:color w:val="000000"/>
        </w:rPr>
        <w:t xml:space="preserve"> </w:t>
      </w:r>
      <w:r w:rsidRPr="002E7975">
        <w:rPr>
          <w:color w:val="000000"/>
        </w:rPr>
        <w:t>капитальных</w:t>
      </w:r>
      <w:r w:rsidR="009E188A" w:rsidRPr="002E7975">
        <w:rPr>
          <w:color w:val="000000"/>
        </w:rPr>
        <w:t xml:space="preserve"> </w:t>
      </w:r>
      <w:r w:rsidRPr="002E7975">
        <w:rPr>
          <w:color w:val="000000"/>
        </w:rPr>
        <w:t>вложений),</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том</w:t>
      </w:r>
      <w:r w:rsidR="009E188A" w:rsidRPr="002E7975">
        <w:rPr>
          <w:color w:val="000000"/>
        </w:rPr>
        <w:t xml:space="preserve"> </w:t>
      </w:r>
      <w:r w:rsidRPr="002E7975">
        <w:rPr>
          <w:color w:val="000000"/>
        </w:rPr>
        <w:t>числе</w:t>
      </w:r>
      <w:r w:rsidR="009E188A" w:rsidRPr="002E7975">
        <w:rPr>
          <w:color w:val="000000"/>
        </w:rPr>
        <w:t xml:space="preserve"> </w:t>
      </w:r>
      <w:r w:rsidRPr="002E7975">
        <w:rPr>
          <w:color w:val="000000"/>
        </w:rPr>
        <w:t>подтвержденные</w:t>
      </w:r>
      <w:r w:rsidR="009E188A" w:rsidRPr="002E7975">
        <w:rPr>
          <w:color w:val="000000"/>
        </w:rPr>
        <w:t xml:space="preserve"> </w:t>
      </w:r>
      <w:r w:rsidRPr="002E7975">
        <w:rPr>
          <w:color w:val="000000"/>
        </w:rPr>
        <w:t>первоклассными</w:t>
      </w:r>
      <w:r w:rsidR="009E188A" w:rsidRPr="002E7975">
        <w:rPr>
          <w:color w:val="000000"/>
        </w:rPr>
        <w:t xml:space="preserve"> </w:t>
      </w:r>
      <w:r w:rsidRPr="002E7975">
        <w:rPr>
          <w:color w:val="000000"/>
        </w:rPr>
        <w:t>западными</w:t>
      </w:r>
      <w:r w:rsidR="009E188A" w:rsidRPr="002E7975">
        <w:rPr>
          <w:color w:val="000000"/>
        </w:rPr>
        <w:t xml:space="preserve"> </w:t>
      </w:r>
      <w:r w:rsidRPr="002E7975">
        <w:rPr>
          <w:color w:val="000000"/>
        </w:rPr>
        <w:t>банками.</w:t>
      </w:r>
    </w:p>
    <w:p w:rsidR="005B49B2" w:rsidRPr="002E7975" w:rsidRDefault="005B49B2" w:rsidP="002E7975">
      <w:pPr>
        <w:numPr>
          <w:ilvl w:val="0"/>
          <w:numId w:val="31"/>
        </w:numPr>
        <w:tabs>
          <w:tab w:val="clear" w:pos="720"/>
          <w:tab w:val="left" w:pos="540"/>
        </w:tabs>
        <w:spacing w:line="360" w:lineRule="auto"/>
        <w:ind w:left="0" w:firstLine="709"/>
        <w:jc w:val="both"/>
        <w:rPr>
          <w:color w:val="000000"/>
        </w:rPr>
      </w:pPr>
      <w:r w:rsidRPr="002E7975">
        <w:rPr>
          <w:color w:val="000000"/>
        </w:rPr>
        <w:t>Гарантии</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резервные</w:t>
      </w:r>
      <w:r w:rsidR="009E188A" w:rsidRPr="002E7975">
        <w:rPr>
          <w:color w:val="000000"/>
        </w:rPr>
        <w:t xml:space="preserve"> </w:t>
      </w:r>
      <w:r w:rsidRPr="002E7975">
        <w:rPr>
          <w:color w:val="000000"/>
        </w:rPr>
        <w:t>аккредитивы</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финансирования</w:t>
      </w:r>
      <w:r w:rsidR="009E188A" w:rsidRPr="002E7975">
        <w:rPr>
          <w:color w:val="000000"/>
        </w:rPr>
        <w:t xml:space="preserve"> </w:t>
      </w:r>
      <w:r w:rsidRPr="002E7975">
        <w:rPr>
          <w:color w:val="000000"/>
        </w:rPr>
        <w:t>капитальных</w:t>
      </w:r>
      <w:r w:rsidR="009E188A" w:rsidRPr="002E7975">
        <w:rPr>
          <w:color w:val="000000"/>
        </w:rPr>
        <w:t xml:space="preserve"> </w:t>
      </w:r>
      <w:r w:rsidRPr="002E7975">
        <w:rPr>
          <w:color w:val="000000"/>
        </w:rPr>
        <w:t>вложений),</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том</w:t>
      </w:r>
      <w:r w:rsidR="009E188A" w:rsidRPr="002E7975">
        <w:rPr>
          <w:color w:val="000000"/>
        </w:rPr>
        <w:t xml:space="preserve"> </w:t>
      </w:r>
      <w:r w:rsidRPr="002E7975">
        <w:rPr>
          <w:color w:val="000000"/>
        </w:rPr>
        <w:t>числе</w:t>
      </w:r>
      <w:r w:rsidR="009E188A" w:rsidRPr="002E7975">
        <w:rPr>
          <w:color w:val="000000"/>
        </w:rPr>
        <w:t xml:space="preserve"> </w:t>
      </w:r>
      <w:r w:rsidRPr="002E7975">
        <w:rPr>
          <w:color w:val="000000"/>
        </w:rPr>
        <w:t>подтвержденные</w:t>
      </w:r>
      <w:r w:rsidR="009E188A" w:rsidRPr="002E7975">
        <w:rPr>
          <w:color w:val="000000"/>
        </w:rPr>
        <w:t xml:space="preserve"> </w:t>
      </w:r>
      <w:r w:rsidRPr="002E7975">
        <w:rPr>
          <w:color w:val="000000"/>
        </w:rPr>
        <w:t>первоклассными</w:t>
      </w:r>
      <w:r w:rsidR="009E188A" w:rsidRPr="002E7975">
        <w:rPr>
          <w:color w:val="000000"/>
        </w:rPr>
        <w:t xml:space="preserve"> </w:t>
      </w:r>
      <w:r w:rsidRPr="002E7975">
        <w:rPr>
          <w:color w:val="000000"/>
        </w:rPr>
        <w:t>западными</w:t>
      </w:r>
      <w:r w:rsidR="009E188A" w:rsidRPr="002E7975">
        <w:rPr>
          <w:color w:val="000000"/>
        </w:rPr>
        <w:t xml:space="preserve"> </w:t>
      </w:r>
      <w:r w:rsidRPr="002E7975">
        <w:rPr>
          <w:color w:val="000000"/>
        </w:rPr>
        <w:t>банками.</w:t>
      </w:r>
    </w:p>
    <w:p w:rsidR="005B49B2" w:rsidRPr="002E7975" w:rsidRDefault="005B49B2" w:rsidP="002E7975">
      <w:pPr>
        <w:spacing w:line="360" w:lineRule="auto"/>
        <w:ind w:firstLine="709"/>
        <w:jc w:val="both"/>
        <w:rPr>
          <w:color w:val="000000"/>
        </w:rPr>
      </w:pPr>
      <w:r w:rsidRPr="002E7975">
        <w:rPr>
          <w:color w:val="000000"/>
        </w:rPr>
        <w:t>Исполнение</w:t>
      </w:r>
      <w:r w:rsidR="009E188A" w:rsidRPr="002E7975">
        <w:rPr>
          <w:color w:val="000000"/>
        </w:rPr>
        <w:t xml:space="preserve"> </w:t>
      </w:r>
      <w:r w:rsidRPr="002E7975">
        <w:rPr>
          <w:color w:val="000000"/>
        </w:rPr>
        <w:t>платежных</w:t>
      </w:r>
      <w:r w:rsidR="009E188A" w:rsidRPr="002E7975">
        <w:rPr>
          <w:color w:val="000000"/>
        </w:rPr>
        <w:t xml:space="preserve"> </w:t>
      </w:r>
      <w:r w:rsidRPr="002E7975">
        <w:rPr>
          <w:color w:val="000000"/>
        </w:rPr>
        <w:t>обязательств</w:t>
      </w:r>
      <w:r w:rsidR="009E188A" w:rsidRPr="002E7975">
        <w:rPr>
          <w:color w:val="000000"/>
        </w:rPr>
        <w:t xml:space="preserve"> </w:t>
      </w:r>
      <w:r w:rsidRPr="002E7975">
        <w:rPr>
          <w:color w:val="000000"/>
        </w:rPr>
        <w:t>покупателя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случае</w:t>
      </w:r>
      <w:r w:rsidR="009E188A" w:rsidRPr="002E7975">
        <w:rPr>
          <w:color w:val="000000"/>
        </w:rPr>
        <w:t xml:space="preserve"> </w:t>
      </w:r>
      <w:r w:rsidRPr="002E7975">
        <w:rPr>
          <w:color w:val="000000"/>
        </w:rPr>
        <w:t>использования</w:t>
      </w:r>
      <w:r w:rsidR="009E188A" w:rsidRPr="002E7975">
        <w:rPr>
          <w:color w:val="000000"/>
        </w:rPr>
        <w:t xml:space="preserve"> </w:t>
      </w:r>
      <w:r w:rsidRPr="002E7975">
        <w:rPr>
          <w:color w:val="000000"/>
        </w:rPr>
        <w:t>аккредитивов</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платежных</w:t>
      </w:r>
      <w:r w:rsidR="009E188A" w:rsidRPr="002E7975">
        <w:rPr>
          <w:color w:val="000000"/>
        </w:rPr>
        <w:t xml:space="preserve"> </w:t>
      </w:r>
      <w:r w:rsidRPr="002E7975">
        <w:rPr>
          <w:color w:val="000000"/>
        </w:rPr>
        <w:t>гарантий),</w:t>
      </w:r>
      <w:r w:rsidR="009E188A" w:rsidRPr="002E7975">
        <w:rPr>
          <w:color w:val="000000"/>
        </w:rPr>
        <w:t xml:space="preserve"> </w:t>
      </w:r>
      <w:r w:rsidRPr="002E7975">
        <w:rPr>
          <w:color w:val="000000"/>
        </w:rPr>
        <w:t>исполнение</w:t>
      </w:r>
      <w:r w:rsidR="009E188A" w:rsidRPr="002E7975">
        <w:rPr>
          <w:color w:val="000000"/>
        </w:rPr>
        <w:t xml:space="preserve"> </w:t>
      </w:r>
      <w:r w:rsidRPr="002E7975">
        <w:rPr>
          <w:color w:val="000000"/>
        </w:rPr>
        <w:t>обязательств</w:t>
      </w:r>
      <w:r w:rsidR="009E188A" w:rsidRPr="002E7975">
        <w:rPr>
          <w:color w:val="000000"/>
        </w:rPr>
        <w:t xml:space="preserve"> </w:t>
      </w:r>
      <w:r w:rsidRPr="002E7975">
        <w:rPr>
          <w:color w:val="000000"/>
        </w:rPr>
        <w:t>Продавца</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случае</w:t>
      </w:r>
      <w:r w:rsidR="009E188A" w:rsidRPr="002E7975">
        <w:rPr>
          <w:color w:val="000000"/>
        </w:rPr>
        <w:t xml:space="preserve"> </w:t>
      </w:r>
      <w:r w:rsidRPr="002E7975">
        <w:rPr>
          <w:color w:val="000000"/>
        </w:rPr>
        <w:t>использования</w:t>
      </w:r>
      <w:r w:rsidR="009E188A" w:rsidRPr="002E7975">
        <w:rPr>
          <w:color w:val="000000"/>
        </w:rPr>
        <w:t xml:space="preserve"> </w:t>
      </w:r>
      <w:r w:rsidRPr="002E7975">
        <w:rPr>
          <w:color w:val="000000"/>
        </w:rPr>
        <w:t>гарантий</w:t>
      </w:r>
      <w:r w:rsidR="009E188A" w:rsidRPr="002E7975">
        <w:rPr>
          <w:color w:val="000000"/>
        </w:rPr>
        <w:t xml:space="preserve"> </w:t>
      </w:r>
      <w:r w:rsidRPr="002E7975">
        <w:rPr>
          <w:color w:val="000000"/>
        </w:rPr>
        <w:t>исполнения</w:t>
      </w:r>
      <w:r w:rsidR="009E188A" w:rsidRPr="002E7975">
        <w:rPr>
          <w:color w:val="000000"/>
        </w:rPr>
        <w:t xml:space="preserve"> </w:t>
      </w:r>
      <w:r w:rsidRPr="002E7975">
        <w:rPr>
          <w:color w:val="000000"/>
        </w:rPr>
        <w:t>обязательств</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гарантий</w:t>
      </w:r>
      <w:r w:rsidR="009E188A" w:rsidRPr="002E7975">
        <w:rPr>
          <w:color w:val="000000"/>
        </w:rPr>
        <w:t xml:space="preserve"> </w:t>
      </w:r>
      <w:r w:rsidRPr="002E7975">
        <w:rPr>
          <w:color w:val="000000"/>
        </w:rPr>
        <w:t>возврата</w:t>
      </w:r>
      <w:r w:rsidR="009E188A" w:rsidRPr="002E7975">
        <w:rPr>
          <w:color w:val="000000"/>
        </w:rPr>
        <w:t xml:space="preserve"> </w:t>
      </w:r>
      <w:r w:rsidRPr="002E7975">
        <w:rPr>
          <w:color w:val="000000"/>
        </w:rPr>
        <w:t>аванса)</w:t>
      </w:r>
      <w:r w:rsidR="009E188A" w:rsidRPr="002E7975">
        <w:rPr>
          <w:color w:val="000000"/>
        </w:rPr>
        <w:t xml:space="preserve"> </w:t>
      </w:r>
      <w:r w:rsidRPr="002E7975">
        <w:rPr>
          <w:color w:val="000000"/>
        </w:rPr>
        <w:t>гарантировано</w:t>
      </w:r>
      <w:r w:rsidR="009E188A" w:rsidRPr="002E7975">
        <w:rPr>
          <w:color w:val="000000"/>
        </w:rPr>
        <w:t xml:space="preserve"> </w:t>
      </w:r>
      <w:r w:rsidRPr="002E7975">
        <w:rPr>
          <w:color w:val="000000"/>
        </w:rPr>
        <w:t>банком-эмитентом</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банком-гарантом.</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случае</w:t>
      </w:r>
      <w:r w:rsidR="009E188A" w:rsidRPr="002E7975">
        <w:rPr>
          <w:color w:val="000000"/>
        </w:rPr>
        <w:t xml:space="preserve"> </w:t>
      </w:r>
      <w:r w:rsidRPr="002E7975">
        <w:rPr>
          <w:color w:val="000000"/>
        </w:rPr>
        <w:t>использования</w:t>
      </w:r>
      <w:r w:rsidR="009E188A" w:rsidRPr="002E7975">
        <w:rPr>
          <w:color w:val="000000"/>
        </w:rPr>
        <w:t xml:space="preserve"> </w:t>
      </w:r>
      <w:r w:rsidRPr="002E7975">
        <w:rPr>
          <w:color w:val="000000"/>
        </w:rPr>
        <w:t>подтвержденного</w:t>
      </w:r>
      <w:r w:rsidR="009E188A" w:rsidRPr="002E7975">
        <w:rPr>
          <w:color w:val="000000"/>
        </w:rPr>
        <w:t xml:space="preserve"> </w:t>
      </w:r>
      <w:r w:rsidRPr="002E7975">
        <w:rPr>
          <w:color w:val="000000"/>
        </w:rPr>
        <w:t>аккредитива</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гарантии</w:t>
      </w:r>
      <w:r w:rsidR="009E188A" w:rsidRPr="002E7975">
        <w:rPr>
          <w:color w:val="000000"/>
        </w:rPr>
        <w:t xml:space="preserve"> </w:t>
      </w:r>
      <w:r w:rsidRPr="002E7975">
        <w:rPr>
          <w:color w:val="000000"/>
        </w:rPr>
        <w:t>дополнительно</w:t>
      </w:r>
      <w:r w:rsidR="009E188A" w:rsidRPr="002E7975">
        <w:rPr>
          <w:color w:val="000000"/>
        </w:rPr>
        <w:t xml:space="preserve"> </w:t>
      </w:r>
      <w:r w:rsidRPr="002E7975">
        <w:rPr>
          <w:color w:val="000000"/>
        </w:rPr>
        <w:t>к</w:t>
      </w:r>
      <w:r w:rsidR="009E188A" w:rsidRPr="002E7975">
        <w:rPr>
          <w:color w:val="000000"/>
        </w:rPr>
        <w:t xml:space="preserve"> </w:t>
      </w:r>
      <w:r w:rsidRPr="002E7975">
        <w:rPr>
          <w:color w:val="000000"/>
        </w:rPr>
        <w:t>обязательствам</w:t>
      </w:r>
      <w:r w:rsidR="009E188A" w:rsidRPr="002E7975">
        <w:rPr>
          <w:color w:val="000000"/>
        </w:rPr>
        <w:t xml:space="preserve"> </w:t>
      </w:r>
      <w:r w:rsidRPr="002E7975">
        <w:rPr>
          <w:color w:val="000000"/>
        </w:rPr>
        <w:t>банка-эмитента</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банка-гаранта</w:t>
      </w:r>
      <w:r w:rsidR="009E188A" w:rsidRPr="002E7975">
        <w:rPr>
          <w:color w:val="000000"/>
        </w:rPr>
        <w:t xml:space="preserve"> </w:t>
      </w:r>
      <w:r w:rsidRPr="002E7975">
        <w:rPr>
          <w:color w:val="000000"/>
        </w:rPr>
        <w:t>добавляются</w:t>
      </w:r>
      <w:r w:rsidR="009E188A" w:rsidRPr="002E7975">
        <w:rPr>
          <w:color w:val="000000"/>
        </w:rPr>
        <w:t xml:space="preserve"> </w:t>
      </w:r>
      <w:r w:rsidRPr="002E7975">
        <w:rPr>
          <w:color w:val="000000"/>
        </w:rPr>
        <w:t>также</w:t>
      </w:r>
      <w:r w:rsidR="009E188A" w:rsidRPr="002E7975">
        <w:rPr>
          <w:color w:val="000000"/>
        </w:rPr>
        <w:t xml:space="preserve"> </w:t>
      </w:r>
      <w:r w:rsidRPr="002E7975">
        <w:rPr>
          <w:color w:val="000000"/>
        </w:rPr>
        <w:t>обязательства</w:t>
      </w:r>
      <w:r w:rsidR="009E188A" w:rsidRPr="002E7975">
        <w:rPr>
          <w:color w:val="000000"/>
        </w:rPr>
        <w:t xml:space="preserve"> </w:t>
      </w:r>
      <w:r w:rsidRPr="002E7975">
        <w:rPr>
          <w:color w:val="000000"/>
        </w:rPr>
        <w:t>подтверждающего</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Имея</w:t>
      </w:r>
      <w:r w:rsidR="009E188A" w:rsidRPr="002E7975">
        <w:rPr>
          <w:color w:val="000000"/>
        </w:rPr>
        <w:t xml:space="preserve"> </w:t>
      </w:r>
      <w:r w:rsidRPr="002E7975">
        <w:rPr>
          <w:color w:val="000000"/>
        </w:rPr>
        <w:t>указанные</w:t>
      </w:r>
      <w:r w:rsidR="009E188A" w:rsidRPr="002E7975">
        <w:rPr>
          <w:color w:val="000000"/>
        </w:rPr>
        <w:t xml:space="preserve"> </w:t>
      </w:r>
      <w:r w:rsidRPr="002E7975">
        <w:rPr>
          <w:color w:val="000000"/>
        </w:rPr>
        <w:t>обязательства</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(банков),</w:t>
      </w:r>
      <w:r w:rsidR="009E188A" w:rsidRPr="002E7975">
        <w:rPr>
          <w:color w:val="000000"/>
        </w:rPr>
        <w:t xml:space="preserve"> </w:t>
      </w:r>
      <w:r w:rsidRPr="002E7975">
        <w:rPr>
          <w:color w:val="000000"/>
        </w:rPr>
        <w:t>поставщик</w:t>
      </w:r>
      <w:r w:rsidR="009E188A" w:rsidRPr="002E7975">
        <w:rPr>
          <w:color w:val="000000"/>
        </w:rPr>
        <w:t xml:space="preserve"> </w:t>
      </w:r>
      <w:r w:rsidRPr="002E7975">
        <w:rPr>
          <w:color w:val="000000"/>
        </w:rPr>
        <w:t>может</w:t>
      </w:r>
      <w:r w:rsidR="009E188A" w:rsidRPr="002E7975">
        <w:rPr>
          <w:color w:val="000000"/>
        </w:rPr>
        <w:t xml:space="preserve"> </w:t>
      </w:r>
      <w:r w:rsidRPr="002E7975">
        <w:rPr>
          <w:color w:val="000000"/>
        </w:rPr>
        <w:t>предоставить</w:t>
      </w:r>
      <w:r w:rsidR="009E188A" w:rsidRPr="002E7975">
        <w:rPr>
          <w:color w:val="000000"/>
        </w:rPr>
        <w:t xml:space="preserve"> </w:t>
      </w:r>
      <w:r w:rsidRPr="002E7975">
        <w:rPr>
          <w:color w:val="000000"/>
        </w:rPr>
        <w:t>покупателю</w:t>
      </w:r>
      <w:r w:rsidR="009E188A" w:rsidRPr="002E7975">
        <w:rPr>
          <w:color w:val="000000"/>
        </w:rPr>
        <w:t xml:space="preserve"> </w:t>
      </w:r>
      <w:r w:rsidRPr="002E7975">
        <w:rPr>
          <w:color w:val="000000"/>
        </w:rPr>
        <w:t>отсрочку</w:t>
      </w:r>
      <w:r w:rsidR="009E188A" w:rsidRPr="002E7975">
        <w:rPr>
          <w:color w:val="000000"/>
        </w:rPr>
        <w:t xml:space="preserve"> </w:t>
      </w:r>
      <w:r w:rsidRPr="002E7975">
        <w:rPr>
          <w:color w:val="000000"/>
        </w:rPr>
        <w:t>оплаты</w:t>
      </w:r>
      <w:r w:rsidR="009E188A" w:rsidRPr="002E7975">
        <w:rPr>
          <w:color w:val="000000"/>
        </w:rPr>
        <w:t xml:space="preserve"> </w:t>
      </w:r>
      <w:r w:rsidRPr="002E7975">
        <w:rPr>
          <w:color w:val="000000"/>
        </w:rPr>
        <w:t>товара,</w:t>
      </w:r>
      <w:r w:rsidR="009E188A" w:rsidRPr="002E7975">
        <w:rPr>
          <w:color w:val="000000"/>
        </w:rPr>
        <w:t xml:space="preserve"> </w:t>
      </w:r>
      <w:r w:rsidRPr="002E7975">
        <w:rPr>
          <w:color w:val="000000"/>
        </w:rPr>
        <w:t>у</w:t>
      </w:r>
      <w:r w:rsidR="009E188A" w:rsidRPr="002E7975">
        <w:rPr>
          <w:color w:val="000000"/>
        </w:rPr>
        <w:t xml:space="preserve"> </w:t>
      </w:r>
      <w:r w:rsidRPr="002E7975">
        <w:rPr>
          <w:color w:val="000000"/>
        </w:rPr>
        <w:t>клиента-импортера</w:t>
      </w:r>
      <w:r w:rsidR="009E188A" w:rsidRPr="002E7975">
        <w:rPr>
          <w:color w:val="000000"/>
        </w:rPr>
        <w:t xml:space="preserve"> </w:t>
      </w:r>
      <w:r w:rsidRPr="002E7975">
        <w:rPr>
          <w:color w:val="000000"/>
        </w:rPr>
        <w:t>также</w:t>
      </w:r>
      <w:r w:rsidR="009E188A" w:rsidRPr="002E7975">
        <w:rPr>
          <w:color w:val="000000"/>
        </w:rPr>
        <w:t xml:space="preserve"> </w:t>
      </w:r>
      <w:r w:rsidRPr="002E7975">
        <w:rPr>
          <w:color w:val="000000"/>
        </w:rPr>
        <w:t>появляется</w:t>
      </w:r>
      <w:r w:rsidR="009E188A" w:rsidRPr="002E7975">
        <w:rPr>
          <w:color w:val="000000"/>
        </w:rPr>
        <w:t xml:space="preserve"> </w:t>
      </w:r>
      <w:r w:rsidRPr="002E7975">
        <w:rPr>
          <w:color w:val="000000"/>
        </w:rPr>
        <w:t>возможность</w:t>
      </w:r>
      <w:r w:rsidR="009E188A" w:rsidRPr="002E7975">
        <w:rPr>
          <w:color w:val="000000"/>
        </w:rPr>
        <w:t xml:space="preserve"> </w:t>
      </w:r>
      <w:r w:rsidRPr="002E7975">
        <w:rPr>
          <w:color w:val="000000"/>
        </w:rPr>
        <w:t>работать</w:t>
      </w:r>
      <w:r w:rsidR="009E188A" w:rsidRPr="002E7975">
        <w:rPr>
          <w:color w:val="000000"/>
        </w:rPr>
        <w:t xml:space="preserve"> </w:t>
      </w:r>
      <w:r w:rsidRPr="002E7975">
        <w:rPr>
          <w:color w:val="000000"/>
        </w:rPr>
        <w:t>без</w:t>
      </w:r>
      <w:r w:rsidR="009E188A" w:rsidRPr="002E7975">
        <w:rPr>
          <w:color w:val="000000"/>
        </w:rPr>
        <w:t xml:space="preserve"> </w:t>
      </w:r>
      <w:r w:rsidRPr="002E7975">
        <w:rPr>
          <w:color w:val="000000"/>
        </w:rPr>
        <w:t>предоплаты.</w:t>
      </w:r>
      <w:r w:rsidR="009E188A" w:rsidRPr="002E7975">
        <w:rPr>
          <w:color w:val="000000"/>
        </w:rPr>
        <w:t xml:space="preserve"> </w:t>
      </w:r>
      <w:r w:rsidRPr="002E7975">
        <w:rPr>
          <w:color w:val="000000"/>
        </w:rPr>
        <w:t>Ставки</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данным</w:t>
      </w:r>
      <w:r w:rsidR="009E188A" w:rsidRPr="002E7975">
        <w:rPr>
          <w:color w:val="000000"/>
        </w:rPr>
        <w:t xml:space="preserve"> </w:t>
      </w:r>
      <w:r w:rsidRPr="002E7975">
        <w:rPr>
          <w:color w:val="000000"/>
        </w:rPr>
        <w:t>продуктам</w:t>
      </w:r>
      <w:r w:rsidR="009E188A" w:rsidRPr="002E7975">
        <w:rPr>
          <w:color w:val="000000"/>
        </w:rPr>
        <w:t xml:space="preserve"> </w:t>
      </w:r>
      <w:r w:rsidRPr="002E7975">
        <w:rPr>
          <w:color w:val="000000"/>
        </w:rPr>
        <w:t>ниже</w:t>
      </w:r>
      <w:r w:rsidR="009E188A" w:rsidRPr="002E7975">
        <w:rPr>
          <w:color w:val="000000"/>
        </w:rPr>
        <w:t xml:space="preserve"> </w:t>
      </w:r>
      <w:r w:rsidRPr="002E7975">
        <w:rPr>
          <w:color w:val="000000"/>
        </w:rPr>
        <w:t>ставок</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коммерческим</w:t>
      </w:r>
      <w:r w:rsidR="009E188A" w:rsidRPr="002E7975">
        <w:rPr>
          <w:color w:val="000000"/>
        </w:rPr>
        <w:t xml:space="preserve"> </w:t>
      </w:r>
      <w:r w:rsidRPr="002E7975">
        <w:rPr>
          <w:color w:val="000000"/>
        </w:rPr>
        <w:t>кредитам</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равных</w:t>
      </w:r>
      <w:r w:rsidR="009E188A" w:rsidRPr="002E7975">
        <w:rPr>
          <w:color w:val="000000"/>
        </w:rPr>
        <w:t xml:space="preserve"> </w:t>
      </w:r>
      <w:r w:rsidRPr="002E7975">
        <w:rPr>
          <w:color w:val="000000"/>
        </w:rPr>
        <w:t>временных</w:t>
      </w:r>
      <w:r w:rsidR="009E188A" w:rsidRPr="002E7975">
        <w:rPr>
          <w:color w:val="000000"/>
        </w:rPr>
        <w:t xml:space="preserve"> </w:t>
      </w:r>
      <w:r w:rsidRPr="002E7975">
        <w:rPr>
          <w:color w:val="000000"/>
        </w:rPr>
        <w:t>параметрах.</w:t>
      </w:r>
    </w:p>
    <w:p w:rsidR="005B49B2" w:rsidRPr="002E7975" w:rsidRDefault="005B49B2" w:rsidP="002E7975">
      <w:pPr>
        <w:spacing w:line="360" w:lineRule="auto"/>
        <w:ind w:firstLine="709"/>
        <w:jc w:val="both"/>
        <w:rPr>
          <w:color w:val="000000"/>
        </w:rPr>
      </w:pPr>
      <w:r w:rsidRPr="002E7975">
        <w:rPr>
          <w:color w:val="000000"/>
        </w:rPr>
        <w:t>Управление</w:t>
      </w:r>
      <w:r w:rsidR="009E188A" w:rsidRPr="002E7975">
        <w:rPr>
          <w:color w:val="000000"/>
        </w:rPr>
        <w:t xml:space="preserve"> </w:t>
      </w:r>
      <w:r w:rsidRPr="002E7975">
        <w:rPr>
          <w:color w:val="000000"/>
        </w:rPr>
        <w:t>проектного</w:t>
      </w:r>
      <w:r w:rsidR="009E188A" w:rsidRPr="002E7975">
        <w:rPr>
          <w:color w:val="000000"/>
        </w:rPr>
        <w:t xml:space="preserve"> </w:t>
      </w:r>
      <w:r w:rsidRPr="002E7975">
        <w:rPr>
          <w:color w:val="000000"/>
        </w:rPr>
        <w:t>финансирования</w:t>
      </w:r>
      <w:r w:rsidR="009E188A" w:rsidRPr="002E7975">
        <w:rPr>
          <w:color w:val="000000"/>
        </w:rPr>
        <w:t xml:space="preserve"> </w:t>
      </w:r>
      <w:r w:rsidR="00981A9B" w:rsidRPr="002E7975">
        <w:rPr>
          <w:color w:val="000000"/>
        </w:rPr>
        <w:t>Альфа–Банка</w:t>
      </w:r>
      <w:r w:rsidR="009E188A" w:rsidRPr="002E7975">
        <w:rPr>
          <w:color w:val="000000"/>
        </w:rPr>
        <w:t xml:space="preserve"> </w:t>
      </w:r>
      <w:r w:rsidRPr="002E7975">
        <w:rPr>
          <w:color w:val="000000"/>
        </w:rPr>
        <w:t>активно</w:t>
      </w:r>
      <w:r w:rsidR="009E188A" w:rsidRPr="002E7975">
        <w:rPr>
          <w:color w:val="000000"/>
        </w:rPr>
        <w:t xml:space="preserve"> </w:t>
      </w:r>
      <w:r w:rsidRPr="002E7975">
        <w:rPr>
          <w:color w:val="000000"/>
        </w:rPr>
        <w:t>реализует</w:t>
      </w:r>
      <w:r w:rsidR="009E188A" w:rsidRPr="002E7975">
        <w:rPr>
          <w:color w:val="000000"/>
        </w:rPr>
        <w:t xml:space="preserve"> </w:t>
      </w:r>
      <w:r w:rsidRPr="002E7975">
        <w:rPr>
          <w:color w:val="000000"/>
        </w:rPr>
        <w:t>схемы</w:t>
      </w:r>
      <w:r w:rsidR="009E188A" w:rsidRPr="002E7975">
        <w:rPr>
          <w:color w:val="000000"/>
        </w:rPr>
        <w:t xml:space="preserve"> </w:t>
      </w:r>
      <w:r w:rsidRPr="002E7975">
        <w:rPr>
          <w:color w:val="000000"/>
        </w:rPr>
        <w:t>долгосрочного</w:t>
      </w:r>
      <w:r w:rsidR="009E188A" w:rsidRPr="002E7975">
        <w:rPr>
          <w:color w:val="000000"/>
        </w:rPr>
        <w:t xml:space="preserve"> </w:t>
      </w:r>
      <w:r w:rsidRPr="002E7975">
        <w:rPr>
          <w:color w:val="000000"/>
        </w:rPr>
        <w:t>финансирования</w:t>
      </w:r>
      <w:r w:rsidR="009E188A" w:rsidRPr="002E7975">
        <w:rPr>
          <w:color w:val="000000"/>
        </w:rPr>
        <w:t xml:space="preserve"> </w:t>
      </w:r>
      <w:r w:rsidRPr="002E7975">
        <w:rPr>
          <w:color w:val="000000"/>
        </w:rPr>
        <w:t>капитальных</w:t>
      </w:r>
      <w:r w:rsidR="009E188A" w:rsidRPr="002E7975">
        <w:rPr>
          <w:color w:val="000000"/>
        </w:rPr>
        <w:t xml:space="preserve"> </w:t>
      </w:r>
      <w:r w:rsidRPr="002E7975">
        <w:rPr>
          <w:color w:val="000000"/>
        </w:rPr>
        <w:t>вложений</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привлечением</w:t>
      </w:r>
      <w:r w:rsidR="009E188A" w:rsidRPr="002E7975">
        <w:rPr>
          <w:color w:val="000000"/>
        </w:rPr>
        <w:t xml:space="preserve"> </w:t>
      </w:r>
      <w:r w:rsidRPr="002E7975">
        <w:rPr>
          <w:color w:val="000000"/>
        </w:rPr>
        <w:t>валютных</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западных</w:t>
      </w:r>
      <w:r w:rsidR="009E188A" w:rsidRPr="002E7975">
        <w:rPr>
          <w:color w:val="000000"/>
        </w:rPr>
        <w:t xml:space="preserve"> </w:t>
      </w:r>
      <w:r w:rsidRPr="002E7975">
        <w:rPr>
          <w:color w:val="000000"/>
        </w:rPr>
        <w:t>финансово-кредитных</w:t>
      </w:r>
      <w:r w:rsidR="009E188A" w:rsidRPr="002E7975">
        <w:rPr>
          <w:color w:val="000000"/>
        </w:rPr>
        <w:t xml:space="preserve"> </w:t>
      </w:r>
      <w:r w:rsidRPr="002E7975">
        <w:rPr>
          <w:color w:val="000000"/>
        </w:rPr>
        <w:t>институтов.</w:t>
      </w:r>
      <w:r w:rsidR="009E188A" w:rsidRPr="002E7975">
        <w:rPr>
          <w:color w:val="000000"/>
        </w:rPr>
        <w:t xml:space="preserve"> </w:t>
      </w:r>
      <w:r w:rsidRPr="002E7975">
        <w:rPr>
          <w:color w:val="000000"/>
        </w:rPr>
        <w:t>Ниже</w:t>
      </w:r>
      <w:r w:rsidR="009E188A" w:rsidRPr="002E7975">
        <w:rPr>
          <w:color w:val="000000"/>
        </w:rPr>
        <w:t xml:space="preserve"> </w:t>
      </w:r>
      <w:r w:rsidRPr="002E7975">
        <w:rPr>
          <w:color w:val="000000"/>
        </w:rPr>
        <w:t>приведены</w:t>
      </w:r>
      <w:r w:rsidR="009E188A" w:rsidRPr="002E7975">
        <w:rPr>
          <w:color w:val="000000"/>
        </w:rPr>
        <w:t xml:space="preserve"> </w:t>
      </w:r>
      <w:r w:rsidRPr="002E7975">
        <w:rPr>
          <w:color w:val="000000"/>
        </w:rPr>
        <w:t>основные</w:t>
      </w:r>
      <w:r w:rsidR="009E188A" w:rsidRPr="002E7975">
        <w:rPr>
          <w:color w:val="000000"/>
        </w:rPr>
        <w:t xml:space="preserve"> </w:t>
      </w:r>
      <w:r w:rsidRPr="002E7975">
        <w:rPr>
          <w:color w:val="000000"/>
        </w:rPr>
        <w:t>схемы:</w:t>
      </w:r>
    </w:p>
    <w:p w:rsidR="005B49B2" w:rsidRPr="002E7975" w:rsidRDefault="005B49B2" w:rsidP="002E7975">
      <w:pPr>
        <w:numPr>
          <w:ilvl w:val="0"/>
          <w:numId w:val="32"/>
        </w:numPr>
        <w:tabs>
          <w:tab w:val="clear" w:pos="360"/>
          <w:tab w:val="num" w:pos="540"/>
        </w:tabs>
        <w:spacing w:line="360" w:lineRule="auto"/>
        <w:ind w:left="0" w:firstLine="709"/>
        <w:jc w:val="both"/>
        <w:rPr>
          <w:color w:val="000000"/>
        </w:rPr>
      </w:pPr>
      <w:r w:rsidRPr="002E7975">
        <w:rPr>
          <w:color w:val="000000"/>
        </w:rPr>
        <w:t>Прямой</w:t>
      </w:r>
      <w:r w:rsidR="009E188A" w:rsidRPr="002E7975">
        <w:rPr>
          <w:color w:val="000000"/>
        </w:rPr>
        <w:t xml:space="preserve"> </w:t>
      </w:r>
      <w:r w:rsidRPr="002E7975">
        <w:rPr>
          <w:color w:val="000000"/>
        </w:rPr>
        <w:t>кредит</w:t>
      </w:r>
      <w:r w:rsidR="009E188A" w:rsidRPr="002E7975">
        <w:rPr>
          <w:color w:val="000000"/>
        </w:rPr>
        <w:t xml:space="preserve"> </w:t>
      </w:r>
      <w:r w:rsidRPr="002E7975">
        <w:rPr>
          <w:color w:val="000000"/>
        </w:rPr>
        <w:t>западного</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покупателю</w:t>
      </w:r>
      <w:r w:rsidR="009E188A" w:rsidRPr="002E7975">
        <w:rPr>
          <w:color w:val="000000"/>
        </w:rPr>
        <w:t xml:space="preserve"> </w:t>
      </w:r>
      <w:r w:rsidRPr="002E7975">
        <w:rPr>
          <w:color w:val="000000"/>
        </w:rPr>
        <w:t>под</w:t>
      </w:r>
      <w:r w:rsidR="009E188A" w:rsidRPr="002E7975">
        <w:rPr>
          <w:color w:val="000000"/>
        </w:rPr>
        <w:t xml:space="preserve"> </w:t>
      </w:r>
      <w:r w:rsidRPr="002E7975">
        <w:rPr>
          <w:color w:val="000000"/>
        </w:rPr>
        <w:t>гарантию</w:t>
      </w:r>
      <w:r w:rsidR="009E188A" w:rsidRPr="002E7975">
        <w:rPr>
          <w:color w:val="000000"/>
        </w:rPr>
        <w:t xml:space="preserve"> </w:t>
      </w:r>
      <w:r w:rsidRPr="002E7975">
        <w:rPr>
          <w:color w:val="000000"/>
        </w:rPr>
        <w:t>ОАО</w:t>
      </w:r>
      <w:r w:rsidR="002E7975">
        <w:rPr>
          <w:color w:val="000000"/>
        </w:rPr>
        <w:t> </w:t>
      </w:r>
      <w:r w:rsidR="002E7975" w:rsidRPr="002E7975">
        <w:rPr>
          <w:color w:val="000000"/>
        </w:rPr>
        <w:t>«</w:t>
      </w:r>
      <w:r w:rsidR="00483195" w:rsidRPr="002E7975">
        <w:rPr>
          <w:color w:val="000000"/>
        </w:rPr>
        <w:t>Альфа–Банк</w:t>
      </w:r>
      <w:r w:rsidRPr="002E7975">
        <w:rPr>
          <w:color w:val="000000"/>
        </w:rPr>
        <w:t>»</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гарантию</w:t>
      </w:r>
      <w:r w:rsidR="009E188A" w:rsidRPr="002E7975">
        <w:rPr>
          <w:color w:val="000000"/>
        </w:rPr>
        <w:t xml:space="preserve"> </w:t>
      </w:r>
      <w:r w:rsidRPr="002E7975">
        <w:rPr>
          <w:color w:val="000000"/>
        </w:rPr>
        <w:t>экспортно-кредитного</w:t>
      </w:r>
      <w:r w:rsidR="009E188A" w:rsidRPr="002E7975">
        <w:rPr>
          <w:color w:val="000000"/>
        </w:rPr>
        <w:t xml:space="preserve"> </w:t>
      </w:r>
      <w:r w:rsidRPr="002E7975">
        <w:rPr>
          <w:color w:val="000000"/>
        </w:rPr>
        <w:t>(страхового)</w:t>
      </w:r>
      <w:r w:rsidR="009E188A" w:rsidRPr="002E7975">
        <w:rPr>
          <w:color w:val="000000"/>
        </w:rPr>
        <w:t xml:space="preserve"> </w:t>
      </w:r>
      <w:r w:rsidRPr="002E7975">
        <w:rPr>
          <w:color w:val="000000"/>
        </w:rPr>
        <w:t>агентства</w:t>
      </w:r>
      <w:r w:rsidR="009E188A" w:rsidRPr="002E7975">
        <w:rPr>
          <w:color w:val="000000"/>
        </w:rPr>
        <w:t xml:space="preserve"> </w:t>
      </w:r>
      <w:r w:rsidRPr="002E7975">
        <w:rPr>
          <w:color w:val="000000"/>
        </w:rPr>
        <w:t>(например,</w:t>
      </w:r>
      <w:r w:rsidR="009E188A" w:rsidRPr="002E7975">
        <w:rPr>
          <w:color w:val="000000"/>
        </w:rPr>
        <w:t xml:space="preserve"> </w:t>
      </w:r>
      <w:r w:rsidRPr="002E7975">
        <w:rPr>
          <w:color w:val="000000"/>
        </w:rPr>
        <w:t>HERMES).</w:t>
      </w:r>
    </w:p>
    <w:p w:rsidR="005B49B2" w:rsidRPr="002E7975" w:rsidRDefault="005B49B2" w:rsidP="002E7975">
      <w:pPr>
        <w:numPr>
          <w:ilvl w:val="0"/>
          <w:numId w:val="32"/>
        </w:numPr>
        <w:tabs>
          <w:tab w:val="clear" w:pos="360"/>
          <w:tab w:val="num" w:pos="540"/>
        </w:tabs>
        <w:spacing w:line="360" w:lineRule="auto"/>
        <w:ind w:left="0" w:firstLine="709"/>
        <w:jc w:val="both"/>
        <w:rPr>
          <w:color w:val="000000"/>
        </w:rPr>
      </w:pPr>
      <w:r w:rsidRPr="002E7975">
        <w:rPr>
          <w:color w:val="000000"/>
        </w:rPr>
        <w:t>Целевой</w:t>
      </w:r>
      <w:r w:rsidR="009E188A" w:rsidRPr="002E7975">
        <w:rPr>
          <w:color w:val="000000"/>
        </w:rPr>
        <w:t xml:space="preserve"> </w:t>
      </w:r>
      <w:r w:rsidRPr="002E7975">
        <w:rPr>
          <w:color w:val="000000"/>
        </w:rPr>
        <w:t>кредит</w:t>
      </w:r>
      <w:r w:rsidR="009E188A" w:rsidRPr="002E7975">
        <w:rPr>
          <w:color w:val="000000"/>
        </w:rPr>
        <w:t xml:space="preserve"> </w:t>
      </w:r>
      <w:r w:rsidRPr="002E7975">
        <w:rPr>
          <w:color w:val="000000"/>
        </w:rPr>
        <w:t>западного</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ОАО</w:t>
      </w:r>
      <w:r w:rsidR="002E7975">
        <w:rPr>
          <w:color w:val="000000"/>
        </w:rPr>
        <w:t> </w:t>
      </w:r>
      <w:r w:rsidR="002E7975" w:rsidRPr="002E7975">
        <w:rPr>
          <w:color w:val="000000"/>
        </w:rPr>
        <w:t>«</w:t>
      </w:r>
      <w:r w:rsidR="00483195" w:rsidRPr="002E7975">
        <w:rPr>
          <w:color w:val="000000"/>
        </w:rPr>
        <w:t>Альфа–Банк</w:t>
      </w:r>
      <w:r w:rsidRPr="002E7975">
        <w:rPr>
          <w:color w:val="000000"/>
        </w:rPr>
        <w:t>»</w:t>
      </w:r>
      <w:r w:rsidR="009E188A" w:rsidRPr="002E7975">
        <w:rPr>
          <w:color w:val="000000"/>
        </w:rPr>
        <w:t xml:space="preserve"> </w:t>
      </w:r>
      <w:r w:rsidRPr="002E7975">
        <w:rPr>
          <w:color w:val="000000"/>
        </w:rPr>
        <w:t>под</w:t>
      </w:r>
      <w:r w:rsidR="009E188A" w:rsidRPr="002E7975">
        <w:rPr>
          <w:color w:val="000000"/>
        </w:rPr>
        <w:t xml:space="preserve"> </w:t>
      </w:r>
      <w:r w:rsidRPr="002E7975">
        <w:rPr>
          <w:color w:val="000000"/>
        </w:rPr>
        <w:t>гарантию</w:t>
      </w:r>
      <w:r w:rsidR="009E188A" w:rsidRPr="002E7975">
        <w:rPr>
          <w:color w:val="000000"/>
        </w:rPr>
        <w:t xml:space="preserve"> </w:t>
      </w:r>
      <w:r w:rsidRPr="002E7975">
        <w:rPr>
          <w:color w:val="000000"/>
        </w:rPr>
        <w:t>экспортно-кредитного</w:t>
      </w:r>
      <w:r w:rsidR="009E188A" w:rsidRPr="002E7975">
        <w:rPr>
          <w:color w:val="000000"/>
        </w:rPr>
        <w:t xml:space="preserve"> </w:t>
      </w:r>
      <w:r w:rsidRPr="002E7975">
        <w:rPr>
          <w:color w:val="000000"/>
        </w:rPr>
        <w:t>(страхового)</w:t>
      </w:r>
      <w:r w:rsidR="009E188A" w:rsidRPr="002E7975">
        <w:rPr>
          <w:color w:val="000000"/>
        </w:rPr>
        <w:t xml:space="preserve"> </w:t>
      </w:r>
      <w:r w:rsidRPr="002E7975">
        <w:rPr>
          <w:color w:val="000000"/>
        </w:rPr>
        <w:t>агентства</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финансирования</w:t>
      </w:r>
      <w:r w:rsidR="009E188A" w:rsidRPr="002E7975">
        <w:rPr>
          <w:color w:val="000000"/>
        </w:rPr>
        <w:t xml:space="preserve"> </w:t>
      </w:r>
      <w:r w:rsidRPr="002E7975">
        <w:rPr>
          <w:color w:val="000000"/>
        </w:rPr>
        <w:t>покупателя.</w:t>
      </w:r>
    </w:p>
    <w:p w:rsidR="005B49B2" w:rsidRPr="002E7975" w:rsidRDefault="005B49B2" w:rsidP="002E7975">
      <w:pPr>
        <w:numPr>
          <w:ilvl w:val="0"/>
          <w:numId w:val="32"/>
        </w:numPr>
        <w:tabs>
          <w:tab w:val="clear" w:pos="360"/>
          <w:tab w:val="num" w:pos="540"/>
        </w:tabs>
        <w:spacing w:line="360" w:lineRule="auto"/>
        <w:ind w:left="0" w:firstLine="709"/>
        <w:jc w:val="both"/>
        <w:rPr>
          <w:color w:val="000000"/>
        </w:rPr>
      </w:pPr>
      <w:r w:rsidRPr="002E7975">
        <w:rPr>
          <w:color w:val="000000"/>
        </w:rPr>
        <w:t>Товарный</w:t>
      </w:r>
      <w:r w:rsidR="009E188A" w:rsidRPr="002E7975">
        <w:rPr>
          <w:color w:val="000000"/>
        </w:rPr>
        <w:t xml:space="preserve"> </w:t>
      </w:r>
      <w:r w:rsidRPr="002E7975">
        <w:rPr>
          <w:color w:val="000000"/>
        </w:rPr>
        <w:t>кредит</w:t>
      </w:r>
      <w:r w:rsidR="009E188A" w:rsidRPr="002E7975">
        <w:rPr>
          <w:color w:val="000000"/>
        </w:rPr>
        <w:t xml:space="preserve"> </w:t>
      </w:r>
      <w:r w:rsidRPr="002E7975">
        <w:rPr>
          <w:color w:val="000000"/>
        </w:rPr>
        <w:t>поставщика</w:t>
      </w:r>
      <w:r w:rsidR="009E188A" w:rsidRPr="002E7975">
        <w:rPr>
          <w:color w:val="000000"/>
        </w:rPr>
        <w:t xml:space="preserve"> </w:t>
      </w:r>
      <w:r w:rsidRPr="002E7975">
        <w:rPr>
          <w:color w:val="000000"/>
        </w:rPr>
        <w:t>покупателю</w:t>
      </w:r>
      <w:r w:rsidR="009E188A" w:rsidRPr="002E7975">
        <w:rPr>
          <w:color w:val="000000"/>
        </w:rPr>
        <w:t xml:space="preserve"> </w:t>
      </w:r>
      <w:r w:rsidRPr="002E7975">
        <w:rPr>
          <w:color w:val="000000"/>
        </w:rPr>
        <w:t>под</w:t>
      </w:r>
      <w:r w:rsidR="009E188A" w:rsidRPr="002E7975">
        <w:rPr>
          <w:color w:val="000000"/>
        </w:rPr>
        <w:t xml:space="preserve"> </w:t>
      </w:r>
      <w:r w:rsidRPr="002E7975">
        <w:rPr>
          <w:color w:val="000000"/>
        </w:rPr>
        <w:t>гарантию</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аккредитив</w:t>
      </w:r>
      <w:r w:rsidR="009E188A" w:rsidRPr="002E7975">
        <w:rPr>
          <w:color w:val="000000"/>
        </w:rPr>
        <w:t xml:space="preserve"> </w:t>
      </w:r>
      <w:r w:rsidRPr="002E7975">
        <w:rPr>
          <w:color w:val="000000"/>
        </w:rPr>
        <w:t>ОАО</w:t>
      </w:r>
      <w:r w:rsidR="002E7975">
        <w:rPr>
          <w:color w:val="000000"/>
        </w:rPr>
        <w:t> </w:t>
      </w:r>
      <w:r w:rsidR="002E7975" w:rsidRPr="002E7975">
        <w:rPr>
          <w:color w:val="000000"/>
        </w:rPr>
        <w:t>«</w:t>
      </w:r>
      <w:r w:rsidR="00483195" w:rsidRPr="002E7975">
        <w:rPr>
          <w:color w:val="000000"/>
        </w:rPr>
        <w:t>Альфа–Банк</w:t>
      </w:r>
      <w:r w:rsidRPr="002E7975">
        <w:rPr>
          <w:color w:val="000000"/>
        </w:rPr>
        <w:t>».</w:t>
      </w:r>
    </w:p>
    <w:p w:rsidR="005B49B2" w:rsidRPr="002E7975" w:rsidRDefault="005B49B2" w:rsidP="002E7975">
      <w:pPr>
        <w:numPr>
          <w:ilvl w:val="0"/>
          <w:numId w:val="32"/>
        </w:numPr>
        <w:tabs>
          <w:tab w:val="clear" w:pos="360"/>
          <w:tab w:val="num" w:pos="540"/>
        </w:tabs>
        <w:spacing w:line="360" w:lineRule="auto"/>
        <w:ind w:left="0" w:firstLine="709"/>
        <w:jc w:val="both"/>
        <w:rPr>
          <w:color w:val="000000"/>
        </w:rPr>
      </w:pPr>
      <w:r w:rsidRPr="002E7975">
        <w:rPr>
          <w:color w:val="000000"/>
        </w:rPr>
        <w:t>Товарный</w:t>
      </w:r>
      <w:r w:rsidR="009E188A" w:rsidRPr="002E7975">
        <w:rPr>
          <w:color w:val="000000"/>
        </w:rPr>
        <w:t xml:space="preserve"> </w:t>
      </w:r>
      <w:r w:rsidRPr="002E7975">
        <w:rPr>
          <w:color w:val="000000"/>
        </w:rPr>
        <w:t>кредит</w:t>
      </w:r>
      <w:r w:rsidR="009E188A" w:rsidRPr="002E7975">
        <w:rPr>
          <w:color w:val="000000"/>
        </w:rPr>
        <w:t xml:space="preserve"> </w:t>
      </w:r>
      <w:r w:rsidRPr="002E7975">
        <w:rPr>
          <w:color w:val="000000"/>
        </w:rPr>
        <w:t>поставщика</w:t>
      </w:r>
      <w:r w:rsidR="009E188A" w:rsidRPr="002E7975">
        <w:rPr>
          <w:color w:val="000000"/>
        </w:rPr>
        <w:t xml:space="preserve"> </w:t>
      </w:r>
      <w:r w:rsidRPr="002E7975">
        <w:rPr>
          <w:color w:val="000000"/>
        </w:rPr>
        <w:t>покупателю</w:t>
      </w:r>
      <w:r w:rsidR="009E188A" w:rsidRPr="002E7975">
        <w:rPr>
          <w:color w:val="000000"/>
        </w:rPr>
        <w:t xml:space="preserve"> </w:t>
      </w:r>
      <w:r w:rsidRPr="002E7975">
        <w:rPr>
          <w:color w:val="000000"/>
        </w:rPr>
        <w:t>под</w:t>
      </w:r>
      <w:r w:rsidR="009E188A" w:rsidRPr="002E7975">
        <w:rPr>
          <w:color w:val="000000"/>
        </w:rPr>
        <w:t xml:space="preserve"> </w:t>
      </w:r>
      <w:r w:rsidRPr="002E7975">
        <w:rPr>
          <w:color w:val="000000"/>
        </w:rPr>
        <w:t>гарантию</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аккредитив</w:t>
      </w:r>
      <w:r w:rsidR="009E188A" w:rsidRPr="002E7975">
        <w:rPr>
          <w:color w:val="000000"/>
        </w:rPr>
        <w:t xml:space="preserve"> </w:t>
      </w:r>
      <w:r w:rsidRPr="002E7975">
        <w:rPr>
          <w:color w:val="000000"/>
        </w:rPr>
        <w:t>ОАО</w:t>
      </w:r>
      <w:r w:rsidR="002E7975">
        <w:rPr>
          <w:color w:val="000000"/>
        </w:rPr>
        <w:t> </w:t>
      </w:r>
      <w:r w:rsidR="002E7975" w:rsidRPr="002E7975">
        <w:rPr>
          <w:color w:val="000000"/>
        </w:rPr>
        <w:t>«</w:t>
      </w:r>
      <w:r w:rsidR="00483195" w:rsidRPr="002E7975">
        <w:rPr>
          <w:color w:val="000000"/>
        </w:rPr>
        <w:t>Альфа–Банк</w:t>
      </w:r>
      <w:r w:rsidRPr="002E7975">
        <w:rPr>
          <w:color w:val="000000"/>
        </w:rPr>
        <w:t>»,</w:t>
      </w:r>
      <w:r w:rsidR="009E188A" w:rsidRPr="002E7975">
        <w:rPr>
          <w:color w:val="000000"/>
        </w:rPr>
        <w:t xml:space="preserve"> </w:t>
      </w:r>
      <w:r w:rsidRPr="002E7975">
        <w:rPr>
          <w:color w:val="000000"/>
        </w:rPr>
        <w:t>подтвержденные</w:t>
      </w:r>
      <w:r w:rsidR="009E188A" w:rsidRPr="002E7975">
        <w:rPr>
          <w:color w:val="000000"/>
        </w:rPr>
        <w:t xml:space="preserve"> </w:t>
      </w:r>
      <w:r w:rsidRPr="002E7975">
        <w:rPr>
          <w:color w:val="000000"/>
        </w:rPr>
        <w:t>западным</w:t>
      </w:r>
      <w:r w:rsidR="009E188A" w:rsidRPr="002E7975">
        <w:rPr>
          <w:color w:val="000000"/>
        </w:rPr>
        <w:t xml:space="preserve"> </w:t>
      </w:r>
      <w:r w:rsidRPr="002E7975">
        <w:rPr>
          <w:color w:val="000000"/>
        </w:rPr>
        <w:t>банком.</w:t>
      </w:r>
    </w:p>
    <w:p w:rsidR="005B49B2" w:rsidRPr="002E7975" w:rsidRDefault="005B49B2" w:rsidP="002E7975">
      <w:pPr>
        <w:numPr>
          <w:ilvl w:val="0"/>
          <w:numId w:val="32"/>
        </w:numPr>
        <w:tabs>
          <w:tab w:val="clear" w:pos="360"/>
          <w:tab w:val="num" w:pos="540"/>
        </w:tabs>
        <w:spacing w:line="360" w:lineRule="auto"/>
        <w:ind w:left="0" w:firstLine="709"/>
        <w:jc w:val="both"/>
        <w:rPr>
          <w:color w:val="000000"/>
        </w:rPr>
      </w:pPr>
      <w:r w:rsidRPr="002E7975">
        <w:rPr>
          <w:color w:val="000000"/>
        </w:rPr>
        <w:t>Аккредитив</w:t>
      </w:r>
      <w:r w:rsidR="009E188A" w:rsidRPr="002E7975">
        <w:rPr>
          <w:color w:val="000000"/>
        </w:rPr>
        <w:t xml:space="preserve"> </w:t>
      </w:r>
      <w:r w:rsidRPr="002E7975">
        <w:rPr>
          <w:color w:val="000000"/>
        </w:rPr>
        <w:t>ОАО</w:t>
      </w:r>
      <w:r w:rsidR="002E7975">
        <w:rPr>
          <w:color w:val="000000"/>
        </w:rPr>
        <w:t> </w:t>
      </w:r>
      <w:r w:rsidR="002E7975" w:rsidRPr="002E7975">
        <w:rPr>
          <w:color w:val="000000"/>
        </w:rPr>
        <w:t>«</w:t>
      </w:r>
      <w:r w:rsidR="00483195" w:rsidRPr="002E7975">
        <w:rPr>
          <w:color w:val="000000"/>
        </w:rPr>
        <w:t>Альфа–Банк</w:t>
      </w:r>
      <w:r w:rsidRPr="002E7975">
        <w:rPr>
          <w:color w:val="000000"/>
        </w:rPr>
        <w:t>»,</w:t>
      </w:r>
      <w:r w:rsidR="009E188A" w:rsidRPr="002E7975">
        <w:rPr>
          <w:color w:val="000000"/>
        </w:rPr>
        <w:t xml:space="preserve"> </w:t>
      </w:r>
      <w:r w:rsidRPr="002E7975">
        <w:rPr>
          <w:color w:val="000000"/>
        </w:rPr>
        <w:t>подтвержденный</w:t>
      </w:r>
      <w:r w:rsidR="009E188A" w:rsidRPr="002E7975">
        <w:rPr>
          <w:color w:val="000000"/>
        </w:rPr>
        <w:t xml:space="preserve"> </w:t>
      </w:r>
      <w:r w:rsidRPr="002E7975">
        <w:rPr>
          <w:color w:val="000000"/>
        </w:rPr>
        <w:t>западным</w:t>
      </w:r>
      <w:r w:rsidR="009E188A" w:rsidRPr="002E7975">
        <w:rPr>
          <w:color w:val="000000"/>
        </w:rPr>
        <w:t xml:space="preserve"> </w:t>
      </w:r>
      <w:r w:rsidRPr="002E7975">
        <w:rPr>
          <w:color w:val="000000"/>
        </w:rPr>
        <w:t>банком,</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условием</w:t>
      </w:r>
      <w:r w:rsidR="009E188A" w:rsidRPr="002E7975">
        <w:rPr>
          <w:color w:val="000000"/>
        </w:rPr>
        <w:t xml:space="preserve"> </w:t>
      </w:r>
      <w:r w:rsidRPr="002E7975">
        <w:rPr>
          <w:color w:val="000000"/>
        </w:rPr>
        <w:t>предоставления</w:t>
      </w:r>
      <w:r w:rsidR="009E188A" w:rsidRPr="002E7975">
        <w:rPr>
          <w:color w:val="000000"/>
        </w:rPr>
        <w:t xml:space="preserve"> </w:t>
      </w:r>
      <w:r w:rsidRPr="002E7975">
        <w:rPr>
          <w:color w:val="000000"/>
        </w:rPr>
        <w:t>последним</w:t>
      </w:r>
      <w:r w:rsidR="009E188A" w:rsidRPr="002E7975">
        <w:rPr>
          <w:color w:val="000000"/>
        </w:rPr>
        <w:t xml:space="preserve"> </w:t>
      </w:r>
      <w:r w:rsidRPr="002E7975">
        <w:rPr>
          <w:color w:val="000000"/>
        </w:rPr>
        <w:t>постфинансирования.</w:t>
      </w:r>
    </w:p>
    <w:p w:rsidR="005B49B2" w:rsidRPr="002E7975" w:rsidRDefault="005B49B2" w:rsidP="002E7975">
      <w:pPr>
        <w:spacing w:line="360" w:lineRule="auto"/>
        <w:ind w:firstLine="709"/>
        <w:jc w:val="both"/>
        <w:rPr>
          <w:color w:val="000000"/>
        </w:rPr>
      </w:pPr>
      <w:r w:rsidRPr="002E7975">
        <w:rPr>
          <w:color w:val="000000"/>
        </w:rPr>
        <w:t>Использование</w:t>
      </w:r>
      <w:r w:rsidR="009E188A" w:rsidRPr="002E7975">
        <w:rPr>
          <w:color w:val="000000"/>
        </w:rPr>
        <w:t xml:space="preserve"> </w:t>
      </w:r>
      <w:r w:rsidRPr="002E7975">
        <w:rPr>
          <w:color w:val="000000"/>
        </w:rPr>
        <w:t>указанных</w:t>
      </w:r>
      <w:r w:rsidR="009E188A" w:rsidRPr="002E7975">
        <w:rPr>
          <w:color w:val="000000"/>
        </w:rPr>
        <w:t xml:space="preserve"> </w:t>
      </w:r>
      <w:r w:rsidRPr="002E7975">
        <w:rPr>
          <w:color w:val="000000"/>
        </w:rPr>
        <w:t>схем</w:t>
      </w:r>
      <w:r w:rsidR="009E188A" w:rsidRPr="002E7975">
        <w:rPr>
          <w:color w:val="000000"/>
        </w:rPr>
        <w:t xml:space="preserve"> </w:t>
      </w:r>
      <w:r w:rsidRPr="002E7975">
        <w:rPr>
          <w:color w:val="000000"/>
        </w:rPr>
        <w:t>позволяет</w:t>
      </w:r>
      <w:r w:rsidR="009E188A" w:rsidRPr="002E7975">
        <w:rPr>
          <w:color w:val="000000"/>
        </w:rPr>
        <w:t xml:space="preserve"> </w:t>
      </w:r>
      <w:r w:rsidRPr="002E7975">
        <w:rPr>
          <w:color w:val="000000"/>
        </w:rPr>
        <w:t>существенно</w:t>
      </w:r>
      <w:r w:rsidR="009E188A" w:rsidRPr="002E7975">
        <w:rPr>
          <w:color w:val="000000"/>
        </w:rPr>
        <w:t xml:space="preserve"> </w:t>
      </w:r>
      <w:r w:rsidRPr="002E7975">
        <w:rPr>
          <w:color w:val="000000"/>
        </w:rPr>
        <w:t>снизить</w:t>
      </w:r>
      <w:r w:rsidR="009E188A" w:rsidRPr="002E7975">
        <w:rPr>
          <w:color w:val="000000"/>
        </w:rPr>
        <w:t xml:space="preserve"> </w:t>
      </w:r>
      <w:r w:rsidRPr="002E7975">
        <w:rPr>
          <w:color w:val="000000"/>
        </w:rPr>
        <w:t>конечную</w:t>
      </w:r>
      <w:r w:rsidR="009E188A" w:rsidRPr="002E7975">
        <w:rPr>
          <w:color w:val="000000"/>
        </w:rPr>
        <w:t xml:space="preserve"> </w:t>
      </w:r>
      <w:r w:rsidRPr="002E7975">
        <w:rPr>
          <w:color w:val="000000"/>
        </w:rPr>
        <w:t>стоимость</w:t>
      </w:r>
      <w:r w:rsidR="009E188A" w:rsidRPr="002E7975">
        <w:rPr>
          <w:color w:val="000000"/>
        </w:rPr>
        <w:t xml:space="preserve"> </w:t>
      </w:r>
      <w:r w:rsidRPr="002E7975">
        <w:rPr>
          <w:color w:val="000000"/>
        </w:rPr>
        <w:t>финансирования,</w:t>
      </w:r>
      <w:r w:rsidR="009E188A" w:rsidRPr="002E7975">
        <w:rPr>
          <w:color w:val="000000"/>
        </w:rPr>
        <w:t xml:space="preserve"> </w:t>
      </w:r>
      <w:r w:rsidRPr="002E7975">
        <w:rPr>
          <w:color w:val="000000"/>
        </w:rPr>
        <w:t>что</w:t>
      </w:r>
      <w:r w:rsidR="009E188A" w:rsidRPr="002E7975">
        <w:rPr>
          <w:color w:val="000000"/>
        </w:rPr>
        <w:t xml:space="preserve"> </w:t>
      </w:r>
      <w:r w:rsidRPr="002E7975">
        <w:rPr>
          <w:color w:val="000000"/>
        </w:rPr>
        <w:t>особенно</w:t>
      </w:r>
      <w:r w:rsidR="009E188A" w:rsidRPr="002E7975">
        <w:rPr>
          <w:color w:val="000000"/>
        </w:rPr>
        <w:t xml:space="preserve"> </w:t>
      </w:r>
      <w:r w:rsidRPr="002E7975">
        <w:rPr>
          <w:color w:val="000000"/>
        </w:rPr>
        <w:t>важно</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длинном</w:t>
      </w:r>
      <w:r w:rsidR="009E188A" w:rsidRPr="002E7975">
        <w:rPr>
          <w:color w:val="000000"/>
        </w:rPr>
        <w:t xml:space="preserve"> </w:t>
      </w:r>
      <w:r w:rsidRPr="002E7975">
        <w:rPr>
          <w:color w:val="000000"/>
        </w:rPr>
        <w:t>сроке</w:t>
      </w:r>
      <w:r w:rsidR="009E188A" w:rsidRPr="002E7975">
        <w:rPr>
          <w:color w:val="000000"/>
        </w:rPr>
        <w:t xml:space="preserve"> </w:t>
      </w:r>
      <w:r w:rsidRPr="002E7975">
        <w:rPr>
          <w:color w:val="000000"/>
        </w:rPr>
        <w:t>финансирования</w:t>
      </w:r>
      <w:r w:rsidR="009E188A" w:rsidRPr="002E7975">
        <w:rPr>
          <w:color w:val="000000"/>
        </w:rPr>
        <w:t xml:space="preserve"> </w:t>
      </w:r>
      <w:r w:rsidRPr="002E7975">
        <w:rPr>
          <w:color w:val="000000"/>
        </w:rPr>
        <w:t>(до</w:t>
      </w:r>
      <w:r w:rsidR="009E188A" w:rsidRPr="002E7975">
        <w:rPr>
          <w:color w:val="000000"/>
        </w:rPr>
        <w:t xml:space="preserve"> </w:t>
      </w:r>
      <w:r w:rsidRPr="002E7975">
        <w:rPr>
          <w:color w:val="000000"/>
        </w:rPr>
        <w:t>5</w:t>
      </w:r>
      <w:r w:rsidR="009E188A" w:rsidRPr="002E7975">
        <w:rPr>
          <w:color w:val="000000"/>
        </w:rPr>
        <w:t xml:space="preserve"> </w:t>
      </w:r>
      <w:r w:rsidRPr="002E7975">
        <w:rPr>
          <w:color w:val="000000"/>
        </w:rPr>
        <w:t>лет),</w:t>
      </w:r>
      <w:r w:rsidR="009E188A" w:rsidRPr="002E7975">
        <w:rPr>
          <w:color w:val="000000"/>
        </w:rPr>
        <w:t xml:space="preserve"> </w:t>
      </w:r>
      <w:r w:rsidRPr="002E7975">
        <w:rPr>
          <w:color w:val="000000"/>
        </w:rPr>
        <w:t>т</w:t>
      </w:r>
      <w:r w:rsidR="002E7975">
        <w:rPr>
          <w:color w:val="000000"/>
        </w:rPr>
        <w:t>. </w:t>
      </w:r>
      <w:r w:rsidR="002E7975" w:rsidRPr="002E7975">
        <w:rPr>
          <w:color w:val="000000"/>
        </w:rPr>
        <w:t>к</w:t>
      </w:r>
      <w:r w:rsidRPr="002E7975">
        <w:rPr>
          <w:color w:val="000000"/>
        </w:rPr>
        <w:t>.</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внутреннем</w:t>
      </w:r>
      <w:r w:rsidR="009E188A" w:rsidRPr="002E7975">
        <w:rPr>
          <w:color w:val="000000"/>
        </w:rPr>
        <w:t xml:space="preserve"> </w:t>
      </w:r>
      <w:r w:rsidRPr="002E7975">
        <w:rPr>
          <w:color w:val="000000"/>
        </w:rPr>
        <w:t>российском</w:t>
      </w:r>
      <w:r w:rsidR="009E188A" w:rsidRPr="002E7975">
        <w:rPr>
          <w:color w:val="000000"/>
        </w:rPr>
        <w:t xml:space="preserve"> </w:t>
      </w:r>
      <w:r w:rsidRPr="002E7975">
        <w:rPr>
          <w:color w:val="000000"/>
        </w:rPr>
        <w:t>рынке</w:t>
      </w:r>
      <w:r w:rsidR="009E188A" w:rsidRPr="002E7975">
        <w:rPr>
          <w:color w:val="000000"/>
        </w:rPr>
        <w:t xml:space="preserve"> </w:t>
      </w:r>
      <w:r w:rsidRPr="002E7975">
        <w:rPr>
          <w:color w:val="000000"/>
        </w:rPr>
        <w:t>стоимость</w:t>
      </w:r>
      <w:r w:rsidR="009E188A" w:rsidRPr="002E7975">
        <w:rPr>
          <w:color w:val="000000"/>
        </w:rPr>
        <w:t xml:space="preserve"> </w:t>
      </w:r>
      <w:r w:rsidRPr="002E7975">
        <w:rPr>
          <w:color w:val="000000"/>
        </w:rPr>
        <w:t>длинных</w:t>
      </w:r>
      <w:r w:rsidR="009E188A" w:rsidRPr="002E7975">
        <w:rPr>
          <w:color w:val="000000"/>
        </w:rPr>
        <w:t xml:space="preserve"> </w:t>
      </w:r>
      <w:r w:rsidRPr="002E7975">
        <w:rPr>
          <w:color w:val="000000"/>
        </w:rPr>
        <w:t>валютных</w:t>
      </w:r>
      <w:r w:rsidR="009E188A" w:rsidRPr="002E7975">
        <w:rPr>
          <w:color w:val="000000"/>
        </w:rPr>
        <w:t xml:space="preserve"> </w:t>
      </w:r>
      <w:r w:rsidRPr="002E7975">
        <w:rPr>
          <w:color w:val="000000"/>
        </w:rPr>
        <w:t>ресурсов</w:t>
      </w:r>
      <w:r w:rsidR="009E188A" w:rsidRPr="002E7975">
        <w:rPr>
          <w:color w:val="000000"/>
        </w:rPr>
        <w:t xml:space="preserve"> </w:t>
      </w:r>
      <w:r w:rsidRPr="002E7975">
        <w:rPr>
          <w:color w:val="000000"/>
        </w:rPr>
        <w:t>достаточно</w:t>
      </w:r>
      <w:r w:rsidR="009E188A" w:rsidRPr="002E7975">
        <w:rPr>
          <w:color w:val="000000"/>
        </w:rPr>
        <w:t xml:space="preserve"> </w:t>
      </w:r>
      <w:r w:rsidRPr="002E7975">
        <w:rPr>
          <w:color w:val="000000"/>
        </w:rPr>
        <w:t>высока.</w:t>
      </w:r>
    </w:p>
    <w:p w:rsidR="005B49B2" w:rsidRPr="002E7975" w:rsidRDefault="005B49B2" w:rsidP="002E7975">
      <w:pPr>
        <w:spacing w:line="360" w:lineRule="auto"/>
        <w:ind w:firstLine="709"/>
        <w:jc w:val="both"/>
        <w:rPr>
          <w:color w:val="000000"/>
        </w:rPr>
      </w:pPr>
      <w:r w:rsidRPr="002E7975">
        <w:rPr>
          <w:color w:val="000000"/>
        </w:rPr>
        <w:t>Базовые</w:t>
      </w:r>
      <w:r w:rsidR="009E188A" w:rsidRPr="002E7975">
        <w:rPr>
          <w:color w:val="000000"/>
        </w:rPr>
        <w:t xml:space="preserve"> </w:t>
      </w:r>
      <w:r w:rsidRPr="002E7975">
        <w:rPr>
          <w:color w:val="000000"/>
        </w:rPr>
        <w:t>требования</w:t>
      </w:r>
      <w:r w:rsidR="009E188A" w:rsidRPr="002E7975">
        <w:rPr>
          <w:color w:val="000000"/>
        </w:rPr>
        <w:t xml:space="preserve"> </w:t>
      </w:r>
      <w:r w:rsidRPr="002E7975">
        <w:rPr>
          <w:color w:val="000000"/>
        </w:rPr>
        <w:t>к</w:t>
      </w:r>
      <w:r w:rsidR="009E188A" w:rsidRPr="002E7975">
        <w:rPr>
          <w:color w:val="000000"/>
        </w:rPr>
        <w:t xml:space="preserve"> </w:t>
      </w:r>
      <w:r w:rsidRPr="002E7975">
        <w:rPr>
          <w:color w:val="000000"/>
        </w:rPr>
        <w:t>заемщику:</w:t>
      </w:r>
    </w:p>
    <w:p w:rsidR="005B49B2" w:rsidRPr="002E7975" w:rsidRDefault="005B49B2" w:rsidP="002E7975">
      <w:pPr>
        <w:numPr>
          <w:ilvl w:val="0"/>
          <w:numId w:val="33"/>
        </w:numPr>
        <w:tabs>
          <w:tab w:val="clear" w:pos="360"/>
          <w:tab w:val="num" w:pos="0"/>
        </w:tabs>
        <w:spacing w:line="360" w:lineRule="auto"/>
        <w:ind w:left="0" w:firstLine="709"/>
        <w:jc w:val="both"/>
        <w:rPr>
          <w:color w:val="000000"/>
        </w:rPr>
      </w:pPr>
      <w:r w:rsidRPr="002E7975">
        <w:rPr>
          <w:color w:val="000000"/>
        </w:rPr>
        <w:t>Минимальный</w:t>
      </w:r>
      <w:r w:rsidR="009E188A" w:rsidRPr="002E7975">
        <w:rPr>
          <w:color w:val="000000"/>
        </w:rPr>
        <w:t xml:space="preserve"> </w:t>
      </w:r>
      <w:r w:rsidRPr="002E7975">
        <w:rPr>
          <w:color w:val="000000"/>
        </w:rPr>
        <w:t>срок</w:t>
      </w:r>
      <w:r w:rsidR="009E188A" w:rsidRPr="002E7975">
        <w:rPr>
          <w:color w:val="000000"/>
        </w:rPr>
        <w:t xml:space="preserve"> </w:t>
      </w:r>
      <w:r w:rsidRPr="002E7975">
        <w:rPr>
          <w:color w:val="000000"/>
        </w:rPr>
        <w:t>реального</w:t>
      </w:r>
      <w:r w:rsidR="009E188A" w:rsidRPr="002E7975">
        <w:rPr>
          <w:color w:val="000000"/>
        </w:rPr>
        <w:t xml:space="preserve"> </w:t>
      </w:r>
      <w:r w:rsidRPr="002E7975">
        <w:rPr>
          <w:color w:val="000000"/>
        </w:rPr>
        <w:t>функционирования</w:t>
      </w:r>
      <w:r w:rsidR="009E188A" w:rsidRPr="002E7975">
        <w:rPr>
          <w:color w:val="000000"/>
        </w:rPr>
        <w:t xml:space="preserve"> </w:t>
      </w:r>
      <w:r w:rsidRPr="002E7975">
        <w:rPr>
          <w:color w:val="000000"/>
        </w:rPr>
        <w:t>заемщика</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данной</w:t>
      </w:r>
      <w:r w:rsidR="009E188A" w:rsidRPr="002E7975">
        <w:rPr>
          <w:color w:val="000000"/>
        </w:rPr>
        <w:t xml:space="preserve"> </w:t>
      </w:r>
      <w:r w:rsidRPr="002E7975">
        <w:rPr>
          <w:color w:val="000000"/>
        </w:rPr>
        <w:t>отрасли</w:t>
      </w:r>
      <w:r w:rsidR="009E188A" w:rsidRPr="002E7975">
        <w:rPr>
          <w:color w:val="000000"/>
        </w:rPr>
        <w:t xml:space="preserve"> </w:t>
      </w:r>
      <w:r w:rsidRPr="002E7975">
        <w:rPr>
          <w:color w:val="000000"/>
        </w:rPr>
        <w:t>должен</w:t>
      </w:r>
      <w:r w:rsidR="009E188A" w:rsidRPr="002E7975">
        <w:rPr>
          <w:color w:val="000000"/>
        </w:rPr>
        <w:t xml:space="preserve"> </w:t>
      </w:r>
      <w:r w:rsidRPr="002E7975">
        <w:rPr>
          <w:color w:val="000000"/>
        </w:rPr>
        <w:t>составлять</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менее</w:t>
      </w:r>
      <w:r w:rsidR="009E188A" w:rsidRPr="002E7975">
        <w:rPr>
          <w:color w:val="000000"/>
        </w:rPr>
        <w:t xml:space="preserve"> </w:t>
      </w:r>
      <w:r w:rsidRPr="002E7975">
        <w:rPr>
          <w:color w:val="000000"/>
        </w:rPr>
        <w:t>2</w:t>
      </w:r>
      <w:r w:rsidR="009E188A" w:rsidRPr="002E7975">
        <w:rPr>
          <w:color w:val="000000"/>
        </w:rPr>
        <w:t xml:space="preserve"> </w:t>
      </w:r>
      <w:r w:rsidRPr="002E7975">
        <w:rPr>
          <w:color w:val="000000"/>
        </w:rPr>
        <w:t>лет.</w:t>
      </w:r>
    </w:p>
    <w:p w:rsidR="005B49B2" w:rsidRPr="002E7975" w:rsidRDefault="005B49B2" w:rsidP="002E7975">
      <w:pPr>
        <w:numPr>
          <w:ilvl w:val="0"/>
          <w:numId w:val="33"/>
        </w:numPr>
        <w:tabs>
          <w:tab w:val="clear" w:pos="360"/>
          <w:tab w:val="num" w:pos="0"/>
        </w:tabs>
        <w:spacing w:line="360" w:lineRule="auto"/>
        <w:ind w:left="0" w:firstLine="709"/>
        <w:jc w:val="both"/>
        <w:rPr>
          <w:color w:val="000000"/>
        </w:rPr>
      </w:pPr>
      <w:r w:rsidRPr="002E7975">
        <w:rPr>
          <w:color w:val="000000"/>
        </w:rPr>
        <w:t>Деятельность</w:t>
      </w:r>
      <w:r w:rsidR="009E188A" w:rsidRPr="002E7975">
        <w:rPr>
          <w:color w:val="000000"/>
        </w:rPr>
        <w:t xml:space="preserve"> </w:t>
      </w:r>
      <w:r w:rsidRPr="002E7975">
        <w:rPr>
          <w:color w:val="000000"/>
        </w:rPr>
        <w:t>компании</w:t>
      </w:r>
      <w:r w:rsidR="009E188A" w:rsidRPr="002E7975">
        <w:rPr>
          <w:color w:val="000000"/>
        </w:rPr>
        <w:t xml:space="preserve"> </w:t>
      </w:r>
      <w:r w:rsidRPr="002E7975">
        <w:rPr>
          <w:color w:val="000000"/>
        </w:rPr>
        <w:t>должна</w:t>
      </w:r>
      <w:r w:rsidR="009E188A" w:rsidRPr="002E7975">
        <w:rPr>
          <w:color w:val="000000"/>
        </w:rPr>
        <w:t xml:space="preserve"> </w:t>
      </w:r>
      <w:r w:rsidRPr="002E7975">
        <w:rPr>
          <w:color w:val="000000"/>
        </w:rPr>
        <w:t>быть</w:t>
      </w:r>
      <w:r w:rsidR="009E188A" w:rsidRPr="002E7975">
        <w:rPr>
          <w:color w:val="000000"/>
        </w:rPr>
        <w:t xml:space="preserve"> </w:t>
      </w:r>
      <w:r w:rsidRPr="002E7975">
        <w:rPr>
          <w:color w:val="000000"/>
        </w:rPr>
        <w:t>безубыточной</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протяжении</w:t>
      </w:r>
      <w:r w:rsidR="009E188A" w:rsidRPr="002E7975">
        <w:rPr>
          <w:color w:val="000000"/>
        </w:rPr>
        <w:t xml:space="preserve"> </w:t>
      </w:r>
      <w:r w:rsidRPr="002E7975">
        <w:rPr>
          <w:color w:val="000000"/>
        </w:rPr>
        <w:t>последних</w:t>
      </w:r>
      <w:r w:rsidR="009E188A" w:rsidRPr="002E7975">
        <w:rPr>
          <w:color w:val="000000"/>
        </w:rPr>
        <w:t xml:space="preserve"> </w:t>
      </w:r>
      <w:r w:rsidRPr="002E7975">
        <w:rPr>
          <w:color w:val="000000"/>
        </w:rPr>
        <w:t>5</w:t>
      </w:r>
      <w:r w:rsidR="009E188A" w:rsidRPr="002E7975">
        <w:rPr>
          <w:color w:val="000000"/>
        </w:rPr>
        <w:t xml:space="preserve"> </w:t>
      </w:r>
      <w:r w:rsidRPr="002E7975">
        <w:rPr>
          <w:color w:val="000000"/>
        </w:rPr>
        <w:t>кварталов.</w:t>
      </w:r>
    </w:p>
    <w:p w:rsidR="005B49B2" w:rsidRPr="002E7975" w:rsidRDefault="005B49B2" w:rsidP="002E7975">
      <w:pPr>
        <w:numPr>
          <w:ilvl w:val="0"/>
          <w:numId w:val="33"/>
        </w:numPr>
        <w:tabs>
          <w:tab w:val="clear" w:pos="360"/>
          <w:tab w:val="num" w:pos="0"/>
        </w:tabs>
        <w:spacing w:line="360" w:lineRule="auto"/>
        <w:ind w:left="0" w:firstLine="709"/>
        <w:jc w:val="both"/>
        <w:rPr>
          <w:color w:val="000000"/>
        </w:rPr>
      </w:pPr>
      <w:r w:rsidRPr="002E7975">
        <w:rPr>
          <w:color w:val="000000"/>
        </w:rPr>
        <w:t>Отсутствие</w:t>
      </w:r>
      <w:r w:rsidR="009E188A" w:rsidRPr="002E7975">
        <w:rPr>
          <w:color w:val="000000"/>
        </w:rPr>
        <w:t xml:space="preserve"> </w:t>
      </w:r>
      <w:r w:rsidRPr="002E7975">
        <w:rPr>
          <w:color w:val="000000"/>
        </w:rPr>
        <w:t>нереструктуризированной</w:t>
      </w:r>
      <w:r w:rsidR="009E188A" w:rsidRPr="002E7975">
        <w:rPr>
          <w:color w:val="000000"/>
        </w:rPr>
        <w:t xml:space="preserve"> </w:t>
      </w:r>
      <w:r w:rsidRPr="002E7975">
        <w:rPr>
          <w:color w:val="000000"/>
        </w:rPr>
        <w:t>просроченной</w:t>
      </w:r>
      <w:r w:rsidR="009E188A" w:rsidRPr="002E7975">
        <w:rPr>
          <w:color w:val="000000"/>
        </w:rPr>
        <w:t xml:space="preserve"> </w:t>
      </w:r>
      <w:r w:rsidRPr="002E7975">
        <w:rPr>
          <w:color w:val="000000"/>
        </w:rPr>
        <w:t>задолженности</w:t>
      </w:r>
      <w:r w:rsidR="009E188A" w:rsidRPr="002E7975">
        <w:rPr>
          <w:color w:val="000000"/>
        </w:rPr>
        <w:t xml:space="preserve"> </w:t>
      </w:r>
      <w:r w:rsidRPr="002E7975">
        <w:rPr>
          <w:color w:val="000000"/>
        </w:rPr>
        <w:t>перед</w:t>
      </w:r>
      <w:r w:rsidR="009E188A" w:rsidRPr="002E7975">
        <w:rPr>
          <w:color w:val="000000"/>
        </w:rPr>
        <w:t xml:space="preserve"> </w:t>
      </w:r>
      <w:r w:rsidRPr="002E7975">
        <w:rPr>
          <w:color w:val="000000"/>
        </w:rPr>
        <w:t>бюджетом</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другими</w:t>
      </w:r>
      <w:r w:rsidR="009E188A" w:rsidRPr="002E7975">
        <w:rPr>
          <w:color w:val="000000"/>
        </w:rPr>
        <w:t xml:space="preserve"> </w:t>
      </w:r>
      <w:r w:rsidRPr="002E7975">
        <w:rPr>
          <w:color w:val="000000"/>
        </w:rPr>
        <w:t>государственными</w:t>
      </w:r>
      <w:r w:rsidR="009E188A" w:rsidRPr="002E7975">
        <w:rPr>
          <w:color w:val="000000"/>
        </w:rPr>
        <w:t xml:space="preserve"> </w:t>
      </w:r>
      <w:r w:rsidRPr="002E7975">
        <w:rPr>
          <w:color w:val="000000"/>
        </w:rPr>
        <w:t>органами.</w:t>
      </w:r>
    </w:p>
    <w:p w:rsidR="005B49B2" w:rsidRPr="002E7975" w:rsidRDefault="005B49B2" w:rsidP="002E7975">
      <w:pPr>
        <w:numPr>
          <w:ilvl w:val="0"/>
          <w:numId w:val="33"/>
        </w:numPr>
        <w:tabs>
          <w:tab w:val="clear" w:pos="360"/>
          <w:tab w:val="num" w:pos="0"/>
        </w:tabs>
        <w:spacing w:line="360" w:lineRule="auto"/>
        <w:ind w:left="0" w:firstLine="709"/>
        <w:jc w:val="both"/>
        <w:rPr>
          <w:color w:val="000000"/>
        </w:rPr>
      </w:pPr>
      <w:r w:rsidRPr="002E7975">
        <w:rPr>
          <w:color w:val="000000"/>
        </w:rPr>
        <w:t>Реальные</w:t>
      </w:r>
      <w:r w:rsidR="009E188A" w:rsidRPr="002E7975">
        <w:rPr>
          <w:color w:val="000000"/>
        </w:rPr>
        <w:t xml:space="preserve"> </w:t>
      </w:r>
      <w:r w:rsidRPr="002E7975">
        <w:rPr>
          <w:color w:val="000000"/>
        </w:rPr>
        <w:t>активы</w:t>
      </w:r>
      <w:r w:rsidR="009E188A" w:rsidRPr="002E7975">
        <w:rPr>
          <w:color w:val="000000"/>
        </w:rPr>
        <w:t xml:space="preserve"> </w:t>
      </w:r>
      <w:r w:rsidRPr="002E7975">
        <w:rPr>
          <w:color w:val="000000"/>
        </w:rPr>
        <w:t>компании</w:t>
      </w:r>
      <w:r w:rsidR="009E188A" w:rsidRPr="002E7975">
        <w:rPr>
          <w:color w:val="000000"/>
        </w:rPr>
        <w:t xml:space="preserve"> </w:t>
      </w:r>
      <w:r w:rsidRPr="002E7975">
        <w:rPr>
          <w:color w:val="000000"/>
        </w:rPr>
        <w:t>должны</w:t>
      </w:r>
      <w:r w:rsidR="009E188A" w:rsidRPr="002E7975">
        <w:rPr>
          <w:color w:val="000000"/>
        </w:rPr>
        <w:t xml:space="preserve"> </w:t>
      </w:r>
      <w:r w:rsidRPr="002E7975">
        <w:rPr>
          <w:color w:val="000000"/>
        </w:rPr>
        <w:t>превышать</w:t>
      </w:r>
      <w:r w:rsidR="009E188A" w:rsidRPr="002E7975">
        <w:rPr>
          <w:color w:val="000000"/>
        </w:rPr>
        <w:t xml:space="preserve"> </w:t>
      </w:r>
      <w:r w:rsidRPr="002E7975">
        <w:rPr>
          <w:color w:val="000000"/>
        </w:rPr>
        <w:t>стоимость</w:t>
      </w:r>
      <w:r w:rsidR="009E188A" w:rsidRPr="002E7975">
        <w:rPr>
          <w:color w:val="000000"/>
        </w:rPr>
        <w:t xml:space="preserve"> </w:t>
      </w:r>
      <w:r w:rsidRPr="002E7975">
        <w:rPr>
          <w:color w:val="000000"/>
        </w:rPr>
        <w:t>финансирования</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менее,</w:t>
      </w:r>
      <w:r w:rsidR="009E188A" w:rsidRPr="002E7975">
        <w:rPr>
          <w:color w:val="000000"/>
        </w:rPr>
        <w:t xml:space="preserve"> </w:t>
      </w:r>
      <w:r w:rsidRPr="002E7975">
        <w:rPr>
          <w:color w:val="000000"/>
        </w:rPr>
        <w:t>чем</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2</w:t>
      </w:r>
      <w:r w:rsidR="009E188A" w:rsidRPr="002E7975">
        <w:rPr>
          <w:color w:val="000000"/>
        </w:rPr>
        <w:t xml:space="preserve"> </w:t>
      </w:r>
      <w:r w:rsidRPr="002E7975">
        <w:rPr>
          <w:color w:val="000000"/>
        </w:rPr>
        <w:t>раза.</w:t>
      </w:r>
    </w:p>
    <w:p w:rsidR="005B49B2" w:rsidRPr="002E7975" w:rsidRDefault="005B49B2" w:rsidP="002E7975">
      <w:pPr>
        <w:numPr>
          <w:ilvl w:val="0"/>
          <w:numId w:val="33"/>
        </w:numPr>
        <w:tabs>
          <w:tab w:val="clear" w:pos="360"/>
          <w:tab w:val="num" w:pos="0"/>
        </w:tabs>
        <w:spacing w:line="360" w:lineRule="auto"/>
        <w:ind w:left="0" w:firstLine="709"/>
        <w:jc w:val="both"/>
        <w:rPr>
          <w:color w:val="000000"/>
        </w:rPr>
      </w:pPr>
      <w:r w:rsidRPr="002E7975">
        <w:rPr>
          <w:color w:val="000000"/>
        </w:rPr>
        <w:t>Доля</w:t>
      </w:r>
      <w:r w:rsidR="009E188A" w:rsidRPr="002E7975">
        <w:rPr>
          <w:color w:val="000000"/>
        </w:rPr>
        <w:t xml:space="preserve"> </w:t>
      </w:r>
      <w:r w:rsidRPr="002E7975">
        <w:rPr>
          <w:color w:val="000000"/>
        </w:rPr>
        <w:t>денежной</w:t>
      </w:r>
      <w:r w:rsidR="009E188A" w:rsidRPr="002E7975">
        <w:rPr>
          <w:color w:val="000000"/>
        </w:rPr>
        <w:t xml:space="preserve"> </w:t>
      </w:r>
      <w:r w:rsidRPr="002E7975">
        <w:rPr>
          <w:color w:val="000000"/>
        </w:rPr>
        <w:t>составляющей</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выручке</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продаж</w:t>
      </w:r>
      <w:r w:rsidR="009E188A" w:rsidRPr="002E7975">
        <w:rPr>
          <w:color w:val="000000"/>
        </w:rPr>
        <w:t xml:space="preserve"> </w:t>
      </w:r>
      <w:r w:rsidRPr="002E7975">
        <w:rPr>
          <w:color w:val="000000"/>
        </w:rPr>
        <w:t>должна</w:t>
      </w:r>
      <w:r w:rsidR="009E188A" w:rsidRPr="002E7975">
        <w:rPr>
          <w:color w:val="000000"/>
        </w:rPr>
        <w:t xml:space="preserve"> </w:t>
      </w:r>
      <w:r w:rsidRPr="002E7975">
        <w:rPr>
          <w:color w:val="000000"/>
        </w:rPr>
        <w:t>составлять</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менее</w:t>
      </w:r>
      <w:r w:rsidR="009E188A" w:rsidRPr="002E7975">
        <w:rPr>
          <w:color w:val="000000"/>
        </w:rPr>
        <w:t xml:space="preserve"> </w:t>
      </w:r>
      <w:r w:rsidRPr="002E7975">
        <w:rPr>
          <w:color w:val="000000"/>
        </w:rPr>
        <w:t>8</w:t>
      </w:r>
      <w:r w:rsidR="002E7975" w:rsidRPr="002E7975">
        <w:rPr>
          <w:color w:val="000000"/>
        </w:rPr>
        <w:t>0</w:t>
      </w:r>
      <w:r w:rsidR="002E7975">
        <w:rPr>
          <w:color w:val="000000"/>
        </w:rPr>
        <w:t>%</w:t>
      </w:r>
      <w:r w:rsidRPr="002E7975">
        <w:rPr>
          <w:color w:val="000000"/>
        </w:rPr>
        <w:t>.</w:t>
      </w:r>
    </w:p>
    <w:p w:rsidR="005B49B2" w:rsidRPr="002E7975" w:rsidRDefault="005B49B2" w:rsidP="002E7975">
      <w:pPr>
        <w:numPr>
          <w:ilvl w:val="0"/>
          <w:numId w:val="33"/>
        </w:numPr>
        <w:tabs>
          <w:tab w:val="clear" w:pos="360"/>
          <w:tab w:val="num" w:pos="0"/>
        </w:tabs>
        <w:spacing w:line="360" w:lineRule="auto"/>
        <w:ind w:left="0" w:firstLine="709"/>
        <w:jc w:val="both"/>
        <w:rPr>
          <w:color w:val="000000"/>
        </w:rPr>
      </w:pPr>
      <w:r w:rsidRPr="002E7975">
        <w:rPr>
          <w:color w:val="000000"/>
        </w:rPr>
        <w:t>Участие</w:t>
      </w:r>
      <w:r w:rsidR="009E188A" w:rsidRPr="002E7975">
        <w:rPr>
          <w:color w:val="000000"/>
        </w:rPr>
        <w:t xml:space="preserve"> </w:t>
      </w:r>
      <w:r w:rsidRPr="002E7975">
        <w:rPr>
          <w:color w:val="000000"/>
        </w:rPr>
        <w:t>заемщика</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проекте</w:t>
      </w:r>
      <w:r w:rsidR="009E188A" w:rsidRPr="002E7975">
        <w:rPr>
          <w:color w:val="000000"/>
        </w:rPr>
        <w:t xml:space="preserve"> </w:t>
      </w:r>
      <w:r w:rsidRPr="002E7975">
        <w:rPr>
          <w:color w:val="000000"/>
        </w:rPr>
        <w:t>собственными</w:t>
      </w:r>
      <w:r w:rsidR="009E188A" w:rsidRPr="002E7975">
        <w:rPr>
          <w:color w:val="000000"/>
        </w:rPr>
        <w:t xml:space="preserve"> </w:t>
      </w:r>
      <w:r w:rsidRPr="002E7975">
        <w:rPr>
          <w:color w:val="000000"/>
        </w:rPr>
        <w:t>средствами</w:t>
      </w:r>
      <w:r w:rsidR="009E188A" w:rsidRPr="002E7975">
        <w:rPr>
          <w:color w:val="000000"/>
        </w:rPr>
        <w:t xml:space="preserve"> </w:t>
      </w:r>
      <w:r w:rsidRPr="002E7975">
        <w:rPr>
          <w:color w:val="000000"/>
        </w:rPr>
        <w:t>должно</w:t>
      </w:r>
      <w:r w:rsidR="009E188A" w:rsidRPr="002E7975">
        <w:rPr>
          <w:color w:val="000000"/>
        </w:rPr>
        <w:t xml:space="preserve"> </w:t>
      </w:r>
      <w:r w:rsidRPr="002E7975">
        <w:rPr>
          <w:color w:val="000000"/>
        </w:rPr>
        <w:t>составлять</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менее</w:t>
      </w:r>
      <w:r w:rsidR="009E188A" w:rsidRPr="002E7975">
        <w:rPr>
          <w:color w:val="000000"/>
        </w:rPr>
        <w:t xml:space="preserve"> </w:t>
      </w:r>
      <w:r w:rsidRPr="002E7975">
        <w:rPr>
          <w:color w:val="000000"/>
        </w:rPr>
        <w:t>1</w:t>
      </w:r>
      <w:r w:rsidR="002E7975" w:rsidRPr="002E7975">
        <w:rPr>
          <w:color w:val="000000"/>
        </w:rPr>
        <w:t>5</w:t>
      </w:r>
      <w:r w:rsidR="002E7975">
        <w:rPr>
          <w:color w:val="000000"/>
        </w:rPr>
        <w:t>%</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стоимости</w:t>
      </w:r>
      <w:r w:rsidR="009E188A" w:rsidRPr="002E7975">
        <w:rPr>
          <w:color w:val="000000"/>
        </w:rPr>
        <w:t xml:space="preserve"> </w:t>
      </w:r>
      <w:r w:rsidRPr="002E7975">
        <w:rPr>
          <w:color w:val="000000"/>
        </w:rPr>
        <w:t>проекта.</w:t>
      </w:r>
    </w:p>
    <w:p w:rsidR="00EA68D5" w:rsidRPr="002E7975" w:rsidRDefault="005B49B2" w:rsidP="002E7975">
      <w:pPr>
        <w:spacing w:line="360" w:lineRule="auto"/>
        <w:ind w:firstLine="709"/>
        <w:jc w:val="both"/>
        <w:rPr>
          <w:color w:val="000000"/>
        </w:rPr>
      </w:pPr>
      <w:r w:rsidRPr="002E7975">
        <w:rPr>
          <w:color w:val="000000"/>
        </w:rPr>
        <w:t>Требования</w:t>
      </w:r>
      <w:r w:rsidR="009E188A" w:rsidRPr="002E7975">
        <w:rPr>
          <w:color w:val="000000"/>
        </w:rPr>
        <w:t xml:space="preserve"> </w:t>
      </w:r>
      <w:r w:rsidRPr="002E7975">
        <w:rPr>
          <w:color w:val="000000"/>
        </w:rPr>
        <w:t>к</w:t>
      </w:r>
      <w:r w:rsidR="009E188A" w:rsidRPr="002E7975">
        <w:rPr>
          <w:color w:val="000000"/>
        </w:rPr>
        <w:t xml:space="preserve"> </w:t>
      </w:r>
      <w:r w:rsidRPr="002E7975">
        <w:rPr>
          <w:color w:val="000000"/>
        </w:rPr>
        <w:t>заемщику</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финансировании</w:t>
      </w:r>
      <w:r w:rsidR="009E188A" w:rsidRPr="002E7975">
        <w:rPr>
          <w:color w:val="000000"/>
        </w:rPr>
        <w:t xml:space="preserve"> </w:t>
      </w:r>
      <w:r w:rsidRPr="002E7975">
        <w:rPr>
          <w:color w:val="000000"/>
        </w:rPr>
        <w:t>проекта</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организации</w:t>
      </w:r>
      <w:r w:rsidR="009E188A" w:rsidRPr="002E7975">
        <w:rPr>
          <w:color w:val="000000"/>
        </w:rPr>
        <w:t xml:space="preserve"> </w:t>
      </w:r>
      <w:r w:rsidRPr="002E7975">
        <w:rPr>
          <w:color w:val="000000"/>
        </w:rPr>
        <w:t>нового</w:t>
      </w:r>
      <w:r w:rsidR="009E188A" w:rsidRPr="002E7975">
        <w:rPr>
          <w:color w:val="000000"/>
        </w:rPr>
        <w:t xml:space="preserve"> </w:t>
      </w:r>
      <w:r w:rsidRPr="002E7975">
        <w:rPr>
          <w:color w:val="000000"/>
        </w:rPr>
        <w:t>производства</w:t>
      </w:r>
      <w:r w:rsidR="00EA68D5" w:rsidRPr="002E7975">
        <w:rPr>
          <w:color w:val="000000"/>
        </w:rPr>
        <w:t>:</w:t>
      </w:r>
    </w:p>
    <w:p w:rsidR="005B49B2" w:rsidRPr="002E7975" w:rsidRDefault="005B49B2" w:rsidP="002E7975">
      <w:pPr>
        <w:numPr>
          <w:ilvl w:val="0"/>
          <w:numId w:val="34"/>
        </w:numPr>
        <w:tabs>
          <w:tab w:val="clear" w:pos="720"/>
          <w:tab w:val="num" w:pos="540"/>
        </w:tabs>
        <w:spacing w:line="360" w:lineRule="auto"/>
        <w:ind w:left="0" w:firstLine="709"/>
        <w:jc w:val="both"/>
        <w:rPr>
          <w:color w:val="000000"/>
        </w:rPr>
      </w:pPr>
      <w:r w:rsidRPr="002E7975">
        <w:rPr>
          <w:color w:val="000000"/>
        </w:rPr>
        <w:t>К</w:t>
      </w:r>
      <w:r w:rsidR="009E188A" w:rsidRPr="002E7975">
        <w:rPr>
          <w:color w:val="000000"/>
        </w:rPr>
        <w:t xml:space="preserve"> </w:t>
      </w:r>
      <w:r w:rsidRPr="002E7975">
        <w:rPr>
          <w:color w:val="000000"/>
        </w:rPr>
        <w:t>началу</w:t>
      </w:r>
      <w:r w:rsidR="009E188A" w:rsidRPr="002E7975">
        <w:rPr>
          <w:color w:val="000000"/>
        </w:rPr>
        <w:t xml:space="preserve"> </w:t>
      </w:r>
      <w:r w:rsidRPr="002E7975">
        <w:rPr>
          <w:color w:val="000000"/>
        </w:rPr>
        <w:t>финансирования</w:t>
      </w:r>
      <w:r w:rsidR="009E188A" w:rsidRPr="002E7975">
        <w:rPr>
          <w:color w:val="000000"/>
        </w:rPr>
        <w:t xml:space="preserve"> </w:t>
      </w:r>
      <w:r w:rsidRPr="002E7975">
        <w:rPr>
          <w:color w:val="000000"/>
        </w:rPr>
        <w:t>проекта</w:t>
      </w:r>
      <w:r w:rsidR="009E188A" w:rsidRPr="002E7975">
        <w:rPr>
          <w:color w:val="000000"/>
        </w:rPr>
        <w:t xml:space="preserve"> </w:t>
      </w:r>
      <w:r w:rsidRPr="002E7975">
        <w:rPr>
          <w:color w:val="000000"/>
        </w:rPr>
        <w:t>Банком</w:t>
      </w:r>
      <w:r w:rsidR="009E188A" w:rsidRPr="002E7975">
        <w:rPr>
          <w:color w:val="000000"/>
        </w:rPr>
        <w:t xml:space="preserve"> </w:t>
      </w:r>
      <w:r w:rsidRPr="002E7975">
        <w:rPr>
          <w:color w:val="000000"/>
        </w:rPr>
        <w:t>за</w:t>
      </w:r>
      <w:r w:rsidR="009E188A" w:rsidRPr="002E7975">
        <w:rPr>
          <w:color w:val="000000"/>
        </w:rPr>
        <w:t xml:space="preserve"> </w:t>
      </w:r>
      <w:r w:rsidRPr="002E7975">
        <w:rPr>
          <w:color w:val="000000"/>
        </w:rPr>
        <w:t>счет</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заемщика</w:t>
      </w:r>
      <w:r w:rsidR="009E188A" w:rsidRPr="002E7975">
        <w:rPr>
          <w:color w:val="000000"/>
        </w:rPr>
        <w:t xml:space="preserve"> </w:t>
      </w:r>
      <w:r w:rsidRPr="002E7975">
        <w:rPr>
          <w:color w:val="000000"/>
        </w:rPr>
        <w:t>должна</w:t>
      </w:r>
      <w:r w:rsidR="009E188A" w:rsidRPr="002E7975">
        <w:rPr>
          <w:color w:val="000000"/>
        </w:rPr>
        <w:t xml:space="preserve"> </w:t>
      </w:r>
      <w:r w:rsidRPr="002E7975">
        <w:rPr>
          <w:color w:val="000000"/>
        </w:rPr>
        <w:t>быть</w:t>
      </w:r>
      <w:r w:rsidR="009E188A" w:rsidRPr="002E7975">
        <w:rPr>
          <w:color w:val="000000"/>
        </w:rPr>
        <w:t xml:space="preserve"> </w:t>
      </w:r>
      <w:r w:rsidRPr="002E7975">
        <w:rPr>
          <w:color w:val="000000"/>
        </w:rPr>
        <w:t>получена</w:t>
      </w:r>
      <w:r w:rsidR="009E188A" w:rsidRPr="002E7975">
        <w:rPr>
          <w:color w:val="000000"/>
        </w:rPr>
        <w:t xml:space="preserve"> </w:t>
      </w:r>
      <w:r w:rsidRPr="002E7975">
        <w:rPr>
          <w:color w:val="000000"/>
        </w:rPr>
        <w:t>разрешительная</w:t>
      </w:r>
      <w:r w:rsidR="009E188A" w:rsidRPr="002E7975">
        <w:rPr>
          <w:color w:val="000000"/>
        </w:rPr>
        <w:t xml:space="preserve"> </w:t>
      </w:r>
      <w:r w:rsidRPr="002E7975">
        <w:rPr>
          <w:color w:val="000000"/>
        </w:rPr>
        <w:t>документация</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строительство,</w:t>
      </w:r>
      <w:r w:rsidR="009E188A" w:rsidRPr="002E7975">
        <w:rPr>
          <w:color w:val="000000"/>
        </w:rPr>
        <w:t xml:space="preserve"> </w:t>
      </w:r>
      <w:r w:rsidRPr="002E7975">
        <w:rPr>
          <w:color w:val="000000"/>
        </w:rPr>
        <w:t>а</w:t>
      </w:r>
      <w:r w:rsidR="009E188A" w:rsidRPr="002E7975">
        <w:rPr>
          <w:color w:val="000000"/>
        </w:rPr>
        <w:t xml:space="preserve"> </w:t>
      </w:r>
      <w:r w:rsidRPr="002E7975">
        <w:rPr>
          <w:color w:val="000000"/>
        </w:rPr>
        <w:t>также</w:t>
      </w:r>
      <w:r w:rsidR="009E188A" w:rsidRPr="002E7975">
        <w:rPr>
          <w:color w:val="000000"/>
        </w:rPr>
        <w:t xml:space="preserve"> </w:t>
      </w:r>
      <w:r w:rsidRPr="002E7975">
        <w:rPr>
          <w:color w:val="000000"/>
        </w:rPr>
        <w:t>профинансировано</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менее</w:t>
      </w:r>
      <w:r w:rsidR="009E188A" w:rsidRPr="002E7975">
        <w:rPr>
          <w:color w:val="000000"/>
        </w:rPr>
        <w:t xml:space="preserve"> </w:t>
      </w:r>
      <w:r w:rsidRPr="002E7975">
        <w:rPr>
          <w:color w:val="000000"/>
        </w:rPr>
        <w:t>3</w:t>
      </w:r>
      <w:r w:rsidR="002E7975" w:rsidRPr="002E7975">
        <w:rPr>
          <w:color w:val="000000"/>
        </w:rPr>
        <w:t>0</w:t>
      </w:r>
      <w:r w:rsidR="002E7975">
        <w:rPr>
          <w:color w:val="000000"/>
        </w:rPr>
        <w:t>%</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стоимости</w:t>
      </w:r>
      <w:r w:rsidR="009E188A" w:rsidRPr="002E7975">
        <w:rPr>
          <w:color w:val="000000"/>
        </w:rPr>
        <w:t xml:space="preserve"> </w:t>
      </w:r>
      <w:r w:rsidRPr="002E7975">
        <w:rPr>
          <w:color w:val="000000"/>
        </w:rPr>
        <w:t>проекта</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том</w:t>
      </w:r>
      <w:r w:rsidR="009E188A" w:rsidRPr="002E7975">
        <w:rPr>
          <w:color w:val="000000"/>
        </w:rPr>
        <w:t xml:space="preserve"> </w:t>
      </w:r>
      <w:r w:rsidRPr="002E7975">
        <w:rPr>
          <w:color w:val="000000"/>
        </w:rPr>
        <w:t>числе</w:t>
      </w:r>
      <w:r w:rsidR="009E188A" w:rsidRPr="002E7975">
        <w:rPr>
          <w:color w:val="000000"/>
        </w:rPr>
        <w:t xml:space="preserve"> </w:t>
      </w:r>
      <w:r w:rsidRPr="002E7975">
        <w:rPr>
          <w:color w:val="000000"/>
        </w:rPr>
        <w:t>выкуплен</w:t>
      </w:r>
      <w:r w:rsidR="009E188A" w:rsidRPr="002E7975">
        <w:rPr>
          <w:color w:val="000000"/>
        </w:rPr>
        <w:t xml:space="preserve"> </w:t>
      </w:r>
      <w:r w:rsidRPr="002E7975">
        <w:rPr>
          <w:color w:val="000000"/>
        </w:rPr>
        <w:t>земельный</w:t>
      </w:r>
      <w:r w:rsidR="009E188A" w:rsidRPr="002E7975">
        <w:rPr>
          <w:color w:val="000000"/>
        </w:rPr>
        <w:t xml:space="preserve"> </w:t>
      </w:r>
      <w:r w:rsidRPr="002E7975">
        <w:rPr>
          <w:color w:val="000000"/>
        </w:rPr>
        <w:t>участок</w:t>
      </w:r>
      <w:r w:rsidR="009E188A" w:rsidRPr="002E7975">
        <w:rPr>
          <w:color w:val="000000"/>
        </w:rPr>
        <w:t xml:space="preserve"> </w:t>
      </w:r>
      <w:r w:rsidRPr="002E7975">
        <w:rPr>
          <w:color w:val="000000"/>
        </w:rPr>
        <w:t>или</w:t>
      </w:r>
      <w:r w:rsidR="009E188A" w:rsidRPr="002E7975">
        <w:rPr>
          <w:color w:val="000000"/>
        </w:rPr>
        <w:t xml:space="preserve"> </w:t>
      </w:r>
      <w:r w:rsidRPr="002E7975">
        <w:rPr>
          <w:color w:val="000000"/>
        </w:rPr>
        <w:t>права</w:t>
      </w:r>
      <w:r w:rsidR="009E188A" w:rsidRPr="002E7975">
        <w:rPr>
          <w:color w:val="000000"/>
        </w:rPr>
        <w:t xml:space="preserve"> </w:t>
      </w:r>
      <w:r w:rsidRPr="002E7975">
        <w:rPr>
          <w:color w:val="000000"/>
        </w:rPr>
        <w:t>аренды</w:t>
      </w:r>
      <w:r w:rsidR="009E188A" w:rsidRPr="002E7975">
        <w:rPr>
          <w:color w:val="000000"/>
        </w:rPr>
        <w:t xml:space="preserve"> </w:t>
      </w:r>
      <w:r w:rsidRPr="002E7975">
        <w:rPr>
          <w:color w:val="000000"/>
        </w:rPr>
        <w:t>земельного</w:t>
      </w:r>
      <w:r w:rsidR="009E188A" w:rsidRPr="002E7975">
        <w:rPr>
          <w:color w:val="000000"/>
        </w:rPr>
        <w:t xml:space="preserve"> </w:t>
      </w:r>
      <w:r w:rsidRPr="002E7975">
        <w:rPr>
          <w:color w:val="000000"/>
        </w:rPr>
        <w:t>участка</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оплачена</w:t>
      </w:r>
      <w:r w:rsidR="009E188A" w:rsidRPr="002E7975">
        <w:rPr>
          <w:color w:val="000000"/>
        </w:rPr>
        <w:t xml:space="preserve"> </w:t>
      </w:r>
      <w:r w:rsidRPr="002E7975">
        <w:rPr>
          <w:color w:val="000000"/>
        </w:rPr>
        <w:t>часть</w:t>
      </w:r>
      <w:r w:rsidR="009E188A" w:rsidRPr="002E7975">
        <w:rPr>
          <w:color w:val="000000"/>
        </w:rPr>
        <w:t xml:space="preserve"> </w:t>
      </w:r>
      <w:r w:rsidRPr="002E7975">
        <w:rPr>
          <w:color w:val="000000"/>
        </w:rPr>
        <w:t>СМР).</w:t>
      </w:r>
    </w:p>
    <w:p w:rsidR="005B49B2" w:rsidRPr="002E7975" w:rsidRDefault="005B49B2" w:rsidP="002E7975">
      <w:pPr>
        <w:numPr>
          <w:ilvl w:val="0"/>
          <w:numId w:val="34"/>
        </w:numPr>
        <w:tabs>
          <w:tab w:val="clear" w:pos="720"/>
          <w:tab w:val="num" w:pos="540"/>
        </w:tabs>
        <w:spacing w:line="360" w:lineRule="auto"/>
        <w:ind w:left="0" w:firstLine="709"/>
        <w:jc w:val="both"/>
        <w:rPr>
          <w:color w:val="000000"/>
        </w:rPr>
      </w:pPr>
      <w:r w:rsidRPr="002E7975">
        <w:rPr>
          <w:color w:val="000000"/>
        </w:rPr>
        <w:t>Участие</w:t>
      </w:r>
      <w:r w:rsidR="009E188A" w:rsidRPr="002E7975">
        <w:rPr>
          <w:color w:val="000000"/>
        </w:rPr>
        <w:t xml:space="preserve"> </w:t>
      </w:r>
      <w:r w:rsidRPr="002E7975">
        <w:rPr>
          <w:color w:val="000000"/>
        </w:rPr>
        <w:t>заемщика</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проекте</w:t>
      </w:r>
      <w:r w:rsidR="009E188A" w:rsidRPr="002E7975">
        <w:rPr>
          <w:color w:val="000000"/>
        </w:rPr>
        <w:t xml:space="preserve"> </w:t>
      </w:r>
      <w:r w:rsidRPr="002E7975">
        <w:rPr>
          <w:color w:val="000000"/>
        </w:rPr>
        <w:t>собственными</w:t>
      </w:r>
      <w:r w:rsidR="009E188A" w:rsidRPr="002E7975">
        <w:rPr>
          <w:color w:val="000000"/>
        </w:rPr>
        <w:t xml:space="preserve"> </w:t>
      </w:r>
      <w:r w:rsidRPr="002E7975">
        <w:rPr>
          <w:color w:val="000000"/>
        </w:rPr>
        <w:t>средствами</w:t>
      </w:r>
      <w:r w:rsidR="009E188A" w:rsidRPr="002E7975">
        <w:rPr>
          <w:color w:val="000000"/>
        </w:rPr>
        <w:t xml:space="preserve"> </w:t>
      </w:r>
      <w:r w:rsidRPr="002E7975">
        <w:rPr>
          <w:color w:val="000000"/>
        </w:rPr>
        <w:t>должно</w:t>
      </w:r>
      <w:r w:rsidR="009E188A" w:rsidRPr="002E7975">
        <w:rPr>
          <w:color w:val="000000"/>
        </w:rPr>
        <w:t xml:space="preserve"> </w:t>
      </w:r>
      <w:r w:rsidRPr="002E7975">
        <w:rPr>
          <w:color w:val="000000"/>
        </w:rPr>
        <w:t>составлять</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менее</w:t>
      </w:r>
      <w:r w:rsidR="009E188A" w:rsidRPr="002E7975">
        <w:rPr>
          <w:color w:val="000000"/>
        </w:rPr>
        <w:t xml:space="preserve"> </w:t>
      </w:r>
      <w:r w:rsidRPr="002E7975">
        <w:rPr>
          <w:color w:val="000000"/>
        </w:rPr>
        <w:t>5</w:t>
      </w:r>
      <w:r w:rsidR="002E7975" w:rsidRPr="002E7975">
        <w:rPr>
          <w:color w:val="000000"/>
        </w:rPr>
        <w:t>0</w:t>
      </w:r>
      <w:r w:rsidR="002E7975">
        <w:rPr>
          <w:color w:val="000000"/>
        </w:rPr>
        <w:t>%</w:t>
      </w:r>
      <w:r w:rsidRPr="002E7975">
        <w:rPr>
          <w:color w:val="000000"/>
        </w:rPr>
        <w:t>.</w:t>
      </w:r>
    </w:p>
    <w:p w:rsidR="005B49B2" w:rsidRPr="002E7975" w:rsidRDefault="005B49B2" w:rsidP="002E7975">
      <w:pPr>
        <w:spacing w:line="360" w:lineRule="auto"/>
        <w:ind w:firstLine="709"/>
        <w:jc w:val="both"/>
        <w:rPr>
          <w:color w:val="000000"/>
        </w:rPr>
      </w:pPr>
      <w:r w:rsidRPr="002E7975">
        <w:rPr>
          <w:color w:val="000000"/>
        </w:rPr>
        <w:t>Банк</w:t>
      </w:r>
      <w:r w:rsidR="009E188A" w:rsidRPr="002E7975">
        <w:rPr>
          <w:color w:val="000000"/>
        </w:rPr>
        <w:t xml:space="preserve"> </w:t>
      </w:r>
      <w:r w:rsidRPr="002E7975">
        <w:rPr>
          <w:color w:val="000000"/>
        </w:rPr>
        <w:t>принимает</w:t>
      </w:r>
      <w:r w:rsidR="009E188A" w:rsidRPr="002E7975">
        <w:rPr>
          <w:color w:val="000000"/>
        </w:rPr>
        <w:t xml:space="preserve"> </w:t>
      </w:r>
      <w:r w:rsidRPr="002E7975">
        <w:rPr>
          <w:color w:val="000000"/>
        </w:rPr>
        <w:t>к</w:t>
      </w:r>
      <w:r w:rsidR="009E188A" w:rsidRPr="002E7975">
        <w:rPr>
          <w:color w:val="000000"/>
        </w:rPr>
        <w:t xml:space="preserve"> </w:t>
      </w:r>
      <w:r w:rsidRPr="002E7975">
        <w:rPr>
          <w:color w:val="000000"/>
        </w:rPr>
        <w:t>финансированию</w:t>
      </w:r>
      <w:r w:rsidR="009E188A" w:rsidRPr="002E7975">
        <w:rPr>
          <w:color w:val="000000"/>
        </w:rPr>
        <w:t xml:space="preserve"> </w:t>
      </w:r>
      <w:r w:rsidRPr="002E7975">
        <w:rPr>
          <w:color w:val="000000"/>
        </w:rPr>
        <w:t>следующие</w:t>
      </w:r>
      <w:r w:rsidR="009E188A" w:rsidRPr="002E7975">
        <w:rPr>
          <w:color w:val="000000"/>
        </w:rPr>
        <w:t xml:space="preserve"> </w:t>
      </w:r>
      <w:r w:rsidRPr="002E7975">
        <w:rPr>
          <w:color w:val="000000"/>
        </w:rPr>
        <w:t>виды</w:t>
      </w:r>
      <w:r w:rsidR="009E188A" w:rsidRPr="002E7975">
        <w:rPr>
          <w:color w:val="000000"/>
        </w:rPr>
        <w:t xml:space="preserve"> </w:t>
      </w:r>
      <w:r w:rsidRPr="002E7975">
        <w:rPr>
          <w:color w:val="000000"/>
        </w:rPr>
        <w:t>капитальных</w:t>
      </w:r>
      <w:r w:rsidR="009E188A" w:rsidRPr="002E7975">
        <w:rPr>
          <w:color w:val="000000"/>
        </w:rPr>
        <w:t xml:space="preserve"> </w:t>
      </w:r>
      <w:r w:rsidRPr="002E7975">
        <w:rPr>
          <w:color w:val="000000"/>
        </w:rPr>
        <w:t>затрат,</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условии</w:t>
      </w:r>
      <w:r w:rsidR="009E188A" w:rsidRPr="002E7975">
        <w:rPr>
          <w:color w:val="000000"/>
        </w:rPr>
        <w:t xml:space="preserve"> </w:t>
      </w:r>
      <w:r w:rsidRPr="002E7975">
        <w:rPr>
          <w:color w:val="000000"/>
        </w:rPr>
        <w:t>одновременного</w:t>
      </w:r>
      <w:r w:rsidR="009E188A" w:rsidRPr="002E7975">
        <w:rPr>
          <w:color w:val="000000"/>
        </w:rPr>
        <w:t xml:space="preserve"> </w:t>
      </w:r>
      <w:r w:rsidRPr="002E7975">
        <w:rPr>
          <w:color w:val="000000"/>
        </w:rPr>
        <w:t>вложения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проект</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клиента:</w:t>
      </w:r>
    </w:p>
    <w:p w:rsidR="005B49B2" w:rsidRPr="002E7975" w:rsidRDefault="005B49B2" w:rsidP="002E7975">
      <w:pPr>
        <w:numPr>
          <w:ilvl w:val="0"/>
          <w:numId w:val="35"/>
        </w:numPr>
        <w:tabs>
          <w:tab w:val="clear" w:pos="360"/>
          <w:tab w:val="num" w:pos="540"/>
        </w:tabs>
        <w:spacing w:line="360" w:lineRule="auto"/>
        <w:ind w:left="0" w:firstLine="709"/>
        <w:jc w:val="both"/>
        <w:rPr>
          <w:color w:val="000000"/>
        </w:rPr>
      </w:pPr>
      <w:r w:rsidRPr="002E7975">
        <w:rPr>
          <w:color w:val="000000"/>
        </w:rPr>
        <w:t>закупка</w:t>
      </w:r>
      <w:r w:rsidR="009E188A" w:rsidRPr="002E7975">
        <w:rPr>
          <w:color w:val="000000"/>
        </w:rPr>
        <w:t xml:space="preserve"> </w:t>
      </w:r>
      <w:r w:rsidRPr="002E7975">
        <w:rPr>
          <w:color w:val="000000"/>
        </w:rPr>
        <w:t>оборудования;</w:t>
      </w:r>
    </w:p>
    <w:p w:rsidR="005B49B2" w:rsidRPr="002E7975" w:rsidRDefault="005B49B2" w:rsidP="002E7975">
      <w:pPr>
        <w:numPr>
          <w:ilvl w:val="0"/>
          <w:numId w:val="35"/>
        </w:numPr>
        <w:tabs>
          <w:tab w:val="clear" w:pos="360"/>
          <w:tab w:val="num" w:pos="540"/>
        </w:tabs>
        <w:spacing w:line="360" w:lineRule="auto"/>
        <w:ind w:left="0" w:firstLine="709"/>
        <w:jc w:val="both"/>
        <w:rPr>
          <w:color w:val="000000"/>
        </w:rPr>
      </w:pPr>
      <w:r w:rsidRPr="002E7975">
        <w:rPr>
          <w:color w:val="000000"/>
        </w:rPr>
        <w:t>оплата</w:t>
      </w:r>
      <w:r w:rsidR="009E188A" w:rsidRPr="002E7975">
        <w:rPr>
          <w:color w:val="000000"/>
        </w:rPr>
        <w:t xml:space="preserve"> </w:t>
      </w:r>
      <w:r w:rsidRPr="002E7975">
        <w:rPr>
          <w:color w:val="000000"/>
        </w:rPr>
        <w:t>СМР</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факту</w:t>
      </w:r>
      <w:r w:rsidR="009E188A" w:rsidRPr="002E7975">
        <w:rPr>
          <w:color w:val="000000"/>
        </w:rPr>
        <w:t xml:space="preserve"> </w:t>
      </w:r>
      <w:r w:rsidRPr="002E7975">
        <w:rPr>
          <w:color w:val="000000"/>
        </w:rPr>
        <w:t>выполнения</w:t>
      </w:r>
      <w:r w:rsidR="009E188A" w:rsidRPr="002E7975">
        <w:rPr>
          <w:color w:val="000000"/>
        </w:rPr>
        <w:t xml:space="preserve"> </w:t>
      </w:r>
      <w:r w:rsidRPr="002E7975">
        <w:rPr>
          <w:color w:val="000000"/>
        </w:rPr>
        <w:t>работ;</w:t>
      </w:r>
    </w:p>
    <w:p w:rsidR="005B49B2" w:rsidRPr="002E7975" w:rsidRDefault="005B49B2" w:rsidP="002E7975">
      <w:pPr>
        <w:numPr>
          <w:ilvl w:val="0"/>
          <w:numId w:val="35"/>
        </w:numPr>
        <w:tabs>
          <w:tab w:val="clear" w:pos="360"/>
          <w:tab w:val="num" w:pos="540"/>
        </w:tabs>
        <w:spacing w:line="360" w:lineRule="auto"/>
        <w:ind w:left="0" w:firstLine="709"/>
        <w:jc w:val="both"/>
        <w:rPr>
          <w:color w:val="000000"/>
        </w:rPr>
      </w:pPr>
      <w:r w:rsidRPr="002E7975">
        <w:rPr>
          <w:color w:val="000000"/>
        </w:rPr>
        <w:t>рефинансирование</w:t>
      </w:r>
      <w:r w:rsidR="009E188A" w:rsidRPr="002E7975">
        <w:rPr>
          <w:color w:val="000000"/>
        </w:rPr>
        <w:t xml:space="preserve"> </w:t>
      </w:r>
      <w:r w:rsidRPr="002E7975">
        <w:rPr>
          <w:color w:val="000000"/>
        </w:rPr>
        <w:t>авансов</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выполнение</w:t>
      </w:r>
      <w:r w:rsidR="009E188A" w:rsidRPr="002E7975">
        <w:rPr>
          <w:color w:val="000000"/>
        </w:rPr>
        <w:t xml:space="preserve"> </w:t>
      </w:r>
      <w:r w:rsidRPr="002E7975">
        <w:rPr>
          <w:color w:val="000000"/>
        </w:rPr>
        <w:t>СМР</w:t>
      </w:r>
      <w:r w:rsidR="009E188A" w:rsidRPr="002E7975">
        <w:rPr>
          <w:color w:val="000000"/>
        </w:rPr>
        <w:t xml:space="preserve"> </w:t>
      </w:r>
      <w:r w:rsidRPr="002E7975">
        <w:rPr>
          <w:color w:val="000000"/>
        </w:rPr>
        <w:t>после</w:t>
      </w:r>
      <w:r w:rsidR="009E188A" w:rsidRPr="002E7975">
        <w:rPr>
          <w:color w:val="000000"/>
        </w:rPr>
        <w:t xml:space="preserve"> </w:t>
      </w:r>
      <w:r w:rsidRPr="002E7975">
        <w:rPr>
          <w:color w:val="000000"/>
        </w:rPr>
        <w:t>выполнения</w:t>
      </w:r>
      <w:r w:rsidR="009E188A" w:rsidRPr="002E7975">
        <w:rPr>
          <w:color w:val="000000"/>
        </w:rPr>
        <w:t xml:space="preserve"> </w:t>
      </w:r>
      <w:r w:rsidRPr="002E7975">
        <w:rPr>
          <w:color w:val="000000"/>
        </w:rPr>
        <w:t>соответствующего</w:t>
      </w:r>
      <w:r w:rsidR="009E188A" w:rsidRPr="002E7975">
        <w:rPr>
          <w:color w:val="000000"/>
        </w:rPr>
        <w:t xml:space="preserve"> </w:t>
      </w:r>
      <w:r w:rsidRPr="002E7975">
        <w:rPr>
          <w:color w:val="000000"/>
        </w:rPr>
        <w:t>объема</w:t>
      </w:r>
      <w:r w:rsidR="009E188A" w:rsidRPr="002E7975">
        <w:rPr>
          <w:color w:val="000000"/>
        </w:rPr>
        <w:t xml:space="preserve"> </w:t>
      </w:r>
      <w:r w:rsidRPr="002E7975">
        <w:rPr>
          <w:color w:val="000000"/>
        </w:rPr>
        <w:t>работ;</w:t>
      </w:r>
    </w:p>
    <w:p w:rsidR="005B49B2" w:rsidRPr="002E7975" w:rsidRDefault="005B49B2" w:rsidP="002E7975">
      <w:pPr>
        <w:numPr>
          <w:ilvl w:val="0"/>
          <w:numId w:val="35"/>
        </w:numPr>
        <w:tabs>
          <w:tab w:val="clear" w:pos="360"/>
          <w:tab w:val="num" w:pos="540"/>
        </w:tabs>
        <w:spacing w:line="360" w:lineRule="auto"/>
        <w:ind w:left="0" w:firstLine="709"/>
        <w:jc w:val="both"/>
        <w:rPr>
          <w:color w:val="000000"/>
        </w:rPr>
      </w:pPr>
      <w:r w:rsidRPr="002E7975">
        <w:rPr>
          <w:color w:val="000000"/>
        </w:rPr>
        <w:t>оборотные</w:t>
      </w:r>
      <w:r w:rsidR="009E188A" w:rsidRPr="002E7975">
        <w:rPr>
          <w:color w:val="000000"/>
        </w:rPr>
        <w:t xml:space="preserve"> </w:t>
      </w:r>
      <w:r w:rsidRPr="002E7975">
        <w:rPr>
          <w:color w:val="000000"/>
        </w:rPr>
        <w:t>средства</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срок</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более</w:t>
      </w:r>
      <w:r w:rsidR="009E188A" w:rsidRPr="002E7975">
        <w:rPr>
          <w:color w:val="000000"/>
        </w:rPr>
        <w:t xml:space="preserve"> </w:t>
      </w:r>
      <w:r w:rsidRPr="002E7975">
        <w:rPr>
          <w:color w:val="000000"/>
        </w:rPr>
        <w:t>1</w:t>
      </w:r>
      <w:r w:rsidR="009E188A" w:rsidRPr="002E7975">
        <w:rPr>
          <w:color w:val="000000"/>
        </w:rPr>
        <w:t xml:space="preserve"> </w:t>
      </w:r>
      <w:r w:rsidRPr="002E7975">
        <w:rPr>
          <w:color w:val="000000"/>
        </w:rPr>
        <w:t>года).</w:t>
      </w:r>
    </w:p>
    <w:p w:rsidR="005B49B2" w:rsidRPr="002E7975" w:rsidRDefault="005B49B2" w:rsidP="002E7975">
      <w:pPr>
        <w:spacing w:line="360" w:lineRule="auto"/>
        <w:ind w:firstLine="709"/>
        <w:jc w:val="both"/>
        <w:rPr>
          <w:color w:val="000000"/>
        </w:rPr>
      </w:pPr>
      <w:r w:rsidRPr="002E7975">
        <w:rPr>
          <w:color w:val="000000"/>
        </w:rPr>
        <w:t>На</w:t>
      </w:r>
      <w:r w:rsidR="009E188A" w:rsidRPr="002E7975">
        <w:rPr>
          <w:color w:val="000000"/>
        </w:rPr>
        <w:t xml:space="preserve"> </w:t>
      </w:r>
      <w:r w:rsidRPr="002E7975">
        <w:rPr>
          <w:color w:val="000000"/>
        </w:rPr>
        <w:t>момент</w:t>
      </w:r>
      <w:r w:rsidR="009E188A" w:rsidRPr="002E7975">
        <w:rPr>
          <w:color w:val="000000"/>
        </w:rPr>
        <w:t xml:space="preserve"> </w:t>
      </w:r>
      <w:r w:rsidRPr="002E7975">
        <w:rPr>
          <w:color w:val="000000"/>
        </w:rPr>
        <w:t>подачи</w:t>
      </w:r>
      <w:r w:rsidR="009E188A" w:rsidRPr="002E7975">
        <w:rPr>
          <w:color w:val="000000"/>
        </w:rPr>
        <w:t xml:space="preserve"> </w:t>
      </w:r>
      <w:r w:rsidRPr="002E7975">
        <w:rPr>
          <w:color w:val="000000"/>
        </w:rPr>
        <w:t>документов</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Банк,</w:t>
      </w:r>
      <w:r w:rsidR="009E188A" w:rsidRPr="002E7975">
        <w:rPr>
          <w:color w:val="000000"/>
        </w:rPr>
        <w:t xml:space="preserve"> </w:t>
      </w:r>
      <w:r w:rsidRPr="002E7975">
        <w:rPr>
          <w:color w:val="000000"/>
        </w:rPr>
        <w:t>компания</w:t>
      </w:r>
      <w:r w:rsidR="009E188A" w:rsidRPr="002E7975">
        <w:rPr>
          <w:color w:val="000000"/>
        </w:rPr>
        <w:t xml:space="preserve"> </w:t>
      </w:r>
      <w:r w:rsidRPr="002E7975">
        <w:rPr>
          <w:color w:val="000000"/>
        </w:rPr>
        <w:t>должна</w:t>
      </w:r>
      <w:r w:rsidR="009E188A" w:rsidRPr="002E7975">
        <w:rPr>
          <w:color w:val="000000"/>
        </w:rPr>
        <w:t xml:space="preserve"> </w:t>
      </w:r>
      <w:r w:rsidRPr="002E7975">
        <w:rPr>
          <w:color w:val="000000"/>
        </w:rPr>
        <w:t>иметь</w:t>
      </w:r>
      <w:r w:rsidR="009E188A" w:rsidRPr="002E7975">
        <w:rPr>
          <w:color w:val="000000"/>
        </w:rPr>
        <w:t xml:space="preserve"> </w:t>
      </w:r>
      <w:r w:rsidRPr="002E7975">
        <w:rPr>
          <w:color w:val="000000"/>
        </w:rPr>
        <w:t>бизнес-план</w:t>
      </w:r>
      <w:r w:rsidR="009E188A" w:rsidRPr="002E7975">
        <w:rPr>
          <w:color w:val="000000"/>
        </w:rPr>
        <w:t xml:space="preserve"> </w:t>
      </w:r>
      <w:r w:rsidRPr="002E7975">
        <w:rPr>
          <w:color w:val="000000"/>
        </w:rPr>
        <w:t>проекта,</w:t>
      </w:r>
      <w:r w:rsidR="009E188A" w:rsidRPr="002E7975">
        <w:rPr>
          <w:color w:val="000000"/>
        </w:rPr>
        <w:t xml:space="preserve"> </w:t>
      </w:r>
      <w:r w:rsidRPr="002E7975">
        <w:rPr>
          <w:color w:val="000000"/>
        </w:rPr>
        <w:t>проектно-сметную</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разрешительную</w:t>
      </w:r>
      <w:r w:rsidR="009E188A" w:rsidRPr="002E7975">
        <w:rPr>
          <w:color w:val="000000"/>
        </w:rPr>
        <w:t xml:space="preserve"> </w:t>
      </w:r>
      <w:r w:rsidRPr="002E7975">
        <w:rPr>
          <w:color w:val="000000"/>
        </w:rPr>
        <w:t>документацию,</w:t>
      </w:r>
      <w:r w:rsidR="009E188A" w:rsidRPr="002E7975">
        <w:rPr>
          <w:color w:val="000000"/>
        </w:rPr>
        <w:t xml:space="preserve"> </w:t>
      </w:r>
      <w:r w:rsidRPr="002E7975">
        <w:rPr>
          <w:color w:val="000000"/>
        </w:rPr>
        <w:t>а</w:t>
      </w:r>
      <w:r w:rsidR="009E188A" w:rsidRPr="002E7975">
        <w:rPr>
          <w:color w:val="000000"/>
        </w:rPr>
        <w:t xml:space="preserve"> </w:t>
      </w:r>
      <w:r w:rsidRPr="002E7975">
        <w:rPr>
          <w:color w:val="000000"/>
        </w:rPr>
        <w:t>также</w:t>
      </w:r>
      <w:r w:rsidR="009E188A" w:rsidRPr="002E7975">
        <w:rPr>
          <w:color w:val="000000"/>
        </w:rPr>
        <w:t xml:space="preserve"> </w:t>
      </w:r>
      <w:r w:rsidRPr="002E7975">
        <w:rPr>
          <w:color w:val="000000"/>
        </w:rPr>
        <w:t>спецификации</w:t>
      </w:r>
      <w:r w:rsidR="009E188A" w:rsidRPr="002E7975">
        <w:rPr>
          <w:color w:val="000000"/>
        </w:rPr>
        <w:t xml:space="preserve"> </w:t>
      </w:r>
      <w:r w:rsidRPr="002E7975">
        <w:rPr>
          <w:color w:val="000000"/>
        </w:rPr>
        <w:t>необходимого</w:t>
      </w:r>
      <w:r w:rsidR="009E188A" w:rsidRPr="002E7975">
        <w:rPr>
          <w:color w:val="000000"/>
        </w:rPr>
        <w:t xml:space="preserve"> </w:t>
      </w:r>
      <w:r w:rsidRPr="002E7975">
        <w:rPr>
          <w:color w:val="000000"/>
        </w:rPr>
        <w:t>оборудования.</w:t>
      </w:r>
    </w:p>
    <w:p w:rsidR="000852C3" w:rsidRPr="002E7975" w:rsidRDefault="000852C3" w:rsidP="002E7975">
      <w:pPr>
        <w:spacing w:line="360" w:lineRule="auto"/>
        <w:ind w:firstLine="709"/>
        <w:jc w:val="both"/>
        <w:rPr>
          <w:color w:val="000000"/>
        </w:rPr>
      </w:pPr>
      <w:r w:rsidRPr="002E7975">
        <w:rPr>
          <w:color w:val="000000"/>
        </w:rPr>
        <w:t>Дочерняя</w:t>
      </w:r>
      <w:r w:rsidR="009E188A" w:rsidRPr="002E7975">
        <w:rPr>
          <w:color w:val="000000"/>
        </w:rPr>
        <w:t xml:space="preserve"> </w:t>
      </w:r>
      <w:r w:rsidRPr="002E7975">
        <w:rPr>
          <w:color w:val="000000"/>
        </w:rPr>
        <w:t>компания</w:t>
      </w:r>
      <w:r w:rsidR="009E188A" w:rsidRPr="002E7975">
        <w:rPr>
          <w:color w:val="000000"/>
        </w:rPr>
        <w:t xml:space="preserve"> </w:t>
      </w:r>
      <w:r w:rsidR="00214329" w:rsidRPr="002E7975">
        <w:rPr>
          <w:color w:val="000000"/>
        </w:rPr>
        <w:t>Альфа–Банка</w:t>
      </w:r>
      <w:r w:rsidR="002E7975">
        <w:rPr>
          <w:color w:val="000000"/>
        </w:rPr>
        <w:t xml:space="preserve"> –</w:t>
      </w:r>
      <w:r w:rsidR="002E7975" w:rsidRPr="002E7975">
        <w:rPr>
          <w:color w:val="000000"/>
        </w:rPr>
        <w:t xml:space="preserve"> ОО</w:t>
      </w:r>
      <w:r w:rsidRPr="002E7975">
        <w:rPr>
          <w:color w:val="000000"/>
        </w:rPr>
        <w:t>О</w:t>
      </w:r>
      <w:r w:rsidR="002E7975">
        <w:rPr>
          <w:color w:val="000000"/>
        </w:rPr>
        <w:t> </w:t>
      </w:r>
      <w:r w:rsidR="002E7975" w:rsidRPr="002E7975">
        <w:rPr>
          <w:color w:val="000000"/>
        </w:rPr>
        <w:t>«</w:t>
      </w:r>
      <w:r w:rsidR="00214329" w:rsidRPr="002E7975">
        <w:rPr>
          <w:color w:val="000000"/>
        </w:rPr>
        <w:t>Альфа–Банк–</w:t>
      </w:r>
      <w:r w:rsidR="008A324B" w:rsidRPr="002E7975">
        <w:rPr>
          <w:color w:val="000000"/>
        </w:rPr>
        <w:t>лизинг</w:t>
      </w:r>
      <w:r w:rsidRPr="002E7975">
        <w:rPr>
          <w:color w:val="000000"/>
        </w:rPr>
        <w:t>»</w:t>
      </w:r>
      <w:r w:rsidR="009E188A" w:rsidRPr="002E7975">
        <w:rPr>
          <w:color w:val="000000"/>
        </w:rPr>
        <w:t xml:space="preserve"> </w:t>
      </w:r>
      <w:r w:rsidRPr="002E7975">
        <w:rPr>
          <w:color w:val="000000"/>
        </w:rPr>
        <w:t>осуществляет</w:t>
      </w:r>
      <w:r w:rsidR="009E188A" w:rsidRPr="002E7975">
        <w:rPr>
          <w:color w:val="000000"/>
        </w:rPr>
        <w:t xml:space="preserve"> </w:t>
      </w:r>
      <w:r w:rsidRPr="002E7975">
        <w:rPr>
          <w:color w:val="000000"/>
        </w:rPr>
        <w:t>приобретение</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заказу</w:t>
      </w:r>
      <w:r w:rsidR="009E188A" w:rsidRPr="002E7975">
        <w:rPr>
          <w:color w:val="000000"/>
        </w:rPr>
        <w:t xml:space="preserve"> </w:t>
      </w:r>
      <w:r w:rsidRPr="002E7975">
        <w:rPr>
          <w:color w:val="000000"/>
        </w:rPr>
        <w:t>клиентов</w:t>
      </w:r>
      <w:r w:rsidR="009E188A" w:rsidRPr="002E7975">
        <w:rPr>
          <w:color w:val="000000"/>
        </w:rPr>
        <w:t xml:space="preserve"> </w:t>
      </w:r>
      <w:r w:rsidRPr="002E7975">
        <w:rPr>
          <w:color w:val="000000"/>
        </w:rPr>
        <w:t>основных</w:t>
      </w:r>
      <w:r w:rsidR="009E188A" w:rsidRPr="002E7975">
        <w:rPr>
          <w:color w:val="000000"/>
        </w:rPr>
        <w:t xml:space="preserve"> </w:t>
      </w:r>
      <w:r w:rsidRPr="002E7975">
        <w:rPr>
          <w:color w:val="000000"/>
        </w:rPr>
        <w:t>средств</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последующей</w:t>
      </w:r>
      <w:r w:rsidR="009E188A" w:rsidRPr="002E7975">
        <w:rPr>
          <w:color w:val="000000"/>
        </w:rPr>
        <w:t xml:space="preserve"> </w:t>
      </w:r>
      <w:r w:rsidRPr="002E7975">
        <w:rPr>
          <w:color w:val="000000"/>
        </w:rPr>
        <w:t>передачей</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лизинг.</w:t>
      </w:r>
    </w:p>
    <w:p w:rsidR="000852C3" w:rsidRPr="002E7975" w:rsidRDefault="000852C3" w:rsidP="002E7975">
      <w:pPr>
        <w:spacing w:line="360" w:lineRule="auto"/>
        <w:ind w:firstLine="709"/>
        <w:jc w:val="both"/>
        <w:rPr>
          <w:color w:val="000000"/>
        </w:rPr>
      </w:pPr>
      <w:r w:rsidRPr="002E7975">
        <w:rPr>
          <w:color w:val="000000"/>
        </w:rPr>
        <w:t>Базовые</w:t>
      </w:r>
      <w:r w:rsidR="009E188A" w:rsidRPr="002E7975">
        <w:rPr>
          <w:color w:val="000000"/>
        </w:rPr>
        <w:t xml:space="preserve"> </w:t>
      </w:r>
      <w:r w:rsidRPr="002E7975">
        <w:rPr>
          <w:color w:val="000000"/>
        </w:rPr>
        <w:t>условия</w:t>
      </w:r>
      <w:r w:rsidR="009E188A" w:rsidRPr="002E7975">
        <w:rPr>
          <w:color w:val="000000"/>
        </w:rPr>
        <w:t xml:space="preserve"> </w:t>
      </w:r>
      <w:r w:rsidRPr="002E7975">
        <w:rPr>
          <w:color w:val="000000"/>
        </w:rPr>
        <w:t>предоставления</w:t>
      </w:r>
      <w:r w:rsidR="009E188A" w:rsidRPr="002E7975">
        <w:rPr>
          <w:color w:val="000000"/>
        </w:rPr>
        <w:t xml:space="preserve"> </w:t>
      </w:r>
      <w:r w:rsidRPr="002E7975">
        <w:rPr>
          <w:color w:val="000000"/>
        </w:rPr>
        <w:t>лизинга:</w:t>
      </w:r>
    </w:p>
    <w:p w:rsidR="000852C3" w:rsidRPr="002E7975" w:rsidRDefault="000852C3" w:rsidP="002E7975">
      <w:pPr>
        <w:numPr>
          <w:ilvl w:val="0"/>
          <w:numId w:val="36"/>
        </w:numPr>
        <w:tabs>
          <w:tab w:val="clear" w:pos="360"/>
          <w:tab w:val="num" w:pos="540"/>
        </w:tabs>
        <w:spacing w:line="360" w:lineRule="auto"/>
        <w:ind w:left="0" w:firstLine="709"/>
        <w:jc w:val="both"/>
        <w:rPr>
          <w:color w:val="000000"/>
        </w:rPr>
      </w:pPr>
      <w:r w:rsidRPr="002E7975">
        <w:rPr>
          <w:color w:val="000000"/>
        </w:rPr>
        <w:t>срок</w:t>
      </w:r>
      <w:r w:rsidR="002E7975">
        <w:rPr>
          <w:color w:val="000000"/>
        </w:rPr>
        <w:t xml:space="preserve"> –</w:t>
      </w:r>
      <w:r w:rsidR="002E7975" w:rsidRPr="002E7975">
        <w:rPr>
          <w:color w:val="000000"/>
        </w:rPr>
        <w:t xml:space="preserve"> от</w:t>
      </w:r>
      <w:r w:rsidR="009E188A" w:rsidRPr="002E7975">
        <w:rPr>
          <w:color w:val="000000"/>
        </w:rPr>
        <w:t xml:space="preserve"> </w:t>
      </w:r>
      <w:r w:rsidRPr="002E7975">
        <w:rPr>
          <w:color w:val="000000"/>
        </w:rPr>
        <w:t>1,5</w:t>
      </w:r>
      <w:r w:rsidR="009E188A" w:rsidRPr="002E7975">
        <w:rPr>
          <w:color w:val="000000"/>
        </w:rPr>
        <w:t xml:space="preserve"> </w:t>
      </w:r>
      <w:r w:rsidRPr="002E7975">
        <w:rPr>
          <w:color w:val="000000"/>
        </w:rPr>
        <w:t>до</w:t>
      </w:r>
      <w:r w:rsidR="009E188A" w:rsidRPr="002E7975">
        <w:rPr>
          <w:color w:val="000000"/>
        </w:rPr>
        <w:t xml:space="preserve"> </w:t>
      </w:r>
      <w:r w:rsidRPr="002E7975">
        <w:rPr>
          <w:color w:val="000000"/>
        </w:rPr>
        <w:t>5</w:t>
      </w:r>
      <w:r w:rsidR="009E188A" w:rsidRPr="002E7975">
        <w:rPr>
          <w:color w:val="000000"/>
        </w:rPr>
        <w:t xml:space="preserve"> </w:t>
      </w:r>
      <w:r w:rsidRPr="002E7975">
        <w:rPr>
          <w:color w:val="000000"/>
        </w:rPr>
        <w:t>лет</w:t>
      </w:r>
    </w:p>
    <w:p w:rsidR="000852C3" w:rsidRPr="002E7975" w:rsidRDefault="000852C3" w:rsidP="002E7975">
      <w:pPr>
        <w:numPr>
          <w:ilvl w:val="0"/>
          <w:numId w:val="36"/>
        </w:numPr>
        <w:tabs>
          <w:tab w:val="clear" w:pos="360"/>
          <w:tab w:val="num" w:pos="540"/>
        </w:tabs>
        <w:spacing w:line="360" w:lineRule="auto"/>
        <w:ind w:left="0" w:firstLine="709"/>
        <w:jc w:val="both"/>
        <w:rPr>
          <w:color w:val="000000"/>
        </w:rPr>
      </w:pPr>
      <w:r w:rsidRPr="002E7975">
        <w:rPr>
          <w:color w:val="000000"/>
        </w:rPr>
        <w:t>стоимость</w:t>
      </w:r>
      <w:r w:rsidR="009E188A" w:rsidRPr="002E7975">
        <w:rPr>
          <w:color w:val="000000"/>
        </w:rPr>
        <w:t xml:space="preserve"> </w:t>
      </w:r>
      <w:r w:rsidRPr="002E7975">
        <w:rPr>
          <w:color w:val="000000"/>
        </w:rPr>
        <w:t>лизингового</w:t>
      </w:r>
      <w:r w:rsidR="009E188A" w:rsidRPr="002E7975">
        <w:rPr>
          <w:color w:val="000000"/>
        </w:rPr>
        <w:t xml:space="preserve"> </w:t>
      </w:r>
      <w:r w:rsidRPr="002E7975">
        <w:rPr>
          <w:color w:val="000000"/>
        </w:rPr>
        <w:t>оборудования</w:t>
      </w:r>
      <w:r w:rsidR="002E7975">
        <w:rPr>
          <w:color w:val="000000"/>
        </w:rPr>
        <w:t xml:space="preserve"> –</w:t>
      </w:r>
      <w:r w:rsidR="002E7975" w:rsidRPr="002E7975">
        <w:rPr>
          <w:color w:val="000000"/>
        </w:rPr>
        <w:t xml:space="preserve"> от</w:t>
      </w:r>
      <w:r w:rsidR="009E188A" w:rsidRPr="002E7975">
        <w:rPr>
          <w:color w:val="000000"/>
        </w:rPr>
        <w:t xml:space="preserve"> </w:t>
      </w:r>
      <w:r w:rsidRPr="002E7975">
        <w:rPr>
          <w:color w:val="000000"/>
        </w:rPr>
        <w:t>500</w:t>
      </w:r>
      <w:r w:rsidR="009E188A" w:rsidRPr="002E7975">
        <w:rPr>
          <w:color w:val="000000"/>
        </w:rPr>
        <w:t xml:space="preserve"> </w:t>
      </w:r>
      <w:r w:rsidRPr="002E7975">
        <w:rPr>
          <w:color w:val="000000"/>
        </w:rPr>
        <w:t>000</w:t>
      </w:r>
      <w:r w:rsidR="009E188A" w:rsidRPr="002E7975">
        <w:rPr>
          <w:color w:val="000000"/>
        </w:rPr>
        <w:t xml:space="preserve"> </w:t>
      </w:r>
      <w:r w:rsidRPr="002E7975">
        <w:rPr>
          <w:color w:val="000000"/>
        </w:rPr>
        <w:t>долларов</w:t>
      </w:r>
      <w:r w:rsidR="009E188A" w:rsidRPr="002E7975">
        <w:rPr>
          <w:color w:val="000000"/>
        </w:rPr>
        <w:t xml:space="preserve"> </w:t>
      </w:r>
      <w:r w:rsidRPr="002E7975">
        <w:rPr>
          <w:color w:val="000000"/>
        </w:rPr>
        <w:t>США</w:t>
      </w:r>
    </w:p>
    <w:p w:rsidR="000852C3" w:rsidRPr="002E7975" w:rsidRDefault="000852C3" w:rsidP="002E7975">
      <w:pPr>
        <w:spacing w:line="360" w:lineRule="auto"/>
        <w:ind w:firstLine="709"/>
        <w:jc w:val="both"/>
        <w:rPr>
          <w:color w:val="000000"/>
        </w:rPr>
      </w:pPr>
      <w:r w:rsidRPr="002E7975">
        <w:rPr>
          <w:color w:val="000000"/>
        </w:rPr>
        <w:t>Базовые</w:t>
      </w:r>
      <w:r w:rsidR="009E188A" w:rsidRPr="002E7975">
        <w:rPr>
          <w:color w:val="000000"/>
        </w:rPr>
        <w:t xml:space="preserve"> </w:t>
      </w:r>
      <w:r w:rsidRPr="002E7975">
        <w:rPr>
          <w:color w:val="000000"/>
        </w:rPr>
        <w:t>требования</w:t>
      </w:r>
      <w:r w:rsidR="009E188A" w:rsidRPr="002E7975">
        <w:rPr>
          <w:color w:val="000000"/>
        </w:rPr>
        <w:t xml:space="preserve"> </w:t>
      </w:r>
      <w:r w:rsidRPr="002E7975">
        <w:rPr>
          <w:color w:val="000000"/>
        </w:rPr>
        <w:t>к</w:t>
      </w:r>
      <w:r w:rsidR="009E188A" w:rsidRPr="002E7975">
        <w:rPr>
          <w:color w:val="000000"/>
        </w:rPr>
        <w:t xml:space="preserve"> </w:t>
      </w:r>
      <w:r w:rsidRPr="002E7975">
        <w:rPr>
          <w:color w:val="000000"/>
        </w:rPr>
        <w:t>лизингополучателю:</w:t>
      </w:r>
    </w:p>
    <w:p w:rsidR="000852C3" w:rsidRPr="002E7975" w:rsidRDefault="000852C3" w:rsidP="002E7975">
      <w:pPr>
        <w:numPr>
          <w:ilvl w:val="0"/>
          <w:numId w:val="37"/>
        </w:numPr>
        <w:tabs>
          <w:tab w:val="clear" w:pos="360"/>
          <w:tab w:val="num" w:pos="540"/>
        </w:tabs>
        <w:spacing w:line="360" w:lineRule="auto"/>
        <w:ind w:left="0" w:firstLine="709"/>
        <w:jc w:val="both"/>
        <w:rPr>
          <w:color w:val="000000"/>
        </w:rPr>
      </w:pPr>
      <w:r w:rsidRPr="002E7975">
        <w:rPr>
          <w:color w:val="000000"/>
        </w:rPr>
        <w:t>Компания-лизингополучатель</w:t>
      </w:r>
      <w:r w:rsidR="009E188A" w:rsidRPr="002E7975">
        <w:rPr>
          <w:color w:val="000000"/>
        </w:rPr>
        <w:t xml:space="preserve"> </w:t>
      </w:r>
      <w:r w:rsidRPr="002E7975">
        <w:rPr>
          <w:color w:val="000000"/>
        </w:rPr>
        <w:t>должна</w:t>
      </w:r>
      <w:r w:rsidR="009E188A" w:rsidRPr="002E7975">
        <w:rPr>
          <w:color w:val="000000"/>
        </w:rPr>
        <w:t xml:space="preserve"> </w:t>
      </w:r>
      <w:r w:rsidRPr="002E7975">
        <w:rPr>
          <w:color w:val="000000"/>
        </w:rPr>
        <w:t>обладать</w:t>
      </w:r>
      <w:r w:rsidR="009E188A" w:rsidRPr="002E7975">
        <w:rPr>
          <w:color w:val="000000"/>
        </w:rPr>
        <w:t xml:space="preserve"> </w:t>
      </w:r>
      <w:r w:rsidRPr="002E7975">
        <w:rPr>
          <w:color w:val="000000"/>
        </w:rPr>
        <w:t>достаточным</w:t>
      </w:r>
      <w:r w:rsidR="009E188A" w:rsidRPr="002E7975">
        <w:rPr>
          <w:color w:val="000000"/>
        </w:rPr>
        <w:t xml:space="preserve"> </w:t>
      </w:r>
      <w:r w:rsidRPr="002E7975">
        <w:rPr>
          <w:color w:val="000000"/>
        </w:rPr>
        <w:t>опытом</w:t>
      </w:r>
      <w:r w:rsidR="009E188A" w:rsidRPr="002E7975">
        <w:rPr>
          <w:color w:val="000000"/>
        </w:rPr>
        <w:t xml:space="preserve"> </w:t>
      </w:r>
      <w:r w:rsidRPr="002E7975">
        <w:rPr>
          <w:color w:val="000000"/>
        </w:rPr>
        <w:t>ведения</w:t>
      </w:r>
      <w:r w:rsidR="009E188A" w:rsidRPr="002E7975">
        <w:rPr>
          <w:color w:val="000000"/>
        </w:rPr>
        <w:t xml:space="preserve"> </w:t>
      </w:r>
      <w:r w:rsidRPr="002E7975">
        <w:rPr>
          <w:color w:val="000000"/>
        </w:rPr>
        <w:t>бизнеса</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отрасли,</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которой</w:t>
      </w:r>
      <w:r w:rsidR="009E188A" w:rsidRPr="002E7975">
        <w:rPr>
          <w:color w:val="000000"/>
        </w:rPr>
        <w:t xml:space="preserve"> </w:t>
      </w:r>
      <w:r w:rsidRPr="002E7975">
        <w:rPr>
          <w:color w:val="000000"/>
        </w:rPr>
        <w:t>используется</w:t>
      </w:r>
      <w:r w:rsidR="009E188A" w:rsidRPr="002E7975">
        <w:rPr>
          <w:color w:val="000000"/>
        </w:rPr>
        <w:t xml:space="preserve"> </w:t>
      </w:r>
      <w:r w:rsidRPr="002E7975">
        <w:rPr>
          <w:color w:val="000000"/>
        </w:rPr>
        <w:t>передаваемое</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лизинг</w:t>
      </w:r>
      <w:r w:rsidR="009E188A" w:rsidRPr="002E7975">
        <w:rPr>
          <w:color w:val="000000"/>
        </w:rPr>
        <w:t xml:space="preserve"> </w:t>
      </w:r>
      <w:r w:rsidRPr="002E7975">
        <w:rPr>
          <w:color w:val="000000"/>
        </w:rPr>
        <w:t>оборудование</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менее</w:t>
      </w:r>
      <w:r w:rsidR="009E188A" w:rsidRPr="002E7975">
        <w:rPr>
          <w:color w:val="000000"/>
        </w:rPr>
        <w:t xml:space="preserve"> </w:t>
      </w:r>
      <w:r w:rsidRPr="002E7975">
        <w:rPr>
          <w:color w:val="000000"/>
        </w:rPr>
        <w:t>2</w:t>
      </w:r>
      <w:r w:rsidR="009E188A" w:rsidRPr="002E7975">
        <w:rPr>
          <w:color w:val="000000"/>
        </w:rPr>
        <w:t xml:space="preserve"> </w:t>
      </w:r>
      <w:r w:rsidRPr="002E7975">
        <w:rPr>
          <w:color w:val="000000"/>
        </w:rPr>
        <w:t>лет).</w:t>
      </w:r>
    </w:p>
    <w:p w:rsidR="000852C3" w:rsidRPr="002E7975" w:rsidRDefault="000852C3" w:rsidP="002E7975">
      <w:pPr>
        <w:numPr>
          <w:ilvl w:val="0"/>
          <w:numId w:val="37"/>
        </w:numPr>
        <w:tabs>
          <w:tab w:val="clear" w:pos="360"/>
          <w:tab w:val="num" w:pos="540"/>
        </w:tabs>
        <w:spacing w:line="360" w:lineRule="auto"/>
        <w:ind w:left="0" w:firstLine="709"/>
        <w:jc w:val="both"/>
        <w:rPr>
          <w:color w:val="000000"/>
        </w:rPr>
      </w:pPr>
      <w:r w:rsidRPr="002E7975">
        <w:rPr>
          <w:color w:val="000000"/>
        </w:rPr>
        <w:t>Деятельность</w:t>
      </w:r>
      <w:r w:rsidR="009E188A" w:rsidRPr="002E7975">
        <w:rPr>
          <w:color w:val="000000"/>
        </w:rPr>
        <w:t xml:space="preserve"> </w:t>
      </w:r>
      <w:r w:rsidRPr="002E7975">
        <w:rPr>
          <w:color w:val="000000"/>
        </w:rPr>
        <w:t>компании</w:t>
      </w:r>
      <w:r w:rsidR="009E188A" w:rsidRPr="002E7975">
        <w:rPr>
          <w:color w:val="000000"/>
        </w:rPr>
        <w:t xml:space="preserve"> </w:t>
      </w:r>
      <w:r w:rsidRPr="002E7975">
        <w:rPr>
          <w:color w:val="000000"/>
        </w:rPr>
        <w:t>должна</w:t>
      </w:r>
      <w:r w:rsidR="009E188A" w:rsidRPr="002E7975">
        <w:rPr>
          <w:color w:val="000000"/>
        </w:rPr>
        <w:t xml:space="preserve"> </w:t>
      </w:r>
      <w:r w:rsidRPr="002E7975">
        <w:rPr>
          <w:color w:val="000000"/>
        </w:rPr>
        <w:t>быть</w:t>
      </w:r>
      <w:r w:rsidR="009E188A" w:rsidRPr="002E7975">
        <w:rPr>
          <w:color w:val="000000"/>
        </w:rPr>
        <w:t xml:space="preserve"> </w:t>
      </w:r>
      <w:r w:rsidRPr="002E7975">
        <w:rPr>
          <w:color w:val="000000"/>
        </w:rPr>
        <w:t>безубыточной</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протяжении</w:t>
      </w:r>
      <w:r w:rsidR="009E188A" w:rsidRPr="002E7975">
        <w:rPr>
          <w:color w:val="000000"/>
        </w:rPr>
        <w:t xml:space="preserve"> </w:t>
      </w:r>
      <w:r w:rsidRPr="002E7975">
        <w:rPr>
          <w:color w:val="000000"/>
        </w:rPr>
        <w:t>последних</w:t>
      </w:r>
      <w:r w:rsidR="009E188A" w:rsidRPr="002E7975">
        <w:rPr>
          <w:color w:val="000000"/>
        </w:rPr>
        <w:t xml:space="preserve"> </w:t>
      </w:r>
      <w:r w:rsidRPr="002E7975">
        <w:rPr>
          <w:color w:val="000000"/>
        </w:rPr>
        <w:t>4</w:t>
      </w:r>
      <w:r w:rsidR="009E188A" w:rsidRPr="002E7975">
        <w:rPr>
          <w:color w:val="000000"/>
        </w:rPr>
        <w:t xml:space="preserve"> </w:t>
      </w:r>
      <w:r w:rsidRPr="002E7975">
        <w:rPr>
          <w:color w:val="000000"/>
        </w:rPr>
        <w:t>кварталов.</w:t>
      </w:r>
    </w:p>
    <w:p w:rsidR="000852C3" w:rsidRPr="002E7975" w:rsidRDefault="000852C3" w:rsidP="002E7975">
      <w:pPr>
        <w:numPr>
          <w:ilvl w:val="0"/>
          <w:numId w:val="37"/>
        </w:numPr>
        <w:tabs>
          <w:tab w:val="clear" w:pos="360"/>
          <w:tab w:val="num" w:pos="540"/>
        </w:tabs>
        <w:spacing w:line="360" w:lineRule="auto"/>
        <w:ind w:left="0" w:firstLine="709"/>
        <w:jc w:val="both"/>
        <w:rPr>
          <w:color w:val="000000"/>
        </w:rPr>
      </w:pPr>
      <w:r w:rsidRPr="002E7975">
        <w:rPr>
          <w:color w:val="000000"/>
        </w:rPr>
        <w:t>У</w:t>
      </w:r>
      <w:r w:rsidR="009E188A" w:rsidRPr="002E7975">
        <w:rPr>
          <w:color w:val="000000"/>
        </w:rPr>
        <w:t xml:space="preserve"> </w:t>
      </w:r>
      <w:r w:rsidRPr="002E7975">
        <w:rPr>
          <w:color w:val="000000"/>
        </w:rPr>
        <w:t>компании</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должно</w:t>
      </w:r>
      <w:r w:rsidR="009E188A" w:rsidRPr="002E7975">
        <w:rPr>
          <w:color w:val="000000"/>
        </w:rPr>
        <w:t xml:space="preserve"> </w:t>
      </w:r>
      <w:r w:rsidRPr="002E7975">
        <w:rPr>
          <w:color w:val="000000"/>
        </w:rPr>
        <w:t>быть</w:t>
      </w:r>
      <w:r w:rsidR="009E188A" w:rsidRPr="002E7975">
        <w:rPr>
          <w:color w:val="000000"/>
        </w:rPr>
        <w:t xml:space="preserve"> </w:t>
      </w:r>
      <w:r w:rsidRPr="002E7975">
        <w:rPr>
          <w:color w:val="000000"/>
        </w:rPr>
        <w:t>просроченной</w:t>
      </w:r>
      <w:r w:rsidR="009E188A" w:rsidRPr="002E7975">
        <w:rPr>
          <w:color w:val="000000"/>
        </w:rPr>
        <w:t xml:space="preserve"> </w:t>
      </w:r>
      <w:r w:rsidRPr="002E7975">
        <w:rPr>
          <w:color w:val="000000"/>
        </w:rPr>
        <w:t>задолж</w:t>
      </w:r>
      <w:r w:rsidR="004C77C5" w:rsidRPr="002E7975">
        <w:rPr>
          <w:color w:val="000000"/>
        </w:rPr>
        <w:t>ен</w:t>
      </w:r>
      <w:r w:rsidRPr="002E7975">
        <w:rPr>
          <w:color w:val="000000"/>
        </w:rPr>
        <w:t>ности</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платежам</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бюджет</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внебюджетные</w:t>
      </w:r>
      <w:r w:rsidR="009E188A" w:rsidRPr="002E7975">
        <w:rPr>
          <w:color w:val="000000"/>
        </w:rPr>
        <w:t xml:space="preserve"> </w:t>
      </w:r>
      <w:r w:rsidRPr="002E7975">
        <w:rPr>
          <w:color w:val="000000"/>
        </w:rPr>
        <w:t>фонды.</w:t>
      </w:r>
    </w:p>
    <w:p w:rsidR="000852C3" w:rsidRPr="002E7975" w:rsidRDefault="000852C3" w:rsidP="002E7975">
      <w:pPr>
        <w:numPr>
          <w:ilvl w:val="0"/>
          <w:numId w:val="37"/>
        </w:numPr>
        <w:tabs>
          <w:tab w:val="clear" w:pos="360"/>
          <w:tab w:val="num" w:pos="540"/>
        </w:tabs>
        <w:spacing w:line="360" w:lineRule="auto"/>
        <w:ind w:left="0" w:firstLine="709"/>
        <w:jc w:val="both"/>
        <w:rPr>
          <w:color w:val="000000"/>
        </w:rPr>
      </w:pPr>
      <w:r w:rsidRPr="002E7975">
        <w:rPr>
          <w:color w:val="000000"/>
        </w:rPr>
        <w:t>Предприятие</w:t>
      </w:r>
      <w:r w:rsidR="009E188A" w:rsidRPr="002E7975">
        <w:rPr>
          <w:color w:val="000000"/>
        </w:rPr>
        <w:t xml:space="preserve"> </w:t>
      </w:r>
      <w:r w:rsidRPr="002E7975">
        <w:rPr>
          <w:color w:val="000000"/>
        </w:rPr>
        <w:t>должно</w:t>
      </w:r>
      <w:r w:rsidR="009E188A" w:rsidRPr="002E7975">
        <w:rPr>
          <w:color w:val="000000"/>
        </w:rPr>
        <w:t xml:space="preserve"> </w:t>
      </w:r>
      <w:r w:rsidRPr="002E7975">
        <w:rPr>
          <w:color w:val="000000"/>
        </w:rPr>
        <w:t>оплатить</w:t>
      </w:r>
      <w:r w:rsidR="009E188A" w:rsidRPr="002E7975">
        <w:rPr>
          <w:color w:val="000000"/>
        </w:rPr>
        <w:t xml:space="preserve"> </w:t>
      </w:r>
      <w:r w:rsidRPr="002E7975">
        <w:rPr>
          <w:color w:val="000000"/>
        </w:rPr>
        <w:t>аванс</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менее</w:t>
      </w:r>
      <w:r w:rsidR="009E188A" w:rsidRPr="002E7975">
        <w:rPr>
          <w:color w:val="000000"/>
        </w:rPr>
        <w:t xml:space="preserve"> </w:t>
      </w:r>
      <w:r w:rsidRPr="002E7975">
        <w:rPr>
          <w:color w:val="000000"/>
        </w:rPr>
        <w:t>2</w:t>
      </w:r>
      <w:r w:rsidR="002E7975" w:rsidRPr="002E7975">
        <w:rPr>
          <w:color w:val="000000"/>
        </w:rPr>
        <w:t>0</w:t>
      </w:r>
      <w:r w:rsidR="002E7975">
        <w:rPr>
          <w:color w:val="000000"/>
        </w:rPr>
        <w:t>%</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стоимости</w:t>
      </w:r>
      <w:r w:rsidR="009E188A" w:rsidRPr="002E7975">
        <w:rPr>
          <w:color w:val="000000"/>
        </w:rPr>
        <w:t xml:space="preserve"> </w:t>
      </w:r>
      <w:r w:rsidRPr="002E7975">
        <w:rPr>
          <w:color w:val="000000"/>
        </w:rPr>
        <w:t>лизингового</w:t>
      </w:r>
      <w:r w:rsidR="009E188A" w:rsidRPr="002E7975">
        <w:rPr>
          <w:color w:val="000000"/>
        </w:rPr>
        <w:t xml:space="preserve"> </w:t>
      </w:r>
      <w:r w:rsidRPr="002E7975">
        <w:rPr>
          <w:color w:val="000000"/>
        </w:rPr>
        <w:t>имущества</w:t>
      </w:r>
      <w:r w:rsidR="009E188A" w:rsidRPr="002E7975">
        <w:rPr>
          <w:color w:val="000000"/>
        </w:rPr>
        <w:t xml:space="preserve"> </w:t>
      </w:r>
      <w:r w:rsidRPr="002E7975">
        <w:rPr>
          <w:color w:val="000000"/>
        </w:rPr>
        <w:t>за</w:t>
      </w:r>
      <w:r w:rsidR="009E188A" w:rsidRPr="002E7975">
        <w:rPr>
          <w:color w:val="000000"/>
        </w:rPr>
        <w:t xml:space="preserve"> </w:t>
      </w:r>
      <w:r w:rsidRPr="002E7975">
        <w:rPr>
          <w:color w:val="000000"/>
        </w:rPr>
        <w:t>счет</w:t>
      </w:r>
      <w:r w:rsidR="009E188A" w:rsidRPr="002E7975">
        <w:rPr>
          <w:color w:val="000000"/>
        </w:rPr>
        <w:t xml:space="preserve"> </w:t>
      </w:r>
      <w:r w:rsidRPr="002E7975">
        <w:rPr>
          <w:color w:val="000000"/>
        </w:rPr>
        <w:t>собственных</w:t>
      </w:r>
      <w:r w:rsidR="009E188A" w:rsidRPr="002E7975">
        <w:rPr>
          <w:color w:val="000000"/>
        </w:rPr>
        <w:t xml:space="preserve"> </w:t>
      </w:r>
      <w:r w:rsidRPr="002E7975">
        <w:rPr>
          <w:color w:val="000000"/>
        </w:rPr>
        <w:t>средств.</w:t>
      </w:r>
    </w:p>
    <w:p w:rsidR="00E60517" w:rsidRPr="002E7975" w:rsidRDefault="00286149" w:rsidP="002E7975">
      <w:pPr>
        <w:spacing w:line="360" w:lineRule="auto"/>
        <w:ind w:firstLine="709"/>
        <w:jc w:val="both"/>
        <w:rPr>
          <w:color w:val="000000"/>
        </w:rPr>
      </w:pPr>
      <w:r w:rsidRPr="002E7975">
        <w:rPr>
          <w:color w:val="000000"/>
        </w:rPr>
        <w:t>В</w:t>
      </w:r>
      <w:r w:rsidR="009E188A" w:rsidRPr="002E7975">
        <w:rPr>
          <w:color w:val="000000"/>
        </w:rPr>
        <w:t xml:space="preserve"> </w:t>
      </w:r>
      <w:r w:rsidRPr="002E7975">
        <w:rPr>
          <w:color w:val="000000"/>
        </w:rPr>
        <w:t>Банке</w:t>
      </w:r>
      <w:r w:rsidR="009E188A" w:rsidRPr="002E7975">
        <w:rPr>
          <w:color w:val="000000"/>
        </w:rPr>
        <w:t xml:space="preserve"> </w:t>
      </w:r>
      <w:r w:rsidRPr="002E7975">
        <w:rPr>
          <w:color w:val="000000"/>
        </w:rPr>
        <w:t>проводится</w:t>
      </w:r>
      <w:r w:rsidR="009E188A" w:rsidRPr="002E7975">
        <w:rPr>
          <w:color w:val="000000"/>
        </w:rPr>
        <w:t xml:space="preserve"> </w:t>
      </w:r>
      <w:r w:rsidRPr="002E7975">
        <w:rPr>
          <w:color w:val="000000"/>
        </w:rPr>
        <w:t>работа</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долговым</w:t>
      </w:r>
      <w:r w:rsidR="009E188A" w:rsidRPr="002E7975">
        <w:rPr>
          <w:color w:val="000000"/>
        </w:rPr>
        <w:t xml:space="preserve"> </w:t>
      </w:r>
      <w:r w:rsidRPr="002E7975">
        <w:rPr>
          <w:color w:val="000000"/>
        </w:rPr>
        <w:t>программам.</w:t>
      </w:r>
    </w:p>
    <w:p w:rsidR="00286149" w:rsidRPr="002E7975" w:rsidRDefault="00286149" w:rsidP="002E7975">
      <w:pPr>
        <w:spacing w:line="360" w:lineRule="auto"/>
        <w:ind w:firstLine="709"/>
        <w:jc w:val="both"/>
        <w:rPr>
          <w:color w:val="000000"/>
        </w:rPr>
      </w:pPr>
      <w:r w:rsidRPr="002E7975">
        <w:rPr>
          <w:color w:val="000000"/>
        </w:rPr>
        <w:t>Управление</w:t>
      </w:r>
      <w:r w:rsidR="009E188A" w:rsidRPr="002E7975">
        <w:rPr>
          <w:color w:val="000000"/>
        </w:rPr>
        <w:t xml:space="preserve"> </w:t>
      </w:r>
      <w:r w:rsidRPr="002E7975">
        <w:rPr>
          <w:color w:val="000000"/>
        </w:rPr>
        <w:t>долговых</w:t>
      </w:r>
      <w:r w:rsidR="009E188A" w:rsidRPr="002E7975">
        <w:rPr>
          <w:color w:val="000000"/>
        </w:rPr>
        <w:t xml:space="preserve"> </w:t>
      </w:r>
      <w:r w:rsidRPr="002E7975">
        <w:rPr>
          <w:color w:val="000000"/>
        </w:rPr>
        <w:t>программ</w:t>
      </w:r>
      <w:r w:rsidR="009E188A" w:rsidRPr="002E7975">
        <w:rPr>
          <w:color w:val="000000"/>
        </w:rPr>
        <w:t xml:space="preserve"> </w:t>
      </w:r>
      <w:r w:rsidRPr="002E7975">
        <w:rPr>
          <w:color w:val="000000"/>
        </w:rPr>
        <w:t>(УДП)</w:t>
      </w:r>
      <w:r w:rsidR="009E188A" w:rsidRPr="002E7975">
        <w:rPr>
          <w:color w:val="000000"/>
        </w:rPr>
        <w:t xml:space="preserve"> </w:t>
      </w:r>
      <w:r w:rsidRPr="002E7975">
        <w:rPr>
          <w:color w:val="000000"/>
        </w:rPr>
        <w:t>было</w:t>
      </w:r>
      <w:r w:rsidR="009E188A" w:rsidRPr="002E7975">
        <w:rPr>
          <w:color w:val="000000"/>
        </w:rPr>
        <w:t xml:space="preserve"> </w:t>
      </w:r>
      <w:r w:rsidRPr="002E7975">
        <w:rPr>
          <w:color w:val="000000"/>
        </w:rPr>
        <w:t>сформировано</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1999</w:t>
      </w:r>
      <w:r w:rsidR="009E188A" w:rsidRPr="002E7975">
        <w:rPr>
          <w:color w:val="000000"/>
        </w:rPr>
        <w:t xml:space="preserve"> </w:t>
      </w:r>
      <w:r w:rsidRPr="002E7975">
        <w:rPr>
          <w:color w:val="000000"/>
        </w:rPr>
        <w:t>году</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результатам</w:t>
      </w:r>
      <w:r w:rsidR="009E188A" w:rsidRPr="002E7975">
        <w:rPr>
          <w:color w:val="000000"/>
        </w:rPr>
        <w:t xml:space="preserve"> </w:t>
      </w:r>
      <w:r w:rsidRPr="002E7975">
        <w:rPr>
          <w:color w:val="000000"/>
        </w:rPr>
        <w:t>работы</w:t>
      </w:r>
      <w:r w:rsidR="009E188A" w:rsidRPr="002E7975">
        <w:rPr>
          <w:color w:val="000000"/>
        </w:rPr>
        <w:t xml:space="preserve"> </w:t>
      </w:r>
      <w:r w:rsidRPr="002E7975">
        <w:rPr>
          <w:color w:val="000000"/>
        </w:rPr>
        <w:t>двух</w:t>
      </w:r>
      <w:r w:rsidR="009E188A" w:rsidRPr="002E7975">
        <w:rPr>
          <w:color w:val="000000"/>
        </w:rPr>
        <w:t xml:space="preserve"> </w:t>
      </w:r>
      <w:r w:rsidRPr="002E7975">
        <w:rPr>
          <w:color w:val="000000"/>
        </w:rPr>
        <w:t>подразделений</w:t>
      </w:r>
      <w:r w:rsidR="009E188A" w:rsidRPr="002E7975">
        <w:rPr>
          <w:color w:val="000000"/>
        </w:rPr>
        <w:t xml:space="preserve"> </w:t>
      </w:r>
      <w:r w:rsidR="00AB293F" w:rsidRPr="002E7975">
        <w:rPr>
          <w:color w:val="000000"/>
        </w:rPr>
        <w:t>ОАО</w:t>
      </w:r>
      <w:r w:rsidR="002E7975">
        <w:rPr>
          <w:color w:val="000000"/>
        </w:rPr>
        <w:t> </w:t>
      </w:r>
      <w:r w:rsidR="002E7975" w:rsidRPr="002E7975">
        <w:rPr>
          <w:color w:val="000000"/>
        </w:rPr>
        <w:t>«</w:t>
      </w:r>
      <w:r w:rsidR="00B822B6" w:rsidRPr="002E7975">
        <w:rPr>
          <w:color w:val="000000"/>
        </w:rPr>
        <w:t>Альфа–Банк</w:t>
      </w:r>
      <w:r w:rsidR="00AB293F" w:rsidRPr="002E7975">
        <w:rPr>
          <w:color w:val="000000"/>
        </w:rPr>
        <w:t>»</w:t>
      </w:r>
      <w:r w:rsidR="0060461C" w:rsidRPr="002E7975">
        <w:rPr>
          <w:color w:val="000000"/>
        </w:rPr>
        <w:t>:</w:t>
      </w:r>
    </w:p>
    <w:p w:rsidR="0060461C" w:rsidRPr="002E7975" w:rsidRDefault="0060461C" w:rsidP="002E7975">
      <w:pPr>
        <w:spacing w:line="360" w:lineRule="auto"/>
        <w:ind w:firstLine="709"/>
        <w:jc w:val="both"/>
        <w:rPr>
          <w:color w:val="000000"/>
        </w:rPr>
      </w:pPr>
      <w:r w:rsidRPr="002E7975">
        <w:rPr>
          <w:color w:val="000000"/>
        </w:rPr>
        <w:t>1)</w:t>
      </w:r>
      <w:r w:rsidR="009E188A" w:rsidRPr="002E7975">
        <w:rPr>
          <w:color w:val="000000"/>
        </w:rPr>
        <w:t xml:space="preserve"> </w:t>
      </w:r>
      <w:r w:rsidRPr="002E7975">
        <w:rPr>
          <w:color w:val="000000"/>
        </w:rPr>
        <w:t>Долговой</w:t>
      </w:r>
      <w:r w:rsidR="009E188A" w:rsidRPr="002E7975">
        <w:rPr>
          <w:color w:val="000000"/>
        </w:rPr>
        <w:t xml:space="preserve"> </w:t>
      </w:r>
      <w:r w:rsidRPr="002E7975">
        <w:rPr>
          <w:color w:val="000000"/>
        </w:rPr>
        <w:t>площадки,</w:t>
      </w:r>
      <w:r w:rsidR="009E188A" w:rsidRPr="002E7975">
        <w:rPr>
          <w:color w:val="000000"/>
        </w:rPr>
        <w:t xml:space="preserve"> </w:t>
      </w:r>
      <w:r w:rsidRPr="002E7975">
        <w:rPr>
          <w:color w:val="000000"/>
        </w:rPr>
        <w:t>занимавшейся</w:t>
      </w:r>
      <w:r w:rsidR="009E188A" w:rsidRPr="002E7975">
        <w:rPr>
          <w:color w:val="000000"/>
        </w:rPr>
        <w:t xml:space="preserve"> </w:t>
      </w:r>
      <w:r w:rsidRPr="002E7975">
        <w:rPr>
          <w:color w:val="000000"/>
        </w:rPr>
        <w:t>куплей</w:t>
      </w:r>
      <w:r w:rsidR="009E188A" w:rsidRPr="002E7975">
        <w:rPr>
          <w:color w:val="000000"/>
        </w:rPr>
        <w:t xml:space="preserve"> </w:t>
      </w:r>
      <w:r w:rsidRPr="002E7975">
        <w:rPr>
          <w:color w:val="000000"/>
        </w:rPr>
        <w:t>продажей</w:t>
      </w:r>
      <w:r w:rsidR="002E7975">
        <w:rPr>
          <w:color w:val="000000"/>
        </w:rPr>
        <w:t xml:space="preserve"> –</w:t>
      </w:r>
      <w:r w:rsidR="002E7975" w:rsidRPr="002E7975">
        <w:rPr>
          <w:color w:val="000000"/>
        </w:rPr>
        <w:t xml:space="preserve"> ба</w:t>
      </w:r>
      <w:r w:rsidRPr="002E7975">
        <w:rPr>
          <w:color w:val="000000"/>
        </w:rPr>
        <w:t>нковских</w:t>
      </w:r>
      <w:r w:rsidR="009E188A" w:rsidRPr="002E7975">
        <w:rPr>
          <w:color w:val="000000"/>
        </w:rPr>
        <w:t xml:space="preserve"> </w:t>
      </w:r>
      <w:r w:rsidRPr="002E7975">
        <w:rPr>
          <w:color w:val="000000"/>
        </w:rPr>
        <w:t>долгов,</w:t>
      </w:r>
      <w:r w:rsidR="009E188A" w:rsidRPr="002E7975">
        <w:rPr>
          <w:color w:val="000000"/>
        </w:rPr>
        <w:t xml:space="preserve"> </w:t>
      </w:r>
      <w:r w:rsidRPr="002E7975">
        <w:rPr>
          <w:color w:val="000000"/>
        </w:rPr>
        <w:t>массово</w:t>
      </w:r>
      <w:r w:rsidR="009E188A" w:rsidRPr="002E7975">
        <w:rPr>
          <w:color w:val="000000"/>
        </w:rPr>
        <w:t xml:space="preserve"> </w:t>
      </w:r>
      <w:r w:rsidRPr="002E7975">
        <w:rPr>
          <w:color w:val="000000"/>
        </w:rPr>
        <w:t>предлагавшихся</w:t>
      </w:r>
      <w:r w:rsidR="009E188A" w:rsidRPr="002E7975">
        <w:rPr>
          <w:color w:val="000000"/>
        </w:rPr>
        <w:t xml:space="preserve"> </w:t>
      </w:r>
      <w:r w:rsidRPr="002E7975">
        <w:rPr>
          <w:color w:val="000000"/>
        </w:rPr>
        <w:t>к</w:t>
      </w:r>
      <w:r w:rsidR="009E188A" w:rsidRPr="002E7975">
        <w:rPr>
          <w:color w:val="000000"/>
        </w:rPr>
        <w:t xml:space="preserve"> </w:t>
      </w:r>
      <w:r w:rsidRPr="002E7975">
        <w:rPr>
          <w:color w:val="000000"/>
        </w:rPr>
        <w:t>продаже</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результате</w:t>
      </w:r>
      <w:r w:rsidR="009E188A" w:rsidRPr="002E7975">
        <w:rPr>
          <w:color w:val="000000"/>
        </w:rPr>
        <w:t xml:space="preserve"> </w:t>
      </w:r>
      <w:r w:rsidRPr="002E7975">
        <w:rPr>
          <w:color w:val="000000"/>
        </w:rPr>
        <w:t>кризиса</w:t>
      </w:r>
      <w:r w:rsidR="009E188A" w:rsidRPr="002E7975">
        <w:rPr>
          <w:color w:val="000000"/>
        </w:rPr>
        <w:t xml:space="preserve"> </w:t>
      </w:r>
      <w:r w:rsidRPr="002E7975">
        <w:rPr>
          <w:color w:val="000000"/>
        </w:rPr>
        <w:t>1998</w:t>
      </w:r>
      <w:r w:rsidR="009E188A" w:rsidRPr="002E7975">
        <w:rPr>
          <w:color w:val="000000"/>
        </w:rPr>
        <w:t xml:space="preserve"> </w:t>
      </w:r>
      <w:r w:rsidRPr="002E7975">
        <w:rPr>
          <w:color w:val="000000"/>
        </w:rPr>
        <w:t>года.</w:t>
      </w:r>
    </w:p>
    <w:p w:rsidR="0060461C" w:rsidRPr="002E7975" w:rsidRDefault="0060461C" w:rsidP="002E7975">
      <w:pPr>
        <w:spacing w:line="360" w:lineRule="auto"/>
        <w:ind w:firstLine="709"/>
        <w:jc w:val="both"/>
        <w:rPr>
          <w:color w:val="000000"/>
        </w:rPr>
      </w:pPr>
      <w:r w:rsidRPr="002E7975">
        <w:rPr>
          <w:color w:val="000000"/>
        </w:rPr>
        <w:t>2)</w:t>
      </w:r>
      <w:r w:rsidR="009E188A" w:rsidRPr="002E7975">
        <w:rPr>
          <w:color w:val="000000"/>
        </w:rPr>
        <w:t xml:space="preserve"> </w:t>
      </w:r>
      <w:r w:rsidRPr="002E7975">
        <w:rPr>
          <w:color w:val="000000"/>
        </w:rPr>
        <w:t>Вексельного</w:t>
      </w:r>
      <w:r w:rsidR="009E188A" w:rsidRPr="002E7975">
        <w:rPr>
          <w:color w:val="000000"/>
        </w:rPr>
        <w:t xml:space="preserve"> </w:t>
      </w:r>
      <w:r w:rsidRPr="002E7975">
        <w:rPr>
          <w:color w:val="000000"/>
        </w:rPr>
        <w:t>центра,</w:t>
      </w:r>
      <w:r w:rsidR="009E188A" w:rsidRPr="002E7975">
        <w:rPr>
          <w:color w:val="000000"/>
        </w:rPr>
        <w:t xml:space="preserve"> </w:t>
      </w:r>
      <w:r w:rsidRPr="002E7975">
        <w:rPr>
          <w:color w:val="000000"/>
        </w:rPr>
        <w:t>осуществлявшего</w:t>
      </w:r>
      <w:r w:rsidR="009E188A" w:rsidRPr="002E7975">
        <w:rPr>
          <w:color w:val="000000"/>
        </w:rPr>
        <w:t xml:space="preserve"> </w:t>
      </w:r>
      <w:r w:rsidRPr="002E7975">
        <w:rPr>
          <w:color w:val="000000"/>
        </w:rPr>
        <w:t>расшивку</w:t>
      </w:r>
      <w:r w:rsidR="009E188A" w:rsidRPr="002E7975">
        <w:rPr>
          <w:color w:val="000000"/>
        </w:rPr>
        <w:t xml:space="preserve"> </w:t>
      </w:r>
      <w:r w:rsidRPr="002E7975">
        <w:rPr>
          <w:color w:val="000000"/>
        </w:rPr>
        <w:t>неплатежей</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промышленности</w:t>
      </w:r>
      <w:r w:rsidR="009E188A" w:rsidRPr="002E7975">
        <w:rPr>
          <w:color w:val="000000"/>
        </w:rPr>
        <w:t xml:space="preserve"> </w:t>
      </w:r>
      <w:r w:rsidRPr="002E7975">
        <w:rPr>
          <w:color w:val="000000"/>
        </w:rPr>
        <w:t>России</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использованием</w:t>
      </w:r>
      <w:r w:rsidR="009E188A" w:rsidRPr="002E7975">
        <w:rPr>
          <w:color w:val="000000"/>
        </w:rPr>
        <w:t xml:space="preserve"> </w:t>
      </w:r>
      <w:r w:rsidRPr="002E7975">
        <w:rPr>
          <w:color w:val="000000"/>
        </w:rPr>
        <w:t>векселей</w:t>
      </w:r>
      <w:r w:rsidR="009E188A" w:rsidRPr="002E7975">
        <w:rPr>
          <w:color w:val="000000"/>
        </w:rPr>
        <w:t xml:space="preserve"> </w:t>
      </w:r>
      <w:r w:rsidR="00B822B6" w:rsidRPr="002E7975">
        <w:rPr>
          <w:color w:val="000000"/>
        </w:rPr>
        <w:t>Альфа–Банка</w:t>
      </w:r>
      <w:r w:rsidRPr="002E7975">
        <w:rPr>
          <w:color w:val="000000"/>
        </w:rPr>
        <w:t>.</w:t>
      </w:r>
    </w:p>
    <w:p w:rsidR="00286149" w:rsidRPr="002E7975" w:rsidRDefault="00286149" w:rsidP="002E7975">
      <w:pPr>
        <w:spacing w:line="360" w:lineRule="auto"/>
        <w:ind w:firstLine="709"/>
        <w:jc w:val="both"/>
        <w:rPr>
          <w:color w:val="000000"/>
        </w:rPr>
      </w:pPr>
      <w:r w:rsidRPr="002E7975">
        <w:rPr>
          <w:color w:val="000000"/>
        </w:rPr>
        <w:t>Практика</w:t>
      </w:r>
      <w:r w:rsidR="009E188A" w:rsidRPr="002E7975">
        <w:rPr>
          <w:color w:val="000000"/>
        </w:rPr>
        <w:t xml:space="preserve"> </w:t>
      </w:r>
      <w:r w:rsidRPr="002E7975">
        <w:rPr>
          <w:color w:val="000000"/>
        </w:rPr>
        <w:t>работы</w:t>
      </w:r>
      <w:r w:rsidR="009E188A" w:rsidRPr="002E7975">
        <w:rPr>
          <w:color w:val="000000"/>
        </w:rPr>
        <w:t xml:space="preserve"> </w:t>
      </w:r>
      <w:r w:rsidRPr="002E7975">
        <w:rPr>
          <w:color w:val="000000"/>
        </w:rPr>
        <w:t>данных</w:t>
      </w:r>
      <w:r w:rsidR="009E188A" w:rsidRPr="002E7975">
        <w:rPr>
          <w:color w:val="000000"/>
        </w:rPr>
        <w:t xml:space="preserve"> </w:t>
      </w:r>
      <w:r w:rsidRPr="002E7975">
        <w:rPr>
          <w:color w:val="000000"/>
        </w:rPr>
        <w:t>подразделений</w:t>
      </w:r>
      <w:r w:rsidR="009E188A" w:rsidRPr="002E7975">
        <w:rPr>
          <w:color w:val="000000"/>
        </w:rPr>
        <w:t xml:space="preserve"> </w:t>
      </w:r>
      <w:r w:rsidRPr="002E7975">
        <w:rPr>
          <w:color w:val="000000"/>
        </w:rPr>
        <w:t>показала,</w:t>
      </w:r>
      <w:r w:rsidR="009E188A" w:rsidRPr="002E7975">
        <w:rPr>
          <w:color w:val="000000"/>
        </w:rPr>
        <w:t xml:space="preserve"> </w:t>
      </w:r>
      <w:r w:rsidRPr="002E7975">
        <w:rPr>
          <w:color w:val="000000"/>
        </w:rPr>
        <w:t>что</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рынке</w:t>
      </w:r>
      <w:r w:rsidR="009E188A" w:rsidRPr="002E7975">
        <w:rPr>
          <w:color w:val="000000"/>
        </w:rPr>
        <w:t xml:space="preserve"> </w:t>
      </w:r>
      <w:r w:rsidRPr="002E7975">
        <w:rPr>
          <w:color w:val="000000"/>
        </w:rPr>
        <w:t>практически</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существует</w:t>
      </w:r>
      <w:r w:rsidR="009E188A" w:rsidRPr="002E7975">
        <w:rPr>
          <w:color w:val="000000"/>
        </w:rPr>
        <w:t xml:space="preserve"> </w:t>
      </w:r>
      <w:r w:rsidRPr="002E7975">
        <w:rPr>
          <w:color w:val="000000"/>
        </w:rPr>
        <w:t>спроса</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отдельно</w:t>
      </w:r>
      <w:r w:rsidR="009E188A" w:rsidRPr="002E7975">
        <w:rPr>
          <w:color w:val="000000"/>
        </w:rPr>
        <w:t xml:space="preserve"> </w:t>
      </w:r>
      <w:r w:rsidRPr="002E7975">
        <w:rPr>
          <w:color w:val="000000"/>
        </w:rPr>
        <w:t>взятые</w:t>
      </w:r>
      <w:r w:rsidR="009E188A" w:rsidRPr="002E7975">
        <w:rPr>
          <w:color w:val="000000"/>
        </w:rPr>
        <w:t xml:space="preserve"> </w:t>
      </w:r>
      <w:r w:rsidRPr="002E7975">
        <w:rPr>
          <w:color w:val="000000"/>
        </w:rPr>
        <w:t>вексельные</w:t>
      </w:r>
      <w:r w:rsidR="009E188A" w:rsidRPr="002E7975">
        <w:rPr>
          <w:color w:val="000000"/>
        </w:rPr>
        <w:t xml:space="preserve"> </w:t>
      </w:r>
      <w:r w:rsidRPr="002E7975">
        <w:rPr>
          <w:color w:val="000000"/>
        </w:rPr>
        <w:t>схемы</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брокерские</w:t>
      </w:r>
      <w:r w:rsidR="009E188A" w:rsidRPr="002E7975">
        <w:rPr>
          <w:color w:val="000000"/>
        </w:rPr>
        <w:t xml:space="preserve"> </w:t>
      </w:r>
      <w:r w:rsidRPr="002E7975">
        <w:rPr>
          <w:color w:val="000000"/>
        </w:rPr>
        <w:t>услуги</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купле-продаже</w:t>
      </w:r>
      <w:r w:rsidR="009E188A" w:rsidRPr="002E7975">
        <w:rPr>
          <w:color w:val="000000"/>
        </w:rPr>
        <w:t xml:space="preserve"> </w:t>
      </w:r>
      <w:r w:rsidRPr="002E7975">
        <w:rPr>
          <w:color w:val="000000"/>
        </w:rPr>
        <w:t>долгов,</w:t>
      </w:r>
      <w:r w:rsidR="009E188A" w:rsidRPr="002E7975">
        <w:rPr>
          <w:color w:val="000000"/>
        </w:rPr>
        <w:t xml:space="preserve"> </w:t>
      </w:r>
      <w:r w:rsidRPr="002E7975">
        <w:rPr>
          <w:color w:val="000000"/>
        </w:rPr>
        <w:t>а</w:t>
      </w:r>
      <w:r w:rsidR="009E188A" w:rsidRPr="002E7975">
        <w:rPr>
          <w:color w:val="000000"/>
        </w:rPr>
        <w:t xml:space="preserve"> </w:t>
      </w:r>
      <w:r w:rsidRPr="002E7975">
        <w:rPr>
          <w:color w:val="000000"/>
        </w:rPr>
        <w:t>есть</w:t>
      </w:r>
      <w:r w:rsidR="009E188A" w:rsidRPr="002E7975">
        <w:rPr>
          <w:color w:val="000000"/>
        </w:rPr>
        <w:t xml:space="preserve"> </w:t>
      </w:r>
      <w:r w:rsidRPr="002E7975">
        <w:rPr>
          <w:color w:val="000000"/>
        </w:rPr>
        <w:t>ярко</w:t>
      </w:r>
      <w:r w:rsidR="009E188A" w:rsidRPr="002E7975">
        <w:rPr>
          <w:color w:val="000000"/>
        </w:rPr>
        <w:t xml:space="preserve"> </w:t>
      </w:r>
      <w:r w:rsidRPr="002E7975">
        <w:rPr>
          <w:color w:val="000000"/>
        </w:rPr>
        <w:t>выраженная</w:t>
      </w:r>
      <w:r w:rsidR="009E188A" w:rsidRPr="002E7975">
        <w:rPr>
          <w:color w:val="000000"/>
        </w:rPr>
        <w:t xml:space="preserve"> </w:t>
      </w:r>
      <w:r w:rsidRPr="002E7975">
        <w:rPr>
          <w:color w:val="000000"/>
        </w:rPr>
        <w:t>потребность</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предоставлении</w:t>
      </w:r>
      <w:r w:rsidR="009E188A" w:rsidRPr="002E7975">
        <w:rPr>
          <w:color w:val="000000"/>
        </w:rPr>
        <w:t xml:space="preserve"> </w:t>
      </w:r>
      <w:r w:rsidRPr="002E7975">
        <w:rPr>
          <w:color w:val="000000"/>
        </w:rPr>
        <w:t>целого</w:t>
      </w:r>
      <w:r w:rsidR="009E188A" w:rsidRPr="002E7975">
        <w:rPr>
          <w:color w:val="000000"/>
        </w:rPr>
        <w:t xml:space="preserve"> </w:t>
      </w:r>
      <w:r w:rsidRPr="002E7975">
        <w:rPr>
          <w:color w:val="000000"/>
        </w:rPr>
        <w:t>спектра</w:t>
      </w:r>
      <w:r w:rsidR="009E188A" w:rsidRPr="002E7975">
        <w:rPr>
          <w:color w:val="000000"/>
        </w:rPr>
        <w:t xml:space="preserve"> </w:t>
      </w:r>
      <w:r w:rsidRPr="002E7975">
        <w:rPr>
          <w:color w:val="000000"/>
        </w:rPr>
        <w:t>дополнительных</w:t>
      </w:r>
      <w:r w:rsidR="009E188A" w:rsidRPr="002E7975">
        <w:rPr>
          <w:color w:val="000000"/>
        </w:rPr>
        <w:t xml:space="preserve"> </w:t>
      </w:r>
      <w:r w:rsidRPr="002E7975">
        <w:rPr>
          <w:color w:val="000000"/>
        </w:rPr>
        <w:t>услуг,</w:t>
      </w:r>
      <w:r w:rsidR="009E188A" w:rsidRPr="002E7975">
        <w:rPr>
          <w:color w:val="000000"/>
        </w:rPr>
        <w:t xml:space="preserve"> </w:t>
      </w:r>
      <w:r w:rsidRPr="002E7975">
        <w:rPr>
          <w:color w:val="000000"/>
        </w:rPr>
        <w:t>сопровождающих</w:t>
      </w:r>
      <w:r w:rsidR="009E188A" w:rsidRPr="002E7975">
        <w:rPr>
          <w:color w:val="000000"/>
        </w:rPr>
        <w:t xml:space="preserve"> </w:t>
      </w:r>
      <w:r w:rsidRPr="002E7975">
        <w:rPr>
          <w:color w:val="000000"/>
        </w:rPr>
        <w:t>транзакции:</w:t>
      </w:r>
    </w:p>
    <w:p w:rsidR="00286149" w:rsidRPr="002E7975" w:rsidRDefault="00286149" w:rsidP="002E7975">
      <w:pPr>
        <w:numPr>
          <w:ilvl w:val="0"/>
          <w:numId w:val="38"/>
        </w:numPr>
        <w:tabs>
          <w:tab w:val="clear" w:pos="720"/>
          <w:tab w:val="num" w:pos="540"/>
        </w:tabs>
        <w:spacing w:line="360" w:lineRule="auto"/>
        <w:ind w:left="0" w:firstLine="709"/>
        <w:jc w:val="both"/>
        <w:rPr>
          <w:color w:val="000000"/>
        </w:rPr>
      </w:pPr>
      <w:r w:rsidRPr="002E7975">
        <w:rPr>
          <w:color w:val="000000"/>
        </w:rPr>
        <w:t>Юридическое</w:t>
      </w:r>
      <w:r w:rsidR="009E188A" w:rsidRPr="002E7975">
        <w:rPr>
          <w:color w:val="000000"/>
        </w:rPr>
        <w:t xml:space="preserve"> </w:t>
      </w:r>
      <w:r w:rsidRPr="002E7975">
        <w:rPr>
          <w:color w:val="000000"/>
        </w:rPr>
        <w:t>сопровождение</w:t>
      </w:r>
      <w:r w:rsidR="009E188A" w:rsidRPr="002E7975">
        <w:rPr>
          <w:color w:val="000000"/>
        </w:rPr>
        <w:t xml:space="preserve"> </w:t>
      </w:r>
      <w:r w:rsidRPr="002E7975">
        <w:rPr>
          <w:color w:val="000000"/>
        </w:rPr>
        <w:t>сделок.</w:t>
      </w:r>
    </w:p>
    <w:p w:rsidR="00286149" w:rsidRPr="002E7975" w:rsidRDefault="00286149" w:rsidP="002E7975">
      <w:pPr>
        <w:numPr>
          <w:ilvl w:val="0"/>
          <w:numId w:val="38"/>
        </w:numPr>
        <w:tabs>
          <w:tab w:val="clear" w:pos="720"/>
          <w:tab w:val="num" w:pos="540"/>
        </w:tabs>
        <w:spacing w:line="360" w:lineRule="auto"/>
        <w:ind w:left="0" w:firstLine="709"/>
        <w:jc w:val="both"/>
        <w:rPr>
          <w:color w:val="000000"/>
        </w:rPr>
      </w:pPr>
      <w:r w:rsidRPr="002E7975">
        <w:rPr>
          <w:color w:val="000000"/>
        </w:rPr>
        <w:t>Кастодиальные</w:t>
      </w:r>
      <w:r w:rsidR="009E188A" w:rsidRPr="002E7975">
        <w:rPr>
          <w:color w:val="000000"/>
        </w:rPr>
        <w:t xml:space="preserve"> </w:t>
      </w:r>
      <w:r w:rsidRPr="002E7975">
        <w:rPr>
          <w:color w:val="000000"/>
        </w:rPr>
        <w:t>(депозитарные</w:t>
      </w:r>
      <w:r w:rsidR="009E188A" w:rsidRPr="002E7975">
        <w:rPr>
          <w:color w:val="000000"/>
        </w:rPr>
        <w:t xml:space="preserve"> </w:t>
      </w:r>
      <w:r w:rsidRPr="002E7975">
        <w:rPr>
          <w:color w:val="000000"/>
        </w:rPr>
        <w:t>услуги).</w:t>
      </w:r>
    </w:p>
    <w:p w:rsidR="00286149" w:rsidRPr="002E7975" w:rsidRDefault="00286149" w:rsidP="002E7975">
      <w:pPr>
        <w:numPr>
          <w:ilvl w:val="0"/>
          <w:numId w:val="38"/>
        </w:numPr>
        <w:tabs>
          <w:tab w:val="clear" w:pos="720"/>
          <w:tab w:val="num" w:pos="540"/>
        </w:tabs>
        <w:spacing w:line="360" w:lineRule="auto"/>
        <w:ind w:left="0" w:firstLine="709"/>
        <w:jc w:val="both"/>
        <w:rPr>
          <w:color w:val="000000"/>
        </w:rPr>
      </w:pPr>
      <w:r w:rsidRPr="002E7975">
        <w:rPr>
          <w:color w:val="000000"/>
        </w:rPr>
        <w:t>Аналитика</w:t>
      </w:r>
      <w:r w:rsidR="009E188A" w:rsidRPr="002E7975">
        <w:rPr>
          <w:color w:val="000000"/>
        </w:rPr>
        <w:t xml:space="preserve"> </w:t>
      </w:r>
      <w:r w:rsidRPr="002E7975">
        <w:rPr>
          <w:color w:val="000000"/>
        </w:rPr>
        <w:t>(оценочные</w:t>
      </w:r>
      <w:r w:rsidR="009E188A" w:rsidRPr="002E7975">
        <w:rPr>
          <w:color w:val="000000"/>
        </w:rPr>
        <w:t xml:space="preserve"> </w:t>
      </w:r>
      <w:r w:rsidRPr="002E7975">
        <w:rPr>
          <w:color w:val="000000"/>
        </w:rPr>
        <w:t>услуги).</w:t>
      </w:r>
    </w:p>
    <w:p w:rsidR="00286149" w:rsidRPr="002E7975" w:rsidRDefault="00286149" w:rsidP="002E7975">
      <w:pPr>
        <w:numPr>
          <w:ilvl w:val="0"/>
          <w:numId w:val="38"/>
        </w:numPr>
        <w:tabs>
          <w:tab w:val="clear" w:pos="720"/>
          <w:tab w:val="num" w:pos="540"/>
        </w:tabs>
        <w:spacing w:line="360" w:lineRule="auto"/>
        <w:ind w:left="0" w:firstLine="709"/>
        <w:jc w:val="both"/>
        <w:rPr>
          <w:color w:val="000000"/>
        </w:rPr>
      </w:pPr>
      <w:r w:rsidRPr="002E7975">
        <w:rPr>
          <w:color w:val="000000"/>
        </w:rPr>
        <w:t>Оценка</w:t>
      </w:r>
      <w:r w:rsidR="009E188A" w:rsidRPr="002E7975">
        <w:rPr>
          <w:color w:val="000000"/>
        </w:rPr>
        <w:t xml:space="preserve"> </w:t>
      </w:r>
      <w:r w:rsidRPr="002E7975">
        <w:rPr>
          <w:color w:val="000000"/>
        </w:rPr>
        <w:t>рисков.</w:t>
      </w:r>
    </w:p>
    <w:p w:rsidR="00286149" w:rsidRPr="002E7975" w:rsidRDefault="00286149" w:rsidP="002E7975">
      <w:pPr>
        <w:numPr>
          <w:ilvl w:val="0"/>
          <w:numId w:val="38"/>
        </w:numPr>
        <w:tabs>
          <w:tab w:val="clear" w:pos="720"/>
          <w:tab w:val="num" w:pos="540"/>
        </w:tabs>
        <w:spacing w:line="360" w:lineRule="auto"/>
        <w:ind w:left="0" w:firstLine="709"/>
        <w:jc w:val="both"/>
        <w:rPr>
          <w:color w:val="000000"/>
        </w:rPr>
      </w:pPr>
      <w:r w:rsidRPr="002E7975">
        <w:rPr>
          <w:color w:val="000000"/>
        </w:rPr>
        <w:t>Кредитование.</w:t>
      </w:r>
    </w:p>
    <w:p w:rsidR="00286149" w:rsidRPr="002E7975" w:rsidRDefault="00286149" w:rsidP="002E7975">
      <w:pPr>
        <w:spacing w:line="360" w:lineRule="auto"/>
        <w:ind w:firstLine="709"/>
        <w:jc w:val="both"/>
        <w:rPr>
          <w:color w:val="000000"/>
        </w:rPr>
      </w:pPr>
      <w:r w:rsidRPr="002E7975">
        <w:rPr>
          <w:color w:val="000000"/>
        </w:rPr>
        <w:t>В</w:t>
      </w:r>
      <w:r w:rsidR="009E188A" w:rsidRPr="002E7975">
        <w:rPr>
          <w:color w:val="000000"/>
        </w:rPr>
        <w:t xml:space="preserve"> </w:t>
      </w:r>
      <w:r w:rsidRPr="002E7975">
        <w:rPr>
          <w:color w:val="000000"/>
        </w:rPr>
        <w:t>результате</w:t>
      </w:r>
      <w:r w:rsidR="009E188A" w:rsidRPr="002E7975">
        <w:rPr>
          <w:color w:val="000000"/>
        </w:rPr>
        <w:t xml:space="preserve"> </w:t>
      </w:r>
      <w:r w:rsidRPr="002E7975">
        <w:rPr>
          <w:color w:val="000000"/>
        </w:rPr>
        <w:t>было</w:t>
      </w:r>
      <w:r w:rsidR="009E188A" w:rsidRPr="002E7975">
        <w:rPr>
          <w:color w:val="000000"/>
        </w:rPr>
        <w:t xml:space="preserve"> </w:t>
      </w:r>
      <w:r w:rsidRPr="002E7975">
        <w:rPr>
          <w:color w:val="000000"/>
        </w:rPr>
        <w:t>создано</w:t>
      </w:r>
      <w:r w:rsidR="009E188A" w:rsidRPr="002E7975">
        <w:rPr>
          <w:color w:val="000000"/>
        </w:rPr>
        <w:t xml:space="preserve"> </w:t>
      </w:r>
      <w:r w:rsidRPr="002E7975">
        <w:rPr>
          <w:color w:val="000000"/>
        </w:rPr>
        <w:t>подразделение,</w:t>
      </w:r>
      <w:r w:rsidR="009E188A" w:rsidRPr="002E7975">
        <w:rPr>
          <w:color w:val="000000"/>
        </w:rPr>
        <w:t xml:space="preserve"> </w:t>
      </w:r>
      <w:r w:rsidRPr="002E7975">
        <w:rPr>
          <w:color w:val="000000"/>
        </w:rPr>
        <w:t>призванное</w:t>
      </w:r>
      <w:r w:rsidR="009E188A" w:rsidRPr="002E7975">
        <w:rPr>
          <w:color w:val="000000"/>
        </w:rPr>
        <w:t xml:space="preserve"> </w:t>
      </w:r>
      <w:r w:rsidRPr="002E7975">
        <w:rPr>
          <w:color w:val="000000"/>
        </w:rPr>
        <w:t>решать</w:t>
      </w:r>
      <w:r w:rsidR="009E188A" w:rsidRPr="002E7975">
        <w:rPr>
          <w:color w:val="000000"/>
        </w:rPr>
        <w:t xml:space="preserve"> </w:t>
      </w:r>
      <w:r w:rsidRPr="002E7975">
        <w:rPr>
          <w:color w:val="000000"/>
        </w:rPr>
        <w:t>весь</w:t>
      </w:r>
      <w:r w:rsidR="009E188A" w:rsidRPr="002E7975">
        <w:rPr>
          <w:color w:val="000000"/>
        </w:rPr>
        <w:t xml:space="preserve"> </w:t>
      </w:r>
      <w:r w:rsidRPr="002E7975">
        <w:rPr>
          <w:color w:val="000000"/>
        </w:rPr>
        <w:t>спектр</w:t>
      </w:r>
      <w:r w:rsidR="009E188A" w:rsidRPr="002E7975">
        <w:rPr>
          <w:color w:val="000000"/>
        </w:rPr>
        <w:t xml:space="preserve"> </w:t>
      </w:r>
      <w:r w:rsidRPr="002E7975">
        <w:rPr>
          <w:color w:val="000000"/>
        </w:rPr>
        <w:t>проблем</w:t>
      </w:r>
      <w:r w:rsidR="009E188A" w:rsidRPr="002E7975">
        <w:rPr>
          <w:color w:val="000000"/>
        </w:rPr>
        <w:t xml:space="preserve"> </w:t>
      </w:r>
      <w:r w:rsidRPr="002E7975">
        <w:rPr>
          <w:color w:val="000000"/>
        </w:rPr>
        <w:t>клиента,</w:t>
      </w:r>
      <w:r w:rsidR="009E188A" w:rsidRPr="002E7975">
        <w:rPr>
          <w:color w:val="000000"/>
        </w:rPr>
        <w:t xml:space="preserve"> </w:t>
      </w:r>
      <w:r w:rsidRPr="002E7975">
        <w:rPr>
          <w:color w:val="000000"/>
        </w:rPr>
        <w:t>связанных</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рыночными</w:t>
      </w:r>
      <w:r w:rsidR="009E188A" w:rsidRPr="002E7975">
        <w:rPr>
          <w:color w:val="000000"/>
        </w:rPr>
        <w:t xml:space="preserve"> </w:t>
      </w:r>
      <w:r w:rsidRPr="002E7975">
        <w:rPr>
          <w:color w:val="000000"/>
        </w:rPr>
        <w:t>долговыми</w:t>
      </w:r>
      <w:r w:rsidR="009E188A" w:rsidRPr="002E7975">
        <w:rPr>
          <w:color w:val="000000"/>
        </w:rPr>
        <w:t xml:space="preserve"> </w:t>
      </w:r>
      <w:r w:rsidRPr="002E7975">
        <w:rPr>
          <w:color w:val="000000"/>
        </w:rPr>
        <w:t>обязательствами.</w:t>
      </w:r>
    </w:p>
    <w:p w:rsidR="00286149" w:rsidRPr="002E7975" w:rsidRDefault="00286149" w:rsidP="002E7975">
      <w:pPr>
        <w:spacing w:line="360" w:lineRule="auto"/>
        <w:ind w:firstLine="709"/>
        <w:jc w:val="both"/>
        <w:rPr>
          <w:color w:val="000000"/>
        </w:rPr>
      </w:pPr>
      <w:r w:rsidRPr="002E7975">
        <w:rPr>
          <w:color w:val="000000"/>
        </w:rPr>
        <w:t>За</w:t>
      </w:r>
      <w:r w:rsidR="009E188A" w:rsidRPr="002E7975">
        <w:rPr>
          <w:color w:val="000000"/>
        </w:rPr>
        <w:t xml:space="preserve"> </w:t>
      </w:r>
      <w:r w:rsidRPr="002E7975">
        <w:rPr>
          <w:color w:val="000000"/>
        </w:rPr>
        <w:t>время</w:t>
      </w:r>
      <w:r w:rsidR="009E188A" w:rsidRPr="002E7975">
        <w:rPr>
          <w:color w:val="000000"/>
        </w:rPr>
        <w:t xml:space="preserve"> </w:t>
      </w:r>
      <w:r w:rsidRPr="002E7975">
        <w:rPr>
          <w:color w:val="000000"/>
        </w:rPr>
        <w:t>работы</w:t>
      </w:r>
      <w:r w:rsidR="009E188A" w:rsidRPr="002E7975">
        <w:rPr>
          <w:color w:val="000000"/>
        </w:rPr>
        <w:t xml:space="preserve"> </w:t>
      </w:r>
      <w:r w:rsidRPr="002E7975">
        <w:rPr>
          <w:color w:val="000000"/>
        </w:rPr>
        <w:t>УДП</w:t>
      </w:r>
      <w:r w:rsidR="009E188A" w:rsidRPr="002E7975">
        <w:rPr>
          <w:color w:val="000000"/>
        </w:rPr>
        <w:t xml:space="preserve"> </w:t>
      </w:r>
      <w:r w:rsidRPr="002E7975">
        <w:rPr>
          <w:color w:val="000000"/>
        </w:rPr>
        <w:t>было</w:t>
      </w:r>
      <w:r w:rsidR="009E188A" w:rsidRPr="002E7975">
        <w:rPr>
          <w:color w:val="000000"/>
        </w:rPr>
        <w:t xml:space="preserve"> </w:t>
      </w:r>
      <w:r w:rsidRPr="002E7975">
        <w:rPr>
          <w:color w:val="000000"/>
        </w:rPr>
        <w:t>совершено</w:t>
      </w:r>
      <w:r w:rsidR="009E188A" w:rsidRPr="002E7975">
        <w:rPr>
          <w:color w:val="000000"/>
        </w:rPr>
        <w:t xml:space="preserve"> </w:t>
      </w:r>
      <w:r w:rsidRPr="002E7975">
        <w:rPr>
          <w:color w:val="000000"/>
        </w:rPr>
        <w:t>сделок</w:t>
      </w:r>
      <w:r w:rsidR="009E188A" w:rsidRPr="002E7975">
        <w:rPr>
          <w:color w:val="000000"/>
        </w:rPr>
        <w:t xml:space="preserve"> </w:t>
      </w:r>
      <w:r w:rsidRPr="002E7975">
        <w:rPr>
          <w:color w:val="000000"/>
        </w:rPr>
        <w:t>более</w:t>
      </w:r>
      <w:r w:rsidR="009E188A" w:rsidRPr="002E7975">
        <w:rPr>
          <w:color w:val="000000"/>
        </w:rPr>
        <w:t xml:space="preserve"> </w:t>
      </w:r>
      <w:r w:rsidRPr="002E7975">
        <w:rPr>
          <w:color w:val="000000"/>
        </w:rPr>
        <w:t>чем</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200</w:t>
      </w:r>
      <w:r w:rsidR="009E188A" w:rsidRPr="002E7975">
        <w:rPr>
          <w:color w:val="000000"/>
        </w:rPr>
        <w:t xml:space="preserve"> </w:t>
      </w:r>
      <w:r w:rsidRPr="002E7975">
        <w:rPr>
          <w:color w:val="000000"/>
        </w:rPr>
        <w:t>миллионов</w:t>
      </w:r>
      <w:r w:rsidR="009E188A" w:rsidRPr="002E7975">
        <w:rPr>
          <w:color w:val="000000"/>
        </w:rPr>
        <w:t xml:space="preserve"> </w:t>
      </w:r>
      <w:r w:rsidRPr="002E7975">
        <w:rPr>
          <w:color w:val="000000"/>
        </w:rPr>
        <w:t>долларов</w:t>
      </w:r>
      <w:r w:rsidR="009E188A" w:rsidRPr="002E7975">
        <w:rPr>
          <w:color w:val="000000"/>
        </w:rPr>
        <w:t xml:space="preserve"> </w:t>
      </w:r>
      <w:r w:rsidRPr="002E7975">
        <w:rPr>
          <w:color w:val="000000"/>
        </w:rPr>
        <w:t>США.</w:t>
      </w:r>
      <w:r w:rsidR="009E188A" w:rsidRPr="002E7975">
        <w:rPr>
          <w:color w:val="000000"/>
        </w:rPr>
        <w:t xml:space="preserve"> </w:t>
      </w:r>
      <w:r w:rsidRPr="002E7975">
        <w:rPr>
          <w:color w:val="000000"/>
        </w:rPr>
        <w:t>Работа</w:t>
      </w:r>
      <w:r w:rsidR="009E188A" w:rsidRPr="002E7975">
        <w:rPr>
          <w:color w:val="000000"/>
        </w:rPr>
        <w:t xml:space="preserve"> </w:t>
      </w:r>
      <w:r w:rsidRPr="002E7975">
        <w:rPr>
          <w:color w:val="000000"/>
        </w:rPr>
        <w:t>УДП</w:t>
      </w:r>
      <w:r w:rsidR="009E188A" w:rsidRPr="002E7975">
        <w:rPr>
          <w:color w:val="000000"/>
        </w:rPr>
        <w:t xml:space="preserve"> </w:t>
      </w:r>
      <w:r w:rsidRPr="002E7975">
        <w:rPr>
          <w:color w:val="000000"/>
        </w:rPr>
        <w:t>сосредоточена</w:t>
      </w:r>
      <w:r w:rsidR="009E188A" w:rsidRPr="002E7975">
        <w:rPr>
          <w:color w:val="000000"/>
        </w:rPr>
        <w:t xml:space="preserve"> </w:t>
      </w:r>
      <w:r w:rsidRPr="002E7975">
        <w:rPr>
          <w:color w:val="000000"/>
        </w:rPr>
        <w:t>вокруг</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рыночных</w:t>
      </w:r>
      <w:r w:rsidR="009E188A" w:rsidRPr="002E7975">
        <w:rPr>
          <w:color w:val="000000"/>
        </w:rPr>
        <w:t xml:space="preserve"> </w:t>
      </w:r>
      <w:r w:rsidRPr="002E7975">
        <w:rPr>
          <w:color w:val="000000"/>
        </w:rPr>
        <w:t>долговых</w:t>
      </w:r>
      <w:r w:rsidR="009E188A" w:rsidRPr="002E7975">
        <w:rPr>
          <w:color w:val="000000"/>
        </w:rPr>
        <w:t xml:space="preserve"> </w:t>
      </w:r>
      <w:r w:rsidRPr="002E7975">
        <w:rPr>
          <w:color w:val="000000"/>
        </w:rPr>
        <w:t>обязательств.</w:t>
      </w:r>
      <w:r w:rsidR="009E188A" w:rsidRPr="002E7975">
        <w:rPr>
          <w:color w:val="000000"/>
        </w:rPr>
        <w:t xml:space="preserve"> </w:t>
      </w:r>
      <w:r w:rsidRPr="002E7975">
        <w:rPr>
          <w:color w:val="000000"/>
        </w:rPr>
        <w:t>Это</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первую</w:t>
      </w:r>
      <w:r w:rsidR="009E188A" w:rsidRPr="002E7975">
        <w:rPr>
          <w:color w:val="000000"/>
        </w:rPr>
        <w:t xml:space="preserve"> </w:t>
      </w:r>
      <w:r w:rsidRPr="002E7975">
        <w:rPr>
          <w:color w:val="000000"/>
        </w:rPr>
        <w:t>оче</w:t>
      </w:r>
      <w:r w:rsidR="00127183" w:rsidRPr="002E7975">
        <w:rPr>
          <w:color w:val="000000"/>
        </w:rPr>
        <w:t>редь:</w:t>
      </w:r>
    </w:p>
    <w:p w:rsidR="00127183" w:rsidRPr="002E7975" w:rsidRDefault="00127183" w:rsidP="002E7975">
      <w:pPr>
        <w:spacing w:line="360" w:lineRule="auto"/>
        <w:ind w:firstLine="709"/>
        <w:jc w:val="both"/>
        <w:rPr>
          <w:color w:val="000000"/>
        </w:rPr>
      </w:pPr>
      <w:r w:rsidRPr="002E7975">
        <w:rPr>
          <w:color w:val="000000"/>
        </w:rPr>
        <w:t>1</w:t>
      </w:r>
      <w:r w:rsidR="00D07335" w:rsidRPr="002E7975">
        <w:rPr>
          <w:color w:val="000000"/>
        </w:rPr>
        <w:t>)</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обслуживаемые</w:t>
      </w:r>
      <w:r w:rsidR="009E188A" w:rsidRPr="002E7975">
        <w:rPr>
          <w:color w:val="000000"/>
        </w:rPr>
        <w:t xml:space="preserve"> </w:t>
      </w:r>
      <w:r w:rsidRPr="002E7975">
        <w:rPr>
          <w:color w:val="000000"/>
        </w:rPr>
        <w:t>долговые</w:t>
      </w:r>
      <w:r w:rsidR="009E188A" w:rsidRPr="002E7975">
        <w:rPr>
          <w:color w:val="000000"/>
        </w:rPr>
        <w:t xml:space="preserve"> </w:t>
      </w:r>
      <w:r w:rsidRPr="002E7975">
        <w:rPr>
          <w:color w:val="000000"/>
        </w:rPr>
        <w:t>обязательства:</w:t>
      </w:r>
    </w:p>
    <w:p w:rsidR="00127183" w:rsidRPr="002E7975" w:rsidRDefault="00127183" w:rsidP="002E7975">
      <w:pPr>
        <w:numPr>
          <w:ilvl w:val="0"/>
          <w:numId w:val="39"/>
        </w:numPr>
        <w:tabs>
          <w:tab w:val="clear" w:pos="720"/>
          <w:tab w:val="num" w:pos="540"/>
        </w:tabs>
        <w:spacing w:line="360" w:lineRule="auto"/>
        <w:ind w:left="0" w:firstLine="709"/>
        <w:jc w:val="both"/>
        <w:rPr>
          <w:color w:val="000000"/>
        </w:rPr>
      </w:pPr>
      <w:r w:rsidRPr="002E7975">
        <w:rPr>
          <w:color w:val="000000"/>
        </w:rPr>
        <w:t>векселя</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просроченными</w:t>
      </w:r>
      <w:r w:rsidR="009E188A" w:rsidRPr="002E7975">
        <w:rPr>
          <w:color w:val="000000"/>
        </w:rPr>
        <w:t xml:space="preserve"> </w:t>
      </w:r>
      <w:r w:rsidRPr="002E7975">
        <w:rPr>
          <w:color w:val="000000"/>
        </w:rPr>
        <w:t>сроками</w:t>
      </w:r>
      <w:r w:rsidR="009E188A" w:rsidRPr="002E7975">
        <w:rPr>
          <w:color w:val="000000"/>
        </w:rPr>
        <w:t xml:space="preserve"> </w:t>
      </w:r>
      <w:r w:rsidR="00D07335" w:rsidRPr="002E7975">
        <w:rPr>
          <w:color w:val="000000"/>
        </w:rPr>
        <w:t>погашения;</w:t>
      </w:r>
    </w:p>
    <w:p w:rsidR="00127183" w:rsidRPr="002E7975" w:rsidRDefault="00127183" w:rsidP="002E7975">
      <w:pPr>
        <w:numPr>
          <w:ilvl w:val="0"/>
          <w:numId w:val="39"/>
        </w:numPr>
        <w:tabs>
          <w:tab w:val="clear" w:pos="720"/>
          <w:tab w:val="num" w:pos="540"/>
        </w:tabs>
        <w:spacing w:line="360" w:lineRule="auto"/>
        <w:ind w:left="0" w:firstLine="709"/>
        <w:jc w:val="both"/>
        <w:rPr>
          <w:color w:val="000000"/>
        </w:rPr>
      </w:pPr>
      <w:r w:rsidRPr="002E7975">
        <w:rPr>
          <w:color w:val="000000"/>
        </w:rPr>
        <w:t>облигации,</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которым</w:t>
      </w:r>
      <w:r w:rsidR="009E188A" w:rsidRPr="002E7975">
        <w:rPr>
          <w:color w:val="000000"/>
        </w:rPr>
        <w:t xml:space="preserve"> </w:t>
      </w:r>
      <w:r w:rsidRPr="002E7975">
        <w:rPr>
          <w:color w:val="000000"/>
        </w:rPr>
        <w:t>произошел</w:t>
      </w:r>
      <w:r w:rsidR="009E188A" w:rsidRPr="002E7975">
        <w:rPr>
          <w:color w:val="000000"/>
        </w:rPr>
        <w:t xml:space="preserve"> </w:t>
      </w:r>
      <w:r w:rsidRPr="002E7975">
        <w:rPr>
          <w:color w:val="000000"/>
        </w:rPr>
        <w:t>частичный</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погашен</w:t>
      </w:r>
      <w:r w:rsidR="009E188A" w:rsidRPr="002E7975">
        <w:rPr>
          <w:color w:val="000000"/>
        </w:rPr>
        <w:t xml:space="preserve"> </w:t>
      </w:r>
      <w:r w:rsidRPr="002E7975">
        <w:rPr>
          <w:color w:val="000000"/>
        </w:rPr>
        <w:t>один</w:t>
      </w:r>
      <w:r w:rsidR="009E188A" w:rsidRPr="002E7975">
        <w:rPr>
          <w:color w:val="000000"/>
        </w:rPr>
        <w:t xml:space="preserve"> </w:t>
      </w:r>
      <w:r w:rsidRPr="002E7975">
        <w:rPr>
          <w:color w:val="000000"/>
        </w:rPr>
        <w:t>из</w:t>
      </w:r>
      <w:r w:rsidR="009E188A" w:rsidRPr="002E7975">
        <w:rPr>
          <w:color w:val="000000"/>
        </w:rPr>
        <w:t xml:space="preserve"> </w:t>
      </w:r>
      <w:r w:rsidRPr="002E7975">
        <w:rPr>
          <w:color w:val="000000"/>
        </w:rPr>
        <w:t>купонов),</w:t>
      </w:r>
      <w:r w:rsidR="009E188A" w:rsidRPr="002E7975">
        <w:rPr>
          <w:color w:val="000000"/>
        </w:rPr>
        <w:t xml:space="preserve"> </w:t>
      </w:r>
      <w:r w:rsidRPr="002E7975">
        <w:rPr>
          <w:color w:val="000000"/>
        </w:rPr>
        <w:t>либо</w:t>
      </w:r>
      <w:r w:rsidR="009E188A" w:rsidRPr="002E7975">
        <w:rPr>
          <w:color w:val="000000"/>
        </w:rPr>
        <w:t xml:space="preserve"> </w:t>
      </w:r>
      <w:r w:rsidRPr="002E7975">
        <w:rPr>
          <w:color w:val="000000"/>
        </w:rPr>
        <w:t>полный</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погашена</w:t>
      </w:r>
      <w:r w:rsidR="009E188A" w:rsidRPr="002E7975">
        <w:rPr>
          <w:color w:val="000000"/>
        </w:rPr>
        <w:t xml:space="preserve"> </w:t>
      </w:r>
      <w:r w:rsidRPr="002E7975">
        <w:rPr>
          <w:color w:val="000000"/>
        </w:rPr>
        <w:t>облигация)</w:t>
      </w:r>
      <w:r w:rsidR="009E188A" w:rsidRPr="002E7975">
        <w:rPr>
          <w:color w:val="000000"/>
        </w:rPr>
        <w:t xml:space="preserve"> </w:t>
      </w:r>
      <w:r w:rsidR="00D07335" w:rsidRPr="002E7975">
        <w:rPr>
          <w:color w:val="000000"/>
        </w:rPr>
        <w:t>дефолт;</w:t>
      </w:r>
    </w:p>
    <w:p w:rsidR="00127183" w:rsidRPr="002E7975" w:rsidRDefault="00127183" w:rsidP="002E7975">
      <w:pPr>
        <w:numPr>
          <w:ilvl w:val="0"/>
          <w:numId w:val="39"/>
        </w:numPr>
        <w:tabs>
          <w:tab w:val="clear" w:pos="720"/>
          <w:tab w:val="num" w:pos="540"/>
        </w:tabs>
        <w:spacing w:line="360" w:lineRule="auto"/>
        <w:ind w:left="0" w:firstLine="709"/>
        <w:jc w:val="both"/>
        <w:rPr>
          <w:color w:val="000000"/>
        </w:rPr>
      </w:pPr>
      <w:r w:rsidRPr="002E7975">
        <w:rPr>
          <w:color w:val="000000"/>
        </w:rPr>
        <w:t>кредиты,</w:t>
      </w:r>
      <w:r w:rsidR="009E188A" w:rsidRPr="002E7975">
        <w:rPr>
          <w:color w:val="000000"/>
        </w:rPr>
        <w:t xml:space="preserve"> </w:t>
      </w:r>
      <w:r w:rsidRPr="002E7975">
        <w:rPr>
          <w:color w:val="000000"/>
        </w:rPr>
        <w:t>которые</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обслуживаются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соответствии</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условием</w:t>
      </w:r>
      <w:r w:rsidR="009E188A" w:rsidRPr="002E7975">
        <w:rPr>
          <w:color w:val="000000"/>
        </w:rPr>
        <w:t xml:space="preserve"> </w:t>
      </w:r>
      <w:r w:rsidRPr="002E7975">
        <w:rPr>
          <w:color w:val="000000"/>
        </w:rPr>
        <w:t>договора</w:t>
      </w:r>
      <w:r w:rsidR="009E188A" w:rsidRPr="002E7975">
        <w:rPr>
          <w:color w:val="000000"/>
        </w:rPr>
        <w:t xml:space="preserve"> </w:t>
      </w:r>
      <w:r w:rsidRPr="002E7975">
        <w:rPr>
          <w:color w:val="000000"/>
        </w:rPr>
        <w:t>о</w:t>
      </w:r>
      <w:r w:rsidR="009E188A" w:rsidRPr="002E7975">
        <w:rPr>
          <w:color w:val="000000"/>
        </w:rPr>
        <w:t xml:space="preserve"> </w:t>
      </w:r>
      <w:r w:rsidRPr="002E7975">
        <w:rPr>
          <w:color w:val="000000"/>
        </w:rPr>
        <w:t>кредитовании.</w:t>
      </w:r>
    </w:p>
    <w:p w:rsidR="00127183" w:rsidRPr="002E7975" w:rsidRDefault="006D673B" w:rsidP="002E7975">
      <w:pPr>
        <w:spacing w:line="360" w:lineRule="auto"/>
        <w:ind w:firstLine="709"/>
        <w:jc w:val="both"/>
        <w:rPr>
          <w:color w:val="000000"/>
        </w:rPr>
      </w:pPr>
      <w:r w:rsidRPr="002E7975">
        <w:rPr>
          <w:color w:val="000000"/>
        </w:rPr>
        <w:t>2</w:t>
      </w:r>
      <w:r w:rsidR="00D07335" w:rsidRPr="002E7975">
        <w:rPr>
          <w:color w:val="000000"/>
        </w:rPr>
        <w:t>)</w:t>
      </w:r>
      <w:r w:rsidR="009E188A" w:rsidRPr="002E7975">
        <w:rPr>
          <w:color w:val="000000"/>
        </w:rPr>
        <w:t xml:space="preserve"> </w:t>
      </w:r>
      <w:r w:rsidR="00127183" w:rsidRPr="002E7975">
        <w:rPr>
          <w:color w:val="000000"/>
        </w:rPr>
        <w:t>Задолженность</w:t>
      </w:r>
      <w:r w:rsidR="009E188A" w:rsidRPr="002E7975">
        <w:rPr>
          <w:color w:val="000000"/>
        </w:rPr>
        <w:t xml:space="preserve"> </w:t>
      </w:r>
      <w:r w:rsidR="00127183" w:rsidRPr="002E7975">
        <w:rPr>
          <w:color w:val="000000"/>
        </w:rPr>
        <w:t>по</w:t>
      </w:r>
      <w:r w:rsidR="009E188A" w:rsidRPr="002E7975">
        <w:rPr>
          <w:color w:val="000000"/>
        </w:rPr>
        <w:t xml:space="preserve"> </w:t>
      </w:r>
      <w:r w:rsidR="00127183" w:rsidRPr="002E7975">
        <w:rPr>
          <w:color w:val="000000"/>
        </w:rPr>
        <w:t>договорам</w:t>
      </w:r>
      <w:r w:rsidR="009E188A" w:rsidRPr="002E7975">
        <w:rPr>
          <w:color w:val="000000"/>
        </w:rPr>
        <w:t xml:space="preserve"> </w:t>
      </w:r>
      <w:r w:rsidR="00127183" w:rsidRPr="002E7975">
        <w:rPr>
          <w:color w:val="000000"/>
        </w:rPr>
        <w:t>о</w:t>
      </w:r>
      <w:r w:rsidR="009E188A" w:rsidRPr="002E7975">
        <w:rPr>
          <w:color w:val="000000"/>
        </w:rPr>
        <w:t xml:space="preserve"> </w:t>
      </w:r>
      <w:r w:rsidR="00127183" w:rsidRPr="002E7975">
        <w:rPr>
          <w:color w:val="000000"/>
        </w:rPr>
        <w:t>хозяйственной</w:t>
      </w:r>
      <w:r w:rsidR="009E188A" w:rsidRPr="002E7975">
        <w:rPr>
          <w:color w:val="000000"/>
        </w:rPr>
        <w:t xml:space="preserve"> </w:t>
      </w:r>
      <w:r w:rsidR="00127183" w:rsidRPr="002E7975">
        <w:rPr>
          <w:color w:val="000000"/>
        </w:rPr>
        <w:t>деятельности,</w:t>
      </w:r>
      <w:r w:rsidR="009E188A" w:rsidRPr="002E7975">
        <w:rPr>
          <w:color w:val="000000"/>
        </w:rPr>
        <w:t xml:space="preserve"> </w:t>
      </w:r>
      <w:r w:rsidR="00127183" w:rsidRPr="002E7975">
        <w:rPr>
          <w:color w:val="000000"/>
        </w:rPr>
        <w:t>в</w:t>
      </w:r>
      <w:r w:rsidR="009E188A" w:rsidRPr="002E7975">
        <w:rPr>
          <w:color w:val="000000"/>
        </w:rPr>
        <w:t xml:space="preserve"> </w:t>
      </w:r>
      <w:r w:rsidR="00127183" w:rsidRPr="002E7975">
        <w:rPr>
          <w:color w:val="000000"/>
        </w:rPr>
        <w:t>том</w:t>
      </w:r>
      <w:r w:rsidR="009E188A" w:rsidRPr="002E7975">
        <w:rPr>
          <w:color w:val="000000"/>
        </w:rPr>
        <w:t xml:space="preserve"> </w:t>
      </w:r>
      <w:r w:rsidR="00127183" w:rsidRPr="002E7975">
        <w:rPr>
          <w:color w:val="000000"/>
        </w:rPr>
        <w:t>числе</w:t>
      </w:r>
      <w:r w:rsidR="009E188A" w:rsidRPr="002E7975">
        <w:rPr>
          <w:color w:val="000000"/>
        </w:rPr>
        <w:t xml:space="preserve"> </w:t>
      </w:r>
      <w:r w:rsidR="00127183" w:rsidRPr="002E7975">
        <w:rPr>
          <w:color w:val="000000"/>
        </w:rPr>
        <w:t>договорам:</w:t>
      </w:r>
    </w:p>
    <w:p w:rsidR="00127183" w:rsidRPr="002E7975" w:rsidRDefault="00127183" w:rsidP="002E7975">
      <w:pPr>
        <w:numPr>
          <w:ilvl w:val="0"/>
          <w:numId w:val="40"/>
        </w:numPr>
        <w:tabs>
          <w:tab w:val="clear" w:pos="720"/>
          <w:tab w:val="num" w:pos="540"/>
        </w:tabs>
        <w:spacing w:line="360" w:lineRule="auto"/>
        <w:ind w:left="0" w:firstLine="709"/>
        <w:jc w:val="both"/>
        <w:rPr>
          <w:color w:val="000000"/>
        </w:rPr>
      </w:pPr>
      <w:r w:rsidRPr="002E7975">
        <w:rPr>
          <w:color w:val="000000"/>
        </w:rPr>
        <w:t>поставки</w:t>
      </w:r>
      <w:r w:rsidR="00D07335" w:rsidRPr="002E7975">
        <w:rPr>
          <w:color w:val="000000"/>
        </w:rPr>
        <w:t>;</w:t>
      </w:r>
    </w:p>
    <w:p w:rsidR="00127183" w:rsidRPr="002E7975" w:rsidRDefault="00127183" w:rsidP="002E7975">
      <w:pPr>
        <w:numPr>
          <w:ilvl w:val="0"/>
          <w:numId w:val="40"/>
        </w:numPr>
        <w:tabs>
          <w:tab w:val="clear" w:pos="720"/>
          <w:tab w:val="num" w:pos="540"/>
        </w:tabs>
        <w:spacing w:line="360" w:lineRule="auto"/>
        <w:ind w:left="0" w:firstLine="709"/>
        <w:jc w:val="both"/>
        <w:rPr>
          <w:color w:val="000000"/>
        </w:rPr>
      </w:pPr>
      <w:r w:rsidRPr="002E7975">
        <w:rPr>
          <w:color w:val="000000"/>
        </w:rPr>
        <w:t>оказания</w:t>
      </w:r>
      <w:r w:rsidR="009E188A" w:rsidRPr="002E7975">
        <w:rPr>
          <w:color w:val="000000"/>
        </w:rPr>
        <w:t xml:space="preserve"> </w:t>
      </w:r>
      <w:r w:rsidRPr="002E7975">
        <w:rPr>
          <w:color w:val="000000"/>
        </w:rPr>
        <w:t>услуг</w:t>
      </w:r>
      <w:r w:rsidR="00D07335" w:rsidRPr="002E7975">
        <w:rPr>
          <w:color w:val="000000"/>
        </w:rPr>
        <w:t>.</w:t>
      </w:r>
    </w:p>
    <w:p w:rsidR="006D673B" w:rsidRPr="002E7975" w:rsidRDefault="006D673B" w:rsidP="002E7975">
      <w:pPr>
        <w:spacing w:line="360" w:lineRule="auto"/>
        <w:ind w:firstLine="709"/>
        <w:jc w:val="both"/>
        <w:rPr>
          <w:color w:val="000000"/>
        </w:rPr>
      </w:pPr>
      <w:r w:rsidRPr="002E7975">
        <w:rPr>
          <w:color w:val="000000"/>
        </w:rPr>
        <w:t>3</w:t>
      </w:r>
      <w:r w:rsidR="000A782E" w:rsidRPr="002E7975">
        <w:rPr>
          <w:color w:val="000000"/>
        </w:rPr>
        <w:t>)</w:t>
      </w:r>
      <w:r w:rsidR="009E188A" w:rsidRPr="002E7975">
        <w:rPr>
          <w:color w:val="000000"/>
        </w:rPr>
        <w:t xml:space="preserve"> </w:t>
      </w:r>
      <w:r w:rsidRPr="002E7975">
        <w:rPr>
          <w:color w:val="000000"/>
        </w:rPr>
        <w:t>Задолженность,</w:t>
      </w:r>
      <w:r w:rsidR="009E188A" w:rsidRPr="002E7975">
        <w:rPr>
          <w:color w:val="000000"/>
        </w:rPr>
        <w:t xml:space="preserve"> </w:t>
      </w:r>
      <w:r w:rsidRPr="002E7975">
        <w:rPr>
          <w:color w:val="000000"/>
        </w:rPr>
        <w:t>переоформленная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виде</w:t>
      </w:r>
      <w:r w:rsidR="009E188A" w:rsidRPr="002E7975">
        <w:rPr>
          <w:color w:val="000000"/>
        </w:rPr>
        <w:t xml:space="preserve"> </w:t>
      </w:r>
      <w:r w:rsidRPr="002E7975">
        <w:rPr>
          <w:color w:val="000000"/>
        </w:rPr>
        <w:t>Мировых</w:t>
      </w:r>
      <w:r w:rsidR="009E188A" w:rsidRPr="002E7975">
        <w:rPr>
          <w:color w:val="000000"/>
        </w:rPr>
        <w:t xml:space="preserve"> </w:t>
      </w:r>
      <w:r w:rsidRPr="002E7975">
        <w:rPr>
          <w:color w:val="000000"/>
        </w:rPr>
        <w:t>соглашений</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результатам</w:t>
      </w:r>
      <w:r w:rsidR="009E188A" w:rsidRPr="002E7975">
        <w:rPr>
          <w:color w:val="000000"/>
        </w:rPr>
        <w:t xml:space="preserve"> </w:t>
      </w:r>
      <w:r w:rsidRPr="002E7975">
        <w:rPr>
          <w:color w:val="000000"/>
        </w:rPr>
        <w:t>завершения</w:t>
      </w:r>
      <w:r w:rsidR="009E188A" w:rsidRPr="002E7975">
        <w:rPr>
          <w:color w:val="000000"/>
        </w:rPr>
        <w:t xml:space="preserve"> </w:t>
      </w:r>
      <w:r w:rsidRPr="002E7975">
        <w:rPr>
          <w:color w:val="000000"/>
        </w:rPr>
        <w:t>процедуры</w:t>
      </w:r>
      <w:r w:rsidR="009E188A" w:rsidRPr="002E7975">
        <w:rPr>
          <w:color w:val="000000"/>
        </w:rPr>
        <w:t xml:space="preserve"> </w:t>
      </w:r>
      <w:r w:rsidRPr="002E7975">
        <w:rPr>
          <w:color w:val="000000"/>
        </w:rPr>
        <w:t>банкротства</w:t>
      </w:r>
      <w:r w:rsidR="009E188A" w:rsidRPr="002E7975">
        <w:rPr>
          <w:color w:val="000000"/>
        </w:rPr>
        <w:t xml:space="preserve"> </w:t>
      </w:r>
      <w:r w:rsidRPr="002E7975">
        <w:rPr>
          <w:color w:val="000000"/>
        </w:rPr>
        <w:t>предприятий.</w:t>
      </w:r>
    </w:p>
    <w:p w:rsidR="006D673B" w:rsidRPr="002E7975" w:rsidRDefault="006D673B" w:rsidP="002E7975">
      <w:pPr>
        <w:spacing w:line="360" w:lineRule="auto"/>
        <w:ind w:firstLine="709"/>
        <w:jc w:val="both"/>
        <w:rPr>
          <w:color w:val="000000"/>
        </w:rPr>
      </w:pPr>
      <w:r w:rsidRPr="002E7975">
        <w:rPr>
          <w:color w:val="000000"/>
        </w:rPr>
        <w:t>4</w:t>
      </w:r>
      <w:r w:rsidR="000A782E" w:rsidRPr="002E7975">
        <w:rPr>
          <w:color w:val="000000"/>
        </w:rPr>
        <w:t>)</w:t>
      </w:r>
      <w:r w:rsidR="009E188A" w:rsidRPr="002E7975">
        <w:rPr>
          <w:color w:val="000000"/>
        </w:rPr>
        <w:t xml:space="preserve"> </w:t>
      </w:r>
      <w:r w:rsidR="00D07335" w:rsidRPr="002E7975">
        <w:rPr>
          <w:color w:val="000000"/>
        </w:rPr>
        <w:t>П</w:t>
      </w:r>
      <w:r w:rsidRPr="002E7975">
        <w:rPr>
          <w:color w:val="000000"/>
        </w:rPr>
        <w:t>редло</w:t>
      </w:r>
      <w:r w:rsidR="00D07335" w:rsidRPr="002E7975">
        <w:rPr>
          <w:color w:val="000000"/>
        </w:rPr>
        <w:t>жения</w:t>
      </w:r>
      <w:r w:rsidR="009E188A" w:rsidRPr="002E7975">
        <w:rPr>
          <w:color w:val="000000"/>
        </w:rPr>
        <w:t xml:space="preserve"> </w:t>
      </w:r>
      <w:r w:rsidRPr="002E7975">
        <w:rPr>
          <w:color w:val="000000"/>
        </w:rPr>
        <w:t>о</w:t>
      </w:r>
      <w:r w:rsidR="009E188A" w:rsidRPr="002E7975">
        <w:rPr>
          <w:color w:val="000000"/>
        </w:rPr>
        <w:t xml:space="preserve"> </w:t>
      </w:r>
      <w:r w:rsidRPr="002E7975">
        <w:rPr>
          <w:color w:val="000000"/>
        </w:rPr>
        <w:t>продаже</w:t>
      </w:r>
      <w:r w:rsidR="009E188A" w:rsidRPr="002E7975">
        <w:rPr>
          <w:color w:val="000000"/>
        </w:rPr>
        <w:t xml:space="preserve"> </w:t>
      </w:r>
      <w:r w:rsidRPr="002E7975">
        <w:rPr>
          <w:color w:val="000000"/>
        </w:rPr>
        <w:t>любого</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рыночного</w:t>
      </w:r>
      <w:r w:rsidR="009E188A" w:rsidRPr="002E7975">
        <w:rPr>
          <w:color w:val="000000"/>
        </w:rPr>
        <w:t xml:space="preserve"> </w:t>
      </w:r>
      <w:r w:rsidRPr="002E7975">
        <w:rPr>
          <w:color w:val="000000"/>
        </w:rPr>
        <w:t>актива,</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имеющего</w:t>
      </w:r>
      <w:r w:rsidR="009E188A" w:rsidRPr="002E7975">
        <w:rPr>
          <w:color w:val="000000"/>
        </w:rPr>
        <w:t xml:space="preserve"> </w:t>
      </w:r>
      <w:r w:rsidRPr="002E7975">
        <w:rPr>
          <w:color w:val="000000"/>
        </w:rPr>
        <w:t>твердых</w:t>
      </w:r>
      <w:r w:rsidR="009E188A" w:rsidRPr="002E7975">
        <w:rPr>
          <w:color w:val="000000"/>
        </w:rPr>
        <w:t xml:space="preserve"> </w:t>
      </w:r>
      <w:r w:rsidRPr="002E7975">
        <w:rPr>
          <w:color w:val="000000"/>
        </w:rPr>
        <w:t>котировок</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любой</w:t>
      </w:r>
      <w:r w:rsidR="009E188A" w:rsidRPr="002E7975">
        <w:rPr>
          <w:color w:val="000000"/>
        </w:rPr>
        <w:t xml:space="preserve"> </w:t>
      </w:r>
      <w:r w:rsidRPr="002E7975">
        <w:rPr>
          <w:color w:val="000000"/>
        </w:rPr>
        <w:t>из</w:t>
      </w:r>
      <w:r w:rsidR="009E188A" w:rsidRPr="002E7975">
        <w:rPr>
          <w:color w:val="000000"/>
        </w:rPr>
        <w:t xml:space="preserve"> </w:t>
      </w:r>
      <w:r w:rsidRPr="002E7975">
        <w:rPr>
          <w:color w:val="000000"/>
        </w:rPr>
        <w:t>признанных</w:t>
      </w:r>
      <w:r w:rsidR="009E188A" w:rsidRPr="002E7975">
        <w:rPr>
          <w:color w:val="000000"/>
        </w:rPr>
        <w:t xml:space="preserve"> </w:t>
      </w:r>
      <w:r w:rsidRPr="002E7975">
        <w:rPr>
          <w:color w:val="000000"/>
        </w:rPr>
        <w:t>торговых</w:t>
      </w:r>
      <w:r w:rsidR="009E188A" w:rsidRPr="002E7975">
        <w:rPr>
          <w:color w:val="000000"/>
        </w:rPr>
        <w:t xml:space="preserve"> </w:t>
      </w:r>
      <w:r w:rsidRPr="002E7975">
        <w:rPr>
          <w:color w:val="000000"/>
        </w:rPr>
        <w:t>систем.</w:t>
      </w:r>
    </w:p>
    <w:p w:rsidR="00286149" w:rsidRPr="002E7975" w:rsidRDefault="00D6453B" w:rsidP="002E7975">
      <w:pPr>
        <w:spacing w:line="360" w:lineRule="auto"/>
        <w:ind w:firstLine="709"/>
        <w:jc w:val="both"/>
        <w:rPr>
          <w:color w:val="000000"/>
        </w:rPr>
      </w:pPr>
      <w:r w:rsidRPr="002E7975">
        <w:rPr>
          <w:color w:val="000000"/>
        </w:rPr>
        <w:t>Банк</w:t>
      </w:r>
      <w:r w:rsidR="009E188A" w:rsidRPr="002E7975">
        <w:rPr>
          <w:color w:val="000000"/>
        </w:rPr>
        <w:t xml:space="preserve"> </w:t>
      </w:r>
      <w:r w:rsidRPr="002E7975">
        <w:rPr>
          <w:color w:val="000000"/>
        </w:rPr>
        <w:t>выпускает</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обслуживает</w:t>
      </w:r>
      <w:r w:rsidR="009E188A" w:rsidRPr="002E7975">
        <w:rPr>
          <w:color w:val="000000"/>
        </w:rPr>
        <w:t xml:space="preserve"> </w:t>
      </w:r>
      <w:r w:rsidRPr="002E7975">
        <w:rPr>
          <w:color w:val="000000"/>
        </w:rPr>
        <w:t>пластиковые</w:t>
      </w:r>
      <w:r w:rsidR="009E188A" w:rsidRPr="002E7975">
        <w:rPr>
          <w:color w:val="000000"/>
        </w:rPr>
        <w:t xml:space="preserve"> </w:t>
      </w:r>
      <w:r w:rsidRPr="002E7975">
        <w:rPr>
          <w:color w:val="000000"/>
        </w:rPr>
        <w:t>карты.</w:t>
      </w:r>
    </w:p>
    <w:p w:rsidR="009E188A" w:rsidRPr="002E7975" w:rsidRDefault="00157477" w:rsidP="002E7975">
      <w:pPr>
        <w:spacing w:line="360" w:lineRule="auto"/>
        <w:ind w:firstLine="709"/>
        <w:jc w:val="both"/>
        <w:rPr>
          <w:color w:val="000000"/>
        </w:rPr>
      </w:pPr>
      <w:r w:rsidRPr="002E7975">
        <w:rPr>
          <w:color w:val="000000"/>
        </w:rPr>
        <w:t>По</w:t>
      </w:r>
      <w:r w:rsidR="009E188A" w:rsidRPr="002E7975">
        <w:rPr>
          <w:color w:val="000000"/>
        </w:rPr>
        <w:t xml:space="preserve"> </w:t>
      </w:r>
      <w:r w:rsidRPr="002E7975">
        <w:rPr>
          <w:color w:val="000000"/>
        </w:rPr>
        <w:t>такому</w:t>
      </w:r>
      <w:r w:rsidR="009E188A" w:rsidRPr="002E7975">
        <w:rPr>
          <w:color w:val="000000"/>
        </w:rPr>
        <w:t xml:space="preserve"> </w:t>
      </w:r>
      <w:r w:rsidRPr="002E7975">
        <w:rPr>
          <w:color w:val="000000"/>
        </w:rPr>
        <w:t>признаку,</w:t>
      </w:r>
      <w:r w:rsidR="009E188A" w:rsidRPr="002E7975">
        <w:rPr>
          <w:color w:val="000000"/>
        </w:rPr>
        <w:t xml:space="preserve"> </w:t>
      </w:r>
      <w:r w:rsidRPr="002E7975">
        <w:rPr>
          <w:color w:val="000000"/>
        </w:rPr>
        <w:t>как</w:t>
      </w:r>
      <w:r w:rsidR="009E188A" w:rsidRPr="002E7975">
        <w:rPr>
          <w:color w:val="000000"/>
        </w:rPr>
        <w:t xml:space="preserve"> </w:t>
      </w:r>
      <w:r w:rsidRPr="002E7975">
        <w:rPr>
          <w:color w:val="000000"/>
        </w:rPr>
        <w:t>предоставление</w:t>
      </w:r>
      <w:r w:rsidR="009E188A" w:rsidRPr="002E7975">
        <w:rPr>
          <w:color w:val="000000"/>
        </w:rPr>
        <w:t xml:space="preserve"> </w:t>
      </w:r>
      <w:r w:rsidRPr="002E7975">
        <w:rPr>
          <w:color w:val="000000"/>
        </w:rPr>
        <w:t>кредита,</w:t>
      </w:r>
      <w:r w:rsidR="009E188A" w:rsidRPr="002E7975">
        <w:rPr>
          <w:color w:val="000000"/>
        </w:rPr>
        <w:t xml:space="preserve"> </w:t>
      </w:r>
      <w:r w:rsidRPr="002E7975">
        <w:rPr>
          <w:color w:val="000000"/>
        </w:rPr>
        <w:t>карты</w:t>
      </w:r>
      <w:r w:rsidR="009E188A" w:rsidRPr="002E7975">
        <w:rPr>
          <w:color w:val="000000"/>
        </w:rPr>
        <w:t xml:space="preserve"> </w:t>
      </w:r>
      <w:r w:rsidRPr="002E7975">
        <w:rPr>
          <w:color w:val="000000"/>
        </w:rPr>
        <w:t>делятся</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дебетовые</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кредитные.</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России</w:t>
      </w:r>
      <w:r w:rsidR="009E188A" w:rsidRPr="002E7975">
        <w:rPr>
          <w:color w:val="000000"/>
        </w:rPr>
        <w:t xml:space="preserve"> </w:t>
      </w:r>
      <w:r w:rsidRPr="002E7975">
        <w:rPr>
          <w:color w:val="000000"/>
        </w:rPr>
        <w:t>наибольшее</w:t>
      </w:r>
      <w:r w:rsidR="009E188A" w:rsidRPr="002E7975">
        <w:rPr>
          <w:color w:val="000000"/>
        </w:rPr>
        <w:t xml:space="preserve"> </w:t>
      </w:r>
      <w:r w:rsidRPr="002E7975">
        <w:rPr>
          <w:color w:val="000000"/>
        </w:rPr>
        <w:t>распространение</w:t>
      </w:r>
      <w:r w:rsidR="009E188A" w:rsidRPr="002E7975">
        <w:rPr>
          <w:color w:val="000000"/>
        </w:rPr>
        <w:t xml:space="preserve"> </w:t>
      </w:r>
      <w:r w:rsidRPr="002E7975">
        <w:rPr>
          <w:color w:val="000000"/>
        </w:rPr>
        <w:t>получили</w:t>
      </w:r>
      <w:r w:rsidR="009E188A" w:rsidRPr="002E7975">
        <w:rPr>
          <w:color w:val="000000"/>
        </w:rPr>
        <w:t xml:space="preserve"> </w:t>
      </w:r>
      <w:r w:rsidRPr="002E7975">
        <w:rPr>
          <w:color w:val="000000"/>
        </w:rPr>
        <w:t>дебетовые</w:t>
      </w:r>
      <w:r w:rsidR="009E188A" w:rsidRPr="002E7975">
        <w:rPr>
          <w:color w:val="000000"/>
        </w:rPr>
        <w:t xml:space="preserve"> </w:t>
      </w:r>
      <w:r w:rsidRPr="002E7975">
        <w:rPr>
          <w:color w:val="000000"/>
        </w:rPr>
        <w:t>карты,</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которым</w:t>
      </w:r>
      <w:r w:rsidR="009E188A" w:rsidRPr="002E7975">
        <w:rPr>
          <w:color w:val="000000"/>
        </w:rPr>
        <w:t xml:space="preserve"> </w:t>
      </w:r>
      <w:r w:rsidRPr="002E7975">
        <w:rPr>
          <w:color w:val="000000"/>
        </w:rPr>
        <w:t>кредит</w:t>
      </w:r>
      <w:r w:rsidR="009E188A" w:rsidRPr="002E7975">
        <w:rPr>
          <w:color w:val="000000"/>
        </w:rPr>
        <w:t xml:space="preserve"> </w:t>
      </w:r>
      <w:r w:rsidRPr="002E7975">
        <w:rPr>
          <w:color w:val="000000"/>
        </w:rPr>
        <w:t>не</w:t>
      </w:r>
      <w:r w:rsidR="009E188A" w:rsidRPr="002E7975">
        <w:rPr>
          <w:color w:val="000000"/>
        </w:rPr>
        <w:t xml:space="preserve"> </w:t>
      </w:r>
      <w:r w:rsidRPr="002E7975">
        <w:rPr>
          <w:color w:val="000000"/>
        </w:rPr>
        <w:t>предоставляется,</w:t>
      </w:r>
      <w:r w:rsidR="009E188A" w:rsidRPr="002E7975">
        <w:rPr>
          <w:color w:val="000000"/>
        </w:rPr>
        <w:t xml:space="preserve"> </w:t>
      </w:r>
      <w:r w:rsidRPr="002E7975">
        <w:rPr>
          <w:color w:val="000000"/>
        </w:rPr>
        <w:t>а</w:t>
      </w:r>
      <w:r w:rsidR="009E188A" w:rsidRPr="002E7975">
        <w:rPr>
          <w:color w:val="000000"/>
        </w:rPr>
        <w:t xml:space="preserve"> </w:t>
      </w:r>
      <w:r w:rsidRPr="002E7975">
        <w:rPr>
          <w:color w:val="000000"/>
        </w:rPr>
        <w:t>расходы</w:t>
      </w:r>
      <w:r w:rsidR="009E188A" w:rsidRPr="002E7975">
        <w:rPr>
          <w:color w:val="000000"/>
        </w:rPr>
        <w:t xml:space="preserve"> </w:t>
      </w:r>
      <w:r w:rsidRPr="002E7975">
        <w:rPr>
          <w:color w:val="000000"/>
        </w:rPr>
        <w:t>производятся</w:t>
      </w:r>
      <w:r w:rsidR="009E188A" w:rsidRPr="002E7975">
        <w:rPr>
          <w:color w:val="000000"/>
        </w:rPr>
        <w:t xml:space="preserve"> </w:t>
      </w:r>
      <w:r w:rsidRPr="002E7975">
        <w:rPr>
          <w:color w:val="000000"/>
        </w:rPr>
        <w:t>владельцем</w:t>
      </w:r>
      <w:r w:rsidR="009E188A" w:rsidRPr="002E7975">
        <w:rPr>
          <w:color w:val="000000"/>
        </w:rPr>
        <w:t xml:space="preserve"> </w:t>
      </w:r>
      <w:r w:rsidRPr="002E7975">
        <w:rPr>
          <w:color w:val="000000"/>
        </w:rPr>
        <w:t>карт</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пределах</w:t>
      </w:r>
      <w:r w:rsidR="009E188A" w:rsidRPr="002E7975">
        <w:rPr>
          <w:color w:val="000000"/>
        </w:rPr>
        <w:t xml:space="preserve"> </w:t>
      </w:r>
      <w:r w:rsidRPr="002E7975">
        <w:rPr>
          <w:color w:val="000000"/>
        </w:rPr>
        <w:t>размещенной</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счете</w:t>
      </w:r>
      <w:r w:rsidR="009E188A" w:rsidRPr="002E7975">
        <w:rPr>
          <w:color w:val="000000"/>
        </w:rPr>
        <w:t xml:space="preserve"> </w:t>
      </w:r>
      <w:r w:rsidRPr="002E7975">
        <w:rPr>
          <w:color w:val="000000"/>
        </w:rPr>
        <w:t>суммы.</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зависимости</w:t>
      </w:r>
      <w:r w:rsidR="009E188A" w:rsidRPr="002E7975">
        <w:rPr>
          <w:color w:val="000000"/>
        </w:rPr>
        <w:t xml:space="preserve"> </w:t>
      </w:r>
      <w:r w:rsidRPr="002E7975">
        <w:rPr>
          <w:color w:val="000000"/>
        </w:rPr>
        <w:t>от</w:t>
      </w:r>
      <w:r w:rsidR="009E188A" w:rsidRPr="002E7975">
        <w:rPr>
          <w:color w:val="000000"/>
        </w:rPr>
        <w:t xml:space="preserve"> </w:t>
      </w:r>
      <w:r w:rsidRPr="002E7975">
        <w:rPr>
          <w:color w:val="000000"/>
        </w:rPr>
        <w:t>набора</w:t>
      </w:r>
      <w:r w:rsidR="009E188A" w:rsidRPr="002E7975">
        <w:rPr>
          <w:color w:val="000000"/>
        </w:rPr>
        <w:t xml:space="preserve"> </w:t>
      </w:r>
      <w:r w:rsidRPr="002E7975">
        <w:rPr>
          <w:color w:val="000000"/>
        </w:rPr>
        <w:t>предоставляемых</w:t>
      </w:r>
      <w:r w:rsidR="009E188A" w:rsidRPr="002E7975">
        <w:rPr>
          <w:color w:val="000000"/>
        </w:rPr>
        <w:t xml:space="preserve"> </w:t>
      </w:r>
      <w:r w:rsidRPr="002E7975">
        <w:rPr>
          <w:color w:val="000000"/>
        </w:rPr>
        <w:t>услуг</w:t>
      </w:r>
      <w:r w:rsidR="009E188A" w:rsidRPr="002E7975">
        <w:rPr>
          <w:color w:val="000000"/>
        </w:rPr>
        <w:t xml:space="preserve"> </w:t>
      </w:r>
      <w:r w:rsidRPr="002E7975">
        <w:rPr>
          <w:color w:val="000000"/>
        </w:rPr>
        <w:t>различают</w:t>
      </w:r>
      <w:r w:rsidR="009E188A" w:rsidRPr="002E7975">
        <w:rPr>
          <w:color w:val="000000"/>
        </w:rPr>
        <w:t xml:space="preserve"> </w:t>
      </w:r>
      <w:r w:rsidRPr="002E7975">
        <w:rPr>
          <w:color w:val="000000"/>
        </w:rPr>
        <w:t>«электронные»,</w:t>
      </w:r>
      <w:r w:rsidR="009E188A" w:rsidRPr="002E7975">
        <w:rPr>
          <w:color w:val="000000"/>
        </w:rPr>
        <w:t xml:space="preserve"> </w:t>
      </w:r>
      <w:r w:rsidRPr="002E7975">
        <w:rPr>
          <w:color w:val="000000"/>
        </w:rPr>
        <w:t>«классические»,</w:t>
      </w:r>
      <w:r w:rsidR="009E188A" w:rsidRPr="002E7975">
        <w:rPr>
          <w:color w:val="000000"/>
        </w:rPr>
        <w:t xml:space="preserve"> </w:t>
      </w:r>
      <w:r w:rsidRPr="002E7975">
        <w:rPr>
          <w:color w:val="000000"/>
        </w:rPr>
        <w:t>«золотые»</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«платиновые»</w:t>
      </w:r>
      <w:r w:rsidR="009E188A" w:rsidRPr="002E7975">
        <w:rPr>
          <w:color w:val="000000"/>
        </w:rPr>
        <w:t xml:space="preserve"> </w:t>
      </w:r>
      <w:r w:rsidRPr="002E7975">
        <w:rPr>
          <w:color w:val="000000"/>
        </w:rPr>
        <w:t>карты.</w:t>
      </w:r>
      <w:r w:rsidR="009E188A" w:rsidRPr="002E7975">
        <w:rPr>
          <w:color w:val="000000"/>
        </w:rPr>
        <w:t xml:space="preserve"> </w:t>
      </w:r>
      <w:r w:rsidR="00085269" w:rsidRPr="002E7975">
        <w:rPr>
          <w:color w:val="000000"/>
        </w:rPr>
        <w:t>Все</w:t>
      </w:r>
      <w:r w:rsidR="009E188A" w:rsidRPr="002E7975">
        <w:rPr>
          <w:color w:val="000000"/>
        </w:rPr>
        <w:t xml:space="preserve"> </w:t>
      </w:r>
      <w:r w:rsidR="00085269" w:rsidRPr="002E7975">
        <w:rPr>
          <w:color w:val="000000"/>
        </w:rPr>
        <w:t>эти</w:t>
      </w:r>
      <w:r w:rsidR="009E188A" w:rsidRPr="002E7975">
        <w:rPr>
          <w:color w:val="000000"/>
        </w:rPr>
        <w:t xml:space="preserve"> </w:t>
      </w:r>
      <w:r w:rsidR="00085269" w:rsidRPr="002E7975">
        <w:rPr>
          <w:color w:val="000000"/>
        </w:rPr>
        <w:t>виды</w:t>
      </w:r>
      <w:r w:rsidR="009E188A" w:rsidRPr="002E7975">
        <w:rPr>
          <w:color w:val="000000"/>
        </w:rPr>
        <w:t xml:space="preserve"> </w:t>
      </w:r>
      <w:r w:rsidR="00085269" w:rsidRPr="002E7975">
        <w:rPr>
          <w:color w:val="000000"/>
        </w:rPr>
        <w:t>карт</w:t>
      </w:r>
      <w:r w:rsidR="009E188A" w:rsidRPr="002E7975">
        <w:rPr>
          <w:color w:val="000000"/>
        </w:rPr>
        <w:t xml:space="preserve"> </w:t>
      </w:r>
      <w:r w:rsidR="00085269" w:rsidRPr="002E7975">
        <w:rPr>
          <w:color w:val="000000"/>
        </w:rPr>
        <w:t>можно</w:t>
      </w:r>
      <w:r w:rsidR="009E188A" w:rsidRPr="002E7975">
        <w:rPr>
          <w:color w:val="000000"/>
        </w:rPr>
        <w:t xml:space="preserve"> </w:t>
      </w:r>
      <w:r w:rsidR="00085269" w:rsidRPr="002E7975">
        <w:rPr>
          <w:color w:val="000000"/>
        </w:rPr>
        <w:t>получить</w:t>
      </w:r>
      <w:r w:rsidR="009E188A" w:rsidRPr="002E7975">
        <w:rPr>
          <w:color w:val="000000"/>
        </w:rPr>
        <w:t xml:space="preserve"> </w:t>
      </w:r>
      <w:r w:rsidR="00085269" w:rsidRPr="002E7975">
        <w:rPr>
          <w:color w:val="000000"/>
        </w:rPr>
        <w:t>в</w:t>
      </w:r>
      <w:r w:rsidR="009E188A" w:rsidRPr="002E7975">
        <w:rPr>
          <w:color w:val="000000"/>
        </w:rPr>
        <w:t xml:space="preserve"> </w:t>
      </w:r>
      <w:r w:rsidR="00085269" w:rsidRPr="002E7975">
        <w:rPr>
          <w:color w:val="000000"/>
        </w:rPr>
        <w:t>Банке.</w:t>
      </w:r>
    </w:p>
    <w:p w:rsidR="0019520F" w:rsidRPr="002E7975" w:rsidRDefault="0019520F" w:rsidP="002E7975">
      <w:pPr>
        <w:spacing w:line="360" w:lineRule="auto"/>
        <w:ind w:firstLine="709"/>
        <w:jc w:val="both"/>
        <w:rPr>
          <w:b/>
          <w:bCs/>
          <w:color w:val="000000"/>
        </w:rPr>
      </w:pPr>
      <w:bookmarkStart w:id="19" w:name="_Toc59101168"/>
    </w:p>
    <w:p w:rsidR="001C0401" w:rsidRPr="002E7975" w:rsidRDefault="0028744E" w:rsidP="002E7975">
      <w:pPr>
        <w:spacing w:line="360" w:lineRule="auto"/>
        <w:ind w:firstLine="709"/>
        <w:jc w:val="both"/>
        <w:rPr>
          <w:b/>
          <w:bCs/>
          <w:color w:val="000000"/>
        </w:rPr>
      </w:pPr>
      <w:bookmarkStart w:id="20" w:name="_Toc65605233"/>
      <w:r>
        <w:rPr>
          <w:b/>
          <w:bCs/>
          <w:color w:val="000000"/>
        </w:rPr>
        <w:t>2.3</w:t>
      </w:r>
      <w:r w:rsidR="001C0401" w:rsidRPr="002E7975">
        <w:rPr>
          <w:b/>
          <w:bCs/>
          <w:color w:val="000000"/>
        </w:rPr>
        <w:t xml:space="preserve"> Механизм предоставления кредитов в филиале «Ростовский» ОАО</w:t>
      </w:r>
      <w:r w:rsidR="002E7975">
        <w:rPr>
          <w:b/>
          <w:bCs/>
          <w:color w:val="000000"/>
        </w:rPr>
        <w:t> </w:t>
      </w:r>
      <w:r w:rsidR="002E7975" w:rsidRPr="002E7975">
        <w:rPr>
          <w:b/>
          <w:bCs/>
          <w:color w:val="000000"/>
        </w:rPr>
        <w:t>«</w:t>
      </w:r>
      <w:r w:rsidR="001C0401" w:rsidRPr="002E7975">
        <w:rPr>
          <w:b/>
          <w:bCs/>
          <w:color w:val="000000"/>
        </w:rPr>
        <w:t>Альфа–Банк»</w:t>
      </w:r>
      <w:bookmarkEnd w:id="20"/>
    </w:p>
    <w:p w:rsidR="005A53DF" w:rsidRPr="002E7975" w:rsidRDefault="005A53DF" w:rsidP="002E7975">
      <w:pPr>
        <w:spacing w:line="360" w:lineRule="auto"/>
        <w:ind w:firstLine="709"/>
        <w:jc w:val="both"/>
        <w:rPr>
          <w:b/>
          <w:bCs/>
          <w:color w:val="000000"/>
        </w:rPr>
      </w:pPr>
    </w:p>
    <w:p w:rsidR="002E7975" w:rsidRDefault="008B04A4" w:rsidP="002E7975">
      <w:pPr>
        <w:spacing w:line="360" w:lineRule="auto"/>
        <w:ind w:firstLine="709"/>
        <w:jc w:val="both"/>
        <w:rPr>
          <w:color w:val="000000"/>
        </w:rPr>
      </w:pPr>
      <w:r w:rsidRPr="002E7975">
        <w:rPr>
          <w:color w:val="000000"/>
        </w:rPr>
        <w:t>Банк заинтересован в сотрудничестве с надежными заемщиками, поэтому к организациям, желающим воспользоваться кредитными продуктами Банка, предъявляются определенные требования. В частности, у заемщика должен быть свой устойчивый и перспективный бизнес, он должен обладать успешным опытом работы, располагать собственным капиталом и, если понадобится, способностью предоставить Банку достаточное обеспечение. Приветствуется, когда заемщик рассматривает кредитование в Банке как часть долгосрочного и взаимовыгодного сотрудничества.</w:t>
      </w:r>
    </w:p>
    <w:p w:rsidR="002E7975" w:rsidRDefault="008B04A4" w:rsidP="002E7975">
      <w:pPr>
        <w:spacing w:line="360" w:lineRule="auto"/>
        <w:ind w:firstLine="709"/>
        <w:jc w:val="both"/>
        <w:rPr>
          <w:color w:val="000000"/>
        </w:rPr>
      </w:pPr>
      <w:r w:rsidRPr="002E7975">
        <w:rPr>
          <w:color w:val="000000"/>
        </w:rPr>
        <w:t>Для получения кредита необходимо подать предварительную кредитную заявку. В заявке указывается вид кредитного продукта, размер кредита, валюта кредита (рубли, доллары, евро), срок предоставления кредита, срок кредитования, цель получения кредита и процентная ставка. После анализа полученных данных сотрудники Банка дают предварительный ответ. В случае, если ответ</w:t>
      </w:r>
      <w:r w:rsidR="002E7975">
        <w:rPr>
          <w:color w:val="000000"/>
        </w:rPr>
        <w:t xml:space="preserve"> –</w:t>
      </w:r>
      <w:r w:rsidR="002E7975" w:rsidRPr="002E7975">
        <w:rPr>
          <w:color w:val="000000"/>
        </w:rPr>
        <w:t xml:space="preserve"> по</w:t>
      </w:r>
      <w:r w:rsidRPr="002E7975">
        <w:rPr>
          <w:color w:val="000000"/>
        </w:rPr>
        <w:t>ложителен; сотрудники Банка устраивают для кандидата на получение кредита кредитное интервью. Окончательный ответ о возможности выдачи Банком кредитного продукта дается после анализа результатов кредитного интервью, а также изучения финансовых и других документов организации (ориентировочный срок</w:t>
      </w:r>
      <w:r w:rsidR="002E7975">
        <w:rPr>
          <w:color w:val="000000"/>
        </w:rPr>
        <w:t xml:space="preserve"> –</w:t>
      </w:r>
      <w:r w:rsidR="002E7975" w:rsidRPr="002E7975">
        <w:rPr>
          <w:color w:val="000000"/>
        </w:rPr>
        <w:t xml:space="preserve"> дв</w:t>
      </w:r>
      <w:r w:rsidRPr="002E7975">
        <w:rPr>
          <w:color w:val="000000"/>
        </w:rPr>
        <w:t>е недели с момента предоставления пакета документов).</w:t>
      </w:r>
    </w:p>
    <w:p w:rsidR="008B04A4" w:rsidRPr="002E7975" w:rsidRDefault="008B04A4" w:rsidP="002E7975">
      <w:pPr>
        <w:spacing w:line="360" w:lineRule="auto"/>
        <w:ind w:firstLine="709"/>
        <w:jc w:val="both"/>
        <w:rPr>
          <w:color w:val="000000"/>
        </w:rPr>
      </w:pPr>
      <w:r w:rsidRPr="002E7975">
        <w:rPr>
          <w:color w:val="000000"/>
        </w:rPr>
        <w:t>Для получения кредита необходимо предоставить следующие документы:</w:t>
      </w:r>
    </w:p>
    <w:p w:rsidR="008B04A4" w:rsidRPr="002E7975" w:rsidRDefault="008B04A4" w:rsidP="002E7975">
      <w:pPr>
        <w:spacing w:line="360" w:lineRule="auto"/>
        <w:ind w:firstLine="709"/>
        <w:jc w:val="both"/>
        <w:rPr>
          <w:color w:val="000000"/>
        </w:rPr>
      </w:pPr>
      <w:r w:rsidRPr="002E7975">
        <w:rPr>
          <w:snapToGrid w:val="0"/>
          <w:color w:val="000000"/>
        </w:rPr>
        <w:t>1) Для Заемщика, Поручителя, Залогодателя, Принципала, иных участников сделки, являющихся юридическими лицами (резидентами)</w:t>
      </w:r>
    </w:p>
    <w:p w:rsidR="008B04A4" w:rsidRPr="002E7975" w:rsidRDefault="008B04A4" w:rsidP="002E7975">
      <w:pPr>
        <w:numPr>
          <w:ilvl w:val="0"/>
          <w:numId w:val="8"/>
        </w:numPr>
        <w:tabs>
          <w:tab w:val="clear" w:pos="720"/>
          <w:tab w:val="num" w:pos="540"/>
        </w:tabs>
        <w:spacing w:line="360" w:lineRule="auto"/>
        <w:ind w:left="0" w:firstLine="709"/>
        <w:jc w:val="both"/>
        <w:rPr>
          <w:snapToGrid w:val="0"/>
          <w:color w:val="000000"/>
        </w:rPr>
      </w:pPr>
      <w:r w:rsidRPr="002E7975">
        <w:rPr>
          <w:snapToGrid w:val="0"/>
          <w:color w:val="000000"/>
        </w:rPr>
        <w:t>копия Устава;</w:t>
      </w:r>
    </w:p>
    <w:p w:rsidR="008B04A4" w:rsidRPr="002E7975" w:rsidRDefault="008B04A4" w:rsidP="002E7975">
      <w:pPr>
        <w:numPr>
          <w:ilvl w:val="0"/>
          <w:numId w:val="8"/>
        </w:numPr>
        <w:spacing w:line="360" w:lineRule="auto"/>
        <w:ind w:left="0" w:firstLine="709"/>
        <w:jc w:val="both"/>
        <w:rPr>
          <w:snapToGrid w:val="0"/>
          <w:color w:val="000000"/>
        </w:rPr>
      </w:pPr>
      <w:r w:rsidRPr="002E7975">
        <w:rPr>
          <w:snapToGrid w:val="0"/>
          <w:color w:val="000000"/>
        </w:rPr>
        <w:t>копия Учредительного договора (если учредительный договор отнесен действующим законодательством к учредительным документам юридического лица);</w:t>
      </w:r>
    </w:p>
    <w:p w:rsidR="008B04A4" w:rsidRPr="002E7975" w:rsidRDefault="008B04A4" w:rsidP="002E7975">
      <w:pPr>
        <w:numPr>
          <w:ilvl w:val="0"/>
          <w:numId w:val="8"/>
        </w:numPr>
        <w:spacing w:line="360" w:lineRule="auto"/>
        <w:ind w:left="0" w:firstLine="709"/>
        <w:jc w:val="both"/>
        <w:rPr>
          <w:snapToGrid w:val="0"/>
          <w:color w:val="000000"/>
        </w:rPr>
      </w:pPr>
      <w:r w:rsidRPr="002E7975">
        <w:rPr>
          <w:snapToGrid w:val="0"/>
          <w:color w:val="000000"/>
        </w:rPr>
        <w:t>копии Свидетельств о регистрации (Регистрационной палаты; Государственной регистрационной палаты, Министерства РФ по налогам и сборам);</w:t>
      </w:r>
    </w:p>
    <w:p w:rsidR="008B04A4" w:rsidRPr="002E7975" w:rsidRDefault="008B04A4" w:rsidP="002E7975">
      <w:pPr>
        <w:numPr>
          <w:ilvl w:val="0"/>
          <w:numId w:val="8"/>
        </w:numPr>
        <w:spacing w:line="360" w:lineRule="auto"/>
        <w:ind w:left="0" w:firstLine="709"/>
        <w:jc w:val="both"/>
        <w:rPr>
          <w:snapToGrid w:val="0"/>
          <w:color w:val="000000"/>
        </w:rPr>
      </w:pPr>
      <w:r w:rsidRPr="002E7975">
        <w:rPr>
          <w:snapToGrid w:val="0"/>
          <w:color w:val="000000"/>
        </w:rPr>
        <w:t>копии изменений в учредительные документы;</w:t>
      </w:r>
    </w:p>
    <w:p w:rsidR="008B04A4" w:rsidRPr="002E7975" w:rsidRDefault="008B04A4" w:rsidP="002E7975">
      <w:pPr>
        <w:numPr>
          <w:ilvl w:val="0"/>
          <w:numId w:val="8"/>
        </w:numPr>
        <w:spacing w:line="360" w:lineRule="auto"/>
        <w:ind w:left="0" w:firstLine="709"/>
        <w:jc w:val="both"/>
        <w:rPr>
          <w:snapToGrid w:val="0"/>
          <w:color w:val="000000"/>
        </w:rPr>
      </w:pPr>
      <w:r w:rsidRPr="002E7975">
        <w:rPr>
          <w:snapToGrid w:val="0"/>
          <w:color w:val="000000"/>
        </w:rPr>
        <w:t>копии свидетельств о регистрации изменений в учредительные документы (если на самих изменениях отсутствуют отметки об их регистрации);</w:t>
      </w:r>
    </w:p>
    <w:p w:rsidR="008B04A4" w:rsidRPr="002E7975" w:rsidRDefault="008B04A4" w:rsidP="002E7975">
      <w:pPr>
        <w:numPr>
          <w:ilvl w:val="0"/>
          <w:numId w:val="8"/>
        </w:numPr>
        <w:spacing w:line="360" w:lineRule="auto"/>
        <w:ind w:left="0" w:firstLine="709"/>
        <w:jc w:val="both"/>
        <w:rPr>
          <w:snapToGrid w:val="0"/>
          <w:color w:val="000000"/>
        </w:rPr>
      </w:pPr>
      <w:r w:rsidRPr="002E7975">
        <w:rPr>
          <w:snapToGrid w:val="0"/>
          <w:color w:val="000000"/>
        </w:rPr>
        <w:t>документ, подтверждающий предоставление учредительных документов в контрольном состоянии с учетом всех внесенных в них и зарегистрированных в установленном порядке изменений (выписка из реестра, содержащего сведения, в том числе и о дате регистрации изменений, внесенных в учредительные документы юридического лица, которая должна быть оформлена Министерством РФ по налогам и сборам (его территориальными подразделениями));</w:t>
      </w:r>
    </w:p>
    <w:p w:rsidR="008B04A4" w:rsidRPr="002E7975" w:rsidRDefault="008B04A4" w:rsidP="002E7975">
      <w:pPr>
        <w:numPr>
          <w:ilvl w:val="0"/>
          <w:numId w:val="8"/>
        </w:numPr>
        <w:tabs>
          <w:tab w:val="clear" w:pos="720"/>
          <w:tab w:val="num" w:pos="540"/>
        </w:tabs>
        <w:spacing w:line="360" w:lineRule="auto"/>
        <w:ind w:left="0" w:firstLine="709"/>
        <w:jc w:val="both"/>
        <w:rPr>
          <w:snapToGrid w:val="0"/>
          <w:color w:val="000000"/>
        </w:rPr>
      </w:pPr>
      <w:r w:rsidRPr="002E7975">
        <w:rPr>
          <w:snapToGrid w:val="0"/>
          <w:color w:val="000000"/>
        </w:rPr>
        <w:t>документ, подтверждающий государственную регистрацию всех выпусков акций акционерного общества</w:t>
      </w:r>
      <w:r w:rsidRPr="002E7975">
        <w:rPr>
          <w:i/>
          <w:iCs/>
          <w:snapToGrid w:val="0"/>
          <w:color w:val="000000"/>
        </w:rPr>
        <w:t xml:space="preserve"> (</w:t>
      </w:r>
      <w:r w:rsidRPr="002E7975">
        <w:rPr>
          <w:snapToGrid w:val="0"/>
          <w:color w:val="000000"/>
        </w:rPr>
        <w:t>зарегистрированный проспект эмиссии акций (либо решение о выпуске акций акционерного общества), отчет о выпуске акций либо уведомление регистрирующего органа о регистрации выпуска и отчета);</w:t>
      </w:r>
    </w:p>
    <w:p w:rsidR="008B04A4" w:rsidRPr="002E7975" w:rsidRDefault="008B04A4" w:rsidP="002E7975">
      <w:pPr>
        <w:numPr>
          <w:ilvl w:val="0"/>
          <w:numId w:val="8"/>
        </w:numPr>
        <w:tabs>
          <w:tab w:val="clear" w:pos="720"/>
          <w:tab w:val="num" w:pos="540"/>
        </w:tabs>
        <w:spacing w:line="360" w:lineRule="auto"/>
        <w:ind w:left="0" w:firstLine="709"/>
        <w:jc w:val="both"/>
        <w:rPr>
          <w:snapToGrid w:val="0"/>
          <w:color w:val="000000"/>
        </w:rPr>
      </w:pPr>
      <w:r w:rsidRPr="002E7975">
        <w:rPr>
          <w:snapToGrid w:val="0"/>
          <w:color w:val="000000"/>
        </w:rPr>
        <w:t>нотариально заверенная банковская карточка с образцами подписей уполномоченных лиц юридического лица, подписывающих соответствующие договоры с Банком.</w:t>
      </w:r>
    </w:p>
    <w:p w:rsidR="002E7975" w:rsidRDefault="008B04A4" w:rsidP="002E7975">
      <w:pPr>
        <w:numPr>
          <w:ilvl w:val="0"/>
          <w:numId w:val="13"/>
        </w:numPr>
        <w:tabs>
          <w:tab w:val="clear" w:pos="720"/>
          <w:tab w:val="num" w:pos="540"/>
        </w:tabs>
        <w:spacing w:line="360" w:lineRule="auto"/>
        <w:ind w:left="0" w:firstLine="709"/>
        <w:jc w:val="both"/>
        <w:rPr>
          <w:snapToGrid w:val="0"/>
          <w:color w:val="000000"/>
        </w:rPr>
      </w:pPr>
      <w:r w:rsidRPr="002E7975">
        <w:rPr>
          <w:snapToGrid w:val="0"/>
          <w:color w:val="000000"/>
        </w:rPr>
        <w:t>документы, подтверждающие назначение на должность и полномочия лиц, заключающих и подписывающих соответствующие договоры с Банком:</w:t>
      </w:r>
    </w:p>
    <w:p w:rsidR="002E7975" w:rsidRDefault="008B04A4" w:rsidP="002E7975">
      <w:pPr>
        <w:spacing w:line="360" w:lineRule="auto"/>
        <w:ind w:firstLine="709"/>
        <w:jc w:val="both"/>
        <w:rPr>
          <w:snapToGrid w:val="0"/>
          <w:color w:val="000000"/>
        </w:rPr>
      </w:pPr>
      <w:r w:rsidRPr="002E7975">
        <w:rPr>
          <w:snapToGrid w:val="0"/>
          <w:color w:val="000000"/>
        </w:rPr>
        <w:t>а) для акционерных обществ: копия протокола общего собрания акционеров (Совета директоров– в соответствии с компетенцией, определенной Уставом) (выписка из него) об избрании единоличного исполнительного органа общества (директора, генерального директора) либо о передаче полномочий исполнительного органа управляющей организации (управляющему), подписанного председателем и секретарем общего собрания; либо копия решения Совета директоров, если уставом общества решение вопроса об избрании единоличного исполнительного органа отнесено к компетенции Совета директоров, подписанного председателем Совета директоров;</w:t>
      </w:r>
    </w:p>
    <w:p w:rsidR="002E7975" w:rsidRDefault="008B04A4" w:rsidP="002E7975">
      <w:pPr>
        <w:spacing w:line="360" w:lineRule="auto"/>
        <w:ind w:firstLine="709"/>
        <w:jc w:val="both"/>
        <w:rPr>
          <w:snapToGrid w:val="0"/>
          <w:color w:val="000000"/>
        </w:rPr>
      </w:pPr>
      <w:r w:rsidRPr="002E7975">
        <w:rPr>
          <w:snapToGrid w:val="0"/>
          <w:color w:val="000000"/>
        </w:rPr>
        <w:t>б) для общества с ограниченной ответственностью: копия протокола (выписка из него) общего собрания участников об избрании единоличного исполнительного органа общества (директора, генерального директора), подписанного председателем и секретарем общего собрания либо копия договора с управляющим и копия решения общего собрания участников об утверждении договора с управляющим (если полномочия единоличного исполнительного органа переданы управляющему);</w:t>
      </w:r>
    </w:p>
    <w:p w:rsidR="002E7975" w:rsidRDefault="008B04A4" w:rsidP="002E7975">
      <w:pPr>
        <w:spacing w:line="360" w:lineRule="auto"/>
        <w:ind w:firstLine="709"/>
        <w:jc w:val="both"/>
        <w:rPr>
          <w:snapToGrid w:val="0"/>
          <w:color w:val="000000"/>
        </w:rPr>
      </w:pPr>
      <w:r w:rsidRPr="002E7975">
        <w:rPr>
          <w:snapToGrid w:val="0"/>
          <w:color w:val="000000"/>
        </w:rPr>
        <w:t>в) копии приказов о назначении руководителей унитарных предприятий;</w:t>
      </w:r>
    </w:p>
    <w:p w:rsidR="002E7975" w:rsidRDefault="008B04A4" w:rsidP="002E7975">
      <w:pPr>
        <w:spacing w:line="360" w:lineRule="auto"/>
        <w:ind w:firstLine="709"/>
        <w:jc w:val="both"/>
        <w:rPr>
          <w:snapToGrid w:val="0"/>
          <w:color w:val="000000"/>
        </w:rPr>
      </w:pPr>
      <w:r w:rsidRPr="002E7975">
        <w:rPr>
          <w:snapToGrid w:val="0"/>
          <w:color w:val="000000"/>
        </w:rPr>
        <w:t>г) копия контракта с руководителем (если его заключение предусмотрено Уставом) либо выписка из контракта, содержащая срок его действия, а также права и обязанности руководителя, заверенная лицом, подписавшим указанный контракт от имени юридического лица (представляется в случае, если в Уставе не указан срок полномочий руководителя, а также в случае наличия в Уставе ссылки на контракт в части полномочий руководителя на заключение кредитной сделки либо в случае отсутствия перечня в Уставе);</w:t>
      </w:r>
    </w:p>
    <w:p w:rsidR="008B04A4" w:rsidRPr="002E7975" w:rsidRDefault="008B04A4" w:rsidP="002E7975">
      <w:pPr>
        <w:spacing w:line="360" w:lineRule="auto"/>
        <w:ind w:firstLine="709"/>
        <w:jc w:val="both"/>
        <w:rPr>
          <w:snapToGrid w:val="0"/>
          <w:color w:val="000000"/>
        </w:rPr>
      </w:pPr>
      <w:r w:rsidRPr="002E7975">
        <w:rPr>
          <w:snapToGrid w:val="0"/>
          <w:color w:val="000000"/>
        </w:rPr>
        <w:t>д) подлинники либо нотариально заверенные копии доверенностей на уполномоченных лиц;</w:t>
      </w:r>
    </w:p>
    <w:p w:rsidR="008B04A4" w:rsidRPr="002E7975" w:rsidRDefault="008B04A4" w:rsidP="002E7975">
      <w:pPr>
        <w:spacing w:line="360" w:lineRule="auto"/>
        <w:ind w:firstLine="709"/>
        <w:jc w:val="both"/>
        <w:rPr>
          <w:snapToGrid w:val="0"/>
          <w:color w:val="000000"/>
        </w:rPr>
      </w:pPr>
      <w:r w:rsidRPr="002E7975">
        <w:rPr>
          <w:snapToGrid w:val="0"/>
          <w:color w:val="000000"/>
        </w:rPr>
        <w:t>е) копии приказов о назначении главных бухгалтеров юридических лиц.</w:t>
      </w:r>
    </w:p>
    <w:p w:rsidR="008B04A4" w:rsidRPr="002E7975" w:rsidRDefault="008B04A4" w:rsidP="002E7975">
      <w:pPr>
        <w:numPr>
          <w:ilvl w:val="0"/>
          <w:numId w:val="13"/>
        </w:numPr>
        <w:tabs>
          <w:tab w:val="clear" w:pos="720"/>
          <w:tab w:val="num" w:pos="540"/>
        </w:tabs>
        <w:spacing w:line="360" w:lineRule="auto"/>
        <w:ind w:left="0" w:firstLine="709"/>
        <w:jc w:val="both"/>
        <w:rPr>
          <w:snapToGrid w:val="0"/>
          <w:color w:val="000000"/>
        </w:rPr>
      </w:pPr>
      <w:r w:rsidRPr="002E7975">
        <w:rPr>
          <w:snapToGrid w:val="0"/>
          <w:color w:val="000000"/>
        </w:rPr>
        <w:t>решение уполномоченного органа юридического лица, если такое решение необходимо для заключения договора в соответствии с Законом или учредительными документами общества, в том числе:</w:t>
      </w:r>
    </w:p>
    <w:p w:rsidR="008B04A4" w:rsidRPr="002E7975" w:rsidRDefault="008B04A4" w:rsidP="002E7975">
      <w:pPr>
        <w:spacing w:line="360" w:lineRule="auto"/>
        <w:ind w:firstLine="709"/>
        <w:jc w:val="both"/>
        <w:rPr>
          <w:snapToGrid w:val="0"/>
          <w:color w:val="000000"/>
        </w:rPr>
      </w:pPr>
      <w:r w:rsidRPr="002E7975">
        <w:rPr>
          <w:snapToGrid w:val="0"/>
          <w:color w:val="000000"/>
        </w:rPr>
        <w:t>а) решение общего собрания акционеров (общего собрания участников) либо Совета директоров о совершении крупной сделки (для Заемщика, Поручителя, Залогодателя, Принципала, Гаранта, Векселедателя, иных участников сделки, созданных в форме акционерного общества либо общества с ограниченной ответственностью):</w:t>
      </w:r>
    </w:p>
    <w:p w:rsidR="002E7975" w:rsidRDefault="002E7975" w:rsidP="002E7975">
      <w:pPr>
        <w:spacing w:line="360" w:lineRule="auto"/>
        <w:ind w:firstLine="709"/>
        <w:jc w:val="both"/>
        <w:rPr>
          <w:snapToGrid w:val="0"/>
          <w:color w:val="000000"/>
        </w:rPr>
      </w:pPr>
      <w:r>
        <w:rPr>
          <w:snapToGrid w:val="0"/>
          <w:color w:val="000000"/>
        </w:rPr>
        <w:t>– </w:t>
      </w:r>
      <w:r w:rsidR="008B04A4" w:rsidRPr="002E7975">
        <w:rPr>
          <w:snapToGrid w:val="0"/>
          <w:color w:val="000000"/>
        </w:rPr>
        <w:t>в случае, если заключаемый договор связан с приобретением или отчуждением либо возможностью отчуждения имущества, стоимость которого составляет от 2</w:t>
      </w:r>
      <w:r w:rsidRPr="002E7975">
        <w:rPr>
          <w:snapToGrid w:val="0"/>
          <w:color w:val="000000"/>
        </w:rPr>
        <w:t>5</w:t>
      </w:r>
      <w:r>
        <w:rPr>
          <w:snapToGrid w:val="0"/>
          <w:color w:val="000000"/>
        </w:rPr>
        <w:t>%</w:t>
      </w:r>
      <w:r w:rsidR="008B04A4" w:rsidRPr="002E7975">
        <w:rPr>
          <w:snapToGrid w:val="0"/>
          <w:color w:val="000000"/>
        </w:rPr>
        <w:t xml:space="preserve"> до 5</w:t>
      </w:r>
      <w:r w:rsidRPr="002E7975">
        <w:rPr>
          <w:snapToGrid w:val="0"/>
          <w:color w:val="000000"/>
        </w:rPr>
        <w:t>0</w:t>
      </w:r>
      <w:r>
        <w:rPr>
          <w:snapToGrid w:val="0"/>
          <w:color w:val="000000"/>
        </w:rPr>
        <w:t>%</w:t>
      </w:r>
      <w:r w:rsidR="008B04A4" w:rsidRPr="002E7975">
        <w:rPr>
          <w:snapToGrid w:val="0"/>
          <w:color w:val="000000"/>
        </w:rPr>
        <w:t xml:space="preserve"> величины балансовой стоимости активов акционерного общества, предоставляется выписка из протокола заседания (копия протокола) Совета директоров (наблюдательного совета), в которой должно быть ясно отражено единогласное решение совета директоров о совершении крупной сделки);</w:t>
      </w:r>
    </w:p>
    <w:p w:rsidR="002E7975" w:rsidRDefault="002E7975" w:rsidP="002E7975">
      <w:pPr>
        <w:spacing w:line="360" w:lineRule="auto"/>
        <w:ind w:firstLine="709"/>
        <w:jc w:val="both"/>
        <w:rPr>
          <w:snapToGrid w:val="0"/>
          <w:color w:val="000000"/>
        </w:rPr>
      </w:pPr>
      <w:r>
        <w:rPr>
          <w:snapToGrid w:val="0"/>
          <w:color w:val="000000"/>
        </w:rPr>
        <w:t>– </w:t>
      </w:r>
      <w:r w:rsidR="008B04A4" w:rsidRPr="002E7975">
        <w:rPr>
          <w:snapToGrid w:val="0"/>
          <w:color w:val="000000"/>
        </w:rPr>
        <w:t>в случае, если заключаемый договор связан с приобретением или отчуждением либо возможностью отчуждения имущества, стоимость которого составляет более 5</w:t>
      </w:r>
      <w:r w:rsidRPr="002E7975">
        <w:rPr>
          <w:snapToGrid w:val="0"/>
          <w:color w:val="000000"/>
        </w:rPr>
        <w:t>0</w:t>
      </w:r>
      <w:r>
        <w:rPr>
          <w:snapToGrid w:val="0"/>
          <w:color w:val="000000"/>
        </w:rPr>
        <w:t>%</w:t>
      </w:r>
      <w:r w:rsidR="008B04A4" w:rsidRPr="002E7975">
        <w:rPr>
          <w:snapToGrid w:val="0"/>
          <w:color w:val="000000"/>
        </w:rPr>
        <w:t xml:space="preserve"> величины балансовой стоимости активов акционерного общества, предоставляется выписка из протокола (копия протокола) общего собрания акционеров, в которой должно быть ясно отражено решение общего собрания акционеров большинством в три четверти голосов акционеров</w:t>
      </w:r>
      <w:r>
        <w:rPr>
          <w:snapToGrid w:val="0"/>
          <w:color w:val="000000"/>
        </w:rPr>
        <w:t xml:space="preserve"> –</w:t>
      </w:r>
      <w:r w:rsidRPr="002E7975">
        <w:rPr>
          <w:snapToGrid w:val="0"/>
          <w:color w:val="000000"/>
        </w:rPr>
        <w:t xml:space="preserve"> вл</w:t>
      </w:r>
      <w:r w:rsidR="008B04A4" w:rsidRPr="002E7975">
        <w:rPr>
          <w:snapToGrid w:val="0"/>
          <w:color w:val="000000"/>
        </w:rPr>
        <w:t>адельцев голосующих акций, присутствующих на собрании, о совершении крупной сделки;</w:t>
      </w:r>
    </w:p>
    <w:p w:rsidR="002E7975" w:rsidRDefault="002E7975" w:rsidP="002E7975">
      <w:pPr>
        <w:spacing w:line="360" w:lineRule="auto"/>
        <w:ind w:firstLine="709"/>
        <w:jc w:val="both"/>
        <w:rPr>
          <w:snapToGrid w:val="0"/>
          <w:color w:val="000000"/>
        </w:rPr>
      </w:pPr>
      <w:r>
        <w:rPr>
          <w:snapToGrid w:val="0"/>
          <w:color w:val="000000"/>
        </w:rPr>
        <w:t>– </w:t>
      </w:r>
      <w:r w:rsidR="008B04A4" w:rsidRPr="002E7975">
        <w:rPr>
          <w:snapToGrid w:val="0"/>
          <w:color w:val="000000"/>
        </w:rPr>
        <w:t>в случае, если заключаемый договор связан с приобретением или отчуждением либо возможностью отчуждения имущества, стоимость которого составляет более 2</w:t>
      </w:r>
      <w:r w:rsidRPr="002E7975">
        <w:rPr>
          <w:snapToGrid w:val="0"/>
          <w:color w:val="000000"/>
        </w:rPr>
        <w:t>5</w:t>
      </w:r>
      <w:r>
        <w:rPr>
          <w:snapToGrid w:val="0"/>
          <w:color w:val="000000"/>
        </w:rPr>
        <w:t>%</w:t>
      </w:r>
      <w:r w:rsidR="008B04A4" w:rsidRPr="002E7975">
        <w:rPr>
          <w:snapToGrid w:val="0"/>
          <w:color w:val="000000"/>
        </w:rPr>
        <w:t xml:space="preserve"> стоимости имущества общества с ограниченной ответственностью, предоставляется выписка из протокола (копия протокола) общего собрания участников общества, в которой должно быть ясно отражено решение общего собрания большинством от общего числа голосов участников общества о совершении крупной сделки, если необходимость большего числа голосов для принятия таких решений не предусмотрена Уставом общества;</w:t>
      </w:r>
    </w:p>
    <w:p w:rsidR="002E7975" w:rsidRDefault="002E7975" w:rsidP="002E7975">
      <w:pPr>
        <w:spacing w:line="360" w:lineRule="auto"/>
        <w:ind w:firstLine="709"/>
        <w:jc w:val="both"/>
        <w:rPr>
          <w:snapToGrid w:val="0"/>
          <w:color w:val="000000"/>
        </w:rPr>
      </w:pPr>
      <w:r>
        <w:rPr>
          <w:snapToGrid w:val="0"/>
          <w:color w:val="000000"/>
        </w:rPr>
        <w:t>– </w:t>
      </w:r>
      <w:r w:rsidR="008B04A4" w:rsidRPr="002E7975">
        <w:rPr>
          <w:snapToGrid w:val="0"/>
          <w:color w:val="000000"/>
        </w:rPr>
        <w:t>в случае, если заключаемый договор связан с приобретением или отчуждением либо возможностью отчуждения имущества, стоимость которого составляет от 2</w:t>
      </w:r>
      <w:r w:rsidRPr="002E7975">
        <w:rPr>
          <w:snapToGrid w:val="0"/>
          <w:color w:val="000000"/>
        </w:rPr>
        <w:t>5</w:t>
      </w:r>
      <w:r>
        <w:rPr>
          <w:snapToGrid w:val="0"/>
          <w:color w:val="000000"/>
        </w:rPr>
        <w:t>%</w:t>
      </w:r>
      <w:r w:rsidR="008B04A4" w:rsidRPr="002E7975">
        <w:rPr>
          <w:snapToGrid w:val="0"/>
          <w:color w:val="000000"/>
        </w:rPr>
        <w:t xml:space="preserve"> до 5</w:t>
      </w:r>
      <w:r w:rsidRPr="002E7975">
        <w:rPr>
          <w:snapToGrid w:val="0"/>
          <w:color w:val="000000"/>
        </w:rPr>
        <w:t>0</w:t>
      </w:r>
      <w:r>
        <w:rPr>
          <w:snapToGrid w:val="0"/>
          <w:color w:val="000000"/>
        </w:rPr>
        <w:t>%</w:t>
      </w:r>
      <w:r w:rsidR="008B04A4" w:rsidRPr="002E7975">
        <w:rPr>
          <w:snapToGrid w:val="0"/>
          <w:color w:val="000000"/>
        </w:rPr>
        <w:t xml:space="preserve"> стоимости имущества общества с ограниченной ответственностью, предоставляется выписка из протокола (копия протокола) заседания Совета директоров общества, в которой должно быть ясно отражено решение Совета директоров о совершении крупной сделки, если Уставом общества решение этих вопросов отнесено к компетенции Совета Директоров общества с ограниченной ответственностью общества.</w:t>
      </w:r>
    </w:p>
    <w:p w:rsidR="008B04A4" w:rsidRPr="002E7975" w:rsidRDefault="008B04A4" w:rsidP="002E7975">
      <w:pPr>
        <w:spacing w:line="360" w:lineRule="auto"/>
        <w:ind w:firstLine="709"/>
        <w:jc w:val="both"/>
        <w:rPr>
          <w:color w:val="000000"/>
        </w:rPr>
      </w:pPr>
      <w:r w:rsidRPr="002E7975">
        <w:rPr>
          <w:color w:val="000000"/>
        </w:rPr>
        <w:t>б) выписка из протокола (копия протокола) общего собрания акционеров (общего собрания участников) либо Совета директоров о заключении обществом сделки, в совершении которой имеется заинтересованность в соответствии со статьями 81</w:t>
      </w:r>
      <w:r w:rsidR="002E7975">
        <w:rPr>
          <w:color w:val="000000"/>
        </w:rPr>
        <w:t>–</w:t>
      </w:r>
      <w:r w:rsidR="002E7975" w:rsidRPr="002E7975">
        <w:rPr>
          <w:color w:val="000000"/>
        </w:rPr>
        <w:t>8</w:t>
      </w:r>
      <w:r w:rsidRPr="002E7975">
        <w:rPr>
          <w:color w:val="000000"/>
        </w:rPr>
        <w:t>4 Федерального закона «Об акционерных обществах» и статьей 45 Федерального закона «Об обществах с ограниченной ответственностью».</w:t>
      </w:r>
    </w:p>
    <w:p w:rsidR="008B04A4" w:rsidRPr="002E7975" w:rsidRDefault="008B04A4" w:rsidP="002E7975">
      <w:pPr>
        <w:spacing w:line="360" w:lineRule="auto"/>
        <w:ind w:firstLine="709"/>
        <w:jc w:val="both"/>
        <w:rPr>
          <w:snapToGrid w:val="0"/>
          <w:color w:val="000000"/>
        </w:rPr>
      </w:pPr>
      <w:r w:rsidRPr="002E7975">
        <w:rPr>
          <w:snapToGrid w:val="0"/>
          <w:color w:val="000000"/>
        </w:rPr>
        <w:t>2) Для Заемщика, Поручителя, Залогодателя, Принципала, иных участников сделки, являющихся физическими лицами:</w:t>
      </w:r>
    </w:p>
    <w:p w:rsidR="008B04A4" w:rsidRPr="002E7975" w:rsidRDefault="008B04A4" w:rsidP="002E7975">
      <w:pPr>
        <w:numPr>
          <w:ilvl w:val="0"/>
          <w:numId w:val="13"/>
        </w:numPr>
        <w:tabs>
          <w:tab w:val="clear" w:pos="720"/>
          <w:tab w:val="num" w:pos="540"/>
        </w:tabs>
        <w:spacing w:line="360" w:lineRule="auto"/>
        <w:ind w:left="0" w:firstLine="709"/>
        <w:jc w:val="both"/>
        <w:rPr>
          <w:snapToGrid w:val="0"/>
          <w:color w:val="000000"/>
        </w:rPr>
      </w:pPr>
      <w:r w:rsidRPr="002E7975">
        <w:rPr>
          <w:snapToGrid w:val="0"/>
          <w:color w:val="000000"/>
        </w:rPr>
        <w:t xml:space="preserve">ксерокопия документа, удостоверяющего личность (копия снимается уполномоченным сотрудником Банка) и заверяется его подписью с проставлением даты и указанием должности и </w:t>
      </w:r>
      <w:r w:rsidR="002E7975">
        <w:rPr>
          <w:snapToGrid w:val="0"/>
          <w:color w:val="000000"/>
        </w:rPr>
        <w:t>Ф.И.О.</w:t>
      </w:r>
      <w:r w:rsidRPr="002E7975">
        <w:rPr>
          <w:snapToGrid w:val="0"/>
          <w:color w:val="000000"/>
        </w:rPr>
        <w:t xml:space="preserve"> сотрудника);</w:t>
      </w:r>
    </w:p>
    <w:p w:rsidR="008B04A4" w:rsidRPr="002E7975" w:rsidRDefault="008B04A4" w:rsidP="002E7975">
      <w:pPr>
        <w:numPr>
          <w:ilvl w:val="0"/>
          <w:numId w:val="13"/>
        </w:numPr>
        <w:spacing w:line="360" w:lineRule="auto"/>
        <w:ind w:left="0" w:firstLine="709"/>
        <w:jc w:val="both"/>
        <w:rPr>
          <w:snapToGrid w:val="0"/>
          <w:color w:val="000000"/>
        </w:rPr>
      </w:pPr>
      <w:r w:rsidRPr="002E7975">
        <w:rPr>
          <w:snapToGrid w:val="0"/>
          <w:color w:val="000000"/>
        </w:rPr>
        <w:t>нотариально заверенное согласие супруга на заключение сделки с указанием всех её условий.</w:t>
      </w:r>
    </w:p>
    <w:p w:rsidR="008B04A4" w:rsidRPr="002E7975" w:rsidRDefault="008B04A4" w:rsidP="002E7975">
      <w:pPr>
        <w:tabs>
          <w:tab w:val="left" w:pos="4337"/>
        </w:tabs>
        <w:spacing w:line="360" w:lineRule="auto"/>
        <w:ind w:firstLine="709"/>
        <w:jc w:val="both"/>
        <w:rPr>
          <w:snapToGrid w:val="0"/>
          <w:color w:val="000000"/>
        </w:rPr>
      </w:pPr>
      <w:r w:rsidRPr="002E7975">
        <w:rPr>
          <w:snapToGrid w:val="0"/>
          <w:color w:val="000000"/>
        </w:rPr>
        <w:t>3) По любым видам залога:</w:t>
      </w:r>
    </w:p>
    <w:p w:rsidR="008B04A4" w:rsidRPr="002E7975" w:rsidRDefault="008B04A4" w:rsidP="002E7975">
      <w:pPr>
        <w:numPr>
          <w:ilvl w:val="0"/>
          <w:numId w:val="14"/>
        </w:numPr>
        <w:tabs>
          <w:tab w:val="clear" w:pos="720"/>
          <w:tab w:val="num" w:pos="540"/>
        </w:tabs>
        <w:spacing w:line="360" w:lineRule="auto"/>
        <w:ind w:left="0" w:firstLine="709"/>
        <w:jc w:val="both"/>
        <w:rPr>
          <w:snapToGrid w:val="0"/>
          <w:color w:val="000000"/>
        </w:rPr>
      </w:pPr>
      <w:r w:rsidRPr="002E7975">
        <w:rPr>
          <w:snapToGrid w:val="0"/>
          <w:color w:val="000000"/>
        </w:rPr>
        <w:t>документ, подтверждающий отсутствие прав третьих лиц на передаваемое в залог имущество;</w:t>
      </w:r>
    </w:p>
    <w:p w:rsidR="008B04A4" w:rsidRPr="002E7975" w:rsidRDefault="008B04A4" w:rsidP="002E7975">
      <w:pPr>
        <w:numPr>
          <w:ilvl w:val="0"/>
          <w:numId w:val="14"/>
        </w:numPr>
        <w:spacing w:line="360" w:lineRule="auto"/>
        <w:ind w:left="0" w:firstLine="709"/>
        <w:jc w:val="both"/>
        <w:rPr>
          <w:snapToGrid w:val="0"/>
          <w:color w:val="000000"/>
        </w:rPr>
      </w:pPr>
      <w:r w:rsidRPr="002E7975">
        <w:rPr>
          <w:snapToGrid w:val="0"/>
          <w:color w:val="000000"/>
        </w:rPr>
        <w:t xml:space="preserve">копии документов, подтверждающих право собственности на передаваемое в залог имущество с указанием инвентарных и заводских номеров основных средств, передаваемых в залог (копии контрактов, таможенных документов, инвойсов, накладных, платежных документов, </w:t>
      </w:r>
      <w:r w:rsidR="0028744E" w:rsidRPr="002E7975">
        <w:rPr>
          <w:snapToGrid w:val="0"/>
          <w:color w:val="000000"/>
        </w:rPr>
        <w:t>актов</w:t>
      </w:r>
      <w:r w:rsidRPr="002E7975">
        <w:rPr>
          <w:snapToGrid w:val="0"/>
          <w:color w:val="000000"/>
        </w:rPr>
        <w:t xml:space="preserve"> приемки-передачи, накладных и других документов, подтверждающих наличие передаваемого имущества и его оплату, в том числе выписки из реестра акционеров);</w:t>
      </w:r>
    </w:p>
    <w:p w:rsidR="008B04A4" w:rsidRPr="002E7975" w:rsidRDefault="008B04A4" w:rsidP="002E7975">
      <w:pPr>
        <w:numPr>
          <w:ilvl w:val="0"/>
          <w:numId w:val="14"/>
        </w:numPr>
        <w:tabs>
          <w:tab w:val="clear" w:pos="720"/>
          <w:tab w:val="num" w:pos="540"/>
        </w:tabs>
        <w:spacing w:line="360" w:lineRule="auto"/>
        <w:ind w:left="0" w:firstLine="709"/>
        <w:jc w:val="both"/>
        <w:rPr>
          <w:snapToGrid w:val="0"/>
          <w:color w:val="000000"/>
        </w:rPr>
      </w:pPr>
      <w:r w:rsidRPr="002E7975">
        <w:rPr>
          <w:snapToGrid w:val="0"/>
          <w:color w:val="000000"/>
        </w:rPr>
        <w:t>письменное согласие собственника на залог имущества, находящегося в хозяйственном ведении либо на залог прав аренды имущества, находящегося в аренде;</w:t>
      </w:r>
    </w:p>
    <w:p w:rsidR="002E7975" w:rsidRDefault="008B04A4" w:rsidP="002E7975">
      <w:pPr>
        <w:numPr>
          <w:ilvl w:val="0"/>
          <w:numId w:val="14"/>
        </w:numPr>
        <w:spacing w:line="360" w:lineRule="auto"/>
        <w:ind w:left="0" w:firstLine="709"/>
        <w:jc w:val="both"/>
        <w:rPr>
          <w:i/>
          <w:iCs/>
          <w:snapToGrid w:val="0"/>
          <w:color w:val="000000"/>
        </w:rPr>
      </w:pPr>
      <w:r w:rsidRPr="002E7975">
        <w:rPr>
          <w:snapToGrid w:val="0"/>
          <w:color w:val="000000"/>
        </w:rPr>
        <w:t>выписка из протокола (корпия протокола) заседания Совета директоров акционерного общества (либо общего собрания акционеров (если Совет директоров не создан) об определении цены передаваемого в залог имущества (для Залогодателей, являющихся акционерными обществами при заключении ими крупной сделки).</w:t>
      </w:r>
    </w:p>
    <w:p w:rsidR="008B04A4" w:rsidRPr="002E7975" w:rsidRDefault="008B04A4" w:rsidP="002E7975">
      <w:pPr>
        <w:spacing w:line="360" w:lineRule="auto"/>
        <w:ind w:firstLine="709"/>
        <w:jc w:val="both"/>
        <w:rPr>
          <w:i/>
          <w:iCs/>
          <w:snapToGrid w:val="0"/>
          <w:color w:val="000000"/>
        </w:rPr>
      </w:pPr>
      <w:r w:rsidRPr="002E7975">
        <w:rPr>
          <w:snapToGrid w:val="0"/>
          <w:color w:val="000000"/>
        </w:rPr>
        <w:t>4) По залогу зданий и сооружений с одновременным залогом земельного участка либо прав на земельный участок помимо документов, указанных по любым видам залога:</w:t>
      </w:r>
    </w:p>
    <w:p w:rsidR="008B04A4" w:rsidRPr="002E7975" w:rsidRDefault="008B04A4" w:rsidP="002E7975">
      <w:pPr>
        <w:numPr>
          <w:ilvl w:val="0"/>
          <w:numId w:val="15"/>
        </w:numPr>
        <w:tabs>
          <w:tab w:val="clear" w:pos="720"/>
          <w:tab w:val="num" w:pos="540"/>
        </w:tabs>
        <w:spacing w:line="360" w:lineRule="auto"/>
        <w:ind w:left="0" w:firstLine="709"/>
        <w:jc w:val="both"/>
        <w:rPr>
          <w:snapToGrid w:val="0"/>
          <w:color w:val="000000"/>
        </w:rPr>
      </w:pPr>
      <w:r w:rsidRPr="002E7975">
        <w:rPr>
          <w:snapToGrid w:val="0"/>
          <w:color w:val="000000"/>
        </w:rPr>
        <w:t>копия свидетельства о государственной регистрации права собственности на предмет залога;</w:t>
      </w:r>
    </w:p>
    <w:p w:rsidR="008B04A4" w:rsidRPr="002E7975" w:rsidRDefault="008B04A4" w:rsidP="002E7975">
      <w:pPr>
        <w:numPr>
          <w:ilvl w:val="0"/>
          <w:numId w:val="15"/>
        </w:numPr>
        <w:spacing w:line="360" w:lineRule="auto"/>
        <w:ind w:left="0" w:firstLine="709"/>
        <w:jc w:val="both"/>
        <w:rPr>
          <w:snapToGrid w:val="0"/>
          <w:color w:val="000000"/>
        </w:rPr>
      </w:pPr>
      <w:r w:rsidRPr="002E7975">
        <w:rPr>
          <w:snapToGrid w:val="0"/>
          <w:color w:val="000000"/>
        </w:rPr>
        <w:t>выписка из паспорта БТИ с планом объекта недвижимости;</w:t>
      </w:r>
    </w:p>
    <w:p w:rsidR="008B04A4" w:rsidRPr="002E7975" w:rsidRDefault="008B04A4" w:rsidP="002E7975">
      <w:pPr>
        <w:numPr>
          <w:ilvl w:val="0"/>
          <w:numId w:val="15"/>
        </w:numPr>
        <w:spacing w:line="360" w:lineRule="auto"/>
        <w:ind w:left="0" w:firstLine="709"/>
        <w:jc w:val="both"/>
        <w:rPr>
          <w:snapToGrid w:val="0"/>
          <w:color w:val="000000"/>
        </w:rPr>
      </w:pPr>
      <w:r w:rsidRPr="002E7975">
        <w:rPr>
          <w:snapToGrid w:val="0"/>
          <w:color w:val="000000"/>
        </w:rPr>
        <w:t>справка БТИ об оценке предмета залога;</w:t>
      </w:r>
    </w:p>
    <w:p w:rsidR="008B04A4" w:rsidRPr="002E7975" w:rsidRDefault="008B04A4" w:rsidP="002E7975">
      <w:pPr>
        <w:numPr>
          <w:ilvl w:val="0"/>
          <w:numId w:val="15"/>
        </w:numPr>
        <w:tabs>
          <w:tab w:val="left" w:pos="720"/>
        </w:tabs>
        <w:spacing w:line="360" w:lineRule="auto"/>
        <w:ind w:left="0" w:firstLine="709"/>
        <w:jc w:val="both"/>
        <w:rPr>
          <w:snapToGrid w:val="0"/>
          <w:color w:val="000000"/>
        </w:rPr>
      </w:pPr>
      <w:r w:rsidRPr="002E7975">
        <w:rPr>
          <w:snapToGrid w:val="0"/>
          <w:color w:val="000000"/>
        </w:rPr>
        <w:t>копия договора аренды земельного участка, зарегистрированного в органе, осуществляющем государственную регистрацию прав на недвижимое имущество, свидетельство о государственной регистрации права аренды;</w:t>
      </w:r>
    </w:p>
    <w:p w:rsidR="008B04A4" w:rsidRPr="002E7975" w:rsidRDefault="008B04A4" w:rsidP="002E7975">
      <w:pPr>
        <w:numPr>
          <w:ilvl w:val="0"/>
          <w:numId w:val="15"/>
        </w:numPr>
        <w:tabs>
          <w:tab w:val="clear" w:pos="720"/>
          <w:tab w:val="num" w:pos="540"/>
        </w:tabs>
        <w:spacing w:line="360" w:lineRule="auto"/>
        <w:ind w:left="0" w:firstLine="709"/>
        <w:jc w:val="both"/>
        <w:rPr>
          <w:snapToGrid w:val="0"/>
          <w:color w:val="000000"/>
        </w:rPr>
      </w:pPr>
      <w:r w:rsidRPr="002E7975">
        <w:rPr>
          <w:snapToGrid w:val="0"/>
          <w:color w:val="000000"/>
        </w:rPr>
        <w:t>согласие (уведомление) собственника земельного участка на залог прав аренды.</w:t>
      </w:r>
    </w:p>
    <w:p w:rsidR="008B04A4" w:rsidRPr="002E7975" w:rsidRDefault="008B04A4" w:rsidP="002E7975">
      <w:pPr>
        <w:spacing w:line="360" w:lineRule="auto"/>
        <w:ind w:firstLine="709"/>
        <w:jc w:val="both"/>
        <w:rPr>
          <w:snapToGrid w:val="0"/>
          <w:color w:val="000000"/>
        </w:rPr>
      </w:pPr>
      <w:r w:rsidRPr="002E7975">
        <w:rPr>
          <w:snapToGrid w:val="0"/>
          <w:color w:val="000000"/>
        </w:rPr>
        <w:t>5) По залогу земельных участков (без зданий и сооружений) помимо документов, указанных выше, предоставляются:</w:t>
      </w:r>
    </w:p>
    <w:p w:rsidR="008B04A4" w:rsidRPr="002E7975" w:rsidRDefault="008B04A4" w:rsidP="002E7975">
      <w:pPr>
        <w:numPr>
          <w:ilvl w:val="0"/>
          <w:numId w:val="16"/>
        </w:numPr>
        <w:tabs>
          <w:tab w:val="clear" w:pos="720"/>
          <w:tab w:val="num" w:pos="540"/>
        </w:tabs>
        <w:spacing w:line="360" w:lineRule="auto"/>
        <w:ind w:left="0" w:firstLine="709"/>
        <w:jc w:val="both"/>
        <w:rPr>
          <w:snapToGrid w:val="0"/>
          <w:color w:val="000000"/>
        </w:rPr>
      </w:pPr>
      <w:r w:rsidRPr="002E7975">
        <w:rPr>
          <w:snapToGrid w:val="0"/>
          <w:color w:val="000000"/>
        </w:rPr>
        <w:t>копия свидетельства о государственной регистрации права собственности на земельный участок;</w:t>
      </w:r>
    </w:p>
    <w:p w:rsidR="008B04A4" w:rsidRPr="002E7975" w:rsidRDefault="008B04A4" w:rsidP="002E7975">
      <w:pPr>
        <w:numPr>
          <w:ilvl w:val="0"/>
          <w:numId w:val="16"/>
        </w:numPr>
        <w:tabs>
          <w:tab w:val="clear" w:pos="720"/>
          <w:tab w:val="num" w:pos="540"/>
        </w:tabs>
        <w:spacing w:line="360" w:lineRule="auto"/>
        <w:ind w:left="0" w:firstLine="709"/>
        <w:jc w:val="both"/>
        <w:rPr>
          <w:snapToGrid w:val="0"/>
          <w:color w:val="000000"/>
        </w:rPr>
      </w:pPr>
      <w:r w:rsidRPr="002E7975">
        <w:rPr>
          <w:snapToGrid w:val="0"/>
          <w:color w:val="000000"/>
        </w:rPr>
        <w:t>копия плана (чертежа границ) участка, выданная комитетом по земельным ресурсам и землеустройству;</w:t>
      </w:r>
    </w:p>
    <w:p w:rsidR="008B04A4" w:rsidRPr="002E7975" w:rsidRDefault="008B04A4" w:rsidP="002E7975">
      <w:pPr>
        <w:numPr>
          <w:ilvl w:val="0"/>
          <w:numId w:val="16"/>
        </w:numPr>
        <w:tabs>
          <w:tab w:val="clear" w:pos="720"/>
          <w:tab w:val="num" w:pos="540"/>
        </w:tabs>
        <w:spacing w:line="360" w:lineRule="auto"/>
        <w:ind w:left="0" w:firstLine="709"/>
        <w:jc w:val="both"/>
        <w:rPr>
          <w:snapToGrid w:val="0"/>
          <w:color w:val="000000"/>
        </w:rPr>
      </w:pPr>
      <w:r w:rsidRPr="002E7975">
        <w:rPr>
          <w:snapToGrid w:val="0"/>
          <w:color w:val="000000"/>
        </w:rPr>
        <w:t>документ соответствующего органа государственной власти о нормативной цене передаваемого в залог земельного участка;</w:t>
      </w:r>
    </w:p>
    <w:p w:rsidR="008B04A4" w:rsidRPr="002E7975" w:rsidRDefault="008B04A4" w:rsidP="002E7975">
      <w:pPr>
        <w:numPr>
          <w:ilvl w:val="0"/>
          <w:numId w:val="16"/>
        </w:numPr>
        <w:tabs>
          <w:tab w:val="clear" w:pos="720"/>
          <w:tab w:val="num" w:pos="540"/>
        </w:tabs>
        <w:spacing w:line="360" w:lineRule="auto"/>
        <w:ind w:left="0" w:firstLine="709"/>
        <w:jc w:val="both"/>
        <w:rPr>
          <w:snapToGrid w:val="0"/>
          <w:color w:val="000000"/>
        </w:rPr>
      </w:pPr>
      <w:r w:rsidRPr="002E7975">
        <w:rPr>
          <w:snapToGrid w:val="0"/>
          <w:color w:val="000000"/>
        </w:rPr>
        <w:t>копия нормативного акта соответствующего органа местного самоуправления, устанавливающего минимальный размер земельного участка, меньше которого ипотека не допускается;</w:t>
      </w:r>
    </w:p>
    <w:p w:rsidR="002E7975" w:rsidRDefault="008B04A4" w:rsidP="002E7975">
      <w:pPr>
        <w:numPr>
          <w:ilvl w:val="0"/>
          <w:numId w:val="16"/>
        </w:numPr>
        <w:tabs>
          <w:tab w:val="clear" w:pos="720"/>
          <w:tab w:val="num" w:pos="540"/>
        </w:tabs>
        <w:spacing w:line="360" w:lineRule="auto"/>
        <w:ind w:left="0" w:firstLine="709"/>
        <w:jc w:val="both"/>
        <w:rPr>
          <w:snapToGrid w:val="0"/>
          <w:color w:val="000000"/>
        </w:rPr>
      </w:pPr>
      <w:r w:rsidRPr="002E7975">
        <w:rPr>
          <w:snapToGrid w:val="0"/>
          <w:color w:val="000000"/>
        </w:rPr>
        <w:t>решение соответствующего органа государственной власти об отводе земельного участка.</w:t>
      </w:r>
    </w:p>
    <w:p w:rsidR="005A53DF" w:rsidRPr="002E7975" w:rsidRDefault="008B04A4" w:rsidP="002E7975">
      <w:pPr>
        <w:spacing w:line="360" w:lineRule="auto"/>
        <w:ind w:firstLine="709"/>
        <w:jc w:val="both"/>
        <w:rPr>
          <w:b/>
          <w:bCs/>
          <w:color w:val="000000"/>
        </w:rPr>
      </w:pPr>
      <w:r w:rsidRPr="002E7975">
        <w:rPr>
          <w:color w:val="000000"/>
        </w:rPr>
        <w:t>В случае необходимости, Юридическое управление Банка вправе запросить дополнительно иные документы клиентов.</w:t>
      </w:r>
    </w:p>
    <w:p w:rsidR="00B57C1D" w:rsidRPr="002E7975" w:rsidRDefault="00B57C1D" w:rsidP="002E7975">
      <w:pPr>
        <w:spacing w:line="360" w:lineRule="auto"/>
        <w:ind w:firstLine="709"/>
        <w:jc w:val="both"/>
        <w:rPr>
          <w:b/>
          <w:bCs/>
          <w:color w:val="000000"/>
        </w:rPr>
      </w:pPr>
    </w:p>
    <w:p w:rsidR="0019520F" w:rsidRPr="0028744E" w:rsidRDefault="0028744E" w:rsidP="002E7975">
      <w:pPr>
        <w:spacing w:line="360" w:lineRule="auto"/>
        <w:ind w:firstLine="709"/>
        <w:jc w:val="both"/>
        <w:rPr>
          <w:b/>
          <w:color w:val="000000"/>
        </w:rPr>
      </w:pPr>
      <w:bookmarkStart w:id="21" w:name="_Toc65605234"/>
      <w:r>
        <w:rPr>
          <w:color w:val="000000"/>
        </w:rPr>
        <w:br w:type="page"/>
      </w:r>
      <w:r w:rsidRPr="0028744E">
        <w:rPr>
          <w:b/>
          <w:color w:val="000000"/>
        </w:rPr>
        <w:t>3. Кредитная политика банка и пути повышения ее эффективности</w:t>
      </w:r>
      <w:bookmarkEnd w:id="21"/>
    </w:p>
    <w:p w:rsidR="002E7975" w:rsidRDefault="002E7975" w:rsidP="002E7975">
      <w:pPr>
        <w:spacing w:line="360" w:lineRule="auto"/>
        <w:ind w:firstLine="709"/>
        <w:jc w:val="both"/>
        <w:rPr>
          <w:b/>
          <w:bCs/>
          <w:color w:val="000000"/>
        </w:rPr>
      </w:pPr>
    </w:p>
    <w:p w:rsidR="00880FCC" w:rsidRPr="002E7975" w:rsidRDefault="00654638" w:rsidP="002E7975">
      <w:pPr>
        <w:spacing w:line="360" w:lineRule="auto"/>
        <w:ind w:firstLine="709"/>
        <w:jc w:val="both"/>
        <w:rPr>
          <w:color w:val="000000"/>
        </w:rPr>
      </w:pPr>
      <w:r w:rsidRPr="002E7975">
        <w:rPr>
          <w:color w:val="000000"/>
        </w:rPr>
        <w:t>Для рассмотрения путей улучшения кредитной политики Банка охарактеризуем понятие кредитного риска.</w:t>
      </w:r>
    </w:p>
    <w:p w:rsidR="00833562" w:rsidRPr="002E7975" w:rsidRDefault="00833562" w:rsidP="002E7975">
      <w:pPr>
        <w:spacing w:line="360" w:lineRule="auto"/>
        <w:ind w:firstLine="709"/>
        <w:jc w:val="both"/>
        <w:rPr>
          <w:color w:val="000000"/>
        </w:rPr>
      </w:pPr>
      <w:r w:rsidRPr="002E7975">
        <w:rPr>
          <w:color w:val="000000"/>
        </w:rPr>
        <w:t>Кредитный риск (риск контрагента) представляет собой риск нарушения должником условий договора или иного способа невыполнения обязательств.</w:t>
      </w:r>
      <w:r w:rsidR="00831FEC" w:rsidRPr="002E7975">
        <w:rPr>
          <w:rStyle w:val="ae"/>
          <w:color w:val="000000"/>
        </w:rPr>
        <w:footnoteReference w:id="13"/>
      </w:r>
      <w:r w:rsidRPr="002E7975">
        <w:rPr>
          <w:color w:val="000000"/>
        </w:rPr>
        <w:t xml:space="preserve"> Такой риск возникает в тех областях деятельности, где успех зависит от результатов работы заемщика, контрагента или эмитента. Соответственно, управление кредитным риском основывается на выявлении причин невозможности или нежелания выполнять обязательства и определении методов снижения рисков. Последовательность управления кредитным риском та же, что и по другим видам риска:</w:t>
      </w:r>
    </w:p>
    <w:p w:rsidR="00833562" w:rsidRPr="002E7975" w:rsidRDefault="00833562" w:rsidP="002E7975">
      <w:pPr>
        <w:spacing w:line="360" w:lineRule="auto"/>
        <w:ind w:firstLine="709"/>
        <w:jc w:val="both"/>
        <w:rPr>
          <w:color w:val="000000"/>
        </w:rPr>
      </w:pPr>
      <w:r w:rsidRPr="002E7975">
        <w:rPr>
          <w:color w:val="000000"/>
        </w:rPr>
        <w:t>1</w:t>
      </w:r>
      <w:r w:rsidR="00D553DC" w:rsidRPr="002E7975">
        <w:rPr>
          <w:color w:val="000000"/>
        </w:rPr>
        <w:t>)</w:t>
      </w:r>
      <w:r w:rsidRPr="002E7975">
        <w:rPr>
          <w:color w:val="000000"/>
        </w:rPr>
        <w:t>. Идентификация кредитного риска. Определение наличия кредитного риска в различных операциях. Создание портфелей риска.</w:t>
      </w:r>
    </w:p>
    <w:p w:rsidR="00833562" w:rsidRPr="002E7975" w:rsidRDefault="00833562" w:rsidP="002E7975">
      <w:pPr>
        <w:spacing w:line="360" w:lineRule="auto"/>
        <w:ind w:firstLine="709"/>
        <w:jc w:val="both"/>
        <w:rPr>
          <w:color w:val="000000"/>
        </w:rPr>
      </w:pPr>
      <w:r w:rsidRPr="002E7975">
        <w:rPr>
          <w:color w:val="000000"/>
        </w:rPr>
        <w:t>2</w:t>
      </w:r>
      <w:r w:rsidR="00D553DC" w:rsidRPr="002E7975">
        <w:rPr>
          <w:color w:val="000000"/>
        </w:rPr>
        <w:t>)</w:t>
      </w:r>
      <w:r w:rsidRPr="002E7975">
        <w:rPr>
          <w:color w:val="000000"/>
        </w:rPr>
        <w:t>. Качественная и количественная оценка риска. Создание методик расчета уровня риска на основе выявления причин невозможности или нежелания возвращать заемные средства и определении методов снижения рисков.</w:t>
      </w:r>
    </w:p>
    <w:p w:rsidR="00833562" w:rsidRPr="002E7975" w:rsidRDefault="00833562" w:rsidP="002E7975">
      <w:pPr>
        <w:spacing w:line="360" w:lineRule="auto"/>
        <w:ind w:firstLine="709"/>
        <w:jc w:val="both"/>
        <w:rPr>
          <w:color w:val="000000"/>
        </w:rPr>
      </w:pPr>
      <w:r w:rsidRPr="002E7975">
        <w:rPr>
          <w:color w:val="000000"/>
        </w:rPr>
        <w:t>3</w:t>
      </w:r>
      <w:r w:rsidR="00D553DC" w:rsidRPr="002E7975">
        <w:rPr>
          <w:color w:val="000000"/>
        </w:rPr>
        <w:t>)</w:t>
      </w:r>
      <w:r w:rsidRPr="002E7975">
        <w:rPr>
          <w:color w:val="000000"/>
        </w:rPr>
        <w:t>. Планирование риска как составная часть стратегии банка.</w:t>
      </w:r>
    </w:p>
    <w:p w:rsidR="00833562" w:rsidRPr="002E7975" w:rsidRDefault="00833562" w:rsidP="002E7975">
      <w:pPr>
        <w:spacing w:line="360" w:lineRule="auto"/>
        <w:ind w:firstLine="709"/>
        <w:jc w:val="both"/>
        <w:rPr>
          <w:color w:val="000000"/>
        </w:rPr>
      </w:pPr>
      <w:r w:rsidRPr="002E7975">
        <w:rPr>
          <w:color w:val="000000"/>
        </w:rPr>
        <w:t>4</w:t>
      </w:r>
      <w:r w:rsidR="00D553DC" w:rsidRPr="002E7975">
        <w:rPr>
          <w:color w:val="000000"/>
        </w:rPr>
        <w:t>)</w:t>
      </w:r>
      <w:r w:rsidRPr="002E7975">
        <w:rPr>
          <w:color w:val="000000"/>
        </w:rPr>
        <w:t>. Лимитирование риска.</w:t>
      </w:r>
    </w:p>
    <w:p w:rsidR="002E7975" w:rsidRDefault="00833562" w:rsidP="002E7975">
      <w:pPr>
        <w:spacing w:line="360" w:lineRule="auto"/>
        <w:ind w:firstLine="709"/>
        <w:jc w:val="both"/>
        <w:rPr>
          <w:color w:val="000000"/>
        </w:rPr>
      </w:pPr>
      <w:r w:rsidRPr="002E7975">
        <w:rPr>
          <w:color w:val="000000"/>
        </w:rPr>
        <w:t>5</w:t>
      </w:r>
      <w:r w:rsidR="00D553DC" w:rsidRPr="002E7975">
        <w:rPr>
          <w:color w:val="000000"/>
        </w:rPr>
        <w:t>)</w:t>
      </w:r>
      <w:r w:rsidRPr="002E7975">
        <w:rPr>
          <w:color w:val="000000"/>
        </w:rPr>
        <w:t>. Создание системы процедур, направленных на поддержание запланированного уровня риска.</w:t>
      </w:r>
    </w:p>
    <w:p w:rsidR="00833562" w:rsidRPr="002E7975" w:rsidRDefault="00766D18" w:rsidP="002E7975">
      <w:pPr>
        <w:spacing w:line="360" w:lineRule="auto"/>
        <w:ind w:firstLine="709"/>
        <w:jc w:val="both"/>
        <w:rPr>
          <w:color w:val="000000"/>
        </w:rPr>
      </w:pPr>
      <w:r w:rsidRPr="002E7975">
        <w:rPr>
          <w:color w:val="000000"/>
        </w:rPr>
        <w:t xml:space="preserve">Итак, первый этап– </w:t>
      </w:r>
      <w:r w:rsidR="00833562" w:rsidRPr="002E7975">
        <w:rPr>
          <w:color w:val="000000"/>
        </w:rPr>
        <w:t>идентификация кредитного риска.</w:t>
      </w:r>
    </w:p>
    <w:p w:rsidR="00833562" w:rsidRPr="002E7975" w:rsidRDefault="00833562" w:rsidP="002E7975">
      <w:pPr>
        <w:spacing w:line="360" w:lineRule="auto"/>
        <w:ind w:firstLine="709"/>
        <w:jc w:val="both"/>
        <w:rPr>
          <w:color w:val="000000"/>
        </w:rPr>
      </w:pPr>
      <w:r w:rsidRPr="002E7975">
        <w:rPr>
          <w:color w:val="000000"/>
        </w:rPr>
        <w:t>Структура кредитного риска</w:t>
      </w:r>
      <w:r w:rsidR="002E7975">
        <w:rPr>
          <w:color w:val="000000"/>
        </w:rPr>
        <w:t xml:space="preserve"> </w:t>
      </w:r>
      <w:r w:rsidRPr="002E7975">
        <w:rPr>
          <w:color w:val="000000"/>
        </w:rPr>
        <w:t>неоднородна. Выделяются 3 вида кредитного риска: кредитования контрагента или риск выплаты, риск расчетный, риск предрасчетный. Состав указанных рисков приведен в таблице:</w:t>
      </w:r>
    </w:p>
    <w:p w:rsidR="00833562" w:rsidRPr="0028744E" w:rsidRDefault="0028744E" w:rsidP="002E7975">
      <w:pPr>
        <w:spacing w:line="360" w:lineRule="auto"/>
        <w:ind w:firstLine="709"/>
        <w:jc w:val="both"/>
        <w:rPr>
          <w:bCs/>
          <w:color w:val="000000"/>
        </w:rPr>
      </w:pPr>
      <w:r>
        <w:rPr>
          <w:color w:val="000000"/>
        </w:rPr>
        <w:br w:type="page"/>
      </w:r>
      <w:r w:rsidR="00B44C8E" w:rsidRPr="0028744E">
        <w:rPr>
          <w:bCs/>
          <w:color w:val="000000"/>
        </w:rPr>
        <w:t>Таблица 3.1.</w:t>
      </w:r>
      <w:r w:rsidRPr="0028744E">
        <w:rPr>
          <w:bCs/>
          <w:color w:val="000000"/>
        </w:rPr>
        <w:t xml:space="preserve"> </w:t>
      </w:r>
      <w:r w:rsidR="00833562" w:rsidRPr="0028744E">
        <w:rPr>
          <w:bCs/>
          <w:color w:val="000000"/>
        </w:rPr>
        <w:t>Характеристика различных видов кредитного риска</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70"/>
        <w:gridCol w:w="6579"/>
      </w:tblGrid>
      <w:tr w:rsidR="00833562" w:rsidRPr="001E6354" w:rsidTr="001E6354">
        <w:trPr>
          <w:cantSplit/>
        </w:trPr>
        <w:tc>
          <w:tcPr>
            <w:tcW w:w="1365" w:type="pct"/>
            <w:shd w:val="clear" w:color="auto" w:fill="auto"/>
          </w:tcPr>
          <w:p w:rsidR="00833562" w:rsidRPr="001E6354" w:rsidRDefault="00833562" w:rsidP="001E6354">
            <w:pPr>
              <w:spacing w:line="360" w:lineRule="auto"/>
              <w:jc w:val="both"/>
              <w:rPr>
                <w:color w:val="000000"/>
                <w:sz w:val="20"/>
                <w:szCs w:val="24"/>
              </w:rPr>
            </w:pPr>
            <w:r w:rsidRPr="001E6354">
              <w:rPr>
                <w:color w:val="000000"/>
                <w:sz w:val="20"/>
              </w:rPr>
              <w:t>Вид риска</w:t>
            </w:r>
          </w:p>
        </w:tc>
        <w:tc>
          <w:tcPr>
            <w:tcW w:w="3635" w:type="pct"/>
            <w:shd w:val="clear" w:color="auto" w:fill="auto"/>
          </w:tcPr>
          <w:p w:rsidR="00833562" w:rsidRPr="001E6354" w:rsidRDefault="00833562" w:rsidP="001E6354">
            <w:pPr>
              <w:spacing w:line="360" w:lineRule="auto"/>
              <w:jc w:val="both"/>
              <w:rPr>
                <w:color w:val="000000"/>
                <w:sz w:val="20"/>
                <w:szCs w:val="24"/>
              </w:rPr>
            </w:pPr>
            <w:r w:rsidRPr="001E6354">
              <w:rPr>
                <w:color w:val="000000"/>
                <w:sz w:val="20"/>
              </w:rPr>
              <w:t>Характеристика рисков</w:t>
            </w:r>
          </w:p>
        </w:tc>
      </w:tr>
      <w:tr w:rsidR="00833562" w:rsidRPr="001E6354" w:rsidTr="001E6354">
        <w:trPr>
          <w:cantSplit/>
        </w:trPr>
        <w:tc>
          <w:tcPr>
            <w:tcW w:w="1365" w:type="pct"/>
            <w:shd w:val="clear" w:color="auto" w:fill="auto"/>
          </w:tcPr>
          <w:p w:rsidR="00833562" w:rsidRPr="001E6354" w:rsidRDefault="00833562" w:rsidP="001E6354">
            <w:pPr>
              <w:spacing w:line="360" w:lineRule="auto"/>
              <w:jc w:val="both"/>
              <w:rPr>
                <w:color w:val="000000"/>
                <w:sz w:val="20"/>
                <w:szCs w:val="24"/>
              </w:rPr>
            </w:pPr>
            <w:r w:rsidRPr="001E6354">
              <w:rPr>
                <w:color w:val="000000"/>
                <w:sz w:val="20"/>
              </w:rPr>
              <w:t>Риск кредитования контрагента или риск выплаты</w:t>
            </w:r>
            <w:r w:rsidR="00766D18" w:rsidRPr="001E6354">
              <w:rPr>
                <w:color w:val="000000"/>
                <w:sz w:val="20"/>
              </w:rPr>
              <w:t>.</w:t>
            </w:r>
          </w:p>
        </w:tc>
        <w:tc>
          <w:tcPr>
            <w:tcW w:w="3635" w:type="pct"/>
            <w:shd w:val="clear" w:color="auto" w:fill="auto"/>
          </w:tcPr>
          <w:p w:rsidR="00833562" w:rsidRPr="001E6354" w:rsidRDefault="00833562" w:rsidP="001E6354">
            <w:pPr>
              <w:spacing w:line="360" w:lineRule="auto"/>
              <w:jc w:val="both"/>
              <w:rPr>
                <w:color w:val="000000"/>
                <w:sz w:val="20"/>
                <w:szCs w:val="24"/>
              </w:rPr>
            </w:pPr>
            <w:r w:rsidRPr="001E6354">
              <w:rPr>
                <w:color w:val="000000"/>
                <w:sz w:val="20"/>
              </w:rPr>
              <w:t>Заключается в возможности не возвращения контрагентом банку основной суммы долга по истечении срока кредита, векселя, поручительства</w:t>
            </w:r>
            <w:r w:rsidR="00766D18" w:rsidRPr="001E6354">
              <w:rPr>
                <w:color w:val="000000"/>
                <w:sz w:val="20"/>
              </w:rPr>
              <w:t>.</w:t>
            </w:r>
          </w:p>
        </w:tc>
      </w:tr>
      <w:tr w:rsidR="00833562" w:rsidRPr="001E6354" w:rsidTr="001E6354">
        <w:trPr>
          <w:cantSplit/>
        </w:trPr>
        <w:tc>
          <w:tcPr>
            <w:tcW w:w="1365" w:type="pct"/>
            <w:shd w:val="clear" w:color="auto" w:fill="auto"/>
          </w:tcPr>
          <w:p w:rsidR="00833562" w:rsidRPr="001E6354" w:rsidRDefault="00833562" w:rsidP="001E6354">
            <w:pPr>
              <w:spacing w:line="360" w:lineRule="auto"/>
              <w:jc w:val="both"/>
              <w:rPr>
                <w:color w:val="000000"/>
                <w:sz w:val="20"/>
                <w:szCs w:val="24"/>
              </w:rPr>
            </w:pPr>
            <w:r w:rsidRPr="001E6354">
              <w:rPr>
                <w:color w:val="000000"/>
                <w:sz w:val="20"/>
              </w:rPr>
              <w:t>Расчетный риск</w:t>
            </w:r>
            <w:r w:rsidR="00766D18" w:rsidRPr="001E6354">
              <w:rPr>
                <w:color w:val="000000"/>
                <w:sz w:val="20"/>
              </w:rPr>
              <w:t>.</w:t>
            </w:r>
          </w:p>
        </w:tc>
        <w:tc>
          <w:tcPr>
            <w:tcW w:w="3635" w:type="pct"/>
            <w:shd w:val="clear" w:color="auto" w:fill="auto"/>
          </w:tcPr>
          <w:p w:rsidR="00833562" w:rsidRPr="001E6354" w:rsidRDefault="00766D18" w:rsidP="001E6354">
            <w:pPr>
              <w:spacing w:line="360" w:lineRule="auto"/>
              <w:jc w:val="both"/>
              <w:rPr>
                <w:color w:val="000000"/>
                <w:sz w:val="20"/>
                <w:szCs w:val="24"/>
              </w:rPr>
            </w:pPr>
            <w:r w:rsidRPr="001E6354">
              <w:rPr>
                <w:color w:val="000000"/>
                <w:sz w:val="20"/>
              </w:rPr>
              <w:t>В</w:t>
            </w:r>
            <w:r w:rsidR="00833562" w:rsidRPr="001E6354">
              <w:rPr>
                <w:color w:val="000000"/>
                <w:sz w:val="20"/>
              </w:rPr>
              <w:t>озникает в случаях, когда осуществляется передача определенных инструментов (например, денежных средств или финансовых инстументов) на условиях предоплаты, либо предпоставки с нашей стороны. Риск заключается в том, что встречной</w:t>
            </w:r>
            <w:r w:rsidR="002E7975" w:rsidRPr="001E6354">
              <w:rPr>
                <w:color w:val="000000"/>
                <w:sz w:val="20"/>
              </w:rPr>
              <w:t xml:space="preserve"> </w:t>
            </w:r>
            <w:r w:rsidR="00833562" w:rsidRPr="001E6354">
              <w:rPr>
                <w:color w:val="000000"/>
                <w:sz w:val="20"/>
              </w:rPr>
              <w:t>поставки со стороны контрагента не происходит.</w:t>
            </w:r>
          </w:p>
        </w:tc>
      </w:tr>
      <w:tr w:rsidR="00833562" w:rsidRPr="001E6354" w:rsidTr="001E6354">
        <w:trPr>
          <w:cantSplit/>
        </w:trPr>
        <w:tc>
          <w:tcPr>
            <w:tcW w:w="1365" w:type="pct"/>
            <w:shd w:val="clear" w:color="auto" w:fill="auto"/>
          </w:tcPr>
          <w:p w:rsidR="00833562" w:rsidRPr="001E6354" w:rsidRDefault="00833562" w:rsidP="001E6354">
            <w:pPr>
              <w:spacing w:line="360" w:lineRule="auto"/>
              <w:jc w:val="both"/>
              <w:rPr>
                <w:color w:val="000000"/>
                <w:sz w:val="20"/>
                <w:szCs w:val="24"/>
              </w:rPr>
            </w:pPr>
            <w:r w:rsidRPr="001E6354">
              <w:rPr>
                <w:color w:val="000000"/>
                <w:sz w:val="20"/>
              </w:rPr>
              <w:t>Предрасчетный риск</w:t>
            </w:r>
          </w:p>
        </w:tc>
        <w:tc>
          <w:tcPr>
            <w:tcW w:w="3635" w:type="pct"/>
            <w:shd w:val="clear" w:color="auto" w:fill="auto"/>
          </w:tcPr>
          <w:p w:rsidR="00833562" w:rsidRPr="001E6354" w:rsidRDefault="00766D18" w:rsidP="001E6354">
            <w:pPr>
              <w:spacing w:line="360" w:lineRule="auto"/>
              <w:jc w:val="both"/>
              <w:rPr>
                <w:color w:val="000000"/>
                <w:sz w:val="20"/>
                <w:szCs w:val="24"/>
              </w:rPr>
            </w:pPr>
            <w:r w:rsidRPr="001E6354">
              <w:rPr>
                <w:color w:val="000000"/>
                <w:sz w:val="20"/>
              </w:rPr>
              <w:t>Р</w:t>
            </w:r>
            <w:r w:rsidR="00833562" w:rsidRPr="001E6354">
              <w:rPr>
                <w:color w:val="000000"/>
                <w:sz w:val="20"/>
              </w:rPr>
              <w:t xml:space="preserve">иск того, что контрагент не выполнит своих обязательств по сделке до расчетов и банку придется заменить данный контракт сделкой с другим контрагентом по существующей </w:t>
            </w:r>
            <w:r w:rsidR="002E7975" w:rsidRPr="001E6354">
              <w:rPr>
                <w:color w:val="000000"/>
                <w:sz w:val="20"/>
              </w:rPr>
              <w:t>(</w:t>
            </w:r>
            <w:r w:rsidR="00833562" w:rsidRPr="001E6354">
              <w:rPr>
                <w:color w:val="000000"/>
                <w:sz w:val="20"/>
              </w:rPr>
              <w:t>и возможно неблагоприятной) рыночной цене.</w:t>
            </w:r>
          </w:p>
        </w:tc>
      </w:tr>
    </w:tbl>
    <w:p w:rsidR="002E7975" w:rsidRDefault="002E7975" w:rsidP="002E7975">
      <w:pPr>
        <w:spacing w:line="360" w:lineRule="auto"/>
        <w:ind w:firstLine="709"/>
        <w:jc w:val="both"/>
        <w:rPr>
          <w:color w:val="000000"/>
        </w:rPr>
      </w:pPr>
    </w:p>
    <w:p w:rsidR="005C4A16" w:rsidRPr="002E7975" w:rsidRDefault="00833562" w:rsidP="002E7975">
      <w:pPr>
        <w:spacing w:line="360" w:lineRule="auto"/>
        <w:ind w:firstLine="709"/>
        <w:jc w:val="both"/>
        <w:rPr>
          <w:color w:val="000000"/>
        </w:rPr>
      </w:pPr>
      <w:r w:rsidRPr="002E7975">
        <w:rPr>
          <w:color w:val="000000"/>
        </w:rPr>
        <w:t>Эти разновидности кредитного риска влияют на его количественную оценку. Первые два предполагают подверженность риску 10</w:t>
      </w:r>
      <w:r w:rsidR="002E7975" w:rsidRPr="002E7975">
        <w:rPr>
          <w:color w:val="000000"/>
        </w:rPr>
        <w:t>0</w:t>
      </w:r>
      <w:r w:rsidR="002E7975">
        <w:rPr>
          <w:color w:val="000000"/>
        </w:rPr>
        <w:t>%</w:t>
      </w:r>
      <w:r w:rsidRPr="002E7975">
        <w:rPr>
          <w:color w:val="000000"/>
        </w:rPr>
        <w:t xml:space="preserve"> активов, причем первый вид риска увеличивается в связи с длительным сроком операции. Предрасчетный риск соответствует размеру издержек</w:t>
      </w:r>
      <w:r w:rsidR="002E7975">
        <w:rPr>
          <w:color w:val="000000"/>
        </w:rPr>
        <w:t xml:space="preserve"> </w:t>
      </w:r>
      <w:r w:rsidRPr="002E7975">
        <w:rPr>
          <w:color w:val="000000"/>
        </w:rPr>
        <w:t>на замещение сделки на рынке в случае невыполнения обязательств со стороны контрагента.</w:t>
      </w:r>
      <w:r w:rsidR="004A406D" w:rsidRPr="002E7975">
        <w:rPr>
          <w:color w:val="000000"/>
        </w:rPr>
        <w:t xml:space="preserve"> </w:t>
      </w:r>
      <w:r w:rsidRPr="002E7975">
        <w:rPr>
          <w:color w:val="000000"/>
        </w:rPr>
        <w:t>В одной операци</w:t>
      </w:r>
      <w:r w:rsidR="004A406D" w:rsidRPr="002E7975">
        <w:rPr>
          <w:color w:val="000000"/>
        </w:rPr>
        <w:t>и</w:t>
      </w:r>
      <w:r w:rsidRPr="002E7975">
        <w:rPr>
          <w:color w:val="000000"/>
        </w:rPr>
        <w:t xml:space="preserve"> может быть несколько объектов и видов кредитного риска.</w:t>
      </w:r>
    </w:p>
    <w:p w:rsidR="00D553DC" w:rsidRPr="002E7975" w:rsidRDefault="00D553DC" w:rsidP="002E7975">
      <w:pPr>
        <w:spacing w:line="360" w:lineRule="auto"/>
        <w:ind w:firstLine="709"/>
        <w:jc w:val="both"/>
        <w:rPr>
          <w:color w:val="000000"/>
        </w:rPr>
      </w:pPr>
      <w:r w:rsidRPr="002E7975">
        <w:rPr>
          <w:color w:val="000000"/>
        </w:rPr>
        <w:t>Второй этап</w:t>
      </w:r>
      <w:r w:rsidR="002E7975">
        <w:rPr>
          <w:color w:val="000000"/>
        </w:rPr>
        <w:t xml:space="preserve"> –</w:t>
      </w:r>
      <w:r w:rsidR="002E7975" w:rsidRPr="002E7975">
        <w:rPr>
          <w:color w:val="000000"/>
        </w:rPr>
        <w:t xml:space="preserve"> ка</w:t>
      </w:r>
      <w:r w:rsidRPr="002E7975">
        <w:rPr>
          <w:color w:val="000000"/>
        </w:rPr>
        <w:t>чественная и количественная оценка рисков. Оценка кредитного риска, в сложившейся практике, осуществляе</w:t>
      </w:r>
      <w:r w:rsidR="003D6F0D" w:rsidRPr="002E7975">
        <w:rPr>
          <w:color w:val="000000"/>
        </w:rPr>
        <w:t>тся двумя основными способами</w:t>
      </w:r>
      <w:r w:rsidR="002E7975">
        <w:rPr>
          <w:color w:val="000000"/>
        </w:rPr>
        <w:t xml:space="preserve"> –</w:t>
      </w:r>
      <w:r w:rsidR="002E7975" w:rsidRPr="002E7975">
        <w:rPr>
          <w:color w:val="000000"/>
        </w:rPr>
        <w:t xml:space="preserve"> ка</w:t>
      </w:r>
      <w:r w:rsidR="000C1234" w:rsidRPr="002E7975">
        <w:rPr>
          <w:color w:val="000000"/>
        </w:rPr>
        <w:t xml:space="preserve">чественным и количественным. </w:t>
      </w:r>
      <w:r w:rsidRPr="002E7975">
        <w:rPr>
          <w:color w:val="000000"/>
        </w:rPr>
        <w:t>Качественный способ представляет собой словесное описание уровня риска и обычно производится путем составления кредитного рейтинга. Цель качественной оценки рисков</w:t>
      </w:r>
      <w:r w:rsidR="002E7975">
        <w:rPr>
          <w:color w:val="000000"/>
        </w:rPr>
        <w:t xml:space="preserve"> –</w:t>
      </w:r>
      <w:r w:rsidR="002E7975" w:rsidRPr="002E7975">
        <w:rPr>
          <w:color w:val="000000"/>
        </w:rPr>
        <w:t xml:space="preserve"> пр</w:t>
      </w:r>
      <w:r w:rsidRPr="002E7975">
        <w:rPr>
          <w:color w:val="000000"/>
        </w:rPr>
        <w:t>инятие решения о возможности кредитования, приемлемости залогов и переход к определению качественных параметров. Опираясь на показатели по каждому ссудополучателю, можно определить средневзвешенный показатель риска по кредитному портфелю в целом</w:t>
      </w:r>
      <w:r w:rsidR="000C1234" w:rsidRPr="002E7975">
        <w:rPr>
          <w:color w:val="000000"/>
        </w:rPr>
        <w:t>.</w:t>
      </w:r>
    </w:p>
    <w:p w:rsidR="00D553DC" w:rsidRPr="002E7975" w:rsidRDefault="00D553DC" w:rsidP="002E7975">
      <w:pPr>
        <w:spacing w:line="360" w:lineRule="auto"/>
        <w:ind w:firstLine="709"/>
        <w:jc w:val="both"/>
        <w:rPr>
          <w:color w:val="000000"/>
        </w:rPr>
      </w:pPr>
      <w:r w:rsidRPr="002E7975">
        <w:rPr>
          <w:color w:val="000000"/>
        </w:rPr>
        <w:t>Кредитные рейтинги</w:t>
      </w:r>
      <w:r w:rsidR="002E7975">
        <w:rPr>
          <w:color w:val="000000"/>
        </w:rPr>
        <w:t xml:space="preserve"> </w:t>
      </w:r>
      <w:r w:rsidRPr="002E7975">
        <w:rPr>
          <w:color w:val="000000"/>
        </w:rPr>
        <w:t>определяются, как правило, следующим образом.</w:t>
      </w:r>
    </w:p>
    <w:p w:rsidR="00D553DC" w:rsidRPr="002E7975" w:rsidRDefault="00D553DC" w:rsidP="002E7975">
      <w:pPr>
        <w:tabs>
          <w:tab w:val="num" w:pos="405"/>
        </w:tabs>
        <w:spacing w:line="360" w:lineRule="auto"/>
        <w:ind w:firstLine="709"/>
        <w:jc w:val="both"/>
        <w:rPr>
          <w:color w:val="000000"/>
        </w:rPr>
      </w:pPr>
      <w:r w:rsidRPr="002E7975">
        <w:rPr>
          <w:color w:val="000000"/>
        </w:rPr>
        <w:t>1.</w:t>
      </w:r>
      <w:r w:rsidR="000C1234" w:rsidRPr="002E7975">
        <w:rPr>
          <w:color w:val="000000"/>
        </w:rPr>
        <w:t xml:space="preserve"> </w:t>
      </w:r>
      <w:r w:rsidRPr="002E7975">
        <w:rPr>
          <w:color w:val="000000"/>
        </w:rPr>
        <w:t>Составляется шкала оценки риска для заемщиков (или отдельных кредитов,</w:t>
      </w:r>
      <w:r w:rsidR="000C1234" w:rsidRPr="002E7975">
        <w:rPr>
          <w:color w:val="000000"/>
        </w:rPr>
        <w:t xml:space="preserve"> или групп залогов), например, «минимальный риск», «умеренный риск»</w:t>
      </w:r>
      <w:r w:rsidRPr="002E7975">
        <w:rPr>
          <w:color w:val="000000"/>
        </w:rPr>
        <w:t xml:space="preserve">, </w:t>
      </w:r>
      <w:r w:rsidR="000C1234" w:rsidRPr="002E7975">
        <w:rPr>
          <w:color w:val="000000"/>
        </w:rPr>
        <w:t>«предельный риск», «</w:t>
      </w:r>
      <w:r w:rsidRPr="002E7975">
        <w:rPr>
          <w:color w:val="000000"/>
        </w:rPr>
        <w:t>недопустимый р</w:t>
      </w:r>
      <w:r w:rsidR="000C1234" w:rsidRPr="002E7975">
        <w:rPr>
          <w:color w:val="000000"/>
        </w:rPr>
        <w:t>иск»</w:t>
      </w:r>
      <w:r w:rsidRPr="002E7975">
        <w:rPr>
          <w:color w:val="000000"/>
        </w:rPr>
        <w:t xml:space="preserve"> или группы под номерами по возрастанию или уменьшению. Показателям кредитного рейтинга присваивается количественная оценка, например количество баллов или процентов.</w:t>
      </w:r>
    </w:p>
    <w:p w:rsidR="00D553DC" w:rsidRPr="002E7975" w:rsidRDefault="00D553DC" w:rsidP="002E7975">
      <w:pPr>
        <w:tabs>
          <w:tab w:val="num" w:pos="405"/>
        </w:tabs>
        <w:spacing w:line="360" w:lineRule="auto"/>
        <w:ind w:firstLine="709"/>
        <w:jc w:val="both"/>
        <w:rPr>
          <w:color w:val="000000"/>
        </w:rPr>
      </w:pPr>
      <w:r w:rsidRPr="002E7975">
        <w:rPr>
          <w:color w:val="000000"/>
        </w:rPr>
        <w:t>2.</w:t>
      </w:r>
      <w:r w:rsidR="000C1234" w:rsidRPr="002E7975">
        <w:rPr>
          <w:color w:val="000000"/>
        </w:rPr>
        <w:t xml:space="preserve"> </w:t>
      </w:r>
      <w:r w:rsidRPr="002E7975">
        <w:rPr>
          <w:color w:val="000000"/>
        </w:rPr>
        <w:t>Выделяются существенные пок</w:t>
      </w:r>
      <w:r w:rsidR="000C1234" w:rsidRPr="002E7975">
        <w:rPr>
          <w:color w:val="000000"/>
        </w:rPr>
        <w:t xml:space="preserve">азатели деятельности заемщика, </w:t>
      </w:r>
      <w:r w:rsidRPr="002E7975">
        <w:rPr>
          <w:color w:val="000000"/>
        </w:rPr>
        <w:t>определяющие уровень риска, их удельные веса при формировании совокупного показателя.</w:t>
      </w:r>
    </w:p>
    <w:p w:rsidR="00D553DC" w:rsidRPr="002E7975" w:rsidRDefault="000C1234" w:rsidP="002E7975">
      <w:pPr>
        <w:tabs>
          <w:tab w:val="num" w:pos="405"/>
        </w:tabs>
        <w:spacing w:line="360" w:lineRule="auto"/>
        <w:ind w:firstLine="709"/>
        <w:jc w:val="both"/>
        <w:rPr>
          <w:color w:val="000000"/>
        </w:rPr>
      </w:pPr>
      <w:r w:rsidRPr="002E7975">
        <w:rPr>
          <w:color w:val="000000"/>
        </w:rPr>
        <w:t xml:space="preserve">3. </w:t>
      </w:r>
      <w:r w:rsidR="00D553DC" w:rsidRPr="002E7975">
        <w:rPr>
          <w:color w:val="000000"/>
        </w:rPr>
        <w:t>Для существенных показателей из п.</w:t>
      </w:r>
      <w:r w:rsidR="002E7975">
        <w:rPr>
          <w:color w:val="000000"/>
        </w:rPr>
        <w:t> </w:t>
      </w:r>
      <w:r w:rsidR="002E7975" w:rsidRPr="002E7975">
        <w:rPr>
          <w:color w:val="000000"/>
        </w:rPr>
        <w:t>2</w:t>
      </w:r>
      <w:r w:rsidR="00D553DC" w:rsidRPr="002E7975">
        <w:rPr>
          <w:color w:val="000000"/>
        </w:rPr>
        <w:t xml:space="preserve"> определяются границы, определяющие их качество.</w:t>
      </w:r>
    </w:p>
    <w:p w:rsidR="00D553DC" w:rsidRPr="002E7975" w:rsidRDefault="00346D7A" w:rsidP="002E7975">
      <w:pPr>
        <w:tabs>
          <w:tab w:val="num" w:pos="405"/>
        </w:tabs>
        <w:spacing w:line="360" w:lineRule="auto"/>
        <w:ind w:firstLine="709"/>
        <w:jc w:val="both"/>
        <w:rPr>
          <w:color w:val="000000"/>
        </w:rPr>
      </w:pPr>
      <w:r w:rsidRPr="002E7975">
        <w:rPr>
          <w:color w:val="000000"/>
        </w:rPr>
        <w:t xml:space="preserve">4. </w:t>
      </w:r>
      <w:r w:rsidR="00D553DC" w:rsidRPr="002E7975">
        <w:rPr>
          <w:color w:val="000000"/>
        </w:rPr>
        <w:t>Формируется совокупный показатель риска (кредитный рейтинг) путем соединения оценок отд</w:t>
      </w:r>
      <w:r w:rsidRPr="002E7975">
        <w:rPr>
          <w:color w:val="000000"/>
        </w:rPr>
        <w:t>ельных показателей</w:t>
      </w:r>
      <w:r w:rsidR="00D553DC" w:rsidRPr="002E7975">
        <w:rPr>
          <w:color w:val="000000"/>
        </w:rPr>
        <w:t>, согласно их удельным весам</w:t>
      </w:r>
      <w:r w:rsidR="002E7975">
        <w:rPr>
          <w:color w:val="000000"/>
        </w:rPr>
        <w:t>.</w:t>
      </w:r>
    </w:p>
    <w:p w:rsidR="008F38C1" w:rsidRPr="002E7975" w:rsidRDefault="008F3450" w:rsidP="002E7975">
      <w:pPr>
        <w:spacing w:line="360" w:lineRule="auto"/>
        <w:ind w:firstLine="709"/>
        <w:jc w:val="both"/>
        <w:rPr>
          <w:color w:val="000000"/>
        </w:rPr>
      </w:pPr>
      <w:r w:rsidRPr="002E7975">
        <w:rPr>
          <w:color w:val="000000"/>
        </w:rPr>
        <w:t>По мнению автора [</w:t>
      </w:r>
      <w:r w:rsidR="00D53494" w:rsidRPr="002E7975">
        <w:rPr>
          <w:color w:val="000000"/>
        </w:rPr>
        <w:t>2</w:t>
      </w:r>
      <w:r w:rsidR="007A64DC" w:rsidRPr="002E7975">
        <w:rPr>
          <w:color w:val="000000"/>
        </w:rPr>
        <w:t>3</w:t>
      </w:r>
      <w:r w:rsidRPr="002E7975">
        <w:rPr>
          <w:color w:val="000000"/>
        </w:rPr>
        <w:t xml:space="preserve">], </w:t>
      </w:r>
      <w:r w:rsidR="008F38C1" w:rsidRPr="002E7975">
        <w:rPr>
          <w:color w:val="000000"/>
        </w:rPr>
        <w:t>наиболее важные показатели, определяющие уровень риска следующие: стабильность финансовых потоков, обеспеченность собственными средствами и устойчивыми пассивами, ликвидность обеспечения и достаточность обеспечения. Качественные границы показателей могут быть следующими:</w:t>
      </w:r>
    </w:p>
    <w:p w:rsidR="002E7975" w:rsidRDefault="008F38C1" w:rsidP="002E7975">
      <w:pPr>
        <w:spacing w:line="360" w:lineRule="auto"/>
        <w:ind w:firstLine="709"/>
        <w:jc w:val="both"/>
        <w:rPr>
          <w:color w:val="000000"/>
        </w:rPr>
      </w:pPr>
      <w:r w:rsidRPr="002E7975">
        <w:rPr>
          <w:color w:val="000000"/>
        </w:rPr>
        <w:t>Стабильность финансовых потоков.</w:t>
      </w:r>
    </w:p>
    <w:p w:rsidR="008F38C1" w:rsidRPr="002E7975" w:rsidRDefault="0020434D" w:rsidP="002E7975">
      <w:pPr>
        <w:spacing w:line="360" w:lineRule="auto"/>
        <w:ind w:firstLine="709"/>
        <w:jc w:val="both"/>
        <w:rPr>
          <w:b/>
          <w:bCs/>
          <w:color w:val="000000"/>
        </w:rPr>
      </w:pPr>
      <w:r w:rsidRPr="002E7975">
        <w:rPr>
          <w:color w:val="000000"/>
        </w:rPr>
        <w:t>Низкая степень риска</w:t>
      </w:r>
      <w:r w:rsidR="002E7975">
        <w:rPr>
          <w:color w:val="000000"/>
        </w:rPr>
        <w:t xml:space="preserve"> –</w:t>
      </w:r>
      <w:r w:rsidR="002E7975" w:rsidRPr="002E7975">
        <w:rPr>
          <w:color w:val="000000"/>
        </w:rPr>
        <w:t xml:space="preserve"> би</w:t>
      </w:r>
      <w:r w:rsidR="008F38C1" w:rsidRPr="002E7975">
        <w:rPr>
          <w:color w:val="000000"/>
        </w:rPr>
        <w:t>знес более 2</w:t>
      </w:r>
      <w:r w:rsidR="002E7975">
        <w:rPr>
          <w:color w:val="000000"/>
        </w:rPr>
        <w:t>-</w:t>
      </w:r>
      <w:r w:rsidR="002E7975" w:rsidRPr="002E7975">
        <w:rPr>
          <w:color w:val="000000"/>
        </w:rPr>
        <w:t>х</w:t>
      </w:r>
      <w:r w:rsidR="008F38C1" w:rsidRPr="002E7975">
        <w:rPr>
          <w:color w:val="000000"/>
        </w:rPr>
        <w:t xml:space="preserve"> лет, стабильные финансовые потоки.</w:t>
      </w:r>
    </w:p>
    <w:p w:rsidR="008F38C1" w:rsidRPr="002E7975" w:rsidRDefault="0020434D" w:rsidP="002E7975">
      <w:pPr>
        <w:spacing w:line="360" w:lineRule="auto"/>
        <w:ind w:firstLine="709"/>
        <w:jc w:val="both"/>
        <w:rPr>
          <w:color w:val="000000"/>
        </w:rPr>
      </w:pPr>
      <w:r w:rsidRPr="002E7975">
        <w:rPr>
          <w:color w:val="000000"/>
        </w:rPr>
        <w:t>Умеренная степень риска</w:t>
      </w:r>
      <w:r w:rsidR="002E7975">
        <w:rPr>
          <w:color w:val="000000"/>
        </w:rPr>
        <w:t xml:space="preserve"> –</w:t>
      </w:r>
      <w:r w:rsidR="002E7975" w:rsidRPr="002E7975">
        <w:rPr>
          <w:color w:val="000000"/>
        </w:rPr>
        <w:t xml:space="preserve"> би</w:t>
      </w:r>
      <w:r w:rsidR="008F38C1" w:rsidRPr="002E7975">
        <w:rPr>
          <w:color w:val="000000"/>
        </w:rPr>
        <w:t>знес менее двух лет, значительные колебания финансовых потоков или бизнес менее года, стабильные финансовые потоки.</w:t>
      </w:r>
    </w:p>
    <w:p w:rsidR="008F38C1" w:rsidRPr="002E7975" w:rsidRDefault="0020434D" w:rsidP="002E7975">
      <w:pPr>
        <w:spacing w:line="360" w:lineRule="auto"/>
        <w:ind w:firstLine="709"/>
        <w:jc w:val="both"/>
        <w:rPr>
          <w:color w:val="000000"/>
        </w:rPr>
      </w:pPr>
      <w:r w:rsidRPr="002E7975">
        <w:rPr>
          <w:color w:val="000000"/>
        </w:rPr>
        <w:t>Высокая степень риска</w:t>
      </w:r>
      <w:r w:rsidR="002E7975">
        <w:rPr>
          <w:color w:val="000000"/>
        </w:rPr>
        <w:t xml:space="preserve"> –</w:t>
      </w:r>
      <w:r w:rsidR="002E7975" w:rsidRPr="002E7975">
        <w:rPr>
          <w:color w:val="000000"/>
        </w:rPr>
        <w:t xml:space="preserve"> би</w:t>
      </w:r>
      <w:r w:rsidR="008F38C1" w:rsidRPr="002E7975">
        <w:rPr>
          <w:color w:val="000000"/>
        </w:rPr>
        <w:t>знес менее года, нестабильные финансовые потоки.</w:t>
      </w:r>
    </w:p>
    <w:p w:rsidR="008F38C1" w:rsidRPr="002E7975" w:rsidRDefault="0020434D" w:rsidP="002E7975">
      <w:pPr>
        <w:spacing w:line="360" w:lineRule="auto"/>
        <w:ind w:firstLine="709"/>
        <w:jc w:val="both"/>
        <w:rPr>
          <w:color w:val="000000"/>
        </w:rPr>
      </w:pPr>
      <w:r w:rsidRPr="002E7975">
        <w:rPr>
          <w:color w:val="000000"/>
        </w:rPr>
        <w:t>Недопустимый риск</w:t>
      </w:r>
      <w:r w:rsidR="002E7975">
        <w:rPr>
          <w:color w:val="000000"/>
        </w:rPr>
        <w:t xml:space="preserve"> –</w:t>
      </w:r>
      <w:r w:rsidR="002E7975" w:rsidRPr="002E7975">
        <w:rPr>
          <w:color w:val="000000"/>
        </w:rPr>
        <w:t xml:space="preserve"> би</w:t>
      </w:r>
      <w:r w:rsidR="008F38C1" w:rsidRPr="002E7975">
        <w:rPr>
          <w:color w:val="000000"/>
        </w:rPr>
        <w:t>знес менее 6 месяцев, либо финансовые потоки неуклонно сокращаются.</w:t>
      </w:r>
    </w:p>
    <w:p w:rsidR="008F38C1" w:rsidRPr="002E7975" w:rsidRDefault="008F38C1" w:rsidP="002E7975">
      <w:pPr>
        <w:spacing w:line="360" w:lineRule="auto"/>
        <w:ind w:firstLine="709"/>
        <w:jc w:val="both"/>
        <w:rPr>
          <w:color w:val="000000"/>
        </w:rPr>
      </w:pPr>
      <w:r w:rsidRPr="002E7975">
        <w:rPr>
          <w:color w:val="000000"/>
        </w:rPr>
        <w:t xml:space="preserve">Обеспеченность собственными оборотными средствами и устойчивыми </w:t>
      </w:r>
      <w:r w:rsidR="0020434D" w:rsidRPr="002E7975">
        <w:rPr>
          <w:color w:val="000000"/>
        </w:rPr>
        <w:t>пассивами.</w:t>
      </w:r>
    </w:p>
    <w:p w:rsidR="008F38C1" w:rsidRPr="002E7975" w:rsidRDefault="0020434D" w:rsidP="002E7975">
      <w:pPr>
        <w:spacing w:line="360" w:lineRule="auto"/>
        <w:ind w:firstLine="709"/>
        <w:jc w:val="both"/>
        <w:rPr>
          <w:color w:val="000000"/>
        </w:rPr>
      </w:pPr>
      <w:r w:rsidRPr="002E7975">
        <w:rPr>
          <w:color w:val="000000"/>
        </w:rPr>
        <w:t>Низкая степень риска</w:t>
      </w:r>
      <w:r w:rsidR="002E7975">
        <w:rPr>
          <w:color w:val="000000"/>
        </w:rPr>
        <w:t xml:space="preserve"> –</w:t>
      </w:r>
      <w:r w:rsidR="002E7975" w:rsidRPr="002E7975">
        <w:rPr>
          <w:color w:val="000000"/>
        </w:rPr>
        <w:t xml:space="preserve"> со</w:t>
      </w:r>
      <w:r w:rsidR="008F38C1" w:rsidRPr="002E7975">
        <w:rPr>
          <w:color w:val="000000"/>
        </w:rPr>
        <w:t>бственные средства и устойчивые пассивы покрывают не менее 7</w:t>
      </w:r>
      <w:r w:rsidR="002E7975" w:rsidRPr="002E7975">
        <w:rPr>
          <w:color w:val="000000"/>
        </w:rPr>
        <w:t>0</w:t>
      </w:r>
      <w:r w:rsidR="002E7975">
        <w:rPr>
          <w:color w:val="000000"/>
        </w:rPr>
        <w:t>%</w:t>
      </w:r>
      <w:r w:rsidR="008F38C1" w:rsidRPr="002E7975">
        <w:rPr>
          <w:color w:val="000000"/>
        </w:rPr>
        <w:t xml:space="preserve"> потребности в оборотных средствах.</w:t>
      </w:r>
    </w:p>
    <w:p w:rsidR="008F38C1" w:rsidRPr="002E7975" w:rsidRDefault="0020434D" w:rsidP="002E7975">
      <w:pPr>
        <w:spacing w:line="360" w:lineRule="auto"/>
        <w:ind w:firstLine="709"/>
        <w:jc w:val="both"/>
        <w:rPr>
          <w:color w:val="000000"/>
        </w:rPr>
      </w:pPr>
      <w:r w:rsidRPr="002E7975">
        <w:rPr>
          <w:color w:val="000000"/>
        </w:rPr>
        <w:t>Умеренная степень риска</w:t>
      </w:r>
      <w:r w:rsidR="002E7975">
        <w:rPr>
          <w:color w:val="000000"/>
        </w:rPr>
        <w:t xml:space="preserve"> –</w:t>
      </w:r>
      <w:r w:rsidR="002E7975" w:rsidRPr="002E7975">
        <w:rPr>
          <w:color w:val="000000"/>
        </w:rPr>
        <w:t xml:space="preserve"> со</w:t>
      </w:r>
      <w:r w:rsidR="008F38C1" w:rsidRPr="002E7975">
        <w:rPr>
          <w:color w:val="000000"/>
        </w:rPr>
        <w:t>бственные средства и устойчивые пассивы покрывают не менее 5</w:t>
      </w:r>
      <w:r w:rsidR="002E7975" w:rsidRPr="002E7975">
        <w:rPr>
          <w:color w:val="000000"/>
        </w:rPr>
        <w:t>0</w:t>
      </w:r>
      <w:r w:rsidR="002E7975">
        <w:rPr>
          <w:color w:val="000000"/>
        </w:rPr>
        <w:t>%</w:t>
      </w:r>
      <w:r w:rsidR="008F38C1" w:rsidRPr="002E7975">
        <w:rPr>
          <w:color w:val="000000"/>
        </w:rPr>
        <w:t xml:space="preserve"> потребности в оборотных средствах.</w:t>
      </w:r>
    </w:p>
    <w:p w:rsidR="008F38C1" w:rsidRPr="002E7975" w:rsidRDefault="0020434D" w:rsidP="002E7975">
      <w:pPr>
        <w:spacing w:line="360" w:lineRule="auto"/>
        <w:ind w:firstLine="709"/>
        <w:jc w:val="both"/>
        <w:rPr>
          <w:color w:val="000000"/>
        </w:rPr>
      </w:pPr>
      <w:r w:rsidRPr="002E7975">
        <w:rPr>
          <w:color w:val="000000"/>
        </w:rPr>
        <w:t>Высокая степень</w:t>
      </w:r>
      <w:r w:rsidR="002E7975">
        <w:rPr>
          <w:color w:val="000000"/>
        </w:rPr>
        <w:t xml:space="preserve"> –</w:t>
      </w:r>
      <w:r w:rsidR="002E7975" w:rsidRPr="002E7975">
        <w:rPr>
          <w:color w:val="000000"/>
        </w:rPr>
        <w:t xml:space="preserve"> со</w:t>
      </w:r>
      <w:r w:rsidR="008F38C1" w:rsidRPr="002E7975">
        <w:rPr>
          <w:color w:val="000000"/>
        </w:rPr>
        <w:t>бственные средства и устойчивые пассивы покрывают не менее 3</w:t>
      </w:r>
      <w:r w:rsidR="002E7975" w:rsidRPr="002E7975">
        <w:rPr>
          <w:color w:val="000000"/>
        </w:rPr>
        <w:t>0</w:t>
      </w:r>
      <w:r w:rsidR="002E7975">
        <w:rPr>
          <w:color w:val="000000"/>
        </w:rPr>
        <w:t>%</w:t>
      </w:r>
      <w:r w:rsidR="008F38C1" w:rsidRPr="002E7975">
        <w:rPr>
          <w:color w:val="000000"/>
        </w:rPr>
        <w:t xml:space="preserve"> потребности в оборотных средствах.</w:t>
      </w:r>
    </w:p>
    <w:p w:rsidR="008F38C1" w:rsidRPr="002E7975" w:rsidRDefault="008F38C1" w:rsidP="002E7975">
      <w:pPr>
        <w:spacing w:line="360" w:lineRule="auto"/>
        <w:ind w:firstLine="709"/>
        <w:jc w:val="both"/>
        <w:rPr>
          <w:color w:val="000000"/>
        </w:rPr>
      </w:pPr>
      <w:r w:rsidRPr="002E7975">
        <w:rPr>
          <w:color w:val="000000"/>
        </w:rPr>
        <w:t>Недопусти</w:t>
      </w:r>
      <w:r w:rsidR="0020434D" w:rsidRPr="002E7975">
        <w:rPr>
          <w:color w:val="000000"/>
        </w:rPr>
        <w:t>мый риск</w:t>
      </w:r>
      <w:r w:rsidR="002E7975">
        <w:rPr>
          <w:color w:val="000000"/>
        </w:rPr>
        <w:t xml:space="preserve"> –</w:t>
      </w:r>
      <w:r w:rsidR="002E7975" w:rsidRPr="002E7975">
        <w:rPr>
          <w:color w:val="000000"/>
        </w:rPr>
        <w:t xml:space="preserve"> со</w:t>
      </w:r>
      <w:r w:rsidRPr="002E7975">
        <w:rPr>
          <w:color w:val="000000"/>
        </w:rPr>
        <w:t>бственные средства и устойчивые пассивы покрывают менее 3</w:t>
      </w:r>
      <w:r w:rsidR="002E7975" w:rsidRPr="002E7975">
        <w:rPr>
          <w:color w:val="000000"/>
        </w:rPr>
        <w:t>0</w:t>
      </w:r>
      <w:r w:rsidR="002E7975">
        <w:rPr>
          <w:color w:val="000000"/>
        </w:rPr>
        <w:t>%</w:t>
      </w:r>
      <w:r w:rsidRPr="002E7975">
        <w:rPr>
          <w:color w:val="000000"/>
        </w:rPr>
        <w:t xml:space="preserve"> потребности в оборотных средствах.</w:t>
      </w:r>
    </w:p>
    <w:p w:rsidR="008F38C1" w:rsidRPr="002E7975" w:rsidRDefault="008F38C1" w:rsidP="002E7975">
      <w:pPr>
        <w:spacing w:line="360" w:lineRule="auto"/>
        <w:ind w:firstLine="709"/>
        <w:jc w:val="both"/>
        <w:rPr>
          <w:color w:val="000000"/>
        </w:rPr>
      </w:pPr>
      <w:r w:rsidRPr="002E7975">
        <w:rPr>
          <w:color w:val="000000"/>
        </w:rPr>
        <w:t>Ликвидность обеспечения</w:t>
      </w:r>
      <w:r w:rsidR="0020434D" w:rsidRPr="002E7975">
        <w:rPr>
          <w:color w:val="000000"/>
        </w:rPr>
        <w:t>.</w:t>
      </w:r>
    </w:p>
    <w:p w:rsidR="008F38C1" w:rsidRPr="002E7975" w:rsidRDefault="0020434D" w:rsidP="002E7975">
      <w:pPr>
        <w:spacing w:line="360" w:lineRule="auto"/>
        <w:ind w:firstLine="709"/>
        <w:jc w:val="both"/>
        <w:rPr>
          <w:color w:val="000000"/>
        </w:rPr>
      </w:pPr>
      <w:r w:rsidRPr="002E7975">
        <w:rPr>
          <w:color w:val="000000"/>
        </w:rPr>
        <w:t>Низкая степень риска</w:t>
      </w:r>
      <w:r w:rsidR="002E7975">
        <w:rPr>
          <w:color w:val="000000"/>
        </w:rPr>
        <w:t xml:space="preserve"> –</w:t>
      </w:r>
      <w:r w:rsidR="002E7975" w:rsidRPr="002E7975">
        <w:rPr>
          <w:color w:val="000000"/>
        </w:rPr>
        <w:t xml:space="preserve"> за</w:t>
      </w:r>
      <w:r w:rsidR="008F38C1" w:rsidRPr="002E7975">
        <w:rPr>
          <w:color w:val="000000"/>
        </w:rPr>
        <w:t>лог может быть реализован на организационных торгах, либо</w:t>
      </w:r>
      <w:r w:rsidR="002E7975">
        <w:rPr>
          <w:color w:val="000000"/>
        </w:rPr>
        <w:t xml:space="preserve"> </w:t>
      </w:r>
      <w:r w:rsidR="008F38C1" w:rsidRPr="002E7975">
        <w:rPr>
          <w:color w:val="000000"/>
        </w:rPr>
        <w:t>может являться предметом массового спроса.</w:t>
      </w:r>
    </w:p>
    <w:p w:rsidR="008F38C1" w:rsidRPr="002E7975" w:rsidRDefault="0020434D" w:rsidP="002E7975">
      <w:pPr>
        <w:spacing w:line="360" w:lineRule="auto"/>
        <w:ind w:firstLine="709"/>
        <w:jc w:val="both"/>
        <w:rPr>
          <w:color w:val="000000"/>
        </w:rPr>
      </w:pPr>
      <w:r w:rsidRPr="002E7975">
        <w:rPr>
          <w:color w:val="000000"/>
        </w:rPr>
        <w:t>Умеренная степень риска</w:t>
      </w:r>
      <w:r w:rsidR="002E7975">
        <w:rPr>
          <w:color w:val="000000"/>
        </w:rPr>
        <w:t xml:space="preserve"> –</w:t>
      </w:r>
      <w:r w:rsidR="002E7975" w:rsidRPr="002E7975">
        <w:rPr>
          <w:color w:val="000000"/>
        </w:rPr>
        <w:t xml:space="preserve"> су</w:t>
      </w:r>
      <w:r w:rsidR="008F38C1" w:rsidRPr="002E7975">
        <w:rPr>
          <w:color w:val="000000"/>
        </w:rPr>
        <w:t>ществует не менее двух потенциальных покупателей на предмет</w:t>
      </w:r>
      <w:r w:rsidR="002E7975">
        <w:rPr>
          <w:color w:val="000000"/>
        </w:rPr>
        <w:t xml:space="preserve"> </w:t>
      </w:r>
      <w:r w:rsidR="008F38C1" w:rsidRPr="002E7975">
        <w:rPr>
          <w:color w:val="000000"/>
        </w:rPr>
        <w:t>залога.</w:t>
      </w:r>
    </w:p>
    <w:p w:rsidR="008F38C1" w:rsidRPr="002E7975" w:rsidRDefault="0020434D" w:rsidP="002E7975">
      <w:pPr>
        <w:spacing w:line="360" w:lineRule="auto"/>
        <w:ind w:firstLine="709"/>
        <w:jc w:val="both"/>
        <w:rPr>
          <w:color w:val="000000"/>
        </w:rPr>
      </w:pPr>
      <w:r w:rsidRPr="002E7975">
        <w:rPr>
          <w:color w:val="000000"/>
        </w:rPr>
        <w:t>Высокая степень риска</w:t>
      </w:r>
      <w:r w:rsidR="002E7975">
        <w:rPr>
          <w:color w:val="000000"/>
        </w:rPr>
        <w:t xml:space="preserve"> –</w:t>
      </w:r>
      <w:r w:rsidR="002E7975" w:rsidRPr="002E7975">
        <w:rPr>
          <w:color w:val="000000"/>
        </w:rPr>
        <w:t xml:space="preserve"> за</w:t>
      </w:r>
      <w:r w:rsidR="008F38C1" w:rsidRPr="002E7975">
        <w:rPr>
          <w:color w:val="000000"/>
        </w:rPr>
        <w:t>лог труднореализуем.</w:t>
      </w:r>
    </w:p>
    <w:p w:rsidR="008F38C1" w:rsidRPr="002E7975" w:rsidRDefault="0020434D" w:rsidP="002E7975">
      <w:pPr>
        <w:spacing w:line="360" w:lineRule="auto"/>
        <w:ind w:firstLine="709"/>
        <w:jc w:val="both"/>
        <w:rPr>
          <w:color w:val="000000"/>
        </w:rPr>
      </w:pPr>
      <w:r w:rsidRPr="002E7975">
        <w:rPr>
          <w:color w:val="000000"/>
        </w:rPr>
        <w:t>Недопустимый риск</w:t>
      </w:r>
      <w:r w:rsidR="002E7975">
        <w:rPr>
          <w:color w:val="000000"/>
        </w:rPr>
        <w:t xml:space="preserve"> –</w:t>
      </w:r>
      <w:r w:rsidR="002E7975" w:rsidRPr="002E7975">
        <w:rPr>
          <w:color w:val="000000"/>
        </w:rPr>
        <w:t xml:space="preserve"> ли</w:t>
      </w:r>
      <w:r w:rsidR="008F38C1" w:rsidRPr="002E7975">
        <w:rPr>
          <w:color w:val="000000"/>
        </w:rPr>
        <w:t>квидность залога не определена.</w:t>
      </w:r>
    </w:p>
    <w:p w:rsidR="008F38C1" w:rsidRPr="002E7975" w:rsidRDefault="0020434D" w:rsidP="002E7975">
      <w:pPr>
        <w:spacing w:line="360" w:lineRule="auto"/>
        <w:ind w:firstLine="709"/>
        <w:jc w:val="both"/>
        <w:rPr>
          <w:color w:val="000000"/>
        </w:rPr>
      </w:pPr>
      <w:r w:rsidRPr="002E7975">
        <w:rPr>
          <w:color w:val="000000"/>
        </w:rPr>
        <w:t>Достаточность обеспечения.</w:t>
      </w:r>
    </w:p>
    <w:p w:rsidR="008F38C1" w:rsidRPr="002E7975" w:rsidRDefault="009205DC" w:rsidP="002E7975">
      <w:pPr>
        <w:spacing w:line="360" w:lineRule="auto"/>
        <w:ind w:firstLine="709"/>
        <w:jc w:val="both"/>
        <w:rPr>
          <w:color w:val="000000"/>
        </w:rPr>
      </w:pPr>
      <w:r w:rsidRPr="002E7975">
        <w:rPr>
          <w:color w:val="000000"/>
        </w:rPr>
        <w:t>Низкая степень риска</w:t>
      </w:r>
      <w:r w:rsidR="002E7975">
        <w:rPr>
          <w:color w:val="000000"/>
        </w:rPr>
        <w:t xml:space="preserve"> –</w:t>
      </w:r>
      <w:r w:rsidR="002E7975" w:rsidRPr="002E7975">
        <w:rPr>
          <w:color w:val="000000"/>
        </w:rPr>
        <w:t xml:space="preserve"> об</w:t>
      </w:r>
      <w:r w:rsidR="008F38C1" w:rsidRPr="002E7975">
        <w:rPr>
          <w:color w:val="000000"/>
        </w:rPr>
        <w:t>еспечения достаточно для покрытия суммы основного долга, процентов по ссуде за весь период действия кредитного договора, покрытия издержек, связанных</w:t>
      </w:r>
      <w:r w:rsidR="002E7975">
        <w:rPr>
          <w:color w:val="000000"/>
        </w:rPr>
        <w:t xml:space="preserve"> </w:t>
      </w:r>
      <w:r w:rsidR="008F38C1" w:rsidRPr="002E7975">
        <w:rPr>
          <w:color w:val="000000"/>
        </w:rPr>
        <w:t>с реализацией залоговых прав.</w:t>
      </w:r>
    </w:p>
    <w:p w:rsidR="008F38C1" w:rsidRPr="002E7975" w:rsidRDefault="009205DC" w:rsidP="002E7975">
      <w:pPr>
        <w:spacing w:line="360" w:lineRule="auto"/>
        <w:ind w:firstLine="709"/>
        <w:jc w:val="both"/>
        <w:rPr>
          <w:color w:val="000000"/>
        </w:rPr>
      </w:pPr>
      <w:r w:rsidRPr="002E7975">
        <w:rPr>
          <w:color w:val="000000"/>
        </w:rPr>
        <w:t>Умеренная степень риска</w:t>
      </w:r>
      <w:r w:rsidR="002E7975">
        <w:rPr>
          <w:color w:val="000000"/>
        </w:rPr>
        <w:t xml:space="preserve"> –</w:t>
      </w:r>
      <w:r w:rsidR="002E7975" w:rsidRPr="002E7975">
        <w:rPr>
          <w:color w:val="000000"/>
        </w:rPr>
        <w:t xml:space="preserve"> об</w:t>
      </w:r>
      <w:r w:rsidR="008F38C1" w:rsidRPr="002E7975">
        <w:rPr>
          <w:color w:val="000000"/>
        </w:rPr>
        <w:t>еспечения достаточно для покрытия суммы основного долга.</w:t>
      </w:r>
    </w:p>
    <w:p w:rsidR="008F38C1" w:rsidRPr="002E7975" w:rsidRDefault="009205DC" w:rsidP="002E7975">
      <w:pPr>
        <w:spacing w:line="360" w:lineRule="auto"/>
        <w:ind w:firstLine="709"/>
        <w:jc w:val="both"/>
        <w:rPr>
          <w:color w:val="000000"/>
        </w:rPr>
      </w:pPr>
      <w:r w:rsidRPr="002E7975">
        <w:rPr>
          <w:color w:val="000000"/>
        </w:rPr>
        <w:t>Высокая степень риска</w:t>
      </w:r>
      <w:r w:rsidR="002E7975">
        <w:rPr>
          <w:color w:val="000000"/>
        </w:rPr>
        <w:t xml:space="preserve"> –</w:t>
      </w:r>
      <w:r w:rsidR="002E7975" w:rsidRPr="002E7975">
        <w:rPr>
          <w:color w:val="000000"/>
        </w:rPr>
        <w:t xml:space="preserve"> об</w:t>
      </w:r>
      <w:r w:rsidR="008F38C1" w:rsidRPr="002E7975">
        <w:rPr>
          <w:color w:val="000000"/>
        </w:rPr>
        <w:t>еспечение покрывает 5</w:t>
      </w:r>
      <w:r w:rsidR="002E7975" w:rsidRPr="002E7975">
        <w:rPr>
          <w:color w:val="000000"/>
        </w:rPr>
        <w:t>0</w:t>
      </w:r>
      <w:r w:rsidR="002E7975">
        <w:rPr>
          <w:color w:val="000000"/>
        </w:rPr>
        <w:t>%</w:t>
      </w:r>
      <w:r w:rsidR="008F38C1" w:rsidRPr="002E7975">
        <w:rPr>
          <w:color w:val="000000"/>
        </w:rPr>
        <w:t xml:space="preserve"> от суммы основного долга.</w:t>
      </w:r>
    </w:p>
    <w:p w:rsidR="002E7975" w:rsidRDefault="009205DC" w:rsidP="002E7975">
      <w:pPr>
        <w:spacing w:line="360" w:lineRule="auto"/>
        <w:ind w:firstLine="709"/>
        <w:jc w:val="both"/>
        <w:rPr>
          <w:color w:val="000000"/>
        </w:rPr>
      </w:pPr>
      <w:r w:rsidRPr="002E7975">
        <w:rPr>
          <w:color w:val="000000"/>
        </w:rPr>
        <w:t>Недопустимый риск</w:t>
      </w:r>
      <w:r w:rsidR="002E7975">
        <w:rPr>
          <w:color w:val="000000"/>
        </w:rPr>
        <w:t xml:space="preserve"> –</w:t>
      </w:r>
      <w:r w:rsidR="002E7975" w:rsidRPr="002E7975">
        <w:rPr>
          <w:color w:val="000000"/>
        </w:rPr>
        <w:t xml:space="preserve"> су</w:t>
      </w:r>
      <w:r w:rsidR="008F38C1" w:rsidRPr="002E7975">
        <w:rPr>
          <w:color w:val="000000"/>
        </w:rPr>
        <w:t>мма обеспечения меньше 5</w:t>
      </w:r>
      <w:r w:rsidR="002E7975" w:rsidRPr="002E7975">
        <w:rPr>
          <w:color w:val="000000"/>
        </w:rPr>
        <w:t>0</w:t>
      </w:r>
      <w:r w:rsidR="002E7975">
        <w:rPr>
          <w:color w:val="000000"/>
        </w:rPr>
        <w:t>%</w:t>
      </w:r>
      <w:r w:rsidR="008F38C1" w:rsidRPr="002E7975">
        <w:rPr>
          <w:color w:val="000000"/>
        </w:rPr>
        <w:t xml:space="preserve"> суммы основного долга</w:t>
      </w:r>
      <w:r w:rsidR="00C038EA" w:rsidRPr="002E7975">
        <w:rPr>
          <w:color w:val="000000"/>
        </w:rPr>
        <w:t>.</w:t>
      </w:r>
    </w:p>
    <w:p w:rsidR="008F38C1" w:rsidRPr="002E7975" w:rsidRDefault="008F38C1" w:rsidP="002E7975">
      <w:pPr>
        <w:spacing w:line="360" w:lineRule="auto"/>
        <w:ind w:firstLine="709"/>
        <w:jc w:val="both"/>
        <w:rPr>
          <w:color w:val="000000"/>
        </w:rPr>
      </w:pPr>
      <w:r w:rsidRPr="002E7975">
        <w:rPr>
          <w:color w:val="000000"/>
        </w:rPr>
        <w:t>Каждому показателю присваивается</w:t>
      </w:r>
      <w:r w:rsidR="002E7975">
        <w:rPr>
          <w:color w:val="000000"/>
        </w:rPr>
        <w:t xml:space="preserve"> </w:t>
      </w:r>
      <w:r w:rsidRPr="002E7975">
        <w:rPr>
          <w:color w:val="000000"/>
        </w:rPr>
        <w:t>определенный уровень риска, оцениваемый в процентах, согласно таблице:</w:t>
      </w:r>
    </w:p>
    <w:p w:rsidR="0029617D" w:rsidRPr="002E7975" w:rsidRDefault="0029617D" w:rsidP="002E7975">
      <w:pPr>
        <w:spacing w:line="360" w:lineRule="auto"/>
        <w:ind w:firstLine="709"/>
        <w:jc w:val="both"/>
        <w:rPr>
          <w:b/>
          <w:bCs/>
          <w:color w:val="000000"/>
        </w:rPr>
      </w:pPr>
    </w:p>
    <w:p w:rsidR="00C038EA" w:rsidRPr="002E7975" w:rsidRDefault="0028744E" w:rsidP="002E7975">
      <w:pPr>
        <w:spacing w:line="360" w:lineRule="auto"/>
        <w:ind w:firstLine="709"/>
        <w:jc w:val="both"/>
        <w:rPr>
          <w:b/>
          <w:bCs/>
          <w:color w:val="000000"/>
        </w:rPr>
      </w:pPr>
      <w:r>
        <w:rPr>
          <w:b/>
          <w:bCs/>
          <w:color w:val="000000"/>
        </w:rPr>
        <w:br w:type="page"/>
      </w:r>
      <w:r w:rsidR="00C038EA" w:rsidRPr="002E7975">
        <w:rPr>
          <w:b/>
          <w:bCs/>
          <w:color w:val="000000"/>
        </w:rPr>
        <w:t>Таблица 3.2.</w:t>
      </w:r>
      <w:r>
        <w:rPr>
          <w:b/>
          <w:bCs/>
          <w:color w:val="000000"/>
        </w:rPr>
        <w:t xml:space="preserve"> </w:t>
      </w:r>
      <w:r w:rsidR="00296068" w:rsidRPr="002E7975">
        <w:rPr>
          <w:b/>
          <w:bCs/>
          <w:color w:val="000000"/>
        </w:rPr>
        <w:t>Значения различных уровней риска</w:t>
      </w:r>
    </w:p>
    <w:tbl>
      <w:tblPr>
        <w:tblW w:w="8909"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70"/>
        <w:gridCol w:w="4939"/>
      </w:tblGrid>
      <w:tr w:rsidR="008F38C1" w:rsidRPr="001E6354" w:rsidTr="001E6354">
        <w:trPr>
          <w:cantSplit/>
        </w:trPr>
        <w:tc>
          <w:tcPr>
            <w:tcW w:w="2228" w:type="pct"/>
            <w:shd w:val="clear" w:color="auto" w:fill="auto"/>
          </w:tcPr>
          <w:p w:rsidR="008F38C1" w:rsidRPr="001E6354" w:rsidRDefault="008F38C1" w:rsidP="001E6354">
            <w:pPr>
              <w:spacing w:line="360" w:lineRule="auto"/>
              <w:jc w:val="both"/>
              <w:rPr>
                <w:color w:val="000000"/>
                <w:sz w:val="20"/>
                <w:szCs w:val="24"/>
              </w:rPr>
            </w:pPr>
            <w:r w:rsidRPr="001E6354">
              <w:rPr>
                <w:color w:val="000000"/>
                <w:sz w:val="20"/>
              </w:rPr>
              <w:t>Уровень риска</w:t>
            </w:r>
          </w:p>
        </w:tc>
        <w:tc>
          <w:tcPr>
            <w:tcW w:w="2772" w:type="pct"/>
            <w:shd w:val="clear" w:color="auto" w:fill="auto"/>
          </w:tcPr>
          <w:p w:rsidR="008F38C1" w:rsidRPr="001E6354" w:rsidRDefault="008F38C1" w:rsidP="001E6354">
            <w:pPr>
              <w:spacing w:line="360" w:lineRule="auto"/>
              <w:jc w:val="both"/>
              <w:rPr>
                <w:color w:val="000000"/>
                <w:sz w:val="20"/>
                <w:szCs w:val="24"/>
              </w:rPr>
            </w:pPr>
            <w:r w:rsidRPr="001E6354">
              <w:rPr>
                <w:color w:val="000000"/>
                <w:sz w:val="20"/>
              </w:rPr>
              <w:t>Процент кредитного риска</w:t>
            </w:r>
          </w:p>
        </w:tc>
      </w:tr>
      <w:tr w:rsidR="008F38C1" w:rsidRPr="001E6354" w:rsidTr="001E6354">
        <w:trPr>
          <w:cantSplit/>
        </w:trPr>
        <w:tc>
          <w:tcPr>
            <w:tcW w:w="2228" w:type="pct"/>
            <w:shd w:val="clear" w:color="auto" w:fill="auto"/>
          </w:tcPr>
          <w:p w:rsidR="008F38C1" w:rsidRPr="001E6354" w:rsidRDefault="008F38C1" w:rsidP="001E6354">
            <w:pPr>
              <w:spacing w:line="360" w:lineRule="auto"/>
              <w:jc w:val="both"/>
              <w:rPr>
                <w:color w:val="000000"/>
                <w:sz w:val="20"/>
                <w:szCs w:val="24"/>
              </w:rPr>
            </w:pPr>
            <w:r w:rsidRPr="001E6354">
              <w:rPr>
                <w:color w:val="000000"/>
                <w:sz w:val="20"/>
              </w:rPr>
              <w:t>Низкий</w:t>
            </w:r>
          </w:p>
        </w:tc>
        <w:tc>
          <w:tcPr>
            <w:tcW w:w="2772" w:type="pct"/>
            <w:shd w:val="clear" w:color="auto" w:fill="auto"/>
          </w:tcPr>
          <w:p w:rsidR="008F38C1" w:rsidRPr="001E6354" w:rsidRDefault="008F38C1" w:rsidP="001E6354">
            <w:pPr>
              <w:spacing w:line="360" w:lineRule="auto"/>
              <w:jc w:val="both"/>
              <w:rPr>
                <w:color w:val="000000"/>
                <w:sz w:val="20"/>
                <w:szCs w:val="24"/>
              </w:rPr>
            </w:pPr>
            <w:r w:rsidRPr="001E6354">
              <w:rPr>
                <w:color w:val="000000"/>
                <w:sz w:val="20"/>
              </w:rPr>
              <w:t>1</w:t>
            </w:r>
            <w:r w:rsidR="002E7975" w:rsidRPr="001E6354">
              <w:rPr>
                <w:color w:val="000000"/>
                <w:sz w:val="20"/>
              </w:rPr>
              <w:t>–5%</w:t>
            </w:r>
          </w:p>
        </w:tc>
      </w:tr>
      <w:tr w:rsidR="008F38C1" w:rsidRPr="001E6354" w:rsidTr="001E6354">
        <w:trPr>
          <w:cantSplit/>
        </w:trPr>
        <w:tc>
          <w:tcPr>
            <w:tcW w:w="2228" w:type="pct"/>
            <w:shd w:val="clear" w:color="auto" w:fill="auto"/>
          </w:tcPr>
          <w:p w:rsidR="008F38C1" w:rsidRPr="001E6354" w:rsidRDefault="008F38C1" w:rsidP="001E6354">
            <w:pPr>
              <w:spacing w:line="360" w:lineRule="auto"/>
              <w:jc w:val="both"/>
              <w:rPr>
                <w:color w:val="000000"/>
                <w:sz w:val="20"/>
                <w:szCs w:val="24"/>
              </w:rPr>
            </w:pPr>
            <w:r w:rsidRPr="001E6354">
              <w:rPr>
                <w:color w:val="000000"/>
                <w:sz w:val="20"/>
              </w:rPr>
              <w:t>Умеренный</w:t>
            </w:r>
          </w:p>
        </w:tc>
        <w:tc>
          <w:tcPr>
            <w:tcW w:w="2772" w:type="pct"/>
            <w:shd w:val="clear" w:color="auto" w:fill="auto"/>
          </w:tcPr>
          <w:p w:rsidR="008F38C1" w:rsidRPr="001E6354" w:rsidRDefault="008F38C1" w:rsidP="001E6354">
            <w:pPr>
              <w:spacing w:line="360" w:lineRule="auto"/>
              <w:jc w:val="both"/>
              <w:rPr>
                <w:color w:val="000000"/>
                <w:sz w:val="20"/>
                <w:szCs w:val="24"/>
              </w:rPr>
            </w:pPr>
            <w:r w:rsidRPr="001E6354">
              <w:rPr>
                <w:color w:val="000000"/>
                <w:sz w:val="20"/>
              </w:rPr>
              <w:t>5</w:t>
            </w:r>
            <w:r w:rsidR="002E7975" w:rsidRPr="001E6354">
              <w:rPr>
                <w:color w:val="000000"/>
                <w:sz w:val="20"/>
              </w:rPr>
              <w:t>–10%</w:t>
            </w:r>
          </w:p>
        </w:tc>
      </w:tr>
      <w:tr w:rsidR="008F38C1" w:rsidRPr="001E6354" w:rsidTr="001E6354">
        <w:trPr>
          <w:cantSplit/>
        </w:trPr>
        <w:tc>
          <w:tcPr>
            <w:tcW w:w="2228" w:type="pct"/>
            <w:shd w:val="clear" w:color="auto" w:fill="auto"/>
          </w:tcPr>
          <w:p w:rsidR="008F38C1" w:rsidRPr="001E6354" w:rsidRDefault="008F38C1" w:rsidP="001E6354">
            <w:pPr>
              <w:spacing w:line="360" w:lineRule="auto"/>
              <w:jc w:val="both"/>
              <w:rPr>
                <w:color w:val="000000"/>
                <w:sz w:val="20"/>
                <w:szCs w:val="24"/>
              </w:rPr>
            </w:pPr>
            <w:r w:rsidRPr="001E6354">
              <w:rPr>
                <w:color w:val="000000"/>
                <w:sz w:val="20"/>
              </w:rPr>
              <w:t>Высокий</w:t>
            </w:r>
          </w:p>
        </w:tc>
        <w:tc>
          <w:tcPr>
            <w:tcW w:w="2772" w:type="pct"/>
            <w:shd w:val="clear" w:color="auto" w:fill="auto"/>
          </w:tcPr>
          <w:p w:rsidR="008F38C1" w:rsidRPr="001E6354" w:rsidRDefault="008F38C1" w:rsidP="001E6354">
            <w:pPr>
              <w:spacing w:line="360" w:lineRule="auto"/>
              <w:jc w:val="both"/>
              <w:rPr>
                <w:color w:val="000000"/>
                <w:sz w:val="20"/>
                <w:szCs w:val="24"/>
              </w:rPr>
            </w:pPr>
            <w:r w:rsidRPr="001E6354">
              <w:rPr>
                <w:color w:val="000000"/>
                <w:sz w:val="20"/>
              </w:rPr>
              <w:t>10 -5</w:t>
            </w:r>
            <w:r w:rsidR="002E7975" w:rsidRPr="001E6354">
              <w:rPr>
                <w:color w:val="000000"/>
                <w:sz w:val="20"/>
              </w:rPr>
              <w:t>0%</w:t>
            </w:r>
          </w:p>
        </w:tc>
      </w:tr>
      <w:tr w:rsidR="008F38C1" w:rsidRPr="001E6354" w:rsidTr="001E6354">
        <w:trPr>
          <w:cantSplit/>
        </w:trPr>
        <w:tc>
          <w:tcPr>
            <w:tcW w:w="2228" w:type="pct"/>
            <w:shd w:val="clear" w:color="auto" w:fill="auto"/>
          </w:tcPr>
          <w:p w:rsidR="008F38C1" w:rsidRPr="001E6354" w:rsidRDefault="008F38C1" w:rsidP="001E6354">
            <w:pPr>
              <w:spacing w:line="360" w:lineRule="auto"/>
              <w:jc w:val="both"/>
              <w:rPr>
                <w:color w:val="000000"/>
                <w:sz w:val="20"/>
                <w:szCs w:val="24"/>
              </w:rPr>
            </w:pPr>
            <w:r w:rsidRPr="001E6354">
              <w:rPr>
                <w:color w:val="000000"/>
                <w:sz w:val="20"/>
              </w:rPr>
              <w:t>Недопустимый</w:t>
            </w:r>
          </w:p>
        </w:tc>
        <w:tc>
          <w:tcPr>
            <w:tcW w:w="2772" w:type="pct"/>
            <w:shd w:val="clear" w:color="auto" w:fill="auto"/>
          </w:tcPr>
          <w:p w:rsidR="008F38C1" w:rsidRPr="001E6354" w:rsidRDefault="008F38C1" w:rsidP="001E6354">
            <w:pPr>
              <w:spacing w:line="360" w:lineRule="auto"/>
              <w:jc w:val="both"/>
              <w:rPr>
                <w:color w:val="000000"/>
                <w:sz w:val="20"/>
                <w:szCs w:val="24"/>
              </w:rPr>
            </w:pPr>
            <w:r w:rsidRPr="001E6354">
              <w:rPr>
                <w:color w:val="000000"/>
                <w:sz w:val="20"/>
              </w:rPr>
              <w:t>50</w:t>
            </w:r>
            <w:r w:rsidR="002E7975" w:rsidRPr="001E6354">
              <w:rPr>
                <w:color w:val="000000"/>
                <w:sz w:val="20"/>
              </w:rPr>
              <w:t>–1</w:t>
            </w:r>
            <w:r w:rsidRPr="001E6354">
              <w:rPr>
                <w:color w:val="000000"/>
                <w:sz w:val="20"/>
              </w:rPr>
              <w:t>0</w:t>
            </w:r>
            <w:r w:rsidR="002E7975" w:rsidRPr="001E6354">
              <w:rPr>
                <w:color w:val="000000"/>
                <w:sz w:val="20"/>
              </w:rPr>
              <w:t>0%</w:t>
            </w:r>
          </w:p>
        </w:tc>
      </w:tr>
    </w:tbl>
    <w:p w:rsidR="0028744E" w:rsidRDefault="0028744E" w:rsidP="002E7975">
      <w:pPr>
        <w:spacing w:line="360" w:lineRule="auto"/>
        <w:ind w:firstLine="709"/>
        <w:jc w:val="both"/>
        <w:rPr>
          <w:color w:val="000000"/>
        </w:rPr>
      </w:pPr>
    </w:p>
    <w:p w:rsidR="008F38C1" w:rsidRPr="002E7975" w:rsidRDefault="008F38C1" w:rsidP="002E7975">
      <w:pPr>
        <w:spacing w:line="360" w:lineRule="auto"/>
        <w:ind w:firstLine="709"/>
        <w:jc w:val="both"/>
        <w:rPr>
          <w:color w:val="000000"/>
          <w:u w:val="single"/>
        </w:rPr>
      </w:pPr>
      <w:r w:rsidRPr="002E7975">
        <w:rPr>
          <w:color w:val="000000"/>
        </w:rPr>
        <w:t>Поскольку эти показатели равнозначны, то уровнем кредитного риска будет их среднеарифметическое.</w:t>
      </w:r>
    </w:p>
    <w:p w:rsidR="002E7975" w:rsidRDefault="00A8166C" w:rsidP="002E7975">
      <w:pPr>
        <w:spacing w:line="360" w:lineRule="auto"/>
        <w:ind w:firstLine="709"/>
        <w:jc w:val="both"/>
        <w:rPr>
          <w:color w:val="000000"/>
        </w:rPr>
      </w:pPr>
      <w:r w:rsidRPr="002E7975">
        <w:rPr>
          <w:color w:val="000000"/>
        </w:rPr>
        <w:t>Количественная оценка</w:t>
      </w:r>
      <w:r w:rsidR="002E7975">
        <w:rPr>
          <w:color w:val="000000"/>
        </w:rPr>
        <w:t xml:space="preserve"> –</w:t>
      </w:r>
      <w:r w:rsidR="002E7975" w:rsidRPr="002E7975">
        <w:rPr>
          <w:color w:val="000000"/>
        </w:rPr>
        <w:t xml:space="preserve"> эт</w:t>
      </w:r>
      <w:r w:rsidR="00296068" w:rsidRPr="002E7975">
        <w:rPr>
          <w:color w:val="000000"/>
        </w:rPr>
        <w:t>о присвоение количественного параметра качественному с целью определения предела потерь по операции и включения процесса управления рисками в бизнес-планирование. Количественный метод можно проиллюстрировать на примере</w:t>
      </w:r>
      <w:r w:rsidR="002E7975">
        <w:rPr>
          <w:color w:val="000000"/>
        </w:rPr>
        <w:t xml:space="preserve"> </w:t>
      </w:r>
      <w:r w:rsidR="00296068" w:rsidRPr="002E7975">
        <w:rPr>
          <w:color w:val="000000"/>
        </w:rPr>
        <w:t>инструкции Ц</w:t>
      </w:r>
      <w:r w:rsidRPr="002E7975">
        <w:rPr>
          <w:color w:val="000000"/>
        </w:rPr>
        <w:t xml:space="preserve">ентрального </w:t>
      </w:r>
      <w:r w:rsidR="00296068" w:rsidRPr="002E7975">
        <w:rPr>
          <w:color w:val="000000"/>
        </w:rPr>
        <w:t>Б</w:t>
      </w:r>
      <w:r w:rsidRPr="002E7975">
        <w:rPr>
          <w:color w:val="000000"/>
        </w:rPr>
        <w:t>анка</w:t>
      </w:r>
      <w:r w:rsidR="00296068" w:rsidRPr="002E7975">
        <w:rPr>
          <w:color w:val="000000"/>
        </w:rPr>
        <w:t xml:space="preserve"> РФ </w:t>
      </w:r>
      <w:r w:rsidR="002E7975">
        <w:rPr>
          <w:color w:val="000000"/>
        </w:rPr>
        <w:t>№</w:t>
      </w:r>
      <w:r w:rsidR="002E7975" w:rsidRPr="002E7975">
        <w:rPr>
          <w:color w:val="000000"/>
        </w:rPr>
        <w:t>6</w:t>
      </w:r>
      <w:r w:rsidRPr="002E7975">
        <w:rPr>
          <w:color w:val="000000"/>
        </w:rPr>
        <w:t>2а «</w:t>
      </w:r>
      <w:r w:rsidR="00296068" w:rsidRPr="002E7975">
        <w:rPr>
          <w:color w:val="000000"/>
        </w:rPr>
        <w:t>О порядке формирования и использования резерв</w:t>
      </w:r>
      <w:r w:rsidRPr="002E7975">
        <w:rPr>
          <w:color w:val="000000"/>
        </w:rPr>
        <w:t>а на возможные потери по ссудам»</w:t>
      </w:r>
      <w:r w:rsidR="00296068" w:rsidRPr="002E7975">
        <w:rPr>
          <w:color w:val="000000"/>
        </w:rPr>
        <w:t>. В этом документа увязаны группы кредитного риска с размерами возможных потерь. Такой метод имеет</w:t>
      </w:r>
      <w:r w:rsidR="002E7975">
        <w:rPr>
          <w:color w:val="000000"/>
        </w:rPr>
        <w:t xml:space="preserve"> </w:t>
      </w:r>
      <w:r w:rsidR="00296068" w:rsidRPr="002E7975">
        <w:rPr>
          <w:color w:val="000000"/>
        </w:rPr>
        <w:t>два преимущества:</w:t>
      </w:r>
    </w:p>
    <w:p w:rsidR="002E7975" w:rsidRDefault="00296068" w:rsidP="002E7975">
      <w:pPr>
        <w:spacing w:line="360" w:lineRule="auto"/>
        <w:ind w:firstLine="709"/>
        <w:jc w:val="both"/>
        <w:rPr>
          <w:color w:val="000000"/>
        </w:rPr>
      </w:pPr>
      <w:r w:rsidRPr="002E7975">
        <w:rPr>
          <w:color w:val="000000"/>
        </w:rPr>
        <w:t>1. Риск оценивается количественно и можно обосновать размеры резервов для его покрытия.</w:t>
      </w:r>
    </w:p>
    <w:p w:rsidR="002E7975" w:rsidRDefault="00A8166C" w:rsidP="002E7975">
      <w:pPr>
        <w:spacing w:line="360" w:lineRule="auto"/>
        <w:ind w:firstLine="709"/>
        <w:jc w:val="both"/>
        <w:rPr>
          <w:color w:val="000000"/>
        </w:rPr>
      </w:pPr>
      <w:r w:rsidRPr="002E7975">
        <w:rPr>
          <w:color w:val="000000"/>
        </w:rPr>
        <w:t>2. Оценка в рублях</w:t>
      </w:r>
      <w:r w:rsidR="002E7975">
        <w:rPr>
          <w:color w:val="000000"/>
        </w:rPr>
        <w:t xml:space="preserve"> –</w:t>
      </w:r>
      <w:r w:rsidR="002E7975" w:rsidRPr="002E7975">
        <w:rPr>
          <w:color w:val="000000"/>
        </w:rPr>
        <w:t xml:space="preserve"> со</w:t>
      </w:r>
      <w:r w:rsidR="00296068" w:rsidRPr="002E7975">
        <w:rPr>
          <w:color w:val="000000"/>
        </w:rPr>
        <w:t>постави</w:t>
      </w:r>
      <w:r w:rsidRPr="002E7975">
        <w:rPr>
          <w:color w:val="000000"/>
        </w:rPr>
        <w:t>мая</w:t>
      </w:r>
      <w:r w:rsidR="002E7975">
        <w:rPr>
          <w:color w:val="000000"/>
        </w:rPr>
        <w:t xml:space="preserve"> </w:t>
      </w:r>
      <w:r w:rsidRPr="002E7975">
        <w:rPr>
          <w:color w:val="000000"/>
        </w:rPr>
        <w:t xml:space="preserve">база для всех видов риска. </w:t>
      </w:r>
      <w:r w:rsidR="00296068" w:rsidRPr="002E7975">
        <w:rPr>
          <w:color w:val="000000"/>
        </w:rPr>
        <w:t>Возможность суммирования всех вид</w:t>
      </w:r>
      <w:r w:rsidRPr="002E7975">
        <w:rPr>
          <w:color w:val="000000"/>
        </w:rPr>
        <w:t>ов рисков позволяет определить «</w:t>
      </w:r>
      <w:r w:rsidR="00296068" w:rsidRPr="002E7975">
        <w:rPr>
          <w:color w:val="000000"/>
        </w:rPr>
        <w:t>предел по</w:t>
      </w:r>
      <w:r w:rsidRPr="002E7975">
        <w:rPr>
          <w:color w:val="000000"/>
        </w:rPr>
        <w:t>терь» –</w:t>
      </w:r>
      <w:r w:rsidR="00296068" w:rsidRPr="002E7975">
        <w:rPr>
          <w:color w:val="000000"/>
        </w:rPr>
        <w:t xml:space="preserve"> один из элементов стратегии банка.</w:t>
      </w:r>
    </w:p>
    <w:p w:rsidR="00296068" w:rsidRPr="002E7975" w:rsidRDefault="00296068" w:rsidP="002E7975">
      <w:pPr>
        <w:spacing w:line="360" w:lineRule="auto"/>
        <w:ind w:firstLine="709"/>
        <w:jc w:val="both"/>
        <w:rPr>
          <w:color w:val="000000"/>
        </w:rPr>
      </w:pPr>
      <w:r w:rsidRPr="002E7975">
        <w:rPr>
          <w:color w:val="000000"/>
        </w:rPr>
        <w:t>Чрезвычайно важно правильно определить количественные параметры, поскольку именно они должны оказать самое прямое влияние на структуру оборотных средств в процессе планирования. Если</w:t>
      </w:r>
      <w:r w:rsidR="002E7975">
        <w:rPr>
          <w:color w:val="000000"/>
        </w:rPr>
        <w:t xml:space="preserve"> </w:t>
      </w:r>
      <w:r w:rsidRPr="002E7975">
        <w:rPr>
          <w:color w:val="000000"/>
        </w:rPr>
        <w:t>качественная оценка дает достаточно широкие границы показателя, то в количественной оценке границы конкретны. Количественный показатель определяется путем увеличения уровня кредитного риска на размер кредита. Полученная сумма</w:t>
      </w:r>
      <w:r w:rsidR="002E7975">
        <w:rPr>
          <w:color w:val="000000"/>
        </w:rPr>
        <w:t xml:space="preserve"> </w:t>
      </w:r>
      <w:r w:rsidRPr="002E7975">
        <w:rPr>
          <w:color w:val="000000"/>
        </w:rPr>
        <w:t>может формировать резерв на возможные потери по данному виду операций.</w:t>
      </w:r>
    </w:p>
    <w:p w:rsidR="00592EA2" w:rsidRPr="002E7975" w:rsidRDefault="00FA5F92" w:rsidP="002E7975">
      <w:pPr>
        <w:spacing w:line="360" w:lineRule="auto"/>
        <w:ind w:firstLine="709"/>
        <w:jc w:val="both"/>
        <w:rPr>
          <w:color w:val="000000"/>
        </w:rPr>
      </w:pPr>
      <w:r w:rsidRPr="002E7975">
        <w:rPr>
          <w:color w:val="000000"/>
        </w:rPr>
        <w:t>Отметим также, что в мировой практике при оценке риска кредитования используется метод скоринг-систем.</w:t>
      </w:r>
    </w:p>
    <w:p w:rsidR="00592EA2" w:rsidRPr="002E7975" w:rsidRDefault="00592EA2" w:rsidP="002E7975">
      <w:pPr>
        <w:pStyle w:val="a4"/>
        <w:spacing w:before="0" w:beforeAutospacing="0" w:after="0" w:afterAutospacing="0" w:line="360" w:lineRule="auto"/>
        <w:ind w:firstLine="709"/>
        <w:jc w:val="both"/>
        <w:rPr>
          <w:color w:val="000000"/>
          <w:sz w:val="28"/>
          <w:szCs w:val="28"/>
        </w:rPr>
      </w:pPr>
      <w:r w:rsidRPr="002E7975">
        <w:rPr>
          <w:rStyle w:val="ab"/>
          <w:b w:val="0"/>
          <w:bCs w:val="0"/>
          <w:color w:val="000000"/>
          <w:sz w:val="28"/>
          <w:szCs w:val="28"/>
        </w:rPr>
        <w:t>Скоринг</w:t>
      </w:r>
      <w:r w:rsidRPr="002E7975">
        <w:rPr>
          <w:color w:val="000000"/>
          <w:sz w:val="28"/>
          <w:szCs w:val="28"/>
        </w:rPr>
        <w:t xml:space="preserve"> представляет собой математическую или статистическую модель, с помощью которой на основе кредитной истории «прошлых» клиентов банк пытается определить, насколько велика вероятность, что конкретный потенциальный заемщик вернет кредит в срок.</w:t>
      </w:r>
    </w:p>
    <w:p w:rsidR="008A0904" w:rsidRPr="002E7975" w:rsidRDefault="008A0904"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В самом упрощенном виде скоринговая модель представляет собой взвешенную сумму определенных характеристик. В результате получается интегральный показатель; чем он выше, тем выше надежность клиента, и банк может упорядочить своих клиентов по степени возрастания кредитоспособности.</w:t>
      </w:r>
    </w:p>
    <w:p w:rsidR="008A0904" w:rsidRPr="002E7975" w:rsidRDefault="008A0904"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Интегральный показатель каждого клиента сравнивается с неким числовым порогом, или линией раздела, которая, по существу, является линией безубыточности и рассчитывается из отношения, сколько в среднем нужно клиентов, которые платят в срок, для того, чтобы компенсировать убытки от одного должника. Клиентам с интегральным показателем выше этой линии выдается кредит, клиентам с интегральным показателем ниже этой линии</w:t>
      </w:r>
      <w:r w:rsidR="002E7975">
        <w:rPr>
          <w:color w:val="000000"/>
          <w:sz w:val="28"/>
          <w:szCs w:val="28"/>
        </w:rPr>
        <w:t xml:space="preserve"> –</w:t>
      </w:r>
      <w:r w:rsidR="002E7975" w:rsidRPr="002E7975">
        <w:rPr>
          <w:color w:val="000000"/>
          <w:sz w:val="28"/>
          <w:szCs w:val="28"/>
        </w:rPr>
        <w:t xml:space="preserve"> не</w:t>
      </w:r>
      <w:r w:rsidRPr="002E7975">
        <w:rPr>
          <w:color w:val="000000"/>
          <w:sz w:val="28"/>
          <w:szCs w:val="28"/>
        </w:rPr>
        <w:t>т.</w:t>
      </w:r>
    </w:p>
    <w:p w:rsidR="009F0A0A" w:rsidRPr="002E7975" w:rsidRDefault="009F0A0A" w:rsidP="002E7975">
      <w:pPr>
        <w:spacing w:line="360" w:lineRule="auto"/>
        <w:ind w:firstLine="709"/>
        <w:jc w:val="both"/>
        <w:rPr>
          <w:color w:val="000000"/>
        </w:rPr>
      </w:pPr>
      <w:r w:rsidRPr="002E7975">
        <w:rPr>
          <w:color w:val="000000"/>
        </w:rPr>
        <w:t>При переходе к этапу планирования рисков, рассчитанный резерв по плановому кредитному портфелю должен сопоставляться с суммой, которая, согласно политике в области рисков, представляет собой предел потерь для данной операции.</w:t>
      </w:r>
    </w:p>
    <w:p w:rsidR="00F8683D" w:rsidRPr="002E7975" w:rsidRDefault="00F8683D" w:rsidP="002E7975">
      <w:pPr>
        <w:spacing w:line="360" w:lineRule="auto"/>
        <w:ind w:firstLine="709"/>
        <w:jc w:val="both"/>
        <w:rPr>
          <w:color w:val="000000"/>
        </w:rPr>
      </w:pPr>
      <w:r w:rsidRPr="002E7975">
        <w:rPr>
          <w:color w:val="000000"/>
        </w:rPr>
        <w:t>Следующими</w:t>
      </w:r>
      <w:r w:rsidR="002E7975">
        <w:rPr>
          <w:color w:val="000000"/>
        </w:rPr>
        <w:t xml:space="preserve"> </w:t>
      </w:r>
      <w:r w:rsidRPr="002E7975">
        <w:rPr>
          <w:color w:val="000000"/>
        </w:rPr>
        <w:t>этапами являются лимитирование риска</w:t>
      </w:r>
      <w:r w:rsidRPr="002E7975">
        <w:rPr>
          <w:color w:val="000000"/>
          <w:u w:val="single"/>
        </w:rPr>
        <w:t>,</w:t>
      </w:r>
      <w:r w:rsidRPr="002E7975">
        <w:rPr>
          <w:color w:val="000000"/>
        </w:rPr>
        <w:t xml:space="preserve"> </w:t>
      </w:r>
      <w:r w:rsidR="002E7975">
        <w:rPr>
          <w:color w:val="000000"/>
        </w:rPr>
        <w:t>т.е.</w:t>
      </w:r>
      <w:r w:rsidRPr="002E7975">
        <w:rPr>
          <w:color w:val="000000"/>
        </w:rPr>
        <w:t xml:space="preserve"> установление</w:t>
      </w:r>
      <w:r w:rsidR="002E7975">
        <w:rPr>
          <w:color w:val="000000"/>
        </w:rPr>
        <w:t xml:space="preserve"> </w:t>
      </w:r>
      <w:r w:rsidRPr="002E7975">
        <w:rPr>
          <w:color w:val="000000"/>
        </w:rPr>
        <w:t>неких ограничителей и создание системы процедур, направленных на поддержание запланированного уровня риска. Лимитирование кредитных</w:t>
      </w:r>
      <w:r w:rsidR="002E7975">
        <w:rPr>
          <w:color w:val="000000"/>
        </w:rPr>
        <w:t xml:space="preserve"> </w:t>
      </w:r>
      <w:r w:rsidRPr="002E7975">
        <w:rPr>
          <w:color w:val="000000"/>
        </w:rPr>
        <w:t>рисков включает несколько составляющих:</w:t>
      </w:r>
    </w:p>
    <w:p w:rsidR="00F8683D" w:rsidRPr="002E7975" w:rsidRDefault="00773FBC" w:rsidP="002E7975">
      <w:pPr>
        <w:spacing w:line="360" w:lineRule="auto"/>
        <w:ind w:firstLine="709"/>
        <w:jc w:val="both"/>
        <w:rPr>
          <w:color w:val="000000"/>
        </w:rPr>
      </w:pPr>
      <w:r w:rsidRPr="002E7975">
        <w:rPr>
          <w:color w:val="000000"/>
        </w:rPr>
        <w:t>1.</w:t>
      </w:r>
      <w:r w:rsidR="00576314" w:rsidRPr="002E7975">
        <w:rPr>
          <w:color w:val="000000"/>
        </w:rPr>
        <w:t xml:space="preserve"> </w:t>
      </w:r>
      <w:r w:rsidR="00F8683D" w:rsidRPr="002E7975">
        <w:rPr>
          <w:color w:val="000000"/>
        </w:rPr>
        <w:t>Установление структурных лимитов, представляющих собой определенное процентное соотношение кредитов с различным уровнем риска.</w:t>
      </w:r>
      <w:r w:rsidR="002E7975">
        <w:rPr>
          <w:color w:val="000000"/>
        </w:rPr>
        <w:t xml:space="preserve"> </w:t>
      </w:r>
      <w:r w:rsidR="00F8683D" w:rsidRPr="002E7975">
        <w:rPr>
          <w:color w:val="000000"/>
        </w:rPr>
        <w:t>Наша задача установить это процентное соотношение таким образом, чтобы не превысить запланированного предела потерь.</w:t>
      </w:r>
    </w:p>
    <w:p w:rsidR="00F8683D" w:rsidRPr="002E7975" w:rsidRDefault="00773FBC" w:rsidP="002E7975">
      <w:pPr>
        <w:spacing w:line="360" w:lineRule="auto"/>
        <w:ind w:firstLine="709"/>
        <w:jc w:val="both"/>
        <w:rPr>
          <w:color w:val="000000"/>
        </w:rPr>
      </w:pPr>
      <w:r w:rsidRPr="002E7975">
        <w:rPr>
          <w:color w:val="000000"/>
        </w:rPr>
        <w:t>2.</w:t>
      </w:r>
      <w:r w:rsidR="00576314" w:rsidRPr="002E7975">
        <w:rPr>
          <w:color w:val="000000"/>
        </w:rPr>
        <w:t xml:space="preserve"> </w:t>
      </w:r>
      <w:r w:rsidRPr="002E7975">
        <w:rPr>
          <w:color w:val="000000"/>
        </w:rPr>
        <w:t xml:space="preserve">Лимитирование кредитных рисков </w:t>
      </w:r>
      <w:r w:rsidR="00F8683D" w:rsidRPr="002E7975">
        <w:rPr>
          <w:color w:val="000000"/>
        </w:rPr>
        <w:t>конкретных заемщиков.</w:t>
      </w:r>
    </w:p>
    <w:p w:rsidR="00F8683D" w:rsidRPr="002E7975" w:rsidRDefault="00773FBC" w:rsidP="002E7975">
      <w:pPr>
        <w:spacing w:line="360" w:lineRule="auto"/>
        <w:ind w:firstLine="709"/>
        <w:jc w:val="both"/>
        <w:rPr>
          <w:color w:val="000000"/>
        </w:rPr>
      </w:pPr>
      <w:r w:rsidRPr="002E7975">
        <w:rPr>
          <w:color w:val="000000"/>
        </w:rPr>
        <w:t>3.</w:t>
      </w:r>
      <w:r w:rsidR="00576314" w:rsidRPr="002E7975">
        <w:rPr>
          <w:color w:val="000000"/>
        </w:rPr>
        <w:t xml:space="preserve"> </w:t>
      </w:r>
      <w:r w:rsidR="00F8683D" w:rsidRPr="002E7975">
        <w:rPr>
          <w:color w:val="000000"/>
        </w:rPr>
        <w:t>Установление лимитов кредитования на различные виды кредитных операций.</w:t>
      </w:r>
    </w:p>
    <w:p w:rsidR="00AE32A5" w:rsidRPr="002E7975" w:rsidRDefault="00AE32A5" w:rsidP="002E7975">
      <w:pPr>
        <w:pStyle w:val="22"/>
        <w:spacing w:after="0" w:line="360" w:lineRule="auto"/>
        <w:ind w:left="0" w:firstLine="709"/>
        <w:jc w:val="both"/>
        <w:rPr>
          <w:color w:val="000000"/>
        </w:rPr>
      </w:pPr>
      <w:r w:rsidRPr="002E7975">
        <w:rPr>
          <w:color w:val="000000"/>
        </w:rPr>
        <w:t>В создание системы процедур, направленных на поддержание запланированного уровня риска входят следующие мероприятия:</w:t>
      </w:r>
    </w:p>
    <w:p w:rsidR="00AE32A5" w:rsidRPr="002E7975" w:rsidRDefault="00576314" w:rsidP="002E7975">
      <w:pPr>
        <w:pStyle w:val="22"/>
        <w:tabs>
          <w:tab w:val="num" w:pos="2160"/>
        </w:tabs>
        <w:spacing w:after="0" w:line="360" w:lineRule="auto"/>
        <w:ind w:left="0" w:firstLine="709"/>
        <w:jc w:val="both"/>
        <w:rPr>
          <w:color w:val="000000"/>
        </w:rPr>
      </w:pPr>
      <w:r w:rsidRPr="002E7975">
        <w:rPr>
          <w:color w:val="000000"/>
        </w:rPr>
        <w:t xml:space="preserve">1. </w:t>
      </w:r>
      <w:r w:rsidR="00AE32A5" w:rsidRPr="002E7975">
        <w:rPr>
          <w:color w:val="000000"/>
        </w:rPr>
        <w:t>Создание систем</w:t>
      </w:r>
      <w:r w:rsidRPr="002E7975">
        <w:rPr>
          <w:color w:val="000000"/>
        </w:rPr>
        <w:t>ы делегирования ответственности</w:t>
      </w:r>
      <w:r w:rsidR="002E7975">
        <w:rPr>
          <w:color w:val="000000"/>
        </w:rPr>
        <w:t xml:space="preserve"> –</w:t>
      </w:r>
      <w:r w:rsidR="002E7975" w:rsidRPr="002E7975">
        <w:rPr>
          <w:color w:val="000000"/>
        </w:rPr>
        <w:t xml:space="preserve"> та</w:t>
      </w:r>
      <w:r w:rsidR="00AE32A5" w:rsidRPr="002E7975">
        <w:rPr>
          <w:color w:val="000000"/>
        </w:rPr>
        <w:t>к называемой «матрицы полномочий».</w:t>
      </w:r>
    </w:p>
    <w:p w:rsidR="00AE32A5" w:rsidRPr="002E7975" w:rsidRDefault="00576314" w:rsidP="002E7975">
      <w:pPr>
        <w:pStyle w:val="22"/>
        <w:tabs>
          <w:tab w:val="num" w:pos="2160"/>
        </w:tabs>
        <w:spacing w:after="0" w:line="360" w:lineRule="auto"/>
        <w:ind w:left="0" w:firstLine="709"/>
        <w:jc w:val="both"/>
        <w:rPr>
          <w:color w:val="000000"/>
        </w:rPr>
      </w:pPr>
      <w:r w:rsidRPr="002E7975">
        <w:rPr>
          <w:color w:val="000000"/>
        </w:rPr>
        <w:t xml:space="preserve">2. </w:t>
      </w:r>
      <w:r w:rsidR="00AE32A5" w:rsidRPr="002E7975">
        <w:rPr>
          <w:color w:val="000000"/>
        </w:rPr>
        <w:t>Дополнительный контроль на стадии выдачи кредита.</w:t>
      </w:r>
    </w:p>
    <w:p w:rsidR="00AE32A5" w:rsidRPr="002E7975" w:rsidRDefault="00576314" w:rsidP="002E7975">
      <w:pPr>
        <w:pStyle w:val="22"/>
        <w:tabs>
          <w:tab w:val="num" w:pos="2160"/>
        </w:tabs>
        <w:spacing w:after="0" w:line="360" w:lineRule="auto"/>
        <w:ind w:left="0" w:firstLine="709"/>
        <w:jc w:val="both"/>
        <w:rPr>
          <w:color w:val="000000"/>
        </w:rPr>
      </w:pPr>
      <w:r w:rsidRPr="002E7975">
        <w:rPr>
          <w:color w:val="000000"/>
        </w:rPr>
        <w:t xml:space="preserve">3. </w:t>
      </w:r>
      <w:r w:rsidR="00AE32A5" w:rsidRPr="002E7975">
        <w:rPr>
          <w:color w:val="000000"/>
        </w:rPr>
        <w:t>Периодический мониторинг уровня риска по портфелю в целом.</w:t>
      </w:r>
    </w:p>
    <w:p w:rsidR="00D553DC" w:rsidRPr="002E7975" w:rsidRDefault="00AE32A5" w:rsidP="002E7975">
      <w:pPr>
        <w:spacing w:line="360" w:lineRule="auto"/>
        <w:ind w:firstLine="709"/>
        <w:jc w:val="both"/>
        <w:rPr>
          <w:color w:val="000000"/>
        </w:rPr>
      </w:pPr>
      <w:r w:rsidRPr="002E7975">
        <w:rPr>
          <w:color w:val="000000"/>
        </w:rPr>
        <w:t>Создание матрицы</w:t>
      </w:r>
      <w:r w:rsidR="002E7975">
        <w:rPr>
          <w:color w:val="000000"/>
        </w:rPr>
        <w:t xml:space="preserve"> </w:t>
      </w:r>
      <w:r w:rsidRPr="002E7975">
        <w:rPr>
          <w:color w:val="000000"/>
        </w:rPr>
        <w:t>полномочий необходимо для того, чтобы правильно распределить силы без ущерба для процесса управления рисками. Контроль должен осуществляться на всех этапах: этапе установления лимита, этапе совершения сделки (разрешения сделки), этапе перевода средств.</w:t>
      </w:r>
    </w:p>
    <w:p w:rsidR="00610766" w:rsidRPr="002E7975" w:rsidRDefault="00610766" w:rsidP="002E7975">
      <w:pPr>
        <w:pStyle w:val="22"/>
        <w:spacing w:after="0" w:line="360" w:lineRule="auto"/>
        <w:ind w:left="0" w:firstLine="709"/>
        <w:jc w:val="both"/>
        <w:rPr>
          <w:color w:val="000000"/>
        </w:rPr>
      </w:pPr>
      <w:r w:rsidRPr="002E7975">
        <w:rPr>
          <w:color w:val="000000"/>
        </w:rPr>
        <w:t>Участие в совершении сделки Службы внутреннего контроля</w:t>
      </w:r>
      <w:r w:rsidR="002E7975">
        <w:rPr>
          <w:color w:val="000000"/>
        </w:rPr>
        <w:t xml:space="preserve"> </w:t>
      </w:r>
      <w:r w:rsidRPr="002E7975">
        <w:rPr>
          <w:color w:val="000000"/>
        </w:rPr>
        <w:t>предполагает дополнительный контроль за выполнением всех существенных условий</w:t>
      </w:r>
      <w:r w:rsidR="002E7975">
        <w:rPr>
          <w:color w:val="000000"/>
        </w:rPr>
        <w:t xml:space="preserve"> </w:t>
      </w:r>
      <w:r w:rsidRPr="002E7975">
        <w:rPr>
          <w:color w:val="000000"/>
        </w:rPr>
        <w:t>и ее надлежащим оформлением.</w:t>
      </w:r>
    </w:p>
    <w:p w:rsidR="00610766" w:rsidRPr="002E7975" w:rsidRDefault="00610766" w:rsidP="002E7975">
      <w:pPr>
        <w:pStyle w:val="a6"/>
        <w:spacing w:after="0" w:line="360" w:lineRule="auto"/>
        <w:ind w:firstLine="709"/>
        <w:jc w:val="both"/>
        <w:rPr>
          <w:color w:val="000000"/>
        </w:rPr>
      </w:pPr>
      <w:r w:rsidRPr="002E7975">
        <w:rPr>
          <w:color w:val="000000"/>
        </w:rPr>
        <w:t>Периодический мониторинг уровня кредитного риска по портфелю в целом необходим</w:t>
      </w:r>
      <w:r w:rsidR="002E7975">
        <w:rPr>
          <w:color w:val="000000"/>
        </w:rPr>
        <w:t xml:space="preserve"> </w:t>
      </w:r>
      <w:r w:rsidRPr="002E7975">
        <w:rPr>
          <w:color w:val="000000"/>
        </w:rPr>
        <w:t xml:space="preserve">как при выдаче новых кредитов, так и без выдачи новых кредитов. Последнее актуально в связи с тем, что уровень риска может измениться с изменением финансового положения заемщика, под действием ценовых факторов, в связи с изменением ситуации на рынке различных товаров, изменении динамики курсов валют </w:t>
      </w:r>
      <w:r w:rsidR="002E7975">
        <w:rPr>
          <w:color w:val="000000"/>
        </w:rPr>
        <w:t>и т.п.</w:t>
      </w:r>
      <w:r w:rsidRPr="002E7975">
        <w:rPr>
          <w:color w:val="000000"/>
        </w:rPr>
        <w:t xml:space="preserve"> Такой мониторинг должен быть вменен в обязанность подразделения банка (желательно не кредитного), например, Службы внутреннего контроля или планово-экономического отдела.</w:t>
      </w:r>
    </w:p>
    <w:p w:rsidR="007464FE" w:rsidRPr="002E7975" w:rsidRDefault="009B2DAB" w:rsidP="002E7975">
      <w:pPr>
        <w:spacing w:line="360" w:lineRule="auto"/>
        <w:ind w:firstLine="709"/>
        <w:jc w:val="both"/>
        <w:rPr>
          <w:color w:val="000000"/>
        </w:rPr>
      </w:pPr>
      <w:r w:rsidRPr="002E7975">
        <w:rPr>
          <w:color w:val="000000"/>
        </w:rPr>
        <w:t xml:space="preserve">Для снижения уровня кредитных рисков в России необходимо создавать систему институтов кредитных историй, которые позволяли бы </w:t>
      </w:r>
      <w:r w:rsidR="00A35977" w:rsidRPr="002E7975">
        <w:rPr>
          <w:color w:val="000000"/>
        </w:rPr>
        <w:t>банку, выдающему кредит, собирать информацию об его возможном получателе.</w:t>
      </w:r>
      <w:r w:rsidR="00C926D4" w:rsidRPr="002E7975">
        <w:rPr>
          <w:color w:val="000000"/>
        </w:rPr>
        <w:t xml:space="preserve"> (Сейчас банки получают </w:t>
      </w:r>
      <w:r w:rsidR="00C9523C" w:rsidRPr="002E7975">
        <w:rPr>
          <w:color w:val="000000"/>
        </w:rPr>
        <w:t>данные</w:t>
      </w:r>
      <w:r w:rsidR="00C926D4" w:rsidRPr="002E7975">
        <w:rPr>
          <w:color w:val="000000"/>
        </w:rPr>
        <w:t xml:space="preserve"> о предприятии, берущем кредит; обмениваясь между собой информацией по неофициальным каналам.) </w:t>
      </w:r>
      <w:r w:rsidR="007464FE" w:rsidRPr="002E7975">
        <w:rPr>
          <w:color w:val="000000"/>
        </w:rPr>
        <w:t>Здесь возможны следующие варианты:</w:t>
      </w:r>
    </w:p>
    <w:p w:rsidR="007464FE" w:rsidRPr="002E7975" w:rsidRDefault="007464FE" w:rsidP="002E7975">
      <w:pPr>
        <w:spacing w:line="360" w:lineRule="auto"/>
        <w:ind w:firstLine="709"/>
        <w:jc w:val="both"/>
        <w:rPr>
          <w:color w:val="000000"/>
        </w:rPr>
      </w:pPr>
      <w:r w:rsidRPr="002E7975">
        <w:rPr>
          <w:color w:val="000000"/>
        </w:rPr>
        <w:t>1. Централизованный, когда функции институтов кредитной истории берут на себя Центральный Банк и его региональные расчетно-кассовые центры.</w:t>
      </w:r>
    </w:p>
    <w:p w:rsidR="000D04B3" w:rsidRPr="002E7975" w:rsidRDefault="007464FE" w:rsidP="002E7975">
      <w:pPr>
        <w:spacing w:line="360" w:lineRule="auto"/>
        <w:ind w:firstLine="709"/>
        <w:jc w:val="both"/>
        <w:rPr>
          <w:color w:val="000000"/>
        </w:rPr>
      </w:pPr>
      <w:r w:rsidRPr="002E7975">
        <w:rPr>
          <w:color w:val="000000"/>
        </w:rPr>
        <w:t>В [</w:t>
      </w:r>
      <w:r w:rsidR="00945D46" w:rsidRPr="002E7975">
        <w:rPr>
          <w:color w:val="000000"/>
        </w:rPr>
        <w:t>2</w:t>
      </w:r>
      <w:r w:rsidR="00563C9A" w:rsidRPr="002E7975">
        <w:rPr>
          <w:color w:val="000000"/>
        </w:rPr>
        <w:t>0</w:t>
      </w:r>
      <w:r w:rsidRPr="002E7975">
        <w:rPr>
          <w:color w:val="000000"/>
        </w:rPr>
        <w:t>] в качестве</w:t>
      </w:r>
      <w:r w:rsidR="0042773E" w:rsidRPr="002E7975">
        <w:rPr>
          <w:color w:val="000000"/>
        </w:rPr>
        <w:t xml:space="preserve"> примера приводится Саратовская область, где институт кредитных историй создан в апреле 1999 года при местном отделении Центрального Банка. Информацию для него предоставляют 25 банков области. В настоящий момент, число невозвращенных кредитов в Саратовской области снизилось в 5 раз, по сравнению с тем временем, когда </w:t>
      </w:r>
      <w:r w:rsidR="000D04B3" w:rsidRPr="002E7975">
        <w:rPr>
          <w:color w:val="000000"/>
        </w:rPr>
        <w:t>данного института не существовало.</w:t>
      </w:r>
    </w:p>
    <w:p w:rsidR="00610766" w:rsidRPr="002E7975" w:rsidRDefault="000D04B3" w:rsidP="002E7975">
      <w:pPr>
        <w:spacing w:line="360" w:lineRule="auto"/>
        <w:ind w:firstLine="709"/>
        <w:jc w:val="both"/>
        <w:rPr>
          <w:color w:val="000000"/>
        </w:rPr>
      </w:pPr>
      <w:r w:rsidRPr="002E7975">
        <w:rPr>
          <w:color w:val="000000"/>
        </w:rPr>
        <w:t>2. Частный, через создание кредитных бюро</w:t>
      </w:r>
      <w:r w:rsidR="002E7975">
        <w:rPr>
          <w:color w:val="000000"/>
        </w:rPr>
        <w:t xml:space="preserve"> –</w:t>
      </w:r>
      <w:r w:rsidR="002E7975" w:rsidRPr="002E7975">
        <w:rPr>
          <w:color w:val="000000"/>
        </w:rPr>
        <w:t xml:space="preserve"> ча</w:t>
      </w:r>
      <w:r w:rsidRPr="002E7975">
        <w:rPr>
          <w:color w:val="000000"/>
        </w:rPr>
        <w:t>стных самоокупаемых предприятий.</w:t>
      </w:r>
    </w:p>
    <w:p w:rsidR="002547F8" w:rsidRPr="002E7975" w:rsidRDefault="0038171A" w:rsidP="002E7975">
      <w:pPr>
        <w:spacing w:line="360" w:lineRule="auto"/>
        <w:ind w:firstLine="709"/>
        <w:jc w:val="both"/>
        <w:rPr>
          <w:color w:val="000000"/>
        </w:rPr>
      </w:pPr>
      <w:r w:rsidRPr="002E7975">
        <w:rPr>
          <w:color w:val="000000"/>
        </w:rPr>
        <w:t>По мнению</w:t>
      </w:r>
      <w:r w:rsidR="00066DC8" w:rsidRPr="002E7975">
        <w:rPr>
          <w:color w:val="000000"/>
        </w:rPr>
        <w:t xml:space="preserve"> автора статьи</w:t>
      </w:r>
      <w:r w:rsidRPr="002E7975">
        <w:rPr>
          <w:color w:val="000000"/>
        </w:rPr>
        <w:t xml:space="preserve"> [</w:t>
      </w:r>
      <w:r w:rsidR="00D94372" w:rsidRPr="002E7975">
        <w:rPr>
          <w:color w:val="000000"/>
        </w:rPr>
        <w:t>2</w:t>
      </w:r>
      <w:r w:rsidR="00563C9A" w:rsidRPr="002E7975">
        <w:rPr>
          <w:color w:val="000000"/>
        </w:rPr>
        <w:t>4</w:t>
      </w:r>
      <w:r w:rsidRPr="002E7975">
        <w:rPr>
          <w:color w:val="000000"/>
        </w:rPr>
        <w:t>]</w:t>
      </w:r>
      <w:r w:rsidR="00066DC8" w:rsidRPr="002E7975">
        <w:rPr>
          <w:color w:val="000000"/>
        </w:rPr>
        <w:t xml:space="preserve"> </w:t>
      </w:r>
      <w:r w:rsidR="002E7975" w:rsidRPr="002E7975">
        <w:rPr>
          <w:color w:val="000000"/>
        </w:rPr>
        <w:t>Тарачева</w:t>
      </w:r>
      <w:r w:rsidR="002E7975">
        <w:rPr>
          <w:color w:val="000000"/>
        </w:rPr>
        <w:t> </w:t>
      </w:r>
      <w:r w:rsidR="002E7975" w:rsidRPr="002E7975">
        <w:rPr>
          <w:color w:val="000000"/>
        </w:rPr>
        <w:t>В.А.</w:t>
      </w:r>
      <w:r w:rsidR="002E7975">
        <w:rPr>
          <w:color w:val="000000"/>
        </w:rPr>
        <w:t> –</w:t>
      </w:r>
      <w:r w:rsidR="002E7975" w:rsidRPr="002E7975">
        <w:rPr>
          <w:color w:val="000000"/>
        </w:rPr>
        <w:t xml:space="preserve"> </w:t>
      </w:r>
      <w:r w:rsidR="00066DC8" w:rsidRPr="002E7975">
        <w:rPr>
          <w:color w:val="000000"/>
        </w:rPr>
        <w:t>члена банковского комитета Государственной Думы РФ</w:t>
      </w:r>
      <w:r w:rsidR="00651CA5" w:rsidRPr="002E7975">
        <w:rPr>
          <w:color w:val="000000"/>
        </w:rPr>
        <w:t>, для развития банковской системы в РФ и снижения кредитных рисков необходимо следующее:</w:t>
      </w:r>
    </w:p>
    <w:p w:rsidR="00651CA5" w:rsidRPr="002E7975" w:rsidRDefault="00651CA5" w:rsidP="002E7975">
      <w:pPr>
        <w:spacing w:line="360" w:lineRule="auto"/>
        <w:ind w:firstLine="709"/>
        <w:jc w:val="both"/>
        <w:rPr>
          <w:color w:val="000000"/>
        </w:rPr>
      </w:pPr>
      <w:r w:rsidRPr="002E7975">
        <w:rPr>
          <w:color w:val="000000"/>
        </w:rPr>
        <w:t>1. Внести изменения в Закон «Об ипотечных ценных бумагах».</w:t>
      </w:r>
    </w:p>
    <w:p w:rsidR="008E33A0" w:rsidRPr="002E7975" w:rsidRDefault="008E33A0" w:rsidP="002E7975">
      <w:pPr>
        <w:spacing w:line="360" w:lineRule="auto"/>
        <w:ind w:firstLine="709"/>
        <w:jc w:val="both"/>
        <w:rPr>
          <w:color w:val="000000"/>
        </w:rPr>
      </w:pPr>
      <w:r w:rsidRPr="002E7975">
        <w:rPr>
          <w:color w:val="000000"/>
        </w:rPr>
        <w:t>Предоставить право выпускать ипотечные ценные бумаги не только специализированным ипотечным агентствам, но и любым коммерческим банкам, не привлекающих вклады физических лиц. Обязать всех выпускающих ипотечные ценные бумаги формировать в качестве обеспечения ипотечное покрытие.</w:t>
      </w:r>
    </w:p>
    <w:p w:rsidR="008E33A0" w:rsidRPr="002E7975" w:rsidRDefault="008E33A0" w:rsidP="002E7975">
      <w:pPr>
        <w:spacing w:line="360" w:lineRule="auto"/>
        <w:ind w:firstLine="709"/>
        <w:jc w:val="both"/>
        <w:rPr>
          <w:color w:val="000000"/>
        </w:rPr>
      </w:pPr>
      <w:r w:rsidRPr="002E7975">
        <w:rPr>
          <w:color w:val="000000"/>
        </w:rPr>
        <w:t>2.</w:t>
      </w:r>
      <w:r w:rsidR="00F40F73" w:rsidRPr="002E7975">
        <w:rPr>
          <w:color w:val="000000"/>
        </w:rPr>
        <w:t xml:space="preserve"> Для развития синдицирования подготовить законопроект </w:t>
      </w:r>
      <w:r w:rsidR="00F22F74" w:rsidRPr="002E7975">
        <w:rPr>
          <w:color w:val="000000"/>
        </w:rPr>
        <w:t>о договорах об участии банков в кредитных рисках. Такие договора могут быть оформлены специальной ценной бумагой</w:t>
      </w:r>
      <w:r w:rsidR="002E7975">
        <w:rPr>
          <w:color w:val="000000"/>
        </w:rPr>
        <w:t xml:space="preserve"> –</w:t>
      </w:r>
      <w:r w:rsidR="002E7975" w:rsidRPr="002E7975">
        <w:rPr>
          <w:color w:val="000000"/>
        </w:rPr>
        <w:t xml:space="preserve"> кр</w:t>
      </w:r>
      <w:r w:rsidR="00F22F74" w:rsidRPr="002E7975">
        <w:rPr>
          <w:color w:val="000000"/>
        </w:rPr>
        <w:t>едитной нотой.</w:t>
      </w:r>
    </w:p>
    <w:p w:rsidR="004D11EE" w:rsidRPr="002E7975" w:rsidRDefault="00F22F74" w:rsidP="002E7975">
      <w:pPr>
        <w:spacing w:line="360" w:lineRule="auto"/>
        <w:ind w:firstLine="709"/>
        <w:jc w:val="both"/>
        <w:rPr>
          <w:color w:val="000000"/>
        </w:rPr>
      </w:pPr>
      <w:r w:rsidRPr="002E7975">
        <w:rPr>
          <w:color w:val="000000"/>
        </w:rPr>
        <w:t>3. Внести изменения в Закон «О несостоятельности (банкротстве) кредитных организаций».</w:t>
      </w:r>
      <w:bookmarkEnd w:id="19"/>
    </w:p>
    <w:p w:rsidR="0030643A" w:rsidRPr="002E7975" w:rsidRDefault="00B21E58" w:rsidP="002E7975">
      <w:pPr>
        <w:spacing w:line="360" w:lineRule="auto"/>
        <w:ind w:firstLine="709"/>
        <w:jc w:val="both"/>
        <w:rPr>
          <w:color w:val="000000"/>
        </w:rPr>
      </w:pPr>
      <w:r w:rsidRPr="002E7975">
        <w:rPr>
          <w:color w:val="000000"/>
        </w:rPr>
        <w:t>На</w:t>
      </w:r>
      <w:r w:rsidR="009E188A" w:rsidRPr="002E7975">
        <w:rPr>
          <w:color w:val="000000"/>
        </w:rPr>
        <w:t xml:space="preserve"> </w:t>
      </w:r>
      <w:r w:rsidRPr="002E7975">
        <w:rPr>
          <w:color w:val="000000"/>
        </w:rPr>
        <w:t>основании</w:t>
      </w:r>
      <w:r w:rsidR="009E188A" w:rsidRPr="002E7975">
        <w:rPr>
          <w:color w:val="000000"/>
        </w:rPr>
        <w:t xml:space="preserve"> </w:t>
      </w:r>
      <w:r w:rsidRPr="002E7975">
        <w:rPr>
          <w:color w:val="000000"/>
        </w:rPr>
        <w:t>п.</w:t>
      </w:r>
      <w:r w:rsidR="002E7975">
        <w:rPr>
          <w:color w:val="000000"/>
        </w:rPr>
        <w:t> </w:t>
      </w:r>
      <w:r w:rsidR="002E7975" w:rsidRPr="002E7975">
        <w:rPr>
          <w:color w:val="000000"/>
        </w:rPr>
        <w:t>2</w:t>
      </w:r>
      <w:r w:rsidRPr="002E7975">
        <w:rPr>
          <w:color w:val="000000"/>
        </w:rPr>
        <w:t>.2</w:t>
      </w:r>
      <w:r w:rsidR="009E188A" w:rsidRPr="002E7975">
        <w:rPr>
          <w:color w:val="000000"/>
        </w:rPr>
        <w:t xml:space="preserve"> </w:t>
      </w:r>
      <w:r w:rsidRPr="002E7975">
        <w:rPr>
          <w:color w:val="000000"/>
        </w:rPr>
        <w:t>видно,</w:t>
      </w:r>
      <w:r w:rsidR="009E188A" w:rsidRPr="002E7975">
        <w:rPr>
          <w:color w:val="000000"/>
        </w:rPr>
        <w:t xml:space="preserve"> </w:t>
      </w:r>
      <w:r w:rsidRPr="002E7975">
        <w:rPr>
          <w:color w:val="000000"/>
        </w:rPr>
        <w:t>что</w:t>
      </w:r>
      <w:r w:rsidR="009E188A" w:rsidRPr="002E7975">
        <w:rPr>
          <w:color w:val="000000"/>
        </w:rPr>
        <w:t xml:space="preserve"> </w:t>
      </w:r>
      <w:r w:rsidRPr="002E7975">
        <w:rPr>
          <w:color w:val="000000"/>
        </w:rPr>
        <w:t>спектр</w:t>
      </w:r>
      <w:r w:rsidR="009E188A" w:rsidRPr="002E7975">
        <w:rPr>
          <w:color w:val="000000"/>
        </w:rPr>
        <w:t xml:space="preserve"> </w:t>
      </w:r>
      <w:r w:rsidRPr="002E7975">
        <w:rPr>
          <w:color w:val="000000"/>
        </w:rPr>
        <w:t>кредитных</w:t>
      </w:r>
      <w:r w:rsidR="009E188A" w:rsidRPr="002E7975">
        <w:rPr>
          <w:color w:val="000000"/>
        </w:rPr>
        <w:t xml:space="preserve"> </w:t>
      </w:r>
      <w:r w:rsidRPr="002E7975">
        <w:rPr>
          <w:color w:val="000000"/>
        </w:rPr>
        <w:t>услуг</w:t>
      </w:r>
      <w:r w:rsidR="009E188A" w:rsidRPr="002E7975">
        <w:rPr>
          <w:color w:val="000000"/>
        </w:rPr>
        <w:t xml:space="preserve"> </w:t>
      </w:r>
      <w:r w:rsidRPr="002E7975">
        <w:rPr>
          <w:color w:val="000000"/>
        </w:rPr>
        <w:t>Банка</w:t>
      </w:r>
      <w:r w:rsidR="009E188A" w:rsidRPr="002E7975">
        <w:rPr>
          <w:color w:val="000000"/>
        </w:rPr>
        <w:t xml:space="preserve"> </w:t>
      </w:r>
      <w:r w:rsidRPr="002E7975">
        <w:rPr>
          <w:color w:val="000000"/>
        </w:rPr>
        <w:t>весьма</w:t>
      </w:r>
      <w:r w:rsidR="009E188A" w:rsidRPr="002E7975">
        <w:rPr>
          <w:color w:val="000000"/>
        </w:rPr>
        <w:t xml:space="preserve"> </w:t>
      </w:r>
      <w:r w:rsidRPr="002E7975">
        <w:rPr>
          <w:color w:val="000000"/>
        </w:rPr>
        <w:t>широк,</w:t>
      </w:r>
      <w:r w:rsidR="009E188A" w:rsidRPr="002E7975">
        <w:rPr>
          <w:color w:val="000000"/>
        </w:rPr>
        <w:t xml:space="preserve"> </w:t>
      </w:r>
      <w:r w:rsidRPr="002E7975">
        <w:rPr>
          <w:color w:val="000000"/>
        </w:rPr>
        <w:t>при</w:t>
      </w:r>
      <w:r w:rsidR="009E188A" w:rsidRPr="002E7975">
        <w:rPr>
          <w:color w:val="000000"/>
        </w:rPr>
        <w:t xml:space="preserve"> </w:t>
      </w:r>
      <w:r w:rsidRPr="002E7975">
        <w:rPr>
          <w:color w:val="000000"/>
        </w:rPr>
        <w:t>этом</w:t>
      </w:r>
      <w:r w:rsidR="009E188A" w:rsidRPr="002E7975">
        <w:rPr>
          <w:color w:val="000000"/>
        </w:rPr>
        <w:t xml:space="preserve"> </w:t>
      </w:r>
      <w:r w:rsidRPr="002E7975">
        <w:rPr>
          <w:color w:val="000000"/>
        </w:rPr>
        <w:t>наблюдается</w:t>
      </w:r>
      <w:r w:rsidR="009E188A" w:rsidRPr="002E7975">
        <w:rPr>
          <w:color w:val="000000"/>
        </w:rPr>
        <w:t xml:space="preserve"> </w:t>
      </w:r>
      <w:r w:rsidRPr="002E7975">
        <w:rPr>
          <w:color w:val="000000"/>
        </w:rPr>
        <w:t>тенденция</w:t>
      </w:r>
      <w:r w:rsidR="009E188A" w:rsidRPr="002E7975">
        <w:rPr>
          <w:color w:val="000000"/>
        </w:rPr>
        <w:t xml:space="preserve"> </w:t>
      </w:r>
      <w:r w:rsidRPr="002E7975">
        <w:rPr>
          <w:color w:val="000000"/>
        </w:rPr>
        <w:t>к</w:t>
      </w:r>
      <w:r w:rsidR="009E188A" w:rsidRPr="002E7975">
        <w:rPr>
          <w:color w:val="000000"/>
        </w:rPr>
        <w:t xml:space="preserve"> </w:t>
      </w:r>
      <w:r w:rsidRPr="002E7975">
        <w:rPr>
          <w:color w:val="000000"/>
        </w:rPr>
        <w:t>росту</w:t>
      </w:r>
      <w:r w:rsidR="009E188A" w:rsidRPr="002E7975">
        <w:rPr>
          <w:color w:val="000000"/>
        </w:rPr>
        <w:t xml:space="preserve"> </w:t>
      </w:r>
      <w:r w:rsidRPr="002E7975">
        <w:rPr>
          <w:color w:val="000000"/>
        </w:rPr>
        <w:t>кредитного</w:t>
      </w:r>
      <w:r w:rsidR="009E188A" w:rsidRPr="002E7975">
        <w:rPr>
          <w:color w:val="000000"/>
        </w:rPr>
        <w:t xml:space="preserve"> </w:t>
      </w:r>
      <w:r w:rsidRPr="002E7975">
        <w:rPr>
          <w:color w:val="000000"/>
        </w:rPr>
        <w:t>портфеля</w:t>
      </w:r>
      <w:r w:rsidR="009E188A" w:rsidRPr="002E7975">
        <w:rPr>
          <w:color w:val="000000"/>
        </w:rPr>
        <w:t xml:space="preserve"> </w:t>
      </w:r>
      <w:r w:rsidRPr="002E7975">
        <w:rPr>
          <w:color w:val="000000"/>
        </w:rPr>
        <w:t>Банка</w:t>
      </w:r>
      <w:r w:rsidR="001E4DEB" w:rsidRPr="002E7975">
        <w:rPr>
          <w:color w:val="000000"/>
        </w:rPr>
        <w:t>.</w:t>
      </w:r>
      <w:r w:rsidR="009E188A" w:rsidRPr="002E7975">
        <w:rPr>
          <w:color w:val="000000"/>
        </w:rPr>
        <w:t xml:space="preserve"> </w:t>
      </w:r>
      <w:r w:rsidR="001E4DEB" w:rsidRPr="002E7975">
        <w:rPr>
          <w:color w:val="000000"/>
        </w:rPr>
        <w:t>Для</w:t>
      </w:r>
      <w:r w:rsidR="009E188A" w:rsidRPr="002E7975">
        <w:rPr>
          <w:color w:val="000000"/>
        </w:rPr>
        <w:t xml:space="preserve"> </w:t>
      </w:r>
      <w:r w:rsidR="001E4DEB" w:rsidRPr="002E7975">
        <w:rPr>
          <w:color w:val="000000"/>
        </w:rPr>
        <w:t>повышения</w:t>
      </w:r>
      <w:r w:rsidR="009E188A" w:rsidRPr="002E7975">
        <w:rPr>
          <w:color w:val="000000"/>
        </w:rPr>
        <w:t xml:space="preserve"> </w:t>
      </w:r>
      <w:r w:rsidR="001E4DEB" w:rsidRPr="002E7975">
        <w:rPr>
          <w:color w:val="000000"/>
        </w:rPr>
        <w:t>эффективности</w:t>
      </w:r>
      <w:r w:rsidR="009E188A" w:rsidRPr="002E7975">
        <w:rPr>
          <w:color w:val="000000"/>
        </w:rPr>
        <w:t xml:space="preserve"> </w:t>
      </w:r>
      <w:r w:rsidR="001E4DEB" w:rsidRPr="002E7975">
        <w:rPr>
          <w:color w:val="000000"/>
        </w:rPr>
        <w:t>кредитования</w:t>
      </w:r>
      <w:r w:rsidR="009E188A" w:rsidRPr="002E7975">
        <w:rPr>
          <w:color w:val="000000"/>
        </w:rPr>
        <w:t xml:space="preserve"> </w:t>
      </w:r>
      <w:r w:rsidR="001E4DEB" w:rsidRPr="002E7975">
        <w:rPr>
          <w:color w:val="000000"/>
        </w:rPr>
        <w:t>Банку</w:t>
      </w:r>
      <w:r w:rsidR="009E188A" w:rsidRPr="002E7975">
        <w:rPr>
          <w:color w:val="000000"/>
        </w:rPr>
        <w:t xml:space="preserve"> </w:t>
      </w:r>
      <w:r w:rsidR="009D39F3" w:rsidRPr="002E7975">
        <w:rPr>
          <w:color w:val="000000"/>
        </w:rPr>
        <w:t>необходимо</w:t>
      </w:r>
      <w:r w:rsidR="009E188A" w:rsidRPr="002E7975">
        <w:rPr>
          <w:color w:val="000000"/>
        </w:rPr>
        <w:t xml:space="preserve"> </w:t>
      </w:r>
      <w:r w:rsidR="009D39F3" w:rsidRPr="002E7975">
        <w:rPr>
          <w:color w:val="000000"/>
        </w:rPr>
        <w:t>облегчать</w:t>
      </w:r>
      <w:r w:rsidR="009E188A" w:rsidRPr="002E7975">
        <w:rPr>
          <w:color w:val="000000"/>
        </w:rPr>
        <w:t xml:space="preserve"> </w:t>
      </w:r>
      <w:r w:rsidR="009D39F3" w:rsidRPr="002E7975">
        <w:rPr>
          <w:color w:val="000000"/>
        </w:rPr>
        <w:t>процедуру</w:t>
      </w:r>
      <w:r w:rsidR="009E188A" w:rsidRPr="002E7975">
        <w:rPr>
          <w:color w:val="000000"/>
        </w:rPr>
        <w:t xml:space="preserve"> </w:t>
      </w:r>
      <w:r w:rsidR="009D39F3" w:rsidRPr="002E7975">
        <w:rPr>
          <w:color w:val="000000"/>
        </w:rPr>
        <w:t>работы</w:t>
      </w:r>
      <w:r w:rsidR="009E188A" w:rsidRPr="002E7975">
        <w:rPr>
          <w:color w:val="000000"/>
        </w:rPr>
        <w:t xml:space="preserve"> </w:t>
      </w:r>
      <w:r w:rsidR="009D39F3" w:rsidRPr="002E7975">
        <w:rPr>
          <w:color w:val="000000"/>
        </w:rPr>
        <w:t>с</w:t>
      </w:r>
      <w:r w:rsidR="009E188A" w:rsidRPr="002E7975">
        <w:rPr>
          <w:color w:val="000000"/>
        </w:rPr>
        <w:t xml:space="preserve"> </w:t>
      </w:r>
      <w:r w:rsidR="009D39F3" w:rsidRPr="002E7975">
        <w:rPr>
          <w:color w:val="000000"/>
        </w:rPr>
        <w:t>юридическими</w:t>
      </w:r>
      <w:r w:rsidR="009E188A" w:rsidRPr="002E7975">
        <w:rPr>
          <w:color w:val="000000"/>
        </w:rPr>
        <w:t xml:space="preserve"> </w:t>
      </w:r>
      <w:r w:rsidR="009D39F3" w:rsidRPr="002E7975">
        <w:rPr>
          <w:color w:val="000000"/>
        </w:rPr>
        <w:t>лицами</w:t>
      </w:r>
      <w:r w:rsidR="008E73AE" w:rsidRPr="002E7975">
        <w:rPr>
          <w:color w:val="000000"/>
        </w:rPr>
        <w:t>, снизив при этом минимальную сумму кредитования,</w:t>
      </w:r>
      <w:r w:rsidR="009E188A" w:rsidRPr="002E7975">
        <w:rPr>
          <w:color w:val="000000"/>
        </w:rPr>
        <w:t xml:space="preserve"> </w:t>
      </w:r>
      <w:r w:rsidR="009D39F3" w:rsidRPr="002E7975">
        <w:rPr>
          <w:color w:val="000000"/>
        </w:rPr>
        <w:t>и</w:t>
      </w:r>
      <w:r w:rsidR="009E188A" w:rsidRPr="002E7975">
        <w:rPr>
          <w:color w:val="000000"/>
        </w:rPr>
        <w:t xml:space="preserve"> </w:t>
      </w:r>
      <w:r w:rsidR="009D39F3" w:rsidRPr="002E7975">
        <w:rPr>
          <w:color w:val="000000"/>
        </w:rPr>
        <w:t>начинать</w:t>
      </w:r>
      <w:r w:rsidR="009E188A" w:rsidRPr="002E7975">
        <w:rPr>
          <w:color w:val="000000"/>
        </w:rPr>
        <w:t xml:space="preserve"> </w:t>
      </w:r>
      <w:r w:rsidR="009D39F3" w:rsidRPr="002E7975">
        <w:rPr>
          <w:color w:val="000000"/>
        </w:rPr>
        <w:t>вплотную</w:t>
      </w:r>
      <w:r w:rsidR="009E188A" w:rsidRPr="002E7975">
        <w:rPr>
          <w:color w:val="000000"/>
        </w:rPr>
        <w:t xml:space="preserve"> </w:t>
      </w:r>
      <w:r w:rsidR="009D39F3" w:rsidRPr="002E7975">
        <w:rPr>
          <w:color w:val="000000"/>
        </w:rPr>
        <w:t>работать</w:t>
      </w:r>
      <w:r w:rsidR="009E188A" w:rsidRPr="002E7975">
        <w:rPr>
          <w:color w:val="000000"/>
        </w:rPr>
        <w:t xml:space="preserve"> </w:t>
      </w:r>
      <w:r w:rsidR="009D39F3" w:rsidRPr="002E7975">
        <w:rPr>
          <w:color w:val="000000"/>
        </w:rPr>
        <w:t>с</w:t>
      </w:r>
      <w:r w:rsidR="009E188A" w:rsidRPr="002E7975">
        <w:rPr>
          <w:color w:val="000000"/>
        </w:rPr>
        <w:t xml:space="preserve"> </w:t>
      </w:r>
      <w:r w:rsidR="009D39F3" w:rsidRPr="002E7975">
        <w:rPr>
          <w:color w:val="000000"/>
        </w:rPr>
        <w:t>физическими</w:t>
      </w:r>
      <w:r w:rsidR="009E188A" w:rsidRPr="002E7975">
        <w:rPr>
          <w:color w:val="000000"/>
        </w:rPr>
        <w:t xml:space="preserve"> </w:t>
      </w:r>
      <w:r w:rsidR="009D39F3" w:rsidRPr="002E7975">
        <w:rPr>
          <w:color w:val="000000"/>
        </w:rPr>
        <w:t>лицами.</w:t>
      </w:r>
      <w:r w:rsidR="009E188A" w:rsidRPr="002E7975">
        <w:rPr>
          <w:color w:val="000000"/>
        </w:rPr>
        <w:t xml:space="preserve"> </w:t>
      </w:r>
      <w:r w:rsidR="009D39F3" w:rsidRPr="002E7975">
        <w:rPr>
          <w:color w:val="000000"/>
        </w:rPr>
        <w:t>За</w:t>
      </w:r>
      <w:r w:rsidR="009E188A" w:rsidRPr="002E7975">
        <w:rPr>
          <w:color w:val="000000"/>
        </w:rPr>
        <w:t xml:space="preserve"> </w:t>
      </w:r>
      <w:r w:rsidR="009D39F3" w:rsidRPr="002E7975">
        <w:rPr>
          <w:color w:val="000000"/>
        </w:rPr>
        <w:t>образец</w:t>
      </w:r>
      <w:r w:rsidR="009E188A" w:rsidRPr="002E7975">
        <w:rPr>
          <w:color w:val="000000"/>
        </w:rPr>
        <w:t xml:space="preserve"> </w:t>
      </w:r>
      <w:r w:rsidR="009D39F3" w:rsidRPr="002E7975">
        <w:rPr>
          <w:color w:val="000000"/>
        </w:rPr>
        <w:t>можно</w:t>
      </w:r>
      <w:r w:rsidR="009E188A" w:rsidRPr="002E7975">
        <w:rPr>
          <w:color w:val="000000"/>
        </w:rPr>
        <w:t xml:space="preserve"> </w:t>
      </w:r>
      <w:r w:rsidR="009D39F3" w:rsidRPr="002E7975">
        <w:rPr>
          <w:color w:val="000000"/>
        </w:rPr>
        <w:t>взять</w:t>
      </w:r>
      <w:r w:rsidR="009E188A" w:rsidRPr="002E7975">
        <w:rPr>
          <w:color w:val="000000"/>
        </w:rPr>
        <w:t xml:space="preserve"> </w:t>
      </w:r>
      <w:r w:rsidR="009D39F3" w:rsidRPr="002E7975">
        <w:rPr>
          <w:color w:val="000000"/>
        </w:rPr>
        <w:t>систему</w:t>
      </w:r>
      <w:r w:rsidR="009E188A" w:rsidRPr="002E7975">
        <w:rPr>
          <w:color w:val="000000"/>
        </w:rPr>
        <w:t xml:space="preserve"> </w:t>
      </w:r>
      <w:r w:rsidR="008674AD" w:rsidRPr="002E7975">
        <w:rPr>
          <w:color w:val="000000"/>
        </w:rPr>
        <w:t>«</w:t>
      </w:r>
      <w:r w:rsidR="00E331E5" w:rsidRPr="002E7975">
        <w:rPr>
          <w:color w:val="000000"/>
        </w:rPr>
        <w:t>Альфа–Банк</w:t>
      </w:r>
      <w:r w:rsidR="00E23C0F" w:rsidRPr="002E7975">
        <w:rPr>
          <w:color w:val="000000"/>
        </w:rPr>
        <w:t xml:space="preserve"> Экспресс</w:t>
      </w:r>
      <w:r w:rsidR="009D39F3" w:rsidRPr="002E7975">
        <w:rPr>
          <w:color w:val="000000"/>
        </w:rPr>
        <w:t>».</w:t>
      </w:r>
      <w:r w:rsidR="009E188A" w:rsidRPr="002E7975">
        <w:rPr>
          <w:color w:val="000000"/>
        </w:rPr>
        <w:t xml:space="preserve"> </w:t>
      </w:r>
      <w:r w:rsidR="009D39F3" w:rsidRPr="002E7975">
        <w:rPr>
          <w:color w:val="000000"/>
        </w:rPr>
        <w:t>Рассмотрим</w:t>
      </w:r>
      <w:r w:rsidR="009E188A" w:rsidRPr="002E7975">
        <w:rPr>
          <w:color w:val="000000"/>
        </w:rPr>
        <w:t xml:space="preserve"> </w:t>
      </w:r>
      <w:r w:rsidR="009D39F3" w:rsidRPr="002E7975">
        <w:rPr>
          <w:color w:val="000000"/>
        </w:rPr>
        <w:t>ее</w:t>
      </w:r>
      <w:r w:rsidR="009E188A" w:rsidRPr="002E7975">
        <w:rPr>
          <w:color w:val="000000"/>
        </w:rPr>
        <w:t xml:space="preserve"> </w:t>
      </w:r>
      <w:r w:rsidR="009D39F3" w:rsidRPr="002E7975">
        <w:rPr>
          <w:color w:val="000000"/>
        </w:rPr>
        <w:t>поподробнее.</w:t>
      </w:r>
    </w:p>
    <w:p w:rsidR="00F435FD" w:rsidRPr="002E7975" w:rsidRDefault="00F435FD"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w:t>
      </w:r>
      <w:r w:rsidR="00E331E5" w:rsidRPr="002E7975">
        <w:rPr>
          <w:color w:val="000000"/>
          <w:sz w:val="28"/>
          <w:szCs w:val="28"/>
        </w:rPr>
        <w:t>Альфа–Банк</w:t>
      </w:r>
      <w:r w:rsidR="00E23C0F" w:rsidRPr="002E7975">
        <w:rPr>
          <w:color w:val="000000"/>
          <w:sz w:val="28"/>
          <w:szCs w:val="28"/>
        </w:rPr>
        <w:t xml:space="preserve"> Экспресс</w:t>
      </w:r>
      <w:r w:rsidRPr="002E7975">
        <w:rPr>
          <w:color w:val="000000"/>
          <w:sz w:val="28"/>
          <w:szCs w:val="28"/>
        </w:rPr>
        <w:t>»</w:t>
      </w:r>
      <w:r w:rsidR="002E7975">
        <w:rPr>
          <w:color w:val="000000"/>
          <w:sz w:val="28"/>
          <w:szCs w:val="28"/>
        </w:rPr>
        <w:t> –</w:t>
      </w:r>
      <w:r w:rsidR="002E7975" w:rsidRPr="002E7975">
        <w:rPr>
          <w:color w:val="000000"/>
          <w:sz w:val="28"/>
          <w:szCs w:val="28"/>
        </w:rPr>
        <w:t xml:space="preserve"> </w:t>
      </w:r>
      <w:r w:rsidRPr="002E7975">
        <w:rPr>
          <w:color w:val="000000"/>
          <w:sz w:val="28"/>
          <w:szCs w:val="28"/>
        </w:rPr>
        <w:t>это</w:t>
      </w:r>
      <w:r w:rsidR="009E188A" w:rsidRPr="002E7975">
        <w:rPr>
          <w:color w:val="000000"/>
          <w:sz w:val="28"/>
          <w:szCs w:val="28"/>
        </w:rPr>
        <w:t xml:space="preserve"> </w:t>
      </w:r>
      <w:r w:rsidRPr="002E7975">
        <w:rPr>
          <w:color w:val="000000"/>
          <w:sz w:val="28"/>
          <w:szCs w:val="28"/>
        </w:rPr>
        <w:t>новое</w:t>
      </w:r>
      <w:r w:rsidR="009E188A" w:rsidRPr="002E7975">
        <w:rPr>
          <w:color w:val="000000"/>
          <w:sz w:val="28"/>
          <w:szCs w:val="28"/>
        </w:rPr>
        <w:t xml:space="preserve"> </w:t>
      </w:r>
      <w:r w:rsidRPr="002E7975">
        <w:rPr>
          <w:color w:val="000000"/>
          <w:sz w:val="28"/>
          <w:szCs w:val="28"/>
        </w:rPr>
        <w:t>розничное</w:t>
      </w:r>
      <w:r w:rsidR="009E188A" w:rsidRPr="002E7975">
        <w:rPr>
          <w:color w:val="000000"/>
          <w:sz w:val="28"/>
          <w:szCs w:val="28"/>
        </w:rPr>
        <w:t xml:space="preserve"> </w:t>
      </w:r>
      <w:r w:rsidRPr="002E7975">
        <w:rPr>
          <w:color w:val="000000"/>
          <w:sz w:val="28"/>
          <w:szCs w:val="28"/>
        </w:rPr>
        <w:t>подразделение</w:t>
      </w:r>
      <w:r w:rsidR="009E188A" w:rsidRPr="002E7975">
        <w:rPr>
          <w:color w:val="000000"/>
          <w:sz w:val="28"/>
          <w:szCs w:val="28"/>
        </w:rPr>
        <w:t xml:space="preserve"> </w:t>
      </w:r>
      <w:r w:rsidR="00E331E5" w:rsidRPr="002E7975">
        <w:rPr>
          <w:color w:val="000000"/>
          <w:sz w:val="28"/>
          <w:szCs w:val="28"/>
        </w:rPr>
        <w:t>Альфа–Банка</w:t>
      </w:r>
      <w:r w:rsidRPr="002E7975">
        <w:rPr>
          <w:color w:val="000000"/>
          <w:sz w:val="28"/>
          <w:szCs w:val="28"/>
        </w:rPr>
        <w:t>,</w:t>
      </w:r>
      <w:r w:rsidR="009E188A" w:rsidRPr="002E7975">
        <w:rPr>
          <w:color w:val="000000"/>
          <w:sz w:val="28"/>
          <w:szCs w:val="28"/>
        </w:rPr>
        <w:t xml:space="preserve"> </w:t>
      </w:r>
      <w:r w:rsidRPr="002E7975">
        <w:rPr>
          <w:color w:val="000000"/>
          <w:sz w:val="28"/>
          <w:szCs w:val="28"/>
        </w:rPr>
        <w:t>созданное</w:t>
      </w:r>
      <w:r w:rsidR="009E188A" w:rsidRPr="002E7975">
        <w:rPr>
          <w:color w:val="000000"/>
          <w:sz w:val="28"/>
          <w:szCs w:val="28"/>
        </w:rPr>
        <w:t xml:space="preserve"> </w:t>
      </w:r>
      <w:r w:rsidRPr="002E7975">
        <w:rPr>
          <w:color w:val="000000"/>
          <w:sz w:val="28"/>
          <w:szCs w:val="28"/>
        </w:rPr>
        <w:t>специально</w:t>
      </w:r>
      <w:r w:rsidR="009E188A" w:rsidRPr="002E7975">
        <w:rPr>
          <w:color w:val="000000"/>
          <w:sz w:val="28"/>
          <w:szCs w:val="28"/>
        </w:rPr>
        <w:t xml:space="preserve"> </w:t>
      </w:r>
      <w:r w:rsidRPr="002E7975">
        <w:rPr>
          <w:color w:val="000000"/>
          <w:sz w:val="28"/>
          <w:szCs w:val="28"/>
        </w:rPr>
        <w:t>для</w:t>
      </w:r>
      <w:r w:rsidR="009E188A" w:rsidRPr="002E7975">
        <w:rPr>
          <w:color w:val="000000"/>
          <w:sz w:val="28"/>
          <w:szCs w:val="28"/>
        </w:rPr>
        <w:t xml:space="preserve"> </w:t>
      </w:r>
      <w:r w:rsidRPr="002E7975">
        <w:rPr>
          <w:color w:val="000000"/>
          <w:sz w:val="28"/>
          <w:szCs w:val="28"/>
        </w:rPr>
        <w:t>частных</w:t>
      </w:r>
      <w:r w:rsidR="009E188A" w:rsidRPr="002E7975">
        <w:rPr>
          <w:color w:val="000000"/>
          <w:sz w:val="28"/>
          <w:szCs w:val="28"/>
        </w:rPr>
        <w:t xml:space="preserve"> </w:t>
      </w:r>
      <w:r w:rsidRPr="002E7975">
        <w:rPr>
          <w:color w:val="000000"/>
          <w:sz w:val="28"/>
          <w:szCs w:val="28"/>
        </w:rPr>
        <w:t>клиентов</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малых</w:t>
      </w:r>
      <w:r w:rsidR="009E188A" w:rsidRPr="002E7975">
        <w:rPr>
          <w:color w:val="000000"/>
          <w:sz w:val="28"/>
          <w:szCs w:val="28"/>
        </w:rPr>
        <w:t xml:space="preserve"> </w:t>
      </w:r>
      <w:r w:rsidRPr="002E7975">
        <w:rPr>
          <w:color w:val="000000"/>
          <w:sz w:val="28"/>
          <w:szCs w:val="28"/>
        </w:rPr>
        <w:t>предприятий.</w:t>
      </w:r>
      <w:r w:rsidR="009E188A" w:rsidRPr="002E7975">
        <w:rPr>
          <w:color w:val="000000"/>
          <w:sz w:val="28"/>
          <w:szCs w:val="28"/>
        </w:rPr>
        <w:t xml:space="preserve"> </w:t>
      </w:r>
      <w:r w:rsidR="00003C29" w:rsidRPr="002E7975">
        <w:rPr>
          <w:color w:val="000000"/>
          <w:sz w:val="28"/>
          <w:szCs w:val="28"/>
        </w:rPr>
        <w:t>Его</w:t>
      </w:r>
      <w:r w:rsidR="009E188A" w:rsidRPr="002E7975">
        <w:rPr>
          <w:color w:val="000000"/>
          <w:sz w:val="28"/>
          <w:szCs w:val="28"/>
        </w:rPr>
        <w:t xml:space="preserve"> </w:t>
      </w:r>
      <w:r w:rsidR="00003C29" w:rsidRPr="002E7975">
        <w:rPr>
          <w:color w:val="000000"/>
          <w:sz w:val="28"/>
          <w:szCs w:val="28"/>
        </w:rPr>
        <w:t>основные</w:t>
      </w:r>
      <w:r w:rsidR="009E188A" w:rsidRPr="002E7975">
        <w:rPr>
          <w:color w:val="000000"/>
          <w:sz w:val="28"/>
          <w:szCs w:val="28"/>
        </w:rPr>
        <w:t xml:space="preserve"> </w:t>
      </w:r>
      <w:r w:rsidR="00003C29" w:rsidRPr="002E7975">
        <w:rPr>
          <w:color w:val="000000"/>
          <w:sz w:val="28"/>
          <w:szCs w:val="28"/>
        </w:rPr>
        <w:t>преимущества:</w:t>
      </w:r>
    </w:p>
    <w:p w:rsidR="00003C29" w:rsidRPr="002E7975" w:rsidRDefault="00003C29" w:rsidP="002E7975">
      <w:pPr>
        <w:numPr>
          <w:ilvl w:val="0"/>
          <w:numId w:val="41"/>
        </w:numPr>
        <w:tabs>
          <w:tab w:val="clear" w:pos="720"/>
          <w:tab w:val="num" w:pos="540"/>
        </w:tabs>
        <w:spacing w:line="360" w:lineRule="auto"/>
        <w:ind w:left="0" w:firstLine="709"/>
        <w:jc w:val="both"/>
        <w:rPr>
          <w:color w:val="000000"/>
        </w:rPr>
      </w:pPr>
      <w:r w:rsidRPr="002E7975">
        <w:rPr>
          <w:color w:val="000000"/>
        </w:rPr>
        <w:t>современный</w:t>
      </w:r>
      <w:r w:rsidR="009E188A" w:rsidRPr="002E7975">
        <w:rPr>
          <w:color w:val="000000"/>
        </w:rPr>
        <w:t xml:space="preserve"> </w:t>
      </w:r>
      <w:r w:rsidRPr="002E7975">
        <w:rPr>
          <w:color w:val="000000"/>
        </w:rPr>
        <w:t>набор</w:t>
      </w:r>
      <w:r w:rsidR="009E188A" w:rsidRPr="002E7975">
        <w:rPr>
          <w:color w:val="000000"/>
        </w:rPr>
        <w:t xml:space="preserve"> </w:t>
      </w:r>
      <w:r w:rsidRPr="002E7975">
        <w:rPr>
          <w:color w:val="000000"/>
        </w:rPr>
        <w:t>банковских</w:t>
      </w:r>
      <w:r w:rsidR="009E188A" w:rsidRPr="002E7975">
        <w:rPr>
          <w:color w:val="000000"/>
        </w:rPr>
        <w:t xml:space="preserve"> </w:t>
      </w:r>
      <w:r w:rsidRPr="002E7975">
        <w:rPr>
          <w:color w:val="000000"/>
        </w:rPr>
        <w:t>продуктов</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услуг,</w:t>
      </w:r>
      <w:r w:rsidR="009E188A" w:rsidRPr="002E7975">
        <w:rPr>
          <w:color w:val="000000"/>
        </w:rPr>
        <w:t xml:space="preserve"> </w:t>
      </w:r>
      <w:r w:rsidRPr="002E7975">
        <w:rPr>
          <w:color w:val="000000"/>
        </w:rPr>
        <w:t>максимально</w:t>
      </w:r>
      <w:r w:rsidR="009E188A" w:rsidRPr="002E7975">
        <w:rPr>
          <w:color w:val="000000"/>
        </w:rPr>
        <w:t xml:space="preserve"> </w:t>
      </w:r>
      <w:r w:rsidRPr="002E7975">
        <w:rPr>
          <w:color w:val="000000"/>
        </w:rPr>
        <w:t>ориентированный</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желания,</w:t>
      </w:r>
      <w:r w:rsidR="009E188A" w:rsidRPr="002E7975">
        <w:rPr>
          <w:color w:val="000000"/>
        </w:rPr>
        <w:t xml:space="preserve"> </w:t>
      </w:r>
      <w:r w:rsidRPr="002E7975">
        <w:rPr>
          <w:color w:val="000000"/>
        </w:rPr>
        <w:t>потребности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задачи</w:t>
      </w:r>
      <w:r w:rsidR="009E188A" w:rsidRPr="002E7975">
        <w:rPr>
          <w:color w:val="000000"/>
        </w:rPr>
        <w:t xml:space="preserve"> </w:t>
      </w:r>
      <w:r w:rsidRPr="002E7975">
        <w:rPr>
          <w:color w:val="000000"/>
        </w:rPr>
        <w:t>клиента;</w:t>
      </w:r>
    </w:p>
    <w:p w:rsidR="00003C29" w:rsidRPr="002E7975" w:rsidRDefault="00003C29" w:rsidP="002E7975">
      <w:pPr>
        <w:numPr>
          <w:ilvl w:val="0"/>
          <w:numId w:val="41"/>
        </w:numPr>
        <w:tabs>
          <w:tab w:val="clear" w:pos="720"/>
          <w:tab w:val="num" w:pos="540"/>
        </w:tabs>
        <w:spacing w:line="360" w:lineRule="auto"/>
        <w:ind w:left="0" w:firstLine="709"/>
        <w:jc w:val="both"/>
        <w:rPr>
          <w:color w:val="000000"/>
        </w:rPr>
      </w:pPr>
      <w:r w:rsidRPr="002E7975">
        <w:rPr>
          <w:color w:val="000000"/>
        </w:rPr>
        <w:t>передовые</w:t>
      </w:r>
      <w:r w:rsidR="009E188A" w:rsidRPr="002E7975">
        <w:rPr>
          <w:color w:val="000000"/>
        </w:rPr>
        <w:t xml:space="preserve"> </w:t>
      </w:r>
      <w:r w:rsidRPr="002E7975">
        <w:rPr>
          <w:color w:val="000000"/>
        </w:rPr>
        <w:t>банковские</w:t>
      </w:r>
      <w:r w:rsidR="009E188A" w:rsidRPr="002E7975">
        <w:rPr>
          <w:color w:val="000000"/>
        </w:rPr>
        <w:t xml:space="preserve"> </w:t>
      </w:r>
      <w:r w:rsidRPr="002E7975">
        <w:rPr>
          <w:color w:val="000000"/>
        </w:rPr>
        <w:t>технологии,</w:t>
      </w:r>
      <w:r w:rsidR="009E188A" w:rsidRPr="002E7975">
        <w:rPr>
          <w:color w:val="000000"/>
        </w:rPr>
        <w:t xml:space="preserve"> </w:t>
      </w:r>
      <w:r w:rsidRPr="002E7975">
        <w:rPr>
          <w:color w:val="000000"/>
        </w:rPr>
        <w:t>уникальные</w:t>
      </w:r>
      <w:r w:rsidR="009E188A" w:rsidRPr="002E7975">
        <w:rPr>
          <w:color w:val="000000"/>
        </w:rPr>
        <w:t xml:space="preserve"> </w:t>
      </w:r>
      <w:r w:rsidRPr="002E7975">
        <w:rPr>
          <w:color w:val="000000"/>
        </w:rPr>
        <w:t>для</w:t>
      </w:r>
      <w:r w:rsidR="009E188A" w:rsidRPr="002E7975">
        <w:rPr>
          <w:color w:val="000000"/>
        </w:rPr>
        <w:t xml:space="preserve"> </w:t>
      </w:r>
      <w:r w:rsidRPr="002E7975">
        <w:rPr>
          <w:color w:val="000000"/>
        </w:rPr>
        <w:t>нашей</w:t>
      </w:r>
      <w:r w:rsidR="009E188A" w:rsidRPr="002E7975">
        <w:rPr>
          <w:color w:val="000000"/>
        </w:rPr>
        <w:t xml:space="preserve"> </w:t>
      </w:r>
      <w:r w:rsidRPr="002E7975">
        <w:rPr>
          <w:color w:val="000000"/>
        </w:rPr>
        <w:t>страны;</w:t>
      </w:r>
    </w:p>
    <w:p w:rsidR="00003C29" w:rsidRPr="002E7975" w:rsidRDefault="00003C29" w:rsidP="002E7975">
      <w:pPr>
        <w:numPr>
          <w:ilvl w:val="0"/>
          <w:numId w:val="41"/>
        </w:numPr>
        <w:tabs>
          <w:tab w:val="clear" w:pos="720"/>
          <w:tab w:val="num" w:pos="540"/>
        </w:tabs>
        <w:spacing w:line="360" w:lineRule="auto"/>
        <w:ind w:left="0" w:firstLine="709"/>
        <w:jc w:val="both"/>
        <w:rPr>
          <w:color w:val="000000"/>
        </w:rPr>
      </w:pPr>
      <w:r w:rsidRPr="002E7975">
        <w:rPr>
          <w:color w:val="000000"/>
        </w:rPr>
        <w:t>первая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России</w:t>
      </w:r>
      <w:r w:rsidR="009E188A" w:rsidRPr="002E7975">
        <w:rPr>
          <w:color w:val="000000"/>
        </w:rPr>
        <w:t xml:space="preserve"> </w:t>
      </w:r>
      <w:r w:rsidRPr="002E7975">
        <w:rPr>
          <w:color w:val="000000"/>
        </w:rPr>
        <w:t>сеть</w:t>
      </w:r>
      <w:r w:rsidR="009E188A" w:rsidRPr="002E7975">
        <w:rPr>
          <w:color w:val="000000"/>
        </w:rPr>
        <w:t xml:space="preserve"> </w:t>
      </w:r>
      <w:r w:rsidRPr="002E7975">
        <w:rPr>
          <w:color w:val="000000"/>
        </w:rPr>
        <w:t>отделений,</w:t>
      </w:r>
      <w:r w:rsidR="009E188A" w:rsidRPr="002E7975">
        <w:rPr>
          <w:color w:val="000000"/>
        </w:rPr>
        <w:t xml:space="preserve"> </w:t>
      </w:r>
      <w:r w:rsidRPr="002E7975">
        <w:rPr>
          <w:color w:val="000000"/>
        </w:rPr>
        <w:t>где</w:t>
      </w:r>
      <w:r w:rsidR="009E188A" w:rsidRPr="002E7975">
        <w:rPr>
          <w:color w:val="000000"/>
        </w:rPr>
        <w:t xml:space="preserve"> </w:t>
      </w:r>
      <w:r w:rsidRPr="002E7975">
        <w:rPr>
          <w:color w:val="000000"/>
        </w:rPr>
        <w:t>можно</w:t>
      </w:r>
      <w:r w:rsidR="009E188A" w:rsidRPr="002E7975">
        <w:rPr>
          <w:color w:val="000000"/>
        </w:rPr>
        <w:t xml:space="preserve"> </w:t>
      </w:r>
      <w:r w:rsidRPr="002E7975">
        <w:rPr>
          <w:color w:val="000000"/>
        </w:rPr>
        <w:t>совершать</w:t>
      </w:r>
      <w:r w:rsidR="009E188A" w:rsidRPr="002E7975">
        <w:rPr>
          <w:color w:val="000000"/>
        </w:rPr>
        <w:t xml:space="preserve"> </w:t>
      </w:r>
      <w:r w:rsidRPr="002E7975">
        <w:rPr>
          <w:color w:val="000000"/>
        </w:rPr>
        <w:t>банковские</w:t>
      </w:r>
      <w:r w:rsidR="009E188A" w:rsidRPr="002E7975">
        <w:rPr>
          <w:color w:val="000000"/>
        </w:rPr>
        <w:t xml:space="preserve"> </w:t>
      </w:r>
      <w:r w:rsidRPr="002E7975">
        <w:rPr>
          <w:color w:val="000000"/>
        </w:rPr>
        <w:t>операции</w:t>
      </w:r>
      <w:r w:rsidR="009E188A" w:rsidRPr="002E7975">
        <w:rPr>
          <w:color w:val="000000"/>
        </w:rPr>
        <w:t xml:space="preserve"> </w:t>
      </w:r>
      <w:r w:rsidRPr="002E7975">
        <w:rPr>
          <w:color w:val="000000"/>
        </w:rPr>
        <w:t>24</w:t>
      </w:r>
      <w:r w:rsidR="009E188A" w:rsidRPr="002E7975">
        <w:rPr>
          <w:color w:val="000000"/>
        </w:rPr>
        <w:t xml:space="preserve"> </w:t>
      </w:r>
      <w:r w:rsidRPr="002E7975">
        <w:rPr>
          <w:color w:val="000000"/>
        </w:rPr>
        <w:t>часа</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сутки</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семь</w:t>
      </w:r>
      <w:r w:rsidR="009E188A" w:rsidRPr="002E7975">
        <w:rPr>
          <w:color w:val="000000"/>
        </w:rPr>
        <w:t xml:space="preserve"> </w:t>
      </w:r>
      <w:r w:rsidRPr="002E7975">
        <w:rPr>
          <w:color w:val="000000"/>
        </w:rPr>
        <w:t>дней</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неделю;</w:t>
      </w:r>
    </w:p>
    <w:p w:rsidR="00003C29" w:rsidRPr="002E7975" w:rsidRDefault="00003C29" w:rsidP="002E7975">
      <w:pPr>
        <w:numPr>
          <w:ilvl w:val="0"/>
          <w:numId w:val="41"/>
        </w:numPr>
        <w:tabs>
          <w:tab w:val="clear" w:pos="720"/>
          <w:tab w:val="num" w:pos="540"/>
        </w:tabs>
        <w:spacing w:line="360" w:lineRule="auto"/>
        <w:ind w:left="0" w:firstLine="709"/>
        <w:jc w:val="both"/>
        <w:rPr>
          <w:color w:val="000000"/>
        </w:rPr>
      </w:pPr>
      <w:r w:rsidRPr="002E7975">
        <w:rPr>
          <w:color w:val="000000"/>
        </w:rPr>
        <w:t>круглосуточное</w:t>
      </w:r>
      <w:r w:rsidR="009E188A" w:rsidRPr="002E7975">
        <w:rPr>
          <w:color w:val="000000"/>
        </w:rPr>
        <w:t xml:space="preserve"> </w:t>
      </w:r>
      <w:r w:rsidRPr="002E7975">
        <w:rPr>
          <w:color w:val="000000"/>
        </w:rPr>
        <w:t>дистанционное</w:t>
      </w:r>
      <w:r w:rsidR="009E188A" w:rsidRPr="002E7975">
        <w:rPr>
          <w:color w:val="000000"/>
        </w:rPr>
        <w:t xml:space="preserve"> </w:t>
      </w:r>
      <w:r w:rsidRPr="002E7975">
        <w:rPr>
          <w:color w:val="000000"/>
        </w:rPr>
        <w:t>обслуживание</w:t>
      </w:r>
      <w:r w:rsidR="009E188A" w:rsidRPr="002E7975">
        <w:rPr>
          <w:color w:val="000000"/>
        </w:rPr>
        <w:t xml:space="preserve"> </w:t>
      </w:r>
      <w:r w:rsidRPr="002E7975">
        <w:rPr>
          <w:color w:val="000000"/>
        </w:rPr>
        <w:t>клиентов</w:t>
      </w:r>
      <w:r w:rsidR="009E188A" w:rsidRPr="002E7975">
        <w:rPr>
          <w:color w:val="000000"/>
        </w:rPr>
        <w:t xml:space="preserve"> </w:t>
      </w:r>
      <w:r w:rsidRPr="002E7975">
        <w:rPr>
          <w:color w:val="000000"/>
        </w:rPr>
        <w:t>через</w:t>
      </w:r>
      <w:r w:rsidR="009E188A" w:rsidRPr="002E7975">
        <w:rPr>
          <w:color w:val="000000"/>
        </w:rPr>
        <w:t xml:space="preserve"> </w:t>
      </w:r>
      <w:r w:rsidRPr="002E7975">
        <w:rPr>
          <w:color w:val="000000"/>
        </w:rPr>
        <w:t>Телефонный</w:t>
      </w:r>
      <w:r w:rsidR="009E188A" w:rsidRPr="002E7975">
        <w:rPr>
          <w:color w:val="000000"/>
        </w:rPr>
        <w:t xml:space="preserve"> </w:t>
      </w:r>
      <w:r w:rsidRPr="002E7975">
        <w:rPr>
          <w:color w:val="000000"/>
        </w:rPr>
        <w:t>банк,</w:t>
      </w:r>
      <w:r w:rsidR="009E188A" w:rsidRPr="002E7975">
        <w:rPr>
          <w:color w:val="000000"/>
        </w:rPr>
        <w:t xml:space="preserve"> </w:t>
      </w:r>
      <w:r w:rsidRPr="002E7975">
        <w:rPr>
          <w:color w:val="000000"/>
        </w:rPr>
        <w:t>Интернет-банк</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сеть</w:t>
      </w:r>
      <w:r w:rsidR="009E188A" w:rsidRPr="002E7975">
        <w:rPr>
          <w:color w:val="000000"/>
        </w:rPr>
        <w:t xml:space="preserve"> </w:t>
      </w:r>
      <w:r w:rsidRPr="002E7975">
        <w:rPr>
          <w:color w:val="000000"/>
        </w:rPr>
        <w:t>банкоматов</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расширенной</w:t>
      </w:r>
      <w:r w:rsidR="009E188A" w:rsidRPr="002E7975">
        <w:rPr>
          <w:color w:val="000000"/>
        </w:rPr>
        <w:t xml:space="preserve"> </w:t>
      </w:r>
      <w:r w:rsidRPr="002E7975">
        <w:rPr>
          <w:color w:val="000000"/>
        </w:rPr>
        <w:t>функционально</w:t>
      </w:r>
      <w:r w:rsidR="00531418" w:rsidRPr="002E7975">
        <w:rPr>
          <w:color w:val="000000"/>
        </w:rPr>
        <w:t>стью;</w:t>
      </w:r>
    </w:p>
    <w:p w:rsidR="00003C29" w:rsidRPr="002E7975" w:rsidRDefault="00003C29" w:rsidP="002E7975">
      <w:pPr>
        <w:numPr>
          <w:ilvl w:val="0"/>
          <w:numId w:val="41"/>
        </w:numPr>
        <w:tabs>
          <w:tab w:val="clear" w:pos="720"/>
          <w:tab w:val="num" w:pos="540"/>
        </w:tabs>
        <w:spacing w:line="360" w:lineRule="auto"/>
        <w:ind w:left="0" w:firstLine="709"/>
        <w:jc w:val="both"/>
        <w:rPr>
          <w:color w:val="000000"/>
        </w:rPr>
      </w:pPr>
      <w:r w:rsidRPr="002E7975">
        <w:rPr>
          <w:color w:val="000000"/>
        </w:rPr>
        <w:t>безупречный</w:t>
      </w:r>
      <w:r w:rsidR="009E188A" w:rsidRPr="002E7975">
        <w:rPr>
          <w:color w:val="000000"/>
        </w:rPr>
        <w:t xml:space="preserve"> </w:t>
      </w:r>
      <w:r w:rsidRPr="002E7975">
        <w:rPr>
          <w:color w:val="000000"/>
        </w:rPr>
        <w:t>сервис</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высокие</w:t>
      </w:r>
      <w:r w:rsidR="009E188A" w:rsidRPr="002E7975">
        <w:rPr>
          <w:color w:val="000000"/>
        </w:rPr>
        <w:t xml:space="preserve"> </w:t>
      </w:r>
      <w:r w:rsidRPr="002E7975">
        <w:rPr>
          <w:color w:val="000000"/>
        </w:rPr>
        <w:t>стандарты</w:t>
      </w:r>
      <w:r w:rsidR="009E188A" w:rsidRPr="002E7975">
        <w:rPr>
          <w:color w:val="000000"/>
        </w:rPr>
        <w:t xml:space="preserve"> </w:t>
      </w:r>
      <w:r w:rsidR="00E331E5" w:rsidRPr="002E7975">
        <w:rPr>
          <w:color w:val="000000"/>
        </w:rPr>
        <w:t>Альфа–Банка</w:t>
      </w:r>
      <w:r w:rsidRPr="002E7975">
        <w:rPr>
          <w:color w:val="000000"/>
        </w:rPr>
        <w:t>,</w:t>
      </w:r>
      <w:r w:rsidR="009E188A" w:rsidRPr="002E7975">
        <w:rPr>
          <w:color w:val="000000"/>
        </w:rPr>
        <w:t xml:space="preserve"> </w:t>
      </w:r>
      <w:r w:rsidRPr="002E7975">
        <w:rPr>
          <w:color w:val="000000"/>
        </w:rPr>
        <w:t>одного</w:t>
      </w:r>
      <w:r w:rsidR="009E188A" w:rsidRPr="002E7975">
        <w:rPr>
          <w:color w:val="000000"/>
        </w:rPr>
        <w:t xml:space="preserve"> </w:t>
      </w:r>
      <w:r w:rsidRPr="002E7975">
        <w:rPr>
          <w:color w:val="000000"/>
        </w:rPr>
        <w:t>из</w:t>
      </w:r>
      <w:r w:rsidR="009E188A" w:rsidRPr="002E7975">
        <w:rPr>
          <w:color w:val="000000"/>
        </w:rPr>
        <w:t xml:space="preserve"> </w:t>
      </w:r>
      <w:r w:rsidRPr="002E7975">
        <w:rPr>
          <w:color w:val="000000"/>
        </w:rPr>
        <w:t>крупнейших</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наиболее</w:t>
      </w:r>
      <w:r w:rsidR="009E188A" w:rsidRPr="002E7975">
        <w:rPr>
          <w:color w:val="000000"/>
        </w:rPr>
        <w:t xml:space="preserve"> </w:t>
      </w:r>
      <w:r w:rsidRPr="002E7975">
        <w:rPr>
          <w:color w:val="000000"/>
        </w:rPr>
        <w:t>надежных</w:t>
      </w:r>
      <w:r w:rsidR="009E188A" w:rsidRPr="002E7975">
        <w:rPr>
          <w:color w:val="000000"/>
        </w:rPr>
        <w:t xml:space="preserve"> </w:t>
      </w:r>
      <w:r w:rsidRPr="002E7975">
        <w:rPr>
          <w:color w:val="000000"/>
        </w:rPr>
        <w:t>российских</w:t>
      </w:r>
      <w:r w:rsidR="009E188A" w:rsidRPr="002E7975">
        <w:rPr>
          <w:color w:val="000000"/>
        </w:rPr>
        <w:t xml:space="preserve"> </w:t>
      </w:r>
      <w:r w:rsidRPr="002E7975">
        <w:rPr>
          <w:color w:val="000000"/>
        </w:rPr>
        <w:t>банков.</w:t>
      </w:r>
    </w:p>
    <w:p w:rsidR="00003C29" w:rsidRPr="002E7975" w:rsidRDefault="00EE0DCA"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Для</w:t>
      </w:r>
      <w:r w:rsidR="009E188A" w:rsidRPr="002E7975">
        <w:rPr>
          <w:color w:val="000000"/>
          <w:sz w:val="28"/>
          <w:szCs w:val="28"/>
        </w:rPr>
        <w:t xml:space="preserve"> </w:t>
      </w:r>
      <w:r w:rsidRPr="002E7975">
        <w:rPr>
          <w:color w:val="000000"/>
          <w:sz w:val="28"/>
          <w:szCs w:val="28"/>
        </w:rPr>
        <w:t>физических</w:t>
      </w:r>
      <w:r w:rsidR="009E188A" w:rsidRPr="002E7975">
        <w:rPr>
          <w:color w:val="000000"/>
          <w:sz w:val="28"/>
          <w:szCs w:val="28"/>
        </w:rPr>
        <w:t xml:space="preserve"> </w:t>
      </w:r>
      <w:r w:rsidRPr="002E7975">
        <w:rPr>
          <w:color w:val="000000"/>
          <w:sz w:val="28"/>
          <w:szCs w:val="28"/>
        </w:rPr>
        <w:t>лиц</w:t>
      </w:r>
      <w:r w:rsidR="009E188A" w:rsidRPr="002E7975">
        <w:rPr>
          <w:color w:val="000000"/>
          <w:sz w:val="28"/>
          <w:szCs w:val="28"/>
        </w:rPr>
        <w:t xml:space="preserve"> </w:t>
      </w:r>
      <w:r w:rsidRPr="002E7975">
        <w:rPr>
          <w:color w:val="000000"/>
          <w:sz w:val="28"/>
          <w:szCs w:val="28"/>
        </w:rPr>
        <w:t>«</w:t>
      </w:r>
      <w:r w:rsidR="00E331E5" w:rsidRPr="002E7975">
        <w:rPr>
          <w:color w:val="000000"/>
          <w:sz w:val="28"/>
          <w:szCs w:val="28"/>
        </w:rPr>
        <w:t>Альфа–Банк</w:t>
      </w:r>
      <w:r w:rsidR="00E23C0F" w:rsidRPr="002E7975">
        <w:rPr>
          <w:color w:val="000000"/>
          <w:sz w:val="28"/>
          <w:szCs w:val="28"/>
        </w:rPr>
        <w:t xml:space="preserve"> Экспресс</w:t>
      </w:r>
      <w:r w:rsidRPr="002E7975">
        <w:rPr>
          <w:color w:val="000000"/>
          <w:sz w:val="28"/>
          <w:szCs w:val="28"/>
        </w:rPr>
        <w:t>»</w:t>
      </w:r>
      <w:r w:rsidR="009E188A" w:rsidRPr="002E7975">
        <w:rPr>
          <w:color w:val="000000"/>
          <w:sz w:val="28"/>
          <w:szCs w:val="28"/>
        </w:rPr>
        <w:t xml:space="preserve"> </w:t>
      </w:r>
      <w:r w:rsidRPr="002E7975">
        <w:rPr>
          <w:color w:val="000000"/>
          <w:sz w:val="28"/>
          <w:szCs w:val="28"/>
        </w:rPr>
        <w:t>представляет</w:t>
      </w:r>
      <w:r w:rsidR="009E188A" w:rsidRPr="002E7975">
        <w:rPr>
          <w:color w:val="000000"/>
          <w:sz w:val="28"/>
          <w:szCs w:val="28"/>
        </w:rPr>
        <w:t xml:space="preserve"> </w:t>
      </w:r>
      <w:r w:rsidRPr="002E7975">
        <w:rPr>
          <w:color w:val="000000"/>
          <w:sz w:val="28"/>
          <w:szCs w:val="28"/>
        </w:rPr>
        <w:t>следующие</w:t>
      </w:r>
      <w:r w:rsidR="009E188A" w:rsidRPr="002E7975">
        <w:rPr>
          <w:color w:val="000000"/>
          <w:sz w:val="28"/>
          <w:szCs w:val="28"/>
        </w:rPr>
        <w:t xml:space="preserve"> </w:t>
      </w:r>
      <w:r w:rsidRPr="002E7975">
        <w:rPr>
          <w:color w:val="000000"/>
          <w:sz w:val="28"/>
          <w:szCs w:val="28"/>
        </w:rPr>
        <w:t>виды</w:t>
      </w:r>
      <w:r w:rsidR="009E188A" w:rsidRPr="002E7975">
        <w:rPr>
          <w:color w:val="000000"/>
          <w:sz w:val="28"/>
          <w:szCs w:val="28"/>
        </w:rPr>
        <w:t xml:space="preserve"> </w:t>
      </w:r>
      <w:r w:rsidRPr="002E7975">
        <w:rPr>
          <w:color w:val="000000"/>
          <w:sz w:val="28"/>
          <w:szCs w:val="28"/>
        </w:rPr>
        <w:t>услуг</w:t>
      </w:r>
      <w:r w:rsidR="009E188A" w:rsidRPr="002E7975">
        <w:rPr>
          <w:color w:val="000000"/>
          <w:sz w:val="28"/>
          <w:szCs w:val="28"/>
        </w:rPr>
        <w:t xml:space="preserve"> </w:t>
      </w:r>
      <w:r w:rsidR="0010314D" w:rsidRPr="002E7975">
        <w:rPr>
          <w:color w:val="000000"/>
          <w:sz w:val="28"/>
          <w:szCs w:val="28"/>
        </w:rPr>
        <w:t>по</w:t>
      </w:r>
      <w:r w:rsidR="009E188A" w:rsidRPr="002E7975">
        <w:rPr>
          <w:color w:val="000000"/>
          <w:sz w:val="28"/>
          <w:szCs w:val="28"/>
        </w:rPr>
        <w:t xml:space="preserve"> </w:t>
      </w:r>
      <w:r w:rsidR="0010314D" w:rsidRPr="002E7975">
        <w:rPr>
          <w:color w:val="000000"/>
          <w:sz w:val="28"/>
          <w:szCs w:val="28"/>
        </w:rPr>
        <w:t>кредитованию</w:t>
      </w:r>
      <w:r w:rsidRPr="002E7975">
        <w:rPr>
          <w:color w:val="000000"/>
          <w:sz w:val="28"/>
          <w:szCs w:val="28"/>
        </w:rPr>
        <w:t>:</w:t>
      </w:r>
    </w:p>
    <w:p w:rsidR="00EE0DCA" w:rsidRPr="002E7975" w:rsidRDefault="00EE0DCA"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1)</w:t>
      </w:r>
      <w:r w:rsidR="009E188A" w:rsidRPr="002E7975">
        <w:rPr>
          <w:color w:val="000000"/>
          <w:sz w:val="28"/>
          <w:szCs w:val="28"/>
        </w:rPr>
        <w:t xml:space="preserve"> </w:t>
      </w:r>
      <w:r w:rsidRPr="002E7975">
        <w:rPr>
          <w:color w:val="000000"/>
          <w:sz w:val="28"/>
          <w:szCs w:val="28"/>
        </w:rPr>
        <w:t>Кредитные</w:t>
      </w:r>
      <w:r w:rsidR="009E188A" w:rsidRPr="002E7975">
        <w:rPr>
          <w:color w:val="000000"/>
          <w:sz w:val="28"/>
          <w:szCs w:val="28"/>
        </w:rPr>
        <w:t xml:space="preserve"> </w:t>
      </w:r>
      <w:r w:rsidRPr="002E7975">
        <w:rPr>
          <w:color w:val="000000"/>
          <w:sz w:val="28"/>
          <w:szCs w:val="28"/>
        </w:rPr>
        <w:t>карты.</w:t>
      </w:r>
    </w:p>
    <w:p w:rsidR="00B45929" w:rsidRPr="002E7975" w:rsidRDefault="00671920"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П</w:t>
      </w:r>
      <w:r w:rsidR="00B45929" w:rsidRPr="002E7975">
        <w:rPr>
          <w:color w:val="000000"/>
          <w:sz w:val="28"/>
          <w:szCs w:val="28"/>
        </w:rPr>
        <w:t>роцентная</w:t>
      </w:r>
      <w:r w:rsidR="009E188A" w:rsidRPr="002E7975">
        <w:rPr>
          <w:color w:val="000000"/>
          <w:sz w:val="28"/>
          <w:szCs w:val="28"/>
        </w:rPr>
        <w:t xml:space="preserve"> </w:t>
      </w:r>
      <w:r w:rsidR="00B45929" w:rsidRPr="002E7975">
        <w:rPr>
          <w:color w:val="000000"/>
          <w:sz w:val="28"/>
          <w:szCs w:val="28"/>
        </w:rPr>
        <w:t>ставка</w:t>
      </w:r>
      <w:r w:rsidR="009E188A" w:rsidRPr="002E7975">
        <w:rPr>
          <w:color w:val="000000"/>
          <w:sz w:val="28"/>
          <w:szCs w:val="28"/>
        </w:rPr>
        <w:t xml:space="preserve"> </w:t>
      </w:r>
      <w:r w:rsidRPr="002E7975">
        <w:rPr>
          <w:color w:val="000000"/>
          <w:sz w:val="28"/>
          <w:szCs w:val="28"/>
        </w:rPr>
        <w:t>здесь</w:t>
      </w:r>
      <w:r w:rsidR="009E188A" w:rsidRPr="002E7975">
        <w:rPr>
          <w:color w:val="000000"/>
          <w:sz w:val="28"/>
          <w:szCs w:val="28"/>
        </w:rPr>
        <w:t xml:space="preserve"> </w:t>
      </w:r>
      <w:r w:rsidR="00B45929" w:rsidRPr="002E7975">
        <w:rPr>
          <w:color w:val="000000"/>
          <w:sz w:val="28"/>
          <w:szCs w:val="28"/>
        </w:rPr>
        <w:t>составляет</w:t>
      </w:r>
      <w:r w:rsidR="009E188A" w:rsidRPr="002E7975">
        <w:rPr>
          <w:color w:val="000000"/>
          <w:sz w:val="28"/>
          <w:szCs w:val="28"/>
        </w:rPr>
        <w:t xml:space="preserve"> </w:t>
      </w:r>
      <w:r w:rsidR="00B45929" w:rsidRPr="002E7975">
        <w:rPr>
          <w:color w:val="000000"/>
          <w:sz w:val="28"/>
          <w:szCs w:val="28"/>
        </w:rPr>
        <w:t>от</w:t>
      </w:r>
      <w:r w:rsidR="009E188A" w:rsidRPr="002E7975">
        <w:rPr>
          <w:color w:val="000000"/>
          <w:sz w:val="28"/>
          <w:szCs w:val="28"/>
        </w:rPr>
        <w:t xml:space="preserve"> </w:t>
      </w:r>
      <w:r w:rsidR="00B45929" w:rsidRPr="002E7975">
        <w:rPr>
          <w:color w:val="000000"/>
          <w:sz w:val="28"/>
          <w:szCs w:val="28"/>
        </w:rPr>
        <w:t>18</w:t>
      </w:r>
      <w:r w:rsidR="009E188A" w:rsidRPr="002E7975">
        <w:rPr>
          <w:color w:val="000000"/>
          <w:sz w:val="28"/>
          <w:szCs w:val="28"/>
        </w:rPr>
        <w:t xml:space="preserve"> </w:t>
      </w:r>
      <w:r w:rsidR="00B45929" w:rsidRPr="002E7975">
        <w:rPr>
          <w:color w:val="000000"/>
          <w:sz w:val="28"/>
          <w:szCs w:val="28"/>
        </w:rPr>
        <w:t>до</w:t>
      </w:r>
      <w:r w:rsidR="009E188A" w:rsidRPr="002E7975">
        <w:rPr>
          <w:color w:val="000000"/>
          <w:sz w:val="28"/>
          <w:szCs w:val="28"/>
        </w:rPr>
        <w:t xml:space="preserve"> </w:t>
      </w:r>
      <w:r w:rsidR="00B45929" w:rsidRPr="002E7975">
        <w:rPr>
          <w:color w:val="000000"/>
          <w:sz w:val="28"/>
          <w:szCs w:val="28"/>
        </w:rPr>
        <w:t>2</w:t>
      </w:r>
      <w:r w:rsidR="002E7975" w:rsidRPr="002E7975">
        <w:rPr>
          <w:color w:val="000000"/>
          <w:sz w:val="28"/>
          <w:szCs w:val="28"/>
        </w:rPr>
        <w:t>6</w:t>
      </w:r>
      <w:r w:rsidR="002E7975">
        <w:rPr>
          <w:color w:val="000000"/>
          <w:sz w:val="28"/>
          <w:szCs w:val="28"/>
        </w:rPr>
        <w:t>%</w:t>
      </w:r>
      <w:r w:rsidR="009E188A" w:rsidRPr="002E7975">
        <w:rPr>
          <w:color w:val="000000"/>
          <w:sz w:val="28"/>
          <w:szCs w:val="28"/>
        </w:rPr>
        <w:t xml:space="preserve"> </w:t>
      </w:r>
      <w:r w:rsidR="00B45929" w:rsidRPr="002E7975">
        <w:rPr>
          <w:color w:val="000000"/>
          <w:sz w:val="28"/>
          <w:szCs w:val="28"/>
        </w:rPr>
        <w:t>годовых</w:t>
      </w:r>
      <w:r w:rsidR="009E188A" w:rsidRPr="002E7975">
        <w:rPr>
          <w:color w:val="000000"/>
          <w:sz w:val="28"/>
          <w:szCs w:val="28"/>
        </w:rPr>
        <w:t xml:space="preserve"> </w:t>
      </w:r>
      <w:r w:rsidR="00B45929" w:rsidRPr="002E7975">
        <w:rPr>
          <w:color w:val="000000"/>
          <w:sz w:val="28"/>
          <w:szCs w:val="28"/>
        </w:rPr>
        <w:t>по</w:t>
      </w:r>
      <w:r w:rsidR="009E188A" w:rsidRPr="002E7975">
        <w:rPr>
          <w:color w:val="000000"/>
          <w:sz w:val="28"/>
          <w:szCs w:val="28"/>
        </w:rPr>
        <w:t xml:space="preserve"> </w:t>
      </w:r>
      <w:r w:rsidR="00B45929" w:rsidRPr="002E7975">
        <w:rPr>
          <w:color w:val="000000"/>
          <w:sz w:val="28"/>
          <w:szCs w:val="28"/>
        </w:rPr>
        <w:t>валютной</w:t>
      </w:r>
      <w:r w:rsidR="009E188A" w:rsidRPr="002E7975">
        <w:rPr>
          <w:color w:val="000000"/>
          <w:sz w:val="28"/>
          <w:szCs w:val="28"/>
        </w:rPr>
        <w:t xml:space="preserve"> </w:t>
      </w:r>
      <w:r w:rsidR="00B45929" w:rsidRPr="002E7975">
        <w:rPr>
          <w:color w:val="000000"/>
          <w:sz w:val="28"/>
          <w:szCs w:val="28"/>
        </w:rPr>
        <w:t>карте</w:t>
      </w:r>
      <w:r w:rsidR="009E188A" w:rsidRPr="002E7975">
        <w:rPr>
          <w:color w:val="000000"/>
          <w:sz w:val="28"/>
          <w:szCs w:val="28"/>
        </w:rPr>
        <w:t xml:space="preserve"> </w:t>
      </w:r>
      <w:r w:rsidR="00B45929" w:rsidRPr="002E7975">
        <w:rPr>
          <w:color w:val="000000"/>
          <w:sz w:val="28"/>
          <w:szCs w:val="28"/>
        </w:rPr>
        <w:t>и</w:t>
      </w:r>
      <w:r w:rsidR="009E188A" w:rsidRPr="002E7975">
        <w:rPr>
          <w:color w:val="000000"/>
          <w:sz w:val="28"/>
          <w:szCs w:val="28"/>
        </w:rPr>
        <w:t xml:space="preserve"> </w:t>
      </w:r>
      <w:r w:rsidR="00B45929" w:rsidRPr="002E7975">
        <w:rPr>
          <w:color w:val="000000"/>
          <w:sz w:val="28"/>
          <w:szCs w:val="28"/>
        </w:rPr>
        <w:t>от</w:t>
      </w:r>
      <w:r w:rsidR="009E188A" w:rsidRPr="002E7975">
        <w:rPr>
          <w:color w:val="000000"/>
          <w:sz w:val="28"/>
          <w:szCs w:val="28"/>
        </w:rPr>
        <w:t xml:space="preserve"> </w:t>
      </w:r>
      <w:r w:rsidR="00B45929" w:rsidRPr="002E7975">
        <w:rPr>
          <w:color w:val="000000"/>
          <w:sz w:val="28"/>
          <w:szCs w:val="28"/>
        </w:rPr>
        <w:t>25</w:t>
      </w:r>
      <w:r w:rsidR="009E188A" w:rsidRPr="002E7975">
        <w:rPr>
          <w:color w:val="000000"/>
          <w:sz w:val="28"/>
          <w:szCs w:val="28"/>
        </w:rPr>
        <w:t xml:space="preserve"> </w:t>
      </w:r>
      <w:r w:rsidR="00B45929" w:rsidRPr="002E7975">
        <w:rPr>
          <w:color w:val="000000"/>
          <w:sz w:val="28"/>
          <w:szCs w:val="28"/>
        </w:rPr>
        <w:t>до</w:t>
      </w:r>
      <w:r w:rsidR="009E188A" w:rsidRPr="002E7975">
        <w:rPr>
          <w:color w:val="000000"/>
          <w:sz w:val="28"/>
          <w:szCs w:val="28"/>
        </w:rPr>
        <w:t xml:space="preserve"> </w:t>
      </w:r>
      <w:r w:rsidR="00B45929" w:rsidRPr="002E7975">
        <w:rPr>
          <w:color w:val="000000"/>
          <w:sz w:val="28"/>
          <w:szCs w:val="28"/>
        </w:rPr>
        <w:t>3</w:t>
      </w:r>
      <w:r w:rsidR="002E7975" w:rsidRPr="002E7975">
        <w:rPr>
          <w:color w:val="000000"/>
          <w:sz w:val="28"/>
          <w:szCs w:val="28"/>
        </w:rPr>
        <w:t>3</w:t>
      </w:r>
      <w:r w:rsidR="002E7975">
        <w:rPr>
          <w:color w:val="000000"/>
          <w:sz w:val="28"/>
          <w:szCs w:val="28"/>
        </w:rPr>
        <w:t>%</w:t>
      </w:r>
      <w:r w:rsidR="009E188A" w:rsidRPr="002E7975">
        <w:rPr>
          <w:color w:val="000000"/>
          <w:sz w:val="28"/>
          <w:szCs w:val="28"/>
        </w:rPr>
        <w:t xml:space="preserve"> </w:t>
      </w:r>
      <w:r w:rsidR="00B45929" w:rsidRPr="002E7975">
        <w:rPr>
          <w:color w:val="000000"/>
          <w:sz w:val="28"/>
          <w:szCs w:val="28"/>
        </w:rPr>
        <w:t>годовых</w:t>
      </w:r>
      <w:r w:rsidR="009E188A" w:rsidRPr="002E7975">
        <w:rPr>
          <w:color w:val="000000"/>
          <w:sz w:val="28"/>
          <w:szCs w:val="28"/>
        </w:rPr>
        <w:t xml:space="preserve"> </w:t>
      </w:r>
      <w:r w:rsidR="00B45929" w:rsidRPr="002E7975">
        <w:rPr>
          <w:color w:val="000000"/>
          <w:sz w:val="28"/>
          <w:szCs w:val="28"/>
        </w:rPr>
        <w:t>по</w:t>
      </w:r>
      <w:r w:rsidR="009E188A" w:rsidRPr="002E7975">
        <w:rPr>
          <w:color w:val="000000"/>
          <w:sz w:val="28"/>
          <w:szCs w:val="28"/>
        </w:rPr>
        <w:t xml:space="preserve"> </w:t>
      </w:r>
      <w:r w:rsidR="00B45929" w:rsidRPr="002E7975">
        <w:rPr>
          <w:color w:val="000000"/>
          <w:sz w:val="28"/>
          <w:szCs w:val="28"/>
        </w:rPr>
        <w:t>рублевой</w:t>
      </w:r>
      <w:r w:rsidR="009E188A" w:rsidRPr="002E7975">
        <w:rPr>
          <w:color w:val="000000"/>
          <w:sz w:val="28"/>
          <w:szCs w:val="28"/>
        </w:rPr>
        <w:t xml:space="preserve"> </w:t>
      </w:r>
      <w:r w:rsidR="00B45929" w:rsidRPr="002E7975">
        <w:rPr>
          <w:color w:val="000000"/>
          <w:sz w:val="28"/>
          <w:szCs w:val="28"/>
        </w:rPr>
        <w:t>карте.</w:t>
      </w:r>
      <w:r w:rsidR="009E188A" w:rsidRPr="002E7975">
        <w:rPr>
          <w:color w:val="000000"/>
          <w:sz w:val="28"/>
          <w:szCs w:val="28"/>
        </w:rPr>
        <w:t xml:space="preserve"> </w:t>
      </w:r>
      <w:r w:rsidR="00B45929" w:rsidRPr="002E7975">
        <w:rPr>
          <w:color w:val="000000"/>
          <w:sz w:val="28"/>
          <w:szCs w:val="28"/>
        </w:rPr>
        <w:t>Сумма</w:t>
      </w:r>
      <w:r w:rsidR="009E188A" w:rsidRPr="002E7975">
        <w:rPr>
          <w:color w:val="000000"/>
          <w:sz w:val="28"/>
          <w:szCs w:val="28"/>
        </w:rPr>
        <w:t xml:space="preserve"> </w:t>
      </w:r>
      <w:r w:rsidR="00B45929" w:rsidRPr="002E7975">
        <w:rPr>
          <w:color w:val="000000"/>
          <w:sz w:val="28"/>
          <w:szCs w:val="28"/>
        </w:rPr>
        <w:t>кредитного</w:t>
      </w:r>
      <w:r w:rsidR="009E188A" w:rsidRPr="002E7975">
        <w:rPr>
          <w:color w:val="000000"/>
          <w:sz w:val="28"/>
          <w:szCs w:val="28"/>
        </w:rPr>
        <w:t xml:space="preserve"> </w:t>
      </w:r>
      <w:r w:rsidR="00B45929" w:rsidRPr="002E7975">
        <w:rPr>
          <w:color w:val="000000"/>
          <w:sz w:val="28"/>
          <w:szCs w:val="28"/>
        </w:rPr>
        <w:t>лимита</w:t>
      </w:r>
      <w:r w:rsidR="009E188A" w:rsidRPr="002E7975">
        <w:rPr>
          <w:color w:val="000000"/>
          <w:sz w:val="28"/>
          <w:szCs w:val="28"/>
        </w:rPr>
        <w:t xml:space="preserve"> </w:t>
      </w:r>
      <w:r w:rsidR="00B45929" w:rsidRPr="002E7975">
        <w:rPr>
          <w:color w:val="000000"/>
          <w:sz w:val="28"/>
          <w:szCs w:val="28"/>
        </w:rPr>
        <w:t>может</w:t>
      </w:r>
      <w:r w:rsidR="009E188A" w:rsidRPr="002E7975">
        <w:rPr>
          <w:color w:val="000000"/>
          <w:sz w:val="28"/>
          <w:szCs w:val="28"/>
        </w:rPr>
        <w:t xml:space="preserve"> </w:t>
      </w:r>
      <w:r w:rsidR="00B45929" w:rsidRPr="002E7975">
        <w:rPr>
          <w:color w:val="000000"/>
          <w:sz w:val="28"/>
          <w:szCs w:val="28"/>
        </w:rPr>
        <w:t>составлять</w:t>
      </w:r>
      <w:r w:rsidR="009E188A" w:rsidRPr="002E7975">
        <w:rPr>
          <w:color w:val="000000"/>
          <w:sz w:val="28"/>
          <w:szCs w:val="28"/>
        </w:rPr>
        <w:t xml:space="preserve"> </w:t>
      </w:r>
      <w:r w:rsidR="00B45929" w:rsidRPr="002E7975">
        <w:rPr>
          <w:color w:val="000000"/>
          <w:sz w:val="28"/>
          <w:szCs w:val="28"/>
        </w:rPr>
        <w:t>до</w:t>
      </w:r>
      <w:r w:rsidR="009E188A" w:rsidRPr="002E7975">
        <w:rPr>
          <w:color w:val="000000"/>
          <w:sz w:val="28"/>
          <w:szCs w:val="28"/>
        </w:rPr>
        <w:t xml:space="preserve"> </w:t>
      </w:r>
      <w:r w:rsidR="00B45929" w:rsidRPr="002E7975">
        <w:rPr>
          <w:color w:val="000000"/>
          <w:sz w:val="28"/>
          <w:szCs w:val="28"/>
        </w:rPr>
        <w:t>25</w:t>
      </w:r>
      <w:r w:rsidR="002E7975" w:rsidRPr="002E7975">
        <w:rPr>
          <w:color w:val="000000"/>
          <w:sz w:val="28"/>
          <w:szCs w:val="28"/>
        </w:rPr>
        <w:t>0</w:t>
      </w:r>
      <w:r w:rsidR="002E7975">
        <w:rPr>
          <w:color w:val="000000"/>
          <w:sz w:val="28"/>
          <w:szCs w:val="28"/>
        </w:rPr>
        <w:t>%</w:t>
      </w:r>
      <w:r w:rsidR="009E188A" w:rsidRPr="002E7975">
        <w:rPr>
          <w:color w:val="000000"/>
          <w:sz w:val="28"/>
          <w:szCs w:val="28"/>
        </w:rPr>
        <w:t xml:space="preserve"> </w:t>
      </w:r>
      <w:r w:rsidR="00B45929" w:rsidRPr="002E7975">
        <w:rPr>
          <w:color w:val="000000"/>
          <w:sz w:val="28"/>
          <w:szCs w:val="28"/>
        </w:rPr>
        <w:t>ежемесячного</w:t>
      </w:r>
      <w:r w:rsidR="009E188A" w:rsidRPr="002E7975">
        <w:rPr>
          <w:color w:val="000000"/>
          <w:sz w:val="28"/>
          <w:szCs w:val="28"/>
        </w:rPr>
        <w:t xml:space="preserve"> </w:t>
      </w:r>
      <w:r w:rsidR="00B45929" w:rsidRPr="002E7975">
        <w:rPr>
          <w:color w:val="000000"/>
          <w:sz w:val="28"/>
          <w:szCs w:val="28"/>
        </w:rPr>
        <w:t>дохода</w:t>
      </w:r>
      <w:r w:rsidR="009E188A" w:rsidRPr="002E7975">
        <w:rPr>
          <w:color w:val="000000"/>
          <w:sz w:val="28"/>
          <w:szCs w:val="28"/>
        </w:rPr>
        <w:t xml:space="preserve"> </w:t>
      </w:r>
      <w:r w:rsidR="00466771" w:rsidRPr="002E7975">
        <w:rPr>
          <w:color w:val="000000"/>
          <w:sz w:val="28"/>
          <w:szCs w:val="28"/>
        </w:rPr>
        <w:t>клиента</w:t>
      </w:r>
      <w:r w:rsidR="00B45929" w:rsidRPr="002E7975">
        <w:rPr>
          <w:color w:val="000000"/>
          <w:sz w:val="28"/>
          <w:szCs w:val="28"/>
        </w:rPr>
        <w:t>.</w:t>
      </w:r>
      <w:r w:rsidR="009E188A" w:rsidRPr="002E7975">
        <w:rPr>
          <w:color w:val="000000"/>
          <w:sz w:val="28"/>
          <w:szCs w:val="28"/>
        </w:rPr>
        <w:t xml:space="preserve"> </w:t>
      </w:r>
      <w:r w:rsidRPr="002E7975">
        <w:rPr>
          <w:color w:val="000000"/>
          <w:sz w:val="28"/>
          <w:szCs w:val="28"/>
        </w:rPr>
        <w:t>Р</w:t>
      </w:r>
      <w:r w:rsidR="00864C61" w:rsidRPr="002E7975">
        <w:rPr>
          <w:color w:val="000000"/>
          <w:sz w:val="28"/>
          <w:szCs w:val="28"/>
        </w:rPr>
        <w:t>аз</w:t>
      </w:r>
      <w:r w:rsidR="009E188A" w:rsidRPr="002E7975">
        <w:rPr>
          <w:color w:val="000000"/>
          <w:sz w:val="28"/>
          <w:szCs w:val="28"/>
        </w:rPr>
        <w:t xml:space="preserve"> </w:t>
      </w:r>
      <w:r w:rsidR="00864C61" w:rsidRPr="002E7975">
        <w:rPr>
          <w:color w:val="000000"/>
          <w:sz w:val="28"/>
          <w:szCs w:val="28"/>
        </w:rPr>
        <w:t>в</w:t>
      </w:r>
      <w:r w:rsidR="009E188A" w:rsidRPr="002E7975">
        <w:rPr>
          <w:color w:val="000000"/>
          <w:sz w:val="28"/>
          <w:szCs w:val="28"/>
        </w:rPr>
        <w:t xml:space="preserve"> </w:t>
      </w:r>
      <w:r w:rsidR="00864C61" w:rsidRPr="002E7975">
        <w:rPr>
          <w:color w:val="000000"/>
          <w:sz w:val="28"/>
          <w:szCs w:val="28"/>
        </w:rPr>
        <w:t>месяц</w:t>
      </w:r>
      <w:r w:rsidR="009E188A" w:rsidRPr="002E7975">
        <w:rPr>
          <w:color w:val="000000"/>
          <w:sz w:val="28"/>
          <w:szCs w:val="28"/>
        </w:rPr>
        <w:t xml:space="preserve"> </w:t>
      </w:r>
      <w:r w:rsidRPr="002E7975">
        <w:rPr>
          <w:color w:val="000000"/>
          <w:sz w:val="28"/>
          <w:szCs w:val="28"/>
        </w:rPr>
        <w:t>клиент</w:t>
      </w:r>
      <w:r w:rsidR="009E188A" w:rsidRPr="002E7975">
        <w:rPr>
          <w:color w:val="000000"/>
          <w:sz w:val="28"/>
          <w:szCs w:val="28"/>
        </w:rPr>
        <w:t xml:space="preserve"> </w:t>
      </w:r>
      <w:r w:rsidRPr="002E7975">
        <w:rPr>
          <w:color w:val="000000"/>
          <w:sz w:val="28"/>
          <w:szCs w:val="28"/>
        </w:rPr>
        <w:t>вносит</w:t>
      </w:r>
      <w:r w:rsidR="009E188A" w:rsidRPr="002E7975">
        <w:rPr>
          <w:color w:val="000000"/>
          <w:sz w:val="28"/>
          <w:szCs w:val="28"/>
        </w:rPr>
        <w:t xml:space="preserve"> </w:t>
      </w:r>
      <w:r w:rsidR="00864C61" w:rsidRPr="002E7975">
        <w:rPr>
          <w:color w:val="000000"/>
          <w:sz w:val="28"/>
          <w:szCs w:val="28"/>
        </w:rPr>
        <w:t>минимальную</w:t>
      </w:r>
      <w:r w:rsidR="009E188A" w:rsidRPr="002E7975">
        <w:rPr>
          <w:color w:val="000000"/>
          <w:sz w:val="28"/>
          <w:szCs w:val="28"/>
        </w:rPr>
        <w:t xml:space="preserve"> </w:t>
      </w:r>
      <w:r w:rsidR="00864C61" w:rsidRPr="002E7975">
        <w:rPr>
          <w:color w:val="000000"/>
          <w:sz w:val="28"/>
          <w:szCs w:val="28"/>
        </w:rPr>
        <w:t>сумму</w:t>
      </w:r>
      <w:r w:rsidR="009E188A" w:rsidRPr="002E7975">
        <w:rPr>
          <w:color w:val="000000"/>
          <w:sz w:val="28"/>
          <w:szCs w:val="28"/>
        </w:rPr>
        <w:t xml:space="preserve"> </w:t>
      </w:r>
      <w:r w:rsidR="00864C61" w:rsidRPr="002E7975">
        <w:rPr>
          <w:color w:val="000000"/>
          <w:sz w:val="28"/>
          <w:szCs w:val="28"/>
        </w:rPr>
        <w:t>на</w:t>
      </w:r>
      <w:r w:rsidR="009E188A" w:rsidRPr="002E7975">
        <w:rPr>
          <w:color w:val="000000"/>
          <w:sz w:val="28"/>
          <w:szCs w:val="28"/>
        </w:rPr>
        <w:t xml:space="preserve"> </w:t>
      </w:r>
      <w:r w:rsidR="00864C61" w:rsidRPr="002E7975">
        <w:rPr>
          <w:color w:val="000000"/>
          <w:sz w:val="28"/>
          <w:szCs w:val="28"/>
        </w:rPr>
        <w:t>счет</w:t>
      </w:r>
      <w:r w:rsidR="009E188A" w:rsidRPr="002E7975">
        <w:rPr>
          <w:color w:val="000000"/>
          <w:sz w:val="28"/>
          <w:szCs w:val="28"/>
        </w:rPr>
        <w:t xml:space="preserve"> </w:t>
      </w:r>
      <w:r w:rsidRPr="002E7975">
        <w:rPr>
          <w:color w:val="000000"/>
          <w:sz w:val="28"/>
          <w:szCs w:val="28"/>
        </w:rPr>
        <w:t>к</w:t>
      </w:r>
      <w:r w:rsidR="00864C61" w:rsidRPr="002E7975">
        <w:rPr>
          <w:color w:val="000000"/>
          <w:sz w:val="28"/>
          <w:szCs w:val="28"/>
        </w:rPr>
        <w:t>редитной</w:t>
      </w:r>
      <w:r w:rsidR="009E188A" w:rsidRPr="002E7975">
        <w:rPr>
          <w:color w:val="000000"/>
          <w:sz w:val="28"/>
          <w:szCs w:val="28"/>
        </w:rPr>
        <w:t xml:space="preserve"> </w:t>
      </w:r>
      <w:r w:rsidR="00864C61" w:rsidRPr="002E7975">
        <w:rPr>
          <w:color w:val="000000"/>
          <w:sz w:val="28"/>
          <w:szCs w:val="28"/>
        </w:rPr>
        <w:t>карты.</w:t>
      </w:r>
    </w:p>
    <w:p w:rsidR="00B45929" w:rsidRPr="002E7975" w:rsidRDefault="00B45929"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Чтобы</w:t>
      </w:r>
      <w:r w:rsidR="009E188A" w:rsidRPr="002E7975">
        <w:rPr>
          <w:color w:val="000000"/>
          <w:sz w:val="28"/>
          <w:szCs w:val="28"/>
        </w:rPr>
        <w:t xml:space="preserve"> </w:t>
      </w:r>
      <w:r w:rsidRPr="002E7975">
        <w:rPr>
          <w:color w:val="000000"/>
          <w:sz w:val="28"/>
          <w:szCs w:val="28"/>
        </w:rPr>
        <w:t>оформить</w:t>
      </w:r>
      <w:r w:rsidR="009E188A" w:rsidRPr="002E7975">
        <w:rPr>
          <w:color w:val="000000"/>
          <w:sz w:val="28"/>
          <w:szCs w:val="28"/>
        </w:rPr>
        <w:t xml:space="preserve"> </w:t>
      </w:r>
      <w:r w:rsidRPr="002E7975">
        <w:rPr>
          <w:color w:val="000000"/>
          <w:sz w:val="28"/>
          <w:szCs w:val="28"/>
        </w:rPr>
        <w:t>заявку</w:t>
      </w:r>
      <w:r w:rsidR="009E188A" w:rsidRPr="002E7975">
        <w:rPr>
          <w:color w:val="000000"/>
          <w:sz w:val="28"/>
          <w:szCs w:val="28"/>
        </w:rPr>
        <w:t xml:space="preserve"> </w:t>
      </w:r>
      <w:r w:rsidRPr="002E7975">
        <w:rPr>
          <w:color w:val="000000"/>
          <w:sz w:val="28"/>
          <w:szCs w:val="28"/>
        </w:rPr>
        <w:t>на</w:t>
      </w:r>
      <w:r w:rsidR="009E188A" w:rsidRPr="002E7975">
        <w:rPr>
          <w:color w:val="000000"/>
          <w:sz w:val="28"/>
          <w:szCs w:val="28"/>
        </w:rPr>
        <w:t xml:space="preserve"> </w:t>
      </w:r>
      <w:r w:rsidRPr="002E7975">
        <w:rPr>
          <w:color w:val="000000"/>
          <w:sz w:val="28"/>
          <w:szCs w:val="28"/>
        </w:rPr>
        <w:t>кредит,</w:t>
      </w:r>
      <w:r w:rsidR="009E188A" w:rsidRPr="002E7975">
        <w:rPr>
          <w:color w:val="000000"/>
          <w:sz w:val="28"/>
          <w:szCs w:val="28"/>
        </w:rPr>
        <w:t xml:space="preserve"> </w:t>
      </w:r>
      <w:r w:rsidR="00671920" w:rsidRPr="002E7975">
        <w:rPr>
          <w:color w:val="000000"/>
          <w:sz w:val="28"/>
          <w:szCs w:val="28"/>
        </w:rPr>
        <w:t>необходим</w:t>
      </w:r>
      <w:r w:rsidR="009E188A" w:rsidRPr="002E7975">
        <w:rPr>
          <w:color w:val="000000"/>
          <w:sz w:val="28"/>
          <w:szCs w:val="28"/>
        </w:rPr>
        <w:t xml:space="preserve"> </w:t>
      </w:r>
      <w:r w:rsidRPr="002E7975">
        <w:rPr>
          <w:color w:val="000000"/>
          <w:sz w:val="28"/>
          <w:szCs w:val="28"/>
        </w:rPr>
        <w:t>паспорт</w:t>
      </w:r>
      <w:r w:rsidR="009E188A" w:rsidRPr="002E7975">
        <w:rPr>
          <w:color w:val="000000"/>
          <w:sz w:val="28"/>
          <w:szCs w:val="28"/>
        </w:rPr>
        <w:t xml:space="preserve"> </w:t>
      </w:r>
      <w:r w:rsidRPr="002E7975">
        <w:rPr>
          <w:color w:val="000000"/>
          <w:sz w:val="28"/>
          <w:szCs w:val="28"/>
        </w:rPr>
        <w:t>и</w:t>
      </w:r>
      <w:r w:rsidR="009E188A" w:rsidRPr="002E7975">
        <w:rPr>
          <w:color w:val="000000"/>
          <w:sz w:val="28"/>
          <w:szCs w:val="28"/>
        </w:rPr>
        <w:t xml:space="preserve"> </w:t>
      </w:r>
      <w:r w:rsidRPr="002E7975">
        <w:rPr>
          <w:color w:val="000000"/>
          <w:sz w:val="28"/>
          <w:szCs w:val="28"/>
        </w:rPr>
        <w:t>один</w:t>
      </w:r>
      <w:r w:rsidR="009E188A" w:rsidRPr="002E7975">
        <w:rPr>
          <w:color w:val="000000"/>
          <w:sz w:val="28"/>
          <w:szCs w:val="28"/>
        </w:rPr>
        <w:t xml:space="preserve"> </w:t>
      </w:r>
      <w:r w:rsidRPr="002E7975">
        <w:rPr>
          <w:color w:val="000000"/>
          <w:sz w:val="28"/>
          <w:szCs w:val="28"/>
        </w:rPr>
        <w:t>из</w:t>
      </w:r>
      <w:r w:rsidR="009E188A" w:rsidRPr="002E7975">
        <w:rPr>
          <w:color w:val="000000"/>
          <w:sz w:val="28"/>
          <w:szCs w:val="28"/>
        </w:rPr>
        <w:t xml:space="preserve"> </w:t>
      </w:r>
      <w:r w:rsidRPr="002E7975">
        <w:rPr>
          <w:color w:val="000000"/>
          <w:sz w:val="28"/>
          <w:szCs w:val="28"/>
        </w:rPr>
        <w:t>следующих</w:t>
      </w:r>
      <w:r w:rsidR="009E188A" w:rsidRPr="002E7975">
        <w:rPr>
          <w:color w:val="000000"/>
          <w:sz w:val="28"/>
          <w:szCs w:val="28"/>
        </w:rPr>
        <w:t xml:space="preserve"> </w:t>
      </w:r>
      <w:r w:rsidRPr="002E7975">
        <w:rPr>
          <w:color w:val="000000"/>
          <w:sz w:val="28"/>
          <w:szCs w:val="28"/>
        </w:rPr>
        <w:t>документов:</w:t>
      </w:r>
    </w:p>
    <w:p w:rsidR="00B45929" w:rsidRPr="002E7975" w:rsidRDefault="00B45929" w:rsidP="002E7975">
      <w:pPr>
        <w:numPr>
          <w:ilvl w:val="0"/>
          <w:numId w:val="42"/>
        </w:numPr>
        <w:tabs>
          <w:tab w:val="clear" w:pos="360"/>
          <w:tab w:val="num" w:pos="540"/>
        </w:tabs>
        <w:spacing w:line="360" w:lineRule="auto"/>
        <w:ind w:left="0" w:firstLine="709"/>
        <w:jc w:val="both"/>
        <w:rPr>
          <w:color w:val="000000"/>
        </w:rPr>
      </w:pPr>
      <w:r w:rsidRPr="002E7975">
        <w:rPr>
          <w:color w:val="000000"/>
        </w:rPr>
        <w:t>заграничный</w:t>
      </w:r>
      <w:r w:rsidR="009E188A" w:rsidRPr="002E7975">
        <w:rPr>
          <w:color w:val="000000"/>
        </w:rPr>
        <w:t xml:space="preserve"> </w:t>
      </w:r>
      <w:r w:rsidRPr="002E7975">
        <w:rPr>
          <w:color w:val="000000"/>
        </w:rPr>
        <w:t>паспорт;</w:t>
      </w:r>
    </w:p>
    <w:p w:rsidR="00B45929" w:rsidRPr="002E7975" w:rsidRDefault="00B45929" w:rsidP="002E7975">
      <w:pPr>
        <w:numPr>
          <w:ilvl w:val="0"/>
          <w:numId w:val="42"/>
        </w:numPr>
        <w:tabs>
          <w:tab w:val="clear" w:pos="360"/>
          <w:tab w:val="num" w:pos="540"/>
        </w:tabs>
        <w:spacing w:line="360" w:lineRule="auto"/>
        <w:ind w:left="0" w:firstLine="709"/>
        <w:jc w:val="both"/>
        <w:rPr>
          <w:color w:val="000000"/>
        </w:rPr>
      </w:pPr>
      <w:r w:rsidRPr="002E7975">
        <w:rPr>
          <w:color w:val="000000"/>
        </w:rPr>
        <w:t>водительское</w:t>
      </w:r>
      <w:r w:rsidR="009E188A" w:rsidRPr="002E7975">
        <w:rPr>
          <w:color w:val="000000"/>
        </w:rPr>
        <w:t xml:space="preserve"> </w:t>
      </w:r>
      <w:r w:rsidRPr="002E7975">
        <w:rPr>
          <w:color w:val="000000"/>
        </w:rPr>
        <w:t>удостоверение;</w:t>
      </w:r>
    </w:p>
    <w:p w:rsidR="00B45929" w:rsidRPr="002E7975" w:rsidRDefault="00B45929" w:rsidP="002E7975">
      <w:pPr>
        <w:numPr>
          <w:ilvl w:val="0"/>
          <w:numId w:val="42"/>
        </w:numPr>
        <w:tabs>
          <w:tab w:val="clear" w:pos="360"/>
          <w:tab w:val="num" w:pos="540"/>
        </w:tabs>
        <w:spacing w:line="360" w:lineRule="auto"/>
        <w:ind w:left="0" w:firstLine="709"/>
        <w:jc w:val="both"/>
        <w:rPr>
          <w:color w:val="000000"/>
        </w:rPr>
      </w:pPr>
      <w:r w:rsidRPr="002E7975">
        <w:rPr>
          <w:color w:val="000000"/>
        </w:rPr>
        <w:t>ИНН;</w:t>
      </w:r>
    </w:p>
    <w:p w:rsidR="00B45929" w:rsidRPr="002E7975" w:rsidRDefault="00B45929" w:rsidP="002E7975">
      <w:pPr>
        <w:numPr>
          <w:ilvl w:val="0"/>
          <w:numId w:val="42"/>
        </w:numPr>
        <w:tabs>
          <w:tab w:val="clear" w:pos="360"/>
          <w:tab w:val="num" w:pos="540"/>
        </w:tabs>
        <w:spacing w:line="360" w:lineRule="auto"/>
        <w:ind w:left="0" w:firstLine="709"/>
        <w:jc w:val="both"/>
        <w:rPr>
          <w:color w:val="000000"/>
        </w:rPr>
      </w:pPr>
      <w:r w:rsidRPr="002E7975">
        <w:rPr>
          <w:color w:val="000000"/>
        </w:rPr>
        <w:t>страховое</w:t>
      </w:r>
      <w:r w:rsidR="009E188A" w:rsidRPr="002E7975">
        <w:rPr>
          <w:color w:val="000000"/>
        </w:rPr>
        <w:t xml:space="preserve"> </w:t>
      </w:r>
      <w:r w:rsidRPr="002E7975">
        <w:rPr>
          <w:color w:val="000000"/>
        </w:rPr>
        <w:t>свидетельство</w:t>
      </w:r>
      <w:r w:rsidR="009E188A" w:rsidRPr="002E7975">
        <w:rPr>
          <w:color w:val="000000"/>
        </w:rPr>
        <w:t xml:space="preserve"> </w:t>
      </w:r>
      <w:r w:rsidRPr="002E7975">
        <w:rPr>
          <w:color w:val="000000"/>
        </w:rPr>
        <w:t>государственного</w:t>
      </w:r>
      <w:r w:rsidR="009E188A" w:rsidRPr="002E7975">
        <w:rPr>
          <w:color w:val="000000"/>
        </w:rPr>
        <w:t xml:space="preserve"> </w:t>
      </w:r>
      <w:r w:rsidRPr="002E7975">
        <w:rPr>
          <w:color w:val="000000"/>
        </w:rPr>
        <w:t>пенсионного</w:t>
      </w:r>
      <w:r w:rsidR="009E188A" w:rsidRPr="002E7975">
        <w:rPr>
          <w:color w:val="000000"/>
        </w:rPr>
        <w:t xml:space="preserve"> </w:t>
      </w:r>
      <w:r w:rsidRPr="002E7975">
        <w:rPr>
          <w:color w:val="000000"/>
        </w:rPr>
        <w:t>фонда;</w:t>
      </w:r>
    </w:p>
    <w:p w:rsidR="00B45929" w:rsidRPr="002E7975" w:rsidRDefault="00B45929" w:rsidP="002E7975">
      <w:pPr>
        <w:numPr>
          <w:ilvl w:val="0"/>
          <w:numId w:val="42"/>
        </w:numPr>
        <w:tabs>
          <w:tab w:val="clear" w:pos="360"/>
          <w:tab w:val="num" w:pos="540"/>
        </w:tabs>
        <w:spacing w:line="360" w:lineRule="auto"/>
        <w:ind w:left="0" w:firstLine="709"/>
        <w:jc w:val="both"/>
        <w:rPr>
          <w:color w:val="000000"/>
        </w:rPr>
      </w:pPr>
      <w:r w:rsidRPr="002E7975">
        <w:rPr>
          <w:color w:val="000000"/>
        </w:rPr>
        <w:t>полис</w:t>
      </w:r>
      <w:r w:rsidR="002E7975">
        <w:rPr>
          <w:color w:val="000000"/>
        </w:rPr>
        <w:t xml:space="preserve"> / </w:t>
      </w:r>
      <w:r w:rsidR="002E7975" w:rsidRPr="002E7975">
        <w:rPr>
          <w:color w:val="000000"/>
        </w:rPr>
        <w:t>карта</w:t>
      </w:r>
      <w:r w:rsidR="009E188A" w:rsidRPr="002E7975">
        <w:rPr>
          <w:color w:val="000000"/>
        </w:rPr>
        <w:t xml:space="preserve"> </w:t>
      </w:r>
      <w:r w:rsidRPr="002E7975">
        <w:rPr>
          <w:color w:val="000000"/>
        </w:rPr>
        <w:t>обязательного</w:t>
      </w:r>
      <w:r w:rsidR="009E188A" w:rsidRPr="002E7975">
        <w:rPr>
          <w:color w:val="000000"/>
        </w:rPr>
        <w:t xml:space="preserve"> </w:t>
      </w:r>
      <w:r w:rsidRPr="002E7975">
        <w:rPr>
          <w:color w:val="000000"/>
        </w:rPr>
        <w:t>медицинского</w:t>
      </w:r>
      <w:r w:rsidR="009E188A" w:rsidRPr="002E7975">
        <w:rPr>
          <w:color w:val="000000"/>
        </w:rPr>
        <w:t xml:space="preserve"> </w:t>
      </w:r>
      <w:r w:rsidRPr="002E7975">
        <w:rPr>
          <w:color w:val="000000"/>
        </w:rPr>
        <w:t>страхования.</w:t>
      </w:r>
    </w:p>
    <w:p w:rsidR="00EE0DCA" w:rsidRPr="002E7975" w:rsidRDefault="00293B26"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Существуют</w:t>
      </w:r>
      <w:r w:rsidR="009E188A" w:rsidRPr="002E7975">
        <w:rPr>
          <w:color w:val="000000"/>
          <w:sz w:val="28"/>
          <w:szCs w:val="28"/>
        </w:rPr>
        <w:t xml:space="preserve"> </w:t>
      </w:r>
      <w:r w:rsidRPr="002E7975">
        <w:rPr>
          <w:color w:val="000000"/>
          <w:sz w:val="28"/>
          <w:szCs w:val="28"/>
        </w:rPr>
        <w:t>также</w:t>
      </w:r>
      <w:r w:rsidR="009E188A" w:rsidRPr="002E7975">
        <w:rPr>
          <w:color w:val="000000"/>
          <w:sz w:val="28"/>
          <w:szCs w:val="28"/>
        </w:rPr>
        <w:t xml:space="preserve"> </w:t>
      </w:r>
      <w:r w:rsidRPr="002E7975">
        <w:rPr>
          <w:color w:val="000000"/>
          <w:sz w:val="28"/>
          <w:szCs w:val="28"/>
        </w:rPr>
        <w:t>кредитные</w:t>
      </w:r>
      <w:r w:rsidR="009E188A" w:rsidRPr="002E7975">
        <w:rPr>
          <w:color w:val="000000"/>
          <w:sz w:val="28"/>
          <w:szCs w:val="28"/>
        </w:rPr>
        <w:t xml:space="preserve"> </w:t>
      </w:r>
      <w:r w:rsidRPr="002E7975">
        <w:rPr>
          <w:color w:val="000000"/>
          <w:sz w:val="28"/>
          <w:szCs w:val="28"/>
        </w:rPr>
        <w:t>карты</w:t>
      </w:r>
      <w:r w:rsidR="009E188A" w:rsidRPr="002E7975">
        <w:rPr>
          <w:color w:val="000000"/>
          <w:sz w:val="28"/>
          <w:szCs w:val="28"/>
        </w:rPr>
        <w:t xml:space="preserve"> </w:t>
      </w:r>
      <w:r w:rsidR="00B45929" w:rsidRPr="002E7975">
        <w:rPr>
          <w:color w:val="000000"/>
          <w:sz w:val="28"/>
          <w:szCs w:val="28"/>
        </w:rPr>
        <w:t>с</w:t>
      </w:r>
      <w:r w:rsidR="009E188A" w:rsidRPr="002E7975">
        <w:rPr>
          <w:color w:val="000000"/>
          <w:sz w:val="28"/>
          <w:szCs w:val="28"/>
        </w:rPr>
        <w:t xml:space="preserve"> </w:t>
      </w:r>
      <w:r w:rsidR="00B45929" w:rsidRPr="002E7975">
        <w:rPr>
          <w:color w:val="000000"/>
          <w:sz w:val="28"/>
          <w:szCs w:val="28"/>
        </w:rPr>
        <w:t>особыми</w:t>
      </w:r>
      <w:r w:rsidR="009E188A" w:rsidRPr="002E7975">
        <w:rPr>
          <w:color w:val="000000"/>
          <w:sz w:val="28"/>
          <w:szCs w:val="28"/>
        </w:rPr>
        <w:t xml:space="preserve"> </w:t>
      </w:r>
      <w:r w:rsidR="00B45929" w:rsidRPr="002E7975">
        <w:rPr>
          <w:color w:val="000000"/>
          <w:sz w:val="28"/>
          <w:szCs w:val="28"/>
        </w:rPr>
        <w:t>условиями</w:t>
      </w:r>
      <w:r w:rsidR="009E188A" w:rsidRPr="002E7975">
        <w:rPr>
          <w:color w:val="000000"/>
          <w:sz w:val="28"/>
          <w:szCs w:val="28"/>
        </w:rPr>
        <w:t xml:space="preserve"> </w:t>
      </w:r>
      <w:r w:rsidR="00B45929" w:rsidRPr="002E7975">
        <w:rPr>
          <w:color w:val="000000"/>
          <w:sz w:val="28"/>
          <w:szCs w:val="28"/>
        </w:rPr>
        <w:t>погашения</w:t>
      </w:r>
      <w:r w:rsidR="009E188A" w:rsidRPr="002E7975">
        <w:rPr>
          <w:color w:val="000000"/>
          <w:sz w:val="28"/>
          <w:szCs w:val="28"/>
        </w:rPr>
        <w:t xml:space="preserve"> </w:t>
      </w:r>
      <w:r w:rsidR="00B45929" w:rsidRPr="002E7975">
        <w:rPr>
          <w:color w:val="000000"/>
          <w:sz w:val="28"/>
          <w:szCs w:val="28"/>
        </w:rPr>
        <w:t>и</w:t>
      </w:r>
      <w:r w:rsidR="009E188A" w:rsidRPr="002E7975">
        <w:rPr>
          <w:color w:val="000000"/>
          <w:sz w:val="28"/>
          <w:szCs w:val="28"/>
        </w:rPr>
        <w:t xml:space="preserve"> </w:t>
      </w:r>
      <w:r w:rsidR="00B45929" w:rsidRPr="002E7975">
        <w:rPr>
          <w:color w:val="000000"/>
          <w:sz w:val="28"/>
          <w:szCs w:val="28"/>
        </w:rPr>
        <w:t>низкой</w:t>
      </w:r>
      <w:r w:rsidR="009E188A" w:rsidRPr="002E7975">
        <w:rPr>
          <w:color w:val="000000"/>
          <w:sz w:val="28"/>
          <w:szCs w:val="28"/>
        </w:rPr>
        <w:t xml:space="preserve"> </w:t>
      </w:r>
      <w:r w:rsidR="00B45929" w:rsidRPr="002E7975">
        <w:rPr>
          <w:color w:val="000000"/>
          <w:sz w:val="28"/>
          <w:szCs w:val="28"/>
        </w:rPr>
        <w:t>процентной</w:t>
      </w:r>
      <w:r w:rsidR="009E188A" w:rsidRPr="002E7975">
        <w:rPr>
          <w:color w:val="000000"/>
          <w:sz w:val="28"/>
          <w:szCs w:val="28"/>
        </w:rPr>
        <w:t xml:space="preserve"> </w:t>
      </w:r>
      <w:r w:rsidR="00B45929" w:rsidRPr="002E7975">
        <w:rPr>
          <w:color w:val="000000"/>
          <w:sz w:val="28"/>
          <w:szCs w:val="28"/>
        </w:rPr>
        <w:t>став</w:t>
      </w:r>
      <w:r w:rsidRPr="002E7975">
        <w:rPr>
          <w:color w:val="000000"/>
          <w:sz w:val="28"/>
          <w:szCs w:val="28"/>
        </w:rPr>
        <w:t>кой</w:t>
      </w:r>
      <w:r w:rsidR="002E7975">
        <w:rPr>
          <w:color w:val="000000"/>
          <w:sz w:val="28"/>
          <w:szCs w:val="28"/>
        </w:rPr>
        <w:t xml:space="preserve"> –</w:t>
      </w:r>
      <w:r w:rsidR="002E7975" w:rsidRPr="002E7975">
        <w:rPr>
          <w:color w:val="000000"/>
          <w:sz w:val="28"/>
          <w:szCs w:val="28"/>
        </w:rPr>
        <w:t xml:space="preserve"> 10</w:t>
      </w:r>
      <w:r w:rsidR="002E7975">
        <w:rPr>
          <w:color w:val="000000"/>
          <w:sz w:val="28"/>
          <w:szCs w:val="28"/>
        </w:rPr>
        <w:t>%</w:t>
      </w:r>
      <w:r w:rsidR="009E188A" w:rsidRPr="002E7975">
        <w:rPr>
          <w:color w:val="000000"/>
          <w:sz w:val="28"/>
          <w:szCs w:val="28"/>
        </w:rPr>
        <w:t xml:space="preserve"> </w:t>
      </w:r>
      <w:r w:rsidR="00B45929" w:rsidRPr="002E7975">
        <w:rPr>
          <w:color w:val="000000"/>
          <w:sz w:val="28"/>
          <w:szCs w:val="28"/>
        </w:rPr>
        <w:t>годовых</w:t>
      </w:r>
      <w:r w:rsidR="009E188A" w:rsidRPr="002E7975">
        <w:rPr>
          <w:color w:val="000000"/>
          <w:sz w:val="28"/>
          <w:szCs w:val="28"/>
        </w:rPr>
        <w:t xml:space="preserve"> </w:t>
      </w:r>
      <w:r w:rsidR="00B45929" w:rsidRPr="002E7975">
        <w:rPr>
          <w:color w:val="000000"/>
          <w:sz w:val="28"/>
          <w:szCs w:val="28"/>
        </w:rPr>
        <w:t>по</w:t>
      </w:r>
      <w:r w:rsidR="009E188A" w:rsidRPr="002E7975">
        <w:rPr>
          <w:color w:val="000000"/>
          <w:sz w:val="28"/>
          <w:szCs w:val="28"/>
        </w:rPr>
        <w:t xml:space="preserve"> </w:t>
      </w:r>
      <w:r w:rsidR="00B45929" w:rsidRPr="002E7975">
        <w:rPr>
          <w:color w:val="000000"/>
          <w:sz w:val="28"/>
          <w:szCs w:val="28"/>
        </w:rPr>
        <w:t>кредитам</w:t>
      </w:r>
      <w:r w:rsidR="009E188A" w:rsidRPr="002E7975">
        <w:rPr>
          <w:color w:val="000000"/>
          <w:sz w:val="28"/>
          <w:szCs w:val="28"/>
        </w:rPr>
        <w:t xml:space="preserve"> </w:t>
      </w:r>
      <w:r w:rsidR="00B45929" w:rsidRPr="002E7975">
        <w:rPr>
          <w:color w:val="000000"/>
          <w:sz w:val="28"/>
          <w:szCs w:val="28"/>
        </w:rPr>
        <w:t>в</w:t>
      </w:r>
      <w:r w:rsidR="009E188A" w:rsidRPr="002E7975">
        <w:rPr>
          <w:color w:val="000000"/>
          <w:sz w:val="28"/>
          <w:szCs w:val="28"/>
        </w:rPr>
        <w:t xml:space="preserve"> </w:t>
      </w:r>
      <w:r w:rsidR="00B45929" w:rsidRPr="002E7975">
        <w:rPr>
          <w:color w:val="000000"/>
          <w:sz w:val="28"/>
          <w:szCs w:val="28"/>
        </w:rPr>
        <w:t>валюте</w:t>
      </w:r>
      <w:r w:rsidR="009E188A" w:rsidRPr="002E7975">
        <w:rPr>
          <w:color w:val="000000"/>
          <w:sz w:val="28"/>
          <w:szCs w:val="28"/>
        </w:rPr>
        <w:t xml:space="preserve"> </w:t>
      </w:r>
      <w:r w:rsidR="00B45929" w:rsidRPr="002E7975">
        <w:rPr>
          <w:color w:val="000000"/>
          <w:sz w:val="28"/>
          <w:szCs w:val="28"/>
        </w:rPr>
        <w:t>и</w:t>
      </w:r>
      <w:r w:rsidR="009E188A" w:rsidRPr="002E7975">
        <w:rPr>
          <w:color w:val="000000"/>
          <w:sz w:val="28"/>
          <w:szCs w:val="28"/>
        </w:rPr>
        <w:t xml:space="preserve"> </w:t>
      </w:r>
      <w:r w:rsidR="00B45929" w:rsidRPr="002E7975">
        <w:rPr>
          <w:color w:val="000000"/>
          <w:sz w:val="28"/>
          <w:szCs w:val="28"/>
        </w:rPr>
        <w:t>1</w:t>
      </w:r>
      <w:r w:rsidR="002E7975" w:rsidRPr="002E7975">
        <w:rPr>
          <w:color w:val="000000"/>
          <w:sz w:val="28"/>
          <w:szCs w:val="28"/>
        </w:rPr>
        <w:t>5</w:t>
      </w:r>
      <w:r w:rsidR="002E7975">
        <w:rPr>
          <w:color w:val="000000"/>
          <w:sz w:val="28"/>
          <w:szCs w:val="28"/>
        </w:rPr>
        <w:t>%</w:t>
      </w:r>
      <w:r w:rsidR="009E188A" w:rsidRPr="002E7975">
        <w:rPr>
          <w:color w:val="000000"/>
          <w:sz w:val="28"/>
          <w:szCs w:val="28"/>
        </w:rPr>
        <w:t xml:space="preserve"> </w:t>
      </w:r>
      <w:r w:rsidR="00B45929" w:rsidRPr="002E7975">
        <w:rPr>
          <w:color w:val="000000"/>
          <w:sz w:val="28"/>
          <w:szCs w:val="28"/>
        </w:rPr>
        <w:t>по</w:t>
      </w:r>
      <w:r w:rsidR="009E188A" w:rsidRPr="002E7975">
        <w:rPr>
          <w:color w:val="000000"/>
          <w:sz w:val="28"/>
          <w:szCs w:val="28"/>
        </w:rPr>
        <w:t xml:space="preserve"> </w:t>
      </w:r>
      <w:r w:rsidR="00B45929" w:rsidRPr="002E7975">
        <w:rPr>
          <w:color w:val="000000"/>
          <w:sz w:val="28"/>
          <w:szCs w:val="28"/>
        </w:rPr>
        <w:t>кредитам</w:t>
      </w:r>
      <w:r w:rsidR="009E188A" w:rsidRPr="002E7975">
        <w:rPr>
          <w:color w:val="000000"/>
          <w:sz w:val="28"/>
          <w:szCs w:val="28"/>
        </w:rPr>
        <w:t xml:space="preserve"> </w:t>
      </w:r>
      <w:r w:rsidR="00B45929" w:rsidRPr="002E7975">
        <w:rPr>
          <w:color w:val="000000"/>
          <w:sz w:val="28"/>
          <w:szCs w:val="28"/>
        </w:rPr>
        <w:t>в</w:t>
      </w:r>
      <w:r w:rsidR="009E188A" w:rsidRPr="002E7975">
        <w:rPr>
          <w:color w:val="000000"/>
          <w:sz w:val="28"/>
          <w:szCs w:val="28"/>
        </w:rPr>
        <w:t xml:space="preserve"> </w:t>
      </w:r>
      <w:r w:rsidR="00B45929" w:rsidRPr="002E7975">
        <w:rPr>
          <w:color w:val="000000"/>
          <w:sz w:val="28"/>
          <w:szCs w:val="28"/>
        </w:rPr>
        <w:t>рублях.</w:t>
      </w:r>
      <w:r w:rsidR="009E188A" w:rsidRPr="002E7975">
        <w:rPr>
          <w:color w:val="000000"/>
          <w:sz w:val="28"/>
          <w:szCs w:val="28"/>
        </w:rPr>
        <w:t xml:space="preserve"> </w:t>
      </w:r>
      <w:r w:rsidR="00B45929" w:rsidRPr="002E7975">
        <w:rPr>
          <w:color w:val="000000"/>
          <w:sz w:val="28"/>
          <w:szCs w:val="28"/>
        </w:rPr>
        <w:t>Льготные</w:t>
      </w:r>
      <w:r w:rsidR="009E188A" w:rsidRPr="002E7975">
        <w:rPr>
          <w:color w:val="000000"/>
          <w:sz w:val="28"/>
          <w:szCs w:val="28"/>
        </w:rPr>
        <w:t xml:space="preserve"> </w:t>
      </w:r>
      <w:r w:rsidR="00B45929" w:rsidRPr="002E7975">
        <w:rPr>
          <w:color w:val="000000"/>
          <w:sz w:val="28"/>
          <w:szCs w:val="28"/>
        </w:rPr>
        <w:t>процентные</w:t>
      </w:r>
      <w:r w:rsidR="009E188A" w:rsidRPr="002E7975">
        <w:rPr>
          <w:color w:val="000000"/>
          <w:sz w:val="28"/>
          <w:szCs w:val="28"/>
        </w:rPr>
        <w:t xml:space="preserve"> </w:t>
      </w:r>
      <w:r w:rsidR="00B45929" w:rsidRPr="002E7975">
        <w:rPr>
          <w:color w:val="000000"/>
          <w:sz w:val="28"/>
          <w:szCs w:val="28"/>
        </w:rPr>
        <w:t>ставки</w:t>
      </w:r>
      <w:r w:rsidR="009E188A" w:rsidRPr="002E7975">
        <w:rPr>
          <w:color w:val="000000"/>
          <w:sz w:val="28"/>
          <w:szCs w:val="28"/>
        </w:rPr>
        <w:t xml:space="preserve"> </w:t>
      </w:r>
      <w:r w:rsidR="00B45929" w:rsidRPr="002E7975">
        <w:rPr>
          <w:color w:val="000000"/>
          <w:sz w:val="28"/>
          <w:szCs w:val="28"/>
        </w:rPr>
        <w:t>действуют</w:t>
      </w:r>
      <w:r w:rsidR="009E188A" w:rsidRPr="002E7975">
        <w:rPr>
          <w:color w:val="000000"/>
          <w:sz w:val="28"/>
          <w:szCs w:val="28"/>
        </w:rPr>
        <w:t xml:space="preserve"> </w:t>
      </w:r>
      <w:r w:rsidR="00B45929" w:rsidRPr="002E7975">
        <w:rPr>
          <w:color w:val="000000"/>
          <w:sz w:val="28"/>
          <w:szCs w:val="28"/>
        </w:rPr>
        <w:t>35</w:t>
      </w:r>
      <w:r w:rsidR="009E188A" w:rsidRPr="002E7975">
        <w:rPr>
          <w:color w:val="000000"/>
          <w:sz w:val="28"/>
          <w:szCs w:val="28"/>
        </w:rPr>
        <w:t xml:space="preserve"> </w:t>
      </w:r>
      <w:r w:rsidR="00B45929" w:rsidRPr="002E7975">
        <w:rPr>
          <w:color w:val="000000"/>
          <w:sz w:val="28"/>
          <w:szCs w:val="28"/>
        </w:rPr>
        <w:t>дней</w:t>
      </w:r>
      <w:r w:rsidR="009E188A" w:rsidRPr="002E7975">
        <w:rPr>
          <w:color w:val="000000"/>
          <w:sz w:val="28"/>
          <w:szCs w:val="28"/>
        </w:rPr>
        <w:t xml:space="preserve"> </w:t>
      </w:r>
      <w:r w:rsidR="00B45929" w:rsidRPr="002E7975">
        <w:rPr>
          <w:color w:val="000000"/>
          <w:sz w:val="28"/>
          <w:szCs w:val="28"/>
        </w:rPr>
        <w:t>с</w:t>
      </w:r>
      <w:r w:rsidR="009E188A" w:rsidRPr="002E7975">
        <w:rPr>
          <w:color w:val="000000"/>
          <w:sz w:val="28"/>
          <w:szCs w:val="28"/>
        </w:rPr>
        <w:t xml:space="preserve"> </w:t>
      </w:r>
      <w:r w:rsidR="00B45929" w:rsidRPr="002E7975">
        <w:rPr>
          <w:color w:val="000000"/>
          <w:sz w:val="28"/>
          <w:szCs w:val="28"/>
        </w:rPr>
        <w:t>момента</w:t>
      </w:r>
      <w:r w:rsidR="009E188A" w:rsidRPr="002E7975">
        <w:rPr>
          <w:color w:val="000000"/>
          <w:sz w:val="28"/>
          <w:szCs w:val="28"/>
        </w:rPr>
        <w:t xml:space="preserve"> </w:t>
      </w:r>
      <w:r w:rsidR="00B45929" w:rsidRPr="002E7975">
        <w:rPr>
          <w:color w:val="000000"/>
          <w:sz w:val="28"/>
          <w:szCs w:val="28"/>
        </w:rPr>
        <w:t>получения</w:t>
      </w:r>
      <w:r w:rsidR="009E188A" w:rsidRPr="002E7975">
        <w:rPr>
          <w:color w:val="000000"/>
          <w:sz w:val="28"/>
          <w:szCs w:val="28"/>
        </w:rPr>
        <w:t xml:space="preserve"> </w:t>
      </w:r>
      <w:r w:rsidR="00B45929" w:rsidRPr="002E7975">
        <w:rPr>
          <w:color w:val="000000"/>
          <w:sz w:val="28"/>
          <w:szCs w:val="28"/>
        </w:rPr>
        <w:t>кредита.</w:t>
      </w:r>
    </w:p>
    <w:p w:rsidR="00EE0DCA" w:rsidRPr="002E7975" w:rsidRDefault="00EE0DCA"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2)</w:t>
      </w:r>
      <w:r w:rsidR="009E188A" w:rsidRPr="002E7975">
        <w:rPr>
          <w:color w:val="000000"/>
          <w:sz w:val="28"/>
          <w:szCs w:val="28"/>
        </w:rPr>
        <w:t xml:space="preserve"> </w:t>
      </w:r>
      <w:r w:rsidRPr="002E7975">
        <w:rPr>
          <w:color w:val="000000"/>
          <w:sz w:val="28"/>
          <w:szCs w:val="28"/>
        </w:rPr>
        <w:t>Потребительское</w:t>
      </w:r>
      <w:r w:rsidR="009E188A" w:rsidRPr="002E7975">
        <w:rPr>
          <w:color w:val="000000"/>
          <w:sz w:val="28"/>
          <w:szCs w:val="28"/>
        </w:rPr>
        <w:t xml:space="preserve"> </w:t>
      </w:r>
      <w:r w:rsidRPr="002E7975">
        <w:rPr>
          <w:color w:val="000000"/>
          <w:sz w:val="28"/>
          <w:szCs w:val="28"/>
        </w:rPr>
        <w:t>кредитование.</w:t>
      </w:r>
    </w:p>
    <w:p w:rsidR="00B45929" w:rsidRPr="002E7975" w:rsidRDefault="00B45929"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Оформить</w:t>
      </w:r>
      <w:r w:rsidR="009E188A" w:rsidRPr="002E7975">
        <w:rPr>
          <w:color w:val="000000"/>
          <w:sz w:val="28"/>
          <w:szCs w:val="28"/>
        </w:rPr>
        <w:t xml:space="preserve"> </w:t>
      </w:r>
      <w:r w:rsidRPr="002E7975">
        <w:rPr>
          <w:color w:val="000000"/>
          <w:sz w:val="28"/>
          <w:szCs w:val="28"/>
        </w:rPr>
        <w:t>кредит</w:t>
      </w:r>
      <w:r w:rsidR="009E188A" w:rsidRPr="002E7975">
        <w:rPr>
          <w:color w:val="000000"/>
          <w:sz w:val="28"/>
          <w:szCs w:val="28"/>
        </w:rPr>
        <w:t xml:space="preserve"> </w:t>
      </w:r>
      <w:r w:rsidRPr="002E7975">
        <w:rPr>
          <w:color w:val="000000"/>
          <w:sz w:val="28"/>
          <w:szCs w:val="28"/>
        </w:rPr>
        <w:t>для</w:t>
      </w:r>
      <w:r w:rsidR="009E188A" w:rsidRPr="002E7975">
        <w:rPr>
          <w:color w:val="000000"/>
          <w:sz w:val="28"/>
          <w:szCs w:val="28"/>
        </w:rPr>
        <w:t xml:space="preserve"> </w:t>
      </w:r>
      <w:r w:rsidRPr="002E7975">
        <w:rPr>
          <w:color w:val="000000"/>
          <w:sz w:val="28"/>
          <w:szCs w:val="28"/>
        </w:rPr>
        <w:t>покупки</w:t>
      </w:r>
      <w:r w:rsidR="009E188A" w:rsidRPr="002E7975">
        <w:rPr>
          <w:color w:val="000000"/>
          <w:sz w:val="28"/>
          <w:szCs w:val="28"/>
        </w:rPr>
        <w:t xml:space="preserve"> </w:t>
      </w:r>
      <w:r w:rsidRPr="002E7975">
        <w:rPr>
          <w:color w:val="000000"/>
          <w:sz w:val="28"/>
          <w:szCs w:val="28"/>
        </w:rPr>
        <w:t>товара</w:t>
      </w:r>
      <w:r w:rsidR="009E188A" w:rsidRPr="002E7975">
        <w:rPr>
          <w:color w:val="000000"/>
          <w:sz w:val="28"/>
          <w:szCs w:val="28"/>
        </w:rPr>
        <w:t xml:space="preserve"> </w:t>
      </w:r>
      <w:r w:rsidR="00466771" w:rsidRPr="002E7975">
        <w:rPr>
          <w:color w:val="000000"/>
          <w:sz w:val="28"/>
          <w:szCs w:val="28"/>
        </w:rPr>
        <w:t>можно</w:t>
      </w:r>
      <w:r w:rsidR="009E188A" w:rsidRPr="002E7975">
        <w:rPr>
          <w:color w:val="000000"/>
          <w:sz w:val="28"/>
          <w:szCs w:val="28"/>
        </w:rPr>
        <w:t xml:space="preserve"> </w:t>
      </w:r>
      <w:r w:rsidR="00293B26" w:rsidRPr="002E7975">
        <w:rPr>
          <w:color w:val="000000"/>
          <w:sz w:val="28"/>
          <w:szCs w:val="28"/>
        </w:rPr>
        <w:t>непосредственно</w:t>
      </w:r>
      <w:r w:rsidR="009E188A" w:rsidRPr="002E7975">
        <w:rPr>
          <w:color w:val="000000"/>
          <w:sz w:val="28"/>
          <w:szCs w:val="28"/>
        </w:rPr>
        <w:t xml:space="preserve"> </w:t>
      </w:r>
      <w:r w:rsidR="00293B26" w:rsidRPr="002E7975">
        <w:rPr>
          <w:color w:val="000000"/>
          <w:sz w:val="28"/>
          <w:szCs w:val="28"/>
        </w:rPr>
        <w:t>в</w:t>
      </w:r>
      <w:r w:rsidR="009E188A" w:rsidRPr="002E7975">
        <w:rPr>
          <w:color w:val="000000"/>
          <w:sz w:val="28"/>
          <w:szCs w:val="28"/>
        </w:rPr>
        <w:t xml:space="preserve"> </w:t>
      </w:r>
      <w:r w:rsidR="00293B26" w:rsidRPr="002E7975">
        <w:rPr>
          <w:color w:val="000000"/>
          <w:sz w:val="28"/>
          <w:szCs w:val="28"/>
        </w:rPr>
        <w:t>магазинах</w:t>
      </w:r>
      <w:r w:rsidRPr="002E7975">
        <w:rPr>
          <w:color w:val="000000"/>
          <w:sz w:val="28"/>
          <w:szCs w:val="28"/>
        </w:rPr>
        <w:t>,</w:t>
      </w:r>
      <w:r w:rsidR="009E188A" w:rsidRPr="002E7975">
        <w:rPr>
          <w:color w:val="000000"/>
          <w:sz w:val="28"/>
          <w:szCs w:val="28"/>
        </w:rPr>
        <w:t xml:space="preserve"> </w:t>
      </w:r>
      <w:r w:rsidR="00293B26" w:rsidRPr="002E7975">
        <w:rPr>
          <w:color w:val="000000"/>
          <w:sz w:val="28"/>
          <w:szCs w:val="28"/>
        </w:rPr>
        <w:t>сотрудничающих</w:t>
      </w:r>
      <w:r w:rsidR="009E188A" w:rsidRPr="002E7975">
        <w:rPr>
          <w:color w:val="000000"/>
          <w:sz w:val="28"/>
          <w:szCs w:val="28"/>
        </w:rPr>
        <w:t xml:space="preserve"> </w:t>
      </w:r>
      <w:r w:rsidR="00293B26" w:rsidRPr="002E7975">
        <w:rPr>
          <w:color w:val="000000"/>
          <w:sz w:val="28"/>
          <w:szCs w:val="28"/>
        </w:rPr>
        <w:t>с</w:t>
      </w:r>
      <w:r w:rsidR="009E188A" w:rsidRPr="002E7975">
        <w:rPr>
          <w:color w:val="000000"/>
          <w:sz w:val="28"/>
          <w:szCs w:val="28"/>
        </w:rPr>
        <w:t xml:space="preserve"> </w:t>
      </w:r>
      <w:r w:rsidR="00293B26" w:rsidRPr="002E7975">
        <w:rPr>
          <w:color w:val="000000"/>
          <w:sz w:val="28"/>
          <w:szCs w:val="28"/>
        </w:rPr>
        <w:t>«</w:t>
      </w:r>
      <w:r w:rsidR="00EA4F6D" w:rsidRPr="002E7975">
        <w:rPr>
          <w:color w:val="000000"/>
          <w:sz w:val="28"/>
          <w:szCs w:val="28"/>
        </w:rPr>
        <w:t>Альфа–Банк</w:t>
      </w:r>
      <w:r w:rsidR="00E23C0F" w:rsidRPr="002E7975">
        <w:rPr>
          <w:color w:val="000000"/>
          <w:sz w:val="28"/>
          <w:szCs w:val="28"/>
        </w:rPr>
        <w:t xml:space="preserve"> Экспресс</w:t>
      </w:r>
      <w:r w:rsidR="00293B26" w:rsidRPr="002E7975">
        <w:rPr>
          <w:color w:val="000000"/>
          <w:sz w:val="28"/>
          <w:szCs w:val="28"/>
        </w:rPr>
        <w:t>»</w:t>
      </w:r>
      <w:r w:rsidRPr="002E7975">
        <w:rPr>
          <w:color w:val="000000"/>
          <w:sz w:val="28"/>
          <w:szCs w:val="28"/>
        </w:rPr>
        <w:t>.</w:t>
      </w:r>
      <w:r w:rsidR="009E188A" w:rsidRPr="002E7975">
        <w:rPr>
          <w:color w:val="000000"/>
          <w:sz w:val="28"/>
          <w:szCs w:val="28"/>
        </w:rPr>
        <w:t xml:space="preserve"> </w:t>
      </w:r>
      <w:r w:rsidR="00672CC4" w:rsidRPr="002E7975">
        <w:rPr>
          <w:color w:val="000000"/>
          <w:sz w:val="28"/>
          <w:szCs w:val="28"/>
        </w:rPr>
        <w:t>Для</w:t>
      </w:r>
      <w:r w:rsidR="009E188A" w:rsidRPr="002E7975">
        <w:rPr>
          <w:color w:val="000000"/>
          <w:sz w:val="28"/>
          <w:szCs w:val="28"/>
        </w:rPr>
        <w:t xml:space="preserve"> </w:t>
      </w:r>
      <w:r w:rsidR="00672CC4" w:rsidRPr="002E7975">
        <w:rPr>
          <w:color w:val="000000"/>
          <w:sz w:val="28"/>
          <w:szCs w:val="28"/>
        </w:rPr>
        <w:t>получения</w:t>
      </w:r>
      <w:r w:rsidR="009E188A" w:rsidRPr="002E7975">
        <w:rPr>
          <w:color w:val="000000"/>
          <w:sz w:val="28"/>
          <w:szCs w:val="28"/>
        </w:rPr>
        <w:t xml:space="preserve"> </w:t>
      </w:r>
      <w:r w:rsidR="00672CC4" w:rsidRPr="002E7975">
        <w:rPr>
          <w:color w:val="000000"/>
          <w:sz w:val="28"/>
          <w:szCs w:val="28"/>
        </w:rPr>
        <w:t>кредита</w:t>
      </w:r>
      <w:r w:rsidR="009E188A" w:rsidRPr="002E7975">
        <w:rPr>
          <w:color w:val="000000"/>
          <w:sz w:val="28"/>
          <w:szCs w:val="28"/>
        </w:rPr>
        <w:t xml:space="preserve"> </w:t>
      </w:r>
      <w:r w:rsidR="00672CC4" w:rsidRPr="002E7975">
        <w:rPr>
          <w:color w:val="000000"/>
          <w:sz w:val="28"/>
          <w:szCs w:val="28"/>
        </w:rPr>
        <w:t>необходим</w:t>
      </w:r>
      <w:r w:rsidR="009E188A" w:rsidRPr="002E7975">
        <w:rPr>
          <w:color w:val="000000"/>
          <w:sz w:val="28"/>
          <w:szCs w:val="28"/>
        </w:rPr>
        <w:t xml:space="preserve"> </w:t>
      </w:r>
      <w:r w:rsidR="00672CC4" w:rsidRPr="002E7975">
        <w:rPr>
          <w:color w:val="000000"/>
          <w:sz w:val="28"/>
          <w:szCs w:val="28"/>
        </w:rPr>
        <w:t>паспорт</w:t>
      </w:r>
      <w:r w:rsidR="009E188A" w:rsidRPr="002E7975">
        <w:rPr>
          <w:color w:val="000000"/>
          <w:sz w:val="28"/>
          <w:szCs w:val="28"/>
        </w:rPr>
        <w:t xml:space="preserve"> </w:t>
      </w:r>
      <w:r w:rsidR="00672CC4" w:rsidRPr="002E7975">
        <w:rPr>
          <w:color w:val="000000"/>
          <w:sz w:val="28"/>
          <w:szCs w:val="28"/>
        </w:rPr>
        <w:t>и</w:t>
      </w:r>
      <w:r w:rsidR="009E188A" w:rsidRPr="002E7975">
        <w:rPr>
          <w:color w:val="000000"/>
          <w:sz w:val="28"/>
          <w:szCs w:val="28"/>
        </w:rPr>
        <w:t xml:space="preserve"> </w:t>
      </w:r>
      <w:r w:rsidR="00672CC4" w:rsidRPr="002E7975">
        <w:rPr>
          <w:color w:val="000000"/>
          <w:sz w:val="28"/>
          <w:szCs w:val="28"/>
        </w:rPr>
        <w:t>один</w:t>
      </w:r>
      <w:r w:rsidR="009E188A" w:rsidRPr="002E7975">
        <w:rPr>
          <w:color w:val="000000"/>
          <w:sz w:val="28"/>
          <w:szCs w:val="28"/>
        </w:rPr>
        <w:t xml:space="preserve"> </w:t>
      </w:r>
      <w:r w:rsidR="00672CC4" w:rsidRPr="002E7975">
        <w:rPr>
          <w:color w:val="000000"/>
          <w:sz w:val="28"/>
          <w:szCs w:val="28"/>
        </w:rPr>
        <w:t>из</w:t>
      </w:r>
      <w:r w:rsidR="009E188A" w:rsidRPr="002E7975">
        <w:rPr>
          <w:color w:val="000000"/>
          <w:sz w:val="28"/>
          <w:szCs w:val="28"/>
        </w:rPr>
        <w:t xml:space="preserve"> </w:t>
      </w:r>
      <w:r w:rsidR="00672CC4" w:rsidRPr="002E7975">
        <w:rPr>
          <w:color w:val="000000"/>
          <w:sz w:val="28"/>
          <w:szCs w:val="28"/>
        </w:rPr>
        <w:t>дополнительных</w:t>
      </w:r>
      <w:r w:rsidR="009E188A" w:rsidRPr="002E7975">
        <w:rPr>
          <w:color w:val="000000"/>
          <w:sz w:val="28"/>
          <w:szCs w:val="28"/>
        </w:rPr>
        <w:t xml:space="preserve"> </w:t>
      </w:r>
      <w:r w:rsidR="00672CC4" w:rsidRPr="002E7975">
        <w:rPr>
          <w:color w:val="000000"/>
          <w:sz w:val="28"/>
          <w:szCs w:val="28"/>
        </w:rPr>
        <w:t>документов,</w:t>
      </w:r>
      <w:r w:rsidR="009E188A" w:rsidRPr="002E7975">
        <w:rPr>
          <w:color w:val="000000"/>
          <w:sz w:val="28"/>
          <w:szCs w:val="28"/>
        </w:rPr>
        <w:t xml:space="preserve"> </w:t>
      </w:r>
      <w:r w:rsidR="00672CC4" w:rsidRPr="002E7975">
        <w:rPr>
          <w:color w:val="000000"/>
          <w:sz w:val="28"/>
          <w:szCs w:val="28"/>
        </w:rPr>
        <w:t>удостоверяющих</w:t>
      </w:r>
      <w:r w:rsidR="009E188A" w:rsidRPr="002E7975">
        <w:rPr>
          <w:color w:val="000000"/>
          <w:sz w:val="28"/>
          <w:szCs w:val="28"/>
        </w:rPr>
        <w:t xml:space="preserve"> </w:t>
      </w:r>
      <w:r w:rsidR="00672CC4" w:rsidRPr="002E7975">
        <w:rPr>
          <w:color w:val="000000"/>
          <w:sz w:val="28"/>
          <w:szCs w:val="28"/>
        </w:rPr>
        <w:t>личность</w:t>
      </w:r>
      <w:r w:rsidR="009E188A" w:rsidRPr="002E7975">
        <w:rPr>
          <w:color w:val="000000"/>
          <w:sz w:val="28"/>
          <w:szCs w:val="28"/>
        </w:rPr>
        <w:t xml:space="preserve"> </w:t>
      </w:r>
      <w:r w:rsidR="00672CC4" w:rsidRPr="002E7975">
        <w:rPr>
          <w:color w:val="000000"/>
          <w:sz w:val="28"/>
          <w:szCs w:val="28"/>
        </w:rPr>
        <w:t>(см.</w:t>
      </w:r>
      <w:r w:rsidR="009E188A" w:rsidRPr="002E7975">
        <w:rPr>
          <w:color w:val="000000"/>
          <w:sz w:val="28"/>
          <w:szCs w:val="28"/>
        </w:rPr>
        <w:t xml:space="preserve"> </w:t>
      </w:r>
      <w:r w:rsidR="00672CC4" w:rsidRPr="002E7975">
        <w:rPr>
          <w:color w:val="000000"/>
          <w:sz w:val="28"/>
          <w:szCs w:val="28"/>
        </w:rPr>
        <w:t>выше).</w:t>
      </w:r>
      <w:r w:rsidR="009E188A" w:rsidRPr="002E7975">
        <w:rPr>
          <w:color w:val="000000"/>
          <w:sz w:val="28"/>
          <w:szCs w:val="28"/>
        </w:rPr>
        <w:t xml:space="preserve"> </w:t>
      </w:r>
      <w:r w:rsidR="00672CC4" w:rsidRPr="002E7975">
        <w:rPr>
          <w:color w:val="000000"/>
          <w:sz w:val="28"/>
          <w:szCs w:val="28"/>
        </w:rPr>
        <w:t>Банк</w:t>
      </w:r>
      <w:r w:rsidR="009E188A" w:rsidRPr="002E7975">
        <w:rPr>
          <w:color w:val="000000"/>
          <w:sz w:val="28"/>
          <w:szCs w:val="28"/>
        </w:rPr>
        <w:t xml:space="preserve"> </w:t>
      </w:r>
      <w:r w:rsidR="00672CC4" w:rsidRPr="002E7975">
        <w:rPr>
          <w:color w:val="000000"/>
          <w:sz w:val="28"/>
          <w:szCs w:val="28"/>
        </w:rPr>
        <w:t>рассматривает</w:t>
      </w:r>
      <w:r w:rsidR="009E188A" w:rsidRPr="002E7975">
        <w:rPr>
          <w:color w:val="000000"/>
          <w:sz w:val="28"/>
          <w:szCs w:val="28"/>
        </w:rPr>
        <w:t xml:space="preserve"> </w:t>
      </w:r>
      <w:r w:rsidR="00672CC4" w:rsidRPr="002E7975">
        <w:rPr>
          <w:color w:val="000000"/>
          <w:sz w:val="28"/>
          <w:szCs w:val="28"/>
        </w:rPr>
        <w:t>заявку</w:t>
      </w:r>
      <w:r w:rsidR="009E188A" w:rsidRPr="002E7975">
        <w:rPr>
          <w:color w:val="000000"/>
          <w:sz w:val="28"/>
          <w:szCs w:val="28"/>
        </w:rPr>
        <w:t xml:space="preserve"> </w:t>
      </w:r>
      <w:r w:rsidR="00672CC4" w:rsidRPr="002E7975">
        <w:rPr>
          <w:color w:val="000000"/>
          <w:sz w:val="28"/>
          <w:szCs w:val="28"/>
        </w:rPr>
        <w:t>на</w:t>
      </w:r>
      <w:r w:rsidR="009E188A" w:rsidRPr="002E7975">
        <w:rPr>
          <w:color w:val="000000"/>
          <w:sz w:val="28"/>
          <w:szCs w:val="28"/>
        </w:rPr>
        <w:t xml:space="preserve"> </w:t>
      </w:r>
      <w:r w:rsidR="00672CC4" w:rsidRPr="002E7975">
        <w:rPr>
          <w:color w:val="000000"/>
          <w:sz w:val="28"/>
          <w:szCs w:val="28"/>
        </w:rPr>
        <w:t>кредит</w:t>
      </w:r>
      <w:r w:rsidR="009E188A" w:rsidRPr="002E7975">
        <w:rPr>
          <w:color w:val="000000"/>
          <w:sz w:val="28"/>
          <w:szCs w:val="28"/>
        </w:rPr>
        <w:t xml:space="preserve"> </w:t>
      </w:r>
      <w:r w:rsidR="00672CC4" w:rsidRPr="002E7975">
        <w:rPr>
          <w:color w:val="000000"/>
          <w:sz w:val="28"/>
          <w:szCs w:val="28"/>
        </w:rPr>
        <w:t>в</w:t>
      </w:r>
      <w:r w:rsidR="009E188A" w:rsidRPr="002E7975">
        <w:rPr>
          <w:color w:val="000000"/>
          <w:sz w:val="28"/>
          <w:szCs w:val="28"/>
        </w:rPr>
        <w:t xml:space="preserve"> </w:t>
      </w:r>
      <w:r w:rsidR="00672CC4" w:rsidRPr="002E7975">
        <w:rPr>
          <w:color w:val="000000"/>
          <w:sz w:val="28"/>
          <w:szCs w:val="28"/>
        </w:rPr>
        <w:t>присутствии</w:t>
      </w:r>
      <w:r w:rsidR="009E188A" w:rsidRPr="002E7975">
        <w:rPr>
          <w:color w:val="000000"/>
          <w:sz w:val="28"/>
          <w:szCs w:val="28"/>
        </w:rPr>
        <w:t xml:space="preserve"> </w:t>
      </w:r>
      <w:r w:rsidR="00672CC4" w:rsidRPr="002E7975">
        <w:rPr>
          <w:color w:val="000000"/>
          <w:sz w:val="28"/>
          <w:szCs w:val="28"/>
        </w:rPr>
        <w:t>клиента.</w:t>
      </w:r>
      <w:r w:rsidR="009E188A" w:rsidRPr="002E7975">
        <w:rPr>
          <w:color w:val="000000"/>
          <w:sz w:val="28"/>
          <w:szCs w:val="28"/>
        </w:rPr>
        <w:t xml:space="preserve"> </w:t>
      </w:r>
      <w:r w:rsidR="00552100" w:rsidRPr="002E7975">
        <w:rPr>
          <w:color w:val="000000"/>
          <w:sz w:val="28"/>
          <w:szCs w:val="28"/>
        </w:rPr>
        <w:t>Размер</w:t>
      </w:r>
      <w:r w:rsidR="009E188A" w:rsidRPr="002E7975">
        <w:rPr>
          <w:color w:val="000000"/>
          <w:sz w:val="28"/>
          <w:szCs w:val="28"/>
        </w:rPr>
        <w:t xml:space="preserve"> </w:t>
      </w:r>
      <w:r w:rsidR="00552100" w:rsidRPr="002E7975">
        <w:rPr>
          <w:color w:val="000000"/>
          <w:sz w:val="28"/>
          <w:szCs w:val="28"/>
        </w:rPr>
        <w:t>процентной</w:t>
      </w:r>
      <w:r w:rsidR="009E188A" w:rsidRPr="002E7975">
        <w:rPr>
          <w:color w:val="000000"/>
          <w:sz w:val="28"/>
          <w:szCs w:val="28"/>
        </w:rPr>
        <w:t xml:space="preserve"> </w:t>
      </w:r>
      <w:r w:rsidR="00552100" w:rsidRPr="002E7975">
        <w:rPr>
          <w:color w:val="000000"/>
          <w:sz w:val="28"/>
          <w:szCs w:val="28"/>
        </w:rPr>
        <w:t>ставки</w:t>
      </w:r>
      <w:r w:rsidR="009E188A" w:rsidRPr="002E7975">
        <w:rPr>
          <w:color w:val="000000"/>
          <w:sz w:val="28"/>
          <w:szCs w:val="28"/>
        </w:rPr>
        <w:t xml:space="preserve"> </w:t>
      </w:r>
      <w:r w:rsidR="00552100" w:rsidRPr="002E7975">
        <w:rPr>
          <w:color w:val="000000"/>
          <w:sz w:val="28"/>
          <w:szCs w:val="28"/>
        </w:rPr>
        <w:t>потребительского</w:t>
      </w:r>
      <w:r w:rsidR="009E188A" w:rsidRPr="002E7975">
        <w:rPr>
          <w:color w:val="000000"/>
          <w:sz w:val="28"/>
          <w:szCs w:val="28"/>
        </w:rPr>
        <w:t xml:space="preserve"> </w:t>
      </w:r>
      <w:r w:rsidR="00552100" w:rsidRPr="002E7975">
        <w:rPr>
          <w:color w:val="000000"/>
          <w:sz w:val="28"/>
          <w:szCs w:val="28"/>
        </w:rPr>
        <w:t>кредитования</w:t>
      </w:r>
      <w:r w:rsidR="009E188A" w:rsidRPr="002E7975">
        <w:rPr>
          <w:color w:val="000000"/>
          <w:sz w:val="28"/>
          <w:szCs w:val="28"/>
        </w:rPr>
        <w:t xml:space="preserve"> </w:t>
      </w:r>
      <w:r w:rsidRPr="002E7975">
        <w:rPr>
          <w:color w:val="000000"/>
          <w:sz w:val="28"/>
          <w:szCs w:val="28"/>
        </w:rPr>
        <w:t>не</w:t>
      </w:r>
      <w:r w:rsidR="009E188A" w:rsidRPr="002E7975">
        <w:rPr>
          <w:color w:val="000000"/>
          <w:sz w:val="28"/>
          <w:szCs w:val="28"/>
        </w:rPr>
        <w:t xml:space="preserve"> </w:t>
      </w:r>
      <w:r w:rsidRPr="002E7975">
        <w:rPr>
          <w:color w:val="000000"/>
          <w:sz w:val="28"/>
          <w:szCs w:val="28"/>
        </w:rPr>
        <w:t>превышает</w:t>
      </w:r>
      <w:r w:rsidR="009E188A" w:rsidRPr="002E7975">
        <w:rPr>
          <w:color w:val="000000"/>
          <w:sz w:val="28"/>
          <w:szCs w:val="28"/>
        </w:rPr>
        <w:t xml:space="preserve"> </w:t>
      </w:r>
      <w:r w:rsidRPr="002E7975">
        <w:rPr>
          <w:color w:val="000000"/>
          <w:sz w:val="28"/>
          <w:szCs w:val="28"/>
        </w:rPr>
        <w:t>2</w:t>
      </w:r>
      <w:r w:rsidR="002E7975" w:rsidRPr="002E7975">
        <w:rPr>
          <w:color w:val="000000"/>
          <w:sz w:val="28"/>
          <w:szCs w:val="28"/>
        </w:rPr>
        <w:t>3</w:t>
      </w:r>
      <w:r w:rsidR="002E7975">
        <w:rPr>
          <w:color w:val="000000"/>
          <w:sz w:val="28"/>
          <w:szCs w:val="28"/>
        </w:rPr>
        <w:t>%</w:t>
      </w:r>
      <w:r w:rsidR="009E188A" w:rsidRPr="002E7975">
        <w:rPr>
          <w:color w:val="000000"/>
          <w:sz w:val="28"/>
          <w:szCs w:val="28"/>
        </w:rPr>
        <w:t xml:space="preserve"> </w:t>
      </w:r>
      <w:r w:rsidRPr="002E7975">
        <w:rPr>
          <w:color w:val="000000"/>
          <w:sz w:val="28"/>
          <w:szCs w:val="28"/>
        </w:rPr>
        <w:t>годовых.</w:t>
      </w:r>
    </w:p>
    <w:p w:rsidR="00EE0DCA" w:rsidRPr="002E7975" w:rsidRDefault="00EE0DCA"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3)</w:t>
      </w:r>
      <w:r w:rsidR="009E188A" w:rsidRPr="002E7975">
        <w:rPr>
          <w:color w:val="000000"/>
          <w:sz w:val="28"/>
          <w:szCs w:val="28"/>
        </w:rPr>
        <w:t xml:space="preserve"> </w:t>
      </w:r>
      <w:r w:rsidRPr="002E7975">
        <w:rPr>
          <w:color w:val="000000"/>
          <w:sz w:val="28"/>
          <w:szCs w:val="28"/>
        </w:rPr>
        <w:t>Овердрафт.</w:t>
      </w:r>
    </w:p>
    <w:p w:rsidR="00B45929" w:rsidRPr="002E7975" w:rsidRDefault="001D194A"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В</w:t>
      </w:r>
      <w:r w:rsidR="009E188A" w:rsidRPr="002E7975">
        <w:rPr>
          <w:color w:val="000000"/>
          <w:sz w:val="28"/>
          <w:szCs w:val="28"/>
        </w:rPr>
        <w:t xml:space="preserve"> </w:t>
      </w:r>
      <w:r w:rsidRPr="002E7975">
        <w:rPr>
          <w:color w:val="000000"/>
          <w:sz w:val="28"/>
          <w:szCs w:val="28"/>
        </w:rPr>
        <w:t>данном</w:t>
      </w:r>
      <w:r w:rsidR="009E188A" w:rsidRPr="002E7975">
        <w:rPr>
          <w:color w:val="000000"/>
          <w:sz w:val="28"/>
          <w:szCs w:val="28"/>
        </w:rPr>
        <w:t xml:space="preserve"> </w:t>
      </w:r>
      <w:r w:rsidRPr="002E7975">
        <w:rPr>
          <w:color w:val="000000"/>
          <w:sz w:val="28"/>
          <w:szCs w:val="28"/>
        </w:rPr>
        <w:t>случае,</w:t>
      </w:r>
      <w:r w:rsidR="009E188A" w:rsidRPr="002E7975">
        <w:rPr>
          <w:color w:val="000000"/>
          <w:sz w:val="28"/>
          <w:szCs w:val="28"/>
        </w:rPr>
        <w:t xml:space="preserve"> </w:t>
      </w:r>
      <w:r w:rsidRPr="002E7975">
        <w:rPr>
          <w:color w:val="000000"/>
          <w:sz w:val="28"/>
          <w:szCs w:val="28"/>
        </w:rPr>
        <w:t>овердрафт</w:t>
      </w:r>
      <w:r w:rsidR="002E7975">
        <w:rPr>
          <w:color w:val="000000"/>
          <w:sz w:val="28"/>
          <w:szCs w:val="28"/>
        </w:rPr>
        <w:t xml:space="preserve"> –</w:t>
      </w:r>
      <w:r w:rsidR="002E7975" w:rsidRPr="002E7975">
        <w:rPr>
          <w:color w:val="000000"/>
          <w:sz w:val="28"/>
          <w:szCs w:val="28"/>
        </w:rPr>
        <w:t xml:space="preserve"> эт</w:t>
      </w:r>
      <w:r w:rsidR="00B45929" w:rsidRPr="002E7975">
        <w:rPr>
          <w:color w:val="000000"/>
          <w:sz w:val="28"/>
          <w:szCs w:val="28"/>
        </w:rPr>
        <w:t>о</w:t>
      </w:r>
      <w:r w:rsidR="009E188A" w:rsidRPr="002E7975">
        <w:rPr>
          <w:color w:val="000000"/>
          <w:sz w:val="28"/>
          <w:szCs w:val="28"/>
        </w:rPr>
        <w:t xml:space="preserve"> </w:t>
      </w:r>
      <w:r w:rsidR="00B45929" w:rsidRPr="002E7975">
        <w:rPr>
          <w:color w:val="000000"/>
          <w:sz w:val="28"/>
          <w:szCs w:val="28"/>
        </w:rPr>
        <w:t>кредит</w:t>
      </w:r>
      <w:r w:rsidR="009E188A" w:rsidRPr="002E7975">
        <w:rPr>
          <w:color w:val="000000"/>
          <w:sz w:val="28"/>
          <w:szCs w:val="28"/>
        </w:rPr>
        <w:t xml:space="preserve"> </w:t>
      </w:r>
      <w:r w:rsidR="00B45929" w:rsidRPr="002E7975">
        <w:rPr>
          <w:color w:val="000000"/>
          <w:sz w:val="28"/>
          <w:szCs w:val="28"/>
        </w:rPr>
        <w:t>на</w:t>
      </w:r>
      <w:r w:rsidR="009E188A" w:rsidRPr="002E7975">
        <w:rPr>
          <w:color w:val="000000"/>
          <w:sz w:val="28"/>
          <w:szCs w:val="28"/>
        </w:rPr>
        <w:t xml:space="preserve"> </w:t>
      </w:r>
      <w:r w:rsidR="00B45929" w:rsidRPr="002E7975">
        <w:rPr>
          <w:color w:val="000000"/>
          <w:sz w:val="28"/>
          <w:szCs w:val="28"/>
        </w:rPr>
        <w:t>срок</w:t>
      </w:r>
      <w:r w:rsidR="009E188A" w:rsidRPr="002E7975">
        <w:rPr>
          <w:color w:val="000000"/>
          <w:sz w:val="28"/>
          <w:szCs w:val="28"/>
        </w:rPr>
        <w:t xml:space="preserve"> </w:t>
      </w:r>
      <w:r w:rsidR="00B45929" w:rsidRPr="002E7975">
        <w:rPr>
          <w:color w:val="000000"/>
          <w:sz w:val="28"/>
          <w:szCs w:val="28"/>
        </w:rPr>
        <w:t>до</w:t>
      </w:r>
      <w:r w:rsidR="009E188A" w:rsidRPr="002E7975">
        <w:rPr>
          <w:color w:val="000000"/>
          <w:sz w:val="28"/>
          <w:szCs w:val="28"/>
        </w:rPr>
        <w:t xml:space="preserve"> </w:t>
      </w:r>
      <w:r w:rsidR="00B45929" w:rsidRPr="002E7975">
        <w:rPr>
          <w:color w:val="000000"/>
          <w:sz w:val="28"/>
          <w:szCs w:val="28"/>
        </w:rPr>
        <w:t>одного</w:t>
      </w:r>
      <w:r w:rsidR="009E188A" w:rsidRPr="002E7975">
        <w:rPr>
          <w:color w:val="000000"/>
          <w:sz w:val="28"/>
          <w:szCs w:val="28"/>
        </w:rPr>
        <w:t xml:space="preserve"> </w:t>
      </w:r>
      <w:r w:rsidR="00B45929" w:rsidRPr="002E7975">
        <w:rPr>
          <w:color w:val="000000"/>
          <w:sz w:val="28"/>
          <w:szCs w:val="28"/>
        </w:rPr>
        <w:t>месяца,</w:t>
      </w:r>
      <w:r w:rsidR="009E188A" w:rsidRPr="002E7975">
        <w:rPr>
          <w:color w:val="000000"/>
          <w:sz w:val="28"/>
          <w:szCs w:val="28"/>
        </w:rPr>
        <w:t xml:space="preserve"> </w:t>
      </w:r>
      <w:r w:rsidR="00B45929" w:rsidRPr="002E7975">
        <w:rPr>
          <w:color w:val="000000"/>
          <w:sz w:val="28"/>
          <w:szCs w:val="28"/>
        </w:rPr>
        <w:t>который</w:t>
      </w:r>
      <w:r w:rsidR="009E188A" w:rsidRPr="002E7975">
        <w:rPr>
          <w:color w:val="000000"/>
          <w:sz w:val="28"/>
          <w:szCs w:val="28"/>
        </w:rPr>
        <w:t xml:space="preserve"> </w:t>
      </w:r>
      <w:r w:rsidRPr="002E7975">
        <w:rPr>
          <w:color w:val="000000"/>
          <w:sz w:val="28"/>
          <w:szCs w:val="28"/>
        </w:rPr>
        <w:t>«</w:t>
      </w:r>
      <w:r w:rsidR="00EA4F6D" w:rsidRPr="002E7975">
        <w:rPr>
          <w:color w:val="000000"/>
          <w:sz w:val="28"/>
          <w:szCs w:val="28"/>
        </w:rPr>
        <w:t>Альфа–Банк</w:t>
      </w:r>
      <w:r w:rsidR="00E23C0F" w:rsidRPr="002E7975">
        <w:rPr>
          <w:color w:val="000000"/>
          <w:sz w:val="28"/>
          <w:szCs w:val="28"/>
        </w:rPr>
        <w:t xml:space="preserve"> Экспресс</w:t>
      </w:r>
      <w:r w:rsidRPr="002E7975">
        <w:rPr>
          <w:color w:val="000000"/>
          <w:sz w:val="28"/>
          <w:szCs w:val="28"/>
        </w:rPr>
        <w:t>»</w:t>
      </w:r>
      <w:r w:rsidR="009E188A" w:rsidRPr="002E7975">
        <w:rPr>
          <w:color w:val="000000"/>
          <w:sz w:val="28"/>
          <w:szCs w:val="28"/>
        </w:rPr>
        <w:t xml:space="preserve"> </w:t>
      </w:r>
      <w:r w:rsidR="00B45929" w:rsidRPr="002E7975">
        <w:rPr>
          <w:color w:val="000000"/>
          <w:sz w:val="28"/>
          <w:szCs w:val="28"/>
        </w:rPr>
        <w:t>предоставляет</w:t>
      </w:r>
      <w:r w:rsidR="009E188A" w:rsidRPr="002E7975">
        <w:rPr>
          <w:color w:val="000000"/>
          <w:sz w:val="28"/>
          <w:szCs w:val="28"/>
        </w:rPr>
        <w:t xml:space="preserve"> </w:t>
      </w:r>
      <w:r w:rsidR="00B45929" w:rsidRPr="002E7975">
        <w:rPr>
          <w:color w:val="000000"/>
          <w:sz w:val="28"/>
          <w:szCs w:val="28"/>
        </w:rPr>
        <w:t>владельцам</w:t>
      </w:r>
      <w:r w:rsidR="009E188A" w:rsidRPr="002E7975">
        <w:rPr>
          <w:color w:val="000000"/>
          <w:sz w:val="28"/>
          <w:szCs w:val="28"/>
        </w:rPr>
        <w:t xml:space="preserve"> </w:t>
      </w:r>
      <w:r w:rsidR="00B45929" w:rsidRPr="002E7975">
        <w:rPr>
          <w:color w:val="000000"/>
          <w:sz w:val="28"/>
          <w:szCs w:val="28"/>
        </w:rPr>
        <w:t>Текущего</w:t>
      </w:r>
      <w:r w:rsidR="009E188A" w:rsidRPr="002E7975">
        <w:rPr>
          <w:color w:val="000000"/>
          <w:sz w:val="28"/>
          <w:szCs w:val="28"/>
        </w:rPr>
        <w:t xml:space="preserve"> </w:t>
      </w:r>
      <w:r w:rsidR="00B45929" w:rsidRPr="002E7975">
        <w:rPr>
          <w:color w:val="000000"/>
          <w:sz w:val="28"/>
          <w:szCs w:val="28"/>
        </w:rPr>
        <w:t>счета.</w:t>
      </w:r>
      <w:r w:rsidR="009E188A" w:rsidRPr="002E7975">
        <w:rPr>
          <w:color w:val="000000"/>
          <w:sz w:val="28"/>
          <w:szCs w:val="28"/>
        </w:rPr>
        <w:t xml:space="preserve"> </w:t>
      </w:r>
      <w:r w:rsidR="00B45929" w:rsidRPr="002E7975">
        <w:rPr>
          <w:color w:val="000000"/>
          <w:sz w:val="28"/>
          <w:szCs w:val="28"/>
        </w:rPr>
        <w:t>Лимит</w:t>
      </w:r>
      <w:r w:rsidR="009E188A" w:rsidRPr="002E7975">
        <w:rPr>
          <w:color w:val="000000"/>
          <w:sz w:val="28"/>
          <w:szCs w:val="28"/>
        </w:rPr>
        <w:t xml:space="preserve"> </w:t>
      </w:r>
      <w:r w:rsidR="00B45929" w:rsidRPr="002E7975">
        <w:rPr>
          <w:color w:val="000000"/>
          <w:sz w:val="28"/>
          <w:szCs w:val="28"/>
        </w:rPr>
        <w:t>краткосрочного</w:t>
      </w:r>
      <w:r w:rsidR="009E188A" w:rsidRPr="002E7975">
        <w:rPr>
          <w:color w:val="000000"/>
          <w:sz w:val="28"/>
          <w:szCs w:val="28"/>
        </w:rPr>
        <w:t xml:space="preserve"> </w:t>
      </w:r>
      <w:r w:rsidR="00B45929" w:rsidRPr="002E7975">
        <w:rPr>
          <w:color w:val="000000"/>
          <w:sz w:val="28"/>
          <w:szCs w:val="28"/>
        </w:rPr>
        <w:t>кредитования</w:t>
      </w:r>
      <w:r w:rsidR="009E188A" w:rsidRPr="002E7975">
        <w:rPr>
          <w:color w:val="000000"/>
          <w:sz w:val="28"/>
          <w:szCs w:val="28"/>
        </w:rPr>
        <w:t xml:space="preserve"> </w:t>
      </w:r>
      <w:r w:rsidR="00B45929" w:rsidRPr="002E7975">
        <w:rPr>
          <w:color w:val="000000"/>
          <w:sz w:val="28"/>
          <w:szCs w:val="28"/>
        </w:rPr>
        <w:t>состав</w:t>
      </w:r>
      <w:r w:rsidRPr="002E7975">
        <w:rPr>
          <w:color w:val="000000"/>
          <w:sz w:val="28"/>
          <w:szCs w:val="28"/>
        </w:rPr>
        <w:t>ляет</w:t>
      </w:r>
      <w:r w:rsidR="009E188A" w:rsidRPr="002E7975">
        <w:rPr>
          <w:color w:val="000000"/>
          <w:sz w:val="28"/>
          <w:szCs w:val="28"/>
        </w:rPr>
        <w:t xml:space="preserve"> </w:t>
      </w:r>
      <w:r w:rsidR="00B45929" w:rsidRPr="002E7975">
        <w:rPr>
          <w:color w:val="000000"/>
          <w:sz w:val="28"/>
          <w:szCs w:val="28"/>
        </w:rPr>
        <w:t>не</w:t>
      </w:r>
      <w:r w:rsidR="009E188A" w:rsidRPr="002E7975">
        <w:rPr>
          <w:color w:val="000000"/>
          <w:sz w:val="28"/>
          <w:szCs w:val="28"/>
        </w:rPr>
        <w:t xml:space="preserve"> </w:t>
      </w:r>
      <w:r w:rsidR="00B45929" w:rsidRPr="002E7975">
        <w:rPr>
          <w:color w:val="000000"/>
          <w:sz w:val="28"/>
          <w:szCs w:val="28"/>
        </w:rPr>
        <w:t>более</w:t>
      </w:r>
      <w:r w:rsidR="009E188A" w:rsidRPr="002E7975">
        <w:rPr>
          <w:color w:val="000000"/>
          <w:sz w:val="28"/>
          <w:szCs w:val="28"/>
        </w:rPr>
        <w:t xml:space="preserve"> </w:t>
      </w:r>
      <w:r w:rsidR="00B45929" w:rsidRPr="002E7975">
        <w:rPr>
          <w:color w:val="000000"/>
          <w:sz w:val="28"/>
          <w:szCs w:val="28"/>
        </w:rPr>
        <w:t>3</w:t>
      </w:r>
      <w:r w:rsidR="002E7975" w:rsidRPr="002E7975">
        <w:rPr>
          <w:color w:val="000000"/>
          <w:sz w:val="28"/>
          <w:szCs w:val="28"/>
        </w:rPr>
        <w:t>0</w:t>
      </w:r>
      <w:r w:rsidR="002E7975">
        <w:rPr>
          <w:color w:val="000000"/>
          <w:sz w:val="28"/>
          <w:szCs w:val="28"/>
        </w:rPr>
        <w:t>%</w:t>
      </w:r>
      <w:r w:rsidR="009E188A" w:rsidRPr="002E7975">
        <w:rPr>
          <w:color w:val="000000"/>
          <w:sz w:val="28"/>
          <w:szCs w:val="28"/>
        </w:rPr>
        <w:t xml:space="preserve"> </w:t>
      </w:r>
      <w:r w:rsidR="00B45929" w:rsidRPr="002E7975">
        <w:rPr>
          <w:color w:val="000000"/>
          <w:sz w:val="28"/>
          <w:szCs w:val="28"/>
        </w:rPr>
        <w:t>от</w:t>
      </w:r>
      <w:r w:rsidR="009E188A" w:rsidRPr="002E7975">
        <w:rPr>
          <w:color w:val="000000"/>
          <w:sz w:val="28"/>
          <w:szCs w:val="28"/>
        </w:rPr>
        <w:t xml:space="preserve"> </w:t>
      </w:r>
      <w:r w:rsidR="00B45929" w:rsidRPr="002E7975">
        <w:rPr>
          <w:color w:val="000000"/>
          <w:sz w:val="28"/>
          <w:szCs w:val="28"/>
        </w:rPr>
        <w:t>ежемесячного</w:t>
      </w:r>
      <w:r w:rsidR="009E188A" w:rsidRPr="002E7975">
        <w:rPr>
          <w:color w:val="000000"/>
          <w:sz w:val="28"/>
          <w:szCs w:val="28"/>
        </w:rPr>
        <w:t xml:space="preserve"> </w:t>
      </w:r>
      <w:r w:rsidR="00B45929" w:rsidRPr="002E7975">
        <w:rPr>
          <w:color w:val="000000"/>
          <w:sz w:val="28"/>
          <w:szCs w:val="28"/>
        </w:rPr>
        <w:t>дохода</w:t>
      </w:r>
      <w:r w:rsidR="009E188A" w:rsidRPr="002E7975">
        <w:rPr>
          <w:color w:val="000000"/>
          <w:sz w:val="28"/>
          <w:szCs w:val="28"/>
        </w:rPr>
        <w:t xml:space="preserve"> </w:t>
      </w:r>
      <w:r w:rsidRPr="002E7975">
        <w:rPr>
          <w:color w:val="000000"/>
          <w:sz w:val="28"/>
          <w:szCs w:val="28"/>
        </w:rPr>
        <w:t>клиента</w:t>
      </w:r>
      <w:r w:rsidR="00B45929" w:rsidRPr="002E7975">
        <w:rPr>
          <w:color w:val="000000"/>
          <w:sz w:val="28"/>
          <w:szCs w:val="28"/>
        </w:rPr>
        <w:t>.</w:t>
      </w:r>
      <w:r w:rsidR="009E188A" w:rsidRPr="002E7975">
        <w:rPr>
          <w:color w:val="000000"/>
          <w:sz w:val="28"/>
          <w:szCs w:val="28"/>
        </w:rPr>
        <w:t xml:space="preserve"> </w:t>
      </w:r>
      <w:r w:rsidR="00B45929" w:rsidRPr="002E7975">
        <w:rPr>
          <w:color w:val="000000"/>
          <w:sz w:val="28"/>
          <w:szCs w:val="28"/>
        </w:rPr>
        <w:t>Обращение</w:t>
      </w:r>
      <w:r w:rsidR="009E188A" w:rsidRPr="002E7975">
        <w:rPr>
          <w:color w:val="000000"/>
          <w:sz w:val="28"/>
          <w:szCs w:val="28"/>
        </w:rPr>
        <w:t xml:space="preserve"> </w:t>
      </w:r>
      <w:r w:rsidR="00B45929" w:rsidRPr="002E7975">
        <w:rPr>
          <w:color w:val="000000"/>
          <w:sz w:val="28"/>
          <w:szCs w:val="28"/>
        </w:rPr>
        <w:t>к</w:t>
      </w:r>
      <w:r w:rsidR="009E188A" w:rsidRPr="002E7975">
        <w:rPr>
          <w:color w:val="000000"/>
          <w:sz w:val="28"/>
          <w:szCs w:val="28"/>
        </w:rPr>
        <w:t xml:space="preserve"> </w:t>
      </w:r>
      <w:r w:rsidR="00B45929" w:rsidRPr="002E7975">
        <w:rPr>
          <w:color w:val="000000"/>
          <w:sz w:val="28"/>
          <w:szCs w:val="28"/>
        </w:rPr>
        <w:t>овердрафту</w:t>
      </w:r>
      <w:r w:rsidR="009E188A" w:rsidRPr="002E7975">
        <w:rPr>
          <w:color w:val="000000"/>
          <w:sz w:val="28"/>
          <w:szCs w:val="28"/>
        </w:rPr>
        <w:t xml:space="preserve"> </w:t>
      </w:r>
      <w:r w:rsidR="00B45929" w:rsidRPr="002E7975">
        <w:rPr>
          <w:color w:val="000000"/>
          <w:sz w:val="28"/>
          <w:szCs w:val="28"/>
        </w:rPr>
        <w:t>происходит</w:t>
      </w:r>
      <w:r w:rsidR="009E188A" w:rsidRPr="002E7975">
        <w:rPr>
          <w:color w:val="000000"/>
          <w:sz w:val="28"/>
          <w:szCs w:val="28"/>
        </w:rPr>
        <w:t xml:space="preserve"> </w:t>
      </w:r>
      <w:r w:rsidR="00B45929" w:rsidRPr="002E7975">
        <w:rPr>
          <w:color w:val="000000"/>
          <w:sz w:val="28"/>
          <w:szCs w:val="28"/>
        </w:rPr>
        <w:t>автоматически</w:t>
      </w:r>
      <w:r w:rsidR="009E188A" w:rsidRPr="002E7975">
        <w:rPr>
          <w:color w:val="000000"/>
          <w:sz w:val="28"/>
          <w:szCs w:val="28"/>
        </w:rPr>
        <w:t xml:space="preserve"> </w:t>
      </w:r>
      <w:r w:rsidR="00B45929" w:rsidRPr="002E7975">
        <w:rPr>
          <w:color w:val="000000"/>
          <w:sz w:val="28"/>
          <w:szCs w:val="28"/>
        </w:rPr>
        <w:t>после</w:t>
      </w:r>
      <w:r w:rsidR="009E188A" w:rsidRPr="002E7975">
        <w:rPr>
          <w:color w:val="000000"/>
          <w:sz w:val="28"/>
          <w:szCs w:val="28"/>
        </w:rPr>
        <w:t xml:space="preserve"> </w:t>
      </w:r>
      <w:r w:rsidR="00B45929" w:rsidRPr="002E7975">
        <w:rPr>
          <w:color w:val="000000"/>
          <w:sz w:val="28"/>
          <w:szCs w:val="28"/>
        </w:rPr>
        <w:t>того,</w:t>
      </w:r>
      <w:r w:rsidR="009E188A" w:rsidRPr="002E7975">
        <w:rPr>
          <w:color w:val="000000"/>
          <w:sz w:val="28"/>
          <w:szCs w:val="28"/>
        </w:rPr>
        <w:t xml:space="preserve"> </w:t>
      </w:r>
      <w:r w:rsidR="00B45929" w:rsidRPr="002E7975">
        <w:rPr>
          <w:color w:val="000000"/>
          <w:sz w:val="28"/>
          <w:szCs w:val="28"/>
        </w:rPr>
        <w:t>как</w:t>
      </w:r>
      <w:r w:rsidR="009E188A" w:rsidRPr="002E7975">
        <w:rPr>
          <w:color w:val="000000"/>
          <w:sz w:val="28"/>
          <w:szCs w:val="28"/>
        </w:rPr>
        <w:t xml:space="preserve"> </w:t>
      </w:r>
      <w:r w:rsidRPr="002E7975">
        <w:rPr>
          <w:color w:val="000000"/>
          <w:sz w:val="28"/>
          <w:szCs w:val="28"/>
        </w:rPr>
        <w:t>заканчиваются</w:t>
      </w:r>
      <w:r w:rsidR="009E188A" w:rsidRPr="002E7975">
        <w:rPr>
          <w:color w:val="000000"/>
          <w:sz w:val="28"/>
          <w:szCs w:val="28"/>
        </w:rPr>
        <w:t xml:space="preserve"> </w:t>
      </w:r>
      <w:r w:rsidR="00B45929" w:rsidRPr="002E7975">
        <w:rPr>
          <w:color w:val="000000"/>
          <w:sz w:val="28"/>
          <w:szCs w:val="28"/>
        </w:rPr>
        <w:t>средства</w:t>
      </w:r>
      <w:r w:rsidR="009E188A" w:rsidRPr="002E7975">
        <w:rPr>
          <w:color w:val="000000"/>
          <w:sz w:val="28"/>
          <w:szCs w:val="28"/>
        </w:rPr>
        <w:t xml:space="preserve"> </w:t>
      </w:r>
      <w:r w:rsidR="00B45929" w:rsidRPr="002E7975">
        <w:rPr>
          <w:color w:val="000000"/>
          <w:sz w:val="28"/>
          <w:szCs w:val="28"/>
        </w:rPr>
        <w:t>на</w:t>
      </w:r>
      <w:r w:rsidR="009E188A" w:rsidRPr="002E7975">
        <w:rPr>
          <w:color w:val="000000"/>
          <w:sz w:val="28"/>
          <w:szCs w:val="28"/>
        </w:rPr>
        <w:t xml:space="preserve"> </w:t>
      </w:r>
      <w:r w:rsidRPr="002E7975">
        <w:rPr>
          <w:color w:val="000000"/>
          <w:sz w:val="28"/>
          <w:szCs w:val="28"/>
        </w:rPr>
        <w:t>т</w:t>
      </w:r>
      <w:r w:rsidR="00B45929" w:rsidRPr="002E7975">
        <w:rPr>
          <w:color w:val="000000"/>
          <w:sz w:val="28"/>
          <w:szCs w:val="28"/>
        </w:rPr>
        <w:t>екущем</w:t>
      </w:r>
      <w:r w:rsidR="009E188A" w:rsidRPr="002E7975">
        <w:rPr>
          <w:color w:val="000000"/>
          <w:sz w:val="28"/>
          <w:szCs w:val="28"/>
        </w:rPr>
        <w:t xml:space="preserve"> </w:t>
      </w:r>
      <w:r w:rsidR="00B45929" w:rsidRPr="002E7975">
        <w:rPr>
          <w:color w:val="000000"/>
          <w:sz w:val="28"/>
          <w:szCs w:val="28"/>
        </w:rPr>
        <w:t>счете</w:t>
      </w:r>
      <w:r w:rsidR="009E188A" w:rsidRPr="002E7975">
        <w:rPr>
          <w:color w:val="000000"/>
          <w:sz w:val="28"/>
          <w:szCs w:val="28"/>
        </w:rPr>
        <w:t xml:space="preserve"> </w:t>
      </w:r>
      <w:r w:rsidRPr="002E7975">
        <w:rPr>
          <w:color w:val="000000"/>
          <w:sz w:val="28"/>
          <w:szCs w:val="28"/>
        </w:rPr>
        <w:t>клиента</w:t>
      </w:r>
      <w:r w:rsidR="00B45929" w:rsidRPr="002E7975">
        <w:rPr>
          <w:color w:val="000000"/>
          <w:sz w:val="28"/>
          <w:szCs w:val="28"/>
        </w:rPr>
        <w:t>.</w:t>
      </w:r>
      <w:r w:rsidR="009E188A" w:rsidRPr="002E7975">
        <w:rPr>
          <w:color w:val="000000"/>
          <w:sz w:val="28"/>
          <w:szCs w:val="28"/>
        </w:rPr>
        <w:t xml:space="preserve"> </w:t>
      </w:r>
      <w:r w:rsidR="00B45929" w:rsidRPr="002E7975">
        <w:rPr>
          <w:color w:val="000000"/>
          <w:sz w:val="28"/>
          <w:szCs w:val="28"/>
        </w:rPr>
        <w:t>Эта</w:t>
      </w:r>
      <w:r w:rsidR="009E188A" w:rsidRPr="002E7975">
        <w:rPr>
          <w:color w:val="000000"/>
          <w:sz w:val="28"/>
          <w:szCs w:val="28"/>
        </w:rPr>
        <w:t xml:space="preserve"> </w:t>
      </w:r>
      <w:r w:rsidR="00B45929" w:rsidRPr="002E7975">
        <w:rPr>
          <w:color w:val="000000"/>
          <w:sz w:val="28"/>
          <w:szCs w:val="28"/>
        </w:rPr>
        <w:t>услуга</w:t>
      </w:r>
      <w:r w:rsidR="009E188A" w:rsidRPr="002E7975">
        <w:rPr>
          <w:color w:val="000000"/>
          <w:sz w:val="28"/>
          <w:szCs w:val="28"/>
        </w:rPr>
        <w:t xml:space="preserve"> </w:t>
      </w:r>
      <w:r w:rsidR="00B45929" w:rsidRPr="002E7975">
        <w:rPr>
          <w:color w:val="000000"/>
          <w:sz w:val="28"/>
          <w:szCs w:val="28"/>
        </w:rPr>
        <w:t>особенно</w:t>
      </w:r>
      <w:r w:rsidR="009E188A" w:rsidRPr="002E7975">
        <w:rPr>
          <w:color w:val="000000"/>
          <w:sz w:val="28"/>
          <w:szCs w:val="28"/>
        </w:rPr>
        <w:t xml:space="preserve"> </w:t>
      </w:r>
      <w:r w:rsidR="00B45929" w:rsidRPr="002E7975">
        <w:rPr>
          <w:color w:val="000000"/>
          <w:sz w:val="28"/>
          <w:szCs w:val="28"/>
        </w:rPr>
        <w:t>привлекательна</w:t>
      </w:r>
      <w:r w:rsidR="009E188A" w:rsidRPr="002E7975">
        <w:rPr>
          <w:color w:val="000000"/>
          <w:sz w:val="28"/>
          <w:szCs w:val="28"/>
        </w:rPr>
        <w:t xml:space="preserve"> </w:t>
      </w:r>
      <w:r w:rsidR="00B45929" w:rsidRPr="002E7975">
        <w:rPr>
          <w:color w:val="000000"/>
          <w:sz w:val="28"/>
          <w:szCs w:val="28"/>
        </w:rPr>
        <w:t>для</w:t>
      </w:r>
      <w:r w:rsidR="009E188A" w:rsidRPr="002E7975">
        <w:rPr>
          <w:color w:val="000000"/>
          <w:sz w:val="28"/>
          <w:szCs w:val="28"/>
        </w:rPr>
        <w:t xml:space="preserve"> </w:t>
      </w:r>
      <w:r w:rsidR="00B45929" w:rsidRPr="002E7975">
        <w:rPr>
          <w:color w:val="000000"/>
          <w:sz w:val="28"/>
          <w:szCs w:val="28"/>
        </w:rPr>
        <w:t>тех,</w:t>
      </w:r>
      <w:r w:rsidR="009E188A" w:rsidRPr="002E7975">
        <w:rPr>
          <w:color w:val="000000"/>
          <w:sz w:val="28"/>
          <w:szCs w:val="28"/>
        </w:rPr>
        <w:t xml:space="preserve"> </w:t>
      </w:r>
      <w:r w:rsidR="00B45929" w:rsidRPr="002E7975">
        <w:rPr>
          <w:color w:val="000000"/>
          <w:sz w:val="28"/>
          <w:szCs w:val="28"/>
        </w:rPr>
        <w:t>кто</w:t>
      </w:r>
      <w:r w:rsidR="009E188A" w:rsidRPr="002E7975">
        <w:rPr>
          <w:color w:val="000000"/>
          <w:sz w:val="28"/>
          <w:szCs w:val="28"/>
        </w:rPr>
        <w:t xml:space="preserve"> </w:t>
      </w:r>
      <w:r w:rsidR="00B45929" w:rsidRPr="002E7975">
        <w:rPr>
          <w:color w:val="000000"/>
          <w:sz w:val="28"/>
          <w:szCs w:val="28"/>
        </w:rPr>
        <w:t>активно</w:t>
      </w:r>
      <w:r w:rsidR="009E188A" w:rsidRPr="002E7975">
        <w:rPr>
          <w:color w:val="000000"/>
          <w:sz w:val="28"/>
          <w:szCs w:val="28"/>
        </w:rPr>
        <w:t xml:space="preserve"> </w:t>
      </w:r>
      <w:r w:rsidR="00B45929" w:rsidRPr="002E7975">
        <w:rPr>
          <w:color w:val="000000"/>
          <w:sz w:val="28"/>
          <w:szCs w:val="28"/>
        </w:rPr>
        <w:t>использует</w:t>
      </w:r>
      <w:r w:rsidR="009E188A" w:rsidRPr="002E7975">
        <w:rPr>
          <w:color w:val="000000"/>
          <w:sz w:val="28"/>
          <w:szCs w:val="28"/>
        </w:rPr>
        <w:t xml:space="preserve"> </w:t>
      </w:r>
      <w:r w:rsidR="00B45929" w:rsidRPr="002E7975">
        <w:rPr>
          <w:color w:val="000000"/>
          <w:sz w:val="28"/>
          <w:szCs w:val="28"/>
        </w:rPr>
        <w:t>свою</w:t>
      </w:r>
      <w:r w:rsidR="009E188A" w:rsidRPr="002E7975">
        <w:rPr>
          <w:color w:val="000000"/>
          <w:sz w:val="28"/>
          <w:szCs w:val="28"/>
        </w:rPr>
        <w:t xml:space="preserve"> </w:t>
      </w:r>
      <w:r w:rsidR="00B45929" w:rsidRPr="002E7975">
        <w:rPr>
          <w:color w:val="000000"/>
          <w:sz w:val="28"/>
          <w:szCs w:val="28"/>
        </w:rPr>
        <w:t>пластиковую</w:t>
      </w:r>
      <w:r w:rsidR="009E188A" w:rsidRPr="002E7975">
        <w:rPr>
          <w:color w:val="000000"/>
          <w:sz w:val="28"/>
          <w:szCs w:val="28"/>
        </w:rPr>
        <w:t xml:space="preserve"> </w:t>
      </w:r>
      <w:r w:rsidR="00B45929" w:rsidRPr="002E7975">
        <w:rPr>
          <w:color w:val="000000"/>
          <w:sz w:val="28"/>
          <w:szCs w:val="28"/>
        </w:rPr>
        <w:t>карту.</w:t>
      </w:r>
    </w:p>
    <w:p w:rsidR="00AC52B5" w:rsidRPr="002E7975" w:rsidRDefault="00AC52B5"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Для</w:t>
      </w:r>
      <w:r w:rsidR="009E188A" w:rsidRPr="002E7975">
        <w:rPr>
          <w:color w:val="000000"/>
          <w:sz w:val="28"/>
          <w:szCs w:val="28"/>
        </w:rPr>
        <w:t xml:space="preserve"> </w:t>
      </w:r>
      <w:r w:rsidRPr="002E7975">
        <w:rPr>
          <w:color w:val="000000"/>
          <w:sz w:val="28"/>
          <w:szCs w:val="28"/>
        </w:rPr>
        <w:t>юридических</w:t>
      </w:r>
      <w:r w:rsidR="009E188A" w:rsidRPr="002E7975">
        <w:rPr>
          <w:color w:val="000000"/>
          <w:sz w:val="28"/>
          <w:szCs w:val="28"/>
        </w:rPr>
        <w:t xml:space="preserve"> </w:t>
      </w:r>
      <w:r w:rsidRPr="002E7975">
        <w:rPr>
          <w:color w:val="000000"/>
          <w:sz w:val="28"/>
          <w:szCs w:val="28"/>
        </w:rPr>
        <w:t>лиц</w:t>
      </w:r>
      <w:r w:rsidR="009E188A" w:rsidRPr="002E7975">
        <w:rPr>
          <w:color w:val="000000"/>
          <w:sz w:val="28"/>
          <w:szCs w:val="28"/>
        </w:rPr>
        <w:t xml:space="preserve"> </w:t>
      </w:r>
      <w:r w:rsidRPr="002E7975">
        <w:rPr>
          <w:color w:val="000000"/>
          <w:sz w:val="28"/>
          <w:szCs w:val="28"/>
        </w:rPr>
        <w:t>«</w:t>
      </w:r>
      <w:r w:rsidR="00605DA6" w:rsidRPr="002E7975">
        <w:rPr>
          <w:color w:val="000000"/>
          <w:sz w:val="28"/>
          <w:szCs w:val="28"/>
        </w:rPr>
        <w:t>Альфа–Банк</w:t>
      </w:r>
      <w:r w:rsidR="00E23C0F" w:rsidRPr="002E7975">
        <w:rPr>
          <w:color w:val="000000"/>
          <w:sz w:val="28"/>
          <w:szCs w:val="28"/>
        </w:rPr>
        <w:t xml:space="preserve"> Экспресс</w:t>
      </w:r>
      <w:r w:rsidRPr="002E7975">
        <w:rPr>
          <w:color w:val="000000"/>
          <w:sz w:val="28"/>
          <w:szCs w:val="28"/>
        </w:rPr>
        <w:t>»</w:t>
      </w:r>
      <w:r w:rsidR="009E188A" w:rsidRPr="002E7975">
        <w:rPr>
          <w:color w:val="000000"/>
          <w:sz w:val="28"/>
          <w:szCs w:val="28"/>
        </w:rPr>
        <w:t xml:space="preserve"> </w:t>
      </w:r>
      <w:r w:rsidRPr="002E7975">
        <w:rPr>
          <w:color w:val="000000"/>
          <w:sz w:val="28"/>
          <w:szCs w:val="28"/>
        </w:rPr>
        <w:t>представляет</w:t>
      </w:r>
      <w:r w:rsidR="009E188A" w:rsidRPr="002E7975">
        <w:rPr>
          <w:color w:val="000000"/>
          <w:sz w:val="28"/>
          <w:szCs w:val="28"/>
        </w:rPr>
        <w:t xml:space="preserve"> </w:t>
      </w:r>
      <w:r w:rsidRPr="002E7975">
        <w:rPr>
          <w:color w:val="000000"/>
          <w:sz w:val="28"/>
          <w:szCs w:val="28"/>
        </w:rPr>
        <w:t>следующие</w:t>
      </w:r>
      <w:r w:rsidR="009E188A" w:rsidRPr="002E7975">
        <w:rPr>
          <w:color w:val="000000"/>
          <w:sz w:val="28"/>
          <w:szCs w:val="28"/>
        </w:rPr>
        <w:t xml:space="preserve"> </w:t>
      </w:r>
      <w:r w:rsidRPr="002E7975">
        <w:rPr>
          <w:color w:val="000000"/>
          <w:sz w:val="28"/>
          <w:szCs w:val="28"/>
        </w:rPr>
        <w:t>виды</w:t>
      </w:r>
      <w:r w:rsidR="009E188A" w:rsidRPr="002E7975">
        <w:rPr>
          <w:color w:val="000000"/>
          <w:sz w:val="28"/>
          <w:szCs w:val="28"/>
        </w:rPr>
        <w:t xml:space="preserve"> </w:t>
      </w:r>
      <w:r w:rsidRPr="002E7975">
        <w:rPr>
          <w:color w:val="000000"/>
          <w:sz w:val="28"/>
          <w:szCs w:val="28"/>
        </w:rPr>
        <w:t>услуг</w:t>
      </w:r>
      <w:r w:rsidR="009E188A" w:rsidRPr="002E7975">
        <w:rPr>
          <w:color w:val="000000"/>
          <w:sz w:val="28"/>
          <w:szCs w:val="28"/>
        </w:rPr>
        <w:t xml:space="preserve"> </w:t>
      </w:r>
      <w:r w:rsidR="0010314D" w:rsidRPr="002E7975">
        <w:rPr>
          <w:color w:val="000000"/>
          <w:sz w:val="28"/>
          <w:szCs w:val="28"/>
        </w:rPr>
        <w:t>по</w:t>
      </w:r>
      <w:r w:rsidR="009E188A" w:rsidRPr="002E7975">
        <w:rPr>
          <w:color w:val="000000"/>
          <w:sz w:val="28"/>
          <w:szCs w:val="28"/>
        </w:rPr>
        <w:t xml:space="preserve"> </w:t>
      </w:r>
      <w:r w:rsidR="0010314D" w:rsidRPr="002E7975">
        <w:rPr>
          <w:color w:val="000000"/>
          <w:sz w:val="28"/>
          <w:szCs w:val="28"/>
        </w:rPr>
        <w:t>кредитованию</w:t>
      </w:r>
      <w:r w:rsidRPr="002E7975">
        <w:rPr>
          <w:color w:val="000000"/>
          <w:sz w:val="28"/>
          <w:szCs w:val="28"/>
        </w:rPr>
        <w:t>:</w:t>
      </w:r>
    </w:p>
    <w:p w:rsidR="002E7975" w:rsidRDefault="00A87944"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1)</w:t>
      </w:r>
      <w:r w:rsidR="009E188A" w:rsidRPr="002E7975">
        <w:rPr>
          <w:color w:val="000000"/>
          <w:sz w:val="28"/>
          <w:szCs w:val="28"/>
        </w:rPr>
        <w:t xml:space="preserve"> </w:t>
      </w:r>
      <w:r w:rsidRPr="002E7975">
        <w:rPr>
          <w:color w:val="000000"/>
          <w:sz w:val="28"/>
          <w:szCs w:val="28"/>
        </w:rPr>
        <w:t>Овердрафт.</w:t>
      </w:r>
    </w:p>
    <w:p w:rsidR="00A87944" w:rsidRPr="002E7975" w:rsidRDefault="003A039E" w:rsidP="002E7975">
      <w:pPr>
        <w:pStyle w:val="a4"/>
        <w:tabs>
          <w:tab w:val="left" w:pos="0"/>
        </w:tabs>
        <w:spacing w:before="0" w:beforeAutospacing="0" w:after="0" w:afterAutospacing="0" w:line="360" w:lineRule="auto"/>
        <w:ind w:firstLine="709"/>
        <w:jc w:val="both"/>
        <w:rPr>
          <w:color w:val="000000"/>
          <w:sz w:val="28"/>
          <w:szCs w:val="28"/>
        </w:rPr>
      </w:pPr>
      <w:r w:rsidRPr="002E7975">
        <w:rPr>
          <w:color w:val="000000"/>
          <w:sz w:val="28"/>
          <w:szCs w:val="28"/>
        </w:rPr>
        <w:t>В</w:t>
      </w:r>
      <w:r w:rsidR="009E188A" w:rsidRPr="002E7975">
        <w:rPr>
          <w:color w:val="000000"/>
          <w:sz w:val="28"/>
          <w:szCs w:val="28"/>
        </w:rPr>
        <w:t xml:space="preserve"> </w:t>
      </w:r>
      <w:r w:rsidRPr="002E7975">
        <w:rPr>
          <w:color w:val="000000"/>
          <w:sz w:val="28"/>
          <w:szCs w:val="28"/>
        </w:rPr>
        <w:t>данном</w:t>
      </w:r>
      <w:r w:rsidR="009E188A" w:rsidRPr="002E7975">
        <w:rPr>
          <w:color w:val="000000"/>
          <w:sz w:val="28"/>
          <w:szCs w:val="28"/>
        </w:rPr>
        <w:t xml:space="preserve"> </w:t>
      </w:r>
      <w:r w:rsidRPr="002E7975">
        <w:rPr>
          <w:color w:val="000000"/>
          <w:sz w:val="28"/>
          <w:szCs w:val="28"/>
        </w:rPr>
        <w:t>случае,</w:t>
      </w:r>
      <w:r w:rsidR="009E188A" w:rsidRPr="002E7975">
        <w:rPr>
          <w:color w:val="000000"/>
          <w:sz w:val="28"/>
          <w:szCs w:val="28"/>
        </w:rPr>
        <w:t xml:space="preserve"> </w:t>
      </w:r>
      <w:r w:rsidRPr="002E7975">
        <w:rPr>
          <w:color w:val="000000"/>
          <w:sz w:val="28"/>
          <w:szCs w:val="28"/>
        </w:rPr>
        <w:t>овердрафт</w:t>
      </w:r>
      <w:r w:rsidR="002E7975">
        <w:rPr>
          <w:color w:val="000000"/>
          <w:sz w:val="28"/>
          <w:szCs w:val="28"/>
        </w:rPr>
        <w:t xml:space="preserve"> –</w:t>
      </w:r>
      <w:r w:rsidR="002E7975" w:rsidRPr="002E7975">
        <w:rPr>
          <w:color w:val="000000"/>
          <w:sz w:val="28"/>
          <w:szCs w:val="28"/>
        </w:rPr>
        <w:t xml:space="preserve"> эт</w:t>
      </w:r>
      <w:r w:rsidR="00A87944" w:rsidRPr="002E7975">
        <w:rPr>
          <w:color w:val="000000"/>
          <w:sz w:val="28"/>
          <w:szCs w:val="28"/>
        </w:rPr>
        <w:t>о</w:t>
      </w:r>
      <w:r w:rsidR="009E188A" w:rsidRPr="002E7975">
        <w:rPr>
          <w:color w:val="000000"/>
          <w:sz w:val="28"/>
          <w:szCs w:val="28"/>
        </w:rPr>
        <w:t xml:space="preserve"> </w:t>
      </w:r>
      <w:r w:rsidR="00A87944" w:rsidRPr="002E7975">
        <w:rPr>
          <w:color w:val="000000"/>
          <w:sz w:val="28"/>
          <w:szCs w:val="28"/>
        </w:rPr>
        <w:t>краткосрочный</w:t>
      </w:r>
      <w:r w:rsidR="009E188A" w:rsidRPr="002E7975">
        <w:rPr>
          <w:color w:val="000000"/>
          <w:sz w:val="28"/>
          <w:szCs w:val="28"/>
        </w:rPr>
        <w:t xml:space="preserve"> </w:t>
      </w:r>
      <w:r w:rsidR="00A87944" w:rsidRPr="002E7975">
        <w:rPr>
          <w:color w:val="000000"/>
          <w:sz w:val="28"/>
          <w:szCs w:val="28"/>
        </w:rPr>
        <w:t>(до</w:t>
      </w:r>
      <w:r w:rsidR="009E188A" w:rsidRPr="002E7975">
        <w:rPr>
          <w:color w:val="000000"/>
          <w:sz w:val="28"/>
          <w:szCs w:val="28"/>
        </w:rPr>
        <w:t xml:space="preserve"> </w:t>
      </w:r>
      <w:r w:rsidR="00A87944" w:rsidRPr="002E7975">
        <w:rPr>
          <w:color w:val="000000"/>
          <w:sz w:val="28"/>
          <w:szCs w:val="28"/>
        </w:rPr>
        <w:t>30</w:t>
      </w:r>
      <w:r w:rsidR="009E188A" w:rsidRPr="002E7975">
        <w:rPr>
          <w:color w:val="000000"/>
          <w:sz w:val="28"/>
          <w:szCs w:val="28"/>
        </w:rPr>
        <w:t xml:space="preserve"> </w:t>
      </w:r>
      <w:r w:rsidR="00A87944" w:rsidRPr="002E7975">
        <w:rPr>
          <w:color w:val="000000"/>
          <w:sz w:val="28"/>
          <w:szCs w:val="28"/>
        </w:rPr>
        <w:t>дней)</w:t>
      </w:r>
      <w:r w:rsidR="009E188A" w:rsidRPr="002E7975">
        <w:rPr>
          <w:color w:val="000000"/>
          <w:sz w:val="28"/>
          <w:szCs w:val="28"/>
        </w:rPr>
        <w:t xml:space="preserve"> </w:t>
      </w:r>
      <w:r w:rsidR="00A87944" w:rsidRPr="002E7975">
        <w:rPr>
          <w:color w:val="000000"/>
          <w:sz w:val="28"/>
          <w:szCs w:val="28"/>
        </w:rPr>
        <w:t>кредит,</w:t>
      </w:r>
      <w:r w:rsidR="009E188A" w:rsidRPr="002E7975">
        <w:rPr>
          <w:color w:val="000000"/>
          <w:sz w:val="28"/>
          <w:szCs w:val="28"/>
        </w:rPr>
        <w:t xml:space="preserve"> </w:t>
      </w:r>
      <w:r w:rsidR="00A87944" w:rsidRPr="002E7975">
        <w:rPr>
          <w:color w:val="000000"/>
          <w:sz w:val="28"/>
          <w:szCs w:val="28"/>
        </w:rPr>
        <w:t>который</w:t>
      </w:r>
      <w:r w:rsidR="009E188A" w:rsidRPr="002E7975">
        <w:rPr>
          <w:color w:val="000000"/>
          <w:sz w:val="28"/>
          <w:szCs w:val="28"/>
        </w:rPr>
        <w:t xml:space="preserve"> </w:t>
      </w:r>
      <w:r w:rsidR="008674AD" w:rsidRPr="002E7975">
        <w:rPr>
          <w:color w:val="000000"/>
          <w:sz w:val="28"/>
          <w:szCs w:val="28"/>
        </w:rPr>
        <w:t>«</w:t>
      </w:r>
      <w:r w:rsidR="00605DA6" w:rsidRPr="002E7975">
        <w:rPr>
          <w:color w:val="000000"/>
          <w:sz w:val="28"/>
          <w:szCs w:val="28"/>
        </w:rPr>
        <w:t>Альфа–Банк</w:t>
      </w:r>
      <w:r w:rsidR="00E23C0F" w:rsidRPr="002E7975">
        <w:rPr>
          <w:color w:val="000000"/>
          <w:sz w:val="28"/>
          <w:szCs w:val="28"/>
        </w:rPr>
        <w:t xml:space="preserve"> Экспресс</w:t>
      </w:r>
      <w:r w:rsidR="008674AD" w:rsidRPr="002E7975">
        <w:rPr>
          <w:color w:val="000000"/>
          <w:sz w:val="28"/>
          <w:szCs w:val="28"/>
        </w:rPr>
        <w:t>»</w:t>
      </w:r>
      <w:r w:rsidR="009E188A" w:rsidRPr="002E7975">
        <w:rPr>
          <w:color w:val="000000"/>
          <w:sz w:val="28"/>
          <w:szCs w:val="28"/>
        </w:rPr>
        <w:t xml:space="preserve"> </w:t>
      </w:r>
      <w:r w:rsidR="00A87944" w:rsidRPr="002E7975">
        <w:rPr>
          <w:color w:val="000000"/>
          <w:sz w:val="28"/>
          <w:szCs w:val="28"/>
        </w:rPr>
        <w:t>предоставляет</w:t>
      </w:r>
      <w:r w:rsidR="009E188A" w:rsidRPr="002E7975">
        <w:rPr>
          <w:color w:val="000000"/>
          <w:sz w:val="28"/>
          <w:szCs w:val="28"/>
        </w:rPr>
        <w:t xml:space="preserve"> </w:t>
      </w:r>
      <w:r w:rsidR="00A87944" w:rsidRPr="002E7975">
        <w:rPr>
          <w:color w:val="000000"/>
          <w:sz w:val="28"/>
          <w:szCs w:val="28"/>
        </w:rPr>
        <w:t>владельцам</w:t>
      </w:r>
      <w:r w:rsidR="009E188A" w:rsidRPr="002E7975">
        <w:rPr>
          <w:color w:val="000000"/>
          <w:sz w:val="28"/>
          <w:szCs w:val="28"/>
        </w:rPr>
        <w:t xml:space="preserve"> </w:t>
      </w:r>
      <w:r w:rsidR="0079553F" w:rsidRPr="002E7975">
        <w:rPr>
          <w:color w:val="000000"/>
          <w:sz w:val="28"/>
          <w:szCs w:val="28"/>
        </w:rPr>
        <w:t>р</w:t>
      </w:r>
      <w:r w:rsidR="00A87944" w:rsidRPr="002E7975">
        <w:rPr>
          <w:color w:val="000000"/>
          <w:sz w:val="28"/>
          <w:szCs w:val="28"/>
        </w:rPr>
        <w:t>асчетного</w:t>
      </w:r>
      <w:r w:rsidR="009E188A" w:rsidRPr="002E7975">
        <w:rPr>
          <w:color w:val="000000"/>
          <w:sz w:val="28"/>
          <w:szCs w:val="28"/>
        </w:rPr>
        <w:t xml:space="preserve"> </w:t>
      </w:r>
      <w:r w:rsidR="00A87944" w:rsidRPr="002E7975">
        <w:rPr>
          <w:color w:val="000000"/>
          <w:sz w:val="28"/>
          <w:szCs w:val="28"/>
        </w:rPr>
        <w:t>счета</w:t>
      </w:r>
      <w:r w:rsidR="009E188A" w:rsidRPr="002E7975">
        <w:rPr>
          <w:color w:val="000000"/>
          <w:sz w:val="28"/>
          <w:szCs w:val="28"/>
        </w:rPr>
        <w:t xml:space="preserve"> </w:t>
      </w:r>
      <w:r w:rsidR="00A87944" w:rsidRPr="002E7975">
        <w:rPr>
          <w:color w:val="000000"/>
          <w:sz w:val="28"/>
          <w:szCs w:val="28"/>
        </w:rPr>
        <w:t>в</w:t>
      </w:r>
      <w:r w:rsidR="009E188A" w:rsidRPr="002E7975">
        <w:rPr>
          <w:color w:val="000000"/>
          <w:sz w:val="28"/>
          <w:szCs w:val="28"/>
        </w:rPr>
        <w:t xml:space="preserve"> </w:t>
      </w:r>
      <w:r w:rsidR="00A87944" w:rsidRPr="002E7975">
        <w:rPr>
          <w:color w:val="000000"/>
          <w:sz w:val="28"/>
          <w:szCs w:val="28"/>
        </w:rPr>
        <w:t>рублях.</w:t>
      </w:r>
      <w:r w:rsidR="009E188A" w:rsidRPr="002E7975">
        <w:rPr>
          <w:color w:val="000000"/>
          <w:sz w:val="28"/>
          <w:szCs w:val="28"/>
        </w:rPr>
        <w:t xml:space="preserve"> </w:t>
      </w:r>
      <w:r w:rsidR="002F0708" w:rsidRPr="002E7975">
        <w:rPr>
          <w:color w:val="000000"/>
          <w:sz w:val="28"/>
          <w:szCs w:val="28"/>
        </w:rPr>
        <w:t>Для</w:t>
      </w:r>
      <w:r w:rsidR="009E188A" w:rsidRPr="002E7975">
        <w:rPr>
          <w:color w:val="000000"/>
          <w:sz w:val="28"/>
          <w:szCs w:val="28"/>
        </w:rPr>
        <w:t xml:space="preserve"> </w:t>
      </w:r>
      <w:r w:rsidR="002F0708" w:rsidRPr="002E7975">
        <w:rPr>
          <w:color w:val="000000"/>
          <w:sz w:val="28"/>
          <w:szCs w:val="28"/>
        </w:rPr>
        <w:t>оформления</w:t>
      </w:r>
      <w:r w:rsidR="009E188A" w:rsidRPr="002E7975">
        <w:rPr>
          <w:color w:val="000000"/>
          <w:sz w:val="28"/>
          <w:szCs w:val="28"/>
        </w:rPr>
        <w:t xml:space="preserve"> </w:t>
      </w:r>
      <w:r w:rsidR="002F0708" w:rsidRPr="002E7975">
        <w:rPr>
          <w:color w:val="000000"/>
          <w:sz w:val="28"/>
          <w:szCs w:val="28"/>
        </w:rPr>
        <w:t>овердрафта</w:t>
      </w:r>
      <w:r w:rsidR="009E188A" w:rsidRPr="002E7975">
        <w:rPr>
          <w:color w:val="000000"/>
          <w:sz w:val="28"/>
          <w:szCs w:val="28"/>
        </w:rPr>
        <w:t xml:space="preserve"> </w:t>
      </w:r>
      <w:r w:rsidR="00A87944" w:rsidRPr="002E7975">
        <w:rPr>
          <w:color w:val="000000"/>
          <w:sz w:val="28"/>
          <w:szCs w:val="28"/>
        </w:rPr>
        <w:t>необходимо</w:t>
      </w:r>
      <w:r w:rsidR="009E188A" w:rsidRPr="002E7975">
        <w:rPr>
          <w:color w:val="000000"/>
          <w:sz w:val="28"/>
          <w:szCs w:val="28"/>
        </w:rPr>
        <w:t xml:space="preserve"> </w:t>
      </w:r>
      <w:r w:rsidR="00A87944" w:rsidRPr="002E7975">
        <w:rPr>
          <w:color w:val="000000"/>
          <w:sz w:val="28"/>
          <w:szCs w:val="28"/>
        </w:rPr>
        <w:t>заполнить</w:t>
      </w:r>
      <w:r w:rsidR="009E188A" w:rsidRPr="002E7975">
        <w:rPr>
          <w:color w:val="000000"/>
          <w:sz w:val="28"/>
          <w:szCs w:val="28"/>
        </w:rPr>
        <w:t xml:space="preserve"> </w:t>
      </w:r>
      <w:r w:rsidR="00A87944" w:rsidRPr="002E7975">
        <w:rPr>
          <w:color w:val="000000"/>
          <w:sz w:val="28"/>
          <w:szCs w:val="28"/>
        </w:rPr>
        <w:t>анкету-заявление</w:t>
      </w:r>
      <w:r w:rsidR="009E188A" w:rsidRPr="002E7975">
        <w:rPr>
          <w:color w:val="000000"/>
          <w:sz w:val="28"/>
          <w:szCs w:val="28"/>
        </w:rPr>
        <w:t xml:space="preserve"> </w:t>
      </w:r>
      <w:r w:rsidR="00A87944" w:rsidRPr="002E7975">
        <w:rPr>
          <w:color w:val="000000"/>
          <w:sz w:val="28"/>
          <w:szCs w:val="28"/>
        </w:rPr>
        <w:t>с</w:t>
      </w:r>
      <w:r w:rsidR="009E188A" w:rsidRPr="002E7975">
        <w:rPr>
          <w:color w:val="000000"/>
          <w:sz w:val="28"/>
          <w:szCs w:val="28"/>
        </w:rPr>
        <w:t xml:space="preserve"> </w:t>
      </w:r>
      <w:r w:rsidR="00A87944" w:rsidRPr="002E7975">
        <w:rPr>
          <w:color w:val="000000"/>
          <w:sz w:val="28"/>
          <w:szCs w:val="28"/>
        </w:rPr>
        <w:t>указанием</w:t>
      </w:r>
      <w:r w:rsidR="009E188A" w:rsidRPr="002E7975">
        <w:rPr>
          <w:color w:val="000000"/>
          <w:sz w:val="28"/>
          <w:szCs w:val="28"/>
        </w:rPr>
        <w:t xml:space="preserve"> </w:t>
      </w:r>
      <w:r w:rsidR="00A87944" w:rsidRPr="002E7975">
        <w:rPr>
          <w:color w:val="000000"/>
          <w:sz w:val="28"/>
          <w:szCs w:val="28"/>
        </w:rPr>
        <w:t>основных</w:t>
      </w:r>
      <w:r w:rsidR="009E188A" w:rsidRPr="002E7975">
        <w:rPr>
          <w:color w:val="000000"/>
          <w:sz w:val="28"/>
          <w:szCs w:val="28"/>
        </w:rPr>
        <w:t xml:space="preserve"> </w:t>
      </w:r>
      <w:r w:rsidR="00A87944" w:rsidRPr="002E7975">
        <w:rPr>
          <w:color w:val="000000"/>
          <w:sz w:val="28"/>
          <w:szCs w:val="28"/>
        </w:rPr>
        <w:t>финансово-экономически</w:t>
      </w:r>
      <w:r w:rsidR="002F0708" w:rsidRPr="002E7975">
        <w:rPr>
          <w:color w:val="000000"/>
          <w:sz w:val="28"/>
          <w:szCs w:val="28"/>
        </w:rPr>
        <w:t>х</w:t>
      </w:r>
      <w:r w:rsidR="009E188A" w:rsidRPr="002E7975">
        <w:rPr>
          <w:color w:val="000000"/>
          <w:sz w:val="28"/>
          <w:szCs w:val="28"/>
        </w:rPr>
        <w:t xml:space="preserve"> </w:t>
      </w:r>
      <w:r w:rsidR="002F0708" w:rsidRPr="002E7975">
        <w:rPr>
          <w:color w:val="000000"/>
          <w:sz w:val="28"/>
          <w:szCs w:val="28"/>
        </w:rPr>
        <w:t>показателей</w:t>
      </w:r>
      <w:r w:rsidR="009E188A" w:rsidRPr="002E7975">
        <w:rPr>
          <w:color w:val="000000"/>
          <w:sz w:val="28"/>
          <w:szCs w:val="28"/>
        </w:rPr>
        <w:t xml:space="preserve"> </w:t>
      </w:r>
      <w:r w:rsidR="00A87944" w:rsidRPr="002E7975">
        <w:rPr>
          <w:color w:val="000000"/>
          <w:sz w:val="28"/>
          <w:szCs w:val="28"/>
        </w:rPr>
        <w:t>компании.</w:t>
      </w:r>
      <w:r w:rsidR="009E188A" w:rsidRPr="002E7975">
        <w:rPr>
          <w:color w:val="000000"/>
          <w:sz w:val="28"/>
          <w:szCs w:val="28"/>
        </w:rPr>
        <w:t xml:space="preserve"> </w:t>
      </w:r>
      <w:r w:rsidR="00A87944" w:rsidRPr="002E7975">
        <w:rPr>
          <w:color w:val="000000"/>
          <w:sz w:val="28"/>
          <w:szCs w:val="28"/>
        </w:rPr>
        <w:t>Вместе</w:t>
      </w:r>
      <w:r w:rsidR="009E188A" w:rsidRPr="002E7975">
        <w:rPr>
          <w:color w:val="000000"/>
          <w:sz w:val="28"/>
          <w:szCs w:val="28"/>
        </w:rPr>
        <w:t xml:space="preserve"> </w:t>
      </w:r>
      <w:r w:rsidR="00A87944" w:rsidRPr="002E7975">
        <w:rPr>
          <w:color w:val="000000"/>
          <w:sz w:val="28"/>
          <w:szCs w:val="28"/>
        </w:rPr>
        <w:t>с</w:t>
      </w:r>
      <w:r w:rsidR="009E188A" w:rsidRPr="002E7975">
        <w:rPr>
          <w:color w:val="000000"/>
          <w:sz w:val="28"/>
          <w:szCs w:val="28"/>
        </w:rPr>
        <w:t xml:space="preserve"> </w:t>
      </w:r>
      <w:r w:rsidR="00A87944" w:rsidRPr="002E7975">
        <w:rPr>
          <w:color w:val="000000"/>
          <w:sz w:val="28"/>
          <w:szCs w:val="28"/>
        </w:rPr>
        <w:t>анкетой-заявлением</w:t>
      </w:r>
      <w:r w:rsidR="009E188A" w:rsidRPr="002E7975">
        <w:rPr>
          <w:color w:val="000000"/>
          <w:sz w:val="28"/>
          <w:szCs w:val="28"/>
        </w:rPr>
        <w:t xml:space="preserve"> </w:t>
      </w:r>
      <w:r w:rsidR="00A87944" w:rsidRPr="002E7975">
        <w:rPr>
          <w:color w:val="000000"/>
          <w:sz w:val="28"/>
          <w:szCs w:val="28"/>
        </w:rPr>
        <w:t>в</w:t>
      </w:r>
      <w:r w:rsidR="009E188A" w:rsidRPr="002E7975">
        <w:rPr>
          <w:color w:val="000000"/>
          <w:sz w:val="28"/>
          <w:szCs w:val="28"/>
        </w:rPr>
        <w:t xml:space="preserve"> </w:t>
      </w:r>
      <w:r w:rsidR="00A87944" w:rsidRPr="002E7975">
        <w:rPr>
          <w:color w:val="000000"/>
          <w:sz w:val="28"/>
          <w:szCs w:val="28"/>
        </w:rPr>
        <w:t>банк</w:t>
      </w:r>
      <w:r w:rsidR="009E188A" w:rsidRPr="002E7975">
        <w:rPr>
          <w:color w:val="000000"/>
          <w:sz w:val="28"/>
          <w:szCs w:val="28"/>
        </w:rPr>
        <w:t xml:space="preserve"> </w:t>
      </w:r>
      <w:r w:rsidR="00A87944" w:rsidRPr="002E7975">
        <w:rPr>
          <w:color w:val="000000"/>
          <w:sz w:val="28"/>
          <w:szCs w:val="28"/>
        </w:rPr>
        <w:t>следует</w:t>
      </w:r>
      <w:r w:rsidR="009E188A" w:rsidRPr="002E7975">
        <w:rPr>
          <w:color w:val="000000"/>
          <w:sz w:val="28"/>
          <w:szCs w:val="28"/>
        </w:rPr>
        <w:t xml:space="preserve"> </w:t>
      </w:r>
      <w:r w:rsidR="00A87944" w:rsidRPr="002E7975">
        <w:rPr>
          <w:color w:val="000000"/>
          <w:sz w:val="28"/>
          <w:szCs w:val="28"/>
        </w:rPr>
        <w:t>предоставить</w:t>
      </w:r>
      <w:r w:rsidR="009E188A" w:rsidRPr="002E7975">
        <w:rPr>
          <w:color w:val="000000"/>
          <w:sz w:val="28"/>
          <w:szCs w:val="28"/>
        </w:rPr>
        <w:t xml:space="preserve"> </w:t>
      </w:r>
      <w:r w:rsidR="002F0708" w:rsidRPr="002E7975">
        <w:rPr>
          <w:color w:val="000000"/>
          <w:sz w:val="28"/>
          <w:szCs w:val="28"/>
        </w:rPr>
        <w:t>комплект</w:t>
      </w:r>
      <w:r w:rsidR="009E188A" w:rsidRPr="002E7975">
        <w:rPr>
          <w:color w:val="000000"/>
          <w:sz w:val="28"/>
          <w:szCs w:val="28"/>
        </w:rPr>
        <w:t xml:space="preserve"> </w:t>
      </w:r>
      <w:r w:rsidR="002F0708" w:rsidRPr="002E7975">
        <w:rPr>
          <w:color w:val="000000"/>
          <w:sz w:val="28"/>
          <w:szCs w:val="28"/>
        </w:rPr>
        <w:t>финансовых</w:t>
      </w:r>
      <w:r w:rsidR="009E188A" w:rsidRPr="002E7975">
        <w:rPr>
          <w:color w:val="000000"/>
          <w:sz w:val="28"/>
          <w:szCs w:val="28"/>
        </w:rPr>
        <w:t xml:space="preserve"> </w:t>
      </w:r>
      <w:r w:rsidR="002F0708" w:rsidRPr="002E7975">
        <w:rPr>
          <w:color w:val="000000"/>
          <w:sz w:val="28"/>
          <w:szCs w:val="28"/>
        </w:rPr>
        <w:t>и</w:t>
      </w:r>
      <w:r w:rsidR="009E188A" w:rsidRPr="002E7975">
        <w:rPr>
          <w:color w:val="000000"/>
          <w:sz w:val="28"/>
          <w:szCs w:val="28"/>
        </w:rPr>
        <w:t xml:space="preserve"> </w:t>
      </w:r>
      <w:r w:rsidR="002F0708" w:rsidRPr="002E7975">
        <w:rPr>
          <w:color w:val="000000"/>
          <w:sz w:val="28"/>
          <w:szCs w:val="28"/>
        </w:rPr>
        <w:t>юридических</w:t>
      </w:r>
      <w:r w:rsidR="009E188A" w:rsidRPr="002E7975">
        <w:rPr>
          <w:color w:val="000000"/>
          <w:sz w:val="28"/>
          <w:szCs w:val="28"/>
        </w:rPr>
        <w:t xml:space="preserve"> </w:t>
      </w:r>
      <w:r w:rsidR="00A87944" w:rsidRPr="002E7975">
        <w:rPr>
          <w:color w:val="000000"/>
          <w:sz w:val="28"/>
          <w:szCs w:val="28"/>
        </w:rPr>
        <w:t>документов</w:t>
      </w:r>
      <w:r w:rsidR="009E188A" w:rsidRPr="002E7975">
        <w:rPr>
          <w:color w:val="000000"/>
          <w:sz w:val="28"/>
          <w:szCs w:val="28"/>
        </w:rPr>
        <w:t xml:space="preserve"> </w:t>
      </w:r>
      <w:r w:rsidR="00C359BB" w:rsidRPr="002E7975">
        <w:rPr>
          <w:color w:val="000000"/>
          <w:sz w:val="28"/>
          <w:szCs w:val="28"/>
        </w:rPr>
        <w:t>по</w:t>
      </w:r>
      <w:r w:rsidR="009E188A" w:rsidRPr="002E7975">
        <w:rPr>
          <w:color w:val="000000"/>
          <w:sz w:val="28"/>
          <w:szCs w:val="28"/>
        </w:rPr>
        <w:t xml:space="preserve"> </w:t>
      </w:r>
      <w:r w:rsidR="00C359BB" w:rsidRPr="002E7975">
        <w:rPr>
          <w:color w:val="000000"/>
          <w:sz w:val="28"/>
          <w:szCs w:val="28"/>
        </w:rPr>
        <w:t>упрощенной</w:t>
      </w:r>
      <w:r w:rsidR="009E188A" w:rsidRPr="002E7975">
        <w:rPr>
          <w:color w:val="000000"/>
          <w:sz w:val="28"/>
          <w:szCs w:val="28"/>
        </w:rPr>
        <w:t xml:space="preserve"> </w:t>
      </w:r>
      <w:r w:rsidR="00C359BB" w:rsidRPr="002E7975">
        <w:rPr>
          <w:color w:val="000000"/>
          <w:sz w:val="28"/>
          <w:szCs w:val="28"/>
        </w:rPr>
        <w:t>форме</w:t>
      </w:r>
      <w:r w:rsidR="00A87944" w:rsidRPr="002E7975">
        <w:rPr>
          <w:color w:val="000000"/>
          <w:sz w:val="28"/>
          <w:szCs w:val="28"/>
        </w:rPr>
        <w:t>.</w:t>
      </w:r>
    </w:p>
    <w:p w:rsidR="00A87944" w:rsidRPr="002E7975" w:rsidRDefault="00A87944"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2)</w:t>
      </w:r>
      <w:r w:rsidR="009E188A" w:rsidRPr="002E7975">
        <w:rPr>
          <w:color w:val="000000"/>
          <w:sz w:val="28"/>
          <w:szCs w:val="28"/>
        </w:rPr>
        <w:t xml:space="preserve"> </w:t>
      </w:r>
      <w:r w:rsidRPr="002E7975">
        <w:rPr>
          <w:color w:val="000000"/>
          <w:sz w:val="28"/>
          <w:szCs w:val="28"/>
        </w:rPr>
        <w:t>Среднесрочный</w:t>
      </w:r>
      <w:r w:rsidR="009E188A" w:rsidRPr="002E7975">
        <w:rPr>
          <w:color w:val="000000"/>
          <w:sz w:val="28"/>
          <w:szCs w:val="28"/>
        </w:rPr>
        <w:t xml:space="preserve"> </w:t>
      </w:r>
      <w:r w:rsidRPr="002E7975">
        <w:rPr>
          <w:color w:val="000000"/>
          <w:sz w:val="28"/>
          <w:szCs w:val="28"/>
        </w:rPr>
        <w:t>кредит.</w:t>
      </w:r>
    </w:p>
    <w:p w:rsidR="00F064A6" w:rsidRPr="002E7975" w:rsidRDefault="00F064A6" w:rsidP="002E7975">
      <w:pPr>
        <w:pStyle w:val="a4"/>
        <w:spacing w:before="0" w:beforeAutospacing="0" w:after="0" w:afterAutospacing="0" w:line="360" w:lineRule="auto"/>
        <w:ind w:firstLine="709"/>
        <w:jc w:val="both"/>
        <w:rPr>
          <w:color w:val="000000"/>
          <w:sz w:val="28"/>
          <w:szCs w:val="28"/>
        </w:rPr>
      </w:pPr>
      <w:r w:rsidRPr="002E7975">
        <w:rPr>
          <w:color w:val="000000"/>
          <w:sz w:val="28"/>
          <w:szCs w:val="28"/>
        </w:rPr>
        <w:t>Этот</w:t>
      </w:r>
      <w:r w:rsidR="009E188A" w:rsidRPr="002E7975">
        <w:rPr>
          <w:color w:val="000000"/>
          <w:sz w:val="28"/>
          <w:szCs w:val="28"/>
        </w:rPr>
        <w:t xml:space="preserve"> </w:t>
      </w:r>
      <w:r w:rsidRPr="002E7975">
        <w:rPr>
          <w:color w:val="000000"/>
          <w:sz w:val="28"/>
          <w:szCs w:val="28"/>
        </w:rPr>
        <w:t>кредитный</w:t>
      </w:r>
      <w:r w:rsidR="009E188A" w:rsidRPr="002E7975">
        <w:rPr>
          <w:color w:val="000000"/>
          <w:sz w:val="28"/>
          <w:szCs w:val="28"/>
        </w:rPr>
        <w:t xml:space="preserve"> </w:t>
      </w:r>
      <w:r w:rsidRPr="002E7975">
        <w:rPr>
          <w:color w:val="000000"/>
          <w:sz w:val="28"/>
          <w:szCs w:val="28"/>
        </w:rPr>
        <w:t>продукт</w:t>
      </w:r>
      <w:r w:rsidR="009E188A" w:rsidRPr="002E7975">
        <w:rPr>
          <w:color w:val="000000"/>
          <w:sz w:val="28"/>
          <w:szCs w:val="28"/>
        </w:rPr>
        <w:t xml:space="preserve"> </w:t>
      </w:r>
      <w:r w:rsidRPr="002E7975">
        <w:rPr>
          <w:color w:val="000000"/>
          <w:sz w:val="28"/>
          <w:szCs w:val="28"/>
        </w:rPr>
        <w:t>обладает</w:t>
      </w:r>
      <w:r w:rsidR="009E188A" w:rsidRPr="002E7975">
        <w:rPr>
          <w:color w:val="000000"/>
          <w:sz w:val="28"/>
          <w:szCs w:val="28"/>
        </w:rPr>
        <w:t xml:space="preserve"> </w:t>
      </w:r>
      <w:r w:rsidRPr="002E7975">
        <w:rPr>
          <w:color w:val="000000"/>
          <w:sz w:val="28"/>
          <w:szCs w:val="28"/>
        </w:rPr>
        <w:t>всеми</w:t>
      </w:r>
      <w:r w:rsidR="009E188A" w:rsidRPr="002E7975">
        <w:rPr>
          <w:color w:val="000000"/>
          <w:sz w:val="28"/>
          <w:szCs w:val="28"/>
        </w:rPr>
        <w:t xml:space="preserve"> </w:t>
      </w:r>
      <w:r w:rsidRPr="002E7975">
        <w:rPr>
          <w:color w:val="000000"/>
          <w:sz w:val="28"/>
          <w:szCs w:val="28"/>
        </w:rPr>
        <w:t>преимуществами</w:t>
      </w:r>
      <w:r w:rsidR="009E188A" w:rsidRPr="002E7975">
        <w:rPr>
          <w:color w:val="000000"/>
          <w:sz w:val="28"/>
          <w:szCs w:val="28"/>
        </w:rPr>
        <w:t xml:space="preserve"> </w:t>
      </w:r>
      <w:r w:rsidRPr="002E7975">
        <w:rPr>
          <w:color w:val="000000"/>
          <w:sz w:val="28"/>
          <w:szCs w:val="28"/>
        </w:rPr>
        <w:t>овердрафта</w:t>
      </w:r>
      <w:r w:rsidR="009E188A" w:rsidRPr="002E7975">
        <w:rPr>
          <w:color w:val="000000"/>
          <w:sz w:val="28"/>
          <w:szCs w:val="28"/>
        </w:rPr>
        <w:t xml:space="preserve"> </w:t>
      </w:r>
      <w:r w:rsidRPr="002E7975">
        <w:rPr>
          <w:color w:val="000000"/>
          <w:sz w:val="28"/>
          <w:szCs w:val="28"/>
        </w:rPr>
        <w:t>по</w:t>
      </w:r>
      <w:r w:rsidR="009E188A" w:rsidRPr="002E7975">
        <w:rPr>
          <w:color w:val="000000"/>
          <w:sz w:val="28"/>
          <w:szCs w:val="28"/>
        </w:rPr>
        <w:t xml:space="preserve"> </w:t>
      </w:r>
      <w:r w:rsidR="007D78D3" w:rsidRPr="002E7975">
        <w:rPr>
          <w:color w:val="000000"/>
          <w:sz w:val="28"/>
          <w:szCs w:val="28"/>
        </w:rPr>
        <w:t>р</w:t>
      </w:r>
      <w:r w:rsidRPr="002E7975">
        <w:rPr>
          <w:color w:val="000000"/>
          <w:sz w:val="28"/>
          <w:szCs w:val="28"/>
        </w:rPr>
        <w:t>асчетному</w:t>
      </w:r>
      <w:r w:rsidR="009E188A" w:rsidRPr="002E7975">
        <w:rPr>
          <w:color w:val="000000"/>
          <w:sz w:val="28"/>
          <w:szCs w:val="28"/>
        </w:rPr>
        <w:t xml:space="preserve"> </w:t>
      </w:r>
      <w:r w:rsidRPr="002E7975">
        <w:rPr>
          <w:color w:val="000000"/>
          <w:sz w:val="28"/>
          <w:szCs w:val="28"/>
        </w:rPr>
        <w:t>счету,</w:t>
      </w:r>
      <w:r w:rsidR="009E188A" w:rsidRPr="002E7975">
        <w:rPr>
          <w:color w:val="000000"/>
          <w:sz w:val="28"/>
          <w:szCs w:val="28"/>
        </w:rPr>
        <w:t xml:space="preserve"> </w:t>
      </w:r>
      <w:r w:rsidRPr="002E7975">
        <w:rPr>
          <w:color w:val="000000"/>
          <w:sz w:val="28"/>
          <w:szCs w:val="28"/>
        </w:rPr>
        <w:t>но</w:t>
      </w:r>
      <w:r w:rsidR="009E188A" w:rsidRPr="002E7975">
        <w:rPr>
          <w:color w:val="000000"/>
          <w:sz w:val="28"/>
          <w:szCs w:val="28"/>
        </w:rPr>
        <w:t xml:space="preserve"> </w:t>
      </w:r>
      <w:r w:rsidRPr="002E7975">
        <w:rPr>
          <w:color w:val="000000"/>
          <w:sz w:val="28"/>
          <w:szCs w:val="28"/>
        </w:rPr>
        <w:t>пр</w:t>
      </w:r>
      <w:r w:rsidR="007D78D3" w:rsidRPr="002E7975">
        <w:rPr>
          <w:color w:val="000000"/>
          <w:sz w:val="28"/>
          <w:szCs w:val="28"/>
        </w:rPr>
        <w:t>едоставляется</w:t>
      </w:r>
      <w:r w:rsidR="009E188A" w:rsidRPr="002E7975">
        <w:rPr>
          <w:color w:val="000000"/>
          <w:sz w:val="28"/>
          <w:szCs w:val="28"/>
        </w:rPr>
        <w:t xml:space="preserve"> </w:t>
      </w:r>
      <w:r w:rsidR="007D78D3" w:rsidRPr="002E7975">
        <w:rPr>
          <w:color w:val="000000"/>
          <w:sz w:val="28"/>
          <w:szCs w:val="28"/>
        </w:rPr>
        <w:t>на</w:t>
      </w:r>
      <w:r w:rsidR="009E188A" w:rsidRPr="002E7975">
        <w:rPr>
          <w:color w:val="000000"/>
          <w:sz w:val="28"/>
          <w:szCs w:val="28"/>
        </w:rPr>
        <w:t xml:space="preserve"> </w:t>
      </w:r>
      <w:r w:rsidR="007D78D3" w:rsidRPr="002E7975">
        <w:rPr>
          <w:color w:val="000000"/>
          <w:sz w:val="28"/>
          <w:szCs w:val="28"/>
        </w:rPr>
        <w:t>больший</w:t>
      </w:r>
      <w:r w:rsidR="009E188A" w:rsidRPr="002E7975">
        <w:rPr>
          <w:color w:val="000000"/>
          <w:sz w:val="28"/>
          <w:szCs w:val="28"/>
        </w:rPr>
        <w:t xml:space="preserve"> </w:t>
      </w:r>
      <w:r w:rsidR="007D78D3" w:rsidRPr="002E7975">
        <w:rPr>
          <w:color w:val="000000"/>
          <w:sz w:val="28"/>
          <w:szCs w:val="28"/>
        </w:rPr>
        <w:t>срок</w:t>
      </w:r>
      <w:r w:rsidR="002E7975">
        <w:rPr>
          <w:color w:val="000000"/>
          <w:sz w:val="28"/>
          <w:szCs w:val="28"/>
        </w:rPr>
        <w:t xml:space="preserve"> –</w:t>
      </w:r>
      <w:r w:rsidR="002E7975" w:rsidRPr="002E7975">
        <w:rPr>
          <w:color w:val="000000"/>
          <w:sz w:val="28"/>
          <w:szCs w:val="28"/>
        </w:rPr>
        <w:t xml:space="preserve"> 3,</w:t>
      </w:r>
      <w:r w:rsidR="009E188A" w:rsidRPr="002E7975">
        <w:rPr>
          <w:color w:val="000000"/>
          <w:sz w:val="28"/>
          <w:szCs w:val="28"/>
        </w:rPr>
        <w:t xml:space="preserve"> </w:t>
      </w:r>
      <w:r w:rsidRPr="002E7975">
        <w:rPr>
          <w:color w:val="000000"/>
          <w:sz w:val="28"/>
          <w:szCs w:val="28"/>
        </w:rPr>
        <w:t>6</w:t>
      </w:r>
      <w:r w:rsidR="009E188A" w:rsidRPr="002E7975">
        <w:rPr>
          <w:color w:val="000000"/>
          <w:sz w:val="28"/>
          <w:szCs w:val="28"/>
        </w:rPr>
        <w:t xml:space="preserve"> </w:t>
      </w:r>
      <w:r w:rsidRPr="002E7975">
        <w:rPr>
          <w:color w:val="000000"/>
          <w:sz w:val="28"/>
          <w:szCs w:val="28"/>
        </w:rPr>
        <w:t>или</w:t>
      </w:r>
      <w:r w:rsidR="009E188A" w:rsidRPr="002E7975">
        <w:rPr>
          <w:color w:val="000000"/>
          <w:sz w:val="28"/>
          <w:szCs w:val="28"/>
        </w:rPr>
        <w:t xml:space="preserve"> </w:t>
      </w:r>
      <w:r w:rsidRPr="002E7975">
        <w:rPr>
          <w:color w:val="000000"/>
          <w:sz w:val="28"/>
          <w:szCs w:val="28"/>
        </w:rPr>
        <w:t>12</w:t>
      </w:r>
      <w:r w:rsidR="009E188A" w:rsidRPr="002E7975">
        <w:rPr>
          <w:color w:val="000000"/>
          <w:sz w:val="28"/>
          <w:szCs w:val="28"/>
        </w:rPr>
        <w:t xml:space="preserve"> </w:t>
      </w:r>
      <w:r w:rsidRPr="002E7975">
        <w:rPr>
          <w:color w:val="000000"/>
          <w:sz w:val="28"/>
          <w:szCs w:val="28"/>
        </w:rPr>
        <w:t>месяцев.</w:t>
      </w:r>
    </w:p>
    <w:p w:rsidR="00F064A6" w:rsidRPr="002E7975" w:rsidRDefault="00F064A6" w:rsidP="002E7975">
      <w:pPr>
        <w:spacing w:line="360" w:lineRule="auto"/>
        <w:ind w:firstLine="709"/>
        <w:jc w:val="both"/>
        <w:rPr>
          <w:b/>
          <w:bCs/>
          <w:color w:val="000000"/>
        </w:rPr>
      </w:pPr>
      <w:r w:rsidRPr="002E7975">
        <w:rPr>
          <w:color w:val="000000"/>
        </w:rPr>
        <w:t>Среднесрочным</w:t>
      </w:r>
      <w:r w:rsidR="009E188A" w:rsidRPr="002E7975">
        <w:rPr>
          <w:color w:val="000000"/>
        </w:rPr>
        <w:t xml:space="preserve"> </w:t>
      </w:r>
      <w:r w:rsidRPr="002E7975">
        <w:rPr>
          <w:color w:val="000000"/>
        </w:rPr>
        <w:t>кредитом</w:t>
      </w:r>
      <w:r w:rsidR="009E188A" w:rsidRPr="002E7975">
        <w:rPr>
          <w:color w:val="000000"/>
        </w:rPr>
        <w:t xml:space="preserve"> </w:t>
      </w:r>
      <w:r w:rsidR="004B7E0D" w:rsidRPr="002E7975">
        <w:rPr>
          <w:color w:val="000000"/>
        </w:rPr>
        <w:t>можно</w:t>
      </w:r>
      <w:r w:rsidR="009E188A" w:rsidRPr="002E7975">
        <w:rPr>
          <w:color w:val="000000"/>
        </w:rPr>
        <w:t xml:space="preserve"> </w:t>
      </w:r>
      <w:r w:rsidR="004B7E0D" w:rsidRPr="002E7975">
        <w:rPr>
          <w:color w:val="000000"/>
        </w:rPr>
        <w:t>воспользоваться</w:t>
      </w:r>
      <w:r w:rsidR="009E188A" w:rsidRPr="002E7975">
        <w:rPr>
          <w:color w:val="000000"/>
        </w:rPr>
        <w:t xml:space="preserve"> </w:t>
      </w:r>
      <w:r w:rsidRPr="002E7975">
        <w:rPr>
          <w:color w:val="000000"/>
        </w:rPr>
        <w:t>после</w:t>
      </w:r>
      <w:r w:rsidR="009E188A" w:rsidRPr="002E7975">
        <w:rPr>
          <w:color w:val="000000"/>
        </w:rPr>
        <w:t xml:space="preserve"> </w:t>
      </w:r>
      <w:r w:rsidRPr="002E7975">
        <w:rPr>
          <w:color w:val="000000"/>
        </w:rPr>
        <w:t>трех</w:t>
      </w:r>
      <w:r w:rsidR="009E188A" w:rsidRPr="002E7975">
        <w:rPr>
          <w:color w:val="000000"/>
        </w:rPr>
        <w:t xml:space="preserve"> </w:t>
      </w:r>
      <w:r w:rsidRPr="002E7975">
        <w:rPr>
          <w:color w:val="000000"/>
        </w:rPr>
        <w:t>месяцев</w:t>
      </w:r>
      <w:r w:rsidR="009E188A" w:rsidRPr="002E7975">
        <w:rPr>
          <w:color w:val="000000"/>
        </w:rPr>
        <w:t xml:space="preserve"> </w:t>
      </w:r>
      <w:r w:rsidRPr="002E7975">
        <w:rPr>
          <w:color w:val="000000"/>
        </w:rPr>
        <w:t>успешной</w:t>
      </w:r>
      <w:r w:rsidR="009E188A" w:rsidRPr="002E7975">
        <w:rPr>
          <w:color w:val="000000"/>
        </w:rPr>
        <w:t xml:space="preserve"> </w:t>
      </w:r>
      <w:r w:rsidRPr="002E7975">
        <w:rPr>
          <w:color w:val="000000"/>
        </w:rPr>
        <w:t>работы</w:t>
      </w:r>
      <w:r w:rsidR="009E188A" w:rsidRPr="002E7975">
        <w:rPr>
          <w:color w:val="000000"/>
        </w:rPr>
        <w:t xml:space="preserve"> </w:t>
      </w:r>
      <w:r w:rsidRPr="002E7975">
        <w:rPr>
          <w:color w:val="000000"/>
        </w:rPr>
        <w:t>по</w:t>
      </w:r>
      <w:r w:rsidR="009E188A" w:rsidRPr="002E7975">
        <w:rPr>
          <w:color w:val="000000"/>
        </w:rPr>
        <w:t xml:space="preserve"> </w:t>
      </w:r>
      <w:r w:rsidRPr="002E7975">
        <w:rPr>
          <w:color w:val="000000"/>
        </w:rPr>
        <w:t>овердрафту.</w:t>
      </w:r>
    </w:p>
    <w:p w:rsidR="00F064A6" w:rsidRPr="002E7975" w:rsidRDefault="004B7E0D" w:rsidP="002E7975">
      <w:pPr>
        <w:spacing w:line="360" w:lineRule="auto"/>
        <w:ind w:firstLine="709"/>
        <w:jc w:val="both"/>
        <w:rPr>
          <w:b/>
          <w:bCs/>
          <w:color w:val="000000"/>
        </w:rPr>
      </w:pPr>
      <w:r w:rsidRPr="002E7975">
        <w:rPr>
          <w:color w:val="000000"/>
        </w:rPr>
        <w:t>«</w:t>
      </w:r>
      <w:r w:rsidR="00851FFF" w:rsidRPr="002E7975">
        <w:rPr>
          <w:color w:val="000000"/>
        </w:rPr>
        <w:t>Альфа–Банк</w:t>
      </w:r>
      <w:r w:rsidR="00E23C0F" w:rsidRPr="002E7975">
        <w:rPr>
          <w:color w:val="000000"/>
        </w:rPr>
        <w:t xml:space="preserve"> Экспресс</w:t>
      </w:r>
      <w:r w:rsidRPr="002E7975">
        <w:rPr>
          <w:color w:val="000000"/>
        </w:rPr>
        <w:t>»</w:t>
      </w:r>
      <w:r w:rsidR="009E188A" w:rsidRPr="002E7975">
        <w:rPr>
          <w:color w:val="000000"/>
        </w:rPr>
        <w:t xml:space="preserve"> </w:t>
      </w:r>
      <w:r w:rsidR="00F064A6" w:rsidRPr="002E7975">
        <w:rPr>
          <w:color w:val="000000"/>
        </w:rPr>
        <w:t>открывает</w:t>
      </w:r>
      <w:r w:rsidR="009E188A" w:rsidRPr="002E7975">
        <w:rPr>
          <w:color w:val="000000"/>
        </w:rPr>
        <w:t xml:space="preserve"> </w:t>
      </w:r>
      <w:r w:rsidRPr="002E7975">
        <w:rPr>
          <w:color w:val="000000"/>
        </w:rPr>
        <w:t>с</w:t>
      </w:r>
      <w:r w:rsidR="00F064A6" w:rsidRPr="002E7975">
        <w:rPr>
          <w:color w:val="000000"/>
        </w:rPr>
        <w:t>реднесрочный</w:t>
      </w:r>
      <w:r w:rsidR="009E188A" w:rsidRPr="002E7975">
        <w:rPr>
          <w:color w:val="000000"/>
        </w:rPr>
        <w:t xml:space="preserve"> </w:t>
      </w:r>
      <w:r w:rsidR="00F064A6" w:rsidRPr="002E7975">
        <w:rPr>
          <w:color w:val="000000"/>
        </w:rPr>
        <w:t>кредит</w:t>
      </w:r>
      <w:r w:rsidR="009E188A" w:rsidRPr="002E7975">
        <w:rPr>
          <w:color w:val="000000"/>
        </w:rPr>
        <w:t xml:space="preserve"> </w:t>
      </w:r>
      <w:r w:rsidR="00F064A6" w:rsidRPr="002E7975">
        <w:rPr>
          <w:color w:val="000000"/>
        </w:rPr>
        <w:t>в</w:t>
      </w:r>
      <w:r w:rsidR="009E188A" w:rsidRPr="002E7975">
        <w:rPr>
          <w:color w:val="000000"/>
        </w:rPr>
        <w:t xml:space="preserve"> </w:t>
      </w:r>
      <w:r w:rsidR="00F064A6" w:rsidRPr="002E7975">
        <w:rPr>
          <w:color w:val="000000"/>
        </w:rPr>
        <w:t>рублях.</w:t>
      </w:r>
      <w:r w:rsidR="009E188A" w:rsidRPr="002E7975">
        <w:rPr>
          <w:color w:val="000000"/>
        </w:rPr>
        <w:t xml:space="preserve"> </w:t>
      </w:r>
      <w:r w:rsidRPr="002E7975">
        <w:rPr>
          <w:color w:val="000000"/>
        </w:rPr>
        <w:t>Порядок</w:t>
      </w:r>
      <w:r w:rsidR="009E188A" w:rsidRPr="002E7975">
        <w:rPr>
          <w:color w:val="000000"/>
        </w:rPr>
        <w:t xml:space="preserve"> </w:t>
      </w:r>
      <w:r w:rsidRPr="002E7975">
        <w:rPr>
          <w:color w:val="000000"/>
        </w:rPr>
        <w:t>оформления</w:t>
      </w:r>
      <w:r w:rsidR="009E188A" w:rsidRPr="002E7975">
        <w:rPr>
          <w:color w:val="000000"/>
        </w:rPr>
        <w:t xml:space="preserve"> </w:t>
      </w:r>
      <w:r w:rsidRPr="002E7975">
        <w:rPr>
          <w:color w:val="000000"/>
        </w:rPr>
        <w:t>среднесрочного</w:t>
      </w:r>
      <w:r w:rsidR="009E188A" w:rsidRPr="002E7975">
        <w:rPr>
          <w:color w:val="000000"/>
        </w:rPr>
        <w:t xml:space="preserve"> </w:t>
      </w:r>
      <w:r w:rsidRPr="002E7975">
        <w:rPr>
          <w:color w:val="000000"/>
        </w:rPr>
        <w:t>кредита</w:t>
      </w:r>
      <w:r w:rsidR="009E188A" w:rsidRPr="002E7975">
        <w:rPr>
          <w:color w:val="000000"/>
        </w:rPr>
        <w:t xml:space="preserve"> </w:t>
      </w:r>
      <w:r w:rsidRPr="002E7975">
        <w:rPr>
          <w:color w:val="000000"/>
        </w:rPr>
        <w:t>сходен</w:t>
      </w:r>
      <w:r w:rsidR="009E188A" w:rsidRPr="002E7975">
        <w:rPr>
          <w:color w:val="000000"/>
        </w:rPr>
        <w:t xml:space="preserve"> </w:t>
      </w:r>
      <w:r w:rsidRPr="002E7975">
        <w:rPr>
          <w:color w:val="000000"/>
        </w:rPr>
        <w:t>с</w:t>
      </w:r>
      <w:r w:rsidR="009E188A" w:rsidRPr="002E7975">
        <w:rPr>
          <w:color w:val="000000"/>
        </w:rPr>
        <w:t xml:space="preserve"> </w:t>
      </w:r>
      <w:r w:rsidRPr="002E7975">
        <w:rPr>
          <w:color w:val="000000"/>
        </w:rPr>
        <w:t>оформлением</w:t>
      </w:r>
      <w:r w:rsidR="009E188A" w:rsidRPr="002E7975">
        <w:rPr>
          <w:color w:val="000000"/>
        </w:rPr>
        <w:t xml:space="preserve"> </w:t>
      </w:r>
      <w:r w:rsidRPr="002E7975">
        <w:rPr>
          <w:color w:val="000000"/>
        </w:rPr>
        <w:t>овердрафта.</w:t>
      </w:r>
    </w:p>
    <w:p w:rsidR="00EB5473" w:rsidRPr="002E7975" w:rsidRDefault="008674AD" w:rsidP="002E7975">
      <w:pPr>
        <w:spacing w:line="360" w:lineRule="auto"/>
        <w:ind w:firstLine="709"/>
        <w:jc w:val="both"/>
        <w:rPr>
          <w:color w:val="000000"/>
        </w:rPr>
      </w:pPr>
      <w:r w:rsidRPr="002E7975">
        <w:rPr>
          <w:color w:val="000000"/>
        </w:rPr>
        <w:t>К</w:t>
      </w:r>
      <w:r w:rsidR="009E188A" w:rsidRPr="002E7975">
        <w:rPr>
          <w:color w:val="000000"/>
        </w:rPr>
        <w:t xml:space="preserve"> </w:t>
      </w:r>
      <w:r w:rsidRPr="002E7975">
        <w:rPr>
          <w:color w:val="000000"/>
        </w:rPr>
        <w:t>сожалению,</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настоящий</w:t>
      </w:r>
      <w:r w:rsidR="009E188A" w:rsidRPr="002E7975">
        <w:rPr>
          <w:color w:val="000000"/>
        </w:rPr>
        <w:t xml:space="preserve"> </w:t>
      </w:r>
      <w:r w:rsidRPr="002E7975">
        <w:rPr>
          <w:color w:val="000000"/>
        </w:rPr>
        <w:t>момент</w:t>
      </w:r>
      <w:r w:rsidR="009E188A" w:rsidRPr="002E7975">
        <w:rPr>
          <w:color w:val="000000"/>
        </w:rPr>
        <w:t xml:space="preserve"> </w:t>
      </w:r>
      <w:r w:rsidRPr="002E7975">
        <w:rPr>
          <w:color w:val="000000"/>
        </w:rPr>
        <w:t>«</w:t>
      </w:r>
      <w:r w:rsidR="00851FFF" w:rsidRPr="002E7975">
        <w:rPr>
          <w:color w:val="000000"/>
        </w:rPr>
        <w:t>Альфа–Банк</w:t>
      </w:r>
      <w:r w:rsidR="00E23C0F" w:rsidRPr="002E7975">
        <w:rPr>
          <w:color w:val="000000"/>
        </w:rPr>
        <w:t xml:space="preserve"> Экспресс</w:t>
      </w:r>
      <w:r w:rsidRPr="002E7975">
        <w:rPr>
          <w:color w:val="000000"/>
        </w:rPr>
        <w:t>»</w:t>
      </w:r>
      <w:r w:rsidR="009E188A" w:rsidRPr="002E7975">
        <w:rPr>
          <w:color w:val="000000"/>
        </w:rPr>
        <w:t xml:space="preserve"> </w:t>
      </w:r>
      <w:r w:rsidR="00DA0D70" w:rsidRPr="002E7975">
        <w:rPr>
          <w:color w:val="000000"/>
        </w:rPr>
        <w:t>функционирует</w:t>
      </w:r>
      <w:r w:rsidR="009E188A" w:rsidRPr="002E7975">
        <w:rPr>
          <w:color w:val="000000"/>
        </w:rPr>
        <w:t xml:space="preserve"> </w:t>
      </w:r>
      <w:r w:rsidR="00DA0D70" w:rsidRPr="002E7975">
        <w:rPr>
          <w:color w:val="000000"/>
        </w:rPr>
        <w:t>только</w:t>
      </w:r>
      <w:r w:rsidR="009E188A" w:rsidRPr="002E7975">
        <w:rPr>
          <w:color w:val="000000"/>
        </w:rPr>
        <w:t xml:space="preserve"> </w:t>
      </w:r>
      <w:r w:rsidR="00DA0D70" w:rsidRPr="002E7975">
        <w:rPr>
          <w:color w:val="000000"/>
        </w:rPr>
        <w:t>в</w:t>
      </w:r>
      <w:r w:rsidR="009E188A" w:rsidRPr="002E7975">
        <w:rPr>
          <w:color w:val="000000"/>
        </w:rPr>
        <w:t xml:space="preserve"> </w:t>
      </w:r>
      <w:r w:rsidR="00DA0D70" w:rsidRPr="002E7975">
        <w:rPr>
          <w:color w:val="000000"/>
        </w:rPr>
        <w:t>пределах</w:t>
      </w:r>
      <w:r w:rsidR="009E188A" w:rsidRPr="002E7975">
        <w:rPr>
          <w:color w:val="000000"/>
        </w:rPr>
        <w:t xml:space="preserve"> </w:t>
      </w:r>
      <w:r w:rsidR="00DA0D70" w:rsidRPr="002E7975">
        <w:rPr>
          <w:color w:val="000000"/>
        </w:rPr>
        <w:t>Москвы</w:t>
      </w:r>
      <w:r w:rsidR="009E188A" w:rsidRPr="002E7975">
        <w:rPr>
          <w:color w:val="000000"/>
        </w:rPr>
        <w:t xml:space="preserve"> </w:t>
      </w:r>
      <w:r w:rsidR="00DA0D70" w:rsidRPr="002E7975">
        <w:rPr>
          <w:color w:val="000000"/>
        </w:rPr>
        <w:t>и</w:t>
      </w:r>
      <w:r w:rsidR="009E188A" w:rsidRPr="002E7975">
        <w:rPr>
          <w:color w:val="000000"/>
        </w:rPr>
        <w:t xml:space="preserve"> </w:t>
      </w:r>
      <w:r w:rsidR="00DA0D70" w:rsidRPr="002E7975">
        <w:rPr>
          <w:color w:val="000000"/>
        </w:rPr>
        <w:t>Московской</w:t>
      </w:r>
      <w:r w:rsidR="009E188A" w:rsidRPr="002E7975">
        <w:rPr>
          <w:color w:val="000000"/>
        </w:rPr>
        <w:t xml:space="preserve"> </w:t>
      </w:r>
      <w:r w:rsidR="00DA0D70" w:rsidRPr="002E7975">
        <w:rPr>
          <w:color w:val="000000"/>
        </w:rPr>
        <w:t>области</w:t>
      </w:r>
      <w:r w:rsidR="00D41D5C" w:rsidRPr="002E7975">
        <w:rPr>
          <w:color w:val="000000"/>
        </w:rPr>
        <w:t>.</w:t>
      </w:r>
      <w:r w:rsidR="009E188A" w:rsidRPr="002E7975">
        <w:rPr>
          <w:color w:val="000000"/>
        </w:rPr>
        <w:t xml:space="preserve"> </w:t>
      </w:r>
      <w:r w:rsidR="00D41D5C" w:rsidRPr="002E7975">
        <w:rPr>
          <w:color w:val="000000"/>
        </w:rPr>
        <w:t>Для</w:t>
      </w:r>
      <w:r w:rsidR="009E188A" w:rsidRPr="002E7975">
        <w:rPr>
          <w:color w:val="000000"/>
        </w:rPr>
        <w:t xml:space="preserve"> </w:t>
      </w:r>
      <w:r w:rsidR="00D41D5C" w:rsidRPr="002E7975">
        <w:rPr>
          <w:color w:val="000000"/>
        </w:rPr>
        <w:t>повышения</w:t>
      </w:r>
      <w:r w:rsidR="009E188A" w:rsidRPr="002E7975">
        <w:rPr>
          <w:color w:val="000000"/>
        </w:rPr>
        <w:t xml:space="preserve"> </w:t>
      </w:r>
      <w:r w:rsidR="00D41D5C" w:rsidRPr="002E7975">
        <w:rPr>
          <w:color w:val="000000"/>
        </w:rPr>
        <w:t>эффективности</w:t>
      </w:r>
      <w:r w:rsidR="009E188A" w:rsidRPr="002E7975">
        <w:rPr>
          <w:color w:val="000000"/>
        </w:rPr>
        <w:t xml:space="preserve"> </w:t>
      </w:r>
      <w:r w:rsidR="00D41D5C" w:rsidRPr="002E7975">
        <w:rPr>
          <w:color w:val="000000"/>
        </w:rPr>
        <w:t>кредитной</w:t>
      </w:r>
      <w:r w:rsidR="009E188A" w:rsidRPr="002E7975">
        <w:rPr>
          <w:color w:val="000000"/>
        </w:rPr>
        <w:t xml:space="preserve"> </w:t>
      </w:r>
      <w:r w:rsidR="00D41D5C" w:rsidRPr="002E7975">
        <w:rPr>
          <w:color w:val="000000"/>
        </w:rPr>
        <w:t>деятельности</w:t>
      </w:r>
      <w:r w:rsidR="009E188A" w:rsidRPr="002E7975">
        <w:rPr>
          <w:color w:val="000000"/>
        </w:rPr>
        <w:t xml:space="preserve"> </w:t>
      </w:r>
      <w:r w:rsidR="00D41D5C" w:rsidRPr="002E7975">
        <w:rPr>
          <w:color w:val="000000"/>
        </w:rPr>
        <w:t>Банка,</w:t>
      </w:r>
      <w:r w:rsidR="009E188A" w:rsidRPr="002E7975">
        <w:rPr>
          <w:color w:val="000000"/>
        </w:rPr>
        <w:t xml:space="preserve"> </w:t>
      </w:r>
      <w:r w:rsidR="00D41D5C" w:rsidRPr="002E7975">
        <w:rPr>
          <w:color w:val="000000"/>
        </w:rPr>
        <w:t>необходимо</w:t>
      </w:r>
      <w:r w:rsidR="009E188A" w:rsidRPr="002E7975">
        <w:rPr>
          <w:color w:val="000000"/>
        </w:rPr>
        <w:t xml:space="preserve"> </w:t>
      </w:r>
      <w:r w:rsidR="00D41D5C" w:rsidRPr="002E7975">
        <w:rPr>
          <w:color w:val="000000"/>
        </w:rPr>
        <w:t>создать</w:t>
      </w:r>
      <w:r w:rsidR="009E188A" w:rsidRPr="002E7975">
        <w:rPr>
          <w:color w:val="000000"/>
        </w:rPr>
        <w:t xml:space="preserve"> </w:t>
      </w:r>
      <w:r w:rsidR="00D41D5C" w:rsidRPr="002E7975">
        <w:rPr>
          <w:color w:val="000000"/>
        </w:rPr>
        <w:t>это</w:t>
      </w:r>
      <w:r w:rsidR="009E188A" w:rsidRPr="002E7975">
        <w:rPr>
          <w:color w:val="000000"/>
        </w:rPr>
        <w:t xml:space="preserve"> </w:t>
      </w:r>
      <w:r w:rsidR="00D41D5C" w:rsidRPr="002E7975">
        <w:rPr>
          <w:color w:val="000000"/>
        </w:rPr>
        <w:t>подразделе</w:t>
      </w:r>
      <w:r w:rsidR="00852424" w:rsidRPr="002E7975">
        <w:rPr>
          <w:color w:val="000000"/>
        </w:rPr>
        <w:t>ние</w:t>
      </w:r>
      <w:r w:rsidR="009E188A" w:rsidRPr="002E7975">
        <w:rPr>
          <w:color w:val="000000"/>
        </w:rPr>
        <w:t xml:space="preserve"> </w:t>
      </w:r>
      <w:r w:rsidR="00852424" w:rsidRPr="002E7975">
        <w:rPr>
          <w:color w:val="000000"/>
        </w:rPr>
        <w:t>в</w:t>
      </w:r>
      <w:r w:rsidR="009E188A" w:rsidRPr="002E7975">
        <w:rPr>
          <w:color w:val="000000"/>
        </w:rPr>
        <w:t xml:space="preserve"> </w:t>
      </w:r>
      <w:r w:rsidR="00852424" w:rsidRPr="002E7975">
        <w:rPr>
          <w:color w:val="000000"/>
        </w:rPr>
        <w:t>Ростове-на-Дону</w:t>
      </w:r>
      <w:r w:rsidR="00D41D5C" w:rsidRPr="002E7975">
        <w:rPr>
          <w:color w:val="000000"/>
        </w:rPr>
        <w:t>.</w:t>
      </w:r>
    </w:p>
    <w:p w:rsidR="00903C23" w:rsidRPr="002E7975" w:rsidRDefault="00B873D8" w:rsidP="002E7975">
      <w:pPr>
        <w:spacing w:line="360" w:lineRule="auto"/>
        <w:ind w:firstLine="709"/>
        <w:jc w:val="both"/>
        <w:rPr>
          <w:color w:val="000000"/>
        </w:rPr>
      </w:pPr>
      <w:r w:rsidRPr="002E7975">
        <w:rPr>
          <w:color w:val="000000"/>
        </w:rPr>
        <w:t>При оценке кредитного риска в Банке используется качественный метод оценки. Можно пор</w:t>
      </w:r>
      <w:r w:rsidR="006C3B3C" w:rsidRPr="002E7975">
        <w:rPr>
          <w:color w:val="000000"/>
        </w:rPr>
        <w:t xml:space="preserve">екомендовать специалистам Банка, </w:t>
      </w:r>
      <w:r w:rsidRPr="002E7975">
        <w:rPr>
          <w:color w:val="000000"/>
        </w:rPr>
        <w:t>при анализе риска оцени</w:t>
      </w:r>
      <w:r w:rsidR="006C3B3C" w:rsidRPr="002E7975">
        <w:rPr>
          <w:color w:val="000000"/>
        </w:rPr>
        <w:t xml:space="preserve">вать, </w:t>
      </w:r>
      <w:r w:rsidRPr="002E7975">
        <w:rPr>
          <w:color w:val="000000"/>
        </w:rPr>
        <w:t>не только достаточность обеспечения кредита и обеспеченность получателя собственными средствами, но и стабильность его финансовых потоков.</w:t>
      </w:r>
      <w:r w:rsidR="00212799" w:rsidRPr="002E7975">
        <w:rPr>
          <w:color w:val="000000"/>
        </w:rPr>
        <w:t xml:space="preserve"> По мнению автора [</w:t>
      </w:r>
      <w:r w:rsidR="009B2100" w:rsidRPr="002E7975">
        <w:rPr>
          <w:color w:val="000000"/>
        </w:rPr>
        <w:t>2</w:t>
      </w:r>
      <w:r w:rsidR="00563C9A" w:rsidRPr="002E7975">
        <w:rPr>
          <w:color w:val="000000"/>
        </w:rPr>
        <w:t>3</w:t>
      </w:r>
      <w:r w:rsidR="00212799" w:rsidRPr="002E7975">
        <w:rPr>
          <w:color w:val="000000"/>
        </w:rPr>
        <w:t>]</w:t>
      </w:r>
      <w:r w:rsidR="00A440CB" w:rsidRPr="002E7975">
        <w:rPr>
          <w:color w:val="000000"/>
        </w:rPr>
        <w:t>, этот показатель поглощает большое количество рисков. Так, стабильность финансовых потоков в течение длительного времени свидетельствует: во-первых, о том, что бизнес клиента состоялся,</w:t>
      </w:r>
      <w:r w:rsidR="006C3B3C" w:rsidRPr="002E7975">
        <w:rPr>
          <w:color w:val="000000"/>
        </w:rPr>
        <w:t xml:space="preserve"> </w:t>
      </w:r>
      <w:r w:rsidR="00A440CB" w:rsidRPr="002E7975">
        <w:rPr>
          <w:color w:val="000000"/>
        </w:rPr>
        <w:t>во-вторых, о том, что имеется достаточное количество дебиторов и кредиторов. Даже если происходили какие-то сбои</w:t>
      </w:r>
      <w:r w:rsidR="002E7975">
        <w:rPr>
          <w:color w:val="000000"/>
        </w:rPr>
        <w:t xml:space="preserve"> </w:t>
      </w:r>
      <w:r w:rsidR="00A440CB" w:rsidRPr="002E7975">
        <w:rPr>
          <w:color w:val="000000"/>
        </w:rPr>
        <w:t>в продажах и закупках, течения бизнеса они не нарушали. Высокая обеспеченность собственными оборотными средствами и условно-постоянными пассивами свидетельствует о том, что при возникновении ценовых или производственных рисков, у предприятия достаточно денег</w:t>
      </w:r>
      <w:r w:rsidR="001767ED" w:rsidRPr="002E7975">
        <w:rPr>
          <w:color w:val="000000"/>
        </w:rPr>
        <w:t>, чтобы самостоятельно закрыть «дыры»</w:t>
      </w:r>
      <w:r w:rsidR="00A440CB" w:rsidRPr="002E7975">
        <w:rPr>
          <w:color w:val="000000"/>
        </w:rPr>
        <w:t>, не делая банк заложником.</w:t>
      </w:r>
      <w:r w:rsidR="00F005A9" w:rsidRPr="002E7975">
        <w:rPr>
          <w:color w:val="000000"/>
        </w:rPr>
        <w:t xml:space="preserve"> Стабильность финансовых потоков заемщика следует учитывать не только при определении срока кредита, но и при решении о величине процентной ставки. Представляется также целесообразным при кредитовании импортеров и экспортеров</w:t>
      </w:r>
      <w:r w:rsidR="00656DB4" w:rsidRPr="002E7975">
        <w:rPr>
          <w:color w:val="000000"/>
        </w:rPr>
        <w:t xml:space="preserve"> снизить значение </w:t>
      </w:r>
      <w:r w:rsidR="000C57A0" w:rsidRPr="002E7975">
        <w:rPr>
          <w:color w:val="000000"/>
        </w:rPr>
        <w:t>опыта ведения бизнеса в отрасли, в случае</w:t>
      </w:r>
      <w:r w:rsidR="00656DB4" w:rsidRPr="002E7975">
        <w:rPr>
          <w:color w:val="000000"/>
        </w:rPr>
        <w:t xml:space="preserve"> стабильности финансовых пото</w:t>
      </w:r>
      <w:r w:rsidR="000C57A0" w:rsidRPr="002E7975">
        <w:rPr>
          <w:color w:val="000000"/>
        </w:rPr>
        <w:t xml:space="preserve">ков, </w:t>
      </w:r>
      <w:r w:rsidR="00656DB4" w:rsidRPr="002E7975">
        <w:rPr>
          <w:color w:val="000000"/>
        </w:rPr>
        <w:t>с 3</w:t>
      </w:r>
      <w:r w:rsidR="002E7975">
        <w:rPr>
          <w:color w:val="000000"/>
        </w:rPr>
        <w:t>-</w:t>
      </w:r>
      <w:r w:rsidR="002E7975" w:rsidRPr="002E7975">
        <w:rPr>
          <w:color w:val="000000"/>
        </w:rPr>
        <w:t>х</w:t>
      </w:r>
      <w:r w:rsidR="00656DB4" w:rsidRPr="002E7975">
        <w:rPr>
          <w:color w:val="000000"/>
        </w:rPr>
        <w:t xml:space="preserve"> до 2</w:t>
      </w:r>
      <w:r w:rsidR="002E7975">
        <w:rPr>
          <w:color w:val="000000"/>
        </w:rPr>
        <w:t>-</w:t>
      </w:r>
      <w:r w:rsidR="002E7975" w:rsidRPr="002E7975">
        <w:rPr>
          <w:color w:val="000000"/>
        </w:rPr>
        <w:t>х</w:t>
      </w:r>
      <w:r w:rsidR="00656DB4" w:rsidRPr="002E7975">
        <w:rPr>
          <w:color w:val="000000"/>
        </w:rPr>
        <w:t xml:space="preserve"> лет.</w:t>
      </w:r>
    </w:p>
    <w:p w:rsidR="00877D43" w:rsidRPr="002E7975" w:rsidRDefault="000C57A0" w:rsidP="002E7975">
      <w:pPr>
        <w:spacing w:line="360" w:lineRule="auto"/>
        <w:ind w:firstLine="709"/>
        <w:jc w:val="both"/>
        <w:rPr>
          <w:color w:val="000000"/>
        </w:rPr>
      </w:pPr>
      <w:r w:rsidRPr="002E7975">
        <w:rPr>
          <w:color w:val="000000"/>
        </w:rPr>
        <w:t>В Банке действу</w:t>
      </w:r>
      <w:r w:rsidR="00C60DB6" w:rsidRPr="002E7975">
        <w:rPr>
          <w:color w:val="000000"/>
        </w:rPr>
        <w:t xml:space="preserve">ет следующая </w:t>
      </w:r>
      <w:r w:rsidR="007B5594" w:rsidRPr="002E7975">
        <w:rPr>
          <w:color w:val="000000"/>
        </w:rPr>
        <w:t>«</w:t>
      </w:r>
      <w:r w:rsidR="00C60DB6" w:rsidRPr="002E7975">
        <w:rPr>
          <w:color w:val="000000"/>
        </w:rPr>
        <w:t>матрица полномочий</w:t>
      </w:r>
      <w:r w:rsidR="007B5594" w:rsidRPr="002E7975">
        <w:rPr>
          <w:color w:val="000000"/>
        </w:rPr>
        <w:t>»</w:t>
      </w:r>
      <w:r w:rsidR="00C60DB6" w:rsidRPr="002E7975">
        <w:rPr>
          <w:color w:val="000000"/>
        </w:rPr>
        <w:t>:</w:t>
      </w:r>
    </w:p>
    <w:p w:rsidR="0028744E" w:rsidRDefault="0028744E" w:rsidP="002E7975">
      <w:pPr>
        <w:spacing w:line="360" w:lineRule="auto"/>
        <w:ind w:firstLine="709"/>
        <w:jc w:val="both"/>
        <w:rPr>
          <w:b/>
          <w:bCs/>
          <w:color w:val="000000"/>
        </w:rPr>
      </w:pPr>
    </w:p>
    <w:p w:rsidR="007B5594" w:rsidRPr="0028744E" w:rsidRDefault="007B5594" w:rsidP="002E7975">
      <w:pPr>
        <w:spacing w:line="360" w:lineRule="auto"/>
        <w:ind w:firstLine="709"/>
        <w:jc w:val="both"/>
        <w:rPr>
          <w:bCs/>
          <w:color w:val="000000"/>
        </w:rPr>
      </w:pPr>
      <w:r w:rsidRPr="0028744E">
        <w:rPr>
          <w:bCs/>
          <w:color w:val="000000"/>
        </w:rPr>
        <w:t>Таблица 3.3.</w:t>
      </w:r>
      <w:r w:rsidR="0028744E" w:rsidRPr="0028744E">
        <w:rPr>
          <w:bCs/>
          <w:color w:val="000000"/>
        </w:rPr>
        <w:t xml:space="preserve"> </w:t>
      </w:r>
      <w:r w:rsidRPr="0028744E">
        <w:rPr>
          <w:bCs/>
          <w:color w:val="000000"/>
        </w:rPr>
        <w:t>«</w:t>
      </w:r>
      <w:r w:rsidR="000845C4" w:rsidRPr="0028744E">
        <w:rPr>
          <w:bCs/>
          <w:color w:val="000000"/>
        </w:rPr>
        <w:t>Матрица полномочий</w:t>
      </w:r>
      <w:r w:rsidRPr="0028744E">
        <w:rPr>
          <w:bCs/>
          <w:color w:val="000000"/>
        </w:rPr>
        <w:t>»</w:t>
      </w:r>
      <w:r w:rsidR="000845C4" w:rsidRPr="0028744E">
        <w:rPr>
          <w:bCs/>
          <w:color w:val="000000"/>
        </w:rPr>
        <w:t xml:space="preserve"> Банка</w:t>
      </w:r>
      <w:r w:rsidR="0028744E" w:rsidRPr="0028744E">
        <w:rPr>
          <w:bCs/>
          <w:color w:val="000000"/>
        </w:rPr>
        <w:t xml:space="preserve"> </w:t>
      </w:r>
      <w:r w:rsidR="00B41B9A" w:rsidRPr="0028744E">
        <w:rPr>
          <w:bCs/>
          <w:color w:val="000000"/>
        </w:rPr>
        <w:t xml:space="preserve">(филиала «Ростовский» </w:t>
      </w:r>
      <w:r w:rsidR="004E0C41" w:rsidRPr="0028744E">
        <w:rPr>
          <w:bCs/>
          <w:color w:val="000000"/>
        </w:rPr>
        <w:t>ОАО</w:t>
      </w:r>
      <w:r w:rsidR="002E7975" w:rsidRPr="0028744E">
        <w:rPr>
          <w:bCs/>
          <w:color w:val="000000"/>
        </w:rPr>
        <w:t> «</w:t>
      </w:r>
      <w:r w:rsidR="004E0C41" w:rsidRPr="0028744E">
        <w:rPr>
          <w:bCs/>
          <w:color w:val="000000"/>
        </w:rPr>
        <w:t>Альфа–Банк»</w:t>
      </w:r>
      <w:r w:rsidR="00B41B9A" w:rsidRPr="0028744E">
        <w:rPr>
          <w:bCs/>
          <w:color w:val="000000"/>
        </w:rPr>
        <w:t>)</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26"/>
        <w:gridCol w:w="2155"/>
        <w:gridCol w:w="2155"/>
        <w:gridCol w:w="2713"/>
      </w:tblGrid>
      <w:tr w:rsidR="0055019C" w:rsidRPr="001E6354" w:rsidTr="001E6354">
        <w:trPr>
          <w:cantSplit/>
        </w:trPr>
        <w:tc>
          <w:tcPr>
            <w:tcW w:w="1119" w:type="pct"/>
            <w:shd w:val="clear" w:color="auto" w:fill="auto"/>
          </w:tcPr>
          <w:p w:rsidR="0055019C" w:rsidRPr="001E6354" w:rsidRDefault="00A23F02" w:rsidP="001E6354">
            <w:pPr>
              <w:spacing w:line="360" w:lineRule="auto"/>
              <w:jc w:val="both"/>
              <w:rPr>
                <w:color w:val="000000"/>
                <w:sz w:val="20"/>
              </w:rPr>
            </w:pPr>
            <w:r w:rsidRPr="001E6354">
              <w:rPr>
                <w:color w:val="000000"/>
                <w:sz w:val="20"/>
              </w:rPr>
              <w:t>Лимит суммы</w:t>
            </w:r>
          </w:p>
          <w:p w:rsidR="0055019C" w:rsidRPr="001E6354" w:rsidRDefault="0055019C" w:rsidP="001E6354">
            <w:pPr>
              <w:spacing w:line="360" w:lineRule="auto"/>
              <w:jc w:val="both"/>
              <w:rPr>
                <w:color w:val="000000"/>
                <w:sz w:val="20"/>
              </w:rPr>
            </w:pPr>
            <w:r w:rsidRPr="001E6354">
              <w:rPr>
                <w:color w:val="000000"/>
                <w:sz w:val="20"/>
              </w:rPr>
              <w:t>кредитования</w:t>
            </w:r>
          </w:p>
        </w:tc>
        <w:tc>
          <w:tcPr>
            <w:tcW w:w="1191" w:type="pct"/>
            <w:shd w:val="clear" w:color="auto" w:fill="auto"/>
          </w:tcPr>
          <w:p w:rsidR="00F30DFE" w:rsidRPr="001E6354" w:rsidRDefault="00F30DFE" w:rsidP="001E6354">
            <w:pPr>
              <w:spacing w:line="360" w:lineRule="auto"/>
              <w:jc w:val="both"/>
              <w:rPr>
                <w:color w:val="000000"/>
                <w:sz w:val="20"/>
              </w:rPr>
            </w:pPr>
            <w:r w:rsidRPr="001E6354">
              <w:rPr>
                <w:color w:val="000000"/>
                <w:sz w:val="20"/>
              </w:rPr>
              <w:t>Полномочия по установлению</w:t>
            </w:r>
          </w:p>
          <w:p w:rsidR="0055019C" w:rsidRPr="001E6354" w:rsidRDefault="00F30DFE" w:rsidP="001E6354">
            <w:pPr>
              <w:spacing w:line="360" w:lineRule="auto"/>
              <w:jc w:val="both"/>
              <w:rPr>
                <w:color w:val="000000"/>
                <w:sz w:val="20"/>
              </w:rPr>
            </w:pPr>
            <w:r w:rsidRPr="001E6354">
              <w:rPr>
                <w:color w:val="000000"/>
                <w:sz w:val="20"/>
              </w:rPr>
              <w:t>лимита</w:t>
            </w:r>
          </w:p>
        </w:tc>
        <w:tc>
          <w:tcPr>
            <w:tcW w:w="1191" w:type="pct"/>
            <w:shd w:val="clear" w:color="auto" w:fill="auto"/>
          </w:tcPr>
          <w:p w:rsidR="00F30DFE" w:rsidRPr="001E6354" w:rsidRDefault="00F30DFE" w:rsidP="001E6354">
            <w:pPr>
              <w:spacing w:line="360" w:lineRule="auto"/>
              <w:jc w:val="both"/>
              <w:rPr>
                <w:color w:val="000000"/>
                <w:sz w:val="20"/>
              </w:rPr>
            </w:pPr>
            <w:r w:rsidRPr="001E6354">
              <w:rPr>
                <w:color w:val="000000"/>
                <w:sz w:val="20"/>
              </w:rPr>
              <w:t>Полномочия на разрешение</w:t>
            </w:r>
          </w:p>
          <w:p w:rsidR="0055019C" w:rsidRPr="001E6354" w:rsidRDefault="00F30DFE" w:rsidP="001E6354">
            <w:pPr>
              <w:spacing w:line="360" w:lineRule="auto"/>
              <w:jc w:val="both"/>
              <w:rPr>
                <w:color w:val="000000"/>
                <w:sz w:val="20"/>
              </w:rPr>
            </w:pPr>
            <w:r w:rsidRPr="001E6354">
              <w:rPr>
                <w:color w:val="000000"/>
                <w:sz w:val="20"/>
              </w:rPr>
              <w:t>сделки</w:t>
            </w:r>
          </w:p>
        </w:tc>
        <w:tc>
          <w:tcPr>
            <w:tcW w:w="1499" w:type="pct"/>
            <w:shd w:val="clear" w:color="auto" w:fill="auto"/>
          </w:tcPr>
          <w:p w:rsidR="0055019C" w:rsidRPr="001E6354" w:rsidRDefault="00F30DFE" w:rsidP="001E6354">
            <w:pPr>
              <w:spacing w:line="360" w:lineRule="auto"/>
              <w:jc w:val="both"/>
              <w:rPr>
                <w:color w:val="000000"/>
                <w:sz w:val="20"/>
              </w:rPr>
            </w:pPr>
            <w:r w:rsidRPr="001E6354">
              <w:rPr>
                <w:color w:val="000000"/>
                <w:sz w:val="20"/>
              </w:rPr>
              <w:t>Полномочия по разрешению на перевод средств</w:t>
            </w:r>
          </w:p>
        </w:tc>
      </w:tr>
      <w:tr w:rsidR="0055019C" w:rsidRPr="001E6354" w:rsidTr="001E6354">
        <w:trPr>
          <w:cantSplit/>
        </w:trPr>
        <w:tc>
          <w:tcPr>
            <w:tcW w:w="1119" w:type="pct"/>
            <w:shd w:val="clear" w:color="auto" w:fill="auto"/>
          </w:tcPr>
          <w:p w:rsidR="0055019C" w:rsidRPr="001E6354" w:rsidRDefault="000D6167" w:rsidP="001E6354">
            <w:pPr>
              <w:spacing w:line="360" w:lineRule="auto"/>
              <w:jc w:val="both"/>
              <w:rPr>
                <w:color w:val="000000"/>
                <w:sz w:val="20"/>
              </w:rPr>
            </w:pPr>
            <w:r w:rsidRPr="001E6354">
              <w:rPr>
                <w:color w:val="000000"/>
                <w:sz w:val="20"/>
              </w:rPr>
              <w:t xml:space="preserve">До </w:t>
            </w:r>
            <w:r w:rsidR="00B82BB5" w:rsidRPr="001E6354">
              <w:rPr>
                <w:color w:val="000000"/>
                <w:sz w:val="20"/>
              </w:rPr>
              <w:t xml:space="preserve">$ </w:t>
            </w:r>
            <w:r w:rsidRPr="001E6354">
              <w:rPr>
                <w:color w:val="000000"/>
                <w:sz w:val="20"/>
              </w:rPr>
              <w:t>500000</w:t>
            </w:r>
          </w:p>
        </w:tc>
        <w:tc>
          <w:tcPr>
            <w:tcW w:w="1191" w:type="pct"/>
            <w:shd w:val="clear" w:color="auto" w:fill="auto"/>
          </w:tcPr>
          <w:p w:rsidR="0055019C" w:rsidRPr="001E6354" w:rsidRDefault="00B82BB5" w:rsidP="001E6354">
            <w:pPr>
              <w:spacing w:line="360" w:lineRule="auto"/>
              <w:jc w:val="both"/>
              <w:rPr>
                <w:color w:val="000000"/>
                <w:sz w:val="20"/>
              </w:rPr>
            </w:pPr>
            <w:r w:rsidRPr="001E6354">
              <w:rPr>
                <w:color w:val="000000"/>
                <w:sz w:val="20"/>
              </w:rPr>
              <w:t>Комитет по управлению активами и пассивами Банка</w:t>
            </w:r>
          </w:p>
        </w:tc>
        <w:tc>
          <w:tcPr>
            <w:tcW w:w="1191" w:type="pct"/>
            <w:shd w:val="clear" w:color="auto" w:fill="auto"/>
          </w:tcPr>
          <w:p w:rsidR="00EB14F4" w:rsidRPr="001E6354" w:rsidRDefault="00EB14F4" w:rsidP="001E6354">
            <w:pPr>
              <w:spacing w:line="360" w:lineRule="auto"/>
              <w:jc w:val="both"/>
              <w:rPr>
                <w:color w:val="000000"/>
                <w:sz w:val="20"/>
              </w:rPr>
            </w:pPr>
            <w:r w:rsidRPr="001E6354">
              <w:rPr>
                <w:color w:val="000000"/>
                <w:sz w:val="20"/>
              </w:rPr>
              <w:t>Начальник</w:t>
            </w:r>
          </w:p>
          <w:p w:rsidR="0055019C" w:rsidRPr="001E6354" w:rsidRDefault="00EB14F4" w:rsidP="001E6354">
            <w:pPr>
              <w:spacing w:line="360" w:lineRule="auto"/>
              <w:jc w:val="both"/>
              <w:rPr>
                <w:color w:val="000000"/>
                <w:sz w:val="20"/>
              </w:rPr>
            </w:pPr>
            <w:r w:rsidRPr="001E6354">
              <w:rPr>
                <w:color w:val="000000"/>
                <w:sz w:val="20"/>
              </w:rPr>
              <w:t>кредитного управления Банка</w:t>
            </w:r>
          </w:p>
        </w:tc>
        <w:tc>
          <w:tcPr>
            <w:tcW w:w="1499" w:type="pct"/>
            <w:shd w:val="clear" w:color="auto" w:fill="auto"/>
          </w:tcPr>
          <w:p w:rsidR="00CB14DB" w:rsidRPr="001E6354" w:rsidRDefault="00CB14DB" w:rsidP="001E6354">
            <w:pPr>
              <w:spacing w:line="360" w:lineRule="auto"/>
              <w:jc w:val="both"/>
              <w:rPr>
                <w:color w:val="000000"/>
                <w:sz w:val="20"/>
              </w:rPr>
            </w:pPr>
            <w:r w:rsidRPr="001E6354">
              <w:rPr>
                <w:color w:val="000000"/>
                <w:sz w:val="20"/>
              </w:rPr>
              <w:t>Уполномоченный сотрудник</w:t>
            </w:r>
          </w:p>
          <w:p w:rsidR="00CB14DB" w:rsidRPr="001E6354" w:rsidRDefault="00CB14DB" w:rsidP="001E6354">
            <w:pPr>
              <w:spacing w:line="360" w:lineRule="auto"/>
              <w:jc w:val="both"/>
              <w:rPr>
                <w:color w:val="000000"/>
                <w:sz w:val="20"/>
              </w:rPr>
            </w:pPr>
            <w:r w:rsidRPr="001E6354">
              <w:rPr>
                <w:color w:val="000000"/>
                <w:sz w:val="20"/>
              </w:rPr>
              <w:t>Службы</w:t>
            </w:r>
          </w:p>
          <w:p w:rsidR="00CB14DB" w:rsidRPr="001E6354" w:rsidRDefault="00CB14DB" w:rsidP="001E6354">
            <w:pPr>
              <w:spacing w:line="360" w:lineRule="auto"/>
              <w:jc w:val="both"/>
              <w:rPr>
                <w:color w:val="000000"/>
                <w:sz w:val="20"/>
              </w:rPr>
            </w:pPr>
            <w:r w:rsidRPr="001E6354">
              <w:rPr>
                <w:color w:val="000000"/>
                <w:sz w:val="20"/>
              </w:rPr>
              <w:t>внутреннего</w:t>
            </w:r>
          </w:p>
          <w:p w:rsidR="0055019C" w:rsidRPr="001E6354" w:rsidRDefault="00CB14DB" w:rsidP="001E6354">
            <w:pPr>
              <w:spacing w:line="360" w:lineRule="auto"/>
              <w:jc w:val="both"/>
              <w:rPr>
                <w:color w:val="000000"/>
                <w:sz w:val="20"/>
              </w:rPr>
            </w:pPr>
            <w:r w:rsidRPr="001E6354">
              <w:rPr>
                <w:color w:val="000000"/>
                <w:sz w:val="20"/>
              </w:rPr>
              <w:t>контроля</w:t>
            </w:r>
          </w:p>
        </w:tc>
      </w:tr>
      <w:tr w:rsidR="0055019C" w:rsidRPr="001E6354" w:rsidTr="001E6354">
        <w:trPr>
          <w:cantSplit/>
        </w:trPr>
        <w:tc>
          <w:tcPr>
            <w:tcW w:w="1119" w:type="pct"/>
            <w:shd w:val="clear" w:color="auto" w:fill="auto"/>
          </w:tcPr>
          <w:p w:rsidR="00B82BB5" w:rsidRPr="001E6354" w:rsidRDefault="00B82BB5" w:rsidP="001E6354">
            <w:pPr>
              <w:spacing w:line="360" w:lineRule="auto"/>
              <w:jc w:val="both"/>
              <w:rPr>
                <w:color w:val="000000"/>
                <w:sz w:val="20"/>
              </w:rPr>
            </w:pPr>
            <w:r w:rsidRPr="001E6354">
              <w:rPr>
                <w:color w:val="000000"/>
                <w:sz w:val="20"/>
              </w:rPr>
              <w:t>От $ 500000 до</w:t>
            </w:r>
          </w:p>
          <w:p w:rsidR="00B82BB5" w:rsidRPr="001E6354" w:rsidRDefault="00B82BB5" w:rsidP="001E6354">
            <w:pPr>
              <w:spacing w:line="360" w:lineRule="auto"/>
              <w:jc w:val="both"/>
              <w:rPr>
                <w:color w:val="000000"/>
                <w:sz w:val="20"/>
              </w:rPr>
            </w:pPr>
            <w:r w:rsidRPr="001E6354">
              <w:rPr>
                <w:color w:val="000000"/>
                <w:sz w:val="20"/>
              </w:rPr>
              <w:t>$ 1000000</w:t>
            </w:r>
          </w:p>
        </w:tc>
        <w:tc>
          <w:tcPr>
            <w:tcW w:w="1191" w:type="pct"/>
            <w:shd w:val="clear" w:color="auto" w:fill="auto"/>
          </w:tcPr>
          <w:p w:rsidR="0055019C" w:rsidRPr="001E6354" w:rsidRDefault="00B82BB5" w:rsidP="001E6354">
            <w:pPr>
              <w:spacing w:line="360" w:lineRule="auto"/>
              <w:jc w:val="both"/>
              <w:rPr>
                <w:color w:val="000000"/>
                <w:sz w:val="20"/>
              </w:rPr>
            </w:pPr>
            <w:r w:rsidRPr="001E6354">
              <w:rPr>
                <w:color w:val="000000"/>
                <w:sz w:val="20"/>
              </w:rPr>
              <w:t>Правление Банка</w:t>
            </w:r>
          </w:p>
        </w:tc>
        <w:tc>
          <w:tcPr>
            <w:tcW w:w="1191" w:type="pct"/>
            <w:shd w:val="clear" w:color="auto" w:fill="auto"/>
          </w:tcPr>
          <w:p w:rsidR="0055019C" w:rsidRPr="001E6354" w:rsidRDefault="00EB14F4" w:rsidP="001E6354">
            <w:pPr>
              <w:spacing w:line="360" w:lineRule="auto"/>
              <w:jc w:val="both"/>
              <w:rPr>
                <w:color w:val="000000"/>
                <w:sz w:val="20"/>
              </w:rPr>
            </w:pPr>
            <w:r w:rsidRPr="001E6354">
              <w:rPr>
                <w:color w:val="000000"/>
                <w:sz w:val="20"/>
              </w:rPr>
              <w:t>Вице-президент Банка</w:t>
            </w:r>
          </w:p>
        </w:tc>
        <w:tc>
          <w:tcPr>
            <w:tcW w:w="1499" w:type="pct"/>
            <w:shd w:val="clear" w:color="auto" w:fill="auto"/>
          </w:tcPr>
          <w:p w:rsidR="00DF699C" w:rsidRPr="001E6354" w:rsidRDefault="00DF699C" w:rsidP="001E6354">
            <w:pPr>
              <w:spacing w:line="360" w:lineRule="auto"/>
              <w:jc w:val="both"/>
              <w:rPr>
                <w:color w:val="000000"/>
                <w:sz w:val="20"/>
              </w:rPr>
            </w:pPr>
            <w:r w:rsidRPr="001E6354">
              <w:rPr>
                <w:color w:val="000000"/>
                <w:sz w:val="20"/>
              </w:rPr>
              <w:t>Руководитель</w:t>
            </w:r>
          </w:p>
          <w:p w:rsidR="00DF699C" w:rsidRPr="001E6354" w:rsidRDefault="00DF699C" w:rsidP="001E6354">
            <w:pPr>
              <w:spacing w:line="360" w:lineRule="auto"/>
              <w:jc w:val="both"/>
              <w:rPr>
                <w:color w:val="000000"/>
                <w:sz w:val="20"/>
              </w:rPr>
            </w:pPr>
            <w:r w:rsidRPr="001E6354">
              <w:rPr>
                <w:color w:val="000000"/>
                <w:sz w:val="20"/>
              </w:rPr>
              <w:t>Службы</w:t>
            </w:r>
          </w:p>
          <w:p w:rsidR="00DF699C" w:rsidRPr="001E6354" w:rsidRDefault="00DF699C" w:rsidP="001E6354">
            <w:pPr>
              <w:spacing w:line="360" w:lineRule="auto"/>
              <w:jc w:val="both"/>
              <w:rPr>
                <w:color w:val="000000"/>
                <w:sz w:val="20"/>
              </w:rPr>
            </w:pPr>
            <w:r w:rsidRPr="001E6354">
              <w:rPr>
                <w:color w:val="000000"/>
                <w:sz w:val="20"/>
              </w:rPr>
              <w:t>внутреннего</w:t>
            </w:r>
          </w:p>
          <w:p w:rsidR="0055019C" w:rsidRPr="001E6354" w:rsidRDefault="00DF699C" w:rsidP="001E6354">
            <w:pPr>
              <w:spacing w:line="360" w:lineRule="auto"/>
              <w:jc w:val="both"/>
              <w:rPr>
                <w:color w:val="000000"/>
                <w:sz w:val="20"/>
              </w:rPr>
            </w:pPr>
            <w:r w:rsidRPr="001E6354">
              <w:rPr>
                <w:color w:val="000000"/>
                <w:sz w:val="20"/>
              </w:rPr>
              <w:t>контроля</w:t>
            </w:r>
          </w:p>
        </w:tc>
      </w:tr>
      <w:tr w:rsidR="0055019C" w:rsidRPr="001E6354" w:rsidTr="001E6354">
        <w:trPr>
          <w:cantSplit/>
        </w:trPr>
        <w:tc>
          <w:tcPr>
            <w:tcW w:w="1119" w:type="pct"/>
            <w:shd w:val="clear" w:color="auto" w:fill="auto"/>
          </w:tcPr>
          <w:p w:rsidR="00B82BB5" w:rsidRPr="001E6354" w:rsidRDefault="00B82BB5" w:rsidP="001E6354">
            <w:pPr>
              <w:spacing w:line="360" w:lineRule="auto"/>
              <w:jc w:val="both"/>
              <w:rPr>
                <w:color w:val="000000"/>
                <w:sz w:val="20"/>
              </w:rPr>
            </w:pPr>
            <w:r w:rsidRPr="001E6354">
              <w:rPr>
                <w:color w:val="000000"/>
                <w:sz w:val="20"/>
              </w:rPr>
              <w:t>Свыше $ 1000000</w:t>
            </w:r>
          </w:p>
          <w:p w:rsidR="0055019C" w:rsidRPr="001E6354" w:rsidRDefault="0055019C" w:rsidP="001E6354">
            <w:pPr>
              <w:spacing w:line="360" w:lineRule="auto"/>
              <w:jc w:val="both"/>
              <w:rPr>
                <w:color w:val="000000"/>
                <w:sz w:val="20"/>
              </w:rPr>
            </w:pPr>
          </w:p>
        </w:tc>
        <w:tc>
          <w:tcPr>
            <w:tcW w:w="1191" w:type="pct"/>
            <w:shd w:val="clear" w:color="auto" w:fill="auto"/>
          </w:tcPr>
          <w:p w:rsidR="00EB14F4" w:rsidRPr="001E6354" w:rsidRDefault="00EB14F4" w:rsidP="001E6354">
            <w:pPr>
              <w:spacing w:line="360" w:lineRule="auto"/>
              <w:jc w:val="both"/>
              <w:rPr>
                <w:color w:val="000000"/>
                <w:sz w:val="20"/>
              </w:rPr>
            </w:pPr>
            <w:r w:rsidRPr="001E6354">
              <w:rPr>
                <w:color w:val="000000"/>
                <w:sz w:val="20"/>
              </w:rPr>
              <w:t>Правление</w:t>
            </w:r>
          </w:p>
          <w:p w:rsidR="0055019C" w:rsidRPr="001E6354" w:rsidRDefault="00B84C7C" w:rsidP="001E6354">
            <w:pPr>
              <w:spacing w:line="360" w:lineRule="auto"/>
              <w:jc w:val="both"/>
              <w:rPr>
                <w:color w:val="000000"/>
                <w:sz w:val="20"/>
              </w:rPr>
            </w:pPr>
            <w:r w:rsidRPr="001E6354">
              <w:rPr>
                <w:color w:val="000000"/>
                <w:sz w:val="20"/>
              </w:rPr>
              <w:t>Альфа–Банка</w:t>
            </w:r>
          </w:p>
        </w:tc>
        <w:tc>
          <w:tcPr>
            <w:tcW w:w="1191" w:type="pct"/>
            <w:shd w:val="clear" w:color="auto" w:fill="auto"/>
          </w:tcPr>
          <w:p w:rsidR="0055019C" w:rsidRPr="001E6354" w:rsidRDefault="00EB14F4" w:rsidP="001E6354">
            <w:pPr>
              <w:spacing w:line="360" w:lineRule="auto"/>
              <w:jc w:val="both"/>
              <w:rPr>
                <w:color w:val="000000"/>
                <w:sz w:val="20"/>
              </w:rPr>
            </w:pPr>
            <w:r w:rsidRPr="001E6354">
              <w:rPr>
                <w:color w:val="000000"/>
                <w:sz w:val="20"/>
              </w:rPr>
              <w:t xml:space="preserve">Вице-президент </w:t>
            </w:r>
            <w:r w:rsidR="00B84C7C" w:rsidRPr="001E6354">
              <w:rPr>
                <w:color w:val="000000"/>
                <w:sz w:val="20"/>
              </w:rPr>
              <w:t>Альфа–Банка</w:t>
            </w:r>
          </w:p>
        </w:tc>
        <w:tc>
          <w:tcPr>
            <w:tcW w:w="1499" w:type="pct"/>
            <w:shd w:val="clear" w:color="auto" w:fill="auto"/>
          </w:tcPr>
          <w:p w:rsidR="00DF699C" w:rsidRPr="001E6354" w:rsidRDefault="00DF699C" w:rsidP="001E6354">
            <w:pPr>
              <w:spacing w:line="360" w:lineRule="auto"/>
              <w:jc w:val="both"/>
              <w:rPr>
                <w:color w:val="000000"/>
                <w:sz w:val="20"/>
              </w:rPr>
            </w:pPr>
            <w:r w:rsidRPr="001E6354">
              <w:rPr>
                <w:color w:val="000000"/>
                <w:sz w:val="20"/>
              </w:rPr>
              <w:t>Уполномоченный сотрудник</w:t>
            </w:r>
          </w:p>
          <w:p w:rsidR="00DF699C" w:rsidRPr="001E6354" w:rsidRDefault="00DF699C" w:rsidP="001E6354">
            <w:pPr>
              <w:spacing w:line="360" w:lineRule="auto"/>
              <w:jc w:val="both"/>
              <w:rPr>
                <w:color w:val="000000"/>
                <w:sz w:val="20"/>
              </w:rPr>
            </w:pPr>
            <w:r w:rsidRPr="001E6354">
              <w:rPr>
                <w:color w:val="000000"/>
                <w:sz w:val="20"/>
              </w:rPr>
              <w:t>Службы</w:t>
            </w:r>
          </w:p>
          <w:p w:rsidR="00DF699C" w:rsidRPr="001E6354" w:rsidRDefault="00DF699C" w:rsidP="001E6354">
            <w:pPr>
              <w:spacing w:line="360" w:lineRule="auto"/>
              <w:jc w:val="both"/>
              <w:rPr>
                <w:color w:val="000000"/>
                <w:sz w:val="20"/>
              </w:rPr>
            </w:pPr>
            <w:r w:rsidRPr="001E6354">
              <w:rPr>
                <w:color w:val="000000"/>
                <w:sz w:val="20"/>
              </w:rPr>
              <w:t>внутреннего</w:t>
            </w:r>
          </w:p>
          <w:p w:rsidR="0055019C" w:rsidRPr="001E6354" w:rsidRDefault="00DF699C" w:rsidP="001E6354">
            <w:pPr>
              <w:spacing w:line="360" w:lineRule="auto"/>
              <w:jc w:val="both"/>
              <w:rPr>
                <w:color w:val="000000"/>
                <w:sz w:val="20"/>
              </w:rPr>
            </w:pPr>
            <w:r w:rsidRPr="001E6354">
              <w:rPr>
                <w:color w:val="000000"/>
                <w:sz w:val="20"/>
              </w:rPr>
              <w:t xml:space="preserve">контроля </w:t>
            </w:r>
            <w:r w:rsidR="00B84C7C" w:rsidRPr="001E6354">
              <w:rPr>
                <w:color w:val="000000"/>
                <w:sz w:val="20"/>
              </w:rPr>
              <w:t>Альфа–Банка</w:t>
            </w:r>
          </w:p>
        </w:tc>
      </w:tr>
    </w:tbl>
    <w:p w:rsidR="000845C4" w:rsidRPr="002E7975" w:rsidRDefault="000845C4" w:rsidP="002E7975">
      <w:pPr>
        <w:spacing w:line="360" w:lineRule="auto"/>
        <w:ind w:firstLine="709"/>
        <w:jc w:val="both"/>
        <w:rPr>
          <w:color w:val="000000"/>
        </w:rPr>
      </w:pPr>
    </w:p>
    <w:p w:rsidR="004D782F" w:rsidRPr="002E7975" w:rsidRDefault="00AB00C7" w:rsidP="002E7975">
      <w:pPr>
        <w:spacing w:line="360" w:lineRule="auto"/>
        <w:ind w:firstLine="709"/>
        <w:jc w:val="both"/>
        <w:rPr>
          <w:color w:val="000000"/>
        </w:rPr>
      </w:pPr>
      <w:r w:rsidRPr="002E7975">
        <w:rPr>
          <w:color w:val="000000"/>
        </w:rPr>
        <w:t xml:space="preserve">Для </w:t>
      </w:r>
      <w:r w:rsidR="00ED2601" w:rsidRPr="002E7975">
        <w:rPr>
          <w:color w:val="000000"/>
        </w:rPr>
        <w:t>упрощения процедуры принятия решений по кредитам на сумм</w:t>
      </w:r>
      <w:r w:rsidR="00494FA3" w:rsidRPr="002E7975">
        <w:rPr>
          <w:color w:val="000000"/>
        </w:rPr>
        <w:t>ы</w:t>
      </w:r>
      <w:r w:rsidR="00ED2601" w:rsidRPr="002E7975">
        <w:rPr>
          <w:color w:val="000000"/>
        </w:rPr>
        <w:t xml:space="preserve"> свыше $ 1000000, следует по кредитам от $ 1000000</w:t>
      </w:r>
      <w:r w:rsidR="002E7975">
        <w:rPr>
          <w:color w:val="000000"/>
        </w:rPr>
        <w:t xml:space="preserve"> </w:t>
      </w:r>
      <w:r w:rsidR="00ED2601" w:rsidRPr="002E7975">
        <w:rPr>
          <w:color w:val="000000"/>
        </w:rPr>
        <w:t>до</w:t>
      </w:r>
      <w:r w:rsidR="002E7975">
        <w:rPr>
          <w:color w:val="000000"/>
        </w:rPr>
        <w:t xml:space="preserve"> </w:t>
      </w:r>
      <w:r w:rsidR="00ED2601" w:rsidRPr="002E7975">
        <w:rPr>
          <w:color w:val="000000"/>
        </w:rPr>
        <w:t xml:space="preserve">$ 3000000 передать из </w:t>
      </w:r>
      <w:r w:rsidR="00B84C7C" w:rsidRPr="002E7975">
        <w:rPr>
          <w:color w:val="000000"/>
        </w:rPr>
        <w:t>Альфа–Банка</w:t>
      </w:r>
      <w:r w:rsidR="00ED2601" w:rsidRPr="002E7975">
        <w:rPr>
          <w:color w:val="000000"/>
        </w:rPr>
        <w:t xml:space="preserve"> в рассматриваемый нами Банк</w:t>
      </w:r>
      <w:r w:rsidR="002E7975">
        <w:rPr>
          <w:color w:val="000000"/>
        </w:rPr>
        <w:t xml:space="preserve"> –</w:t>
      </w:r>
      <w:r w:rsidR="002E7975" w:rsidRPr="002E7975">
        <w:rPr>
          <w:color w:val="000000"/>
        </w:rPr>
        <w:t xml:space="preserve"> ег</w:t>
      </w:r>
      <w:r w:rsidR="00A23F02" w:rsidRPr="002E7975">
        <w:rPr>
          <w:color w:val="000000"/>
        </w:rPr>
        <w:t>о филиал. Полномочиями по</w:t>
      </w:r>
      <w:r w:rsidR="006D5857" w:rsidRPr="002E7975">
        <w:rPr>
          <w:color w:val="000000"/>
        </w:rPr>
        <w:t xml:space="preserve"> данному лимиту сумм кредитования должен обладать Совет Директоров Банка,</w:t>
      </w:r>
      <w:r w:rsidR="00636B3C" w:rsidRPr="002E7975">
        <w:rPr>
          <w:color w:val="000000"/>
        </w:rPr>
        <w:t xml:space="preserve"> полномочиями на разрешение сделки</w:t>
      </w:r>
      <w:r w:rsidR="002E7975">
        <w:rPr>
          <w:color w:val="000000"/>
        </w:rPr>
        <w:t xml:space="preserve"> –</w:t>
      </w:r>
      <w:r w:rsidR="002E7975" w:rsidRPr="002E7975">
        <w:rPr>
          <w:color w:val="000000"/>
        </w:rPr>
        <w:t xml:space="preserve"> Пр</w:t>
      </w:r>
      <w:r w:rsidR="00636B3C" w:rsidRPr="002E7975">
        <w:rPr>
          <w:color w:val="000000"/>
        </w:rPr>
        <w:t>езидент Банка, полномочиями по разрешению на перевод средств</w:t>
      </w:r>
      <w:r w:rsidR="002E7975">
        <w:rPr>
          <w:color w:val="000000"/>
        </w:rPr>
        <w:t xml:space="preserve"> –</w:t>
      </w:r>
      <w:r w:rsidR="002E7975" w:rsidRPr="002E7975">
        <w:rPr>
          <w:color w:val="000000"/>
        </w:rPr>
        <w:t xml:space="preserve"> ру</w:t>
      </w:r>
      <w:r w:rsidR="00636B3C" w:rsidRPr="002E7975">
        <w:rPr>
          <w:color w:val="000000"/>
        </w:rPr>
        <w:t xml:space="preserve">ководитель Службы внутреннего контроля Банка. </w:t>
      </w:r>
      <w:r w:rsidR="00494FA3" w:rsidRPr="002E7975">
        <w:rPr>
          <w:color w:val="000000"/>
        </w:rPr>
        <w:t xml:space="preserve">По кредитам на суммы свыше $ 3000000 решения должны принимать сотрудники </w:t>
      </w:r>
      <w:r w:rsidR="00B84C7C" w:rsidRPr="002E7975">
        <w:rPr>
          <w:color w:val="000000"/>
        </w:rPr>
        <w:t>Альфа–Банка</w:t>
      </w:r>
      <w:r w:rsidR="00494FA3" w:rsidRPr="002E7975">
        <w:rPr>
          <w:color w:val="000000"/>
        </w:rPr>
        <w:t>.</w:t>
      </w:r>
    </w:p>
    <w:p w:rsidR="00B84C7C" w:rsidRPr="002E7975" w:rsidRDefault="00B84C7C" w:rsidP="002E7975">
      <w:pPr>
        <w:spacing w:line="360" w:lineRule="auto"/>
        <w:ind w:firstLine="709"/>
        <w:jc w:val="both"/>
        <w:rPr>
          <w:color w:val="000000"/>
        </w:rPr>
      </w:pPr>
      <w:bookmarkStart w:id="22" w:name="_Toc60245689"/>
    </w:p>
    <w:p w:rsidR="00B84C7C" w:rsidRPr="002E7975" w:rsidRDefault="00B84C7C" w:rsidP="002E7975">
      <w:pPr>
        <w:spacing w:line="360" w:lineRule="auto"/>
        <w:ind w:firstLine="709"/>
        <w:jc w:val="both"/>
        <w:rPr>
          <w:color w:val="000000"/>
        </w:rPr>
      </w:pPr>
    </w:p>
    <w:p w:rsidR="002E7975" w:rsidRDefault="0028744E" w:rsidP="002E7975">
      <w:pPr>
        <w:spacing w:line="360" w:lineRule="auto"/>
        <w:ind w:firstLine="709"/>
        <w:jc w:val="both"/>
        <w:rPr>
          <w:color w:val="000000"/>
        </w:rPr>
      </w:pPr>
      <w:r>
        <w:rPr>
          <w:color w:val="000000"/>
        </w:rPr>
        <w:br w:type="page"/>
      </w:r>
      <w:bookmarkStart w:id="23" w:name="_Toc65605235"/>
      <w:r w:rsidRPr="0028744E">
        <w:rPr>
          <w:b/>
          <w:color w:val="000000"/>
        </w:rPr>
        <w:t>Заключение</w:t>
      </w:r>
      <w:bookmarkEnd w:id="22"/>
      <w:bookmarkEnd w:id="23"/>
    </w:p>
    <w:p w:rsidR="0028744E" w:rsidRDefault="0028744E" w:rsidP="002E7975">
      <w:pPr>
        <w:spacing w:line="360" w:lineRule="auto"/>
        <w:ind w:firstLine="709"/>
        <w:jc w:val="both"/>
        <w:rPr>
          <w:color w:val="000000"/>
        </w:rPr>
      </w:pPr>
    </w:p>
    <w:p w:rsidR="00ED3FD4" w:rsidRPr="002E7975" w:rsidRDefault="00ED3FD4" w:rsidP="002E7975">
      <w:pPr>
        <w:spacing w:line="360" w:lineRule="auto"/>
        <w:ind w:firstLine="709"/>
        <w:jc w:val="both"/>
        <w:rPr>
          <w:color w:val="000000"/>
        </w:rPr>
      </w:pPr>
      <w:r w:rsidRPr="002E7975">
        <w:rPr>
          <w:color w:val="000000"/>
        </w:rPr>
        <w:t>Итак,</w:t>
      </w:r>
      <w:r w:rsidR="009E188A" w:rsidRPr="002E7975">
        <w:rPr>
          <w:color w:val="000000"/>
        </w:rPr>
        <w:t xml:space="preserve"> </w:t>
      </w:r>
      <w:r w:rsidRPr="002E7975">
        <w:rPr>
          <w:color w:val="000000"/>
        </w:rPr>
        <w:t>на</w:t>
      </w:r>
      <w:r w:rsidR="009E188A" w:rsidRPr="002E7975">
        <w:rPr>
          <w:color w:val="000000"/>
        </w:rPr>
        <w:t xml:space="preserve"> </w:t>
      </w:r>
      <w:r w:rsidRPr="002E7975">
        <w:rPr>
          <w:color w:val="000000"/>
        </w:rPr>
        <w:t>основании</w:t>
      </w:r>
      <w:r w:rsidR="009E188A" w:rsidRPr="002E7975">
        <w:rPr>
          <w:color w:val="000000"/>
        </w:rPr>
        <w:t xml:space="preserve"> </w:t>
      </w:r>
      <w:r w:rsidRPr="002E7975">
        <w:rPr>
          <w:color w:val="000000"/>
        </w:rPr>
        <w:t>проведенной</w:t>
      </w:r>
      <w:r w:rsidR="009E188A" w:rsidRPr="002E7975">
        <w:rPr>
          <w:color w:val="000000"/>
        </w:rPr>
        <w:t xml:space="preserve"> </w:t>
      </w:r>
      <w:r w:rsidRPr="002E7975">
        <w:rPr>
          <w:color w:val="000000"/>
        </w:rPr>
        <w:t>работы</w:t>
      </w:r>
      <w:r w:rsidR="009E188A" w:rsidRPr="002E7975">
        <w:rPr>
          <w:color w:val="000000"/>
        </w:rPr>
        <w:t xml:space="preserve"> </w:t>
      </w:r>
      <w:r w:rsidRPr="002E7975">
        <w:rPr>
          <w:color w:val="000000"/>
        </w:rPr>
        <w:t>мы</w:t>
      </w:r>
      <w:r w:rsidR="009E188A" w:rsidRPr="002E7975">
        <w:rPr>
          <w:color w:val="000000"/>
        </w:rPr>
        <w:t xml:space="preserve"> </w:t>
      </w:r>
      <w:r w:rsidRPr="002E7975">
        <w:rPr>
          <w:color w:val="000000"/>
        </w:rPr>
        <w:t>можем</w:t>
      </w:r>
      <w:r w:rsidR="009E188A" w:rsidRPr="002E7975">
        <w:rPr>
          <w:color w:val="000000"/>
        </w:rPr>
        <w:t xml:space="preserve"> </w:t>
      </w:r>
      <w:r w:rsidRPr="002E7975">
        <w:rPr>
          <w:color w:val="000000"/>
        </w:rPr>
        <w:t>сделать</w:t>
      </w:r>
      <w:r w:rsidR="009E188A" w:rsidRPr="002E7975">
        <w:rPr>
          <w:color w:val="000000"/>
        </w:rPr>
        <w:t xml:space="preserve"> </w:t>
      </w:r>
      <w:r w:rsidRPr="002E7975">
        <w:rPr>
          <w:color w:val="000000"/>
        </w:rPr>
        <w:t>следующие</w:t>
      </w:r>
      <w:r w:rsidR="009E188A" w:rsidRPr="002E7975">
        <w:rPr>
          <w:color w:val="000000"/>
        </w:rPr>
        <w:t xml:space="preserve"> </w:t>
      </w:r>
      <w:r w:rsidRPr="002E7975">
        <w:rPr>
          <w:color w:val="000000"/>
        </w:rPr>
        <w:t>выводы:</w:t>
      </w:r>
    </w:p>
    <w:p w:rsidR="002E7975" w:rsidRDefault="008D18D3" w:rsidP="002E7975">
      <w:pPr>
        <w:spacing w:line="360" w:lineRule="auto"/>
        <w:ind w:firstLine="709"/>
        <w:jc w:val="both"/>
        <w:rPr>
          <w:color w:val="000000"/>
        </w:rPr>
      </w:pPr>
      <w:r w:rsidRPr="002E7975">
        <w:rPr>
          <w:color w:val="000000"/>
        </w:rPr>
        <w:t>Банк играет ведущую роль в кредитной системе РФ</w:t>
      </w:r>
      <w:r w:rsidR="00F13AAB" w:rsidRPr="002E7975">
        <w:rPr>
          <w:color w:val="000000"/>
        </w:rPr>
        <w:t xml:space="preserve"> и региона</w:t>
      </w:r>
      <w:r w:rsidRPr="002E7975">
        <w:rPr>
          <w:color w:val="000000"/>
        </w:rPr>
        <w:t>, т</w:t>
      </w:r>
      <w:r w:rsidR="002E7975">
        <w:rPr>
          <w:color w:val="000000"/>
        </w:rPr>
        <w:t>. </w:t>
      </w:r>
      <w:r w:rsidR="002E7975" w:rsidRPr="002E7975">
        <w:rPr>
          <w:color w:val="000000"/>
        </w:rPr>
        <w:t>к</w:t>
      </w:r>
      <w:r w:rsidRPr="002E7975">
        <w:rPr>
          <w:color w:val="000000"/>
        </w:rPr>
        <w:t xml:space="preserve">. </w:t>
      </w:r>
      <w:r w:rsidR="00F13AAB" w:rsidRPr="002E7975">
        <w:rPr>
          <w:color w:val="000000"/>
        </w:rPr>
        <w:t>его клиентами являются более 300 предприятий. Банк входи</w:t>
      </w:r>
      <w:r w:rsidR="0057575A" w:rsidRPr="002E7975">
        <w:rPr>
          <w:color w:val="000000"/>
        </w:rPr>
        <w:t>т</w:t>
      </w:r>
      <w:r w:rsidR="00F13AAB" w:rsidRPr="002E7975">
        <w:rPr>
          <w:color w:val="000000"/>
        </w:rPr>
        <w:t xml:space="preserve"> в десятку лучших банков Ростовской области по суммам выданных кредитов</w:t>
      </w:r>
      <w:r w:rsidR="0057575A" w:rsidRPr="002E7975">
        <w:rPr>
          <w:color w:val="000000"/>
        </w:rPr>
        <w:t>, при этом его кредитный портфель имеет тенденцию к увеличению</w:t>
      </w:r>
      <w:r w:rsidR="00F13AAB" w:rsidRPr="002E7975">
        <w:rPr>
          <w:color w:val="000000"/>
        </w:rPr>
        <w:t>.</w:t>
      </w:r>
      <w:r w:rsidR="0057575A" w:rsidRPr="002E7975">
        <w:rPr>
          <w:color w:val="000000"/>
        </w:rPr>
        <w:t xml:space="preserve"> В настоящий момент в Банке кредитуется более 200 предприятий, в том числе 7 банков Ростовской области (межбанковские кредиты).</w:t>
      </w:r>
    </w:p>
    <w:p w:rsidR="00B821A4" w:rsidRPr="002E7975" w:rsidRDefault="0057575A" w:rsidP="002E7975">
      <w:pPr>
        <w:spacing w:line="360" w:lineRule="auto"/>
        <w:ind w:firstLine="709"/>
        <w:jc w:val="both"/>
        <w:rPr>
          <w:color w:val="000000"/>
        </w:rPr>
      </w:pPr>
      <w:r w:rsidRPr="002E7975">
        <w:rPr>
          <w:color w:val="000000"/>
        </w:rPr>
        <w:t xml:space="preserve">Кредитный процесс </w:t>
      </w:r>
      <w:r w:rsidR="009C496E" w:rsidRPr="002E7975">
        <w:rPr>
          <w:color w:val="000000"/>
        </w:rPr>
        <w:t xml:space="preserve">при предоставлении кредита осуществляет следующие кредитные стадии: </w:t>
      </w:r>
      <w:r w:rsidR="00EB5CBC" w:rsidRPr="002E7975">
        <w:rPr>
          <w:color w:val="000000"/>
        </w:rPr>
        <w:t>определение кредитной политики банка; прием заявок на получение банковских кредитов; рассмотрение документов заемщика и изучение его финансового положения; подготовка и заключение кредитного договора; контроль за использованием кредита и обеспечение регулярной выплаты долга и процентов по нему.</w:t>
      </w:r>
    </w:p>
    <w:p w:rsidR="00902C25" w:rsidRPr="002E7975" w:rsidRDefault="00FB6DFB" w:rsidP="002E7975">
      <w:pPr>
        <w:spacing w:line="360" w:lineRule="auto"/>
        <w:ind w:firstLine="709"/>
        <w:jc w:val="both"/>
        <w:rPr>
          <w:color w:val="000000"/>
        </w:rPr>
      </w:pPr>
      <w:r w:rsidRPr="002E7975">
        <w:rPr>
          <w:color w:val="000000"/>
        </w:rPr>
        <w:t>Основные виды кредитных операций</w:t>
      </w:r>
      <w:r w:rsidR="00902C25" w:rsidRPr="002E7975">
        <w:rPr>
          <w:color w:val="000000"/>
        </w:rPr>
        <w:t xml:space="preserve"> Банк</w:t>
      </w:r>
      <w:r w:rsidRPr="002E7975">
        <w:rPr>
          <w:color w:val="000000"/>
        </w:rPr>
        <w:t>а:</w:t>
      </w:r>
      <w:r w:rsidR="00902C25" w:rsidRPr="002E7975">
        <w:rPr>
          <w:color w:val="000000"/>
        </w:rPr>
        <w:t xml:space="preserve"> </w:t>
      </w:r>
      <w:r w:rsidRPr="002E7975">
        <w:rPr>
          <w:color w:val="000000"/>
        </w:rPr>
        <w:t xml:space="preserve">для </w:t>
      </w:r>
      <w:r w:rsidR="00902C25" w:rsidRPr="002E7975">
        <w:rPr>
          <w:color w:val="000000"/>
        </w:rPr>
        <w:t>юридиче</w:t>
      </w:r>
      <w:r w:rsidRPr="002E7975">
        <w:rPr>
          <w:color w:val="000000"/>
        </w:rPr>
        <w:t>ских</w:t>
      </w:r>
      <w:r w:rsidR="00902C25" w:rsidRPr="002E7975">
        <w:rPr>
          <w:color w:val="000000"/>
        </w:rPr>
        <w:t xml:space="preserve"> ли</w:t>
      </w:r>
      <w:r w:rsidRPr="002E7975">
        <w:rPr>
          <w:color w:val="000000"/>
        </w:rPr>
        <w:t>ц</w:t>
      </w:r>
      <w:r w:rsidR="002E7975">
        <w:rPr>
          <w:color w:val="000000"/>
        </w:rPr>
        <w:t xml:space="preserve"> –</w:t>
      </w:r>
      <w:r w:rsidR="002E7975" w:rsidRPr="002E7975">
        <w:rPr>
          <w:color w:val="000000"/>
        </w:rPr>
        <w:t xml:space="preserve"> кр</w:t>
      </w:r>
      <w:r w:rsidR="00902C25" w:rsidRPr="002E7975">
        <w:rPr>
          <w:color w:val="000000"/>
        </w:rPr>
        <w:t>едиты на разные сроки, кредитные линии, овердрафты, кредитование экспортеров и импортеров, проектное финансирование, лизинг, долговые про</w:t>
      </w:r>
      <w:r w:rsidRPr="002E7975">
        <w:rPr>
          <w:color w:val="000000"/>
        </w:rPr>
        <w:t>граммы;</w:t>
      </w:r>
      <w:r w:rsidR="00C81EBB" w:rsidRPr="002E7975">
        <w:rPr>
          <w:color w:val="000000"/>
        </w:rPr>
        <w:t xml:space="preserve"> для физических лиц</w:t>
      </w:r>
      <w:r w:rsidR="002E7975">
        <w:rPr>
          <w:color w:val="000000"/>
        </w:rPr>
        <w:t xml:space="preserve"> – </w:t>
      </w:r>
      <w:r w:rsidR="002E7975" w:rsidRPr="002E7975">
        <w:rPr>
          <w:color w:val="000000"/>
        </w:rPr>
        <w:t>вы</w:t>
      </w:r>
      <w:r w:rsidR="00C81EBB" w:rsidRPr="002E7975">
        <w:rPr>
          <w:color w:val="000000"/>
        </w:rPr>
        <w:t>пуск</w:t>
      </w:r>
      <w:r w:rsidR="00902C25" w:rsidRPr="002E7975">
        <w:rPr>
          <w:color w:val="000000"/>
        </w:rPr>
        <w:t xml:space="preserve"> и обслужива</w:t>
      </w:r>
      <w:r w:rsidR="00C81EBB" w:rsidRPr="002E7975">
        <w:rPr>
          <w:color w:val="000000"/>
        </w:rPr>
        <w:t>ние</w:t>
      </w:r>
      <w:r w:rsidR="00902C25" w:rsidRPr="002E7975">
        <w:rPr>
          <w:color w:val="000000"/>
        </w:rPr>
        <w:t xml:space="preserve"> кре</w:t>
      </w:r>
      <w:r w:rsidR="00C81EBB" w:rsidRPr="002E7975">
        <w:rPr>
          <w:color w:val="000000"/>
        </w:rPr>
        <w:t>дитных</w:t>
      </w:r>
      <w:r w:rsidR="00902C25" w:rsidRPr="002E7975">
        <w:rPr>
          <w:color w:val="000000"/>
        </w:rPr>
        <w:t xml:space="preserve"> </w:t>
      </w:r>
      <w:r w:rsidR="00C81EBB" w:rsidRPr="002E7975">
        <w:rPr>
          <w:color w:val="000000"/>
        </w:rPr>
        <w:t>карт</w:t>
      </w:r>
      <w:r w:rsidR="00902C25" w:rsidRPr="002E7975">
        <w:rPr>
          <w:color w:val="000000"/>
        </w:rPr>
        <w:t>.</w:t>
      </w:r>
    </w:p>
    <w:p w:rsidR="009C496E" w:rsidRPr="002E7975" w:rsidRDefault="009C496E" w:rsidP="002E7975">
      <w:pPr>
        <w:spacing w:line="360" w:lineRule="auto"/>
        <w:ind w:firstLine="709"/>
        <w:jc w:val="both"/>
        <w:rPr>
          <w:color w:val="000000"/>
        </w:rPr>
      </w:pPr>
      <w:r w:rsidRPr="002E7975">
        <w:rPr>
          <w:color w:val="000000"/>
        </w:rPr>
        <w:t xml:space="preserve">Основные </w:t>
      </w:r>
      <w:r w:rsidR="00176721" w:rsidRPr="002E7975">
        <w:rPr>
          <w:color w:val="000000"/>
        </w:rPr>
        <w:t>результаты деятельности Банка приведены ниже:</w:t>
      </w:r>
    </w:p>
    <w:p w:rsidR="0028744E" w:rsidRDefault="0028744E" w:rsidP="002E7975">
      <w:pPr>
        <w:pStyle w:val="vt"/>
        <w:spacing w:before="0" w:beforeAutospacing="0" w:after="0" w:afterAutospacing="0" w:line="360" w:lineRule="auto"/>
        <w:ind w:firstLine="709"/>
        <w:jc w:val="both"/>
        <w:rPr>
          <w:b/>
          <w:bCs/>
          <w:color w:val="000000"/>
          <w:sz w:val="28"/>
          <w:szCs w:val="28"/>
        </w:rPr>
      </w:pPr>
    </w:p>
    <w:p w:rsidR="00176721" w:rsidRPr="0028744E" w:rsidRDefault="00176721" w:rsidP="002E7975">
      <w:pPr>
        <w:pStyle w:val="vt"/>
        <w:spacing w:before="0" w:beforeAutospacing="0" w:after="0" w:afterAutospacing="0" w:line="360" w:lineRule="auto"/>
        <w:ind w:firstLine="709"/>
        <w:jc w:val="both"/>
        <w:rPr>
          <w:bCs/>
          <w:color w:val="000000"/>
          <w:sz w:val="28"/>
          <w:szCs w:val="28"/>
        </w:rPr>
      </w:pPr>
      <w:r w:rsidRPr="0028744E">
        <w:rPr>
          <w:bCs/>
          <w:color w:val="000000"/>
          <w:sz w:val="28"/>
          <w:szCs w:val="28"/>
        </w:rPr>
        <w:t>Таблица 2.1</w:t>
      </w:r>
      <w:r w:rsidR="0028744E" w:rsidRPr="0028744E">
        <w:rPr>
          <w:bCs/>
          <w:color w:val="000000"/>
          <w:sz w:val="28"/>
          <w:szCs w:val="28"/>
        </w:rPr>
        <w:t xml:space="preserve">. </w:t>
      </w:r>
      <w:r w:rsidRPr="0028744E">
        <w:rPr>
          <w:bCs/>
          <w:color w:val="000000"/>
          <w:sz w:val="28"/>
          <w:szCs w:val="28"/>
        </w:rPr>
        <w:t>Итоги деятельности филиала «Ростовский»</w:t>
      </w:r>
      <w:r w:rsidR="0028744E" w:rsidRPr="0028744E">
        <w:rPr>
          <w:bCs/>
          <w:color w:val="000000"/>
          <w:sz w:val="28"/>
          <w:szCs w:val="28"/>
        </w:rPr>
        <w:t xml:space="preserve"> </w:t>
      </w:r>
      <w:r w:rsidRPr="0028744E">
        <w:rPr>
          <w:bCs/>
          <w:color w:val="000000"/>
          <w:sz w:val="28"/>
          <w:szCs w:val="28"/>
        </w:rPr>
        <w:t>ОАО</w:t>
      </w:r>
      <w:r w:rsidR="002E7975" w:rsidRPr="0028744E">
        <w:rPr>
          <w:bCs/>
          <w:color w:val="000000"/>
          <w:sz w:val="28"/>
          <w:szCs w:val="28"/>
        </w:rPr>
        <w:t> «</w:t>
      </w:r>
      <w:r w:rsidRPr="0028744E">
        <w:rPr>
          <w:bCs/>
          <w:color w:val="000000"/>
          <w:sz w:val="28"/>
          <w:szCs w:val="28"/>
        </w:rPr>
        <w:t>Альфа–Банк» по состоянию на 01.10.03</w:t>
      </w:r>
    </w:p>
    <w:tbl>
      <w:tblPr>
        <w:tblW w:w="8909"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41"/>
        <w:gridCol w:w="2268"/>
      </w:tblGrid>
      <w:tr w:rsidR="00176721" w:rsidRPr="001E6354" w:rsidTr="001E6354">
        <w:trPr>
          <w:cantSplit/>
        </w:trPr>
        <w:tc>
          <w:tcPr>
            <w:tcW w:w="3727" w:type="pct"/>
            <w:shd w:val="clear" w:color="auto" w:fill="auto"/>
          </w:tcPr>
          <w:p w:rsidR="00176721" w:rsidRPr="001E6354" w:rsidRDefault="00176721" w:rsidP="001E6354">
            <w:pPr>
              <w:pStyle w:val="vt"/>
              <w:tabs>
                <w:tab w:val="left" w:pos="6223"/>
              </w:tabs>
              <w:spacing w:before="0" w:beforeAutospacing="0" w:after="0" w:afterAutospacing="0" w:line="360" w:lineRule="auto"/>
              <w:jc w:val="both"/>
              <w:rPr>
                <w:color w:val="000000"/>
                <w:sz w:val="20"/>
                <w:szCs w:val="28"/>
              </w:rPr>
            </w:pPr>
            <w:r w:rsidRPr="001E6354">
              <w:rPr>
                <w:color w:val="000000"/>
                <w:sz w:val="20"/>
                <w:szCs w:val="28"/>
              </w:rPr>
              <w:t>Активы, тыс. руб.</w:t>
            </w:r>
            <w:r w:rsidRPr="001E6354">
              <w:rPr>
                <w:color w:val="000000"/>
                <w:sz w:val="20"/>
                <w:szCs w:val="28"/>
              </w:rPr>
              <w:tab/>
            </w:r>
          </w:p>
        </w:tc>
        <w:tc>
          <w:tcPr>
            <w:tcW w:w="1273" w:type="pct"/>
            <w:shd w:val="clear" w:color="auto" w:fill="auto"/>
          </w:tcPr>
          <w:p w:rsidR="00176721" w:rsidRPr="001E6354" w:rsidRDefault="00176721" w:rsidP="001E6354">
            <w:pPr>
              <w:pStyle w:val="vt"/>
              <w:spacing w:before="0" w:beforeAutospacing="0" w:after="0" w:afterAutospacing="0" w:line="360" w:lineRule="auto"/>
              <w:jc w:val="both"/>
              <w:rPr>
                <w:color w:val="000000"/>
                <w:sz w:val="20"/>
                <w:szCs w:val="28"/>
              </w:rPr>
            </w:pPr>
            <w:r w:rsidRPr="001E6354">
              <w:rPr>
                <w:color w:val="000000"/>
                <w:sz w:val="20"/>
                <w:szCs w:val="28"/>
              </w:rPr>
              <w:t>1492410</w:t>
            </w:r>
          </w:p>
        </w:tc>
      </w:tr>
      <w:tr w:rsidR="00176721" w:rsidRPr="001E6354" w:rsidTr="001E6354">
        <w:trPr>
          <w:cantSplit/>
        </w:trPr>
        <w:tc>
          <w:tcPr>
            <w:tcW w:w="3727" w:type="pct"/>
            <w:shd w:val="clear" w:color="auto" w:fill="auto"/>
          </w:tcPr>
          <w:p w:rsidR="00176721" w:rsidRPr="001E6354" w:rsidRDefault="00176721" w:rsidP="001E6354">
            <w:pPr>
              <w:pStyle w:val="vt"/>
              <w:spacing w:before="0" w:beforeAutospacing="0" w:after="0" w:afterAutospacing="0" w:line="360" w:lineRule="auto"/>
              <w:jc w:val="both"/>
              <w:rPr>
                <w:color w:val="000000"/>
                <w:sz w:val="20"/>
                <w:szCs w:val="28"/>
              </w:rPr>
            </w:pPr>
            <w:r w:rsidRPr="001E6354">
              <w:rPr>
                <w:color w:val="000000"/>
                <w:sz w:val="20"/>
                <w:szCs w:val="28"/>
              </w:rPr>
              <w:t>Изменение по сравнению с 01.01.03</w:t>
            </w:r>
            <w:r w:rsidR="002E7975" w:rsidRPr="001E6354">
              <w:rPr>
                <w:color w:val="000000"/>
                <w:sz w:val="20"/>
                <w:szCs w:val="28"/>
              </w:rPr>
              <w:t>, %</w:t>
            </w:r>
            <w:r w:rsidRPr="001E6354">
              <w:rPr>
                <w:color w:val="000000"/>
                <w:sz w:val="20"/>
                <w:szCs w:val="28"/>
              </w:rPr>
              <w:t>.</w:t>
            </w:r>
          </w:p>
        </w:tc>
        <w:tc>
          <w:tcPr>
            <w:tcW w:w="1273" w:type="pct"/>
            <w:shd w:val="clear" w:color="auto" w:fill="auto"/>
          </w:tcPr>
          <w:p w:rsidR="00176721" w:rsidRPr="001E6354" w:rsidRDefault="00176721" w:rsidP="001E6354">
            <w:pPr>
              <w:pStyle w:val="vt"/>
              <w:spacing w:before="0" w:beforeAutospacing="0" w:after="0" w:afterAutospacing="0" w:line="360" w:lineRule="auto"/>
              <w:jc w:val="both"/>
              <w:rPr>
                <w:color w:val="000000"/>
                <w:sz w:val="20"/>
                <w:szCs w:val="28"/>
              </w:rPr>
            </w:pPr>
            <w:r w:rsidRPr="001E6354">
              <w:rPr>
                <w:color w:val="000000"/>
                <w:sz w:val="20"/>
                <w:szCs w:val="28"/>
              </w:rPr>
              <w:t>44,6</w:t>
            </w:r>
          </w:p>
        </w:tc>
      </w:tr>
      <w:tr w:rsidR="00176721" w:rsidRPr="001E6354" w:rsidTr="001E6354">
        <w:trPr>
          <w:cantSplit/>
        </w:trPr>
        <w:tc>
          <w:tcPr>
            <w:tcW w:w="3727" w:type="pct"/>
            <w:shd w:val="clear" w:color="auto" w:fill="auto"/>
          </w:tcPr>
          <w:p w:rsidR="00176721" w:rsidRPr="001E6354" w:rsidRDefault="00176721" w:rsidP="001E6354">
            <w:pPr>
              <w:pStyle w:val="vt"/>
              <w:spacing w:before="0" w:beforeAutospacing="0" w:after="0" w:afterAutospacing="0" w:line="360" w:lineRule="auto"/>
              <w:jc w:val="both"/>
              <w:rPr>
                <w:color w:val="000000"/>
                <w:sz w:val="20"/>
                <w:szCs w:val="28"/>
              </w:rPr>
            </w:pPr>
            <w:r w:rsidRPr="001E6354">
              <w:rPr>
                <w:color w:val="000000"/>
                <w:sz w:val="20"/>
                <w:szCs w:val="28"/>
              </w:rPr>
              <w:t>Кредиты, тыс. руб.</w:t>
            </w:r>
          </w:p>
        </w:tc>
        <w:tc>
          <w:tcPr>
            <w:tcW w:w="1273" w:type="pct"/>
            <w:shd w:val="clear" w:color="auto" w:fill="auto"/>
          </w:tcPr>
          <w:p w:rsidR="00176721" w:rsidRPr="001E6354" w:rsidRDefault="00176721" w:rsidP="001E6354">
            <w:pPr>
              <w:pStyle w:val="vt"/>
              <w:spacing w:before="0" w:beforeAutospacing="0" w:after="0" w:afterAutospacing="0" w:line="360" w:lineRule="auto"/>
              <w:jc w:val="both"/>
              <w:rPr>
                <w:color w:val="000000"/>
                <w:sz w:val="20"/>
                <w:szCs w:val="28"/>
              </w:rPr>
            </w:pPr>
            <w:r w:rsidRPr="001E6354">
              <w:rPr>
                <w:color w:val="000000"/>
                <w:sz w:val="20"/>
                <w:szCs w:val="28"/>
              </w:rPr>
              <w:t>411622</w:t>
            </w:r>
          </w:p>
        </w:tc>
      </w:tr>
      <w:tr w:rsidR="00176721" w:rsidRPr="001E6354" w:rsidTr="001E6354">
        <w:trPr>
          <w:cantSplit/>
        </w:trPr>
        <w:tc>
          <w:tcPr>
            <w:tcW w:w="3727" w:type="pct"/>
            <w:shd w:val="clear" w:color="auto" w:fill="auto"/>
          </w:tcPr>
          <w:p w:rsidR="00176721" w:rsidRPr="001E6354" w:rsidRDefault="00176721" w:rsidP="001E6354">
            <w:pPr>
              <w:pStyle w:val="vt"/>
              <w:spacing w:before="0" w:beforeAutospacing="0" w:after="0" w:afterAutospacing="0" w:line="360" w:lineRule="auto"/>
              <w:jc w:val="both"/>
              <w:rPr>
                <w:color w:val="000000"/>
                <w:sz w:val="20"/>
                <w:szCs w:val="28"/>
              </w:rPr>
            </w:pPr>
            <w:r w:rsidRPr="001E6354">
              <w:rPr>
                <w:color w:val="000000"/>
                <w:sz w:val="20"/>
                <w:szCs w:val="28"/>
              </w:rPr>
              <w:t>Изменение по сравнению с 01.01.03</w:t>
            </w:r>
            <w:r w:rsidR="002E7975" w:rsidRPr="001E6354">
              <w:rPr>
                <w:color w:val="000000"/>
                <w:sz w:val="20"/>
                <w:szCs w:val="28"/>
              </w:rPr>
              <w:t>, %</w:t>
            </w:r>
            <w:r w:rsidRPr="001E6354">
              <w:rPr>
                <w:color w:val="000000"/>
                <w:sz w:val="20"/>
                <w:szCs w:val="28"/>
              </w:rPr>
              <w:t>.</w:t>
            </w:r>
          </w:p>
        </w:tc>
        <w:tc>
          <w:tcPr>
            <w:tcW w:w="1273" w:type="pct"/>
            <w:shd w:val="clear" w:color="auto" w:fill="auto"/>
          </w:tcPr>
          <w:p w:rsidR="00176721" w:rsidRPr="001E6354" w:rsidRDefault="00176721" w:rsidP="001E6354">
            <w:pPr>
              <w:pStyle w:val="vt"/>
              <w:spacing w:before="0" w:beforeAutospacing="0" w:after="0" w:afterAutospacing="0" w:line="360" w:lineRule="auto"/>
              <w:jc w:val="both"/>
              <w:rPr>
                <w:color w:val="000000"/>
                <w:sz w:val="20"/>
                <w:szCs w:val="28"/>
              </w:rPr>
            </w:pPr>
            <w:r w:rsidRPr="001E6354">
              <w:rPr>
                <w:color w:val="000000"/>
                <w:sz w:val="20"/>
                <w:szCs w:val="28"/>
              </w:rPr>
              <w:t>13,3</w:t>
            </w:r>
          </w:p>
        </w:tc>
      </w:tr>
      <w:tr w:rsidR="00176721" w:rsidRPr="001E6354" w:rsidTr="001E6354">
        <w:trPr>
          <w:cantSplit/>
        </w:trPr>
        <w:tc>
          <w:tcPr>
            <w:tcW w:w="3727" w:type="pct"/>
            <w:shd w:val="clear" w:color="auto" w:fill="auto"/>
          </w:tcPr>
          <w:p w:rsidR="00176721" w:rsidRPr="001E6354" w:rsidRDefault="00176721" w:rsidP="001E6354">
            <w:pPr>
              <w:pStyle w:val="vt"/>
              <w:spacing w:before="0" w:beforeAutospacing="0" w:after="0" w:afterAutospacing="0" w:line="360" w:lineRule="auto"/>
              <w:jc w:val="both"/>
              <w:rPr>
                <w:color w:val="000000"/>
                <w:sz w:val="20"/>
                <w:szCs w:val="28"/>
              </w:rPr>
            </w:pPr>
            <w:r w:rsidRPr="001E6354">
              <w:rPr>
                <w:color w:val="000000"/>
                <w:sz w:val="20"/>
                <w:szCs w:val="28"/>
              </w:rPr>
              <w:t>Депозиты, тыс. руб.</w:t>
            </w:r>
          </w:p>
        </w:tc>
        <w:tc>
          <w:tcPr>
            <w:tcW w:w="1273" w:type="pct"/>
            <w:shd w:val="clear" w:color="auto" w:fill="auto"/>
          </w:tcPr>
          <w:p w:rsidR="00176721" w:rsidRPr="001E6354" w:rsidRDefault="00176721" w:rsidP="001E6354">
            <w:pPr>
              <w:pStyle w:val="vt"/>
              <w:spacing w:before="0" w:beforeAutospacing="0" w:after="0" w:afterAutospacing="0" w:line="360" w:lineRule="auto"/>
              <w:jc w:val="both"/>
              <w:rPr>
                <w:color w:val="000000"/>
                <w:sz w:val="20"/>
                <w:szCs w:val="28"/>
              </w:rPr>
            </w:pPr>
            <w:r w:rsidRPr="001E6354">
              <w:rPr>
                <w:color w:val="000000"/>
                <w:sz w:val="20"/>
                <w:szCs w:val="28"/>
              </w:rPr>
              <w:t>412982</w:t>
            </w:r>
          </w:p>
        </w:tc>
      </w:tr>
      <w:tr w:rsidR="00176721" w:rsidRPr="001E6354" w:rsidTr="001E6354">
        <w:trPr>
          <w:cantSplit/>
        </w:trPr>
        <w:tc>
          <w:tcPr>
            <w:tcW w:w="3727" w:type="pct"/>
            <w:shd w:val="clear" w:color="auto" w:fill="auto"/>
          </w:tcPr>
          <w:p w:rsidR="00176721" w:rsidRPr="001E6354" w:rsidRDefault="00176721" w:rsidP="001E6354">
            <w:pPr>
              <w:pStyle w:val="vt"/>
              <w:spacing w:before="0" w:beforeAutospacing="0" w:after="0" w:afterAutospacing="0" w:line="360" w:lineRule="auto"/>
              <w:jc w:val="both"/>
              <w:rPr>
                <w:color w:val="000000"/>
                <w:sz w:val="20"/>
                <w:szCs w:val="28"/>
              </w:rPr>
            </w:pPr>
            <w:r w:rsidRPr="001E6354">
              <w:rPr>
                <w:color w:val="000000"/>
                <w:sz w:val="20"/>
                <w:szCs w:val="28"/>
              </w:rPr>
              <w:t>Вклады населения, тыс. руб.</w:t>
            </w:r>
          </w:p>
        </w:tc>
        <w:tc>
          <w:tcPr>
            <w:tcW w:w="1273" w:type="pct"/>
            <w:shd w:val="clear" w:color="auto" w:fill="auto"/>
          </w:tcPr>
          <w:p w:rsidR="00176721" w:rsidRPr="001E6354" w:rsidRDefault="00176721" w:rsidP="001E6354">
            <w:pPr>
              <w:pStyle w:val="vt"/>
              <w:spacing w:before="0" w:beforeAutospacing="0" w:after="0" w:afterAutospacing="0" w:line="360" w:lineRule="auto"/>
              <w:jc w:val="both"/>
              <w:rPr>
                <w:color w:val="000000"/>
                <w:sz w:val="20"/>
                <w:szCs w:val="28"/>
              </w:rPr>
            </w:pPr>
            <w:r w:rsidRPr="001E6354">
              <w:rPr>
                <w:color w:val="000000"/>
                <w:sz w:val="20"/>
                <w:szCs w:val="28"/>
              </w:rPr>
              <w:t>412601</w:t>
            </w:r>
          </w:p>
        </w:tc>
      </w:tr>
      <w:tr w:rsidR="00176721" w:rsidRPr="001E6354" w:rsidTr="001E6354">
        <w:trPr>
          <w:cantSplit/>
        </w:trPr>
        <w:tc>
          <w:tcPr>
            <w:tcW w:w="3727" w:type="pct"/>
            <w:shd w:val="clear" w:color="auto" w:fill="auto"/>
          </w:tcPr>
          <w:p w:rsidR="00176721" w:rsidRPr="001E6354" w:rsidRDefault="00176721" w:rsidP="001E6354">
            <w:pPr>
              <w:pStyle w:val="vt"/>
              <w:spacing w:before="0" w:beforeAutospacing="0" w:after="0" w:afterAutospacing="0" w:line="360" w:lineRule="auto"/>
              <w:jc w:val="both"/>
              <w:rPr>
                <w:color w:val="000000"/>
                <w:sz w:val="20"/>
                <w:szCs w:val="28"/>
              </w:rPr>
            </w:pPr>
            <w:r w:rsidRPr="001E6354">
              <w:rPr>
                <w:color w:val="000000"/>
                <w:sz w:val="20"/>
                <w:szCs w:val="28"/>
              </w:rPr>
              <w:t>Изменение по сравнению с 01.01.03</w:t>
            </w:r>
            <w:r w:rsidR="002E7975" w:rsidRPr="001E6354">
              <w:rPr>
                <w:color w:val="000000"/>
                <w:sz w:val="20"/>
                <w:szCs w:val="28"/>
              </w:rPr>
              <w:t>, %</w:t>
            </w:r>
            <w:r w:rsidRPr="001E6354">
              <w:rPr>
                <w:color w:val="000000"/>
                <w:sz w:val="20"/>
                <w:szCs w:val="28"/>
              </w:rPr>
              <w:t>.</w:t>
            </w:r>
          </w:p>
        </w:tc>
        <w:tc>
          <w:tcPr>
            <w:tcW w:w="1273" w:type="pct"/>
            <w:shd w:val="clear" w:color="auto" w:fill="auto"/>
          </w:tcPr>
          <w:p w:rsidR="00176721" w:rsidRPr="001E6354" w:rsidRDefault="00176721" w:rsidP="001E6354">
            <w:pPr>
              <w:pStyle w:val="vt"/>
              <w:spacing w:before="0" w:beforeAutospacing="0" w:after="0" w:afterAutospacing="0" w:line="360" w:lineRule="auto"/>
              <w:jc w:val="both"/>
              <w:rPr>
                <w:color w:val="000000"/>
                <w:sz w:val="20"/>
                <w:szCs w:val="28"/>
              </w:rPr>
            </w:pPr>
            <w:r w:rsidRPr="001E6354">
              <w:rPr>
                <w:color w:val="000000"/>
                <w:sz w:val="20"/>
                <w:szCs w:val="28"/>
              </w:rPr>
              <w:t>30,3</w:t>
            </w:r>
          </w:p>
        </w:tc>
      </w:tr>
      <w:tr w:rsidR="00176721" w:rsidRPr="001E6354" w:rsidTr="001E6354">
        <w:trPr>
          <w:cantSplit/>
        </w:trPr>
        <w:tc>
          <w:tcPr>
            <w:tcW w:w="3727" w:type="pct"/>
            <w:shd w:val="clear" w:color="auto" w:fill="auto"/>
          </w:tcPr>
          <w:p w:rsidR="00176721" w:rsidRPr="001E6354" w:rsidRDefault="00176721" w:rsidP="001E6354">
            <w:pPr>
              <w:pStyle w:val="vt"/>
              <w:spacing w:before="0" w:beforeAutospacing="0" w:after="0" w:afterAutospacing="0" w:line="360" w:lineRule="auto"/>
              <w:jc w:val="both"/>
              <w:rPr>
                <w:color w:val="000000"/>
                <w:sz w:val="20"/>
                <w:szCs w:val="28"/>
              </w:rPr>
            </w:pPr>
            <w:r w:rsidRPr="001E6354">
              <w:rPr>
                <w:color w:val="000000"/>
                <w:sz w:val="20"/>
                <w:szCs w:val="28"/>
              </w:rPr>
              <w:t>Прибыль, тыс. руб.</w:t>
            </w:r>
          </w:p>
        </w:tc>
        <w:tc>
          <w:tcPr>
            <w:tcW w:w="1273" w:type="pct"/>
            <w:shd w:val="clear" w:color="auto" w:fill="auto"/>
          </w:tcPr>
          <w:p w:rsidR="00176721" w:rsidRPr="001E6354" w:rsidRDefault="00176721" w:rsidP="001E6354">
            <w:pPr>
              <w:pStyle w:val="vt"/>
              <w:spacing w:before="0" w:beforeAutospacing="0" w:after="0" w:afterAutospacing="0" w:line="360" w:lineRule="auto"/>
              <w:jc w:val="both"/>
              <w:rPr>
                <w:color w:val="000000"/>
                <w:sz w:val="20"/>
                <w:szCs w:val="28"/>
              </w:rPr>
            </w:pPr>
            <w:r w:rsidRPr="001E6354">
              <w:rPr>
                <w:color w:val="000000"/>
                <w:sz w:val="20"/>
                <w:szCs w:val="28"/>
              </w:rPr>
              <w:t>10098</w:t>
            </w:r>
          </w:p>
        </w:tc>
      </w:tr>
      <w:tr w:rsidR="00176721" w:rsidRPr="001E6354" w:rsidTr="001E6354">
        <w:trPr>
          <w:cantSplit/>
        </w:trPr>
        <w:tc>
          <w:tcPr>
            <w:tcW w:w="3727" w:type="pct"/>
            <w:shd w:val="clear" w:color="auto" w:fill="auto"/>
          </w:tcPr>
          <w:p w:rsidR="00176721" w:rsidRPr="001E6354" w:rsidRDefault="00176721" w:rsidP="001E6354">
            <w:pPr>
              <w:pStyle w:val="vt"/>
              <w:spacing w:before="0" w:beforeAutospacing="0" w:after="0" w:afterAutospacing="0" w:line="360" w:lineRule="auto"/>
              <w:jc w:val="both"/>
              <w:rPr>
                <w:color w:val="000000"/>
                <w:sz w:val="20"/>
                <w:szCs w:val="28"/>
              </w:rPr>
            </w:pPr>
            <w:r w:rsidRPr="001E6354">
              <w:rPr>
                <w:color w:val="000000"/>
                <w:sz w:val="20"/>
                <w:szCs w:val="28"/>
              </w:rPr>
              <w:t>Изменение по сравнению с 01.01.03</w:t>
            </w:r>
            <w:r w:rsidR="002E7975" w:rsidRPr="001E6354">
              <w:rPr>
                <w:color w:val="000000"/>
                <w:sz w:val="20"/>
                <w:szCs w:val="28"/>
              </w:rPr>
              <w:t>, %</w:t>
            </w:r>
            <w:r w:rsidRPr="001E6354">
              <w:rPr>
                <w:color w:val="000000"/>
                <w:sz w:val="20"/>
                <w:szCs w:val="28"/>
              </w:rPr>
              <w:t>.</w:t>
            </w:r>
          </w:p>
        </w:tc>
        <w:tc>
          <w:tcPr>
            <w:tcW w:w="1273" w:type="pct"/>
            <w:shd w:val="clear" w:color="auto" w:fill="auto"/>
          </w:tcPr>
          <w:p w:rsidR="00176721" w:rsidRPr="001E6354" w:rsidRDefault="00176721" w:rsidP="001E6354">
            <w:pPr>
              <w:pStyle w:val="vt"/>
              <w:spacing w:before="0" w:beforeAutospacing="0" w:after="0" w:afterAutospacing="0" w:line="360" w:lineRule="auto"/>
              <w:jc w:val="both"/>
              <w:rPr>
                <w:color w:val="000000"/>
                <w:sz w:val="20"/>
                <w:szCs w:val="28"/>
              </w:rPr>
            </w:pPr>
            <w:r w:rsidRPr="001E6354">
              <w:rPr>
                <w:color w:val="000000"/>
                <w:sz w:val="20"/>
                <w:szCs w:val="28"/>
              </w:rPr>
              <w:t>-61,0</w:t>
            </w:r>
          </w:p>
        </w:tc>
      </w:tr>
    </w:tbl>
    <w:p w:rsidR="002E7975" w:rsidRDefault="002E7975" w:rsidP="002E7975">
      <w:pPr>
        <w:spacing w:line="360" w:lineRule="auto"/>
        <w:ind w:firstLine="709"/>
        <w:jc w:val="both"/>
        <w:rPr>
          <w:color w:val="000000"/>
        </w:rPr>
      </w:pPr>
    </w:p>
    <w:p w:rsidR="00D937A6" w:rsidRPr="002E7975" w:rsidRDefault="009A7369" w:rsidP="002E7975">
      <w:pPr>
        <w:spacing w:line="360" w:lineRule="auto"/>
        <w:ind w:firstLine="709"/>
        <w:jc w:val="both"/>
        <w:rPr>
          <w:color w:val="000000"/>
        </w:rPr>
      </w:pPr>
      <w:r w:rsidRPr="002E7975">
        <w:rPr>
          <w:color w:val="000000"/>
        </w:rPr>
        <w:t xml:space="preserve">В Банке действует следующий механизм предоставления </w:t>
      </w:r>
      <w:r w:rsidR="002E0E12" w:rsidRPr="002E7975">
        <w:rPr>
          <w:color w:val="000000"/>
        </w:rPr>
        <w:t>кредитов: организациям, желающим воспользоваться кредитными продуктами Банка, предъявляются определенные требования. В частности, у заемщика должен быть свой устойчивый и перспективный бизнес, он должен обладать успешным опытом работы, располагать собственным капиталом и, если понадобится, способностью предоставить Банку достаточное обеспечение. Приветствуется, когда заемщик рассматривает кредитование в Банке как часть долгосрочного и взаимовыгодного сотрудничества. Для получения кредита необходимо подать предварительную кредитную заявку. В заявке указывается вид кредитного продукта, размер кредита, валюта кредита (рубли, доллары, евро), срок предоставления кредита, срок кредитования, цель получения кредита и процентная ставка. После анализа полученных данных сотрудники Банка дают предварительный ответ. В случае, если ответ</w:t>
      </w:r>
      <w:r w:rsidR="002E7975">
        <w:rPr>
          <w:color w:val="000000"/>
        </w:rPr>
        <w:t xml:space="preserve"> –</w:t>
      </w:r>
      <w:r w:rsidR="002E7975" w:rsidRPr="002E7975">
        <w:rPr>
          <w:color w:val="000000"/>
        </w:rPr>
        <w:t xml:space="preserve"> по</w:t>
      </w:r>
      <w:r w:rsidR="002E0E12" w:rsidRPr="002E7975">
        <w:rPr>
          <w:color w:val="000000"/>
        </w:rPr>
        <w:t>ложителен; сотрудники Банка устраивают для кандидата на получение кредита кредитное интервью. Окончательный ответ о возможности выдачи Банком кредитного продукта дается после анализа результатов кредитного интервью, а также изучения финансовых и других документов организации (ориентировочный срок</w:t>
      </w:r>
      <w:r w:rsidR="002E7975">
        <w:rPr>
          <w:color w:val="000000"/>
        </w:rPr>
        <w:t xml:space="preserve"> –</w:t>
      </w:r>
      <w:r w:rsidR="002E7975" w:rsidRPr="002E7975">
        <w:rPr>
          <w:color w:val="000000"/>
        </w:rPr>
        <w:t xml:space="preserve"> дв</w:t>
      </w:r>
      <w:r w:rsidR="002E0E12" w:rsidRPr="002E7975">
        <w:rPr>
          <w:color w:val="000000"/>
        </w:rPr>
        <w:t>е недели с момента предоставления пакета документов).</w:t>
      </w:r>
      <w:r w:rsidR="00C72AEB" w:rsidRPr="002E7975">
        <w:rPr>
          <w:color w:val="000000"/>
        </w:rPr>
        <w:t xml:space="preserve"> Контроль за использованием и возвратом кредитов осуществляется Службой внутреннего контроля Банка или Альфа–Банка.</w:t>
      </w:r>
    </w:p>
    <w:p w:rsidR="00945FEA" w:rsidRPr="002E7975" w:rsidRDefault="00945FEA" w:rsidP="002E7975">
      <w:pPr>
        <w:spacing w:line="360" w:lineRule="auto"/>
        <w:ind w:firstLine="709"/>
        <w:jc w:val="both"/>
        <w:rPr>
          <w:color w:val="000000"/>
        </w:rPr>
      </w:pPr>
      <w:r w:rsidRPr="002E7975">
        <w:rPr>
          <w:color w:val="000000"/>
        </w:rPr>
        <w:t>Для</w:t>
      </w:r>
      <w:r w:rsidR="009E188A" w:rsidRPr="002E7975">
        <w:rPr>
          <w:color w:val="000000"/>
        </w:rPr>
        <w:t xml:space="preserve"> </w:t>
      </w:r>
      <w:r w:rsidRPr="002E7975">
        <w:rPr>
          <w:color w:val="000000"/>
        </w:rPr>
        <w:t>выявления</w:t>
      </w:r>
      <w:r w:rsidR="009E188A" w:rsidRPr="002E7975">
        <w:rPr>
          <w:color w:val="000000"/>
        </w:rPr>
        <w:t xml:space="preserve"> </w:t>
      </w:r>
      <w:r w:rsidRPr="002E7975">
        <w:rPr>
          <w:color w:val="000000"/>
        </w:rPr>
        <w:t>основных</w:t>
      </w:r>
      <w:r w:rsidR="009E188A" w:rsidRPr="002E7975">
        <w:rPr>
          <w:color w:val="000000"/>
        </w:rPr>
        <w:t xml:space="preserve"> </w:t>
      </w:r>
      <w:r w:rsidRPr="002E7975">
        <w:rPr>
          <w:color w:val="000000"/>
        </w:rPr>
        <w:t>задач</w:t>
      </w:r>
      <w:r w:rsidR="009E188A" w:rsidRPr="002E7975">
        <w:rPr>
          <w:color w:val="000000"/>
        </w:rPr>
        <w:t xml:space="preserve"> </w:t>
      </w:r>
      <w:r w:rsidRPr="002E7975">
        <w:rPr>
          <w:color w:val="000000"/>
        </w:rPr>
        <w:t>и</w:t>
      </w:r>
      <w:r w:rsidR="009E188A" w:rsidRPr="002E7975">
        <w:rPr>
          <w:color w:val="000000"/>
        </w:rPr>
        <w:t xml:space="preserve"> </w:t>
      </w:r>
      <w:r w:rsidRPr="002E7975">
        <w:rPr>
          <w:color w:val="000000"/>
        </w:rPr>
        <w:t>проблем</w:t>
      </w:r>
      <w:r w:rsidR="009E188A" w:rsidRPr="002E7975">
        <w:rPr>
          <w:color w:val="000000"/>
        </w:rPr>
        <w:t xml:space="preserve"> </w:t>
      </w:r>
      <w:r w:rsidRPr="002E7975">
        <w:rPr>
          <w:color w:val="000000"/>
        </w:rPr>
        <w:t>предприятия</w:t>
      </w:r>
      <w:r w:rsidR="009E188A" w:rsidRPr="002E7975">
        <w:rPr>
          <w:color w:val="000000"/>
        </w:rPr>
        <w:t xml:space="preserve"> </w:t>
      </w:r>
      <w:r w:rsidRPr="002E7975">
        <w:rPr>
          <w:color w:val="000000"/>
        </w:rPr>
        <w:t>в</w:t>
      </w:r>
      <w:r w:rsidR="009E188A" w:rsidRPr="002E7975">
        <w:rPr>
          <w:color w:val="000000"/>
        </w:rPr>
        <w:t xml:space="preserve"> </w:t>
      </w:r>
      <w:r w:rsidRPr="002E7975">
        <w:rPr>
          <w:color w:val="000000"/>
        </w:rPr>
        <w:t>области</w:t>
      </w:r>
      <w:r w:rsidR="009E188A" w:rsidRPr="002E7975">
        <w:rPr>
          <w:color w:val="000000"/>
        </w:rPr>
        <w:t xml:space="preserve"> </w:t>
      </w:r>
      <w:r w:rsidR="00DC66A5" w:rsidRPr="002E7975">
        <w:rPr>
          <w:color w:val="000000"/>
        </w:rPr>
        <w:t>кредитных</w:t>
      </w:r>
      <w:r w:rsidR="009E188A" w:rsidRPr="002E7975">
        <w:rPr>
          <w:color w:val="000000"/>
        </w:rPr>
        <w:t xml:space="preserve"> </w:t>
      </w:r>
      <w:r w:rsidR="00DC66A5" w:rsidRPr="002E7975">
        <w:rPr>
          <w:color w:val="000000"/>
        </w:rPr>
        <w:t>операций</w:t>
      </w:r>
      <w:r w:rsidR="009E188A" w:rsidRPr="002E7975">
        <w:rPr>
          <w:color w:val="000000"/>
        </w:rPr>
        <w:t xml:space="preserve"> </w:t>
      </w:r>
      <w:r w:rsidR="00051767" w:rsidRPr="002E7975">
        <w:rPr>
          <w:color w:val="000000"/>
        </w:rPr>
        <w:t xml:space="preserve">автором работы </w:t>
      </w:r>
      <w:r w:rsidRPr="002E7975">
        <w:rPr>
          <w:color w:val="000000"/>
        </w:rPr>
        <w:t>был</w:t>
      </w:r>
      <w:r w:rsidR="009E188A" w:rsidRPr="002E7975">
        <w:rPr>
          <w:color w:val="000000"/>
        </w:rPr>
        <w:t xml:space="preserve"> </w:t>
      </w:r>
      <w:r w:rsidR="00DC66A5" w:rsidRPr="002E7975">
        <w:rPr>
          <w:color w:val="000000"/>
        </w:rPr>
        <w:t>проведен</w:t>
      </w:r>
      <w:r w:rsidR="009E188A" w:rsidRPr="002E7975">
        <w:rPr>
          <w:color w:val="000000"/>
        </w:rPr>
        <w:t xml:space="preserve"> </w:t>
      </w:r>
      <w:r w:rsidR="00DC66A5" w:rsidRPr="002E7975">
        <w:rPr>
          <w:color w:val="000000"/>
        </w:rPr>
        <w:t>подробный</w:t>
      </w:r>
      <w:r w:rsidR="009E188A" w:rsidRPr="002E7975">
        <w:rPr>
          <w:color w:val="000000"/>
        </w:rPr>
        <w:t xml:space="preserve"> </w:t>
      </w:r>
      <w:r w:rsidR="00DC66A5" w:rsidRPr="002E7975">
        <w:rPr>
          <w:color w:val="000000"/>
        </w:rPr>
        <w:t>анализ</w:t>
      </w:r>
      <w:r w:rsidR="00B51D66" w:rsidRPr="002E7975">
        <w:rPr>
          <w:color w:val="000000"/>
        </w:rPr>
        <w:t xml:space="preserve"> </w:t>
      </w:r>
      <w:r w:rsidR="00051767" w:rsidRPr="002E7975">
        <w:rPr>
          <w:color w:val="000000"/>
        </w:rPr>
        <w:t>вопросов, перечисленных выше</w:t>
      </w:r>
      <w:r w:rsidRPr="002E7975">
        <w:rPr>
          <w:color w:val="000000"/>
        </w:rPr>
        <w:t>.</w:t>
      </w:r>
      <w:r w:rsidR="00902C25" w:rsidRPr="002E7975">
        <w:rPr>
          <w:color w:val="000000"/>
        </w:rPr>
        <w:t xml:space="preserve"> Автор считает, что для повышения эффективности кредитной политики банка необходимо следующее.</w:t>
      </w:r>
      <w:r w:rsidR="009E188A" w:rsidRPr="002E7975">
        <w:rPr>
          <w:color w:val="000000"/>
        </w:rPr>
        <w:t xml:space="preserve"> </w:t>
      </w:r>
      <w:r w:rsidR="00687CFC" w:rsidRPr="002E7975">
        <w:rPr>
          <w:color w:val="000000"/>
        </w:rPr>
        <w:t>В</w:t>
      </w:r>
      <w:r w:rsidR="009E188A" w:rsidRPr="002E7975">
        <w:rPr>
          <w:color w:val="000000"/>
        </w:rPr>
        <w:t xml:space="preserve"> </w:t>
      </w:r>
      <w:r w:rsidR="00687CFC" w:rsidRPr="002E7975">
        <w:rPr>
          <w:color w:val="000000"/>
        </w:rPr>
        <w:t>первую</w:t>
      </w:r>
      <w:r w:rsidR="009E188A" w:rsidRPr="002E7975">
        <w:rPr>
          <w:color w:val="000000"/>
        </w:rPr>
        <w:t xml:space="preserve"> </w:t>
      </w:r>
      <w:r w:rsidR="00687CFC" w:rsidRPr="002E7975">
        <w:rPr>
          <w:color w:val="000000"/>
        </w:rPr>
        <w:t>очередь,</w:t>
      </w:r>
      <w:r w:rsidR="009E188A" w:rsidRPr="002E7975">
        <w:rPr>
          <w:color w:val="000000"/>
        </w:rPr>
        <w:t xml:space="preserve"> </w:t>
      </w:r>
      <w:r w:rsidR="00687CFC" w:rsidRPr="002E7975">
        <w:rPr>
          <w:color w:val="000000"/>
        </w:rPr>
        <w:t>Банку</w:t>
      </w:r>
      <w:r w:rsidR="009E188A" w:rsidRPr="002E7975">
        <w:rPr>
          <w:color w:val="000000"/>
        </w:rPr>
        <w:t xml:space="preserve"> </w:t>
      </w:r>
      <w:r w:rsidR="00687CFC" w:rsidRPr="002E7975">
        <w:rPr>
          <w:color w:val="000000"/>
        </w:rPr>
        <w:t>следует</w:t>
      </w:r>
      <w:r w:rsidR="009E188A" w:rsidRPr="002E7975">
        <w:rPr>
          <w:color w:val="000000"/>
        </w:rPr>
        <w:t xml:space="preserve"> </w:t>
      </w:r>
      <w:r w:rsidR="00687CFC" w:rsidRPr="002E7975">
        <w:rPr>
          <w:color w:val="000000"/>
        </w:rPr>
        <w:t>расширять</w:t>
      </w:r>
      <w:r w:rsidR="009E188A" w:rsidRPr="002E7975">
        <w:rPr>
          <w:color w:val="000000"/>
        </w:rPr>
        <w:t xml:space="preserve"> </w:t>
      </w:r>
      <w:r w:rsidR="00687CFC" w:rsidRPr="002E7975">
        <w:rPr>
          <w:color w:val="000000"/>
        </w:rPr>
        <w:t>перечень</w:t>
      </w:r>
      <w:r w:rsidR="009E188A" w:rsidRPr="002E7975">
        <w:rPr>
          <w:color w:val="000000"/>
        </w:rPr>
        <w:t xml:space="preserve"> </w:t>
      </w:r>
      <w:r w:rsidR="00687CFC" w:rsidRPr="002E7975">
        <w:rPr>
          <w:color w:val="000000"/>
        </w:rPr>
        <w:t>услуг</w:t>
      </w:r>
      <w:r w:rsidR="009E188A" w:rsidRPr="002E7975">
        <w:rPr>
          <w:color w:val="000000"/>
        </w:rPr>
        <w:t xml:space="preserve"> </w:t>
      </w:r>
      <w:r w:rsidR="00687CFC" w:rsidRPr="002E7975">
        <w:rPr>
          <w:color w:val="000000"/>
        </w:rPr>
        <w:t>по</w:t>
      </w:r>
      <w:r w:rsidR="009E188A" w:rsidRPr="002E7975">
        <w:rPr>
          <w:color w:val="000000"/>
        </w:rPr>
        <w:t xml:space="preserve"> </w:t>
      </w:r>
      <w:r w:rsidR="00687CFC" w:rsidRPr="002E7975">
        <w:rPr>
          <w:color w:val="000000"/>
        </w:rPr>
        <w:t>кредитованию</w:t>
      </w:r>
      <w:r w:rsidR="009E188A" w:rsidRPr="002E7975">
        <w:rPr>
          <w:color w:val="000000"/>
        </w:rPr>
        <w:t xml:space="preserve"> </w:t>
      </w:r>
      <w:r w:rsidR="00687CFC" w:rsidRPr="002E7975">
        <w:rPr>
          <w:color w:val="000000"/>
        </w:rPr>
        <w:t>физических</w:t>
      </w:r>
      <w:r w:rsidR="009E188A" w:rsidRPr="002E7975">
        <w:rPr>
          <w:color w:val="000000"/>
        </w:rPr>
        <w:t xml:space="preserve"> </w:t>
      </w:r>
      <w:r w:rsidR="00687CFC" w:rsidRPr="002E7975">
        <w:rPr>
          <w:color w:val="000000"/>
        </w:rPr>
        <w:t>лиц</w:t>
      </w:r>
      <w:r w:rsidR="009E188A" w:rsidRPr="002E7975">
        <w:rPr>
          <w:color w:val="000000"/>
        </w:rPr>
        <w:t xml:space="preserve"> </w:t>
      </w:r>
      <w:r w:rsidR="00687CFC" w:rsidRPr="002E7975">
        <w:rPr>
          <w:color w:val="000000"/>
        </w:rPr>
        <w:t>(потребительское</w:t>
      </w:r>
      <w:r w:rsidR="009E188A" w:rsidRPr="002E7975">
        <w:rPr>
          <w:color w:val="000000"/>
        </w:rPr>
        <w:t xml:space="preserve"> </w:t>
      </w:r>
      <w:r w:rsidR="00687CFC" w:rsidRPr="002E7975">
        <w:rPr>
          <w:color w:val="000000"/>
        </w:rPr>
        <w:t>кредитование,</w:t>
      </w:r>
      <w:r w:rsidR="009E188A" w:rsidRPr="002E7975">
        <w:rPr>
          <w:color w:val="000000"/>
        </w:rPr>
        <w:t xml:space="preserve"> </w:t>
      </w:r>
      <w:r w:rsidR="00687CFC" w:rsidRPr="002E7975">
        <w:rPr>
          <w:color w:val="000000"/>
        </w:rPr>
        <w:t>выпуск</w:t>
      </w:r>
      <w:r w:rsidR="009E188A" w:rsidRPr="002E7975">
        <w:rPr>
          <w:color w:val="000000"/>
        </w:rPr>
        <w:t xml:space="preserve"> </w:t>
      </w:r>
      <w:r w:rsidR="00687CFC" w:rsidRPr="002E7975">
        <w:rPr>
          <w:color w:val="000000"/>
        </w:rPr>
        <w:t>новых</w:t>
      </w:r>
      <w:r w:rsidR="009E188A" w:rsidRPr="002E7975">
        <w:rPr>
          <w:color w:val="000000"/>
        </w:rPr>
        <w:t xml:space="preserve"> </w:t>
      </w:r>
      <w:r w:rsidR="00687CFC" w:rsidRPr="002E7975">
        <w:rPr>
          <w:color w:val="000000"/>
        </w:rPr>
        <w:t>разновидностей</w:t>
      </w:r>
      <w:r w:rsidR="009E188A" w:rsidRPr="002E7975">
        <w:rPr>
          <w:color w:val="000000"/>
        </w:rPr>
        <w:t xml:space="preserve"> </w:t>
      </w:r>
      <w:r w:rsidR="00687CFC" w:rsidRPr="002E7975">
        <w:rPr>
          <w:color w:val="000000"/>
        </w:rPr>
        <w:t>кредитных</w:t>
      </w:r>
      <w:r w:rsidR="009E188A" w:rsidRPr="002E7975">
        <w:rPr>
          <w:color w:val="000000"/>
        </w:rPr>
        <w:t xml:space="preserve"> </w:t>
      </w:r>
      <w:r w:rsidR="00687CFC" w:rsidRPr="002E7975">
        <w:rPr>
          <w:color w:val="000000"/>
        </w:rPr>
        <w:t>карт</w:t>
      </w:r>
      <w:r w:rsidR="000A0122" w:rsidRPr="002E7975">
        <w:rPr>
          <w:color w:val="000000"/>
        </w:rPr>
        <w:t>). Следует уменьшить размеры минимальной суммы кредитования для юридических лиц</w:t>
      </w:r>
      <w:r w:rsidR="00687CFC" w:rsidRPr="002E7975">
        <w:rPr>
          <w:color w:val="000000"/>
        </w:rPr>
        <w:t>.</w:t>
      </w:r>
      <w:r w:rsidR="009E188A" w:rsidRPr="002E7975">
        <w:rPr>
          <w:color w:val="000000"/>
        </w:rPr>
        <w:t xml:space="preserve"> </w:t>
      </w:r>
      <w:r w:rsidR="007670DD" w:rsidRPr="002E7975">
        <w:rPr>
          <w:color w:val="000000"/>
        </w:rPr>
        <w:t>Нужны</w:t>
      </w:r>
      <w:r w:rsidR="009E188A" w:rsidRPr="002E7975">
        <w:rPr>
          <w:color w:val="000000"/>
        </w:rPr>
        <w:t xml:space="preserve"> </w:t>
      </w:r>
      <w:r w:rsidR="00687CFC" w:rsidRPr="002E7975">
        <w:rPr>
          <w:color w:val="000000"/>
        </w:rPr>
        <w:t>также</w:t>
      </w:r>
      <w:r w:rsidR="009E188A" w:rsidRPr="002E7975">
        <w:rPr>
          <w:color w:val="000000"/>
        </w:rPr>
        <w:t xml:space="preserve"> </w:t>
      </w:r>
      <w:r w:rsidR="00687CFC" w:rsidRPr="002E7975">
        <w:rPr>
          <w:color w:val="000000"/>
        </w:rPr>
        <w:t>новые</w:t>
      </w:r>
      <w:r w:rsidR="009E188A" w:rsidRPr="002E7975">
        <w:rPr>
          <w:color w:val="000000"/>
        </w:rPr>
        <w:t xml:space="preserve"> </w:t>
      </w:r>
      <w:r w:rsidR="00687CFC" w:rsidRPr="002E7975">
        <w:rPr>
          <w:color w:val="000000"/>
        </w:rPr>
        <w:t>программы</w:t>
      </w:r>
      <w:r w:rsidR="009E188A" w:rsidRPr="002E7975">
        <w:rPr>
          <w:color w:val="000000"/>
        </w:rPr>
        <w:t xml:space="preserve"> </w:t>
      </w:r>
      <w:r w:rsidR="00687CFC" w:rsidRPr="002E7975">
        <w:rPr>
          <w:color w:val="000000"/>
        </w:rPr>
        <w:t>по</w:t>
      </w:r>
      <w:r w:rsidR="009E188A" w:rsidRPr="002E7975">
        <w:rPr>
          <w:color w:val="000000"/>
        </w:rPr>
        <w:t xml:space="preserve"> </w:t>
      </w:r>
      <w:r w:rsidR="00687CFC" w:rsidRPr="002E7975">
        <w:rPr>
          <w:color w:val="000000"/>
        </w:rPr>
        <w:t>кредитованию</w:t>
      </w:r>
      <w:r w:rsidR="009E188A" w:rsidRPr="002E7975">
        <w:rPr>
          <w:color w:val="000000"/>
        </w:rPr>
        <w:t xml:space="preserve"> </w:t>
      </w:r>
      <w:r w:rsidR="00687CFC" w:rsidRPr="002E7975">
        <w:rPr>
          <w:color w:val="000000"/>
        </w:rPr>
        <w:t>предприятий</w:t>
      </w:r>
      <w:r w:rsidR="009E188A" w:rsidRPr="002E7975">
        <w:rPr>
          <w:color w:val="000000"/>
        </w:rPr>
        <w:t xml:space="preserve"> </w:t>
      </w:r>
      <w:r w:rsidR="00687CFC" w:rsidRPr="002E7975">
        <w:rPr>
          <w:color w:val="000000"/>
        </w:rPr>
        <w:t>малого</w:t>
      </w:r>
      <w:r w:rsidR="009E188A" w:rsidRPr="002E7975">
        <w:rPr>
          <w:color w:val="000000"/>
        </w:rPr>
        <w:t xml:space="preserve"> </w:t>
      </w:r>
      <w:r w:rsidR="00687CFC" w:rsidRPr="002E7975">
        <w:rPr>
          <w:color w:val="000000"/>
        </w:rPr>
        <w:t>и</w:t>
      </w:r>
      <w:r w:rsidR="009E188A" w:rsidRPr="002E7975">
        <w:rPr>
          <w:color w:val="000000"/>
        </w:rPr>
        <w:t xml:space="preserve"> </w:t>
      </w:r>
      <w:r w:rsidR="00687CFC" w:rsidRPr="002E7975">
        <w:rPr>
          <w:color w:val="000000"/>
        </w:rPr>
        <w:t>среднего</w:t>
      </w:r>
      <w:r w:rsidR="009E188A" w:rsidRPr="002E7975">
        <w:rPr>
          <w:color w:val="000000"/>
        </w:rPr>
        <w:t xml:space="preserve"> </w:t>
      </w:r>
      <w:r w:rsidR="00687CFC" w:rsidRPr="002E7975">
        <w:rPr>
          <w:color w:val="000000"/>
        </w:rPr>
        <w:t>бизнеса</w:t>
      </w:r>
      <w:r w:rsidR="009E188A" w:rsidRPr="002E7975">
        <w:rPr>
          <w:color w:val="000000"/>
        </w:rPr>
        <w:t xml:space="preserve"> </w:t>
      </w:r>
      <w:r w:rsidR="00151232" w:rsidRPr="002E7975">
        <w:rPr>
          <w:color w:val="000000"/>
        </w:rPr>
        <w:t>по</w:t>
      </w:r>
      <w:r w:rsidR="009E188A" w:rsidRPr="002E7975">
        <w:rPr>
          <w:color w:val="000000"/>
        </w:rPr>
        <w:t xml:space="preserve"> </w:t>
      </w:r>
      <w:r w:rsidR="00151232" w:rsidRPr="002E7975">
        <w:rPr>
          <w:color w:val="000000"/>
        </w:rPr>
        <w:t>упрощенной</w:t>
      </w:r>
      <w:r w:rsidR="009E188A" w:rsidRPr="002E7975">
        <w:rPr>
          <w:color w:val="000000"/>
        </w:rPr>
        <w:t xml:space="preserve"> </w:t>
      </w:r>
      <w:r w:rsidR="00151232" w:rsidRPr="002E7975">
        <w:rPr>
          <w:color w:val="000000"/>
        </w:rPr>
        <w:t>форме</w:t>
      </w:r>
      <w:r w:rsidR="009E188A" w:rsidRPr="002E7975">
        <w:rPr>
          <w:color w:val="000000"/>
        </w:rPr>
        <w:t xml:space="preserve"> </w:t>
      </w:r>
      <w:r w:rsidR="00151232" w:rsidRPr="002E7975">
        <w:rPr>
          <w:color w:val="000000"/>
        </w:rPr>
        <w:t>кредитования.</w:t>
      </w:r>
      <w:r w:rsidR="009E188A" w:rsidRPr="002E7975">
        <w:rPr>
          <w:color w:val="000000"/>
        </w:rPr>
        <w:t xml:space="preserve"> </w:t>
      </w:r>
      <w:r w:rsidR="00151232" w:rsidRPr="002E7975">
        <w:rPr>
          <w:color w:val="000000"/>
        </w:rPr>
        <w:t>Для</w:t>
      </w:r>
      <w:r w:rsidR="009E188A" w:rsidRPr="002E7975">
        <w:rPr>
          <w:color w:val="000000"/>
        </w:rPr>
        <w:t xml:space="preserve"> </w:t>
      </w:r>
      <w:r w:rsidR="00151232" w:rsidRPr="002E7975">
        <w:rPr>
          <w:color w:val="000000"/>
        </w:rPr>
        <w:t>решения</w:t>
      </w:r>
      <w:r w:rsidR="009E188A" w:rsidRPr="002E7975">
        <w:rPr>
          <w:color w:val="000000"/>
        </w:rPr>
        <w:t xml:space="preserve"> </w:t>
      </w:r>
      <w:r w:rsidR="00151232" w:rsidRPr="002E7975">
        <w:rPr>
          <w:color w:val="000000"/>
        </w:rPr>
        <w:t>этих</w:t>
      </w:r>
      <w:r w:rsidR="009E188A" w:rsidRPr="002E7975">
        <w:rPr>
          <w:color w:val="000000"/>
        </w:rPr>
        <w:t xml:space="preserve"> </w:t>
      </w:r>
      <w:r w:rsidR="00151232" w:rsidRPr="002E7975">
        <w:rPr>
          <w:color w:val="000000"/>
        </w:rPr>
        <w:t>задач</w:t>
      </w:r>
      <w:r w:rsidR="009E188A" w:rsidRPr="002E7975">
        <w:rPr>
          <w:color w:val="000000"/>
        </w:rPr>
        <w:t xml:space="preserve"> </w:t>
      </w:r>
      <w:r w:rsidR="00151232" w:rsidRPr="002E7975">
        <w:rPr>
          <w:color w:val="000000"/>
        </w:rPr>
        <w:t>необходимо</w:t>
      </w:r>
      <w:r w:rsidR="009E188A" w:rsidRPr="002E7975">
        <w:rPr>
          <w:color w:val="000000"/>
        </w:rPr>
        <w:t xml:space="preserve"> </w:t>
      </w:r>
      <w:r w:rsidR="00151232" w:rsidRPr="002E7975">
        <w:rPr>
          <w:color w:val="000000"/>
        </w:rPr>
        <w:t>открытие</w:t>
      </w:r>
      <w:r w:rsidR="009E188A" w:rsidRPr="002E7975">
        <w:rPr>
          <w:color w:val="000000"/>
        </w:rPr>
        <w:t xml:space="preserve"> </w:t>
      </w:r>
      <w:r w:rsidR="00151232" w:rsidRPr="002E7975">
        <w:rPr>
          <w:color w:val="000000"/>
        </w:rPr>
        <w:t>розничного</w:t>
      </w:r>
      <w:r w:rsidR="009E188A" w:rsidRPr="002E7975">
        <w:rPr>
          <w:color w:val="000000"/>
        </w:rPr>
        <w:t xml:space="preserve"> </w:t>
      </w:r>
      <w:r w:rsidR="00151232" w:rsidRPr="002E7975">
        <w:rPr>
          <w:color w:val="000000"/>
        </w:rPr>
        <w:t>подразделения</w:t>
      </w:r>
      <w:r w:rsidR="009E188A" w:rsidRPr="002E7975">
        <w:rPr>
          <w:color w:val="000000"/>
        </w:rPr>
        <w:t xml:space="preserve"> </w:t>
      </w:r>
      <w:r w:rsidR="00151232" w:rsidRPr="002E7975">
        <w:rPr>
          <w:color w:val="000000"/>
        </w:rPr>
        <w:t>«</w:t>
      </w:r>
      <w:r w:rsidR="00557373" w:rsidRPr="002E7975">
        <w:rPr>
          <w:color w:val="000000"/>
        </w:rPr>
        <w:t>Альфа–Банка</w:t>
      </w:r>
      <w:r w:rsidR="00151232" w:rsidRPr="002E7975">
        <w:rPr>
          <w:color w:val="000000"/>
        </w:rPr>
        <w:t>»</w:t>
      </w:r>
      <w:r w:rsidR="002E7975">
        <w:rPr>
          <w:color w:val="000000"/>
        </w:rPr>
        <w:t> –</w:t>
      </w:r>
      <w:r w:rsidR="002E7975" w:rsidRPr="002E7975">
        <w:rPr>
          <w:color w:val="000000"/>
        </w:rPr>
        <w:t xml:space="preserve"> </w:t>
      </w:r>
      <w:r w:rsidR="00151232" w:rsidRPr="002E7975">
        <w:rPr>
          <w:color w:val="000000"/>
        </w:rPr>
        <w:t>предприятия</w:t>
      </w:r>
      <w:r w:rsidR="009E188A" w:rsidRPr="002E7975">
        <w:rPr>
          <w:color w:val="000000"/>
        </w:rPr>
        <w:t xml:space="preserve"> </w:t>
      </w:r>
      <w:r w:rsidR="00151232" w:rsidRPr="002E7975">
        <w:rPr>
          <w:color w:val="000000"/>
        </w:rPr>
        <w:t>«</w:t>
      </w:r>
      <w:r w:rsidR="00557373" w:rsidRPr="002E7975">
        <w:rPr>
          <w:color w:val="000000"/>
        </w:rPr>
        <w:t>Альфа–Банк</w:t>
      </w:r>
      <w:r w:rsidR="00E23C0F" w:rsidRPr="002E7975">
        <w:rPr>
          <w:color w:val="000000"/>
        </w:rPr>
        <w:t xml:space="preserve"> Экспресс</w:t>
      </w:r>
      <w:r w:rsidR="00151232" w:rsidRPr="002E7975">
        <w:rPr>
          <w:color w:val="000000"/>
        </w:rPr>
        <w:t>»</w:t>
      </w:r>
      <w:r w:rsidR="009E188A" w:rsidRPr="002E7975">
        <w:rPr>
          <w:color w:val="000000"/>
        </w:rPr>
        <w:t xml:space="preserve"> </w:t>
      </w:r>
      <w:r w:rsidR="00151232" w:rsidRPr="002E7975">
        <w:rPr>
          <w:color w:val="000000"/>
        </w:rPr>
        <w:t>в</w:t>
      </w:r>
      <w:r w:rsidR="009E188A" w:rsidRPr="002E7975">
        <w:rPr>
          <w:color w:val="000000"/>
        </w:rPr>
        <w:t xml:space="preserve"> </w:t>
      </w:r>
      <w:r w:rsidR="00151232" w:rsidRPr="002E7975">
        <w:rPr>
          <w:color w:val="000000"/>
        </w:rPr>
        <w:t>нашем</w:t>
      </w:r>
      <w:r w:rsidR="009E188A" w:rsidRPr="002E7975">
        <w:rPr>
          <w:color w:val="000000"/>
        </w:rPr>
        <w:t xml:space="preserve"> </w:t>
      </w:r>
      <w:r w:rsidR="00151232" w:rsidRPr="002E7975">
        <w:rPr>
          <w:color w:val="000000"/>
        </w:rPr>
        <w:t>регионе.</w:t>
      </w:r>
    </w:p>
    <w:p w:rsidR="00623AED" w:rsidRPr="002E7975" w:rsidRDefault="00623AED" w:rsidP="002E7975">
      <w:pPr>
        <w:spacing w:line="360" w:lineRule="auto"/>
        <w:ind w:firstLine="709"/>
        <w:jc w:val="both"/>
        <w:rPr>
          <w:color w:val="000000"/>
        </w:rPr>
      </w:pPr>
      <w:r w:rsidRPr="002E7975">
        <w:rPr>
          <w:color w:val="000000"/>
        </w:rPr>
        <w:t>Для снижения кредитных рисков Банка необходимо при проведении качественного метода оценки этих рисков изучать наравне с обеспечением кредита стабильность финансовых потоков заемщиков. Предполагается также изменить «матрицу полномочий» и увеличить максимальную сумму кредита, по которой решение принимается в Банке</w:t>
      </w:r>
      <w:r w:rsidR="002E7975">
        <w:rPr>
          <w:color w:val="000000"/>
        </w:rPr>
        <w:t xml:space="preserve"> –</w:t>
      </w:r>
      <w:r w:rsidR="002E7975" w:rsidRPr="002E7975">
        <w:rPr>
          <w:color w:val="000000"/>
        </w:rPr>
        <w:t xml:space="preserve"> фи</w:t>
      </w:r>
      <w:r w:rsidRPr="002E7975">
        <w:rPr>
          <w:color w:val="000000"/>
        </w:rPr>
        <w:t xml:space="preserve">лиале </w:t>
      </w:r>
      <w:r w:rsidR="00557373" w:rsidRPr="002E7975">
        <w:rPr>
          <w:color w:val="000000"/>
        </w:rPr>
        <w:t>Альфа–Банка</w:t>
      </w:r>
      <w:r w:rsidRPr="002E7975">
        <w:rPr>
          <w:color w:val="000000"/>
        </w:rPr>
        <w:t xml:space="preserve">, а не в центральном отделении </w:t>
      </w:r>
      <w:r w:rsidR="00557373" w:rsidRPr="002E7975">
        <w:rPr>
          <w:color w:val="000000"/>
        </w:rPr>
        <w:t>Альфа–Банка</w:t>
      </w:r>
      <w:r w:rsidRPr="002E7975">
        <w:rPr>
          <w:color w:val="000000"/>
        </w:rPr>
        <w:t>, с $ 1000000</w:t>
      </w:r>
      <w:r w:rsidR="002E7975">
        <w:rPr>
          <w:color w:val="000000"/>
        </w:rPr>
        <w:t xml:space="preserve"> </w:t>
      </w:r>
      <w:r w:rsidRPr="002E7975">
        <w:rPr>
          <w:color w:val="000000"/>
        </w:rPr>
        <w:t>до</w:t>
      </w:r>
      <w:r w:rsidR="002E7975">
        <w:rPr>
          <w:color w:val="000000"/>
        </w:rPr>
        <w:t xml:space="preserve"> </w:t>
      </w:r>
      <w:r w:rsidRPr="002E7975">
        <w:rPr>
          <w:color w:val="000000"/>
        </w:rPr>
        <w:t>$ 3000000.</w:t>
      </w:r>
    </w:p>
    <w:p w:rsidR="00E00DF2" w:rsidRPr="002E7975" w:rsidRDefault="00E00DF2" w:rsidP="002E7975">
      <w:pPr>
        <w:spacing w:line="360" w:lineRule="auto"/>
        <w:ind w:firstLine="709"/>
        <w:jc w:val="both"/>
        <w:rPr>
          <w:color w:val="000000"/>
        </w:rPr>
      </w:pPr>
    </w:p>
    <w:p w:rsidR="00ED3FD4" w:rsidRPr="002E7975" w:rsidRDefault="00ED3FD4" w:rsidP="002E7975">
      <w:pPr>
        <w:spacing w:line="360" w:lineRule="auto"/>
        <w:ind w:firstLine="709"/>
        <w:jc w:val="both"/>
        <w:rPr>
          <w:color w:val="000000"/>
        </w:rPr>
      </w:pPr>
    </w:p>
    <w:p w:rsidR="00B8340E" w:rsidRPr="0028744E" w:rsidRDefault="0028744E" w:rsidP="002E7975">
      <w:pPr>
        <w:spacing w:line="360" w:lineRule="auto"/>
        <w:ind w:firstLine="709"/>
        <w:jc w:val="both"/>
        <w:rPr>
          <w:b/>
          <w:color w:val="000000"/>
        </w:rPr>
      </w:pPr>
      <w:r>
        <w:rPr>
          <w:color w:val="000000"/>
        </w:rPr>
        <w:br w:type="page"/>
      </w:r>
      <w:bookmarkStart w:id="24" w:name="_Toc65605236"/>
      <w:r w:rsidRPr="0028744E">
        <w:rPr>
          <w:b/>
          <w:color w:val="000000"/>
        </w:rPr>
        <w:t>Список используемой литературы</w:t>
      </w:r>
      <w:bookmarkEnd w:id="24"/>
    </w:p>
    <w:p w:rsidR="0028744E" w:rsidRPr="002E7975" w:rsidRDefault="0028744E" w:rsidP="002E7975">
      <w:pPr>
        <w:spacing w:line="360" w:lineRule="auto"/>
        <w:ind w:firstLine="709"/>
        <w:jc w:val="both"/>
        <w:rPr>
          <w:color w:val="000000"/>
        </w:rPr>
      </w:pPr>
    </w:p>
    <w:p w:rsidR="00B8340E" w:rsidRPr="002E7975" w:rsidRDefault="00B8340E" w:rsidP="0028744E">
      <w:pPr>
        <w:spacing w:line="360" w:lineRule="auto"/>
        <w:jc w:val="both"/>
        <w:rPr>
          <w:color w:val="000000"/>
        </w:rPr>
      </w:pPr>
      <w:r w:rsidRPr="002E7975">
        <w:rPr>
          <w:color w:val="000000"/>
        </w:rPr>
        <w:t>1.</w:t>
      </w:r>
      <w:r w:rsidR="009E188A" w:rsidRPr="002E7975">
        <w:rPr>
          <w:color w:val="000000"/>
        </w:rPr>
        <w:t xml:space="preserve"> </w:t>
      </w:r>
      <w:r w:rsidRPr="002E7975">
        <w:rPr>
          <w:color w:val="000000"/>
        </w:rPr>
        <w:t>Гражданский</w:t>
      </w:r>
      <w:r w:rsidR="009E188A" w:rsidRPr="002E7975">
        <w:rPr>
          <w:color w:val="000000"/>
        </w:rPr>
        <w:t xml:space="preserve"> </w:t>
      </w:r>
      <w:r w:rsidRPr="002E7975">
        <w:rPr>
          <w:color w:val="000000"/>
        </w:rPr>
        <w:t>кодекс</w:t>
      </w:r>
      <w:r w:rsidR="009E188A" w:rsidRPr="002E7975">
        <w:rPr>
          <w:color w:val="000000"/>
        </w:rPr>
        <w:t xml:space="preserve"> </w:t>
      </w:r>
      <w:r w:rsidRPr="002E7975">
        <w:rPr>
          <w:color w:val="000000"/>
        </w:rPr>
        <w:t>РФ.</w:t>
      </w:r>
    </w:p>
    <w:p w:rsidR="0073379B" w:rsidRPr="002E7975" w:rsidRDefault="0073379B" w:rsidP="0028744E">
      <w:pPr>
        <w:spacing w:line="360" w:lineRule="auto"/>
        <w:jc w:val="both"/>
        <w:rPr>
          <w:color w:val="000000"/>
        </w:rPr>
      </w:pPr>
      <w:r w:rsidRPr="002E7975">
        <w:rPr>
          <w:color w:val="000000"/>
        </w:rPr>
        <w:t>2. Закон РФ «О банках и банковской деятельности».</w:t>
      </w:r>
    </w:p>
    <w:p w:rsidR="00340357" w:rsidRPr="002E7975" w:rsidRDefault="0054560F" w:rsidP="0028744E">
      <w:pPr>
        <w:spacing w:line="360" w:lineRule="auto"/>
        <w:jc w:val="both"/>
        <w:rPr>
          <w:color w:val="000000"/>
        </w:rPr>
      </w:pPr>
      <w:r w:rsidRPr="002E7975">
        <w:rPr>
          <w:color w:val="000000"/>
        </w:rPr>
        <w:t>3</w:t>
      </w:r>
      <w:r w:rsidR="00340357" w:rsidRPr="002E7975">
        <w:rPr>
          <w:color w:val="000000"/>
        </w:rPr>
        <w:t>.</w:t>
      </w:r>
      <w:r w:rsidR="009E188A" w:rsidRPr="002E7975">
        <w:rPr>
          <w:color w:val="000000"/>
        </w:rPr>
        <w:t xml:space="preserve"> </w:t>
      </w:r>
      <w:r w:rsidR="002E7975" w:rsidRPr="002E7975">
        <w:rPr>
          <w:color w:val="000000"/>
        </w:rPr>
        <w:t>Астахов</w:t>
      </w:r>
      <w:r w:rsidR="002E7975">
        <w:rPr>
          <w:color w:val="000000"/>
        </w:rPr>
        <w:t> </w:t>
      </w:r>
      <w:r w:rsidR="002E7975" w:rsidRPr="002E7975">
        <w:rPr>
          <w:color w:val="000000"/>
        </w:rPr>
        <w:t>В.П.</w:t>
      </w:r>
      <w:r w:rsidR="002E7975">
        <w:rPr>
          <w:color w:val="000000"/>
        </w:rPr>
        <w:t> </w:t>
      </w:r>
      <w:r w:rsidR="002E7975" w:rsidRPr="002E7975">
        <w:rPr>
          <w:color w:val="000000"/>
        </w:rPr>
        <w:t>Кредитные</w:t>
      </w:r>
      <w:r w:rsidR="009E188A" w:rsidRPr="002E7975">
        <w:rPr>
          <w:color w:val="000000"/>
        </w:rPr>
        <w:t xml:space="preserve"> </w:t>
      </w:r>
      <w:r w:rsidR="00340357" w:rsidRPr="002E7975">
        <w:rPr>
          <w:color w:val="000000"/>
        </w:rPr>
        <w:t>операции.</w:t>
      </w:r>
      <w:r w:rsidR="002E7975">
        <w:rPr>
          <w:color w:val="000000"/>
        </w:rPr>
        <w:t> –</w:t>
      </w:r>
      <w:r w:rsidR="002E7975" w:rsidRPr="002E7975">
        <w:rPr>
          <w:color w:val="000000"/>
        </w:rPr>
        <w:t xml:space="preserve"> </w:t>
      </w:r>
      <w:r w:rsidR="00340357" w:rsidRPr="002E7975">
        <w:rPr>
          <w:color w:val="000000"/>
        </w:rPr>
        <w:t>Ростов-на-Дону:</w:t>
      </w:r>
      <w:r w:rsidR="009E188A" w:rsidRPr="002E7975">
        <w:rPr>
          <w:color w:val="000000"/>
        </w:rPr>
        <w:t xml:space="preserve"> </w:t>
      </w:r>
      <w:r w:rsidR="00340357" w:rsidRPr="002E7975">
        <w:rPr>
          <w:color w:val="000000"/>
        </w:rPr>
        <w:t>Феникс,</w:t>
      </w:r>
      <w:r w:rsidR="009E188A" w:rsidRPr="002E7975">
        <w:rPr>
          <w:color w:val="000000"/>
        </w:rPr>
        <w:t xml:space="preserve"> </w:t>
      </w:r>
      <w:r w:rsidR="00340357" w:rsidRPr="002E7975">
        <w:rPr>
          <w:color w:val="000000"/>
        </w:rPr>
        <w:t>2002.</w:t>
      </w:r>
    </w:p>
    <w:p w:rsidR="0008228D" w:rsidRPr="002E7975" w:rsidRDefault="0054560F" w:rsidP="0028744E">
      <w:pPr>
        <w:spacing w:line="360" w:lineRule="auto"/>
        <w:jc w:val="both"/>
        <w:rPr>
          <w:color w:val="000000"/>
        </w:rPr>
      </w:pPr>
      <w:r w:rsidRPr="002E7975">
        <w:rPr>
          <w:color w:val="000000"/>
        </w:rPr>
        <w:t>4</w:t>
      </w:r>
      <w:r w:rsidR="00417EF5" w:rsidRPr="002E7975">
        <w:rPr>
          <w:color w:val="000000"/>
        </w:rPr>
        <w:t>.</w:t>
      </w:r>
      <w:r w:rsidR="009E188A" w:rsidRPr="002E7975">
        <w:rPr>
          <w:color w:val="000000"/>
        </w:rPr>
        <w:t xml:space="preserve"> </w:t>
      </w:r>
      <w:r w:rsidR="0008228D" w:rsidRPr="002E7975">
        <w:rPr>
          <w:color w:val="000000"/>
        </w:rPr>
        <w:t>Банки</w:t>
      </w:r>
      <w:r w:rsidR="009E188A" w:rsidRPr="002E7975">
        <w:rPr>
          <w:color w:val="000000"/>
        </w:rPr>
        <w:t xml:space="preserve"> </w:t>
      </w:r>
      <w:r w:rsidR="0008228D" w:rsidRPr="002E7975">
        <w:rPr>
          <w:color w:val="000000"/>
        </w:rPr>
        <w:t>и</w:t>
      </w:r>
      <w:r w:rsidR="009E188A" w:rsidRPr="002E7975">
        <w:rPr>
          <w:color w:val="000000"/>
        </w:rPr>
        <w:t xml:space="preserve"> </w:t>
      </w:r>
      <w:r w:rsidR="0008228D" w:rsidRPr="002E7975">
        <w:rPr>
          <w:color w:val="000000"/>
        </w:rPr>
        <w:t>банковские</w:t>
      </w:r>
      <w:r w:rsidR="009E188A" w:rsidRPr="002E7975">
        <w:rPr>
          <w:color w:val="000000"/>
        </w:rPr>
        <w:t xml:space="preserve"> </w:t>
      </w:r>
      <w:r w:rsidR="0008228D" w:rsidRPr="002E7975">
        <w:rPr>
          <w:color w:val="000000"/>
        </w:rPr>
        <w:t>операции.</w:t>
      </w:r>
      <w:r w:rsidR="009E188A" w:rsidRPr="002E7975">
        <w:rPr>
          <w:color w:val="000000"/>
        </w:rPr>
        <w:t xml:space="preserve"> </w:t>
      </w:r>
      <w:r w:rsidR="0008228D" w:rsidRPr="002E7975">
        <w:rPr>
          <w:color w:val="000000"/>
        </w:rPr>
        <w:t>Под</w:t>
      </w:r>
      <w:r w:rsidR="009E188A" w:rsidRPr="002E7975">
        <w:rPr>
          <w:color w:val="000000"/>
        </w:rPr>
        <w:t xml:space="preserve"> </w:t>
      </w:r>
      <w:r w:rsidR="0008228D" w:rsidRPr="002E7975">
        <w:rPr>
          <w:color w:val="000000"/>
        </w:rPr>
        <w:t>редакцией</w:t>
      </w:r>
      <w:r w:rsidR="009E188A" w:rsidRPr="002E7975">
        <w:rPr>
          <w:color w:val="000000"/>
        </w:rPr>
        <w:t xml:space="preserve"> </w:t>
      </w:r>
      <w:r w:rsidR="002E7975" w:rsidRPr="002E7975">
        <w:rPr>
          <w:color w:val="000000"/>
        </w:rPr>
        <w:t>Жукова</w:t>
      </w:r>
      <w:r w:rsidR="002E7975">
        <w:rPr>
          <w:color w:val="000000"/>
        </w:rPr>
        <w:t> </w:t>
      </w:r>
      <w:r w:rsidR="002E7975" w:rsidRPr="002E7975">
        <w:rPr>
          <w:color w:val="000000"/>
        </w:rPr>
        <w:t>Е.</w:t>
      </w:r>
      <w:r w:rsidR="00684F73" w:rsidRPr="002E7975">
        <w:rPr>
          <w:color w:val="000000"/>
        </w:rPr>
        <w:t>Ф</w:t>
      </w:r>
      <w:r w:rsidR="0008228D" w:rsidRPr="002E7975">
        <w:rPr>
          <w:color w:val="000000"/>
        </w:rPr>
        <w:t>.</w:t>
      </w:r>
      <w:r w:rsidR="002E7975">
        <w:rPr>
          <w:color w:val="000000"/>
        </w:rPr>
        <w:t> –</w:t>
      </w:r>
      <w:r w:rsidR="002E7975" w:rsidRPr="002E7975">
        <w:rPr>
          <w:color w:val="000000"/>
        </w:rPr>
        <w:t xml:space="preserve"> </w:t>
      </w:r>
      <w:r w:rsidR="0008228D" w:rsidRPr="002E7975">
        <w:rPr>
          <w:color w:val="000000"/>
        </w:rPr>
        <w:t>М.:</w:t>
      </w:r>
      <w:r w:rsidR="009E188A" w:rsidRPr="002E7975">
        <w:rPr>
          <w:color w:val="000000"/>
        </w:rPr>
        <w:t xml:space="preserve"> </w:t>
      </w:r>
      <w:r w:rsidR="0008228D" w:rsidRPr="002E7975">
        <w:rPr>
          <w:color w:val="000000"/>
        </w:rPr>
        <w:t>Банки</w:t>
      </w:r>
      <w:r w:rsidR="009E188A" w:rsidRPr="002E7975">
        <w:rPr>
          <w:color w:val="000000"/>
        </w:rPr>
        <w:t xml:space="preserve"> </w:t>
      </w:r>
      <w:r w:rsidR="0008228D" w:rsidRPr="002E7975">
        <w:rPr>
          <w:color w:val="000000"/>
        </w:rPr>
        <w:t>и</w:t>
      </w:r>
      <w:r w:rsidR="009E188A" w:rsidRPr="002E7975">
        <w:rPr>
          <w:color w:val="000000"/>
        </w:rPr>
        <w:t xml:space="preserve"> </w:t>
      </w:r>
      <w:r w:rsidR="0008228D" w:rsidRPr="002E7975">
        <w:rPr>
          <w:color w:val="000000"/>
        </w:rPr>
        <w:t>биржи,</w:t>
      </w:r>
      <w:r w:rsidR="009E188A" w:rsidRPr="002E7975">
        <w:rPr>
          <w:color w:val="000000"/>
        </w:rPr>
        <w:t xml:space="preserve"> </w:t>
      </w:r>
      <w:r w:rsidR="0008228D" w:rsidRPr="002E7975">
        <w:rPr>
          <w:color w:val="000000"/>
        </w:rPr>
        <w:t>1997.</w:t>
      </w:r>
    </w:p>
    <w:p w:rsidR="00DF2659" w:rsidRPr="002E7975" w:rsidRDefault="0054560F" w:rsidP="0028744E">
      <w:pPr>
        <w:spacing w:line="360" w:lineRule="auto"/>
        <w:jc w:val="both"/>
        <w:rPr>
          <w:color w:val="000000"/>
        </w:rPr>
      </w:pPr>
      <w:r w:rsidRPr="002E7975">
        <w:rPr>
          <w:color w:val="000000"/>
        </w:rPr>
        <w:t>5</w:t>
      </w:r>
      <w:r w:rsidR="00DF2659" w:rsidRPr="002E7975">
        <w:rPr>
          <w:color w:val="000000"/>
        </w:rPr>
        <w:t>.</w:t>
      </w:r>
      <w:r w:rsidR="009E188A" w:rsidRPr="002E7975">
        <w:rPr>
          <w:color w:val="000000"/>
        </w:rPr>
        <w:t xml:space="preserve"> </w:t>
      </w:r>
      <w:r w:rsidR="00DF2659" w:rsidRPr="002E7975">
        <w:rPr>
          <w:color w:val="000000"/>
        </w:rPr>
        <w:t>Банковское</w:t>
      </w:r>
      <w:r w:rsidR="009E188A" w:rsidRPr="002E7975">
        <w:rPr>
          <w:color w:val="000000"/>
        </w:rPr>
        <w:t xml:space="preserve"> </w:t>
      </w:r>
      <w:r w:rsidR="00DF2659" w:rsidRPr="002E7975">
        <w:rPr>
          <w:color w:val="000000"/>
        </w:rPr>
        <w:t>дело.</w:t>
      </w:r>
      <w:r w:rsidR="009E188A" w:rsidRPr="002E7975">
        <w:rPr>
          <w:color w:val="000000"/>
        </w:rPr>
        <w:t xml:space="preserve"> </w:t>
      </w:r>
      <w:r w:rsidR="00DF2659" w:rsidRPr="002E7975">
        <w:rPr>
          <w:color w:val="000000"/>
        </w:rPr>
        <w:t>Под</w:t>
      </w:r>
      <w:r w:rsidR="009E188A" w:rsidRPr="002E7975">
        <w:rPr>
          <w:color w:val="000000"/>
        </w:rPr>
        <w:t xml:space="preserve"> </w:t>
      </w:r>
      <w:r w:rsidR="00DF2659" w:rsidRPr="002E7975">
        <w:rPr>
          <w:color w:val="000000"/>
        </w:rPr>
        <w:t>редакцией</w:t>
      </w:r>
      <w:r w:rsidR="009E188A" w:rsidRPr="002E7975">
        <w:rPr>
          <w:color w:val="000000"/>
        </w:rPr>
        <w:t xml:space="preserve"> </w:t>
      </w:r>
      <w:r w:rsidR="002E7975" w:rsidRPr="002E7975">
        <w:rPr>
          <w:color w:val="000000"/>
        </w:rPr>
        <w:t>Колесникова</w:t>
      </w:r>
      <w:r w:rsidR="002E7975">
        <w:rPr>
          <w:color w:val="000000"/>
        </w:rPr>
        <w:t> </w:t>
      </w:r>
      <w:r w:rsidR="002E7975" w:rsidRPr="002E7975">
        <w:rPr>
          <w:color w:val="000000"/>
        </w:rPr>
        <w:t>В.И.</w:t>
      </w:r>
      <w:r w:rsidR="00DF2659" w:rsidRPr="002E7975">
        <w:rPr>
          <w:color w:val="000000"/>
        </w:rPr>
        <w:t>,</w:t>
      </w:r>
      <w:r w:rsidR="009E188A" w:rsidRPr="002E7975">
        <w:rPr>
          <w:color w:val="000000"/>
        </w:rPr>
        <w:t xml:space="preserve"> </w:t>
      </w:r>
      <w:r w:rsidR="002E7975" w:rsidRPr="002E7975">
        <w:rPr>
          <w:color w:val="000000"/>
        </w:rPr>
        <w:t>Кроливецкой</w:t>
      </w:r>
      <w:r w:rsidR="002E7975">
        <w:rPr>
          <w:color w:val="000000"/>
        </w:rPr>
        <w:t> </w:t>
      </w:r>
      <w:r w:rsidR="002E7975" w:rsidRPr="002E7975">
        <w:rPr>
          <w:color w:val="000000"/>
        </w:rPr>
        <w:t>Л.</w:t>
      </w:r>
      <w:r w:rsidR="00684F73" w:rsidRPr="002E7975">
        <w:rPr>
          <w:color w:val="000000"/>
        </w:rPr>
        <w:t>П.</w:t>
      </w:r>
      <w:r w:rsidR="002E7975">
        <w:rPr>
          <w:color w:val="000000"/>
        </w:rPr>
        <w:t> –</w:t>
      </w:r>
      <w:r w:rsidR="002E7975" w:rsidRPr="002E7975">
        <w:rPr>
          <w:color w:val="000000"/>
        </w:rPr>
        <w:t xml:space="preserve"> </w:t>
      </w:r>
      <w:r w:rsidR="00DF2659" w:rsidRPr="002E7975">
        <w:rPr>
          <w:color w:val="000000"/>
        </w:rPr>
        <w:t>М.:</w:t>
      </w:r>
      <w:r w:rsidR="009E188A" w:rsidRPr="002E7975">
        <w:rPr>
          <w:color w:val="000000"/>
        </w:rPr>
        <w:t xml:space="preserve"> </w:t>
      </w:r>
      <w:r w:rsidR="00DF2659" w:rsidRPr="002E7975">
        <w:rPr>
          <w:color w:val="000000"/>
        </w:rPr>
        <w:t>Финансы</w:t>
      </w:r>
      <w:r w:rsidR="009E188A" w:rsidRPr="002E7975">
        <w:rPr>
          <w:color w:val="000000"/>
        </w:rPr>
        <w:t xml:space="preserve"> </w:t>
      </w:r>
      <w:r w:rsidR="00DF2659" w:rsidRPr="002E7975">
        <w:rPr>
          <w:color w:val="000000"/>
        </w:rPr>
        <w:t>и</w:t>
      </w:r>
      <w:r w:rsidR="009E188A" w:rsidRPr="002E7975">
        <w:rPr>
          <w:color w:val="000000"/>
        </w:rPr>
        <w:t xml:space="preserve"> </w:t>
      </w:r>
      <w:r w:rsidR="00DF2659" w:rsidRPr="002E7975">
        <w:rPr>
          <w:color w:val="000000"/>
        </w:rPr>
        <w:t>статистика,</w:t>
      </w:r>
      <w:r w:rsidR="009E188A" w:rsidRPr="002E7975">
        <w:rPr>
          <w:color w:val="000000"/>
        </w:rPr>
        <w:t xml:space="preserve"> </w:t>
      </w:r>
      <w:r w:rsidR="00DF2659" w:rsidRPr="002E7975">
        <w:rPr>
          <w:color w:val="000000"/>
        </w:rPr>
        <w:t>1996.</w:t>
      </w:r>
    </w:p>
    <w:p w:rsidR="003370C5" w:rsidRPr="002E7975" w:rsidRDefault="0054560F" w:rsidP="0028744E">
      <w:pPr>
        <w:spacing w:line="360" w:lineRule="auto"/>
        <w:jc w:val="both"/>
        <w:rPr>
          <w:color w:val="000000"/>
        </w:rPr>
      </w:pPr>
      <w:r w:rsidRPr="002E7975">
        <w:rPr>
          <w:color w:val="000000"/>
        </w:rPr>
        <w:t>6</w:t>
      </w:r>
      <w:r w:rsidR="003370C5" w:rsidRPr="002E7975">
        <w:rPr>
          <w:color w:val="000000"/>
        </w:rPr>
        <w:t xml:space="preserve">. Банковское дело. Под редакцией </w:t>
      </w:r>
      <w:r w:rsidR="002E7975" w:rsidRPr="002E7975">
        <w:rPr>
          <w:color w:val="000000"/>
        </w:rPr>
        <w:t>Лаврушина</w:t>
      </w:r>
      <w:r w:rsidR="002E7975">
        <w:rPr>
          <w:color w:val="000000"/>
        </w:rPr>
        <w:t> </w:t>
      </w:r>
      <w:r w:rsidR="002E7975" w:rsidRPr="002E7975">
        <w:rPr>
          <w:color w:val="000000"/>
        </w:rPr>
        <w:t>В.</w:t>
      </w:r>
      <w:r w:rsidR="003370C5" w:rsidRPr="002E7975">
        <w:rPr>
          <w:color w:val="000000"/>
        </w:rPr>
        <w:t>И.</w:t>
      </w:r>
      <w:r w:rsidR="002E7975">
        <w:rPr>
          <w:color w:val="000000"/>
        </w:rPr>
        <w:t> –</w:t>
      </w:r>
      <w:r w:rsidR="002E7975" w:rsidRPr="002E7975">
        <w:rPr>
          <w:color w:val="000000"/>
        </w:rPr>
        <w:t xml:space="preserve"> </w:t>
      </w:r>
      <w:r w:rsidR="003370C5" w:rsidRPr="002E7975">
        <w:rPr>
          <w:color w:val="000000"/>
        </w:rPr>
        <w:t>М.: Финансы и статистика, 2001.</w:t>
      </w:r>
    </w:p>
    <w:p w:rsidR="005714E7" w:rsidRPr="002E7975" w:rsidRDefault="0054560F" w:rsidP="0028744E">
      <w:pPr>
        <w:spacing w:line="360" w:lineRule="auto"/>
        <w:jc w:val="both"/>
        <w:rPr>
          <w:color w:val="000000"/>
        </w:rPr>
      </w:pPr>
      <w:r w:rsidRPr="002E7975">
        <w:rPr>
          <w:color w:val="000000"/>
        </w:rPr>
        <w:t>7</w:t>
      </w:r>
      <w:r w:rsidR="005714E7" w:rsidRPr="002E7975">
        <w:rPr>
          <w:color w:val="000000"/>
        </w:rPr>
        <w:t>.</w:t>
      </w:r>
      <w:r w:rsidR="009E188A" w:rsidRPr="002E7975">
        <w:rPr>
          <w:color w:val="000000"/>
        </w:rPr>
        <w:t xml:space="preserve"> </w:t>
      </w:r>
      <w:r w:rsidR="005714E7" w:rsidRPr="002E7975">
        <w:rPr>
          <w:color w:val="000000"/>
        </w:rPr>
        <w:t>Введение</w:t>
      </w:r>
      <w:r w:rsidR="009E188A" w:rsidRPr="002E7975">
        <w:rPr>
          <w:color w:val="000000"/>
        </w:rPr>
        <w:t xml:space="preserve"> </w:t>
      </w:r>
      <w:r w:rsidR="005714E7" w:rsidRPr="002E7975">
        <w:rPr>
          <w:color w:val="000000"/>
        </w:rPr>
        <w:t>в</w:t>
      </w:r>
      <w:r w:rsidR="009E188A" w:rsidRPr="002E7975">
        <w:rPr>
          <w:color w:val="000000"/>
        </w:rPr>
        <w:t xml:space="preserve"> </w:t>
      </w:r>
      <w:r w:rsidR="005714E7" w:rsidRPr="002E7975">
        <w:rPr>
          <w:color w:val="000000"/>
        </w:rPr>
        <w:t>банковское</w:t>
      </w:r>
      <w:r w:rsidR="009E188A" w:rsidRPr="002E7975">
        <w:rPr>
          <w:color w:val="000000"/>
        </w:rPr>
        <w:t xml:space="preserve"> </w:t>
      </w:r>
      <w:r w:rsidR="005714E7" w:rsidRPr="002E7975">
        <w:rPr>
          <w:color w:val="000000"/>
        </w:rPr>
        <w:t>дело.</w:t>
      </w:r>
      <w:r w:rsidR="009E188A" w:rsidRPr="002E7975">
        <w:rPr>
          <w:color w:val="000000"/>
        </w:rPr>
        <w:t xml:space="preserve"> </w:t>
      </w:r>
      <w:r w:rsidR="005714E7" w:rsidRPr="002E7975">
        <w:rPr>
          <w:color w:val="000000"/>
        </w:rPr>
        <w:t>Учебник.</w:t>
      </w:r>
      <w:r w:rsidR="002E7975">
        <w:rPr>
          <w:color w:val="000000"/>
        </w:rPr>
        <w:t> –</w:t>
      </w:r>
      <w:r w:rsidR="002E7975" w:rsidRPr="002E7975">
        <w:rPr>
          <w:color w:val="000000"/>
        </w:rPr>
        <w:t xml:space="preserve"> </w:t>
      </w:r>
      <w:r w:rsidR="005714E7" w:rsidRPr="002E7975">
        <w:rPr>
          <w:color w:val="000000"/>
        </w:rPr>
        <w:t>М.:</w:t>
      </w:r>
      <w:r w:rsidR="009E188A" w:rsidRPr="002E7975">
        <w:rPr>
          <w:color w:val="000000"/>
        </w:rPr>
        <w:t xml:space="preserve"> </w:t>
      </w:r>
      <w:r w:rsidR="005714E7" w:rsidRPr="002E7975">
        <w:rPr>
          <w:color w:val="000000"/>
        </w:rPr>
        <w:t>1997.</w:t>
      </w:r>
    </w:p>
    <w:p w:rsidR="00D736F7" w:rsidRPr="002E7975" w:rsidRDefault="0054560F" w:rsidP="0028744E">
      <w:pPr>
        <w:spacing w:line="360" w:lineRule="auto"/>
        <w:jc w:val="both"/>
        <w:rPr>
          <w:color w:val="000000"/>
        </w:rPr>
      </w:pPr>
      <w:r w:rsidRPr="002E7975">
        <w:rPr>
          <w:color w:val="000000"/>
        </w:rPr>
        <w:t>8</w:t>
      </w:r>
      <w:r w:rsidR="00D736F7" w:rsidRPr="002E7975">
        <w:rPr>
          <w:color w:val="000000"/>
        </w:rPr>
        <w:t>.</w:t>
      </w:r>
      <w:r w:rsidR="009E188A" w:rsidRPr="002E7975">
        <w:rPr>
          <w:color w:val="000000"/>
        </w:rPr>
        <w:t xml:space="preserve"> </w:t>
      </w:r>
      <w:r w:rsidR="002E7975" w:rsidRPr="002E7975">
        <w:rPr>
          <w:color w:val="000000"/>
        </w:rPr>
        <w:t>Курсов</w:t>
      </w:r>
      <w:r w:rsidR="002E7975">
        <w:rPr>
          <w:color w:val="000000"/>
        </w:rPr>
        <w:t> </w:t>
      </w:r>
      <w:r w:rsidR="002E7975" w:rsidRPr="002E7975">
        <w:rPr>
          <w:color w:val="000000"/>
        </w:rPr>
        <w:t>В.Н.</w:t>
      </w:r>
      <w:r w:rsidR="00D736F7" w:rsidRPr="002E7975">
        <w:rPr>
          <w:color w:val="000000"/>
        </w:rPr>
        <w:t>,</w:t>
      </w:r>
      <w:r w:rsidR="009E188A" w:rsidRPr="002E7975">
        <w:rPr>
          <w:color w:val="000000"/>
        </w:rPr>
        <w:t xml:space="preserve"> </w:t>
      </w:r>
      <w:r w:rsidR="002E7975" w:rsidRPr="002E7975">
        <w:rPr>
          <w:color w:val="000000"/>
        </w:rPr>
        <w:t>Яковлев</w:t>
      </w:r>
      <w:r w:rsidR="002E7975">
        <w:rPr>
          <w:color w:val="000000"/>
        </w:rPr>
        <w:t> </w:t>
      </w:r>
      <w:r w:rsidR="002E7975" w:rsidRPr="002E7975">
        <w:rPr>
          <w:color w:val="000000"/>
        </w:rPr>
        <w:t>Г.А.</w:t>
      </w:r>
      <w:r w:rsidR="002E7975">
        <w:rPr>
          <w:color w:val="000000"/>
        </w:rPr>
        <w:t> </w:t>
      </w:r>
      <w:r w:rsidR="002E7975" w:rsidRPr="002E7975">
        <w:rPr>
          <w:color w:val="000000"/>
        </w:rPr>
        <w:t>Бухгалтерский</w:t>
      </w:r>
      <w:r w:rsidR="009E188A" w:rsidRPr="002E7975">
        <w:rPr>
          <w:color w:val="000000"/>
        </w:rPr>
        <w:t xml:space="preserve"> </w:t>
      </w:r>
      <w:r w:rsidR="00D736F7" w:rsidRPr="002E7975">
        <w:rPr>
          <w:color w:val="000000"/>
        </w:rPr>
        <w:t>учёт</w:t>
      </w:r>
      <w:r w:rsidR="009E188A" w:rsidRPr="002E7975">
        <w:rPr>
          <w:color w:val="000000"/>
        </w:rPr>
        <w:t xml:space="preserve"> </w:t>
      </w:r>
      <w:r w:rsidR="00D736F7" w:rsidRPr="002E7975">
        <w:rPr>
          <w:color w:val="000000"/>
        </w:rPr>
        <w:t>в</w:t>
      </w:r>
      <w:r w:rsidR="009E188A" w:rsidRPr="002E7975">
        <w:rPr>
          <w:color w:val="000000"/>
        </w:rPr>
        <w:t xml:space="preserve"> </w:t>
      </w:r>
      <w:r w:rsidR="00D736F7" w:rsidRPr="002E7975">
        <w:rPr>
          <w:color w:val="000000"/>
        </w:rPr>
        <w:t>коммерческом</w:t>
      </w:r>
      <w:r w:rsidR="009E188A" w:rsidRPr="002E7975">
        <w:rPr>
          <w:color w:val="000000"/>
        </w:rPr>
        <w:t xml:space="preserve"> </w:t>
      </w:r>
      <w:r w:rsidR="00D736F7" w:rsidRPr="002E7975">
        <w:rPr>
          <w:color w:val="000000"/>
        </w:rPr>
        <w:t>банке.</w:t>
      </w:r>
      <w:r w:rsidR="009E188A" w:rsidRPr="002E7975">
        <w:rPr>
          <w:color w:val="000000"/>
        </w:rPr>
        <w:t xml:space="preserve"> </w:t>
      </w:r>
      <w:r w:rsidR="00D736F7" w:rsidRPr="002E7975">
        <w:rPr>
          <w:color w:val="000000"/>
        </w:rPr>
        <w:t>Новые</w:t>
      </w:r>
      <w:r w:rsidR="009E188A" w:rsidRPr="002E7975">
        <w:rPr>
          <w:color w:val="000000"/>
        </w:rPr>
        <w:t xml:space="preserve"> </w:t>
      </w:r>
      <w:r w:rsidR="00D736F7" w:rsidRPr="002E7975">
        <w:rPr>
          <w:color w:val="000000"/>
        </w:rPr>
        <w:t>типовые</w:t>
      </w:r>
      <w:r w:rsidR="009E188A" w:rsidRPr="002E7975">
        <w:rPr>
          <w:color w:val="000000"/>
        </w:rPr>
        <w:t xml:space="preserve"> </w:t>
      </w:r>
      <w:r w:rsidR="00D736F7" w:rsidRPr="002E7975">
        <w:rPr>
          <w:color w:val="000000"/>
        </w:rPr>
        <w:t>бухгалтерские</w:t>
      </w:r>
      <w:r w:rsidR="009E188A" w:rsidRPr="002E7975">
        <w:rPr>
          <w:color w:val="000000"/>
        </w:rPr>
        <w:t xml:space="preserve"> </w:t>
      </w:r>
      <w:r w:rsidR="00D736F7" w:rsidRPr="002E7975">
        <w:rPr>
          <w:color w:val="000000"/>
        </w:rPr>
        <w:t>проводки</w:t>
      </w:r>
      <w:r w:rsidR="002E7975">
        <w:rPr>
          <w:color w:val="000000"/>
        </w:rPr>
        <w:t xml:space="preserve"> –</w:t>
      </w:r>
      <w:r w:rsidR="002E7975" w:rsidRPr="002E7975">
        <w:rPr>
          <w:color w:val="000000"/>
        </w:rPr>
        <w:t xml:space="preserve"> М.</w:t>
      </w:r>
      <w:r w:rsidR="00D736F7" w:rsidRPr="002E7975">
        <w:rPr>
          <w:color w:val="000000"/>
        </w:rPr>
        <w:t>:</w:t>
      </w:r>
      <w:r w:rsidR="0028744E">
        <w:rPr>
          <w:color w:val="000000"/>
        </w:rPr>
        <w:t xml:space="preserve"> </w:t>
      </w:r>
      <w:r w:rsidR="00D736F7" w:rsidRPr="002E7975">
        <w:rPr>
          <w:color w:val="000000"/>
        </w:rPr>
        <w:t>ИНФРА,</w:t>
      </w:r>
      <w:r w:rsidR="009E188A" w:rsidRPr="002E7975">
        <w:rPr>
          <w:color w:val="000000"/>
        </w:rPr>
        <w:t xml:space="preserve"> </w:t>
      </w:r>
      <w:r w:rsidR="002E7975" w:rsidRPr="002E7975">
        <w:rPr>
          <w:color w:val="000000"/>
        </w:rPr>
        <w:t>1998</w:t>
      </w:r>
      <w:r w:rsidR="002E7975">
        <w:rPr>
          <w:color w:val="000000"/>
        </w:rPr>
        <w:t> </w:t>
      </w:r>
      <w:r w:rsidR="002E7975" w:rsidRPr="002E7975">
        <w:rPr>
          <w:color w:val="000000"/>
        </w:rPr>
        <w:t>г</w:t>
      </w:r>
      <w:r w:rsidR="00D736F7" w:rsidRPr="002E7975">
        <w:rPr>
          <w:color w:val="000000"/>
        </w:rPr>
        <w:t>.</w:t>
      </w:r>
    </w:p>
    <w:p w:rsidR="00E16AAA" w:rsidRPr="002E7975" w:rsidRDefault="0054560F" w:rsidP="0028744E">
      <w:pPr>
        <w:spacing w:line="360" w:lineRule="auto"/>
        <w:jc w:val="both"/>
        <w:rPr>
          <w:color w:val="000000"/>
        </w:rPr>
      </w:pPr>
      <w:r w:rsidRPr="002E7975">
        <w:rPr>
          <w:color w:val="000000"/>
        </w:rPr>
        <w:t>9</w:t>
      </w:r>
      <w:r w:rsidR="00E16AAA" w:rsidRPr="002E7975">
        <w:rPr>
          <w:color w:val="000000"/>
        </w:rPr>
        <w:t>.</w:t>
      </w:r>
      <w:r w:rsidR="009E188A" w:rsidRPr="002E7975">
        <w:rPr>
          <w:color w:val="000000"/>
        </w:rPr>
        <w:t xml:space="preserve"> </w:t>
      </w:r>
      <w:r w:rsidR="002E7975" w:rsidRPr="002E7975">
        <w:rPr>
          <w:color w:val="000000"/>
        </w:rPr>
        <w:t>Маркова</w:t>
      </w:r>
      <w:r w:rsidR="002E7975">
        <w:rPr>
          <w:color w:val="000000"/>
        </w:rPr>
        <w:t> </w:t>
      </w:r>
      <w:r w:rsidR="002E7975" w:rsidRPr="002E7975">
        <w:rPr>
          <w:color w:val="000000"/>
        </w:rPr>
        <w:t>О.М.</w:t>
      </w:r>
      <w:r w:rsidR="00E16AAA" w:rsidRPr="002E7975">
        <w:rPr>
          <w:color w:val="000000"/>
        </w:rPr>
        <w:t>,</w:t>
      </w:r>
      <w:r w:rsidR="009E188A" w:rsidRPr="002E7975">
        <w:rPr>
          <w:color w:val="000000"/>
        </w:rPr>
        <w:t xml:space="preserve"> </w:t>
      </w:r>
      <w:r w:rsidR="002E7975" w:rsidRPr="002E7975">
        <w:rPr>
          <w:color w:val="000000"/>
        </w:rPr>
        <w:t>Сахарова</w:t>
      </w:r>
      <w:r w:rsidR="002E7975">
        <w:rPr>
          <w:color w:val="000000"/>
        </w:rPr>
        <w:t> </w:t>
      </w:r>
      <w:r w:rsidR="002E7975" w:rsidRPr="002E7975">
        <w:rPr>
          <w:color w:val="000000"/>
        </w:rPr>
        <w:t>Л.С.</w:t>
      </w:r>
      <w:r w:rsidR="00E16AAA" w:rsidRPr="002E7975">
        <w:rPr>
          <w:color w:val="000000"/>
        </w:rPr>
        <w:t>,</w:t>
      </w:r>
      <w:r w:rsidR="009E188A" w:rsidRPr="002E7975">
        <w:rPr>
          <w:color w:val="000000"/>
        </w:rPr>
        <w:t xml:space="preserve"> </w:t>
      </w:r>
      <w:r w:rsidR="002E7975" w:rsidRPr="002E7975">
        <w:rPr>
          <w:color w:val="000000"/>
        </w:rPr>
        <w:t>Сидоров</w:t>
      </w:r>
      <w:r w:rsidR="002E7975">
        <w:rPr>
          <w:color w:val="000000"/>
        </w:rPr>
        <w:t> </w:t>
      </w:r>
      <w:r w:rsidR="002E7975" w:rsidRPr="002E7975">
        <w:rPr>
          <w:color w:val="000000"/>
        </w:rPr>
        <w:t>В.Н.</w:t>
      </w:r>
      <w:r w:rsidR="002E7975">
        <w:rPr>
          <w:color w:val="000000"/>
        </w:rPr>
        <w:t> </w:t>
      </w:r>
      <w:r w:rsidR="002E7975" w:rsidRPr="002E7975">
        <w:rPr>
          <w:color w:val="000000"/>
        </w:rPr>
        <w:t>Коммерческие</w:t>
      </w:r>
      <w:r w:rsidR="009E188A" w:rsidRPr="002E7975">
        <w:rPr>
          <w:color w:val="000000"/>
        </w:rPr>
        <w:t xml:space="preserve"> </w:t>
      </w:r>
      <w:r w:rsidR="00E16AAA" w:rsidRPr="002E7975">
        <w:rPr>
          <w:color w:val="000000"/>
        </w:rPr>
        <w:t>банки</w:t>
      </w:r>
      <w:r w:rsidR="009E188A" w:rsidRPr="002E7975">
        <w:rPr>
          <w:color w:val="000000"/>
        </w:rPr>
        <w:t xml:space="preserve"> </w:t>
      </w:r>
      <w:r w:rsidR="00E16AAA" w:rsidRPr="002E7975">
        <w:rPr>
          <w:color w:val="000000"/>
        </w:rPr>
        <w:t>и</w:t>
      </w:r>
      <w:r w:rsidR="009E188A" w:rsidRPr="002E7975">
        <w:rPr>
          <w:color w:val="000000"/>
        </w:rPr>
        <w:t xml:space="preserve"> </w:t>
      </w:r>
      <w:r w:rsidR="00E16AAA" w:rsidRPr="002E7975">
        <w:rPr>
          <w:color w:val="000000"/>
        </w:rPr>
        <w:t>их</w:t>
      </w:r>
      <w:r w:rsidR="009E188A" w:rsidRPr="002E7975">
        <w:rPr>
          <w:color w:val="000000"/>
        </w:rPr>
        <w:t xml:space="preserve"> </w:t>
      </w:r>
      <w:r w:rsidR="00E16AAA" w:rsidRPr="002E7975">
        <w:rPr>
          <w:color w:val="000000"/>
        </w:rPr>
        <w:t>операции.</w:t>
      </w:r>
      <w:r w:rsidR="002E7975">
        <w:rPr>
          <w:color w:val="000000"/>
        </w:rPr>
        <w:t> –</w:t>
      </w:r>
      <w:r w:rsidR="002E7975" w:rsidRPr="002E7975">
        <w:rPr>
          <w:color w:val="000000"/>
        </w:rPr>
        <w:t xml:space="preserve"> </w:t>
      </w:r>
      <w:r w:rsidR="00E16AAA" w:rsidRPr="002E7975">
        <w:rPr>
          <w:color w:val="000000"/>
        </w:rPr>
        <w:t>М.:</w:t>
      </w:r>
      <w:r w:rsidR="009E188A" w:rsidRPr="002E7975">
        <w:rPr>
          <w:color w:val="000000"/>
        </w:rPr>
        <w:t xml:space="preserve"> </w:t>
      </w:r>
      <w:r w:rsidR="00E16AAA" w:rsidRPr="002E7975">
        <w:rPr>
          <w:color w:val="000000"/>
        </w:rPr>
        <w:t>Банки</w:t>
      </w:r>
      <w:r w:rsidR="009E188A" w:rsidRPr="002E7975">
        <w:rPr>
          <w:color w:val="000000"/>
        </w:rPr>
        <w:t xml:space="preserve"> </w:t>
      </w:r>
      <w:r w:rsidR="00E16AAA" w:rsidRPr="002E7975">
        <w:rPr>
          <w:color w:val="000000"/>
        </w:rPr>
        <w:t>и</w:t>
      </w:r>
      <w:r w:rsidR="009E188A" w:rsidRPr="002E7975">
        <w:rPr>
          <w:color w:val="000000"/>
        </w:rPr>
        <w:t xml:space="preserve"> </w:t>
      </w:r>
      <w:r w:rsidR="00E16AAA" w:rsidRPr="002E7975">
        <w:rPr>
          <w:color w:val="000000"/>
        </w:rPr>
        <w:t>биржи,</w:t>
      </w:r>
      <w:r w:rsidR="009E188A" w:rsidRPr="002E7975">
        <w:rPr>
          <w:color w:val="000000"/>
        </w:rPr>
        <w:t xml:space="preserve"> </w:t>
      </w:r>
      <w:r w:rsidR="00E16AAA" w:rsidRPr="002E7975">
        <w:rPr>
          <w:color w:val="000000"/>
        </w:rPr>
        <w:t>1995.</w:t>
      </w:r>
    </w:p>
    <w:p w:rsidR="005E3C5E" w:rsidRPr="002E7975" w:rsidRDefault="0054560F" w:rsidP="0028744E">
      <w:pPr>
        <w:spacing w:line="360" w:lineRule="auto"/>
        <w:jc w:val="both"/>
        <w:rPr>
          <w:color w:val="000000"/>
        </w:rPr>
      </w:pPr>
      <w:r w:rsidRPr="002E7975">
        <w:rPr>
          <w:color w:val="000000"/>
        </w:rPr>
        <w:t>10</w:t>
      </w:r>
      <w:r w:rsidR="005E3C5E" w:rsidRPr="002E7975">
        <w:rPr>
          <w:color w:val="000000"/>
        </w:rPr>
        <w:t>.</w:t>
      </w:r>
      <w:r w:rsidR="009E188A" w:rsidRPr="002E7975">
        <w:rPr>
          <w:color w:val="000000"/>
        </w:rPr>
        <w:t xml:space="preserve"> </w:t>
      </w:r>
      <w:r w:rsidR="005E3C5E" w:rsidRPr="002E7975">
        <w:rPr>
          <w:color w:val="000000"/>
        </w:rPr>
        <w:t>Операции</w:t>
      </w:r>
      <w:r w:rsidR="009E188A" w:rsidRPr="002E7975">
        <w:rPr>
          <w:color w:val="000000"/>
        </w:rPr>
        <w:t xml:space="preserve"> </w:t>
      </w:r>
      <w:r w:rsidR="005E3C5E" w:rsidRPr="002E7975">
        <w:rPr>
          <w:color w:val="000000"/>
        </w:rPr>
        <w:t>коммерческих</w:t>
      </w:r>
      <w:r w:rsidR="009E188A" w:rsidRPr="002E7975">
        <w:rPr>
          <w:color w:val="000000"/>
        </w:rPr>
        <w:t xml:space="preserve"> </w:t>
      </w:r>
      <w:r w:rsidR="005E3C5E" w:rsidRPr="002E7975">
        <w:rPr>
          <w:color w:val="000000"/>
        </w:rPr>
        <w:t>банков.</w:t>
      </w:r>
      <w:r w:rsidR="009E188A" w:rsidRPr="002E7975">
        <w:rPr>
          <w:color w:val="000000"/>
        </w:rPr>
        <w:t xml:space="preserve"> </w:t>
      </w:r>
      <w:r w:rsidR="005E3C5E" w:rsidRPr="002E7975">
        <w:rPr>
          <w:color w:val="000000"/>
        </w:rPr>
        <w:t>Учебник.</w:t>
      </w:r>
      <w:r w:rsidR="002E7975">
        <w:rPr>
          <w:color w:val="000000"/>
        </w:rPr>
        <w:t> –</w:t>
      </w:r>
      <w:r w:rsidR="002E7975" w:rsidRPr="002E7975">
        <w:rPr>
          <w:color w:val="000000"/>
        </w:rPr>
        <w:t xml:space="preserve"> </w:t>
      </w:r>
      <w:r w:rsidR="005E3C5E" w:rsidRPr="002E7975">
        <w:rPr>
          <w:color w:val="000000"/>
        </w:rPr>
        <w:t>М.:</w:t>
      </w:r>
      <w:r w:rsidR="009E188A" w:rsidRPr="002E7975">
        <w:rPr>
          <w:color w:val="000000"/>
        </w:rPr>
        <w:t xml:space="preserve"> </w:t>
      </w:r>
      <w:r w:rsidR="005E3C5E" w:rsidRPr="002E7975">
        <w:rPr>
          <w:color w:val="000000"/>
        </w:rPr>
        <w:t>2000.</w:t>
      </w:r>
    </w:p>
    <w:p w:rsidR="003370C5" w:rsidRPr="002E7975" w:rsidRDefault="00A201CA" w:rsidP="0028744E">
      <w:pPr>
        <w:spacing w:line="360" w:lineRule="auto"/>
        <w:jc w:val="both"/>
        <w:rPr>
          <w:color w:val="000000"/>
        </w:rPr>
      </w:pPr>
      <w:r w:rsidRPr="002E7975">
        <w:rPr>
          <w:color w:val="000000"/>
        </w:rPr>
        <w:t>1</w:t>
      </w:r>
      <w:r w:rsidR="0054560F" w:rsidRPr="002E7975">
        <w:rPr>
          <w:color w:val="000000"/>
        </w:rPr>
        <w:t>1</w:t>
      </w:r>
      <w:r w:rsidR="003370C5" w:rsidRPr="002E7975">
        <w:rPr>
          <w:color w:val="000000"/>
        </w:rPr>
        <w:t xml:space="preserve">. Основы банковского дела. Под редакцией </w:t>
      </w:r>
      <w:r w:rsidR="002E7975" w:rsidRPr="002E7975">
        <w:rPr>
          <w:color w:val="000000"/>
        </w:rPr>
        <w:t>Семенюта</w:t>
      </w:r>
      <w:r w:rsidR="002E7975">
        <w:rPr>
          <w:color w:val="000000"/>
        </w:rPr>
        <w:t> </w:t>
      </w:r>
      <w:r w:rsidR="002E7975" w:rsidRPr="002E7975">
        <w:rPr>
          <w:color w:val="000000"/>
        </w:rPr>
        <w:t>О.Г.</w:t>
      </w:r>
      <w:r w:rsidR="002E7975">
        <w:rPr>
          <w:color w:val="000000"/>
        </w:rPr>
        <w:t> –</w:t>
      </w:r>
      <w:r w:rsidR="002E7975" w:rsidRPr="002E7975">
        <w:rPr>
          <w:color w:val="000000"/>
        </w:rPr>
        <w:t xml:space="preserve"> </w:t>
      </w:r>
      <w:r w:rsidR="003370C5" w:rsidRPr="002E7975">
        <w:rPr>
          <w:color w:val="000000"/>
        </w:rPr>
        <w:t>Ростов-на-Дону: Феникс, 2002.</w:t>
      </w:r>
    </w:p>
    <w:p w:rsidR="005E3C5E" w:rsidRPr="002E7975" w:rsidRDefault="00A201CA" w:rsidP="0028744E">
      <w:pPr>
        <w:spacing w:line="360" w:lineRule="auto"/>
        <w:jc w:val="both"/>
        <w:rPr>
          <w:color w:val="000000"/>
        </w:rPr>
      </w:pPr>
      <w:r w:rsidRPr="002E7975">
        <w:rPr>
          <w:color w:val="000000"/>
        </w:rPr>
        <w:t>1</w:t>
      </w:r>
      <w:r w:rsidR="0054560F" w:rsidRPr="002E7975">
        <w:rPr>
          <w:color w:val="000000"/>
        </w:rPr>
        <w:t>2</w:t>
      </w:r>
      <w:r w:rsidR="005E3C5E" w:rsidRPr="002E7975">
        <w:rPr>
          <w:color w:val="000000"/>
        </w:rPr>
        <w:t>.</w:t>
      </w:r>
      <w:r w:rsidR="009E188A" w:rsidRPr="002E7975">
        <w:rPr>
          <w:color w:val="000000"/>
        </w:rPr>
        <w:t xml:space="preserve"> </w:t>
      </w:r>
      <w:r w:rsidR="005E3C5E" w:rsidRPr="002E7975">
        <w:rPr>
          <w:color w:val="000000"/>
        </w:rPr>
        <w:t>Основы</w:t>
      </w:r>
      <w:r w:rsidR="009E188A" w:rsidRPr="002E7975">
        <w:rPr>
          <w:color w:val="000000"/>
        </w:rPr>
        <w:t xml:space="preserve"> </w:t>
      </w:r>
      <w:r w:rsidR="005E3C5E" w:rsidRPr="002E7975">
        <w:rPr>
          <w:color w:val="000000"/>
        </w:rPr>
        <w:t>предпринимательского</w:t>
      </w:r>
      <w:r w:rsidR="009E188A" w:rsidRPr="002E7975">
        <w:rPr>
          <w:color w:val="000000"/>
        </w:rPr>
        <w:t xml:space="preserve"> </w:t>
      </w:r>
      <w:r w:rsidR="005E3C5E" w:rsidRPr="002E7975">
        <w:rPr>
          <w:color w:val="000000"/>
        </w:rPr>
        <w:t>дела.</w:t>
      </w:r>
      <w:r w:rsidR="009E188A" w:rsidRPr="002E7975">
        <w:rPr>
          <w:color w:val="000000"/>
        </w:rPr>
        <w:t xml:space="preserve"> </w:t>
      </w:r>
      <w:r w:rsidR="003370C5" w:rsidRPr="002E7975">
        <w:rPr>
          <w:color w:val="000000"/>
        </w:rPr>
        <w:t>П</w:t>
      </w:r>
      <w:r w:rsidR="005E3C5E" w:rsidRPr="002E7975">
        <w:rPr>
          <w:color w:val="000000"/>
        </w:rPr>
        <w:t>од</w:t>
      </w:r>
      <w:r w:rsidR="009E188A" w:rsidRPr="002E7975">
        <w:rPr>
          <w:color w:val="000000"/>
        </w:rPr>
        <w:t xml:space="preserve"> </w:t>
      </w:r>
      <w:r w:rsidR="005E3C5E" w:rsidRPr="002E7975">
        <w:rPr>
          <w:color w:val="000000"/>
        </w:rPr>
        <w:t>редакцией</w:t>
      </w:r>
      <w:r w:rsidR="009E188A" w:rsidRPr="002E7975">
        <w:rPr>
          <w:color w:val="000000"/>
        </w:rPr>
        <w:t xml:space="preserve"> </w:t>
      </w:r>
      <w:r w:rsidR="002E7975" w:rsidRPr="002E7975">
        <w:rPr>
          <w:color w:val="000000"/>
        </w:rPr>
        <w:t>Осипова</w:t>
      </w:r>
      <w:r w:rsidR="002E7975">
        <w:rPr>
          <w:color w:val="000000"/>
        </w:rPr>
        <w:t> </w:t>
      </w:r>
      <w:r w:rsidR="002E7975" w:rsidRPr="002E7975">
        <w:rPr>
          <w:color w:val="000000"/>
        </w:rPr>
        <w:t>Ю.М.</w:t>
      </w:r>
      <w:r w:rsidR="005E3C5E" w:rsidRPr="002E7975">
        <w:rPr>
          <w:color w:val="000000"/>
        </w:rPr>
        <w:t>,</w:t>
      </w:r>
      <w:r w:rsidR="009E188A" w:rsidRPr="002E7975">
        <w:rPr>
          <w:color w:val="000000"/>
        </w:rPr>
        <w:t xml:space="preserve"> </w:t>
      </w:r>
      <w:r w:rsidR="002E7975" w:rsidRPr="002E7975">
        <w:rPr>
          <w:color w:val="000000"/>
        </w:rPr>
        <w:t>Смирновой</w:t>
      </w:r>
      <w:r w:rsidR="002E7975">
        <w:rPr>
          <w:color w:val="000000"/>
        </w:rPr>
        <w:t> </w:t>
      </w:r>
      <w:r w:rsidR="002E7975" w:rsidRPr="002E7975">
        <w:rPr>
          <w:color w:val="000000"/>
        </w:rPr>
        <w:t>Е.</w:t>
      </w:r>
      <w:r w:rsidR="005E3C5E" w:rsidRPr="002E7975">
        <w:rPr>
          <w:color w:val="000000"/>
        </w:rPr>
        <w:t>Е.</w:t>
      </w:r>
      <w:r w:rsidR="002E7975">
        <w:rPr>
          <w:color w:val="000000"/>
        </w:rPr>
        <w:t> –</w:t>
      </w:r>
      <w:r w:rsidR="002E7975" w:rsidRPr="002E7975">
        <w:rPr>
          <w:color w:val="000000"/>
        </w:rPr>
        <w:t xml:space="preserve"> </w:t>
      </w:r>
      <w:r w:rsidR="005E3C5E" w:rsidRPr="002E7975">
        <w:rPr>
          <w:color w:val="000000"/>
        </w:rPr>
        <w:t>М.:</w:t>
      </w:r>
      <w:r w:rsidR="009E188A" w:rsidRPr="002E7975">
        <w:rPr>
          <w:color w:val="000000"/>
        </w:rPr>
        <w:t xml:space="preserve"> </w:t>
      </w:r>
      <w:r w:rsidR="005E3C5E" w:rsidRPr="002E7975">
        <w:rPr>
          <w:color w:val="000000"/>
        </w:rPr>
        <w:t>Бек,</w:t>
      </w:r>
      <w:r w:rsidR="009E188A" w:rsidRPr="002E7975">
        <w:rPr>
          <w:color w:val="000000"/>
        </w:rPr>
        <w:t xml:space="preserve"> </w:t>
      </w:r>
      <w:r w:rsidR="005E3C5E" w:rsidRPr="002E7975">
        <w:rPr>
          <w:color w:val="000000"/>
        </w:rPr>
        <w:t>1996.</w:t>
      </w:r>
    </w:p>
    <w:p w:rsidR="00DB1A40" w:rsidRPr="002E7975" w:rsidRDefault="00DB1A40" w:rsidP="0028744E">
      <w:pPr>
        <w:spacing w:line="360" w:lineRule="auto"/>
        <w:jc w:val="both"/>
        <w:rPr>
          <w:color w:val="000000"/>
        </w:rPr>
      </w:pPr>
      <w:r w:rsidRPr="002E7975">
        <w:rPr>
          <w:color w:val="000000"/>
        </w:rPr>
        <w:t>1</w:t>
      </w:r>
      <w:r w:rsidR="0054560F" w:rsidRPr="002E7975">
        <w:rPr>
          <w:color w:val="000000"/>
        </w:rPr>
        <w:t>3</w:t>
      </w:r>
      <w:r w:rsidRPr="002E7975">
        <w:rPr>
          <w:color w:val="000000"/>
        </w:rPr>
        <w:t>.</w:t>
      </w:r>
      <w:r w:rsidR="009E188A" w:rsidRPr="002E7975">
        <w:rPr>
          <w:color w:val="000000"/>
        </w:rPr>
        <w:t xml:space="preserve"> </w:t>
      </w:r>
      <w:r w:rsidR="002E7975" w:rsidRPr="002E7975">
        <w:rPr>
          <w:color w:val="000000"/>
        </w:rPr>
        <w:t>Сибиряков</w:t>
      </w:r>
      <w:r w:rsidR="002E7975">
        <w:rPr>
          <w:color w:val="000000"/>
        </w:rPr>
        <w:t> </w:t>
      </w:r>
      <w:r w:rsidR="002E7975" w:rsidRPr="002E7975">
        <w:rPr>
          <w:color w:val="000000"/>
        </w:rPr>
        <w:t>А.И.</w:t>
      </w:r>
      <w:r w:rsidR="002E7975">
        <w:rPr>
          <w:color w:val="000000"/>
        </w:rPr>
        <w:t> </w:t>
      </w:r>
      <w:r w:rsidR="002E7975" w:rsidRPr="002E7975">
        <w:rPr>
          <w:color w:val="000000"/>
        </w:rPr>
        <w:t>Коммерческий</w:t>
      </w:r>
      <w:r w:rsidR="009E188A" w:rsidRPr="002E7975">
        <w:rPr>
          <w:color w:val="000000"/>
        </w:rPr>
        <w:t xml:space="preserve"> </w:t>
      </w:r>
      <w:r w:rsidRPr="002E7975">
        <w:rPr>
          <w:color w:val="000000"/>
        </w:rPr>
        <w:t>банк</w:t>
      </w:r>
      <w:r w:rsidR="009E188A" w:rsidRPr="002E7975">
        <w:rPr>
          <w:color w:val="000000"/>
        </w:rPr>
        <w:t xml:space="preserve"> </w:t>
      </w:r>
      <w:r w:rsidRPr="002E7975">
        <w:rPr>
          <w:color w:val="000000"/>
        </w:rPr>
        <w:t>сегодня.</w:t>
      </w:r>
      <w:r w:rsidR="009E188A" w:rsidRPr="002E7975">
        <w:rPr>
          <w:color w:val="000000"/>
        </w:rPr>
        <w:t xml:space="preserve"> </w:t>
      </w:r>
      <w:r w:rsidRPr="002E7975">
        <w:rPr>
          <w:color w:val="000000"/>
        </w:rPr>
        <w:t>М.:</w:t>
      </w:r>
      <w:r w:rsidR="009E188A" w:rsidRPr="002E7975">
        <w:rPr>
          <w:color w:val="000000"/>
        </w:rPr>
        <w:t xml:space="preserve"> </w:t>
      </w:r>
      <w:r w:rsidRPr="002E7975">
        <w:rPr>
          <w:color w:val="000000"/>
        </w:rPr>
        <w:t>2002.</w:t>
      </w:r>
    </w:p>
    <w:p w:rsidR="00DB1A40" w:rsidRPr="002E7975" w:rsidRDefault="00DB1A40" w:rsidP="0028744E">
      <w:pPr>
        <w:spacing w:line="360" w:lineRule="auto"/>
        <w:jc w:val="both"/>
        <w:rPr>
          <w:color w:val="000000"/>
        </w:rPr>
      </w:pPr>
      <w:r w:rsidRPr="002E7975">
        <w:rPr>
          <w:color w:val="000000"/>
        </w:rPr>
        <w:t>1</w:t>
      </w:r>
      <w:r w:rsidR="0054560F" w:rsidRPr="002E7975">
        <w:rPr>
          <w:color w:val="000000"/>
        </w:rPr>
        <w:t>4</w:t>
      </w:r>
      <w:r w:rsidR="002E7975" w:rsidRPr="002E7975">
        <w:rPr>
          <w:color w:val="000000"/>
        </w:rPr>
        <w:t>.</w:t>
      </w:r>
      <w:r w:rsidR="002E7975">
        <w:rPr>
          <w:color w:val="000000"/>
        </w:rPr>
        <w:t xml:space="preserve"> </w:t>
      </w:r>
      <w:r w:rsidR="002E7975" w:rsidRPr="002E7975">
        <w:rPr>
          <w:color w:val="000000"/>
        </w:rPr>
        <w:t>Челноков</w:t>
      </w:r>
      <w:r w:rsidR="002E7975">
        <w:rPr>
          <w:color w:val="000000"/>
        </w:rPr>
        <w:t> </w:t>
      </w:r>
      <w:r w:rsidR="002E7975" w:rsidRPr="002E7975">
        <w:rPr>
          <w:color w:val="000000"/>
        </w:rPr>
        <w:t>В.А.</w:t>
      </w:r>
      <w:r w:rsidR="002E7975">
        <w:rPr>
          <w:color w:val="000000"/>
        </w:rPr>
        <w:t> </w:t>
      </w:r>
      <w:r w:rsidR="002E7975" w:rsidRPr="002E7975">
        <w:rPr>
          <w:color w:val="000000"/>
        </w:rPr>
        <w:t>Банки</w:t>
      </w:r>
      <w:r w:rsidRPr="002E7975">
        <w:rPr>
          <w:color w:val="000000"/>
        </w:rPr>
        <w:t>:</w:t>
      </w:r>
      <w:r w:rsidR="009E188A" w:rsidRPr="002E7975">
        <w:rPr>
          <w:color w:val="000000"/>
        </w:rPr>
        <w:t xml:space="preserve"> </w:t>
      </w:r>
      <w:r w:rsidRPr="002E7975">
        <w:rPr>
          <w:color w:val="000000"/>
        </w:rPr>
        <w:t>Букварь</w:t>
      </w:r>
      <w:r w:rsidR="009E188A" w:rsidRPr="002E7975">
        <w:rPr>
          <w:color w:val="000000"/>
        </w:rPr>
        <w:t xml:space="preserve"> </w:t>
      </w:r>
      <w:r w:rsidRPr="002E7975">
        <w:rPr>
          <w:color w:val="000000"/>
        </w:rPr>
        <w:t>кредитования.</w:t>
      </w:r>
      <w:r w:rsidR="009E188A" w:rsidRPr="002E7975">
        <w:rPr>
          <w:color w:val="000000"/>
        </w:rPr>
        <w:t xml:space="preserve"> </w:t>
      </w:r>
      <w:r w:rsidRPr="002E7975">
        <w:rPr>
          <w:color w:val="000000"/>
        </w:rPr>
        <w:t>Технологии</w:t>
      </w:r>
      <w:r w:rsidR="009E188A" w:rsidRPr="002E7975">
        <w:rPr>
          <w:color w:val="000000"/>
        </w:rPr>
        <w:t xml:space="preserve"> </w:t>
      </w:r>
      <w:r w:rsidRPr="002E7975">
        <w:rPr>
          <w:color w:val="000000"/>
        </w:rPr>
        <w:t>банковских</w:t>
      </w:r>
      <w:r w:rsidR="009E188A" w:rsidRPr="002E7975">
        <w:rPr>
          <w:color w:val="000000"/>
        </w:rPr>
        <w:t xml:space="preserve"> </w:t>
      </w:r>
      <w:r w:rsidRPr="002E7975">
        <w:rPr>
          <w:color w:val="000000"/>
        </w:rPr>
        <w:t>ссуд.</w:t>
      </w:r>
      <w:r w:rsidR="009E188A" w:rsidRPr="002E7975">
        <w:rPr>
          <w:color w:val="000000"/>
        </w:rPr>
        <w:t xml:space="preserve"> </w:t>
      </w:r>
      <w:r w:rsidRPr="002E7975">
        <w:rPr>
          <w:color w:val="000000"/>
        </w:rPr>
        <w:t>Околобанковское</w:t>
      </w:r>
      <w:r w:rsidR="009E188A" w:rsidRPr="002E7975">
        <w:rPr>
          <w:color w:val="000000"/>
        </w:rPr>
        <w:t xml:space="preserve"> </w:t>
      </w:r>
      <w:r w:rsidRPr="002E7975">
        <w:rPr>
          <w:color w:val="000000"/>
        </w:rPr>
        <w:t>рыночное</w:t>
      </w:r>
      <w:r w:rsidR="009E188A" w:rsidRPr="002E7975">
        <w:rPr>
          <w:color w:val="000000"/>
        </w:rPr>
        <w:t xml:space="preserve"> </w:t>
      </w:r>
      <w:r w:rsidRPr="002E7975">
        <w:rPr>
          <w:color w:val="000000"/>
        </w:rPr>
        <w:t>пространство.</w:t>
      </w:r>
      <w:r w:rsidR="002E7975">
        <w:rPr>
          <w:color w:val="000000"/>
        </w:rPr>
        <w:t> –</w:t>
      </w:r>
      <w:r w:rsidR="002E7975" w:rsidRPr="002E7975">
        <w:rPr>
          <w:color w:val="000000"/>
        </w:rPr>
        <w:t xml:space="preserve"> </w:t>
      </w:r>
      <w:r w:rsidRPr="002E7975">
        <w:rPr>
          <w:color w:val="000000"/>
        </w:rPr>
        <w:t>М.:</w:t>
      </w:r>
      <w:r w:rsidR="009E188A" w:rsidRPr="002E7975">
        <w:rPr>
          <w:color w:val="000000"/>
        </w:rPr>
        <w:t xml:space="preserve"> </w:t>
      </w:r>
      <w:r w:rsidRPr="002E7975">
        <w:rPr>
          <w:color w:val="000000"/>
        </w:rPr>
        <w:t>Антедор,</w:t>
      </w:r>
      <w:r w:rsidR="009E188A" w:rsidRPr="002E7975">
        <w:rPr>
          <w:color w:val="000000"/>
        </w:rPr>
        <w:t xml:space="preserve"> </w:t>
      </w:r>
      <w:r w:rsidRPr="002E7975">
        <w:rPr>
          <w:color w:val="000000"/>
        </w:rPr>
        <w:t>1996.</w:t>
      </w:r>
    </w:p>
    <w:p w:rsidR="00510A89" w:rsidRPr="002E7975" w:rsidRDefault="00D77E7A" w:rsidP="0028744E">
      <w:pPr>
        <w:spacing w:line="360" w:lineRule="auto"/>
        <w:jc w:val="both"/>
        <w:rPr>
          <w:color w:val="000000"/>
        </w:rPr>
      </w:pPr>
      <w:r w:rsidRPr="002E7975">
        <w:rPr>
          <w:color w:val="000000"/>
        </w:rPr>
        <w:t>1</w:t>
      </w:r>
      <w:r w:rsidR="0054560F" w:rsidRPr="002E7975">
        <w:rPr>
          <w:color w:val="000000"/>
        </w:rPr>
        <w:t>5</w:t>
      </w:r>
      <w:r w:rsidRPr="002E7975">
        <w:rPr>
          <w:color w:val="000000"/>
        </w:rPr>
        <w:t>.</w:t>
      </w:r>
      <w:r w:rsidR="009E188A" w:rsidRPr="002E7975">
        <w:rPr>
          <w:color w:val="000000"/>
        </w:rPr>
        <w:t xml:space="preserve"> </w:t>
      </w:r>
      <w:r w:rsidR="00510A89" w:rsidRPr="002E7975">
        <w:rPr>
          <w:color w:val="000000"/>
        </w:rPr>
        <w:t>Ануфриев</w:t>
      </w:r>
      <w:r w:rsidR="009E188A" w:rsidRPr="002E7975">
        <w:rPr>
          <w:color w:val="000000"/>
        </w:rPr>
        <w:t xml:space="preserve"> </w:t>
      </w:r>
      <w:r w:rsidR="00510A89" w:rsidRPr="002E7975">
        <w:rPr>
          <w:color w:val="000000"/>
        </w:rPr>
        <w:t>В.</w:t>
      </w:r>
      <w:r w:rsidR="009E188A" w:rsidRPr="002E7975">
        <w:rPr>
          <w:color w:val="000000"/>
        </w:rPr>
        <w:t xml:space="preserve"> </w:t>
      </w:r>
      <w:r w:rsidR="00510A89" w:rsidRPr="002E7975">
        <w:rPr>
          <w:color w:val="000000"/>
        </w:rPr>
        <w:t>Синдицирование:</w:t>
      </w:r>
      <w:r w:rsidR="009E188A" w:rsidRPr="002E7975">
        <w:rPr>
          <w:color w:val="000000"/>
        </w:rPr>
        <w:t xml:space="preserve"> </w:t>
      </w:r>
      <w:r w:rsidR="00510A89" w:rsidRPr="002E7975">
        <w:rPr>
          <w:color w:val="000000"/>
        </w:rPr>
        <w:t>нужен</w:t>
      </w:r>
      <w:r w:rsidR="009E188A" w:rsidRPr="002E7975">
        <w:rPr>
          <w:color w:val="000000"/>
        </w:rPr>
        <w:t xml:space="preserve"> </w:t>
      </w:r>
      <w:r w:rsidR="00510A89" w:rsidRPr="002E7975">
        <w:rPr>
          <w:color w:val="000000"/>
        </w:rPr>
        <w:t>четкий</w:t>
      </w:r>
      <w:r w:rsidR="009E188A" w:rsidRPr="002E7975">
        <w:rPr>
          <w:color w:val="000000"/>
        </w:rPr>
        <w:t xml:space="preserve"> </w:t>
      </w:r>
      <w:r w:rsidR="00510A89" w:rsidRPr="002E7975">
        <w:rPr>
          <w:color w:val="000000"/>
        </w:rPr>
        <w:t>план</w:t>
      </w:r>
      <w:r w:rsidR="009E188A" w:rsidRPr="002E7975">
        <w:rPr>
          <w:color w:val="000000"/>
        </w:rPr>
        <w:t xml:space="preserve"> </w:t>
      </w:r>
      <w:r w:rsidR="00510A89" w:rsidRPr="002E7975">
        <w:rPr>
          <w:color w:val="000000"/>
        </w:rPr>
        <w:t>действий</w:t>
      </w:r>
      <w:r w:rsidR="002E7975" w:rsidRPr="002E7975">
        <w:rPr>
          <w:color w:val="000000"/>
        </w:rPr>
        <w:t>.</w:t>
      </w:r>
      <w:r w:rsidR="002E7975">
        <w:rPr>
          <w:color w:val="000000"/>
        </w:rPr>
        <w:t> </w:t>
      </w:r>
      <w:r w:rsidR="002E7975" w:rsidRPr="002E7975">
        <w:rPr>
          <w:color w:val="000000"/>
        </w:rPr>
        <w:t>//</w:t>
      </w:r>
      <w:r w:rsidR="002E7975">
        <w:rPr>
          <w:color w:val="000000"/>
        </w:rPr>
        <w:t xml:space="preserve"> </w:t>
      </w:r>
      <w:r w:rsidR="002E7975" w:rsidRPr="002E7975">
        <w:rPr>
          <w:color w:val="000000"/>
        </w:rPr>
        <w:t>Б</w:t>
      </w:r>
      <w:r w:rsidR="00510A89" w:rsidRPr="002E7975">
        <w:rPr>
          <w:color w:val="000000"/>
        </w:rPr>
        <w:t>анковское</w:t>
      </w:r>
      <w:r w:rsidR="009E188A" w:rsidRPr="002E7975">
        <w:rPr>
          <w:color w:val="000000"/>
        </w:rPr>
        <w:t xml:space="preserve"> </w:t>
      </w:r>
      <w:r w:rsidR="00510A89" w:rsidRPr="002E7975">
        <w:rPr>
          <w:color w:val="000000"/>
        </w:rPr>
        <w:t>дело</w:t>
      </w:r>
      <w:r w:rsidR="009E188A" w:rsidRPr="002E7975">
        <w:rPr>
          <w:color w:val="000000"/>
        </w:rPr>
        <w:t xml:space="preserve"> </w:t>
      </w:r>
      <w:r w:rsidR="00510A89" w:rsidRPr="002E7975">
        <w:rPr>
          <w:color w:val="000000"/>
        </w:rPr>
        <w:t>в</w:t>
      </w:r>
      <w:r w:rsidR="009E188A" w:rsidRPr="002E7975">
        <w:rPr>
          <w:color w:val="000000"/>
        </w:rPr>
        <w:t xml:space="preserve"> </w:t>
      </w:r>
      <w:r w:rsidR="00510A89" w:rsidRPr="002E7975">
        <w:rPr>
          <w:color w:val="000000"/>
        </w:rPr>
        <w:t>Москве</w:t>
      </w:r>
      <w:r w:rsidR="002E7975">
        <w:rPr>
          <w:color w:val="000000"/>
        </w:rPr>
        <w:t>-</w:t>
      </w:r>
      <w:r w:rsidR="002E7975" w:rsidRPr="002E7975">
        <w:rPr>
          <w:color w:val="000000"/>
        </w:rPr>
        <w:t>2</w:t>
      </w:r>
      <w:r w:rsidR="00510A89" w:rsidRPr="002E7975">
        <w:rPr>
          <w:color w:val="000000"/>
        </w:rPr>
        <w:t>002.</w:t>
      </w:r>
      <w:r w:rsidR="002E7975">
        <w:rPr>
          <w:color w:val="000000"/>
        </w:rPr>
        <w:t xml:space="preserve"> – №</w:t>
      </w:r>
      <w:r w:rsidR="002E7975" w:rsidRPr="002E7975">
        <w:rPr>
          <w:color w:val="000000"/>
        </w:rPr>
        <w:t>1</w:t>
      </w:r>
      <w:r w:rsidR="00510A89" w:rsidRPr="002E7975">
        <w:rPr>
          <w:color w:val="000000"/>
        </w:rPr>
        <w:t>2.</w:t>
      </w:r>
    </w:p>
    <w:p w:rsidR="00510A89" w:rsidRPr="002E7975" w:rsidRDefault="00D77E7A" w:rsidP="0028744E">
      <w:pPr>
        <w:spacing w:line="360" w:lineRule="auto"/>
        <w:jc w:val="both"/>
        <w:rPr>
          <w:color w:val="000000"/>
        </w:rPr>
      </w:pPr>
      <w:r w:rsidRPr="002E7975">
        <w:rPr>
          <w:color w:val="000000"/>
        </w:rPr>
        <w:t>1</w:t>
      </w:r>
      <w:r w:rsidR="0054560F" w:rsidRPr="002E7975">
        <w:rPr>
          <w:color w:val="000000"/>
        </w:rPr>
        <w:t>6</w:t>
      </w:r>
      <w:r w:rsidRPr="002E7975">
        <w:rPr>
          <w:color w:val="000000"/>
        </w:rPr>
        <w:t>.</w:t>
      </w:r>
      <w:r w:rsidR="009E188A" w:rsidRPr="002E7975">
        <w:rPr>
          <w:color w:val="000000"/>
        </w:rPr>
        <w:t xml:space="preserve"> </w:t>
      </w:r>
      <w:r w:rsidR="00510A89" w:rsidRPr="002E7975">
        <w:rPr>
          <w:color w:val="000000"/>
        </w:rPr>
        <w:t>Березанская</w:t>
      </w:r>
      <w:r w:rsidR="009E188A" w:rsidRPr="002E7975">
        <w:rPr>
          <w:color w:val="000000"/>
        </w:rPr>
        <w:t xml:space="preserve"> </w:t>
      </w:r>
      <w:r w:rsidR="00510A89" w:rsidRPr="002E7975">
        <w:rPr>
          <w:color w:val="000000"/>
        </w:rPr>
        <w:t>Е.</w:t>
      </w:r>
      <w:r w:rsidR="009E188A" w:rsidRPr="002E7975">
        <w:rPr>
          <w:color w:val="000000"/>
        </w:rPr>
        <w:t xml:space="preserve"> </w:t>
      </w:r>
      <w:r w:rsidR="00510A89" w:rsidRPr="002E7975">
        <w:rPr>
          <w:color w:val="000000"/>
        </w:rPr>
        <w:t>Настоящий</w:t>
      </w:r>
      <w:r w:rsidR="009E188A" w:rsidRPr="002E7975">
        <w:rPr>
          <w:color w:val="000000"/>
        </w:rPr>
        <w:t xml:space="preserve"> </w:t>
      </w:r>
      <w:r w:rsidR="00510A89" w:rsidRPr="002E7975">
        <w:rPr>
          <w:color w:val="000000"/>
        </w:rPr>
        <w:t>кредитный</w:t>
      </w:r>
      <w:r w:rsidR="009E188A" w:rsidRPr="002E7975">
        <w:rPr>
          <w:color w:val="000000"/>
        </w:rPr>
        <w:t xml:space="preserve"> </w:t>
      </w:r>
      <w:r w:rsidR="00510A89" w:rsidRPr="002E7975">
        <w:rPr>
          <w:color w:val="000000"/>
        </w:rPr>
        <w:t>бум</w:t>
      </w:r>
      <w:r w:rsidR="009E188A" w:rsidRPr="002E7975">
        <w:rPr>
          <w:color w:val="000000"/>
        </w:rPr>
        <w:t xml:space="preserve"> </w:t>
      </w:r>
      <w:r w:rsidR="00510A89" w:rsidRPr="002E7975">
        <w:rPr>
          <w:color w:val="000000"/>
        </w:rPr>
        <w:t>начнется</w:t>
      </w:r>
      <w:r w:rsidR="009E188A" w:rsidRPr="002E7975">
        <w:rPr>
          <w:color w:val="000000"/>
        </w:rPr>
        <w:t xml:space="preserve"> </w:t>
      </w:r>
      <w:r w:rsidR="00510A89" w:rsidRPr="002E7975">
        <w:rPr>
          <w:color w:val="000000"/>
        </w:rPr>
        <w:t>через</w:t>
      </w:r>
      <w:r w:rsidR="009E188A" w:rsidRPr="002E7975">
        <w:rPr>
          <w:color w:val="000000"/>
        </w:rPr>
        <w:t xml:space="preserve"> </w:t>
      </w:r>
      <w:r w:rsidR="00510A89" w:rsidRPr="002E7975">
        <w:rPr>
          <w:color w:val="000000"/>
        </w:rPr>
        <w:t>год</w:t>
      </w:r>
      <w:r w:rsidR="002E7975" w:rsidRPr="002E7975">
        <w:rPr>
          <w:color w:val="000000"/>
        </w:rPr>
        <w:t>.</w:t>
      </w:r>
      <w:r w:rsidR="002E7975">
        <w:rPr>
          <w:color w:val="000000"/>
        </w:rPr>
        <w:t> </w:t>
      </w:r>
      <w:r w:rsidR="002E7975" w:rsidRPr="002E7975">
        <w:rPr>
          <w:color w:val="000000"/>
        </w:rPr>
        <w:t>//</w:t>
      </w:r>
      <w:r w:rsidR="002E7975">
        <w:rPr>
          <w:color w:val="000000"/>
        </w:rPr>
        <w:t xml:space="preserve"> </w:t>
      </w:r>
      <w:r w:rsidR="002E7975" w:rsidRPr="002E7975">
        <w:rPr>
          <w:color w:val="000000"/>
        </w:rPr>
        <w:t>В</w:t>
      </w:r>
      <w:r w:rsidR="00510A89" w:rsidRPr="002E7975">
        <w:rPr>
          <w:color w:val="000000"/>
        </w:rPr>
        <w:t>едомости</w:t>
      </w:r>
      <w:r w:rsidR="009E188A" w:rsidRPr="002E7975">
        <w:rPr>
          <w:color w:val="000000"/>
        </w:rPr>
        <w:t xml:space="preserve"> </w:t>
      </w:r>
      <w:r w:rsidR="00510A89" w:rsidRPr="002E7975">
        <w:rPr>
          <w:color w:val="000000"/>
        </w:rPr>
        <w:t>24.11.03.</w:t>
      </w:r>
    </w:p>
    <w:p w:rsidR="00510A89" w:rsidRPr="002E7975" w:rsidRDefault="00D77E7A" w:rsidP="0028744E">
      <w:pPr>
        <w:spacing w:line="360" w:lineRule="auto"/>
        <w:jc w:val="both"/>
        <w:rPr>
          <w:color w:val="000000"/>
        </w:rPr>
      </w:pPr>
      <w:r w:rsidRPr="002E7975">
        <w:rPr>
          <w:color w:val="000000"/>
        </w:rPr>
        <w:t>1</w:t>
      </w:r>
      <w:r w:rsidR="0054560F" w:rsidRPr="002E7975">
        <w:rPr>
          <w:color w:val="000000"/>
        </w:rPr>
        <w:t>7</w:t>
      </w:r>
      <w:r w:rsidRPr="002E7975">
        <w:rPr>
          <w:color w:val="000000"/>
        </w:rPr>
        <w:t>.</w:t>
      </w:r>
      <w:r w:rsidR="009E188A" w:rsidRPr="002E7975">
        <w:rPr>
          <w:color w:val="000000"/>
        </w:rPr>
        <w:t xml:space="preserve"> </w:t>
      </w:r>
      <w:r w:rsidR="00510A89" w:rsidRPr="002E7975">
        <w:rPr>
          <w:color w:val="000000"/>
        </w:rPr>
        <w:t>Васильев</w:t>
      </w:r>
      <w:r w:rsidR="009E188A" w:rsidRPr="002E7975">
        <w:rPr>
          <w:color w:val="000000"/>
        </w:rPr>
        <w:t xml:space="preserve"> </w:t>
      </w:r>
      <w:r w:rsidR="00510A89" w:rsidRPr="002E7975">
        <w:rPr>
          <w:color w:val="000000"/>
        </w:rPr>
        <w:t>М.</w:t>
      </w:r>
      <w:r w:rsidR="009E188A" w:rsidRPr="002E7975">
        <w:rPr>
          <w:color w:val="000000"/>
        </w:rPr>
        <w:t xml:space="preserve"> </w:t>
      </w:r>
      <w:r w:rsidR="00510A89" w:rsidRPr="002E7975">
        <w:rPr>
          <w:color w:val="000000"/>
        </w:rPr>
        <w:t>Развитие</w:t>
      </w:r>
      <w:r w:rsidR="009E188A" w:rsidRPr="002E7975">
        <w:rPr>
          <w:color w:val="000000"/>
        </w:rPr>
        <w:t xml:space="preserve"> </w:t>
      </w:r>
      <w:r w:rsidR="00510A89" w:rsidRPr="002E7975">
        <w:rPr>
          <w:color w:val="000000"/>
        </w:rPr>
        <w:t>операций</w:t>
      </w:r>
      <w:r w:rsidR="009E188A" w:rsidRPr="002E7975">
        <w:rPr>
          <w:color w:val="000000"/>
        </w:rPr>
        <w:t xml:space="preserve"> </w:t>
      </w:r>
      <w:r w:rsidR="00510A89" w:rsidRPr="002E7975">
        <w:rPr>
          <w:color w:val="000000"/>
        </w:rPr>
        <w:t>кредитования</w:t>
      </w:r>
      <w:r w:rsidR="009E188A" w:rsidRPr="002E7975">
        <w:rPr>
          <w:color w:val="000000"/>
        </w:rPr>
        <w:t xml:space="preserve"> </w:t>
      </w:r>
      <w:r w:rsidR="00510A89" w:rsidRPr="002E7975">
        <w:rPr>
          <w:color w:val="000000"/>
        </w:rPr>
        <w:t>для</w:t>
      </w:r>
      <w:r w:rsidR="009E188A" w:rsidRPr="002E7975">
        <w:rPr>
          <w:color w:val="000000"/>
        </w:rPr>
        <w:t xml:space="preserve"> </w:t>
      </w:r>
      <w:r w:rsidR="00510A89" w:rsidRPr="002E7975">
        <w:rPr>
          <w:color w:val="000000"/>
        </w:rPr>
        <w:t>обслуживания</w:t>
      </w:r>
      <w:r w:rsidR="009E188A" w:rsidRPr="002E7975">
        <w:rPr>
          <w:color w:val="000000"/>
        </w:rPr>
        <w:t xml:space="preserve"> </w:t>
      </w:r>
      <w:r w:rsidR="00510A89" w:rsidRPr="002E7975">
        <w:rPr>
          <w:color w:val="000000"/>
        </w:rPr>
        <w:t>финансовых</w:t>
      </w:r>
      <w:r w:rsidR="009E188A" w:rsidRPr="002E7975">
        <w:rPr>
          <w:color w:val="000000"/>
        </w:rPr>
        <w:t xml:space="preserve"> </w:t>
      </w:r>
      <w:r w:rsidR="00510A89" w:rsidRPr="002E7975">
        <w:rPr>
          <w:color w:val="000000"/>
        </w:rPr>
        <w:t>рынков</w:t>
      </w:r>
      <w:r w:rsidR="002E7975" w:rsidRPr="002E7975">
        <w:rPr>
          <w:color w:val="000000"/>
        </w:rPr>
        <w:t>.</w:t>
      </w:r>
      <w:r w:rsidR="002E7975">
        <w:rPr>
          <w:color w:val="000000"/>
        </w:rPr>
        <w:t> </w:t>
      </w:r>
      <w:r w:rsidR="002E7975" w:rsidRPr="002E7975">
        <w:rPr>
          <w:color w:val="000000"/>
        </w:rPr>
        <w:t>//</w:t>
      </w:r>
      <w:r w:rsidR="002E7975">
        <w:rPr>
          <w:color w:val="000000"/>
        </w:rPr>
        <w:t xml:space="preserve"> </w:t>
      </w:r>
      <w:r w:rsidR="002E7975" w:rsidRPr="002E7975">
        <w:rPr>
          <w:color w:val="000000"/>
        </w:rPr>
        <w:t>Р</w:t>
      </w:r>
      <w:r w:rsidR="00510A89" w:rsidRPr="002E7975">
        <w:rPr>
          <w:color w:val="000000"/>
        </w:rPr>
        <w:t>ынок</w:t>
      </w:r>
      <w:r w:rsidR="009E188A" w:rsidRPr="002E7975">
        <w:rPr>
          <w:color w:val="000000"/>
        </w:rPr>
        <w:t xml:space="preserve"> </w:t>
      </w:r>
      <w:r w:rsidR="00510A89" w:rsidRPr="002E7975">
        <w:rPr>
          <w:color w:val="000000"/>
        </w:rPr>
        <w:t>ценных</w:t>
      </w:r>
      <w:r w:rsidR="009E188A" w:rsidRPr="002E7975">
        <w:rPr>
          <w:color w:val="000000"/>
        </w:rPr>
        <w:t xml:space="preserve"> </w:t>
      </w:r>
      <w:r w:rsidR="00510A89" w:rsidRPr="002E7975">
        <w:rPr>
          <w:color w:val="000000"/>
        </w:rPr>
        <w:t>бумаг</w:t>
      </w:r>
      <w:r w:rsidR="002E7975">
        <w:rPr>
          <w:color w:val="000000"/>
        </w:rPr>
        <w:t>-</w:t>
      </w:r>
      <w:r w:rsidR="002E7975" w:rsidRPr="002E7975">
        <w:rPr>
          <w:color w:val="000000"/>
        </w:rPr>
        <w:t>2</w:t>
      </w:r>
      <w:r w:rsidR="00510A89" w:rsidRPr="002E7975">
        <w:rPr>
          <w:color w:val="000000"/>
        </w:rPr>
        <w:t>001.</w:t>
      </w:r>
      <w:r w:rsidR="002E7975">
        <w:rPr>
          <w:color w:val="000000"/>
        </w:rPr>
        <w:t xml:space="preserve"> – №</w:t>
      </w:r>
      <w:r w:rsidR="002E7975" w:rsidRPr="002E7975">
        <w:rPr>
          <w:color w:val="000000"/>
        </w:rPr>
        <w:t>2</w:t>
      </w:r>
      <w:r w:rsidR="00510A89" w:rsidRPr="002E7975">
        <w:rPr>
          <w:color w:val="000000"/>
        </w:rPr>
        <w:t>4</w:t>
      </w:r>
    </w:p>
    <w:p w:rsidR="00510A89" w:rsidRPr="002E7975" w:rsidRDefault="00D77E7A" w:rsidP="0028744E">
      <w:pPr>
        <w:spacing w:line="360" w:lineRule="auto"/>
        <w:jc w:val="both"/>
        <w:rPr>
          <w:color w:val="000000"/>
        </w:rPr>
      </w:pPr>
      <w:r w:rsidRPr="002E7975">
        <w:rPr>
          <w:color w:val="000000"/>
        </w:rPr>
        <w:t>1</w:t>
      </w:r>
      <w:r w:rsidR="0054560F" w:rsidRPr="002E7975">
        <w:rPr>
          <w:color w:val="000000"/>
        </w:rPr>
        <w:t>8</w:t>
      </w:r>
      <w:r w:rsidRPr="002E7975">
        <w:rPr>
          <w:color w:val="000000"/>
        </w:rPr>
        <w:t>.</w:t>
      </w:r>
      <w:r w:rsidR="009E188A" w:rsidRPr="002E7975">
        <w:rPr>
          <w:color w:val="000000"/>
        </w:rPr>
        <w:t xml:space="preserve"> </w:t>
      </w:r>
      <w:r w:rsidR="00510A89" w:rsidRPr="002E7975">
        <w:rPr>
          <w:color w:val="000000"/>
        </w:rPr>
        <w:t>Грядунова</w:t>
      </w:r>
      <w:r w:rsidR="009E188A" w:rsidRPr="002E7975">
        <w:rPr>
          <w:color w:val="000000"/>
        </w:rPr>
        <w:t xml:space="preserve"> </w:t>
      </w:r>
      <w:r w:rsidR="00510A89" w:rsidRPr="002E7975">
        <w:rPr>
          <w:color w:val="000000"/>
        </w:rPr>
        <w:t>М.</w:t>
      </w:r>
      <w:r w:rsidR="009E188A" w:rsidRPr="002E7975">
        <w:rPr>
          <w:color w:val="000000"/>
        </w:rPr>
        <w:t xml:space="preserve"> </w:t>
      </w:r>
      <w:r w:rsidR="00510A89" w:rsidRPr="002E7975">
        <w:rPr>
          <w:color w:val="000000"/>
        </w:rPr>
        <w:t>Экзотический</w:t>
      </w:r>
      <w:r w:rsidR="009E188A" w:rsidRPr="002E7975">
        <w:rPr>
          <w:color w:val="000000"/>
        </w:rPr>
        <w:t xml:space="preserve"> </w:t>
      </w:r>
      <w:r w:rsidR="00510A89" w:rsidRPr="002E7975">
        <w:rPr>
          <w:color w:val="000000"/>
        </w:rPr>
        <w:t>вид</w:t>
      </w:r>
      <w:r w:rsidR="009E188A" w:rsidRPr="002E7975">
        <w:rPr>
          <w:color w:val="000000"/>
        </w:rPr>
        <w:t xml:space="preserve"> </w:t>
      </w:r>
      <w:r w:rsidR="00510A89" w:rsidRPr="002E7975">
        <w:rPr>
          <w:color w:val="000000"/>
        </w:rPr>
        <w:t>ссудного</w:t>
      </w:r>
      <w:r w:rsidR="009E188A" w:rsidRPr="002E7975">
        <w:rPr>
          <w:color w:val="000000"/>
        </w:rPr>
        <w:t xml:space="preserve"> </w:t>
      </w:r>
      <w:r w:rsidR="00510A89" w:rsidRPr="002E7975">
        <w:rPr>
          <w:color w:val="000000"/>
        </w:rPr>
        <w:t>капитала</w:t>
      </w:r>
      <w:r w:rsidR="002E7975" w:rsidRPr="002E7975">
        <w:rPr>
          <w:color w:val="000000"/>
        </w:rPr>
        <w:t>.</w:t>
      </w:r>
      <w:r w:rsidR="002E7975">
        <w:rPr>
          <w:color w:val="000000"/>
        </w:rPr>
        <w:t> </w:t>
      </w:r>
      <w:r w:rsidR="002E7975" w:rsidRPr="002E7975">
        <w:rPr>
          <w:color w:val="000000"/>
        </w:rPr>
        <w:t>//</w:t>
      </w:r>
      <w:r w:rsidR="002E7975">
        <w:rPr>
          <w:color w:val="000000"/>
        </w:rPr>
        <w:t xml:space="preserve"> </w:t>
      </w:r>
      <w:r w:rsidR="002E7975" w:rsidRPr="002E7975">
        <w:rPr>
          <w:color w:val="000000"/>
        </w:rPr>
        <w:t>Б</w:t>
      </w:r>
      <w:r w:rsidR="00510A89" w:rsidRPr="002E7975">
        <w:rPr>
          <w:color w:val="000000"/>
        </w:rPr>
        <w:t>анковское</w:t>
      </w:r>
      <w:r w:rsidR="009E188A" w:rsidRPr="002E7975">
        <w:rPr>
          <w:color w:val="000000"/>
        </w:rPr>
        <w:t xml:space="preserve"> </w:t>
      </w:r>
      <w:r w:rsidR="00510A89" w:rsidRPr="002E7975">
        <w:rPr>
          <w:color w:val="000000"/>
        </w:rPr>
        <w:t>дело</w:t>
      </w:r>
      <w:r w:rsidR="009E188A" w:rsidRPr="002E7975">
        <w:rPr>
          <w:color w:val="000000"/>
        </w:rPr>
        <w:t xml:space="preserve"> </w:t>
      </w:r>
      <w:r w:rsidR="00510A89" w:rsidRPr="002E7975">
        <w:rPr>
          <w:color w:val="000000"/>
        </w:rPr>
        <w:t>в</w:t>
      </w:r>
      <w:r w:rsidR="009E188A" w:rsidRPr="002E7975">
        <w:rPr>
          <w:color w:val="000000"/>
        </w:rPr>
        <w:t xml:space="preserve"> </w:t>
      </w:r>
      <w:r w:rsidR="00510A89" w:rsidRPr="002E7975">
        <w:rPr>
          <w:color w:val="000000"/>
        </w:rPr>
        <w:t>Москве.</w:t>
      </w:r>
      <w:r w:rsidR="002E7975">
        <w:rPr>
          <w:color w:val="000000"/>
        </w:rPr>
        <w:t xml:space="preserve"> – </w:t>
      </w:r>
      <w:r w:rsidR="002E7975" w:rsidRPr="002E7975">
        <w:rPr>
          <w:color w:val="000000"/>
        </w:rPr>
        <w:t>2002</w:t>
      </w:r>
      <w:r w:rsidR="00510A89" w:rsidRPr="002E7975">
        <w:rPr>
          <w:color w:val="000000"/>
        </w:rPr>
        <w:t>.</w:t>
      </w:r>
      <w:r w:rsidR="002E7975">
        <w:rPr>
          <w:color w:val="000000"/>
        </w:rPr>
        <w:t xml:space="preserve"> – №</w:t>
      </w:r>
      <w:r w:rsidR="002E7975" w:rsidRPr="002E7975">
        <w:rPr>
          <w:color w:val="000000"/>
        </w:rPr>
        <w:t>9</w:t>
      </w:r>
      <w:r w:rsidR="00510A89" w:rsidRPr="002E7975">
        <w:rPr>
          <w:color w:val="000000"/>
        </w:rPr>
        <w:t>.</w:t>
      </w:r>
    </w:p>
    <w:p w:rsidR="00510A89" w:rsidRPr="002E7975" w:rsidRDefault="00D77E7A" w:rsidP="0028744E">
      <w:pPr>
        <w:spacing w:line="360" w:lineRule="auto"/>
        <w:jc w:val="both"/>
        <w:rPr>
          <w:color w:val="000000"/>
        </w:rPr>
      </w:pPr>
      <w:r w:rsidRPr="002E7975">
        <w:rPr>
          <w:color w:val="000000"/>
        </w:rPr>
        <w:t>1</w:t>
      </w:r>
      <w:r w:rsidR="0054560F" w:rsidRPr="002E7975">
        <w:rPr>
          <w:color w:val="000000"/>
        </w:rPr>
        <w:t>9</w:t>
      </w:r>
      <w:r w:rsidRPr="002E7975">
        <w:rPr>
          <w:color w:val="000000"/>
        </w:rPr>
        <w:t>.</w:t>
      </w:r>
      <w:r w:rsidR="009E188A" w:rsidRPr="002E7975">
        <w:rPr>
          <w:color w:val="000000"/>
        </w:rPr>
        <w:t xml:space="preserve"> </w:t>
      </w:r>
      <w:r w:rsidR="002E7975" w:rsidRPr="002E7975">
        <w:rPr>
          <w:color w:val="000000"/>
        </w:rPr>
        <w:t>Иванов</w:t>
      </w:r>
      <w:r w:rsidR="002E7975">
        <w:rPr>
          <w:color w:val="000000"/>
        </w:rPr>
        <w:t> </w:t>
      </w:r>
      <w:r w:rsidR="002E7975" w:rsidRPr="002E7975">
        <w:rPr>
          <w:color w:val="000000"/>
        </w:rPr>
        <w:t>К.Г.</w:t>
      </w:r>
      <w:r w:rsidR="002E7975">
        <w:rPr>
          <w:color w:val="000000"/>
        </w:rPr>
        <w:t> </w:t>
      </w:r>
      <w:r w:rsidR="002E7975" w:rsidRPr="002E7975">
        <w:rPr>
          <w:color w:val="000000"/>
        </w:rPr>
        <w:t>Кредитные</w:t>
      </w:r>
      <w:r w:rsidR="009E188A" w:rsidRPr="002E7975">
        <w:rPr>
          <w:color w:val="000000"/>
        </w:rPr>
        <w:t xml:space="preserve"> </w:t>
      </w:r>
      <w:r w:rsidR="00510A89" w:rsidRPr="002E7975">
        <w:rPr>
          <w:color w:val="000000"/>
        </w:rPr>
        <w:t>операции</w:t>
      </w:r>
      <w:r w:rsidR="002E7975" w:rsidRPr="002E7975">
        <w:rPr>
          <w:color w:val="000000"/>
        </w:rPr>
        <w:t>.</w:t>
      </w:r>
      <w:r w:rsidR="002E7975">
        <w:rPr>
          <w:color w:val="000000"/>
        </w:rPr>
        <w:t> </w:t>
      </w:r>
      <w:r w:rsidR="002E7975" w:rsidRPr="002E7975">
        <w:rPr>
          <w:color w:val="000000"/>
        </w:rPr>
        <w:t>//</w:t>
      </w:r>
      <w:r w:rsidR="002E7975">
        <w:rPr>
          <w:color w:val="000000"/>
        </w:rPr>
        <w:t xml:space="preserve"> </w:t>
      </w:r>
      <w:r w:rsidR="002E7975" w:rsidRPr="002E7975">
        <w:rPr>
          <w:color w:val="000000"/>
        </w:rPr>
        <w:t>Б</w:t>
      </w:r>
      <w:r w:rsidR="00510A89" w:rsidRPr="002E7975">
        <w:rPr>
          <w:color w:val="000000"/>
        </w:rPr>
        <w:t>ухгалтерия</w:t>
      </w:r>
      <w:r w:rsidR="009E188A" w:rsidRPr="002E7975">
        <w:rPr>
          <w:color w:val="000000"/>
        </w:rPr>
        <w:t xml:space="preserve"> </w:t>
      </w:r>
      <w:r w:rsidR="00510A89" w:rsidRPr="002E7975">
        <w:rPr>
          <w:color w:val="000000"/>
        </w:rPr>
        <w:t>и</w:t>
      </w:r>
      <w:r w:rsidR="009E188A" w:rsidRPr="002E7975">
        <w:rPr>
          <w:color w:val="000000"/>
        </w:rPr>
        <w:t xml:space="preserve"> </w:t>
      </w:r>
      <w:r w:rsidR="00510A89" w:rsidRPr="002E7975">
        <w:rPr>
          <w:color w:val="000000"/>
        </w:rPr>
        <w:t>банки.</w:t>
      </w:r>
      <w:r w:rsidR="002E7975">
        <w:rPr>
          <w:color w:val="000000"/>
        </w:rPr>
        <w:t xml:space="preserve"> – </w:t>
      </w:r>
      <w:r w:rsidR="002E7975" w:rsidRPr="002E7975">
        <w:rPr>
          <w:color w:val="000000"/>
        </w:rPr>
        <w:t>2003</w:t>
      </w:r>
      <w:r w:rsidR="00510A89" w:rsidRPr="002E7975">
        <w:rPr>
          <w:color w:val="000000"/>
        </w:rPr>
        <w:t>.</w:t>
      </w:r>
      <w:r w:rsidR="002E7975">
        <w:rPr>
          <w:color w:val="000000"/>
        </w:rPr>
        <w:t>– №</w:t>
      </w:r>
      <w:r w:rsidR="002E7975" w:rsidRPr="002E7975">
        <w:rPr>
          <w:color w:val="000000"/>
        </w:rPr>
        <w:t>7</w:t>
      </w:r>
      <w:r w:rsidR="002E7975">
        <w:rPr>
          <w:color w:val="000000"/>
        </w:rPr>
        <w:t>–</w:t>
      </w:r>
      <w:r w:rsidR="002E7975" w:rsidRPr="002E7975">
        <w:rPr>
          <w:color w:val="000000"/>
        </w:rPr>
        <w:t>8</w:t>
      </w:r>
      <w:r w:rsidR="00510A89" w:rsidRPr="002E7975">
        <w:rPr>
          <w:color w:val="000000"/>
        </w:rPr>
        <w:t>.</w:t>
      </w:r>
    </w:p>
    <w:p w:rsidR="00DB0829" w:rsidRPr="002E7975" w:rsidRDefault="0054560F" w:rsidP="0028744E">
      <w:pPr>
        <w:spacing w:line="360" w:lineRule="auto"/>
        <w:jc w:val="both"/>
        <w:rPr>
          <w:color w:val="000000"/>
        </w:rPr>
      </w:pPr>
      <w:r w:rsidRPr="002E7975">
        <w:rPr>
          <w:color w:val="000000"/>
        </w:rPr>
        <w:t>20</w:t>
      </w:r>
      <w:r w:rsidR="00DB0829" w:rsidRPr="002E7975">
        <w:rPr>
          <w:color w:val="000000"/>
        </w:rPr>
        <w:t xml:space="preserve">. </w:t>
      </w:r>
      <w:r w:rsidR="002E7975" w:rsidRPr="002E7975">
        <w:rPr>
          <w:color w:val="000000"/>
        </w:rPr>
        <w:t>Ильинский</w:t>
      </w:r>
      <w:r w:rsidR="002E7975">
        <w:rPr>
          <w:color w:val="000000"/>
        </w:rPr>
        <w:t> </w:t>
      </w:r>
      <w:r w:rsidR="002E7975" w:rsidRPr="002E7975">
        <w:rPr>
          <w:color w:val="000000"/>
        </w:rPr>
        <w:t>И.В.</w:t>
      </w:r>
      <w:r w:rsidR="002E7975">
        <w:rPr>
          <w:color w:val="000000"/>
        </w:rPr>
        <w:t> </w:t>
      </w:r>
      <w:r w:rsidR="002E7975" w:rsidRPr="002E7975">
        <w:rPr>
          <w:color w:val="000000"/>
        </w:rPr>
        <w:t>Россия</w:t>
      </w:r>
      <w:r w:rsidR="00DB0829" w:rsidRPr="002E7975">
        <w:rPr>
          <w:color w:val="000000"/>
        </w:rPr>
        <w:t xml:space="preserve"> на пути к созданию института кредитных историй</w:t>
      </w:r>
      <w:r w:rsidR="002E7975" w:rsidRPr="002E7975">
        <w:rPr>
          <w:color w:val="000000"/>
        </w:rPr>
        <w:t>.</w:t>
      </w:r>
      <w:r w:rsidR="002E7975">
        <w:rPr>
          <w:color w:val="000000"/>
        </w:rPr>
        <w:t> </w:t>
      </w:r>
      <w:r w:rsidR="002E7975" w:rsidRPr="002E7975">
        <w:rPr>
          <w:color w:val="000000"/>
        </w:rPr>
        <w:t>//</w:t>
      </w:r>
      <w:r w:rsidR="002E7975">
        <w:rPr>
          <w:color w:val="000000"/>
        </w:rPr>
        <w:t xml:space="preserve"> </w:t>
      </w:r>
      <w:r w:rsidR="002E7975" w:rsidRPr="002E7975">
        <w:rPr>
          <w:color w:val="000000"/>
        </w:rPr>
        <w:t>Б</w:t>
      </w:r>
      <w:r w:rsidR="00DB0829" w:rsidRPr="002E7975">
        <w:rPr>
          <w:color w:val="000000"/>
        </w:rPr>
        <w:t>анковское дело.</w:t>
      </w:r>
      <w:r w:rsidR="002E7975">
        <w:rPr>
          <w:color w:val="000000"/>
        </w:rPr>
        <w:t xml:space="preserve"> – </w:t>
      </w:r>
      <w:r w:rsidR="002E7975" w:rsidRPr="002E7975">
        <w:rPr>
          <w:color w:val="000000"/>
        </w:rPr>
        <w:t>2003</w:t>
      </w:r>
      <w:r w:rsidR="00DB0829" w:rsidRPr="002E7975">
        <w:rPr>
          <w:color w:val="000000"/>
        </w:rPr>
        <w:t>.</w:t>
      </w:r>
      <w:r w:rsidR="002E7975">
        <w:rPr>
          <w:color w:val="000000"/>
        </w:rPr>
        <w:t>– №</w:t>
      </w:r>
      <w:r w:rsidR="002E7975" w:rsidRPr="002E7975">
        <w:rPr>
          <w:color w:val="000000"/>
        </w:rPr>
        <w:t>7</w:t>
      </w:r>
      <w:r w:rsidR="00DB0829" w:rsidRPr="002E7975">
        <w:rPr>
          <w:color w:val="000000"/>
        </w:rPr>
        <w:t>.</w:t>
      </w:r>
    </w:p>
    <w:p w:rsidR="00C67AC0" w:rsidRPr="002E7975" w:rsidRDefault="007169A9" w:rsidP="0028744E">
      <w:pPr>
        <w:spacing w:line="360" w:lineRule="auto"/>
        <w:jc w:val="both"/>
        <w:rPr>
          <w:color w:val="000000"/>
        </w:rPr>
      </w:pPr>
      <w:r w:rsidRPr="002E7975">
        <w:rPr>
          <w:color w:val="000000"/>
        </w:rPr>
        <w:t>2</w:t>
      </w:r>
      <w:r w:rsidR="0054560F" w:rsidRPr="002E7975">
        <w:rPr>
          <w:color w:val="000000"/>
        </w:rPr>
        <w:t>1</w:t>
      </w:r>
      <w:r w:rsidR="00D77E7A" w:rsidRPr="002E7975">
        <w:rPr>
          <w:color w:val="000000"/>
        </w:rPr>
        <w:t>.</w:t>
      </w:r>
      <w:r w:rsidR="009E188A" w:rsidRPr="002E7975">
        <w:rPr>
          <w:color w:val="000000"/>
        </w:rPr>
        <w:t xml:space="preserve"> </w:t>
      </w:r>
      <w:r w:rsidR="00C67AC0" w:rsidRPr="002E7975">
        <w:rPr>
          <w:color w:val="000000"/>
        </w:rPr>
        <w:t>Парфенов</w:t>
      </w:r>
      <w:r w:rsidR="009E188A" w:rsidRPr="002E7975">
        <w:rPr>
          <w:color w:val="000000"/>
        </w:rPr>
        <w:t xml:space="preserve"> </w:t>
      </w:r>
      <w:r w:rsidR="00C67AC0" w:rsidRPr="002E7975">
        <w:rPr>
          <w:color w:val="000000"/>
        </w:rPr>
        <w:t>К.</w:t>
      </w:r>
      <w:r w:rsidR="009E188A" w:rsidRPr="002E7975">
        <w:rPr>
          <w:color w:val="000000"/>
        </w:rPr>
        <w:t xml:space="preserve"> </w:t>
      </w:r>
      <w:r w:rsidR="00C67AC0" w:rsidRPr="002E7975">
        <w:rPr>
          <w:color w:val="000000"/>
        </w:rPr>
        <w:t>Учет</w:t>
      </w:r>
      <w:r w:rsidR="009E188A" w:rsidRPr="002E7975">
        <w:rPr>
          <w:color w:val="000000"/>
        </w:rPr>
        <w:t xml:space="preserve"> </w:t>
      </w:r>
      <w:r w:rsidR="00C67AC0" w:rsidRPr="002E7975">
        <w:rPr>
          <w:color w:val="000000"/>
        </w:rPr>
        <w:t>и</w:t>
      </w:r>
      <w:r w:rsidR="009E188A" w:rsidRPr="002E7975">
        <w:rPr>
          <w:color w:val="000000"/>
        </w:rPr>
        <w:t xml:space="preserve"> </w:t>
      </w:r>
      <w:r w:rsidR="00C67AC0" w:rsidRPr="002E7975">
        <w:rPr>
          <w:color w:val="000000"/>
        </w:rPr>
        <w:t>анализ</w:t>
      </w:r>
      <w:r w:rsidR="009E188A" w:rsidRPr="002E7975">
        <w:rPr>
          <w:color w:val="000000"/>
        </w:rPr>
        <w:t xml:space="preserve"> </w:t>
      </w:r>
      <w:r w:rsidR="00C67AC0" w:rsidRPr="002E7975">
        <w:rPr>
          <w:color w:val="000000"/>
        </w:rPr>
        <w:t>кредитных</w:t>
      </w:r>
      <w:r w:rsidR="009E188A" w:rsidRPr="002E7975">
        <w:rPr>
          <w:color w:val="000000"/>
        </w:rPr>
        <w:t xml:space="preserve"> </w:t>
      </w:r>
      <w:r w:rsidR="00C67AC0" w:rsidRPr="002E7975">
        <w:rPr>
          <w:color w:val="000000"/>
        </w:rPr>
        <w:t>операций</w:t>
      </w:r>
      <w:r w:rsidR="002E7975" w:rsidRPr="002E7975">
        <w:rPr>
          <w:color w:val="000000"/>
        </w:rPr>
        <w:t>.</w:t>
      </w:r>
      <w:r w:rsidR="002E7975">
        <w:rPr>
          <w:color w:val="000000"/>
        </w:rPr>
        <w:t> </w:t>
      </w:r>
      <w:r w:rsidR="002E7975" w:rsidRPr="002E7975">
        <w:rPr>
          <w:color w:val="000000"/>
        </w:rPr>
        <w:t>//</w:t>
      </w:r>
      <w:r w:rsidR="002E7975">
        <w:rPr>
          <w:color w:val="000000"/>
        </w:rPr>
        <w:t xml:space="preserve"> </w:t>
      </w:r>
      <w:r w:rsidR="002E7975" w:rsidRPr="002E7975">
        <w:rPr>
          <w:color w:val="000000"/>
        </w:rPr>
        <w:t>Б</w:t>
      </w:r>
      <w:r w:rsidR="00C67AC0" w:rsidRPr="002E7975">
        <w:rPr>
          <w:color w:val="000000"/>
        </w:rPr>
        <w:t>ухгалтерия</w:t>
      </w:r>
      <w:r w:rsidR="009E188A" w:rsidRPr="002E7975">
        <w:rPr>
          <w:color w:val="000000"/>
        </w:rPr>
        <w:t xml:space="preserve"> </w:t>
      </w:r>
      <w:r w:rsidR="00C67AC0" w:rsidRPr="002E7975">
        <w:rPr>
          <w:color w:val="000000"/>
        </w:rPr>
        <w:t>и</w:t>
      </w:r>
      <w:r w:rsidR="009E188A" w:rsidRPr="002E7975">
        <w:rPr>
          <w:color w:val="000000"/>
        </w:rPr>
        <w:t xml:space="preserve"> </w:t>
      </w:r>
      <w:r w:rsidR="00C67AC0" w:rsidRPr="002E7975">
        <w:rPr>
          <w:color w:val="000000"/>
        </w:rPr>
        <w:t>банки</w:t>
      </w:r>
      <w:r w:rsidR="002E7975">
        <w:rPr>
          <w:color w:val="000000"/>
        </w:rPr>
        <w:t>-</w:t>
      </w:r>
      <w:r w:rsidR="002E7975" w:rsidRPr="002E7975">
        <w:rPr>
          <w:color w:val="000000"/>
        </w:rPr>
        <w:t>2</w:t>
      </w:r>
      <w:r w:rsidR="00C67AC0" w:rsidRPr="002E7975">
        <w:rPr>
          <w:color w:val="000000"/>
        </w:rPr>
        <w:t>003.</w:t>
      </w:r>
      <w:r w:rsidR="002E7975">
        <w:rPr>
          <w:color w:val="000000"/>
        </w:rPr>
        <w:t xml:space="preserve"> – №</w:t>
      </w:r>
      <w:r w:rsidR="002E7975" w:rsidRPr="002E7975">
        <w:rPr>
          <w:color w:val="000000"/>
        </w:rPr>
        <w:t>7</w:t>
      </w:r>
      <w:r w:rsidR="002E7975">
        <w:rPr>
          <w:color w:val="000000"/>
        </w:rPr>
        <w:t>–</w:t>
      </w:r>
      <w:r w:rsidR="002E7975" w:rsidRPr="002E7975">
        <w:rPr>
          <w:color w:val="000000"/>
        </w:rPr>
        <w:t>8</w:t>
      </w:r>
      <w:r w:rsidR="00C67AC0" w:rsidRPr="002E7975">
        <w:rPr>
          <w:color w:val="000000"/>
        </w:rPr>
        <w:t>.</w:t>
      </w:r>
    </w:p>
    <w:p w:rsidR="00510A89" w:rsidRPr="002E7975" w:rsidRDefault="007169A9" w:rsidP="0028744E">
      <w:pPr>
        <w:spacing w:line="360" w:lineRule="auto"/>
        <w:jc w:val="both"/>
        <w:rPr>
          <w:color w:val="000000"/>
        </w:rPr>
      </w:pPr>
      <w:r w:rsidRPr="002E7975">
        <w:rPr>
          <w:color w:val="000000"/>
        </w:rPr>
        <w:t>2</w:t>
      </w:r>
      <w:r w:rsidR="0054560F" w:rsidRPr="002E7975">
        <w:rPr>
          <w:color w:val="000000"/>
        </w:rPr>
        <w:t>2</w:t>
      </w:r>
      <w:r w:rsidR="00D77E7A" w:rsidRPr="002E7975">
        <w:rPr>
          <w:color w:val="000000"/>
        </w:rPr>
        <w:t>.</w:t>
      </w:r>
      <w:r w:rsidR="009E188A" w:rsidRPr="002E7975">
        <w:rPr>
          <w:color w:val="000000"/>
        </w:rPr>
        <w:t xml:space="preserve"> </w:t>
      </w:r>
      <w:r w:rsidR="002E7975" w:rsidRPr="002E7975">
        <w:rPr>
          <w:color w:val="000000"/>
        </w:rPr>
        <w:t>Петров</w:t>
      </w:r>
      <w:r w:rsidR="002E7975">
        <w:rPr>
          <w:color w:val="000000"/>
        </w:rPr>
        <w:t> </w:t>
      </w:r>
      <w:r w:rsidR="002E7975" w:rsidRPr="002E7975">
        <w:rPr>
          <w:color w:val="000000"/>
        </w:rPr>
        <w:t>М.С.</w:t>
      </w:r>
      <w:r w:rsidR="002E7975">
        <w:rPr>
          <w:color w:val="000000"/>
        </w:rPr>
        <w:t> </w:t>
      </w:r>
      <w:r w:rsidR="002E7975" w:rsidRPr="002E7975">
        <w:rPr>
          <w:color w:val="000000"/>
        </w:rPr>
        <w:t>Капитал</w:t>
      </w:r>
      <w:r w:rsidR="009E188A" w:rsidRPr="002E7975">
        <w:rPr>
          <w:color w:val="000000"/>
        </w:rPr>
        <w:t xml:space="preserve"> </w:t>
      </w:r>
      <w:r w:rsidR="00C67AC0" w:rsidRPr="002E7975">
        <w:rPr>
          <w:color w:val="000000"/>
        </w:rPr>
        <w:t>роста</w:t>
      </w:r>
      <w:r w:rsidR="002E7975" w:rsidRPr="002E7975">
        <w:rPr>
          <w:color w:val="000000"/>
        </w:rPr>
        <w:t>.</w:t>
      </w:r>
      <w:r w:rsidR="002E7975">
        <w:rPr>
          <w:color w:val="000000"/>
        </w:rPr>
        <w:t> </w:t>
      </w:r>
      <w:r w:rsidR="002E7975" w:rsidRPr="002E7975">
        <w:rPr>
          <w:color w:val="000000"/>
        </w:rPr>
        <w:t>//</w:t>
      </w:r>
      <w:r w:rsidR="002E7975">
        <w:rPr>
          <w:color w:val="000000"/>
        </w:rPr>
        <w:t xml:space="preserve"> </w:t>
      </w:r>
      <w:r w:rsidR="002E7975" w:rsidRPr="002E7975">
        <w:rPr>
          <w:color w:val="000000"/>
        </w:rPr>
        <w:t>Э</w:t>
      </w:r>
      <w:r w:rsidR="00C67AC0" w:rsidRPr="002E7975">
        <w:rPr>
          <w:color w:val="000000"/>
        </w:rPr>
        <w:t>ксперт</w:t>
      </w:r>
      <w:r w:rsidR="002E7975">
        <w:rPr>
          <w:color w:val="000000"/>
        </w:rPr>
        <w:t>-</w:t>
      </w:r>
      <w:r w:rsidR="002E7975" w:rsidRPr="002E7975">
        <w:rPr>
          <w:color w:val="000000"/>
        </w:rPr>
        <w:t>2</w:t>
      </w:r>
      <w:r w:rsidR="00C67AC0" w:rsidRPr="002E7975">
        <w:rPr>
          <w:color w:val="000000"/>
        </w:rPr>
        <w:t>002.</w:t>
      </w:r>
      <w:r w:rsidR="002E7975">
        <w:rPr>
          <w:color w:val="000000"/>
        </w:rPr>
        <w:t xml:space="preserve"> – №</w:t>
      </w:r>
      <w:r w:rsidR="002E7975" w:rsidRPr="002E7975">
        <w:rPr>
          <w:color w:val="000000"/>
        </w:rPr>
        <w:t>4</w:t>
      </w:r>
      <w:r w:rsidR="00C67AC0" w:rsidRPr="002E7975">
        <w:rPr>
          <w:color w:val="000000"/>
        </w:rPr>
        <w:t>4</w:t>
      </w:r>
    </w:p>
    <w:p w:rsidR="00C67AC0" w:rsidRPr="002E7975" w:rsidRDefault="007169A9" w:rsidP="0028744E">
      <w:pPr>
        <w:spacing w:line="360" w:lineRule="auto"/>
        <w:jc w:val="both"/>
        <w:rPr>
          <w:color w:val="000000"/>
        </w:rPr>
      </w:pPr>
      <w:r w:rsidRPr="002E7975">
        <w:rPr>
          <w:color w:val="000000"/>
        </w:rPr>
        <w:t>2</w:t>
      </w:r>
      <w:r w:rsidR="0054560F" w:rsidRPr="002E7975">
        <w:rPr>
          <w:color w:val="000000"/>
        </w:rPr>
        <w:t>3</w:t>
      </w:r>
      <w:r w:rsidR="00D77E7A" w:rsidRPr="002E7975">
        <w:rPr>
          <w:color w:val="000000"/>
        </w:rPr>
        <w:t>.</w:t>
      </w:r>
      <w:r w:rsidR="009E188A" w:rsidRPr="002E7975">
        <w:rPr>
          <w:color w:val="000000"/>
        </w:rPr>
        <w:t xml:space="preserve"> </w:t>
      </w:r>
      <w:r w:rsidR="00F105F8" w:rsidRPr="002E7975">
        <w:rPr>
          <w:color w:val="000000"/>
        </w:rPr>
        <w:t>Супрунович Е</w:t>
      </w:r>
      <w:r w:rsidR="00C67AC0" w:rsidRPr="002E7975">
        <w:rPr>
          <w:color w:val="000000"/>
        </w:rPr>
        <w:t>.</w:t>
      </w:r>
      <w:r w:rsidR="00F105F8" w:rsidRPr="002E7975">
        <w:rPr>
          <w:color w:val="000000"/>
        </w:rPr>
        <w:t xml:space="preserve"> Лимитирование кредитных рисков</w:t>
      </w:r>
      <w:r w:rsidR="002E7975" w:rsidRPr="002E7975">
        <w:rPr>
          <w:color w:val="000000"/>
        </w:rPr>
        <w:t>.</w:t>
      </w:r>
      <w:r w:rsidR="002E7975">
        <w:rPr>
          <w:color w:val="000000"/>
        </w:rPr>
        <w:t> </w:t>
      </w:r>
      <w:r w:rsidR="002E7975" w:rsidRPr="002E7975">
        <w:rPr>
          <w:color w:val="000000"/>
        </w:rPr>
        <w:t>//</w:t>
      </w:r>
      <w:r w:rsidR="002E7975">
        <w:rPr>
          <w:color w:val="000000"/>
        </w:rPr>
        <w:t xml:space="preserve"> </w:t>
      </w:r>
      <w:r w:rsidR="002E7975" w:rsidRPr="002E7975">
        <w:rPr>
          <w:color w:val="000000"/>
        </w:rPr>
        <w:t>Б</w:t>
      </w:r>
      <w:r w:rsidR="00F105F8" w:rsidRPr="002E7975">
        <w:rPr>
          <w:color w:val="000000"/>
        </w:rPr>
        <w:t>анковское дело</w:t>
      </w:r>
      <w:r w:rsidR="00C67AC0" w:rsidRPr="002E7975">
        <w:rPr>
          <w:color w:val="000000"/>
        </w:rPr>
        <w:t>.</w:t>
      </w:r>
      <w:r w:rsidR="002E7975">
        <w:rPr>
          <w:color w:val="000000"/>
        </w:rPr>
        <w:t xml:space="preserve"> – </w:t>
      </w:r>
      <w:r w:rsidR="002E7975" w:rsidRPr="002E7975">
        <w:rPr>
          <w:color w:val="000000"/>
        </w:rPr>
        <w:t>2002</w:t>
      </w:r>
      <w:r w:rsidR="00C67AC0" w:rsidRPr="002E7975">
        <w:rPr>
          <w:color w:val="000000"/>
        </w:rPr>
        <w:t>.</w:t>
      </w:r>
      <w:r w:rsidR="002E7975">
        <w:rPr>
          <w:color w:val="000000"/>
        </w:rPr>
        <w:t xml:space="preserve"> – №</w:t>
      </w:r>
      <w:r w:rsidR="002E7975" w:rsidRPr="002E7975">
        <w:rPr>
          <w:color w:val="000000"/>
        </w:rPr>
        <w:t>4</w:t>
      </w:r>
      <w:r w:rsidR="00C67AC0" w:rsidRPr="002E7975">
        <w:rPr>
          <w:color w:val="000000"/>
        </w:rPr>
        <w:t>.</w:t>
      </w:r>
    </w:p>
    <w:p w:rsidR="00CD2020" w:rsidRPr="002E7975" w:rsidRDefault="007169A9" w:rsidP="0028744E">
      <w:pPr>
        <w:spacing w:line="360" w:lineRule="auto"/>
        <w:jc w:val="both"/>
        <w:rPr>
          <w:color w:val="000000"/>
        </w:rPr>
      </w:pPr>
      <w:r w:rsidRPr="002E7975">
        <w:rPr>
          <w:color w:val="000000"/>
        </w:rPr>
        <w:t>2</w:t>
      </w:r>
      <w:r w:rsidR="0054560F" w:rsidRPr="002E7975">
        <w:rPr>
          <w:color w:val="000000"/>
        </w:rPr>
        <w:t>4</w:t>
      </w:r>
      <w:r w:rsidR="00CD2020" w:rsidRPr="002E7975">
        <w:rPr>
          <w:color w:val="000000"/>
        </w:rPr>
        <w:t xml:space="preserve">. </w:t>
      </w:r>
      <w:r w:rsidR="002E7975" w:rsidRPr="002E7975">
        <w:rPr>
          <w:color w:val="000000"/>
        </w:rPr>
        <w:t>Тарачев</w:t>
      </w:r>
      <w:r w:rsidR="002E7975">
        <w:rPr>
          <w:color w:val="000000"/>
        </w:rPr>
        <w:t> </w:t>
      </w:r>
      <w:r w:rsidR="002E7975" w:rsidRPr="002E7975">
        <w:rPr>
          <w:color w:val="000000"/>
        </w:rPr>
        <w:t>В.А.</w:t>
      </w:r>
      <w:r w:rsidR="002E7975">
        <w:rPr>
          <w:color w:val="000000"/>
        </w:rPr>
        <w:t> </w:t>
      </w:r>
      <w:r w:rsidR="002E7975" w:rsidRPr="002E7975">
        <w:rPr>
          <w:color w:val="000000"/>
        </w:rPr>
        <w:t>Кредитные</w:t>
      </w:r>
      <w:r w:rsidR="00CD2020" w:rsidRPr="002E7975">
        <w:rPr>
          <w:color w:val="000000"/>
        </w:rPr>
        <w:t xml:space="preserve"> риски и развитие банковской системы</w:t>
      </w:r>
      <w:r w:rsidR="002E7975" w:rsidRPr="002E7975">
        <w:rPr>
          <w:color w:val="000000"/>
        </w:rPr>
        <w:t>.</w:t>
      </w:r>
      <w:r w:rsidR="002E7975">
        <w:rPr>
          <w:color w:val="000000"/>
        </w:rPr>
        <w:t> </w:t>
      </w:r>
      <w:r w:rsidR="002E7975" w:rsidRPr="002E7975">
        <w:rPr>
          <w:color w:val="000000"/>
        </w:rPr>
        <w:t>//</w:t>
      </w:r>
      <w:r w:rsidR="002E7975">
        <w:rPr>
          <w:color w:val="000000"/>
        </w:rPr>
        <w:t xml:space="preserve"> </w:t>
      </w:r>
      <w:r w:rsidR="002E7975" w:rsidRPr="002E7975">
        <w:rPr>
          <w:color w:val="000000"/>
        </w:rPr>
        <w:t>Д</w:t>
      </w:r>
      <w:r w:rsidR="00CD2020" w:rsidRPr="002E7975">
        <w:rPr>
          <w:color w:val="000000"/>
        </w:rPr>
        <w:t>еньги и кредит.</w:t>
      </w:r>
      <w:r w:rsidR="002E7975">
        <w:rPr>
          <w:color w:val="000000"/>
        </w:rPr>
        <w:t xml:space="preserve"> – </w:t>
      </w:r>
      <w:r w:rsidR="002E7975" w:rsidRPr="002E7975">
        <w:rPr>
          <w:color w:val="000000"/>
        </w:rPr>
        <w:t>2003</w:t>
      </w:r>
      <w:r w:rsidR="00CD2020" w:rsidRPr="002E7975">
        <w:rPr>
          <w:color w:val="000000"/>
        </w:rPr>
        <w:t>.</w:t>
      </w:r>
      <w:r w:rsidR="002E7975">
        <w:rPr>
          <w:color w:val="000000"/>
        </w:rPr>
        <w:t xml:space="preserve"> – №</w:t>
      </w:r>
      <w:r w:rsidR="002E7975" w:rsidRPr="002E7975">
        <w:rPr>
          <w:color w:val="000000"/>
        </w:rPr>
        <w:t>6</w:t>
      </w:r>
      <w:r w:rsidR="00CD2020" w:rsidRPr="002E7975">
        <w:rPr>
          <w:color w:val="000000"/>
        </w:rPr>
        <w:t>.</w:t>
      </w:r>
    </w:p>
    <w:p w:rsidR="00C62E36" w:rsidRPr="002E7975" w:rsidRDefault="007169A9" w:rsidP="0028744E">
      <w:pPr>
        <w:spacing w:line="360" w:lineRule="auto"/>
        <w:jc w:val="both"/>
        <w:rPr>
          <w:color w:val="000000"/>
        </w:rPr>
      </w:pPr>
      <w:r w:rsidRPr="002E7975">
        <w:rPr>
          <w:color w:val="000000"/>
        </w:rPr>
        <w:t>2</w:t>
      </w:r>
      <w:r w:rsidR="0054560F" w:rsidRPr="002E7975">
        <w:rPr>
          <w:color w:val="000000"/>
        </w:rPr>
        <w:t>5</w:t>
      </w:r>
      <w:r w:rsidR="00C62E36" w:rsidRPr="002E7975">
        <w:rPr>
          <w:color w:val="000000"/>
        </w:rPr>
        <w:t xml:space="preserve">. </w:t>
      </w:r>
      <w:r w:rsidR="002E7975" w:rsidRPr="002E7975">
        <w:rPr>
          <w:color w:val="000000"/>
        </w:rPr>
        <w:t>Фетисов</w:t>
      </w:r>
      <w:r w:rsidR="002E7975">
        <w:rPr>
          <w:color w:val="000000"/>
        </w:rPr>
        <w:t> </w:t>
      </w:r>
      <w:r w:rsidR="002E7975" w:rsidRPr="002E7975">
        <w:rPr>
          <w:color w:val="000000"/>
        </w:rPr>
        <w:t>Г.Г.</w:t>
      </w:r>
      <w:r w:rsidR="00C62E36" w:rsidRPr="002E7975">
        <w:rPr>
          <w:color w:val="000000"/>
        </w:rPr>
        <w:t xml:space="preserve"> К вопросу об устойчивости банковской системы</w:t>
      </w:r>
      <w:r w:rsidR="002E7975" w:rsidRPr="002E7975">
        <w:rPr>
          <w:color w:val="000000"/>
        </w:rPr>
        <w:t>.</w:t>
      </w:r>
      <w:r w:rsidR="002E7975">
        <w:rPr>
          <w:color w:val="000000"/>
        </w:rPr>
        <w:t> </w:t>
      </w:r>
      <w:r w:rsidR="002E7975" w:rsidRPr="002E7975">
        <w:rPr>
          <w:color w:val="000000"/>
        </w:rPr>
        <w:t>//</w:t>
      </w:r>
      <w:r w:rsidR="002E7975">
        <w:rPr>
          <w:color w:val="000000"/>
        </w:rPr>
        <w:t xml:space="preserve"> </w:t>
      </w:r>
      <w:r w:rsidR="002E7975" w:rsidRPr="002E7975">
        <w:rPr>
          <w:color w:val="000000"/>
        </w:rPr>
        <w:t>Ф</w:t>
      </w:r>
      <w:r w:rsidR="00C62E36" w:rsidRPr="002E7975">
        <w:rPr>
          <w:color w:val="000000"/>
        </w:rPr>
        <w:t>инансы.</w:t>
      </w:r>
      <w:r w:rsidR="002E7975">
        <w:rPr>
          <w:color w:val="000000"/>
        </w:rPr>
        <w:t xml:space="preserve"> – </w:t>
      </w:r>
      <w:r w:rsidR="002E7975" w:rsidRPr="002E7975">
        <w:rPr>
          <w:color w:val="000000"/>
        </w:rPr>
        <w:t>2003</w:t>
      </w:r>
      <w:r w:rsidR="00C62E36" w:rsidRPr="002E7975">
        <w:rPr>
          <w:color w:val="000000"/>
        </w:rPr>
        <w:t>.</w:t>
      </w:r>
      <w:r w:rsidR="002E7975">
        <w:rPr>
          <w:color w:val="000000"/>
        </w:rPr>
        <w:t xml:space="preserve"> – №</w:t>
      </w:r>
      <w:r w:rsidR="002E7975" w:rsidRPr="002E7975">
        <w:rPr>
          <w:color w:val="000000"/>
        </w:rPr>
        <w:t>2</w:t>
      </w:r>
      <w:r w:rsidR="00C62E36" w:rsidRPr="002E7975">
        <w:rPr>
          <w:color w:val="000000"/>
        </w:rPr>
        <w:t>.</w:t>
      </w:r>
    </w:p>
    <w:p w:rsidR="00C67AC0" w:rsidRPr="002E7975" w:rsidRDefault="00D77E7A" w:rsidP="0028744E">
      <w:pPr>
        <w:spacing w:line="360" w:lineRule="auto"/>
        <w:jc w:val="both"/>
        <w:rPr>
          <w:color w:val="000000"/>
        </w:rPr>
      </w:pPr>
      <w:r w:rsidRPr="002E7975">
        <w:rPr>
          <w:color w:val="000000"/>
        </w:rPr>
        <w:t>2</w:t>
      </w:r>
      <w:r w:rsidR="0054560F" w:rsidRPr="002E7975">
        <w:rPr>
          <w:color w:val="000000"/>
        </w:rPr>
        <w:t>6</w:t>
      </w:r>
      <w:r w:rsidRPr="002E7975">
        <w:rPr>
          <w:color w:val="000000"/>
        </w:rPr>
        <w:t>.</w:t>
      </w:r>
      <w:r w:rsidR="009E188A" w:rsidRPr="002E7975">
        <w:rPr>
          <w:color w:val="000000"/>
        </w:rPr>
        <w:t xml:space="preserve"> </w:t>
      </w:r>
      <w:r w:rsidR="00C67AC0" w:rsidRPr="002E7975">
        <w:rPr>
          <w:color w:val="000000"/>
        </w:rPr>
        <w:t>Чеботарев</w:t>
      </w:r>
      <w:r w:rsidR="009E188A" w:rsidRPr="002E7975">
        <w:rPr>
          <w:color w:val="000000"/>
        </w:rPr>
        <w:t xml:space="preserve"> </w:t>
      </w:r>
      <w:r w:rsidR="00C67AC0" w:rsidRPr="002E7975">
        <w:rPr>
          <w:color w:val="000000"/>
        </w:rPr>
        <w:t>В</w:t>
      </w:r>
      <w:r w:rsidR="002E7975" w:rsidRPr="002E7975">
        <w:rPr>
          <w:color w:val="000000"/>
        </w:rPr>
        <w:t>.</w:t>
      </w:r>
      <w:r w:rsidR="002E7975">
        <w:rPr>
          <w:color w:val="000000"/>
        </w:rPr>
        <w:t xml:space="preserve"> </w:t>
      </w:r>
      <w:r w:rsidR="002E7975" w:rsidRPr="002E7975">
        <w:rPr>
          <w:color w:val="000000"/>
        </w:rPr>
        <w:t>Оп</w:t>
      </w:r>
      <w:r w:rsidR="00C67AC0" w:rsidRPr="002E7975">
        <w:rPr>
          <w:color w:val="000000"/>
        </w:rPr>
        <w:t>ыт</w:t>
      </w:r>
      <w:r w:rsidR="009E188A" w:rsidRPr="002E7975">
        <w:rPr>
          <w:color w:val="000000"/>
        </w:rPr>
        <w:t xml:space="preserve"> </w:t>
      </w:r>
      <w:r w:rsidR="00C67AC0" w:rsidRPr="002E7975">
        <w:rPr>
          <w:color w:val="000000"/>
        </w:rPr>
        <w:t>моделирования</w:t>
      </w:r>
      <w:r w:rsidR="009E188A" w:rsidRPr="002E7975">
        <w:rPr>
          <w:color w:val="000000"/>
        </w:rPr>
        <w:t xml:space="preserve"> </w:t>
      </w:r>
      <w:r w:rsidR="00C67AC0" w:rsidRPr="002E7975">
        <w:rPr>
          <w:color w:val="000000"/>
        </w:rPr>
        <w:t>кредитно-депозитных</w:t>
      </w:r>
      <w:r w:rsidR="009E188A" w:rsidRPr="002E7975">
        <w:rPr>
          <w:color w:val="000000"/>
        </w:rPr>
        <w:t xml:space="preserve"> </w:t>
      </w:r>
      <w:r w:rsidR="00C67AC0" w:rsidRPr="002E7975">
        <w:rPr>
          <w:color w:val="000000"/>
        </w:rPr>
        <w:t>операций</w:t>
      </w:r>
      <w:r w:rsidR="009E188A" w:rsidRPr="002E7975">
        <w:rPr>
          <w:color w:val="000000"/>
        </w:rPr>
        <w:t xml:space="preserve"> </w:t>
      </w:r>
      <w:r w:rsidR="00C67AC0" w:rsidRPr="002E7975">
        <w:rPr>
          <w:color w:val="000000"/>
        </w:rPr>
        <w:t>коммерческого</w:t>
      </w:r>
      <w:r w:rsidR="009E188A" w:rsidRPr="002E7975">
        <w:rPr>
          <w:color w:val="000000"/>
        </w:rPr>
        <w:t xml:space="preserve"> </w:t>
      </w:r>
      <w:r w:rsidR="00C67AC0" w:rsidRPr="002E7975">
        <w:rPr>
          <w:color w:val="000000"/>
        </w:rPr>
        <w:t>банка</w:t>
      </w:r>
      <w:r w:rsidR="002E7975" w:rsidRPr="002E7975">
        <w:rPr>
          <w:color w:val="000000"/>
        </w:rPr>
        <w:t>.</w:t>
      </w:r>
      <w:r w:rsidR="002E7975">
        <w:rPr>
          <w:color w:val="000000"/>
        </w:rPr>
        <w:t> </w:t>
      </w:r>
      <w:r w:rsidR="002E7975" w:rsidRPr="002E7975">
        <w:rPr>
          <w:color w:val="000000"/>
        </w:rPr>
        <w:t>//</w:t>
      </w:r>
      <w:r w:rsidR="002E7975">
        <w:rPr>
          <w:color w:val="000000"/>
        </w:rPr>
        <w:t xml:space="preserve"> </w:t>
      </w:r>
      <w:r w:rsidR="002E7975" w:rsidRPr="002E7975">
        <w:rPr>
          <w:color w:val="000000"/>
        </w:rPr>
        <w:t>А</w:t>
      </w:r>
      <w:r w:rsidR="00C67AC0" w:rsidRPr="002E7975">
        <w:rPr>
          <w:color w:val="000000"/>
        </w:rPr>
        <w:t>удит</w:t>
      </w:r>
      <w:r w:rsidR="009E188A" w:rsidRPr="002E7975">
        <w:rPr>
          <w:color w:val="000000"/>
        </w:rPr>
        <w:t xml:space="preserve"> </w:t>
      </w:r>
      <w:r w:rsidR="00C67AC0" w:rsidRPr="002E7975">
        <w:rPr>
          <w:color w:val="000000"/>
        </w:rPr>
        <w:t>и</w:t>
      </w:r>
      <w:r w:rsidR="009E188A" w:rsidRPr="002E7975">
        <w:rPr>
          <w:color w:val="000000"/>
        </w:rPr>
        <w:t xml:space="preserve"> </w:t>
      </w:r>
      <w:r w:rsidR="00C67AC0" w:rsidRPr="002E7975">
        <w:rPr>
          <w:color w:val="000000"/>
        </w:rPr>
        <w:t>финансовый</w:t>
      </w:r>
      <w:r w:rsidR="009E188A" w:rsidRPr="002E7975">
        <w:rPr>
          <w:color w:val="000000"/>
        </w:rPr>
        <w:t xml:space="preserve"> </w:t>
      </w:r>
      <w:r w:rsidR="00C67AC0" w:rsidRPr="002E7975">
        <w:rPr>
          <w:color w:val="000000"/>
        </w:rPr>
        <w:t>анализ</w:t>
      </w:r>
      <w:r w:rsidR="002E7975">
        <w:rPr>
          <w:color w:val="000000"/>
        </w:rPr>
        <w:t>-</w:t>
      </w:r>
      <w:r w:rsidR="002E7975" w:rsidRPr="002E7975">
        <w:rPr>
          <w:color w:val="000000"/>
        </w:rPr>
        <w:t>2</w:t>
      </w:r>
      <w:r w:rsidR="00C67AC0" w:rsidRPr="002E7975">
        <w:rPr>
          <w:color w:val="000000"/>
        </w:rPr>
        <w:t>000.</w:t>
      </w:r>
      <w:r w:rsidR="002E7975">
        <w:rPr>
          <w:color w:val="000000"/>
        </w:rPr>
        <w:t xml:space="preserve"> – №</w:t>
      </w:r>
      <w:r w:rsidR="002E7975" w:rsidRPr="002E7975">
        <w:rPr>
          <w:color w:val="000000"/>
        </w:rPr>
        <w:t>4</w:t>
      </w:r>
      <w:r w:rsidR="00C67AC0" w:rsidRPr="002E7975">
        <w:rPr>
          <w:color w:val="000000"/>
        </w:rPr>
        <w:t>.</w:t>
      </w:r>
    </w:p>
    <w:p w:rsidR="00C67AC0" w:rsidRPr="002E7975" w:rsidRDefault="00D77E7A" w:rsidP="0028744E">
      <w:pPr>
        <w:spacing w:line="360" w:lineRule="auto"/>
        <w:jc w:val="both"/>
        <w:rPr>
          <w:color w:val="000000"/>
        </w:rPr>
      </w:pPr>
      <w:r w:rsidRPr="002E7975">
        <w:rPr>
          <w:color w:val="000000"/>
        </w:rPr>
        <w:t>2</w:t>
      </w:r>
      <w:r w:rsidR="0054560F" w:rsidRPr="002E7975">
        <w:rPr>
          <w:color w:val="000000"/>
        </w:rPr>
        <w:t>7</w:t>
      </w:r>
      <w:r w:rsidRPr="002E7975">
        <w:rPr>
          <w:color w:val="000000"/>
        </w:rPr>
        <w:t>.</w:t>
      </w:r>
      <w:r w:rsidR="009E188A" w:rsidRPr="002E7975">
        <w:rPr>
          <w:color w:val="000000"/>
        </w:rPr>
        <w:t xml:space="preserve"> </w:t>
      </w:r>
      <w:r w:rsidR="0054560F" w:rsidRPr="002E7975">
        <w:rPr>
          <w:color w:val="000000"/>
        </w:rPr>
        <w:t>Альфа–</w:t>
      </w:r>
      <w:r w:rsidR="00E23C0F" w:rsidRPr="002E7975">
        <w:rPr>
          <w:color w:val="000000"/>
        </w:rPr>
        <w:t xml:space="preserve">Банк </w:t>
      </w:r>
      <w:r w:rsidR="00C67AC0" w:rsidRPr="002E7975">
        <w:rPr>
          <w:color w:val="000000"/>
        </w:rPr>
        <w:t>увеличил</w:t>
      </w:r>
      <w:r w:rsidR="009E188A" w:rsidRPr="002E7975">
        <w:rPr>
          <w:color w:val="000000"/>
        </w:rPr>
        <w:t xml:space="preserve"> </w:t>
      </w:r>
      <w:r w:rsidR="00C67AC0" w:rsidRPr="002E7975">
        <w:rPr>
          <w:color w:val="000000"/>
        </w:rPr>
        <w:t>свой</w:t>
      </w:r>
      <w:r w:rsidR="009E188A" w:rsidRPr="002E7975">
        <w:rPr>
          <w:color w:val="000000"/>
        </w:rPr>
        <w:t xml:space="preserve"> </w:t>
      </w:r>
      <w:r w:rsidR="00C67AC0" w:rsidRPr="002E7975">
        <w:rPr>
          <w:color w:val="000000"/>
        </w:rPr>
        <w:t>кредитный</w:t>
      </w:r>
      <w:r w:rsidR="009E188A" w:rsidRPr="002E7975">
        <w:rPr>
          <w:color w:val="000000"/>
        </w:rPr>
        <w:t xml:space="preserve"> </w:t>
      </w:r>
      <w:r w:rsidR="00C67AC0" w:rsidRPr="002E7975">
        <w:rPr>
          <w:color w:val="000000"/>
        </w:rPr>
        <w:t>портфель</w:t>
      </w:r>
      <w:r w:rsidR="002E7975" w:rsidRPr="002E7975">
        <w:rPr>
          <w:color w:val="000000"/>
        </w:rPr>
        <w:t>.</w:t>
      </w:r>
      <w:r w:rsidR="002E7975">
        <w:rPr>
          <w:color w:val="000000"/>
        </w:rPr>
        <w:t> </w:t>
      </w:r>
      <w:r w:rsidR="002E7975" w:rsidRPr="002E7975">
        <w:rPr>
          <w:color w:val="000000"/>
        </w:rPr>
        <w:t>//</w:t>
      </w:r>
      <w:r w:rsidR="002E7975">
        <w:rPr>
          <w:color w:val="000000"/>
        </w:rPr>
        <w:t xml:space="preserve"> </w:t>
      </w:r>
      <w:r w:rsidR="002E7975" w:rsidRPr="002E7975">
        <w:rPr>
          <w:color w:val="000000"/>
        </w:rPr>
        <w:t>Э</w:t>
      </w:r>
      <w:r w:rsidR="00C67AC0" w:rsidRPr="002E7975">
        <w:rPr>
          <w:color w:val="000000"/>
        </w:rPr>
        <w:t>кономика</w:t>
      </w:r>
      <w:r w:rsidR="002E7975">
        <w:rPr>
          <w:color w:val="000000"/>
        </w:rPr>
        <w:t>-</w:t>
      </w:r>
      <w:r w:rsidR="002E7975" w:rsidRPr="002E7975">
        <w:rPr>
          <w:color w:val="000000"/>
        </w:rPr>
        <w:t>2</w:t>
      </w:r>
      <w:r w:rsidR="00C67AC0" w:rsidRPr="002E7975">
        <w:rPr>
          <w:color w:val="000000"/>
        </w:rPr>
        <w:t>003.</w:t>
      </w:r>
      <w:r w:rsidR="002E7975">
        <w:rPr>
          <w:color w:val="000000"/>
        </w:rPr>
        <w:t xml:space="preserve"> – №</w:t>
      </w:r>
      <w:r w:rsidR="002E7975" w:rsidRPr="002E7975">
        <w:rPr>
          <w:color w:val="000000"/>
        </w:rPr>
        <w:t>1</w:t>
      </w:r>
      <w:r w:rsidR="00C67AC0" w:rsidRPr="002E7975">
        <w:rPr>
          <w:color w:val="000000"/>
        </w:rPr>
        <w:t>0.</w:t>
      </w:r>
    </w:p>
    <w:p w:rsidR="00C67AC0" w:rsidRPr="002E7975" w:rsidRDefault="00D77E7A" w:rsidP="0028744E">
      <w:pPr>
        <w:spacing w:line="360" w:lineRule="auto"/>
        <w:jc w:val="both"/>
        <w:rPr>
          <w:color w:val="000000"/>
        </w:rPr>
      </w:pPr>
      <w:r w:rsidRPr="002E7975">
        <w:rPr>
          <w:color w:val="000000"/>
        </w:rPr>
        <w:t>2</w:t>
      </w:r>
      <w:r w:rsidR="0054560F" w:rsidRPr="002E7975">
        <w:rPr>
          <w:color w:val="000000"/>
        </w:rPr>
        <w:t>8</w:t>
      </w:r>
      <w:r w:rsidRPr="002E7975">
        <w:rPr>
          <w:color w:val="000000"/>
        </w:rPr>
        <w:t>.</w:t>
      </w:r>
      <w:r w:rsidR="009E188A" w:rsidRPr="002E7975">
        <w:rPr>
          <w:color w:val="000000"/>
        </w:rPr>
        <w:t xml:space="preserve"> </w:t>
      </w:r>
      <w:r w:rsidR="00C67AC0" w:rsidRPr="002E7975">
        <w:rPr>
          <w:color w:val="000000"/>
        </w:rPr>
        <w:t>Банки</w:t>
      </w:r>
      <w:r w:rsidR="009E188A" w:rsidRPr="002E7975">
        <w:rPr>
          <w:color w:val="000000"/>
        </w:rPr>
        <w:t xml:space="preserve"> </w:t>
      </w:r>
      <w:r w:rsidR="00C67AC0" w:rsidRPr="002E7975">
        <w:rPr>
          <w:color w:val="000000"/>
        </w:rPr>
        <w:t>и</w:t>
      </w:r>
      <w:r w:rsidR="009E188A" w:rsidRPr="002E7975">
        <w:rPr>
          <w:color w:val="000000"/>
        </w:rPr>
        <w:t xml:space="preserve"> </w:t>
      </w:r>
      <w:r w:rsidR="00C67AC0" w:rsidRPr="002E7975">
        <w:rPr>
          <w:color w:val="000000"/>
        </w:rPr>
        <w:t>финансы</w:t>
      </w:r>
      <w:r w:rsidR="002E7975">
        <w:rPr>
          <w:color w:val="000000"/>
        </w:rPr>
        <w:t xml:space="preserve"> –</w:t>
      </w:r>
      <w:r w:rsidR="002E7975" w:rsidRPr="002E7975">
        <w:rPr>
          <w:color w:val="000000"/>
        </w:rPr>
        <w:t xml:space="preserve"> об</w:t>
      </w:r>
      <w:r w:rsidR="00C67AC0" w:rsidRPr="002E7975">
        <w:rPr>
          <w:color w:val="000000"/>
        </w:rPr>
        <w:t>зор</w:t>
      </w:r>
      <w:r w:rsidR="002E7975" w:rsidRPr="002E7975">
        <w:rPr>
          <w:color w:val="000000"/>
        </w:rPr>
        <w:t>.</w:t>
      </w:r>
      <w:r w:rsidR="002E7975">
        <w:rPr>
          <w:color w:val="000000"/>
        </w:rPr>
        <w:t> </w:t>
      </w:r>
      <w:r w:rsidR="002E7975" w:rsidRPr="002E7975">
        <w:rPr>
          <w:color w:val="000000"/>
        </w:rPr>
        <w:t>//</w:t>
      </w:r>
      <w:r w:rsidR="002E7975">
        <w:rPr>
          <w:color w:val="000000"/>
        </w:rPr>
        <w:t xml:space="preserve"> </w:t>
      </w:r>
      <w:r w:rsidR="002E7975" w:rsidRPr="002E7975">
        <w:rPr>
          <w:color w:val="000000"/>
        </w:rPr>
        <w:t>Г</w:t>
      </w:r>
      <w:r w:rsidR="00C67AC0" w:rsidRPr="002E7975">
        <w:rPr>
          <w:color w:val="000000"/>
        </w:rPr>
        <w:t>ород</w:t>
      </w:r>
      <w:r w:rsidR="009E188A" w:rsidRPr="002E7975">
        <w:rPr>
          <w:color w:val="000000"/>
        </w:rPr>
        <w:t xml:space="preserve"> </w:t>
      </w:r>
      <w:r w:rsidR="00C67AC0" w:rsidRPr="002E7975">
        <w:rPr>
          <w:color w:val="000000"/>
        </w:rPr>
        <w:t>N</w:t>
      </w:r>
      <w:r w:rsidR="002E7975">
        <w:rPr>
          <w:color w:val="000000"/>
        </w:rPr>
        <w:t>-</w:t>
      </w:r>
      <w:r w:rsidR="002E7975" w:rsidRPr="002E7975">
        <w:rPr>
          <w:color w:val="000000"/>
        </w:rPr>
        <w:t>2</w:t>
      </w:r>
      <w:r w:rsidR="00C67AC0" w:rsidRPr="002E7975">
        <w:rPr>
          <w:color w:val="000000"/>
        </w:rPr>
        <w:t>003.</w:t>
      </w:r>
      <w:r w:rsidR="002E7975">
        <w:rPr>
          <w:color w:val="000000"/>
        </w:rPr>
        <w:t xml:space="preserve"> – №</w:t>
      </w:r>
      <w:r w:rsidR="002E7975" w:rsidRPr="002E7975">
        <w:rPr>
          <w:color w:val="000000"/>
        </w:rPr>
        <w:t>4</w:t>
      </w:r>
      <w:r w:rsidR="00C67AC0" w:rsidRPr="002E7975">
        <w:rPr>
          <w:color w:val="000000"/>
        </w:rPr>
        <w:t>.</w:t>
      </w:r>
    </w:p>
    <w:p w:rsidR="00C67AC0" w:rsidRPr="002E7975" w:rsidRDefault="00D77E7A" w:rsidP="0028744E">
      <w:pPr>
        <w:spacing w:line="360" w:lineRule="auto"/>
        <w:jc w:val="both"/>
        <w:rPr>
          <w:color w:val="000000"/>
        </w:rPr>
      </w:pPr>
      <w:r w:rsidRPr="002E7975">
        <w:rPr>
          <w:color w:val="000000"/>
        </w:rPr>
        <w:t>2</w:t>
      </w:r>
      <w:r w:rsidR="0054560F" w:rsidRPr="002E7975">
        <w:rPr>
          <w:color w:val="000000"/>
        </w:rPr>
        <w:t>9</w:t>
      </w:r>
      <w:r w:rsidRPr="002E7975">
        <w:rPr>
          <w:color w:val="000000"/>
        </w:rPr>
        <w:t>.</w:t>
      </w:r>
      <w:r w:rsidR="009E188A" w:rsidRPr="002E7975">
        <w:rPr>
          <w:color w:val="000000"/>
        </w:rPr>
        <w:t xml:space="preserve"> </w:t>
      </w:r>
      <w:r w:rsidR="00C67AC0" w:rsidRPr="002E7975">
        <w:rPr>
          <w:color w:val="000000"/>
        </w:rPr>
        <w:t>Банки</w:t>
      </w:r>
      <w:r w:rsidR="009E188A" w:rsidRPr="002E7975">
        <w:rPr>
          <w:color w:val="000000"/>
        </w:rPr>
        <w:t xml:space="preserve"> </w:t>
      </w:r>
      <w:r w:rsidR="00C67AC0" w:rsidRPr="002E7975">
        <w:rPr>
          <w:color w:val="000000"/>
        </w:rPr>
        <w:t>и</w:t>
      </w:r>
      <w:r w:rsidR="009E188A" w:rsidRPr="002E7975">
        <w:rPr>
          <w:color w:val="000000"/>
        </w:rPr>
        <w:t xml:space="preserve"> </w:t>
      </w:r>
      <w:r w:rsidR="00C67AC0" w:rsidRPr="002E7975">
        <w:rPr>
          <w:color w:val="000000"/>
        </w:rPr>
        <w:t>финансы</w:t>
      </w:r>
      <w:r w:rsidR="002E7975">
        <w:rPr>
          <w:color w:val="000000"/>
        </w:rPr>
        <w:t xml:space="preserve"> –</w:t>
      </w:r>
      <w:r w:rsidR="002E7975" w:rsidRPr="002E7975">
        <w:rPr>
          <w:color w:val="000000"/>
        </w:rPr>
        <w:t xml:space="preserve"> об</w:t>
      </w:r>
      <w:r w:rsidR="00C67AC0" w:rsidRPr="002E7975">
        <w:rPr>
          <w:color w:val="000000"/>
        </w:rPr>
        <w:t>зор</w:t>
      </w:r>
      <w:r w:rsidR="002E7975" w:rsidRPr="002E7975">
        <w:rPr>
          <w:color w:val="000000"/>
        </w:rPr>
        <w:t>.</w:t>
      </w:r>
      <w:r w:rsidR="002E7975">
        <w:rPr>
          <w:color w:val="000000"/>
        </w:rPr>
        <w:t> </w:t>
      </w:r>
      <w:r w:rsidR="002E7975" w:rsidRPr="002E7975">
        <w:rPr>
          <w:color w:val="000000"/>
        </w:rPr>
        <w:t>//</w:t>
      </w:r>
      <w:r w:rsidR="002E7975">
        <w:rPr>
          <w:color w:val="000000"/>
        </w:rPr>
        <w:t xml:space="preserve"> </w:t>
      </w:r>
      <w:r w:rsidR="002E7975" w:rsidRPr="002E7975">
        <w:rPr>
          <w:color w:val="000000"/>
        </w:rPr>
        <w:t>Г</w:t>
      </w:r>
      <w:r w:rsidR="00C67AC0" w:rsidRPr="002E7975">
        <w:rPr>
          <w:color w:val="000000"/>
        </w:rPr>
        <w:t>ород</w:t>
      </w:r>
      <w:r w:rsidR="009E188A" w:rsidRPr="002E7975">
        <w:rPr>
          <w:color w:val="000000"/>
        </w:rPr>
        <w:t xml:space="preserve"> </w:t>
      </w:r>
      <w:r w:rsidR="00C67AC0" w:rsidRPr="002E7975">
        <w:rPr>
          <w:color w:val="000000"/>
        </w:rPr>
        <w:t>N</w:t>
      </w:r>
      <w:r w:rsidR="002E7975">
        <w:rPr>
          <w:color w:val="000000"/>
        </w:rPr>
        <w:t>-</w:t>
      </w:r>
      <w:r w:rsidR="002E7975" w:rsidRPr="002E7975">
        <w:rPr>
          <w:color w:val="000000"/>
        </w:rPr>
        <w:t>2</w:t>
      </w:r>
      <w:r w:rsidR="00C67AC0" w:rsidRPr="002E7975">
        <w:rPr>
          <w:color w:val="000000"/>
        </w:rPr>
        <w:t>003.</w:t>
      </w:r>
      <w:r w:rsidR="002E7975">
        <w:rPr>
          <w:color w:val="000000"/>
        </w:rPr>
        <w:t xml:space="preserve"> – №</w:t>
      </w:r>
      <w:r w:rsidR="002E7975" w:rsidRPr="002E7975">
        <w:rPr>
          <w:color w:val="000000"/>
        </w:rPr>
        <w:t>4</w:t>
      </w:r>
      <w:r w:rsidR="00C67AC0" w:rsidRPr="002E7975">
        <w:rPr>
          <w:color w:val="000000"/>
        </w:rPr>
        <w:t>2.</w:t>
      </w:r>
    </w:p>
    <w:p w:rsidR="00C67AC0" w:rsidRPr="002E7975" w:rsidRDefault="0054560F" w:rsidP="0028744E">
      <w:pPr>
        <w:spacing w:line="360" w:lineRule="auto"/>
        <w:jc w:val="both"/>
        <w:rPr>
          <w:color w:val="000000"/>
        </w:rPr>
      </w:pPr>
      <w:r w:rsidRPr="002E7975">
        <w:rPr>
          <w:color w:val="000000"/>
        </w:rPr>
        <w:t>30</w:t>
      </w:r>
      <w:r w:rsidR="00D77E7A" w:rsidRPr="002E7975">
        <w:rPr>
          <w:color w:val="000000"/>
        </w:rPr>
        <w:t>.</w:t>
      </w:r>
      <w:r w:rsidR="009E188A" w:rsidRPr="002E7975">
        <w:rPr>
          <w:color w:val="000000"/>
        </w:rPr>
        <w:t xml:space="preserve"> </w:t>
      </w:r>
      <w:r w:rsidR="00C67AC0" w:rsidRPr="002E7975">
        <w:rPr>
          <w:color w:val="000000"/>
        </w:rPr>
        <w:t>Бюллетень</w:t>
      </w:r>
      <w:r w:rsidR="009E188A" w:rsidRPr="002E7975">
        <w:rPr>
          <w:color w:val="000000"/>
        </w:rPr>
        <w:t xml:space="preserve"> </w:t>
      </w:r>
      <w:r w:rsidR="00C67AC0" w:rsidRPr="002E7975">
        <w:rPr>
          <w:color w:val="000000"/>
        </w:rPr>
        <w:t>ассоциации</w:t>
      </w:r>
      <w:r w:rsidR="009E188A" w:rsidRPr="002E7975">
        <w:rPr>
          <w:color w:val="000000"/>
        </w:rPr>
        <w:t xml:space="preserve"> </w:t>
      </w:r>
      <w:r w:rsidR="00C67AC0" w:rsidRPr="002E7975">
        <w:rPr>
          <w:color w:val="000000"/>
        </w:rPr>
        <w:t>банков</w:t>
      </w:r>
      <w:r w:rsidR="009E188A" w:rsidRPr="002E7975">
        <w:rPr>
          <w:color w:val="000000"/>
        </w:rPr>
        <w:t xml:space="preserve"> </w:t>
      </w:r>
      <w:r w:rsidR="0028744E" w:rsidRPr="002E7975">
        <w:rPr>
          <w:color w:val="000000"/>
        </w:rPr>
        <w:t>Северо-запада</w:t>
      </w:r>
      <w:r w:rsidR="002E7975" w:rsidRPr="002E7975">
        <w:rPr>
          <w:color w:val="000000"/>
        </w:rPr>
        <w:t>.</w:t>
      </w:r>
      <w:r w:rsidR="002E7975">
        <w:rPr>
          <w:color w:val="000000"/>
        </w:rPr>
        <w:t> </w:t>
      </w:r>
      <w:r w:rsidR="002E7975" w:rsidRPr="002E7975">
        <w:rPr>
          <w:color w:val="000000"/>
        </w:rPr>
        <w:t>//</w:t>
      </w:r>
      <w:r w:rsidR="002E7975">
        <w:rPr>
          <w:color w:val="000000"/>
        </w:rPr>
        <w:t xml:space="preserve"> </w:t>
      </w:r>
      <w:r w:rsidR="002E7975" w:rsidRPr="002E7975">
        <w:rPr>
          <w:color w:val="000000"/>
        </w:rPr>
        <w:t>–</w:t>
      </w:r>
      <w:r w:rsidR="00C67AC0" w:rsidRPr="002E7975">
        <w:rPr>
          <w:color w:val="000000"/>
        </w:rPr>
        <w:t>2002.</w:t>
      </w:r>
      <w:r w:rsidR="002E7975">
        <w:rPr>
          <w:color w:val="000000"/>
        </w:rPr>
        <w:t xml:space="preserve"> – №</w:t>
      </w:r>
      <w:r w:rsidR="002E7975" w:rsidRPr="002E7975">
        <w:rPr>
          <w:color w:val="000000"/>
        </w:rPr>
        <w:t>3</w:t>
      </w:r>
      <w:r w:rsidR="00C67AC0" w:rsidRPr="002E7975">
        <w:rPr>
          <w:color w:val="000000"/>
        </w:rPr>
        <w:t>9.</w:t>
      </w:r>
    </w:p>
    <w:p w:rsidR="00C67AC0" w:rsidRPr="002E7975" w:rsidRDefault="007169A9" w:rsidP="0028744E">
      <w:pPr>
        <w:spacing w:line="360" w:lineRule="auto"/>
        <w:jc w:val="both"/>
        <w:rPr>
          <w:color w:val="000000"/>
        </w:rPr>
      </w:pPr>
      <w:r w:rsidRPr="002E7975">
        <w:rPr>
          <w:color w:val="000000"/>
        </w:rPr>
        <w:t>3</w:t>
      </w:r>
      <w:r w:rsidR="0054560F" w:rsidRPr="002E7975">
        <w:rPr>
          <w:color w:val="000000"/>
        </w:rPr>
        <w:t>1</w:t>
      </w:r>
      <w:r w:rsidR="00D77E7A" w:rsidRPr="002E7975">
        <w:rPr>
          <w:color w:val="000000"/>
        </w:rPr>
        <w:t>.</w:t>
      </w:r>
      <w:r w:rsidR="009E188A" w:rsidRPr="002E7975">
        <w:rPr>
          <w:color w:val="000000"/>
        </w:rPr>
        <w:t xml:space="preserve"> </w:t>
      </w:r>
      <w:r w:rsidR="00C67AC0" w:rsidRPr="002E7975">
        <w:rPr>
          <w:color w:val="000000"/>
        </w:rPr>
        <w:t>Институт</w:t>
      </w:r>
      <w:r w:rsidR="009E188A" w:rsidRPr="002E7975">
        <w:rPr>
          <w:color w:val="000000"/>
        </w:rPr>
        <w:t xml:space="preserve"> </w:t>
      </w:r>
      <w:r w:rsidR="00C67AC0" w:rsidRPr="002E7975">
        <w:rPr>
          <w:color w:val="000000"/>
        </w:rPr>
        <w:t>финансовых</w:t>
      </w:r>
      <w:r w:rsidR="009E188A" w:rsidRPr="002E7975">
        <w:rPr>
          <w:color w:val="000000"/>
        </w:rPr>
        <w:t xml:space="preserve"> </w:t>
      </w:r>
      <w:r w:rsidR="00C67AC0" w:rsidRPr="002E7975">
        <w:rPr>
          <w:color w:val="000000"/>
        </w:rPr>
        <w:t>исследований</w:t>
      </w:r>
      <w:r w:rsidR="002E7975" w:rsidRPr="002E7975">
        <w:rPr>
          <w:color w:val="000000"/>
        </w:rPr>
        <w:t>.</w:t>
      </w:r>
      <w:r w:rsidR="002E7975">
        <w:rPr>
          <w:color w:val="000000"/>
        </w:rPr>
        <w:t> </w:t>
      </w:r>
      <w:r w:rsidR="002E7975" w:rsidRPr="002E7975">
        <w:rPr>
          <w:color w:val="000000"/>
        </w:rPr>
        <w:t>//</w:t>
      </w:r>
      <w:r w:rsidR="002E7975">
        <w:rPr>
          <w:color w:val="000000"/>
        </w:rPr>
        <w:t xml:space="preserve"> </w:t>
      </w:r>
      <w:r w:rsidR="002E7975" w:rsidRPr="002E7975">
        <w:rPr>
          <w:color w:val="000000"/>
        </w:rPr>
        <w:t>Н</w:t>
      </w:r>
      <w:r w:rsidR="00C67AC0" w:rsidRPr="002E7975">
        <w:rPr>
          <w:color w:val="000000"/>
        </w:rPr>
        <w:t>овости</w:t>
      </w:r>
      <w:r w:rsidR="009E188A" w:rsidRPr="002E7975">
        <w:rPr>
          <w:color w:val="000000"/>
        </w:rPr>
        <w:t xml:space="preserve"> </w:t>
      </w:r>
      <w:r w:rsidR="00C67AC0" w:rsidRPr="002E7975">
        <w:rPr>
          <w:color w:val="000000"/>
        </w:rPr>
        <w:t>рынков</w:t>
      </w:r>
      <w:r w:rsidR="009E188A" w:rsidRPr="002E7975">
        <w:rPr>
          <w:color w:val="000000"/>
        </w:rPr>
        <w:t xml:space="preserve"> </w:t>
      </w:r>
      <w:r w:rsidR="00C67AC0" w:rsidRPr="002E7975">
        <w:rPr>
          <w:color w:val="000000"/>
        </w:rPr>
        <w:t>еженедельный</w:t>
      </w:r>
      <w:r w:rsidR="009E188A" w:rsidRPr="002E7975">
        <w:rPr>
          <w:color w:val="000000"/>
        </w:rPr>
        <w:t xml:space="preserve"> </w:t>
      </w:r>
      <w:r w:rsidR="00C67AC0" w:rsidRPr="002E7975">
        <w:rPr>
          <w:color w:val="000000"/>
        </w:rPr>
        <w:t>аналитический</w:t>
      </w:r>
      <w:r w:rsidR="009E188A" w:rsidRPr="002E7975">
        <w:rPr>
          <w:color w:val="000000"/>
        </w:rPr>
        <w:t xml:space="preserve"> </w:t>
      </w:r>
      <w:r w:rsidR="00C67AC0" w:rsidRPr="002E7975">
        <w:rPr>
          <w:color w:val="000000"/>
        </w:rPr>
        <w:t>обзор</w:t>
      </w:r>
      <w:r w:rsidR="009E188A" w:rsidRPr="002E7975">
        <w:rPr>
          <w:color w:val="000000"/>
        </w:rPr>
        <w:t xml:space="preserve"> </w:t>
      </w:r>
      <w:r w:rsidR="00C67AC0" w:rsidRPr="002E7975">
        <w:rPr>
          <w:color w:val="000000"/>
        </w:rPr>
        <w:t>28.07.2000.</w:t>
      </w:r>
    </w:p>
    <w:p w:rsidR="00C67AC0" w:rsidRPr="002E7975" w:rsidRDefault="007169A9" w:rsidP="0028744E">
      <w:pPr>
        <w:spacing w:line="360" w:lineRule="auto"/>
        <w:jc w:val="both"/>
        <w:rPr>
          <w:color w:val="000000"/>
        </w:rPr>
      </w:pPr>
      <w:r w:rsidRPr="002E7975">
        <w:rPr>
          <w:color w:val="000000"/>
        </w:rPr>
        <w:t>3</w:t>
      </w:r>
      <w:r w:rsidR="0054560F" w:rsidRPr="002E7975">
        <w:rPr>
          <w:color w:val="000000"/>
        </w:rPr>
        <w:t>2</w:t>
      </w:r>
      <w:r w:rsidR="00D77E7A" w:rsidRPr="002E7975">
        <w:rPr>
          <w:color w:val="000000"/>
        </w:rPr>
        <w:t>.</w:t>
      </w:r>
      <w:r w:rsidR="009E188A" w:rsidRPr="002E7975">
        <w:rPr>
          <w:color w:val="000000"/>
        </w:rPr>
        <w:t xml:space="preserve"> </w:t>
      </w:r>
      <w:r w:rsidR="00C67AC0" w:rsidRPr="002E7975">
        <w:rPr>
          <w:color w:val="000000"/>
        </w:rPr>
        <w:t>ЦБ</w:t>
      </w:r>
      <w:r w:rsidR="009E188A" w:rsidRPr="002E7975">
        <w:rPr>
          <w:color w:val="000000"/>
        </w:rPr>
        <w:t xml:space="preserve"> </w:t>
      </w:r>
      <w:r w:rsidR="00C67AC0" w:rsidRPr="002E7975">
        <w:rPr>
          <w:color w:val="000000"/>
        </w:rPr>
        <w:t>расширит</w:t>
      </w:r>
      <w:r w:rsidR="009E188A" w:rsidRPr="002E7975">
        <w:rPr>
          <w:color w:val="000000"/>
        </w:rPr>
        <w:t xml:space="preserve"> </w:t>
      </w:r>
      <w:r w:rsidR="00C67AC0" w:rsidRPr="002E7975">
        <w:rPr>
          <w:color w:val="000000"/>
        </w:rPr>
        <w:t>перечень</w:t>
      </w:r>
      <w:r w:rsidR="009E188A" w:rsidRPr="002E7975">
        <w:rPr>
          <w:color w:val="000000"/>
        </w:rPr>
        <w:t xml:space="preserve"> </w:t>
      </w:r>
      <w:r w:rsidR="00C67AC0" w:rsidRPr="002E7975">
        <w:rPr>
          <w:color w:val="000000"/>
        </w:rPr>
        <w:t>бумаг,</w:t>
      </w:r>
      <w:r w:rsidR="009E188A" w:rsidRPr="002E7975">
        <w:rPr>
          <w:color w:val="000000"/>
        </w:rPr>
        <w:t xml:space="preserve"> </w:t>
      </w:r>
      <w:r w:rsidR="00C67AC0" w:rsidRPr="002E7975">
        <w:rPr>
          <w:color w:val="000000"/>
        </w:rPr>
        <w:t>принимаемых</w:t>
      </w:r>
      <w:r w:rsidR="009E188A" w:rsidRPr="002E7975">
        <w:rPr>
          <w:color w:val="000000"/>
        </w:rPr>
        <w:t xml:space="preserve"> </w:t>
      </w:r>
      <w:r w:rsidR="00C67AC0" w:rsidRPr="002E7975">
        <w:rPr>
          <w:color w:val="000000"/>
        </w:rPr>
        <w:t>в</w:t>
      </w:r>
      <w:r w:rsidR="009E188A" w:rsidRPr="002E7975">
        <w:rPr>
          <w:color w:val="000000"/>
        </w:rPr>
        <w:t xml:space="preserve"> </w:t>
      </w:r>
      <w:r w:rsidR="00C67AC0" w:rsidRPr="002E7975">
        <w:rPr>
          <w:color w:val="000000"/>
        </w:rPr>
        <w:t>залог</w:t>
      </w:r>
      <w:r w:rsidR="009E188A" w:rsidRPr="002E7975">
        <w:rPr>
          <w:color w:val="000000"/>
        </w:rPr>
        <w:t xml:space="preserve"> </w:t>
      </w:r>
      <w:r w:rsidR="00C67AC0" w:rsidRPr="002E7975">
        <w:rPr>
          <w:color w:val="000000"/>
        </w:rPr>
        <w:t>от</w:t>
      </w:r>
      <w:r w:rsidR="009E188A" w:rsidRPr="002E7975">
        <w:rPr>
          <w:color w:val="000000"/>
        </w:rPr>
        <w:t xml:space="preserve"> </w:t>
      </w:r>
      <w:r w:rsidR="00C67AC0" w:rsidRPr="002E7975">
        <w:rPr>
          <w:color w:val="000000"/>
        </w:rPr>
        <w:t>банков</w:t>
      </w:r>
      <w:r w:rsidR="002E7975" w:rsidRPr="002E7975">
        <w:rPr>
          <w:color w:val="000000"/>
        </w:rPr>
        <w:t>.</w:t>
      </w:r>
      <w:r w:rsidR="002E7975">
        <w:rPr>
          <w:color w:val="000000"/>
        </w:rPr>
        <w:t> </w:t>
      </w:r>
      <w:r w:rsidR="002E7975" w:rsidRPr="002E7975">
        <w:rPr>
          <w:color w:val="000000"/>
        </w:rPr>
        <w:t>//</w:t>
      </w:r>
      <w:r w:rsidR="002E7975">
        <w:rPr>
          <w:color w:val="000000"/>
        </w:rPr>
        <w:t xml:space="preserve"> </w:t>
      </w:r>
      <w:r w:rsidR="002E7975" w:rsidRPr="002E7975">
        <w:rPr>
          <w:color w:val="000000"/>
        </w:rPr>
        <w:t>Б</w:t>
      </w:r>
      <w:r w:rsidR="00C67AC0" w:rsidRPr="002E7975">
        <w:rPr>
          <w:color w:val="000000"/>
        </w:rPr>
        <w:t>анковские</w:t>
      </w:r>
      <w:r w:rsidR="009E188A" w:rsidRPr="002E7975">
        <w:rPr>
          <w:color w:val="000000"/>
        </w:rPr>
        <w:t xml:space="preserve"> </w:t>
      </w:r>
      <w:r w:rsidR="00C67AC0" w:rsidRPr="002E7975">
        <w:rPr>
          <w:color w:val="000000"/>
        </w:rPr>
        <w:t>новости</w:t>
      </w:r>
      <w:r w:rsidR="009E188A" w:rsidRPr="002E7975">
        <w:rPr>
          <w:color w:val="000000"/>
        </w:rPr>
        <w:t xml:space="preserve"> </w:t>
      </w:r>
      <w:r w:rsidR="00C67AC0" w:rsidRPr="002E7975">
        <w:rPr>
          <w:color w:val="000000"/>
        </w:rPr>
        <w:t>03.12.03.</w:t>
      </w:r>
      <w:bookmarkStart w:id="25" w:name="_GoBack"/>
      <w:bookmarkEnd w:id="25"/>
    </w:p>
    <w:sectPr w:rsidR="00C67AC0" w:rsidRPr="002E7975" w:rsidSect="002E7975">
      <w:headerReference w:type="default" r:id="rId9"/>
      <w:footnotePr>
        <w:numRestart w:val="eachPage"/>
      </w:footnotePr>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354" w:rsidRDefault="001E6354">
      <w:r>
        <w:separator/>
      </w:r>
    </w:p>
  </w:endnote>
  <w:endnote w:type="continuationSeparator" w:id="0">
    <w:p w:rsidR="001E6354" w:rsidRDefault="001E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354" w:rsidRDefault="001E6354">
      <w:r>
        <w:separator/>
      </w:r>
    </w:p>
  </w:footnote>
  <w:footnote w:type="continuationSeparator" w:id="0">
    <w:p w:rsidR="001E6354" w:rsidRDefault="001E6354">
      <w:r>
        <w:continuationSeparator/>
      </w:r>
    </w:p>
  </w:footnote>
  <w:footnote w:id="1">
    <w:p w:rsidR="001E6354" w:rsidRDefault="00B24D2F" w:rsidP="0028744E">
      <w:pPr>
        <w:spacing w:line="360" w:lineRule="auto"/>
        <w:jc w:val="both"/>
      </w:pPr>
      <w:r w:rsidRPr="0028744E">
        <w:rPr>
          <w:rStyle w:val="ae"/>
          <w:sz w:val="20"/>
          <w:szCs w:val="20"/>
        </w:rPr>
        <w:footnoteRef/>
      </w:r>
      <w:r w:rsidRPr="0028744E">
        <w:rPr>
          <w:sz w:val="20"/>
          <w:szCs w:val="20"/>
        </w:rPr>
        <w:t xml:space="preserve"> </w:t>
      </w:r>
      <w:r w:rsidRPr="0028744E">
        <w:rPr>
          <w:color w:val="000000"/>
          <w:sz w:val="20"/>
          <w:szCs w:val="20"/>
        </w:rPr>
        <w:t>Банковское дело. Под редакцией Лаврушина В.И.– М.: Финансы и статистика, 2001. Стр. 27.</w:t>
      </w:r>
    </w:p>
  </w:footnote>
  <w:footnote w:id="2">
    <w:p w:rsidR="001E6354" w:rsidRDefault="00B24D2F" w:rsidP="0028744E">
      <w:pPr>
        <w:pStyle w:val="ac"/>
      </w:pPr>
      <w:r w:rsidRPr="0028744E">
        <w:rPr>
          <w:rStyle w:val="ae"/>
        </w:rPr>
        <w:footnoteRef/>
      </w:r>
      <w:r w:rsidRPr="0028744E">
        <w:t xml:space="preserve"> Закон РФ «О банках и банковской деятельности». Стр. 1.</w:t>
      </w:r>
    </w:p>
  </w:footnote>
  <w:footnote w:id="3">
    <w:p w:rsidR="001E6354" w:rsidRDefault="00B24D2F" w:rsidP="0028744E">
      <w:pPr>
        <w:pStyle w:val="ac"/>
      </w:pPr>
      <w:r w:rsidRPr="0028744E">
        <w:rPr>
          <w:rStyle w:val="ae"/>
        </w:rPr>
        <w:footnoteRef/>
      </w:r>
      <w:r w:rsidRPr="0028744E">
        <w:t xml:space="preserve"> </w:t>
      </w:r>
      <w:r w:rsidRPr="0028744E">
        <w:rPr>
          <w:color w:val="000000"/>
        </w:rPr>
        <w:t>Операции коммерческих банков. Учебник.– М.: 2000. Стр.</w:t>
      </w:r>
      <w:r w:rsidR="0028744E" w:rsidRPr="0028744E">
        <w:rPr>
          <w:color w:val="000000"/>
        </w:rPr>
        <w:t xml:space="preserve"> </w:t>
      </w:r>
      <w:r w:rsidRPr="0028744E">
        <w:rPr>
          <w:color w:val="000000"/>
        </w:rPr>
        <w:t>33.</w:t>
      </w:r>
    </w:p>
  </w:footnote>
  <w:footnote w:id="4">
    <w:p w:rsidR="001E6354" w:rsidRDefault="00B24D2F" w:rsidP="0028744E">
      <w:pPr>
        <w:pStyle w:val="ac"/>
      </w:pPr>
      <w:r w:rsidRPr="0028744E">
        <w:rPr>
          <w:rStyle w:val="ae"/>
        </w:rPr>
        <w:footnoteRef/>
      </w:r>
      <w:r w:rsidRPr="0028744E">
        <w:t xml:space="preserve"> Гражданский кодекс РФ. Ст. 819, п. 1.</w:t>
      </w:r>
    </w:p>
  </w:footnote>
  <w:footnote w:id="5">
    <w:p w:rsidR="001E6354" w:rsidRDefault="00B24D2F" w:rsidP="0028744E">
      <w:pPr>
        <w:pStyle w:val="ac"/>
      </w:pPr>
      <w:r w:rsidRPr="0028744E">
        <w:rPr>
          <w:rStyle w:val="ae"/>
        </w:rPr>
        <w:footnoteRef/>
      </w:r>
      <w:r w:rsidRPr="0028744E">
        <w:t xml:space="preserve"> </w:t>
      </w:r>
      <w:r w:rsidRPr="0028744E">
        <w:rPr>
          <w:color w:val="000000"/>
        </w:rPr>
        <w:t>Операции коммерческих банков. Учебник.– М.: 2000. Стр.</w:t>
      </w:r>
      <w:r w:rsidR="0028744E" w:rsidRPr="0028744E">
        <w:rPr>
          <w:color w:val="000000"/>
        </w:rPr>
        <w:t xml:space="preserve"> </w:t>
      </w:r>
      <w:r w:rsidRPr="0028744E">
        <w:rPr>
          <w:color w:val="000000"/>
        </w:rPr>
        <w:t>33.</w:t>
      </w:r>
    </w:p>
  </w:footnote>
  <w:footnote w:id="6">
    <w:p w:rsidR="001E6354" w:rsidRDefault="00B24D2F" w:rsidP="0028744E">
      <w:pPr>
        <w:pStyle w:val="ac"/>
      </w:pPr>
      <w:r w:rsidRPr="0028744E">
        <w:rPr>
          <w:rStyle w:val="ae"/>
        </w:rPr>
        <w:footnoteRef/>
      </w:r>
      <w:r w:rsidRPr="0028744E">
        <w:t xml:space="preserve"> Там же, стр. 34.</w:t>
      </w:r>
    </w:p>
  </w:footnote>
  <w:footnote w:id="7">
    <w:p w:rsidR="001E6354" w:rsidRDefault="00B24D2F" w:rsidP="0028744E">
      <w:pPr>
        <w:pStyle w:val="ac"/>
      </w:pPr>
      <w:r w:rsidRPr="0028744E">
        <w:rPr>
          <w:rStyle w:val="ae"/>
        </w:rPr>
        <w:footnoteRef/>
      </w:r>
      <w:r w:rsidRPr="0028744E">
        <w:t xml:space="preserve"> </w:t>
      </w:r>
      <w:r w:rsidRPr="0028744E">
        <w:rPr>
          <w:color w:val="000000"/>
        </w:rPr>
        <w:t xml:space="preserve">Операции коммерческих банков. Учебник.– М.: 2000. </w:t>
      </w:r>
      <w:r w:rsidRPr="0028744E">
        <w:t>Стр. 34.</w:t>
      </w:r>
    </w:p>
  </w:footnote>
  <w:footnote w:id="8">
    <w:p w:rsidR="001E6354" w:rsidRDefault="00B24D2F" w:rsidP="0028744E">
      <w:pPr>
        <w:pStyle w:val="ac"/>
      </w:pPr>
      <w:r w:rsidRPr="0028744E">
        <w:rPr>
          <w:rStyle w:val="ae"/>
        </w:rPr>
        <w:footnoteRef/>
      </w:r>
      <w:r w:rsidRPr="0028744E">
        <w:t xml:space="preserve"> </w:t>
      </w:r>
      <w:r w:rsidRPr="0028744E">
        <w:rPr>
          <w:color w:val="000000"/>
        </w:rPr>
        <w:t>Там же, стр.</w:t>
      </w:r>
      <w:r w:rsidR="0028744E" w:rsidRPr="0028744E">
        <w:rPr>
          <w:color w:val="000000"/>
        </w:rPr>
        <w:t xml:space="preserve"> </w:t>
      </w:r>
      <w:r w:rsidRPr="0028744E">
        <w:rPr>
          <w:color w:val="000000"/>
        </w:rPr>
        <w:t>34.</w:t>
      </w:r>
    </w:p>
  </w:footnote>
  <w:footnote w:id="9">
    <w:p w:rsidR="001E6354" w:rsidRDefault="00B24D2F" w:rsidP="0028744E">
      <w:pPr>
        <w:pStyle w:val="ac"/>
      </w:pPr>
      <w:r w:rsidRPr="0028744E">
        <w:rPr>
          <w:rStyle w:val="ae"/>
        </w:rPr>
        <w:footnoteRef/>
      </w:r>
      <w:r w:rsidRPr="0028744E">
        <w:t xml:space="preserve"> Там же, стр. 34.</w:t>
      </w:r>
    </w:p>
  </w:footnote>
  <w:footnote w:id="10">
    <w:p w:rsidR="001E6354" w:rsidRDefault="00B24D2F" w:rsidP="0028744E">
      <w:pPr>
        <w:pStyle w:val="ac"/>
      </w:pPr>
      <w:r w:rsidRPr="0028744E">
        <w:rPr>
          <w:rStyle w:val="ae"/>
        </w:rPr>
        <w:footnoteRef/>
      </w:r>
      <w:r w:rsidRPr="0028744E">
        <w:t xml:space="preserve"> </w:t>
      </w:r>
      <w:r w:rsidRPr="0028744E">
        <w:rPr>
          <w:color w:val="000000"/>
        </w:rPr>
        <w:t xml:space="preserve">Операции коммерческих банков. Учебник.– М.: 2000. </w:t>
      </w:r>
      <w:r w:rsidR="0028744E" w:rsidRPr="0028744E">
        <w:t>Стр. 35.</w:t>
      </w:r>
    </w:p>
  </w:footnote>
  <w:footnote w:id="11">
    <w:p w:rsidR="001E6354" w:rsidRDefault="00B24D2F" w:rsidP="0028744E">
      <w:pPr>
        <w:spacing w:line="360" w:lineRule="auto"/>
        <w:jc w:val="both"/>
      </w:pPr>
      <w:r w:rsidRPr="0028744E">
        <w:rPr>
          <w:rStyle w:val="ae"/>
          <w:sz w:val="20"/>
          <w:szCs w:val="20"/>
        </w:rPr>
        <w:footnoteRef/>
      </w:r>
      <w:r w:rsidRPr="0028744E">
        <w:rPr>
          <w:sz w:val="20"/>
          <w:szCs w:val="20"/>
        </w:rPr>
        <w:t xml:space="preserve"> </w:t>
      </w:r>
      <w:r w:rsidRPr="0028744E">
        <w:rPr>
          <w:color w:val="000000"/>
          <w:sz w:val="20"/>
          <w:szCs w:val="20"/>
        </w:rPr>
        <w:t>Астахов В. П. Кредитные операции.– Ростов-на-Дону: Феникс, 2002. Стр. 98.</w:t>
      </w:r>
    </w:p>
  </w:footnote>
  <w:footnote w:id="12">
    <w:p w:rsidR="001E6354" w:rsidRDefault="00B24D2F" w:rsidP="0028744E">
      <w:pPr>
        <w:spacing w:line="360" w:lineRule="auto"/>
        <w:jc w:val="both"/>
      </w:pPr>
      <w:r w:rsidRPr="0028744E">
        <w:rPr>
          <w:rStyle w:val="ae"/>
          <w:sz w:val="20"/>
          <w:szCs w:val="20"/>
        </w:rPr>
        <w:footnoteRef/>
      </w:r>
      <w:r w:rsidRPr="0028744E">
        <w:rPr>
          <w:sz w:val="20"/>
          <w:szCs w:val="20"/>
        </w:rPr>
        <w:t xml:space="preserve"> </w:t>
      </w:r>
      <w:r w:rsidRPr="0028744E">
        <w:rPr>
          <w:color w:val="000000"/>
          <w:sz w:val="20"/>
          <w:szCs w:val="20"/>
        </w:rPr>
        <w:t>Березанская Е. Настоящий кредитный бум начнется через год.//Ведомости 24.11.03. Стр. 22.</w:t>
      </w:r>
    </w:p>
  </w:footnote>
  <w:footnote w:id="13">
    <w:p w:rsidR="001E6354" w:rsidRDefault="00B24D2F" w:rsidP="0028744E">
      <w:pPr>
        <w:pStyle w:val="ac"/>
      </w:pPr>
      <w:r w:rsidRPr="0028744E">
        <w:rPr>
          <w:rStyle w:val="ae"/>
        </w:rPr>
        <w:footnoteRef/>
      </w:r>
      <w:r w:rsidRPr="0028744E">
        <w:t xml:space="preserve"> </w:t>
      </w:r>
      <w:r w:rsidRPr="0028744E">
        <w:rPr>
          <w:color w:val="000000"/>
        </w:rPr>
        <w:t>Супрунович Е. Лимитирование кредитных рисков.//Банковское дело.–2002.–№4. Стр.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2F" w:rsidRDefault="00B24D2F" w:rsidP="009E188A">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C4EE1">
      <w:rPr>
        <w:rStyle w:val="aa"/>
        <w:noProof/>
      </w:rPr>
      <w:t>3</w:t>
    </w:r>
    <w:r>
      <w:rPr>
        <w:rStyle w:val="aa"/>
      </w:rPr>
      <w:fldChar w:fldCharType="end"/>
    </w:r>
  </w:p>
  <w:p w:rsidR="00B24D2F" w:rsidRDefault="00B24D2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v:imagedata r:id="rId1" o:title=""/>
      </v:shape>
    </w:pict>
  </w:numPicBullet>
  <w:numPicBullet w:numPicBulletId="1">
    <w:pict>
      <v:shape id="_x0000_i1039" type="#_x0000_t75" style="width:3in;height:3in" o:bullet="t">
        <v:imagedata r:id="rId2" o:title=""/>
      </v:shape>
    </w:pict>
  </w:numPicBullet>
  <w:abstractNum w:abstractNumId="0">
    <w:nsid w:val="00207A20"/>
    <w:multiLevelType w:val="hybridMultilevel"/>
    <w:tmpl w:val="C0C28C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2ED6723"/>
    <w:multiLevelType w:val="hybridMultilevel"/>
    <w:tmpl w:val="09764C2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03C12E8C"/>
    <w:multiLevelType w:val="hybridMultilevel"/>
    <w:tmpl w:val="D0DE7E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416716D"/>
    <w:multiLevelType w:val="hybridMultilevel"/>
    <w:tmpl w:val="564863B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04D2243D"/>
    <w:multiLevelType w:val="hybridMultilevel"/>
    <w:tmpl w:val="91FABF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6BF0E5D"/>
    <w:multiLevelType w:val="hybridMultilevel"/>
    <w:tmpl w:val="CD9A41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8A55FA3"/>
    <w:multiLevelType w:val="hybridMultilevel"/>
    <w:tmpl w:val="D34A38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9D30796"/>
    <w:multiLevelType w:val="hybridMultilevel"/>
    <w:tmpl w:val="5F34D26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0C7751E7"/>
    <w:multiLevelType w:val="hybridMultilevel"/>
    <w:tmpl w:val="DE1089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2405CF5"/>
    <w:multiLevelType w:val="hybridMultilevel"/>
    <w:tmpl w:val="4BD8EB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73E4CEC"/>
    <w:multiLevelType w:val="hybridMultilevel"/>
    <w:tmpl w:val="7FEE5D9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18885341"/>
    <w:multiLevelType w:val="hybridMultilevel"/>
    <w:tmpl w:val="4948E17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19E50DA7"/>
    <w:multiLevelType w:val="hybridMultilevel"/>
    <w:tmpl w:val="C8F861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B013942"/>
    <w:multiLevelType w:val="hybridMultilevel"/>
    <w:tmpl w:val="B1A6AC4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1D4C1E7D"/>
    <w:multiLevelType w:val="hybridMultilevel"/>
    <w:tmpl w:val="937C6F3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1F985027"/>
    <w:multiLevelType w:val="hybridMultilevel"/>
    <w:tmpl w:val="6AC0A490"/>
    <w:lvl w:ilvl="0" w:tplc="E810413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13D5406"/>
    <w:multiLevelType w:val="hybridMultilevel"/>
    <w:tmpl w:val="647C529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nsid w:val="23110943"/>
    <w:multiLevelType w:val="hybridMultilevel"/>
    <w:tmpl w:val="25D01F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34300B7"/>
    <w:multiLevelType w:val="hybridMultilevel"/>
    <w:tmpl w:val="06B6B1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40C25C6"/>
    <w:multiLevelType w:val="hybridMultilevel"/>
    <w:tmpl w:val="A2401F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9FC63AB"/>
    <w:multiLevelType w:val="hybridMultilevel"/>
    <w:tmpl w:val="A810EA5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2C5A2165"/>
    <w:multiLevelType w:val="hybridMultilevel"/>
    <w:tmpl w:val="7C681A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29C3930"/>
    <w:multiLevelType w:val="hybridMultilevel"/>
    <w:tmpl w:val="EF5C3D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9011146"/>
    <w:multiLevelType w:val="hybridMultilevel"/>
    <w:tmpl w:val="2E5ABF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99F3DB9"/>
    <w:multiLevelType w:val="hybridMultilevel"/>
    <w:tmpl w:val="36C6C1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AE77B61"/>
    <w:multiLevelType w:val="hybridMultilevel"/>
    <w:tmpl w:val="1BCA77D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6">
    <w:nsid w:val="3BCA68A7"/>
    <w:multiLevelType w:val="hybridMultilevel"/>
    <w:tmpl w:val="2F02C7D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7">
    <w:nsid w:val="3D995727"/>
    <w:multiLevelType w:val="hybridMultilevel"/>
    <w:tmpl w:val="A1CEC3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3DBF7FD2"/>
    <w:multiLevelType w:val="hybridMultilevel"/>
    <w:tmpl w:val="FEC4313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9">
    <w:nsid w:val="416B6A8C"/>
    <w:multiLevelType w:val="hybridMultilevel"/>
    <w:tmpl w:val="C5F615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1C01F59"/>
    <w:multiLevelType w:val="hybridMultilevel"/>
    <w:tmpl w:val="0C7A06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3BA6908"/>
    <w:multiLevelType w:val="hybridMultilevel"/>
    <w:tmpl w:val="3532508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2">
    <w:nsid w:val="440C3FF9"/>
    <w:multiLevelType w:val="hybridMultilevel"/>
    <w:tmpl w:val="C42EB8B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3">
    <w:nsid w:val="4A8F1149"/>
    <w:multiLevelType w:val="hybridMultilevel"/>
    <w:tmpl w:val="C07CFC22"/>
    <w:lvl w:ilvl="0" w:tplc="E810413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C220392"/>
    <w:multiLevelType w:val="hybridMultilevel"/>
    <w:tmpl w:val="59C2D9C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5">
    <w:nsid w:val="4C9121BA"/>
    <w:multiLevelType w:val="hybridMultilevel"/>
    <w:tmpl w:val="12047A2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6">
    <w:nsid w:val="53204CA8"/>
    <w:multiLevelType w:val="hybridMultilevel"/>
    <w:tmpl w:val="0F2C87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582A109C"/>
    <w:multiLevelType w:val="hybridMultilevel"/>
    <w:tmpl w:val="BB58B7EA"/>
    <w:lvl w:ilvl="0" w:tplc="04190001">
      <w:start w:val="1"/>
      <w:numFmt w:val="bullet"/>
      <w:lvlText w:val=""/>
      <w:lvlJc w:val="left"/>
      <w:pPr>
        <w:tabs>
          <w:tab w:val="num" w:pos="1564"/>
        </w:tabs>
        <w:ind w:left="1564" w:hanging="360"/>
      </w:pPr>
      <w:rPr>
        <w:rFonts w:ascii="Symbol" w:hAnsi="Symbol" w:hint="default"/>
      </w:rPr>
    </w:lvl>
    <w:lvl w:ilvl="1" w:tplc="04190003">
      <w:start w:val="1"/>
      <w:numFmt w:val="bullet"/>
      <w:lvlText w:val="o"/>
      <w:lvlJc w:val="left"/>
      <w:pPr>
        <w:tabs>
          <w:tab w:val="num" w:pos="2284"/>
        </w:tabs>
        <w:ind w:left="2284" w:hanging="360"/>
      </w:pPr>
      <w:rPr>
        <w:rFonts w:ascii="Courier New" w:hAnsi="Courier New" w:hint="default"/>
      </w:rPr>
    </w:lvl>
    <w:lvl w:ilvl="2" w:tplc="04190005">
      <w:start w:val="1"/>
      <w:numFmt w:val="bullet"/>
      <w:lvlText w:val=""/>
      <w:lvlJc w:val="left"/>
      <w:pPr>
        <w:tabs>
          <w:tab w:val="num" w:pos="3004"/>
        </w:tabs>
        <w:ind w:left="3004" w:hanging="360"/>
      </w:pPr>
      <w:rPr>
        <w:rFonts w:ascii="Wingdings" w:hAnsi="Wingdings" w:hint="default"/>
      </w:rPr>
    </w:lvl>
    <w:lvl w:ilvl="3" w:tplc="04190001">
      <w:start w:val="1"/>
      <w:numFmt w:val="bullet"/>
      <w:lvlText w:val=""/>
      <w:lvlJc w:val="left"/>
      <w:pPr>
        <w:tabs>
          <w:tab w:val="num" w:pos="3724"/>
        </w:tabs>
        <w:ind w:left="3724" w:hanging="360"/>
      </w:pPr>
      <w:rPr>
        <w:rFonts w:ascii="Symbol" w:hAnsi="Symbol" w:hint="default"/>
      </w:rPr>
    </w:lvl>
    <w:lvl w:ilvl="4" w:tplc="04190003">
      <w:start w:val="1"/>
      <w:numFmt w:val="bullet"/>
      <w:lvlText w:val="o"/>
      <w:lvlJc w:val="left"/>
      <w:pPr>
        <w:tabs>
          <w:tab w:val="num" w:pos="4444"/>
        </w:tabs>
        <w:ind w:left="4444" w:hanging="360"/>
      </w:pPr>
      <w:rPr>
        <w:rFonts w:ascii="Courier New" w:hAnsi="Courier New" w:hint="default"/>
      </w:rPr>
    </w:lvl>
    <w:lvl w:ilvl="5" w:tplc="04190005">
      <w:start w:val="1"/>
      <w:numFmt w:val="bullet"/>
      <w:lvlText w:val=""/>
      <w:lvlJc w:val="left"/>
      <w:pPr>
        <w:tabs>
          <w:tab w:val="num" w:pos="5164"/>
        </w:tabs>
        <w:ind w:left="5164" w:hanging="360"/>
      </w:pPr>
      <w:rPr>
        <w:rFonts w:ascii="Wingdings" w:hAnsi="Wingdings" w:hint="default"/>
      </w:rPr>
    </w:lvl>
    <w:lvl w:ilvl="6" w:tplc="04190001">
      <w:start w:val="1"/>
      <w:numFmt w:val="bullet"/>
      <w:lvlText w:val=""/>
      <w:lvlJc w:val="left"/>
      <w:pPr>
        <w:tabs>
          <w:tab w:val="num" w:pos="5884"/>
        </w:tabs>
        <w:ind w:left="5884" w:hanging="360"/>
      </w:pPr>
      <w:rPr>
        <w:rFonts w:ascii="Symbol" w:hAnsi="Symbol" w:hint="default"/>
      </w:rPr>
    </w:lvl>
    <w:lvl w:ilvl="7" w:tplc="04190003">
      <w:start w:val="1"/>
      <w:numFmt w:val="bullet"/>
      <w:lvlText w:val="o"/>
      <w:lvlJc w:val="left"/>
      <w:pPr>
        <w:tabs>
          <w:tab w:val="num" w:pos="6604"/>
        </w:tabs>
        <w:ind w:left="6604" w:hanging="360"/>
      </w:pPr>
      <w:rPr>
        <w:rFonts w:ascii="Courier New" w:hAnsi="Courier New" w:hint="default"/>
      </w:rPr>
    </w:lvl>
    <w:lvl w:ilvl="8" w:tplc="04190005">
      <w:start w:val="1"/>
      <w:numFmt w:val="bullet"/>
      <w:lvlText w:val=""/>
      <w:lvlJc w:val="left"/>
      <w:pPr>
        <w:tabs>
          <w:tab w:val="num" w:pos="7324"/>
        </w:tabs>
        <w:ind w:left="7324" w:hanging="360"/>
      </w:pPr>
      <w:rPr>
        <w:rFonts w:ascii="Wingdings" w:hAnsi="Wingdings" w:hint="default"/>
      </w:rPr>
    </w:lvl>
  </w:abstractNum>
  <w:abstractNum w:abstractNumId="38">
    <w:nsid w:val="5D9451F9"/>
    <w:multiLevelType w:val="hybridMultilevel"/>
    <w:tmpl w:val="EC7290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6AF02B7"/>
    <w:multiLevelType w:val="hybridMultilevel"/>
    <w:tmpl w:val="B5F61AC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0">
    <w:nsid w:val="684E45ED"/>
    <w:multiLevelType w:val="hybridMultilevel"/>
    <w:tmpl w:val="9CB65A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6AB442F6"/>
    <w:multiLevelType w:val="hybridMultilevel"/>
    <w:tmpl w:val="E3E44F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BF13D15"/>
    <w:multiLevelType w:val="hybridMultilevel"/>
    <w:tmpl w:val="FD14A494"/>
    <w:lvl w:ilvl="0" w:tplc="04190001">
      <w:start w:val="1"/>
      <w:numFmt w:val="bullet"/>
      <w:lvlText w:val=""/>
      <w:lvlJc w:val="left"/>
      <w:pPr>
        <w:tabs>
          <w:tab w:val="num" w:pos="538"/>
        </w:tabs>
        <w:ind w:left="538" w:hanging="360"/>
      </w:pPr>
      <w:rPr>
        <w:rFonts w:ascii="Symbol" w:hAnsi="Symbol" w:hint="default"/>
      </w:rPr>
    </w:lvl>
    <w:lvl w:ilvl="1" w:tplc="04190003">
      <w:start w:val="1"/>
      <w:numFmt w:val="bullet"/>
      <w:lvlText w:val="o"/>
      <w:lvlJc w:val="left"/>
      <w:pPr>
        <w:tabs>
          <w:tab w:val="num" w:pos="1258"/>
        </w:tabs>
        <w:ind w:left="1258" w:hanging="360"/>
      </w:pPr>
      <w:rPr>
        <w:rFonts w:ascii="Courier New" w:hAnsi="Courier New" w:hint="default"/>
      </w:rPr>
    </w:lvl>
    <w:lvl w:ilvl="2" w:tplc="04190005">
      <w:start w:val="1"/>
      <w:numFmt w:val="bullet"/>
      <w:lvlText w:val=""/>
      <w:lvlJc w:val="left"/>
      <w:pPr>
        <w:tabs>
          <w:tab w:val="num" w:pos="1978"/>
        </w:tabs>
        <w:ind w:left="1978" w:hanging="360"/>
      </w:pPr>
      <w:rPr>
        <w:rFonts w:ascii="Wingdings" w:hAnsi="Wingdings" w:hint="default"/>
      </w:rPr>
    </w:lvl>
    <w:lvl w:ilvl="3" w:tplc="04190001">
      <w:start w:val="1"/>
      <w:numFmt w:val="bullet"/>
      <w:lvlText w:val=""/>
      <w:lvlJc w:val="left"/>
      <w:pPr>
        <w:tabs>
          <w:tab w:val="num" w:pos="2698"/>
        </w:tabs>
        <w:ind w:left="2698" w:hanging="360"/>
      </w:pPr>
      <w:rPr>
        <w:rFonts w:ascii="Symbol" w:hAnsi="Symbol" w:hint="default"/>
      </w:rPr>
    </w:lvl>
    <w:lvl w:ilvl="4" w:tplc="04190003">
      <w:start w:val="1"/>
      <w:numFmt w:val="bullet"/>
      <w:lvlText w:val="o"/>
      <w:lvlJc w:val="left"/>
      <w:pPr>
        <w:tabs>
          <w:tab w:val="num" w:pos="3418"/>
        </w:tabs>
        <w:ind w:left="3418" w:hanging="360"/>
      </w:pPr>
      <w:rPr>
        <w:rFonts w:ascii="Courier New" w:hAnsi="Courier New" w:hint="default"/>
      </w:rPr>
    </w:lvl>
    <w:lvl w:ilvl="5" w:tplc="04190005">
      <w:start w:val="1"/>
      <w:numFmt w:val="bullet"/>
      <w:lvlText w:val=""/>
      <w:lvlJc w:val="left"/>
      <w:pPr>
        <w:tabs>
          <w:tab w:val="num" w:pos="4138"/>
        </w:tabs>
        <w:ind w:left="4138" w:hanging="360"/>
      </w:pPr>
      <w:rPr>
        <w:rFonts w:ascii="Wingdings" w:hAnsi="Wingdings" w:hint="default"/>
      </w:rPr>
    </w:lvl>
    <w:lvl w:ilvl="6" w:tplc="04190001">
      <w:start w:val="1"/>
      <w:numFmt w:val="bullet"/>
      <w:lvlText w:val=""/>
      <w:lvlJc w:val="left"/>
      <w:pPr>
        <w:tabs>
          <w:tab w:val="num" w:pos="4858"/>
        </w:tabs>
        <w:ind w:left="4858" w:hanging="360"/>
      </w:pPr>
      <w:rPr>
        <w:rFonts w:ascii="Symbol" w:hAnsi="Symbol" w:hint="default"/>
      </w:rPr>
    </w:lvl>
    <w:lvl w:ilvl="7" w:tplc="04190003">
      <w:start w:val="1"/>
      <w:numFmt w:val="bullet"/>
      <w:lvlText w:val="o"/>
      <w:lvlJc w:val="left"/>
      <w:pPr>
        <w:tabs>
          <w:tab w:val="num" w:pos="5578"/>
        </w:tabs>
        <w:ind w:left="5578" w:hanging="360"/>
      </w:pPr>
      <w:rPr>
        <w:rFonts w:ascii="Courier New" w:hAnsi="Courier New" w:hint="default"/>
      </w:rPr>
    </w:lvl>
    <w:lvl w:ilvl="8" w:tplc="04190005">
      <w:start w:val="1"/>
      <w:numFmt w:val="bullet"/>
      <w:lvlText w:val=""/>
      <w:lvlJc w:val="left"/>
      <w:pPr>
        <w:tabs>
          <w:tab w:val="num" w:pos="6298"/>
        </w:tabs>
        <w:ind w:left="6298" w:hanging="360"/>
      </w:pPr>
      <w:rPr>
        <w:rFonts w:ascii="Wingdings" w:hAnsi="Wingdings" w:hint="default"/>
      </w:rPr>
    </w:lvl>
  </w:abstractNum>
  <w:abstractNum w:abstractNumId="43">
    <w:nsid w:val="6C346897"/>
    <w:multiLevelType w:val="hybridMultilevel"/>
    <w:tmpl w:val="4B7C5FA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4">
    <w:nsid w:val="6CB772B0"/>
    <w:multiLevelType w:val="hybridMultilevel"/>
    <w:tmpl w:val="10C4731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5">
    <w:nsid w:val="6DB5007F"/>
    <w:multiLevelType w:val="hybridMultilevel"/>
    <w:tmpl w:val="6750F5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742C0395"/>
    <w:multiLevelType w:val="hybridMultilevel"/>
    <w:tmpl w:val="4476B3D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7">
    <w:nsid w:val="75093390"/>
    <w:multiLevelType w:val="hybridMultilevel"/>
    <w:tmpl w:val="CD0E067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8">
    <w:nsid w:val="7BFF31D9"/>
    <w:multiLevelType w:val="hybridMultilevel"/>
    <w:tmpl w:val="D6B471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7CB46A7A"/>
    <w:multiLevelType w:val="hybridMultilevel"/>
    <w:tmpl w:val="603437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7"/>
  </w:num>
  <w:num w:numId="3">
    <w:abstractNumId w:val="29"/>
  </w:num>
  <w:num w:numId="4">
    <w:abstractNumId w:val="9"/>
  </w:num>
  <w:num w:numId="5">
    <w:abstractNumId w:val="40"/>
  </w:num>
  <w:num w:numId="6">
    <w:abstractNumId w:val="21"/>
  </w:num>
  <w:num w:numId="7">
    <w:abstractNumId w:val="4"/>
  </w:num>
  <w:num w:numId="8">
    <w:abstractNumId w:val="48"/>
  </w:num>
  <w:num w:numId="9">
    <w:abstractNumId w:val="18"/>
  </w:num>
  <w:num w:numId="10">
    <w:abstractNumId w:val="8"/>
  </w:num>
  <w:num w:numId="11">
    <w:abstractNumId w:val="36"/>
  </w:num>
  <w:num w:numId="12">
    <w:abstractNumId w:val="39"/>
  </w:num>
  <w:num w:numId="13">
    <w:abstractNumId w:val="22"/>
  </w:num>
  <w:num w:numId="14">
    <w:abstractNumId w:val="23"/>
  </w:num>
  <w:num w:numId="15">
    <w:abstractNumId w:val="41"/>
  </w:num>
  <w:num w:numId="16">
    <w:abstractNumId w:val="38"/>
  </w:num>
  <w:num w:numId="17">
    <w:abstractNumId w:val="42"/>
  </w:num>
  <w:num w:numId="18">
    <w:abstractNumId w:val="3"/>
  </w:num>
  <w:num w:numId="19">
    <w:abstractNumId w:val="16"/>
  </w:num>
  <w:num w:numId="20">
    <w:abstractNumId w:val="44"/>
  </w:num>
  <w:num w:numId="21">
    <w:abstractNumId w:val="26"/>
  </w:num>
  <w:num w:numId="22">
    <w:abstractNumId w:val="11"/>
  </w:num>
  <w:num w:numId="23">
    <w:abstractNumId w:val="7"/>
  </w:num>
  <w:num w:numId="24">
    <w:abstractNumId w:val="46"/>
  </w:num>
  <w:num w:numId="25">
    <w:abstractNumId w:val="28"/>
  </w:num>
  <w:num w:numId="26">
    <w:abstractNumId w:val="47"/>
  </w:num>
  <w:num w:numId="27">
    <w:abstractNumId w:val="32"/>
  </w:num>
  <w:num w:numId="28">
    <w:abstractNumId w:val="31"/>
  </w:num>
  <w:num w:numId="29">
    <w:abstractNumId w:val="10"/>
  </w:num>
  <w:num w:numId="30">
    <w:abstractNumId w:val="35"/>
  </w:num>
  <w:num w:numId="31">
    <w:abstractNumId w:val="0"/>
  </w:num>
  <w:num w:numId="32">
    <w:abstractNumId w:val="25"/>
  </w:num>
  <w:num w:numId="33">
    <w:abstractNumId w:val="13"/>
  </w:num>
  <w:num w:numId="34">
    <w:abstractNumId w:val="49"/>
  </w:num>
  <w:num w:numId="35">
    <w:abstractNumId w:val="34"/>
  </w:num>
  <w:num w:numId="36">
    <w:abstractNumId w:val="1"/>
  </w:num>
  <w:num w:numId="37">
    <w:abstractNumId w:val="43"/>
  </w:num>
  <w:num w:numId="38">
    <w:abstractNumId w:val="2"/>
  </w:num>
  <w:num w:numId="39">
    <w:abstractNumId w:val="5"/>
  </w:num>
  <w:num w:numId="40">
    <w:abstractNumId w:val="30"/>
  </w:num>
  <w:num w:numId="41">
    <w:abstractNumId w:val="12"/>
  </w:num>
  <w:num w:numId="42">
    <w:abstractNumId w:val="14"/>
  </w:num>
  <w:num w:numId="43">
    <w:abstractNumId w:val="17"/>
  </w:num>
  <w:num w:numId="44">
    <w:abstractNumId w:val="24"/>
  </w:num>
  <w:num w:numId="45">
    <w:abstractNumId w:val="45"/>
  </w:num>
  <w:num w:numId="46">
    <w:abstractNumId w:val="19"/>
  </w:num>
  <w:num w:numId="47">
    <w:abstractNumId w:val="37"/>
  </w:num>
  <w:num w:numId="48">
    <w:abstractNumId w:val="20"/>
  </w:num>
  <w:num w:numId="49">
    <w:abstractNumId w:val="15"/>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5D3"/>
    <w:rsid w:val="000013E8"/>
    <w:rsid w:val="00002778"/>
    <w:rsid w:val="00003C29"/>
    <w:rsid w:val="000145A9"/>
    <w:rsid w:val="00015F19"/>
    <w:rsid w:val="0001668F"/>
    <w:rsid w:val="00020600"/>
    <w:rsid w:val="00022632"/>
    <w:rsid w:val="00024353"/>
    <w:rsid w:val="00034265"/>
    <w:rsid w:val="00035177"/>
    <w:rsid w:val="00035653"/>
    <w:rsid w:val="00045CF7"/>
    <w:rsid w:val="00046A9A"/>
    <w:rsid w:val="0004722A"/>
    <w:rsid w:val="00047984"/>
    <w:rsid w:val="00051767"/>
    <w:rsid w:val="00051DBA"/>
    <w:rsid w:val="00055A51"/>
    <w:rsid w:val="0005754F"/>
    <w:rsid w:val="00060F4C"/>
    <w:rsid w:val="000659C9"/>
    <w:rsid w:val="00066067"/>
    <w:rsid w:val="00066DC8"/>
    <w:rsid w:val="00070505"/>
    <w:rsid w:val="00070D21"/>
    <w:rsid w:val="00074D6E"/>
    <w:rsid w:val="00080D75"/>
    <w:rsid w:val="0008228D"/>
    <w:rsid w:val="000845C4"/>
    <w:rsid w:val="00085269"/>
    <w:rsid w:val="000852C3"/>
    <w:rsid w:val="0008736E"/>
    <w:rsid w:val="00090238"/>
    <w:rsid w:val="000935A1"/>
    <w:rsid w:val="000955D3"/>
    <w:rsid w:val="000979FB"/>
    <w:rsid w:val="000A0122"/>
    <w:rsid w:val="000A39E8"/>
    <w:rsid w:val="000A782E"/>
    <w:rsid w:val="000B57E2"/>
    <w:rsid w:val="000B5B88"/>
    <w:rsid w:val="000B6E58"/>
    <w:rsid w:val="000B77C3"/>
    <w:rsid w:val="000B7E2C"/>
    <w:rsid w:val="000C1234"/>
    <w:rsid w:val="000C34CF"/>
    <w:rsid w:val="000C57A0"/>
    <w:rsid w:val="000C58D9"/>
    <w:rsid w:val="000C69F3"/>
    <w:rsid w:val="000C70B0"/>
    <w:rsid w:val="000D04B3"/>
    <w:rsid w:val="000D45A0"/>
    <w:rsid w:val="000D6167"/>
    <w:rsid w:val="000D68B6"/>
    <w:rsid w:val="000E1504"/>
    <w:rsid w:val="000E1CCD"/>
    <w:rsid w:val="000E5CF7"/>
    <w:rsid w:val="000E5E51"/>
    <w:rsid w:val="000F1CC0"/>
    <w:rsid w:val="000F6496"/>
    <w:rsid w:val="000F713B"/>
    <w:rsid w:val="0010314D"/>
    <w:rsid w:val="001046CE"/>
    <w:rsid w:val="00105D16"/>
    <w:rsid w:val="001074E8"/>
    <w:rsid w:val="00111C08"/>
    <w:rsid w:val="00113762"/>
    <w:rsid w:val="00113D65"/>
    <w:rsid w:val="001141C8"/>
    <w:rsid w:val="00122025"/>
    <w:rsid w:val="001237C8"/>
    <w:rsid w:val="00127183"/>
    <w:rsid w:val="001271C7"/>
    <w:rsid w:val="001279BD"/>
    <w:rsid w:val="001300A7"/>
    <w:rsid w:val="00132183"/>
    <w:rsid w:val="00141266"/>
    <w:rsid w:val="0014128E"/>
    <w:rsid w:val="001445AB"/>
    <w:rsid w:val="00145C49"/>
    <w:rsid w:val="00151232"/>
    <w:rsid w:val="001518F2"/>
    <w:rsid w:val="001527FA"/>
    <w:rsid w:val="001532EF"/>
    <w:rsid w:val="0015438A"/>
    <w:rsid w:val="001568DA"/>
    <w:rsid w:val="00157477"/>
    <w:rsid w:val="001658A1"/>
    <w:rsid w:val="00174F14"/>
    <w:rsid w:val="00176721"/>
    <w:rsid w:val="001767ED"/>
    <w:rsid w:val="00177865"/>
    <w:rsid w:val="0018546A"/>
    <w:rsid w:val="001930C0"/>
    <w:rsid w:val="00194ADE"/>
    <w:rsid w:val="0019520F"/>
    <w:rsid w:val="001A0EFA"/>
    <w:rsid w:val="001A0F24"/>
    <w:rsid w:val="001A136C"/>
    <w:rsid w:val="001A3076"/>
    <w:rsid w:val="001A48A5"/>
    <w:rsid w:val="001A4CD7"/>
    <w:rsid w:val="001B0953"/>
    <w:rsid w:val="001B0B9E"/>
    <w:rsid w:val="001B1972"/>
    <w:rsid w:val="001B21CF"/>
    <w:rsid w:val="001B68C4"/>
    <w:rsid w:val="001B743C"/>
    <w:rsid w:val="001B747D"/>
    <w:rsid w:val="001B7518"/>
    <w:rsid w:val="001B7AEF"/>
    <w:rsid w:val="001C0401"/>
    <w:rsid w:val="001C1188"/>
    <w:rsid w:val="001C2487"/>
    <w:rsid w:val="001D194A"/>
    <w:rsid w:val="001D6193"/>
    <w:rsid w:val="001E03F2"/>
    <w:rsid w:val="001E3F70"/>
    <w:rsid w:val="001E4DEB"/>
    <w:rsid w:val="001E6354"/>
    <w:rsid w:val="001F100F"/>
    <w:rsid w:val="001F5CC0"/>
    <w:rsid w:val="002006C5"/>
    <w:rsid w:val="0020434D"/>
    <w:rsid w:val="00207910"/>
    <w:rsid w:val="00212799"/>
    <w:rsid w:val="0021392C"/>
    <w:rsid w:val="002139B7"/>
    <w:rsid w:val="00214329"/>
    <w:rsid w:val="00215DB1"/>
    <w:rsid w:val="0022508D"/>
    <w:rsid w:val="002273BB"/>
    <w:rsid w:val="002379EC"/>
    <w:rsid w:val="00247E64"/>
    <w:rsid w:val="002547F8"/>
    <w:rsid w:val="00256944"/>
    <w:rsid w:val="00262A41"/>
    <w:rsid w:val="002658E1"/>
    <w:rsid w:val="00265CE2"/>
    <w:rsid w:val="0026677E"/>
    <w:rsid w:val="0027273A"/>
    <w:rsid w:val="00286149"/>
    <w:rsid w:val="0028744E"/>
    <w:rsid w:val="002914DE"/>
    <w:rsid w:val="00293B26"/>
    <w:rsid w:val="00294BB7"/>
    <w:rsid w:val="00296068"/>
    <w:rsid w:val="0029617D"/>
    <w:rsid w:val="002A0884"/>
    <w:rsid w:val="002A14F0"/>
    <w:rsid w:val="002A169D"/>
    <w:rsid w:val="002A4EEA"/>
    <w:rsid w:val="002A4FCA"/>
    <w:rsid w:val="002B11CE"/>
    <w:rsid w:val="002B3E87"/>
    <w:rsid w:val="002C4482"/>
    <w:rsid w:val="002C53CF"/>
    <w:rsid w:val="002D0A9C"/>
    <w:rsid w:val="002D2C26"/>
    <w:rsid w:val="002D2CCF"/>
    <w:rsid w:val="002D339E"/>
    <w:rsid w:val="002D531F"/>
    <w:rsid w:val="002D62D1"/>
    <w:rsid w:val="002D726C"/>
    <w:rsid w:val="002E0607"/>
    <w:rsid w:val="002E0E12"/>
    <w:rsid w:val="002E45C6"/>
    <w:rsid w:val="002E4F0B"/>
    <w:rsid w:val="002E75AB"/>
    <w:rsid w:val="002E7975"/>
    <w:rsid w:val="002F0708"/>
    <w:rsid w:val="002F4DFE"/>
    <w:rsid w:val="002F7395"/>
    <w:rsid w:val="00304B6A"/>
    <w:rsid w:val="00305B36"/>
    <w:rsid w:val="0030643A"/>
    <w:rsid w:val="0030683D"/>
    <w:rsid w:val="00312DB7"/>
    <w:rsid w:val="00313A71"/>
    <w:rsid w:val="00313C11"/>
    <w:rsid w:val="00317846"/>
    <w:rsid w:val="00320519"/>
    <w:rsid w:val="00323C1E"/>
    <w:rsid w:val="0032601B"/>
    <w:rsid w:val="00330159"/>
    <w:rsid w:val="0033323E"/>
    <w:rsid w:val="003336B0"/>
    <w:rsid w:val="003370C5"/>
    <w:rsid w:val="003373F5"/>
    <w:rsid w:val="00337C0F"/>
    <w:rsid w:val="00340357"/>
    <w:rsid w:val="00340793"/>
    <w:rsid w:val="0034660D"/>
    <w:rsid w:val="00346D7A"/>
    <w:rsid w:val="0035514B"/>
    <w:rsid w:val="00355A3D"/>
    <w:rsid w:val="00357080"/>
    <w:rsid w:val="00360D71"/>
    <w:rsid w:val="003615BA"/>
    <w:rsid w:val="00370BAB"/>
    <w:rsid w:val="00371AEC"/>
    <w:rsid w:val="00372E67"/>
    <w:rsid w:val="003748BB"/>
    <w:rsid w:val="00374FD7"/>
    <w:rsid w:val="00377AAB"/>
    <w:rsid w:val="0038171A"/>
    <w:rsid w:val="00383D4B"/>
    <w:rsid w:val="0038547F"/>
    <w:rsid w:val="00386162"/>
    <w:rsid w:val="00386E91"/>
    <w:rsid w:val="00387B02"/>
    <w:rsid w:val="00390603"/>
    <w:rsid w:val="00390BAA"/>
    <w:rsid w:val="003A039E"/>
    <w:rsid w:val="003A57CF"/>
    <w:rsid w:val="003B23B8"/>
    <w:rsid w:val="003B4FF9"/>
    <w:rsid w:val="003B57F5"/>
    <w:rsid w:val="003B6251"/>
    <w:rsid w:val="003B713D"/>
    <w:rsid w:val="003B7B8C"/>
    <w:rsid w:val="003C1217"/>
    <w:rsid w:val="003C39FE"/>
    <w:rsid w:val="003C7BA3"/>
    <w:rsid w:val="003D5504"/>
    <w:rsid w:val="003D6F0D"/>
    <w:rsid w:val="003E5A2A"/>
    <w:rsid w:val="003E7C56"/>
    <w:rsid w:val="003F20CF"/>
    <w:rsid w:val="003F3806"/>
    <w:rsid w:val="003F5541"/>
    <w:rsid w:val="003F6B40"/>
    <w:rsid w:val="0040164B"/>
    <w:rsid w:val="00401D07"/>
    <w:rsid w:val="00402B86"/>
    <w:rsid w:val="0040438A"/>
    <w:rsid w:val="00405C7C"/>
    <w:rsid w:val="00406982"/>
    <w:rsid w:val="004117F1"/>
    <w:rsid w:val="004126EA"/>
    <w:rsid w:val="00414F94"/>
    <w:rsid w:val="00417EF5"/>
    <w:rsid w:val="004211E7"/>
    <w:rsid w:val="00424C86"/>
    <w:rsid w:val="004262D6"/>
    <w:rsid w:val="0042666C"/>
    <w:rsid w:val="00426F53"/>
    <w:rsid w:val="0042773E"/>
    <w:rsid w:val="00427839"/>
    <w:rsid w:val="004307DB"/>
    <w:rsid w:val="00431F58"/>
    <w:rsid w:val="004355CD"/>
    <w:rsid w:val="00437215"/>
    <w:rsid w:val="004375BA"/>
    <w:rsid w:val="0044749B"/>
    <w:rsid w:val="00461416"/>
    <w:rsid w:val="004617DE"/>
    <w:rsid w:val="0046314B"/>
    <w:rsid w:val="004651BE"/>
    <w:rsid w:val="00465805"/>
    <w:rsid w:val="00466771"/>
    <w:rsid w:val="0046744F"/>
    <w:rsid w:val="00473A09"/>
    <w:rsid w:val="00476D08"/>
    <w:rsid w:val="00477360"/>
    <w:rsid w:val="00483195"/>
    <w:rsid w:val="004849ED"/>
    <w:rsid w:val="004915D9"/>
    <w:rsid w:val="004930BE"/>
    <w:rsid w:val="00494FA3"/>
    <w:rsid w:val="004A0F1B"/>
    <w:rsid w:val="004A406D"/>
    <w:rsid w:val="004A52E0"/>
    <w:rsid w:val="004B3032"/>
    <w:rsid w:val="004B7E0D"/>
    <w:rsid w:val="004C22A9"/>
    <w:rsid w:val="004C445F"/>
    <w:rsid w:val="004C44D3"/>
    <w:rsid w:val="004C77C5"/>
    <w:rsid w:val="004C7B52"/>
    <w:rsid w:val="004D11EE"/>
    <w:rsid w:val="004D13CD"/>
    <w:rsid w:val="004D1B27"/>
    <w:rsid w:val="004D24A9"/>
    <w:rsid w:val="004D628B"/>
    <w:rsid w:val="004D76F8"/>
    <w:rsid w:val="004D782F"/>
    <w:rsid w:val="004E0A15"/>
    <w:rsid w:val="004E0C41"/>
    <w:rsid w:val="004F1AA8"/>
    <w:rsid w:val="00504B63"/>
    <w:rsid w:val="0050617F"/>
    <w:rsid w:val="00510A89"/>
    <w:rsid w:val="00531418"/>
    <w:rsid w:val="00531E83"/>
    <w:rsid w:val="005348F5"/>
    <w:rsid w:val="00534F66"/>
    <w:rsid w:val="005350C9"/>
    <w:rsid w:val="00535398"/>
    <w:rsid w:val="00541FFD"/>
    <w:rsid w:val="005433C2"/>
    <w:rsid w:val="00543CCF"/>
    <w:rsid w:val="0054560F"/>
    <w:rsid w:val="0055019C"/>
    <w:rsid w:val="00552100"/>
    <w:rsid w:val="005526B9"/>
    <w:rsid w:val="0055277C"/>
    <w:rsid w:val="00556ED1"/>
    <w:rsid w:val="00557373"/>
    <w:rsid w:val="00560A16"/>
    <w:rsid w:val="00563B12"/>
    <w:rsid w:val="00563C9A"/>
    <w:rsid w:val="005646F7"/>
    <w:rsid w:val="00566414"/>
    <w:rsid w:val="005714E7"/>
    <w:rsid w:val="0057288B"/>
    <w:rsid w:val="0057575A"/>
    <w:rsid w:val="0057602B"/>
    <w:rsid w:val="00576314"/>
    <w:rsid w:val="005769CC"/>
    <w:rsid w:val="00581217"/>
    <w:rsid w:val="005818A3"/>
    <w:rsid w:val="00583038"/>
    <w:rsid w:val="00586810"/>
    <w:rsid w:val="005871D3"/>
    <w:rsid w:val="00590143"/>
    <w:rsid w:val="00592EA2"/>
    <w:rsid w:val="005968D8"/>
    <w:rsid w:val="005A3E52"/>
    <w:rsid w:val="005A53DF"/>
    <w:rsid w:val="005A78E9"/>
    <w:rsid w:val="005B0BB1"/>
    <w:rsid w:val="005B49B2"/>
    <w:rsid w:val="005B5099"/>
    <w:rsid w:val="005B63D5"/>
    <w:rsid w:val="005B722B"/>
    <w:rsid w:val="005C00A8"/>
    <w:rsid w:val="005C1DA9"/>
    <w:rsid w:val="005C4428"/>
    <w:rsid w:val="005C4A16"/>
    <w:rsid w:val="005D0B8C"/>
    <w:rsid w:val="005E1018"/>
    <w:rsid w:val="005E2690"/>
    <w:rsid w:val="005E3C5E"/>
    <w:rsid w:val="005E7326"/>
    <w:rsid w:val="005F057B"/>
    <w:rsid w:val="0060461C"/>
    <w:rsid w:val="00605B8F"/>
    <w:rsid w:val="00605DA6"/>
    <w:rsid w:val="006067DB"/>
    <w:rsid w:val="00610766"/>
    <w:rsid w:val="00612178"/>
    <w:rsid w:val="00614045"/>
    <w:rsid w:val="0061619D"/>
    <w:rsid w:val="00621D90"/>
    <w:rsid w:val="006225AD"/>
    <w:rsid w:val="00622E60"/>
    <w:rsid w:val="00623AED"/>
    <w:rsid w:val="00627FE4"/>
    <w:rsid w:val="00632E26"/>
    <w:rsid w:val="00636B3C"/>
    <w:rsid w:val="00640987"/>
    <w:rsid w:val="00641BD4"/>
    <w:rsid w:val="00644C53"/>
    <w:rsid w:val="00646044"/>
    <w:rsid w:val="00646A50"/>
    <w:rsid w:val="00650812"/>
    <w:rsid w:val="00651CA5"/>
    <w:rsid w:val="0065249C"/>
    <w:rsid w:val="00654638"/>
    <w:rsid w:val="00656DB4"/>
    <w:rsid w:val="00657491"/>
    <w:rsid w:val="006608A6"/>
    <w:rsid w:val="00663619"/>
    <w:rsid w:val="00667036"/>
    <w:rsid w:val="00671871"/>
    <w:rsid w:val="00671920"/>
    <w:rsid w:val="00672CC4"/>
    <w:rsid w:val="00673AE1"/>
    <w:rsid w:val="006759E8"/>
    <w:rsid w:val="00684F73"/>
    <w:rsid w:val="00685D7C"/>
    <w:rsid w:val="00687CFC"/>
    <w:rsid w:val="00695F7B"/>
    <w:rsid w:val="00696311"/>
    <w:rsid w:val="006A122E"/>
    <w:rsid w:val="006A3569"/>
    <w:rsid w:val="006A7713"/>
    <w:rsid w:val="006B3329"/>
    <w:rsid w:val="006B4FBB"/>
    <w:rsid w:val="006B762D"/>
    <w:rsid w:val="006C17E0"/>
    <w:rsid w:val="006C2607"/>
    <w:rsid w:val="006C3B3C"/>
    <w:rsid w:val="006C4587"/>
    <w:rsid w:val="006D1E51"/>
    <w:rsid w:val="006D5857"/>
    <w:rsid w:val="006D673B"/>
    <w:rsid w:val="006D7B01"/>
    <w:rsid w:val="006E1DF3"/>
    <w:rsid w:val="006E435B"/>
    <w:rsid w:val="006E5646"/>
    <w:rsid w:val="007015D0"/>
    <w:rsid w:val="00703E27"/>
    <w:rsid w:val="00704304"/>
    <w:rsid w:val="007065AF"/>
    <w:rsid w:val="0070682B"/>
    <w:rsid w:val="00707ACC"/>
    <w:rsid w:val="00715277"/>
    <w:rsid w:val="007169A9"/>
    <w:rsid w:val="00717428"/>
    <w:rsid w:val="007217FE"/>
    <w:rsid w:val="007237B3"/>
    <w:rsid w:val="00725014"/>
    <w:rsid w:val="0072564F"/>
    <w:rsid w:val="00732671"/>
    <w:rsid w:val="0073379B"/>
    <w:rsid w:val="00734DD3"/>
    <w:rsid w:val="007367AE"/>
    <w:rsid w:val="007374B2"/>
    <w:rsid w:val="00740843"/>
    <w:rsid w:val="00740FFD"/>
    <w:rsid w:val="00745439"/>
    <w:rsid w:val="007457E5"/>
    <w:rsid w:val="007464FE"/>
    <w:rsid w:val="007523E1"/>
    <w:rsid w:val="00754286"/>
    <w:rsid w:val="00756446"/>
    <w:rsid w:val="00757522"/>
    <w:rsid w:val="00766D18"/>
    <w:rsid w:val="007670DD"/>
    <w:rsid w:val="00767993"/>
    <w:rsid w:val="00771CE6"/>
    <w:rsid w:val="007722F1"/>
    <w:rsid w:val="00773FBC"/>
    <w:rsid w:val="0077786F"/>
    <w:rsid w:val="00781286"/>
    <w:rsid w:val="0078137E"/>
    <w:rsid w:val="007823F2"/>
    <w:rsid w:val="00782A8E"/>
    <w:rsid w:val="00790CEA"/>
    <w:rsid w:val="0079553F"/>
    <w:rsid w:val="0079571A"/>
    <w:rsid w:val="007A1348"/>
    <w:rsid w:val="007A23D3"/>
    <w:rsid w:val="007A3575"/>
    <w:rsid w:val="007A4079"/>
    <w:rsid w:val="007A64DC"/>
    <w:rsid w:val="007B03D0"/>
    <w:rsid w:val="007B1165"/>
    <w:rsid w:val="007B3271"/>
    <w:rsid w:val="007B5594"/>
    <w:rsid w:val="007C10A3"/>
    <w:rsid w:val="007C2D2C"/>
    <w:rsid w:val="007C3A15"/>
    <w:rsid w:val="007C3C12"/>
    <w:rsid w:val="007C4EE1"/>
    <w:rsid w:val="007C6789"/>
    <w:rsid w:val="007D653A"/>
    <w:rsid w:val="007D6682"/>
    <w:rsid w:val="007D78D3"/>
    <w:rsid w:val="007E23A6"/>
    <w:rsid w:val="007F17D0"/>
    <w:rsid w:val="007F2395"/>
    <w:rsid w:val="007F4774"/>
    <w:rsid w:val="007F48BA"/>
    <w:rsid w:val="00802DFB"/>
    <w:rsid w:val="00804DF4"/>
    <w:rsid w:val="00807C53"/>
    <w:rsid w:val="008128B7"/>
    <w:rsid w:val="00815E5F"/>
    <w:rsid w:val="00822BE9"/>
    <w:rsid w:val="008266B7"/>
    <w:rsid w:val="00830188"/>
    <w:rsid w:val="00831FEC"/>
    <w:rsid w:val="00833562"/>
    <w:rsid w:val="00834FDD"/>
    <w:rsid w:val="00837B1C"/>
    <w:rsid w:val="00837F41"/>
    <w:rsid w:val="008437C5"/>
    <w:rsid w:val="00845A8F"/>
    <w:rsid w:val="00846C68"/>
    <w:rsid w:val="008479E8"/>
    <w:rsid w:val="00851FFF"/>
    <w:rsid w:val="00852424"/>
    <w:rsid w:val="00854903"/>
    <w:rsid w:val="008576A5"/>
    <w:rsid w:val="00857E62"/>
    <w:rsid w:val="0086007F"/>
    <w:rsid w:val="008631EF"/>
    <w:rsid w:val="00864C61"/>
    <w:rsid w:val="00866440"/>
    <w:rsid w:val="008674AD"/>
    <w:rsid w:val="00873CAD"/>
    <w:rsid w:val="00874A51"/>
    <w:rsid w:val="00877D43"/>
    <w:rsid w:val="0088074C"/>
    <w:rsid w:val="00880FCC"/>
    <w:rsid w:val="00883721"/>
    <w:rsid w:val="00886265"/>
    <w:rsid w:val="008878F5"/>
    <w:rsid w:val="008910E7"/>
    <w:rsid w:val="00891C84"/>
    <w:rsid w:val="00894A4A"/>
    <w:rsid w:val="008A0904"/>
    <w:rsid w:val="008A324B"/>
    <w:rsid w:val="008A7107"/>
    <w:rsid w:val="008A7F1C"/>
    <w:rsid w:val="008B04A4"/>
    <w:rsid w:val="008B26C2"/>
    <w:rsid w:val="008B27CE"/>
    <w:rsid w:val="008B4ADF"/>
    <w:rsid w:val="008B7569"/>
    <w:rsid w:val="008C25DD"/>
    <w:rsid w:val="008C38E6"/>
    <w:rsid w:val="008C46A4"/>
    <w:rsid w:val="008D18D3"/>
    <w:rsid w:val="008D53EC"/>
    <w:rsid w:val="008E22E6"/>
    <w:rsid w:val="008E27EC"/>
    <w:rsid w:val="008E2DF6"/>
    <w:rsid w:val="008E33A0"/>
    <w:rsid w:val="008E4F79"/>
    <w:rsid w:val="008E62B9"/>
    <w:rsid w:val="008E6D53"/>
    <w:rsid w:val="008E73AE"/>
    <w:rsid w:val="008F0DE4"/>
    <w:rsid w:val="008F32FB"/>
    <w:rsid w:val="008F3450"/>
    <w:rsid w:val="008F38C1"/>
    <w:rsid w:val="008F514C"/>
    <w:rsid w:val="00901656"/>
    <w:rsid w:val="00902C25"/>
    <w:rsid w:val="00903C23"/>
    <w:rsid w:val="009045EF"/>
    <w:rsid w:val="00905889"/>
    <w:rsid w:val="00914173"/>
    <w:rsid w:val="00914FC2"/>
    <w:rsid w:val="0091625E"/>
    <w:rsid w:val="009205DC"/>
    <w:rsid w:val="009250EF"/>
    <w:rsid w:val="0093693A"/>
    <w:rsid w:val="00937BE8"/>
    <w:rsid w:val="0094113D"/>
    <w:rsid w:val="00941F52"/>
    <w:rsid w:val="00943AE8"/>
    <w:rsid w:val="00945D46"/>
    <w:rsid w:val="00945FEA"/>
    <w:rsid w:val="009474FA"/>
    <w:rsid w:val="00950F59"/>
    <w:rsid w:val="009528D4"/>
    <w:rsid w:val="0095491F"/>
    <w:rsid w:val="009562F2"/>
    <w:rsid w:val="0095670A"/>
    <w:rsid w:val="0095680B"/>
    <w:rsid w:val="009613E2"/>
    <w:rsid w:val="00963F14"/>
    <w:rsid w:val="009658F0"/>
    <w:rsid w:val="009660C5"/>
    <w:rsid w:val="0097025B"/>
    <w:rsid w:val="00972695"/>
    <w:rsid w:val="009779D8"/>
    <w:rsid w:val="00977C17"/>
    <w:rsid w:val="00980D25"/>
    <w:rsid w:val="00981A9B"/>
    <w:rsid w:val="00983A2D"/>
    <w:rsid w:val="00991C4B"/>
    <w:rsid w:val="00992945"/>
    <w:rsid w:val="0099456C"/>
    <w:rsid w:val="009A0A04"/>
    <w:rsid w:val="009A1D8D"/>
    <w:rsid w:val="009A3E31"/>
    <w:rsid w:val="009A665E"/>
    <w:rsid w:val="009A6C74"/>
    <w:rsid w:val="009A7369"/>
    <w:rsid w:val="009B0001"/>
    <w:rsid w:val="009B2100"/>
    <w:rsid w:val="009B2DAB"/>
    <w:rsid w:val="009C0E89"/>
    <w:rsid w:val="009C496E"/>
    <w:rsid w:val="009D2227"/>
    <w:rsid w:val="009D39F3"/>
    <w:rsid w:val="009D6556"/>
    <w:rsid w:val="009D7C14"/>
    <w:rsid w:val="009E188A"/>
    <w:rsid w:val="009E2181"/>
    <w:rsid w:val="009E3744"/>
    <w:rsid w:val="009E4ECC"/>
    <w:rsid w:val="009F0A0A"/>
    <w:rsid w:val="009F28CC"/>
    <w:rsid w:val="009F46B3"/>
    <w:rsid w:val="009F46E5"/>
    <w:rsid w:val="009F4BA2"/>
    <w:rsid w:val="00A004B7"/>
    <w:rsid w:val="00A014CC"/>
    <w:rsid w:val="00A03F06"/>
    <w:rsid w:val="00A05686"/>
    <w:rsid w:val="00A05DE7"/>
    <w:rsid w:val="00A077DB"/>
    <w:rsid w:val="00A120E8"/>
    <w:rsid w:val="00A15C98"/>
    <w:rsid w:val="00A201CA"/>
    <w:rsid w:val="00A222CB"/>
    <w:rsid w:val="00A22FCD"/>
    <w:rsid w:val="00A23F02"/>
    <w:rsid w:val="00A26948"/>
    <w:rsid w:val="00A35977"/>
    <w:rsid w:val="00A37BC8"/>
    <w:rsid w:val="00A41153"/>
    <w:rsid w:val="00A42DFD"/>
    <w:rsid w:val="00A440CB"/>
    <w:rsid w:val="00A44AF1"/>
    <w:rsid w:val="00A503F5"/>
    <w:rsid w:val="00A52C48"/>
    <w:rsid w:val="00A56E35"/>
    <w:rsid w:val="00A61504"/>
    <w:rsid w:val="00A61CD7"/>
    <w:rsid w:val="00A622A4"/>
    <w:rsid w:val="00A707C8"/>
    <w:rsid w:val="00A70865"/>
    <w:rsid w:val="00A70E0A"/>
    <w:rsid w:val="00A71CA6"/>
    <w:rsid w:val="00A74EF4"/>
    <w:rsid w:val="00A8020C"/>
    <w:rsid w:val="00A81272"/>
    <w:rsid w:val="00A8166C"/>
    <w:rsid w:val="00A81DFD"/>
    <w:rsid w:val="00A82133"/>
    <w:rsid w:val="00A8401B"/>
    <w:rsid w:val="00A84FC4"/>
    <w:rsid w:val="00A8578E"/>
    <w:rsid w:val="00A87944"/>
    <w:rsid w:val="00A92F48"/>
    <w:rsid w:val="00A963F8"/>
    <w:rsid w:val="00A966A6"/>
    <w:rsid w:val="00AA1FC3"/>
    <w:rsid w:val="00AA52B9"/>
    <w:rsid w:val="00AA6559"/>
    <w:rsid w:val="00AA7528"/>
    <w:rsid w:val="00AB00C7"/>
    <w:rsid w:val="00AB293F"/>
    <w:rsid w:val="00AB77FE"/>
    <w:rsid w:val="00AC06F6"/>
    <w:rsid w:val="00AC0CFB"/>
    <w:rsid w:val="00AC10A2"/>
    <w:rsid w:val="00AC308A"/>
    <w:rsid w:val="00AC48C5"/>
    <w:rsid w:val="00AC52B5"/>
    <w:rsid w:val="00AD1D78"/>
    <w:rsid w:val="00AD3D9D"/>
    <w:rsid w:val="00AE0C50"/>
    <w:rsid w:val="00AE0E96"/>
    <w:rsid w:val="00AE0EC7"/>
    <w:rsid w:val="00AE1997"/>
    <w:rsid w:val="00AE32A5"/>
    <w:rsid w:val="00AF03FF"/>
    <w:rsid w:val="00AF06C6"/>
    <w:rsid w:val="00B01BB2"/>
    <w:rsid w:val="00B127D9"/>
    <w:rsid w:val="00B127E8"/>
    <w:rsid w:val="00B13753"/>
    <w:rsid w:val="00B142AE"/>
    <w:rsid w:val="00B152FA"/>
    <w:rsid w:val="00B17D6C"/>
    <w:rsid w:val="00B21E58"/>
    <w:rsid w:val="00B22560"/>
    <w:rsid w:val="00B23BA6"/>
    <w:rsid w:val="00B248B6"/>
    <w:rsid w:val="00B24D2F"/>
    <w:rsid w:val="00B25A89"/>
    <w:rsid w:val="00B30BE7"/>
    <w:rsid w:val="00B30CC7"/>
    <w:rsid w:val="00B311DD"/>
    <w:rsid w:val="00B34280"/>
    <w:rsid w:val="00B360DC"/>
    <w:rsid w:val="00B41B9A"/>
    <w:rsid w:val="00B43240"/>
    <w:rsid w:val="00B44C8E"/>
    <w:rsid w:val="00B45929"/>
    <w:rsid w:val="00B51D66"/>
    <w:rsid w:val="00B528E8"/>
    <w:rsid w:val="00B5789D"/>
    <w:rsid w:val="00B57A1C"/>
    <w:rsid w:val="00B57C1D"/>
    <w:rsid w:val="00B600E9"/>
    <w:rsid w:val="00B6197A"/>
    <w:rsid w:val="00B65ABA"/>
    <w:rsid w:val="00B74420"/>
    <w:rsid w:val="00B76661"/>
    <w:rsid w:val="00B77953"/>
    <w:rsid w:val="00B8058B"/>
    <w:rsid w:val="00B821A4"/>
    <w:rsid w:val="00B822B6"/>
    <w:rsid w:val="00B82BB5"/>
    <w:rsid w:val="00B8340E"/>
    <w:rsid w:val="00B84C7C"/>
    <w:rsid w:val="00B85AA9"/>
    <w:rsid w:val="00B873D8"/>
    <w:rsid w:val="00B9112E"/>
    <w:rsid w:val="00B9268C"/>
    <w:rsid w:val="00B94021"/>
    <w:rsid w:val="00B956B6"/>
    <w:rsid w:val="00BA731A"/>
    <w:rsid w:val="00BB1423"/>
    <w:rsid w:val="00BB39F8"/>
    <w:rsid w:val="00BC5797"/>
    <w:rsid w:val="00BC58EC"/>
    <w:rsid w:val="00BC6768"/>
    <w:rsid w:val="00BD1BD7"/>
    <w:rsid w:val="00BD777A"/>
    <w:rsid w:val="00BE3E13"/>
    <w:rsid w:val="00BF265E"/>
    <w:rsid w:val="00BF60F5"/>
    <w:rsid w:val="00BF6D11"/>
    <w:rsid w:val="00BF7020"/>
    <w:rsid w:val="00C038EA"/>
    <w:rsid w:val="00C12AD6"/>
    <w:rsid w:val="00C12E5F"/>
    <w:rsid w:val="00C14950"/>
    <w:rsid w:val="00C159A6"/>
    <w:rsid w:val="00C2333E"/>
    <w:rsid w:val="00C23F2D"/>
    <w:rsid w:val="00C278BC"/>
    <w:rsid w:val="00C27C71"/>
    <w:rsid w:val="00C3444B"/>
    <w:rsid w:val="00C359BB"/>
    <w:rsid w:val="00C378BE"/>
    <w:rsid w:val="00C37C6F"/>
    <w:rsid w:val="00C4229E"/>
    <w:rsid w:val="00C50FF2"/>
    <w:rsid w:val="00C53C95"/>
    <w:rsid w:val="00C54FE9"/>
    <w:rsid w:val="00C56132"/>
    <w:rsid w:val="00C60DB6"/>
    <w:rsid w:val="00C62E36"/>
    <w:rsid w:val="00C62ED7"/>
    <w:rsid w:val="00C6319B"/>
    <w:rsid w:val="00C67AC0"/>
    <w:rsid w:val="00C722E2"/>
    <w:rsid w:val="00C7267F"/>
    <w:rsid w:val="00C72AEB"/>
    <w:rsid w:val="00C7597F"/>
    <w:rsid w:val="00C80C83"/>
    <w:rsid w:val="00C81EBB"/>
    <w:rsid w:val="00C85655"/>
    <w:rsid w:val="00C85CA1"/>
    <w:rsid w:val="00C87905"/>
    <w:rsid w:val="00C926D4"/>
    <w:rsid w:val="00C9523C"/>
    <w:rsid w:val="00CA0214"/>
    <w:rsid w:val="00CB00E2"/>
    <w:rsid w:val="00CB14DB"/>
    <w:rsid w:val="00CB236F"/>
    <w:rsid w:val="00CB5034"/>
    <w:rsid w:val="00CB5FFD"/>
    <w:rsid w:val="00CB6EB1"/>
    <w:rsid w:val="00CB6EB7"/>
    <w:rsid w:val="00CC0AF9"/>
    <w:rsid w:val="00CC284E"/>
    <w:rsid w:val="00CC3D84"/>
    <w:rsid w:val="00CC4CA8"/>
    <w:rsid w:val="00CC57F9"/>
    <w:rsid w:val="00CC7FC4"/>
    <w:rsid w:val="00CD2020"/>
    <w:rsid w:val="00CD235A"/>
    <w:rsid w:val="00CD376C"/>
    <w:rsid w:val="00CD4223"/>
    <w:rsid w:val="00CD5E87"/>
    <w:rsid w:val="00CE324F"/>
    <w:rsid w:val="00CE7FF8"/>
    <w:rsid w:val="00CF1DFD"/>
    <w:rsid w:val="00CF2E61"/>
    <w:rsid w:val="00CF3E00"/>
    <w:rsid w:val="00D00BB1"/>
    <w:rsid w:val="00D07335"/>
    <w:rsid w:val="00D13FEA"/>
    <w:rsid w:val="00D1476F"/>
    <w:rsid w:val="00D25B3E"/>
    <w:rsid w:val="00D2699E"/>
    <w:rsid w:val="00D353B3"/>
    <w:rsid w:val="00D4160B"/>
    <w:rsid w:val="00D41D5C"/>
    <w:rsid w:val="00D43DFA"/>
    <w:rsid w:val="00D53494"/>
    <w:rsid w:val="00D535EB"/>
    <w:rsid w:val="00D53FE6"/>
    <w:rsid w:val="00D553DC"/>
    <w:rsid w:val="00D55C45"/>
    <w:rsid w:val="00D5683B"/>
    <w:rsid w:val="00D6077C"/>
    <w:rsid w:val="00D6116C"/>
    <w:rsid w:val="00D612E6"/>
    <w:rsid w:val="00D6453B"/>
    <w:rsid w:val="00D65532"/>
    <w:rsid w:val="00D6580B"/>
    <w:rsid w:val="00D6786D"/>
    <w:rsid w:val="00D736F7"/>
    <w:rsid w:val="00D7519E"/>
    <w:rsid w:val="00D77E7A"/>
    <w:rsid w:val="00D82DE0"/>
    <w:rsid w:val="00D86019"/>
    <w:rsid w:val="00D90066"/>
    <w:rsid w:val="00D904FD"/>
    <w:rsid w:val="00D90B98"/>
    <w:rsid w:val="00D914E0"/>
    <w:rsid w:val="00D92E75"/>
    <w:rsid w:val="00D93737"/>
    <w:rsid w:val="00D937A6"/>
    <w:rsid w:val="00D94372"/>
    <w:rsid w:val="00D94423"/>
    <w:rsid w:val="00DA0D70"/>
    <w:rsid w:val="00DA3C7E"/>
    <w:rsid w:val="00DA7431"/>
    <w:rsid w:val="00DA78D6"/>
    <w:rsid w:val="00DB0829"/>
    <w:rsid w:val="00DB0C77"/>
    <w:rsid w:val="00DB1A40"/>
    <w:rsid w:val="00DB21E1"/>
    <w:rsid w:val="00DB473D"/>
    <w:rsid w:val="00DC1A87"/>
    <w:rsid w:val="00DC2C09"/>
    <w:rsid w:val="00DC6368"/>
    <w:rsid w:val="00DC66A5"/>
    <w:rsid w:val="00DC70C7"/>
    <w:rsid w:val="00DC754F"/>
    <w:rsid w:val="00DD0A8D"/>
    <w:rsid w:val="00DD2F3C"/>
    <w:rsid w:val="00DD3FF2"/>
    <w:rsid w:val="00DD5837"/>
    <w:rsid w:val="00DE1571"/>
    <w:rsid w:val="00DE31A6"/>
    <w:rsid w:val="00DE3C58"/>
    <w:rsid w:val="00DE3D9F"/>
    <w:rsid w:val="00DE5ECD"/>
    <w:rsid w:val="00DE6490"/>
    <w:rsid w:val="00DF00ED"/>
    <w:rsid w:val="00DF2659"/>
    <w:rsid w:val="00DF4D57"/>
    <w:rsid w:val="00DF6936"/>
    <w:rsid w:val="00DF699C"/>
    <w:rsid w:val="00E00DF2"/>
    <w:rsid w:val="00E057AF"/>
    <w:rsid w:val="00E06593"/>
    <w:rsid w:val="00E161C4"/>
    <w:rsid w:val="00E16AAA"/>
    <w:rsid w:val="00E23C0F"/>
    <w:rsid w:val="00E26F65"/>
    <w:rsid w:val="00E331E5"/>
    <w:rsid w:val="00E3344F"/>
    <w:rsid w:val="00E35E85"/>
    <w:rsid w:val="00E35FB6"/>
    <w:rsid w:val="00E40980"/>
    <w:rsid w:val="00E42D17"/>
    <w:rsid w:val="00E43E9B"/>
    <w:rsid w:val="00E45E9B"/>
    <w:rsid w:val="00E471A4"/>
    <w:rsid w:val="00E521F4"/>
    <w:rsid w:val="00E538F5"/>
    <w:rsid w:val="00E576EE"/>
    <w:rsid w:val="00E60517"/>
    <w:rsid w:val="00E630EA"/>
    <w:rsid w:val="00E64C72"/>
    <w:rsid w:val="00E6703B"/>
    <w:rsid w:val="00E700BD"/>
    <w:rsid w:val="00E779AE"/>
    <w:rsid w:val="00E844A8"/>
    <w:rsid w:val="00E86BB9"/>
    <w:rsid w:val="00E90D54"/>
    <w:rsid w:val="00E915C8"/>
    <w:rsid w:val="00E93CF9"/>
    <w:rsid w:val="00E96941"/>
    <w:rsid w:val="00EA0692"/>
    <w:rsid w:val="00EA2937"/>
    <w:rsid w:val="00EA4BFD"/>
    <w:rsid w:val="00EA4F6D"/>
    <w:rsid w:val="00EA5ADE"/>
    <w:rsid w:val="00EA68D5"/>
    <w:rsid w:val="00EA726D"/>
    <w:rsid w:val="00EB10FA"/>
    <w:rsid w:val="00EB14F4"/>
    <w:rsid w:val="00EB201C"/>
    <w:rsid w:val="00EB33D2"/>
    <w:rsid w:val="00EB41F8"/>
    <w:rsid w:val="00EB48B3"/>
    <w:rsid w:val="00EB5085"/>
    <w:rsid w:val="00EB5473"/>
    <w:rsid w:val="00EB5CBC"/>
    <w:rsid w:val="00EB7916"/>
    <w:rsid w:val="00EC0051"/>
    <w:rsid w:val="00EC19AD"/>
    <w:rsid w:val="00EC33A0"/>
    <w:rsid w:val="00ED0604"/>
    <w:rsid w:val="00ED2601"/>
    <w:rsid w:val="00ED3FD4"/>
    <w:rsid w:val="00ED4607"/>
    <w:rsid w:val="00ED68D2"/>
    <w:rsid w:val="00ED77CD"/>
    <w:rsid w:val="00EE0DCA"/>
    <w:rsid w:val="00EE1E01"/>
    <w:rsid w:val="00EE2B57"/>
    <w:rsid w:val="00EE44FC"/>
    <w:rsid w:val="00EE5FCE"/>
    <w:rsid w:val="00EE68A2"/>
    <w:rsid w:val="00EF063F"/>
    <w:rsid w:val="00EF4F73"/>
    <w:rsid w:val="00EF5009"/>
    <w:rsid w:val="00EF555E"/>
    <w:rsid w:val="00F005A9"/>
    <w:rsid w:val="00F03A72"/>
    <w:rsid w:val="00F05D96"/>
    <w:rsid w:val="00F064A6"/>
    <w:rsid w:val="00F105F8"/>
    <w:rsid w:val="00F13AAB"/>
    <w:rsid w:val="00F17424"/>
    <w:rsid w:val="00F17E0D"/>
    <w:rsid w:val="00F21DB3"/>
    <w:rsid w:val="00F22F74"/>
    <w:rsid w:val="00F23CB0"/>
    <w:rsid w:val="00F27C05"/>
    <w:rsid w:val="00F27C41"/>
    <w:rsid w:val="00F30C6D"/>
    <w:rsid w:val="00F30DFE"/>
    <w:rsid w:val="00F327D6"/>
    <w:rsid w:val="00F40672"/>
    <w:rsid w:val="00F40F73"/>
    <w:rsid w:val="00F435FD"/>
    <w:rsid w:val="00F538DD"/>
    <w:rsid w:val="00F643BE"/>
    <w:rsid w:val="00F64710"/>
    <w:rsid w:val="00F67A18"/>
    <w:rsid w:val="00F722E4"/>
    <w:rsid w:val="00F74EA9"/>
    <w:rsid w:val="00F76712"/>
    <w:rsid w:val="00F76D3C"/>
    <w:rsid w:val="00F83B6F"/>
    <w:rsid w:val="00F849C3"/>
    <w:rsid w:val="00F8683D"/>
    <w:rsid w:val="00F87BD8"/>
    <w:rsid w:val="00F92949"/>
    <w:rsid w:val="00F94090"/>
    <w:rsid w:val="00F964A6"/>
    <w:rsid w:val="00FA0D0A"/>
    <w:rsid w:val="00FA13AA"/>
    <w:rsid w:val="00FA184C"/>
    <w:rsid w:val="00FA4C3D"/>
    <w:rsid w:val="00FA4EA4"/>
    <w:rsid w:val="00FA58F8"/>
    <w:rsid w:val="00FA5F92"/>
    <w:rsid w:val="00FA6632"/>
    <w:rsid w:val="00FB5A6E"/>
    <w:rsid w:val="00FB6DFB"/>
    <w:rsid w:val="00FC0E8C"/>
    <w:rsid w:val="00FC384B"/>
    <w:rsid w:val="00FC415E"/>
    <w:rsid w:val="00FC4338"/>
    <w:rsid w:val="00FD0F75"/>
    <w:rsid w:val="00FD1014"/>
    <w:rsid w:val="00FD7097"/>
    <w:rsid w:val="00FD7294"/>
    <w:rsid w:val="00FD75F8"/>
    <w:rsid w:val="00FE1EEA"/>
    <w:rsid w:val="00FE5463"/>
    <w:rsid w:val="00FE7206"/>
    <w:rsid w:val="00FE7A9A"/>
    <w:rsid w:val="00FF04C3"/>
    <w:rsid w:val="00FF0C97"/>
    <w:rsid w:val="00FF4848"/>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EDCE98E0-5A92-4286-B9D7-36204576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EF4F7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45929"/>
    <w:pPr>
      <w:keepNext/>
      <w:spacing w:before="240" w:after="60"/>
      <w:outlineLvl w:val="1"/>
    </w:pPr>
    <w:rPr>
      <w:rFonts w:ascii="Arial" w:hAnsi="Arial" w:cs="Arial"/>
      <w:b/>
      <w:bCs/>
      <w:i/>
      <w:iCs/>
    </w:rPr>
  </w:style>
  <w:style w:type="paragraph" w:styleId="5">
    <w:name w:val="heading 5"/>
    <w:basedOn w:val="a"/>
    <w:link w:val="50"/>
    <w:uiPriority w:val="99"/>
    <w:qFormat/>
    <w:rsid w:val="009D7C14"/>
    <w:pPr>
      <w:spacing w:before="100" w:beforeAutospacing="1" w:after="100" w:afterAutospacing="1"/>
      <w:outlineLvl w:val="4"/>
    </w:pPr>
    <w:rPr>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313A71"/>
    <w:rPr>
      <w:rFonts w:cs="Times New Roman"/>
      <w:color w:val="auto"/>
      <w:u w:val="single"/>
    </w:rPr>
  </w:style>
  <w:style w:type="paragraph" w:customStyle="1" w:styleId="vt">
    <w:name w:val="vt"/>
    <w:basedOn w:val="a"/>
    <w:uiPriority w:val="99"/>
    <w:rsid w:val="00313A71"/>
    <w:pPr>
      <w:spacing w:before="100" w:beforeAutospacing="1" w:after="100" w:afterAutospacing="1"/>
    </w:pPr>
    <w:rPr>
      <w:sz w:val="24"/>
      <w:szCs w:val="24"/>
    </w:rPr>
  </w:style>
  <w:style w:type="paragraph" w:customStyle="1" w:styleId="big">
    <w:name w:val="big"/>
    <w:basedOn w:val="a"/>
    <w:uiPriority w:val="99"/>
    <w:rsid w:val="00D53FE6"/>
    <w:pPr>
      <w:spacing w:before="100" w:beforeAutospacing="1" w:after="100" w:afterAutospacing="1"/>
    </w:pPr>
    <w:rPr>
      <w:color w:val="000000"/>
      <w:sz w:val="24"/>
      <w:szCs w:val="24"/>
    </w:rPr>
  </w:style>
  <w:style w:type="paragraph" w:styleId="3">
    <w:name w:val="Body Text Indent 3"/>
    <w:basedOn w:val="a"/>
    <w:link w:val="30"/>
    <w:uiPriority w:val="99"/>
    <w:rsid w:val="002F4DFE"/>
    <w:pPr>
      <w:tabs>
        <w:tab w:val="decimal" w:pos="850"/>
        <w:tab w:val="left" w:pos="2976"/>
      </w:tabs>
      <w:snapToGrid w:val="0"/>
      <w:spacing w:line="240" w:lineRule="atLeast"/>
      <w:ind w:firstLine="850"/>
    </w:pPr>
    <w:rPr>
      <w:rFonts w:ascii="Arial" w:hAnsi="Arial" w:cs="Arial"/>
      <w:color w:val="000000"/>
      <w:sz w:val="24"/>
      <w:szCs w:val="24"/>
    </w:rPr>
  </w:style>
  <w:style w:type="character" w:customStyle="1" w:styleId="30">
    <w:name w:val="Основний текст з відступом 3 Знак"/>
    <w:link w:val="3"/>
    <w:uiPriority w:val="99"/>
    <w:semiHidden/>
    <w:rPr>
      <w:sz w:val="16"/>
      <w:szCs w:val="16"/>
    </w:rPr>
  </w:style>
  <w:style w:type="paragraph" w:styleId="a4">
    <w:name w:val="Normal (Web)"/>
    <w:basedOn w:val="a"/>
    <w:uiPriority w:val="99"/>
    <w:rsid w:val="008B4ADF"/>
    <w:pPr>
      <w:spacing w:before="100" w:beforeAutospacing="1" w:after="100" w:afterAutospacing="1"/>
    </w:pPr>
    <w:rPr>
      <w:sz w:val="24"/>
      <w:szCs w:val="24"/>
    </w:rPr>
  </w:style>
  <w:style w:type="table" w:styleId="a5">
    <w:name w:val="Table Grid"/>
    <w:basedOn w:val="a1"/>
    <w:uiPriority w:val="99"/>
    <w:rsid w:val="00D751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99"/>
    <w:semiHidden/>
    <w:rsid w:val="001B7518"/>
    <w:pPr>
      <w:spacing w:before="120" w:after="120"/>
    </w:pPr>
    <w:rPr>
      <w:b/>
      <w:bCs/>
      <w:caps/>
      <w:sz w:val="20"/>
      <w:szCs w:val="20"/>
    </w:rPr>
  </w:style>
  <w:style w:type="paragraph" w:styleId="21">
    <w:name w:val="toc 2"/>
    <w:basedOn w:val="a"/>
    <w:next w:val="a"/>
    <w:autoRedefine/>
    <w:uiPriority w:val="99"/>
    <w:semiHidden/>
    <w:rsid w:val="001B7518"/>
    <w:pPr>
      <w:ind w:left="280"/>
    </w:pPr>
    <w:rPr>
      <w:smallCaps/>
      <w:sz w:val="20"/>
      <w:szCs w:val="20"/>
    </w:rPr>
  </w:style>
  <w:style w:type="paragraph" w:styleId="31">
    <w:name w:val="toc 3"/>
    <w:basedOn w:val="a"/>
    <w:next w:val="a"/>
    <w:autoRedefine/>
    <w:uiPriority w:val="99"/>
    <w:semiHidden/>
    <w:rsid w:val="001B7518"/>
    <w:pPr>
      <w:ind w:left="560"/>
    </w:pPr>
    <w:rPr>
      <w:i/>
      <w:iCs/>
      <w:sz w:val="20"/>
      <w:szCs w:val="20"/>
    </w:rPr>
  </w:style>
  <w:style w:type="paragraph" w:styleId="4">
    <w:name w:val="toc 4"/>
    <w:basedOn w:val="a"/>
    <w:next w:val="a"/>
    <w:autoRedefine/>
    <w:uiPriority w:val="99"/>
    <w:semiHidden/>
    <w:rsid w:val="001B7518"/>
    <w:pPr>
      <w:ind w:left="840"/>
    </w:pPr>
    <w:rPr>
      <w:sz w:val="18"/>
      <w:szCs w:val="18"/>
    </w:rPr>
  </w:style>
  <w:style w:type="paragraph" w:styleId="51">
    <w:name w:val="toc 5"/>
    <w:basedOn w:val="a"/>
    <w:next w:val="a"/>
    <w:autoRedefine/>
    <w:uiPriority w:val="99"/>
    <w:semiHidden/>
    <w:rsid w:val="001B7518"/>
    <w:pPr>
      <w:ind w:left="1120"/>
    </w:pPr>
    <w:rPr>
      <w:sz w:val="18"/>
      <w:szCs w:val="18"/>
    </w:rPr>
  </w:style>
  <w:style w:type="paragraph" w:styleId="6">
    <w:name w:val="toc 6"/>
    <w:basedOn w:val="a"/>
    <w:next w:val="a"/>
    <w:autoRedefine/>
    <w:uiPriority w:val="99"/>
    <w:semiHidden/>
    <w:rsid w:val="001B7518"/>
    <w:pPr>
      <w:ind w:left="1400"/>
    </w:pPr>
    <w:rPr>
      <w:sz w:val="18"/>
      <w:szCs w:val="18"/>
    </w:rPr>
  </w:style>
  <w:style w:type="paragraph" w:styleId="7">
    <w:name w:val="toc 7"/>
    <w:basedOn w:val="a"/>
    <w:next w:val="a"/>
    <w:autoRedefine/>
    <w:uiPriority w:val="99"/>
    <w:semiHidden/>
    <w:rsid w:val="001B7518"/>
    <w:pPr>
      <w:ind w:left="1680"/>
    </w:pPr>
    <w:rPr>
      <w:sz w:val="18"/>
      <w:szCs w:val="18"/>
    </w:rPr>
  </w:style>
  <w:style w:type="paragraph" w:styleId="8">
    <w:name w:val="toc 8"/>
    <w:basedOn w:val="a"/>
    <w:next w:val="a"/>
    <w:autoRedefine/>
    <w:uiPriority w:val="99"/>
    <w:semiHidden/>
    <w:rsid w:val="001B7518"/>
    <w:pPr>
      <w:ind w:left="1960"/>
    </w:pPr>
    <w:rPr>
      <w:sz w:val="18"/>
      <w:szCs w:val="18"/>
    </w:rPr>
  </w:style>
  <w:style w:type="paragraph" w:styleId="9">
    <w:name w:val="toc 9"/>
    <w:basedOn w:val="a"/>
    <w:next w:val="a"/>
    <w:autoRedefine/>
    <w:uiPriority w:val="99"/>
    <w:semiHidden/>
    <w:rsid w:val="001B7518"/>
    <w:pPr>
      <w:ind w:left="2240"/>
    </w:pPr>
    <w:rPr>
      <w:sz w:val="18"/>
      <w:szCs w:val="18"/>
    </w:rPr>
  </w:style>
  <w:style w:type="paragraph" w:styleId="a6">
    <w:name w:val="Body Text"/>
    <w:basedOn w:val="a"/>
    <w:link w:val="a7"/>
    <w:uiPriority w:val="99"/>
    <w:rsid w:val="00D25B3E"/>
    <w:pPr>
      <w:spacing w:after="120"/>
    </w:pPr>
  </w:style>
  <w:style w:type="character" w:customStyle="1" w:styleId="a7">
    <w:name w:val="Основний текст Знак"/>
    <w:link w:val="a6"/>
    <w:uiPriority w:val="99"/>
    <w:semiHidden/>
    <w:rPr>
      <w:sz w:val="28"/>
      <w:szCs w:val="28"/>
    </w:rPr>
  </w:style>
  <w:style w:type="paragraph" w:styleId="a8">
    <w:name w:val="header"/>
    <w:basedOn w:val="a"/>
    <w:link w:val="a9"/>
    <w:uiPriority w:val="99"/>
    <w:rsid w:val="008A7F1C"/>
    <w:pPr>
      <w:tabs>
        <w:tab w:val="center" w:pos="4677"/>
        <w:tab w:val="right" w:pos="9355"/>
      </w:tabs>
    </w:pPr>
  </w:style>
  <w:style w:type="character" w:customStyle="1" w:styleId="a9">
    <w:name w:val="Верхній колонтитул Знак"/>
    <w:link w:val="a8"/>
    <w:uiPriority w:val="99"/>
    <w:semiHidden/>
    <w:rPr>
      <w:sz w:val="28"/>
      <w:szCs w:val="28"/>
    </w:rPr>
  </w:style>
  <w:style w:type="character" w:styleId="aa">
    <w:name w:val="page number"/>
    <w:uiPriority w:val="99"/>
    <w:rsid w:val="008A7F1C"/>
    <w:rPr>
      <w:rFonts w:cs="Times New Roman"/>
    </w:rPr>
  </w:style>
  <w:style w:type="paragraph" w:styleId="22">
    <w:name w:val="Body Text 2"/>
    <w:basedOn w:val="a"/>
    <w:link w:val="23"/>
    <w:uiPriority w:val="99"/>
    <w:rsid w:val="00B22560"/>
    <w:pPr>
      <w:spacing w:after="120"/>
      <w:ind w:left="283"/>
    </w:pPr>
  </w:style>
  <w:style w:type="character" w:customStyle="1" w:styleId="23">
    <w:name w:val="Основний текст 2 Знак"/>
    <w:link w:val="22"/>
    <w:uiPriority w:val="99"/>
    <w:semiHidden/>
    <w:rPr>
      <w:sz w:val="28"/>
      <w:szCs w:val="28"/>
    </w:rPr>
  </w:style>
  <w:style w:type="character" w:styleId="ab">
    <w:name w:val="Strong"/>
    <w:uiPriority w:val="99"/>
    <w:qFormat/>
    <w:rsid w:val="00592EA2"/>
    <w:rPr>
      <w:rFonts w:cs="Times New Roman"/>
      <w:b/>
      <w:bCs/>
    </w:rPr>
  </w:style>
  <w:style w:type="paragraph" w:styleId="ac">
    <w:name w:val="footnote text"/>
    <w:basedOn w:val="a"/>
    <w:link w:val="ad"/>
    <w:uiPriority w:val="99"/>
    <w:semiHidden/>
    <w:rsid w:val="002658E1"/>
    <w:rPr>
      <w:sz w:val="20"/>
      <w:szCs w:val="20"/>
    </w:rPr>
  </w:style>
  <w:style w:type="character" w:customStyle="1" w:styleId="ad">
    <w:name w:val="Текст виноски Знак"/>
    <w:link w:val="ac"/>
    <w:uiPriority w:val="99"/>
    <w:semiHidden/>
    <w:rPr>
      <w:sz w:val="20"/>
      <w:szCs w:val="20"/>
    </w:rPr>
  </w:style>
  <w:style w:type="character" w:styleId="ae">
    <w:name w:val="footnote reference"/>
    <w:uiPriority w:val="99"/>
    <w:semiHidden/>
    <w:rsid w:val="002658E1"/>
    <w:rPr>
      <w:rFonts w:cs="Times New Roman"/>
      <w:vertAlign w:val="superscript"/>
    </w:rPr>
  </w:style>
  <w:style w:type="paragraph" w:styleId="af">
    <w:name w:val="footer"/>
    <w:basedOn w:val="a"/>
    <w:link w:val="af0"/>
    <w:uiPriority w:val="99"/>
    <w:rsid w:val="004C7B52"/>
    <w:pPr>
      <w:tabs>
        <w:tab w:val="center" w:pos="4677"/>
        <w:tab w:val="right" w:pos="9355"/>
      </w:tabs>
    </w:pPr>
  </w:style>
  <w:style w:type="character" w:customStyle="1" w:styleId="af0">
    <w:name w:val="Нижній колонтитул Знак"/>
    <w:link w:val="af"/>
    <w:uiPriority w:val="99"/>
    <w:semiHidden/>
    <w:rPr>
      <w:sz w:val="28"/>
      <w:szCs w:val="28"/>
    </w:rPr>
  </w:style>
  <w:style w:type="table" w:styleId="12">
    <w:name w:val="Table Grid 1"/>
    <w:basedOn w:val="a1"/>
    <w:uiPriority w:val="99"/>
    <w:rsid w:val="002E79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0111">
      <w:marLeft w:val="0"/>
      <w:marRight w:val="0"/>
      <w:marTop w:val="0"/>
      <w:marBottom w:val="0"/>
      <w:divBdr>
        <w:top w:val="none" w:sz="0" w:space="0" w:color="auto"/>
        <w:left w:val="none" w:sz="0" w:space="0" w:color="auto"/>
        <w:bottom w:val="none" w:sz="0" w:space="0" w:color="auto"/>
        <w:right w:val="none" w:sz="0" w:space="0" w:color="auto"/>
      </w:divBdr>
    </w:div>
    <w:div w:id="150680112">
      <w:marLeft w:val="166"/>
      <w:marRight w:val="0"/>
      <w:marTop w:val="166"/>
      <w:marBottom w:val="331"/>
      <w:divBdr>
        <w:top w:val="none" w:sz="0" w:space="0" w:color="auto"/>
        <w:left w:val="none" w:sz="0" w:space="0" w:color="auto"/>
        <w:bottom w:val="none" w:sz="0" w:space="0" w:color="auto"/>
        <w:right w:val="none" w:sz="0" w:space="0" w:color="auto"/>
      </w:divBdr>
      <w:divsChild>
        <w:div w:id="150680113">
          <w:marLeft w:val="0"/>
          <w:marRight w:val="0"/>
          <w:marTop w:val="0"/>
          <w:marBottom w:val="0"/>
          <w:divBdr>
            <w:top w:val="none" w:sz="0" w:space="0" w:color="auto"/>
            <w:left w:val="none" w:sz="0" w:space="0" w:color="auto"/>
            <w:bottom w:val="none" w:sz="0" w:space="0" w:color="auto"/>
            <w:right w:val="none" w:sz="0" w:space="0" w:color="auto"/>
          </w:divBdr>
        </w:div>
      </w:divsChild>
    </w:div>
    <w:div w:id="150680114">
      <w:marLeft w:val="0"/>
      <w:marRight w:val="0"/>
      <w:marTop w:val="0"/>
      <w:marBottom w:val="0"/>
      <w:divBdr>
        <w:top w:val="none" w:sz="0" w:space="0" w:color="auto"/>
        <w:left w:val="none" w:sz="0" w:space="0" w:color="auto"/>
        <w:bottom w:val="none" w:sz="0" w:space="0" w:color="auto"/>
        <w:right w:val="none" w:sz="0" w:space="0" w:color="auto"/>
      </w:divBdr>
    </w:div>
    <w:div w:id="150680116">
      <w:marLeft w:val="166"/>
      <w:marRight w:val="0"/>
      <w:marTop w:val="166"/>
      <w:marBottom w:val="331"/>
      <w:divBdr>
        <w:top w:val="none" w:sz="0" w:space="0" w:color="auto"/>
        <w:left w:val="none" w:sz="0" w:space="0" w:color="auto"/>
        <w:bottom w:val="none" w:sz="0" w:space="0" w:color="auto"/>
        <w:right w:val="none" w:sz="0" w:space="0" w:color="auto"/>
      </w:divBdr>
      <w:divsChild>
        <w:div w:id="150680127">
          <w:marLeft w:val="0"/>
          <w:marRight w:val="0"/>
          <w:marTop w:val="0"/>
          <w:marBottom w:val="0"/>
          <w:divBdr>
            <w:top w:val="none" w:sz="0" w:space="0" w:color="auto"/>
            <w:left w:val="none" w:sz="0" w:space="0" w:color="auto"/>
            <w:bottom w:val="none" w:sz="0" w:space="0" w:color="auto"/>
            <w:right w:val="none" w:sz="0" w:space="0" w:color="auto"/>
          </w:divBdr>
        </w:div>
      </w:divsChild>
    </w:div>
    <w:div w:id="150680117">
      <w:marLeft w:val="0"/>
      <w:marRight w:val="0"/>
      <w:marTop w:val="0"/>
      <w:marBottom w:val="0"/>
      <w:divBdr>
        <w:top w:val="none" w:sz="0" w:space="0" w:color="auto"/>
        <w:left w:val="none" w:sz="0" w:space="0" w:color="auto"/>
        <w:bottom w:val="none" w:sz="0" w:space="0" w:color="auto"/>
        <w:right w:val="none" w:sz="0" w:space="0" w:color="auto"/>
      </w:divBdr>
      <w:divsChild>
        <w:div w:id="150680110">
          <w:marLeft w:val="0"/>
          <w:marRight w:val="0"/>
          <w:marTop w:val="0"/>
          <w:marBottom w:val="0"/>
          <w:divBdr>
            <w:top w:val="none" w:sz="0" w:space="0" w:color="auto"/>
            <w:left w:val="none" w:sz="0" w:space="0" w:color="auto"/>
            <w:bottom w:val="none" w:sz="0" w:space="0" w:color="auto"/>
            <w:right w:val="none" w:sz="0" w:space="0" w:color="auto"/>
          </w:divBdr>
        </w:div>
      </w:divsChild>
    </w:div>
    <w:div w:id="150680118">
      <w:marLeft w:val="0"/>
      <w:marRight w:val="0"/>
      <w:marTop w:val="0"/>
      <w:marBottom w:val="0"/>
      <w:divBdr>
        <w:top w:val="none" w:sz="0" w:space="0" w:color="auto"/>
        <w:left w:val="none" w:sz="0" w:space="0" w:color="auto"/>
        <w:bottom w:val="none" w:sz="0" w:space="0" w:color="auto"/>
        <w:right w:val="none" w:sz="0" w:space="0" w:color="auto"/>
      </w:divBdr>
      <w:divsChild>
        <w:div w:id="150680130">
          <w:marLeft w:val="0"/>
          <w:marRight w:val="0"/>
          <w:marTop w:val="0"/>
          <w:marBottom w:val="0"/>
          <w:divBdr>
            <w:top w:val="none" w:sz="0" w:space="0" w:color="auto"/>
            <w:left w:val="none" w:sz="0" w:space="0" w:color="auto"/>
            <w:bottom w:val="none" w:sz="0" w:space="0" w:color="auto"/>
            <w:right w:val="none" w:sz="0" w:space="0" w:color="auto"/>
          </w:divBdr>
        </w:div>
      </w:divsChild>
    </w:div>
    <w:div w:id="150680119">
      <w:marLeft w:val="0"/>
      <w:marRight w:val="0"/>
      <w:marTop w:val="0"/>
      <w:marBottom w:val="0"/>
      <w:divBdr>
        <w:top w:val="none" w:sz="0" w:space="0" w:color="auto"/>
        <w:left w:val="none" w:sz="0" w:space="0" w:color="auto"/>
        <w:bottom w:val="none" w:sz="0" w:space="0" w:color="auto"/>
        <w:right w:val="none" w:sz="0" w:space="0" w:color="auto"/>
      </w:divBdr>
    </w:div>
    <w:div w:id="150680120">
      <w:marLeft w:val="0"/>
      <w:marRight w:val="0"/>
      <w:marTop w:val="0"/>
      <w:marBottom w:val="0"/>
      <w:divBdr>
        <w:top w:val="none" w:sz="0" w:space="0" w:color="auto"/>
        <w:left w:val="none" w:sz="0" w:space="0" w:color="auto"/>
        <w:bottom w:val="none" w:sz="0" w:space="0" w:color="auto"/>
        <w:right w:val="none" w:sz="0" w:space="0" w:color="auto"/>
      </w:divBdr>
    </w:div>
    <w:div w:id="150680122">
      <w:marLeft w:val="166"/>
      <w:marRight w:val="0"/>
      <w:marTop w:val="166"/>
      <w:marBottom w:val="331"/>
      <w:divBdr>
        <w:top w:val="none" w:sz="0" w:space="0" w:color="auto"/>
        <w:left w:val="none" w:sz="0" w:space="0" w:color="auto"/>
        <w:bottom w:val="none" w:sz="0" w:space="0" w:color="auto"/>
        <w:right w:val="none" w:sz="0" w:space="0" w:color="auto"/>
      </w:divBdr>
      <w:divsChild>
        <w:div w:id="150680129">
          <w:marLeft w:val="0"/>
          <w:marRight w:val="0"/>
          <w:marTop w:val="0"/>
          <w:marBottom w:val="0"/>
          <w:divBdr>
            <w:top w:val="none" w:sz="0" w:space="0" w:color="auto"/>
            <w:left w:val="none" w:sz="0" w:space="0" w:color="auto"/>
            <w:bottom w:val="none" w:sz="0" w:space="0" w:color="auto"/>
            <w:right w:val="none" w:sz="0" w:space="0" w:color="auto"/>
          </w:divBdr>
        </w:div>
      </w:divsChild>
    </w:div>
    <w:div w:id="150680124">
      <w:marLeft w:val="166"/>
      <w:marRight w:val="0"/>
      <w:marTop w:val="166"/>
      <w:marBottom w:val="331"/>
      <w:divBdr>
        <w:top w:val="none" w:sz="0" w:space="0" w:color="auto"/>
        <w:left w:val="none" w:sz="0" w:space="0" w:color="auto"/>
        <w:bottom w:val="none" w:sz="0" w:space="0" w:color="auto"/>
        <w:right w:val="none" w:sz="0" w:space="0" w:color="auto"/>
      </w:divBdr>
      <w:divsChild>
        <w:div w:id="150680123">
          <w:marLeft w:val="0"/>
          <w:marRight w:val="0"/>
          <w:marTop w:val="0"/>
          <w:marBottom w:val="0"/>
          <w:divBdr>
            <w:top w:val="none" w:sz="0" w:space="0" w:color="auto"/>
            <w:left w:val="none" w:sz="0" w:space="0" w:color="auto"/>
            <w:bottom w:val="none" w:sz="0" w:space="0" w:color="auto"/>
            <w:right w:val="none" w:sz="0" w:space="0" w:color="auto"/>
          </w:divBdr>
        </w:div>
      </w:divsChild>
    </w:div>
    <w:div w:id="150680125">
      <w:marLeft w:val="166"/>
      <w:marRight w:val="0"/>
      <w:marTop w:val="166"/>
      <w:marBottom w:val="331"/>
      <w:divBdr>
        <w:top w:val="none" w:sz="0" w:space="0" w:color="auto"/>
        <w:left w:val="none" w:sz="0" w:space="0" w:color="auto"/>
        <w:bottom w:val="none" w:sz="0" w:space="0" w:color="auto"/>
        <w:right w:val="none" w:sz="0" w:space="0" w:color="auto"/>
      </w:divBdr>
      <w:divsChild>
        <w:div w:id="150680115">
          <w:marLeft w:val="0"/>
          <w:marRight w:val="0"/>
          <w:marTop w:val="0"/>
          <w:marBottom w:val="0"/>
          <w:divBdr>
            <w:top w:val="none" w:sz="0" w:space="0" w:color="auto"/>
            <w:left w:val="none" w:sz="0" w:space="0" w:color="auto"/>
            <w:bottom w:val="none" w:sz="0" w:space="0" w:color="auto"/>
            <w:right w:val="none" w:sz="0" w:space="0" w:color="auto"/>
          </w:divBdr>
        </w:div>
      </w:divsChild>
    </w:div>
    <w:div w:id="150680126">
      <w:marLeft w:val="166"/>
      <w:marRight w:val="0"/>
      <w:marTop w:val="166"/>
      <w:marBottom w:val="331"/>
      <w:divBdr>
        <w:top w:val="none" w:sz="0" w:space="0" w:color="auto"/>
        <w:left w:val="none" w:sz="0" w:space="0" w:color="auto"/>
        <w:bottom w:val="none" w:sz="0" w:space="0" w:color="auto"/>
        <w:right w:val="none" w:sz="0" w:space="0" w:color="auto"/>
      </w:divBdr>
      <w:divsChild>
        <w:div w:id="150680121">
          <w:marLeft w:val="0"/>
          <w:marRight w:val="0"/>
          <w:marTop w:val="0"/>
          <w:marBottom w:val="0"/>
          <w:divBdr>
            <w:top w:val="none" w:sz="0" w:space="0" w:color="auto"/>
            <w:left w:val="none" w:sz="0" w:space="0" w:color="auto"/>
            <w:bottom w:val="none" w:sz="0" w:space="0" w:color="auto"/>
            <w:right w:val="none" w:sz="0" w:space="0" w:color="auto"/>
          </w:divBdr>
        </w:div>
      </w:divsChild>
    </w:div>
    <w:div w:id="150680128">
      <w:marLeft w:val="0"/>
      <w:marRight w:val="0"/>
      <w:marTop w:val="0"/>
      <w:marBottom w:val="0"/>
      <w:divBdr>
        <w:top w:val="none" w:sz="0" w:space="0" w:color="auto"/>
        <w:left w:val="none" w:sz="0" w:space="0" w:color="auto"/>
        <w:bottom w:val="none" w:sz="0" w:space="0" w:color="auto"/>
        <w:right w:val="none" w:sz="0" w:space="0" w:color="auto"/>
      </w:divBdr>
    </w:div>
    <w:div w:id="1506801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17413</Words>
  <Characters>99259</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3</vt:lpstr>
    </vt:vector>
  </TitlesOfParts>
  <Company>К</Company>
  <LinksUpToDate>false</LinksUpToDate>
  <CharactersWithSpaces>116440</CharactersWithSpaces>
  <SharedDoc>false</SharedDoc>
  <HLinks>
    <vt:vector size="72" baseType="variant">
      <vt:variant>
        <vt:i4>1441846</vt:i4>
      </vt:variant>
      <vt:variant>
        <vt:i4>68</vt:i4>
      </vt:variant>
      <vt:variant>
        <vt:i4>0</vt:i4>
      </vt:variant>
      <vt:variant>
        <vt:i4>5</vt:i4>
      </vt:variant>
      <vt:variant>
        <vt:lpwstr/>
      </vt:variant>
      <vt:variant>
        <vt:lpwstr>_Toc65605236</vt:lpwstr>
      </vt:variant>
      <vt:variant>
        <vt:i4>1376310</vt:i4>
      </vt:variant>
      <vt:variant>
        <vt:i4>62</vt:i4>
      </vt:variant>
      <vt:variant>
        <vt:i4>0</vt:i4>
      </vt:variant>
      <vt:variant>
        <vt:i4>5</vt:i4>
      </vt:variant>
      <vt:variant>
        <vt:lpwstr/>
      </vt:variant>
      <vt:variant>
        <vt:lpwstr>_Toc65605235</vt:lpwstr>
      </vt:variant>
      <vt:variant>
        <vt:i4>1310774</vt:i4>
      </vt:variant>
      <vt:variant>
        <vt:i4>56</vt:i4>
      </vt:variant>
      <vt:variant>
        <vt:i4>0</vt:i4>
      </vt:variant>
      <vt:variant>
        <vt:i4>5</vt:i4>
      </vt:variant>
      <vt:variant>
        <vt:lpwstr/>
      </vt:variant>
      <vt:variant>
        <vt:lpwstr>_Toc65605234</vt:lpwstr>
      </vt:variant>
      <vt:variant>
        <vt:i4>1245238</vt:i4>
      </vt:variant>
      <vt:variant>
        <vt:i4>50</vt:i4>
      </vt:variant>
      <vt:variant>
        <vt:i4>0</vt:i4>
      </vt:variant>
      <vt:variant>
        <vt:i4>5</vt:i4>
      </vt:variant>
      <vt:variant>
        <vt:lpwstr/>
      </vt:variant>
      <vt:variant>
        <vt:lpwstr>_Toc65605233</vt:lpwstr>
      </vt:variant>
      <vt:variant>
        <vt:i4>1179702</vt:i4>
      </vt:variant>
      <vt:variant>
        <vt:i4>44</vt:i4>
      </vt:variant>
      <vt:variant>
        <vt:i4>0</vt:i4>
      </vt:variant>
      <vt:variant>
        <vt:i4>5</vt:i4>
      </vt:variant>
      <vt:variant>
        <vt:lpwstr/>
      </vt:variant>
      <vt:variant>
        <vt:lpwstr>_Toc65605232</vt:lpwstr>
      </vt:variant>
      <vt:variant>
        <vt:i4>1114166</vt:i4>
      </vt:variant>
      <vt:variant>
        <vt:i4>38</vt:i4>
      </vt:variant>
      <vt:variant>
        <vt:i4>0</vt:i4>
      </vt:variant>
      <vt:variant>
        <vt:i4>5</vt:i4>
      </vt:variant>
      <vt:variant>
        <vt:lpwstr/>
      </vt:variant>
      <vt:variant>
        <vt:lpwstr>_Toc65605231</vt:lpwstr>
      </vt:variant>
      <vt:variant>
        <vt:i4>1048630</vt:i4>
      </vt:variant>
      <vt:variant>
        <vt:i4>32</vt:i4>
      </vt:variant>
      <vt:variant>
        <vt:i4>0</vt:i4>
      </vt:variant>
      <vt:variant>
        <vt:i4>5</vt:i4>
      </vt:variant>
      <vt:variant>
        <vt:lpwstr/>
      </vt:variant>
      <vt:variant>
        <vt:lpwstr>_Toc65605230</vt:lpwstr>
      </vt:variant>
      <vt:variant>
        <vt:i4>1638455</vt:i4>
      </vt:variant>
      <vt:variant>
        <vt:i4>26</vt:i4>
      </vt:variant>
      <vt:variant>
        <vt:i4>0</vt:i4>
      </vt:variant>
      <vt:variant>
        <vt:i4>5</vt:i4>
      </vt:variant>
      <vt:variant>
        <vt:lpwstr/>
      </vt:variant>
      <vt:variant>
        <vt:lpwstr>_Toc65605229</vt:lpwstr>
      </vt:variant>
      <vt:variant>
        <vt:i4>1572919</vt:i4>
      </vt:variant>
      <vt:variant>
        <vt:i4>20</vt:i4>
      </vt:variant>
      <vt:variant>
        <vt:i4>0</vt:i4>
      </vt:variant>
      <vt:variant>
        <vt:i4>5</vt:i4>
      </vt:variant>
      <vt:variant>
        <vt:lpwstr/>
      </vt:variant>
      <vt:variant>
        <vt:lpwstr>_Toc65605228</vt:lpwstr>
      </vt:variant>
      <vt:variant>
        <vt:i4>1507383</vt:i4>
      </vt:variant>
      <vt:variant>
        <vt:i4>14</vt:i4>
      </vt:variant>
      <vt:variant>
        <vt:i4>0</vt:i4>
      </vt:variant>
      <vt:variant>
        <vt:i4>5</vt:i4>
      </vt:variant>
      <vt:variant>
        <vt:lpwstr/>
      </vt:variant>
      <vt:variant>
        <vt:lpwstr>_Toc65605227</vt:lpwstr>
      </vt:variant>
      <vt:variant>
        <vt:i4>1441847</vt:i4>
      </vt:variant>
      <vt:variant>
        <vt:i4>8</vt:i4>
      </vt:variant>
      <vt:variant>
        <vt:i4>0</vt:i4>
      </vt:variant>
      <vt:variant>
        <vt:i4>5</vt:i4>
      </vt:variant>
      <vt:variant>
        <vt:lpwstr/>
      </vt:variant>
      <vt:variant>
        <vt:lpwstr>_Toc65605226</vt:lpwstr>
      </vt:variant>
      <vt:variant>
        <vt:i4>1376311</vt:i4>
      </vt:variant>
      <vt:variant>
        <vt:i4>2</vt:i4>
      </vt:variant>
      <vt:variant>
        <vt:i4>0</vt:i4>
      </vt:variant>
      <vt:variant>
        <vt:i4>5</vt:i4>
      </vt:variant>
      <vt:variant>
        <vt:lpwstr/>
      </vt:variant>
      <vt:variant>
        <vt:lpwstr>_Toc65605225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Тori</dc:creator>
  <cp:keywords/>
  <dc:description/>
  <cp:lastModifiedBy>Irina</cp:lastModifiedBy>
  <cp:revision>2</cp:revision>
  <dcterms:created xsi:type="dcterms:W3CDTF">2014-10-31T18:29:00Z</dcterms:created>
  <dcterms:modified xsi:type="dcterms:W3CDTF">2014-10-31T18:29:00Z</dcterms:modified>
</cp:coreProperties>
</file>