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208B" w:rsidRDefault="00923B50" w:rsidP="00923B50">
      <w:pPr>
        <w:pStyle w:val="ad"/>
      </w:pPr>
      <w:r w:rsidRPr="00923B50">
        <w:t>Содержание</w:t>
      </w:r>
    </w:p>
    <w:p w:rsidR="00923B50" w:rsidRPr="00923B50" w:rsidRDefault="00923B50" w:rsidP="00923B50">
      <w:pPr>
        <w:pStyle w:val="ad"/>
      </w:pP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Введение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1. Понятия кредитных операций, их сущность и классификация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1.1 Кредит, ссуда, заем - их современное определение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1.2 Особенности кредитных операций и их классификация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1.3 Порядок учета кредитных операций, начисление процентов по ним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2. Организация кредитного процесса в банке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2.1 ОАО "Южный Торговый Банк" - финансово-экономическая характеристика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2.2 Понятие кредитного процесса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2.3 Общий анализ кредитов, выдаваемых клиентам ОАО "Южного Торгового Банка"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3. Пути совершенствования кредитных операций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3.1 Доходы от кредитных операций в коммерческом банке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3.2 Практика кредитования зарубежными банками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Заключение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Список использованной литературы</w:t>
      </w:r>
    </w:p>
    <w:p w:rsidR="004A7F08" w:rsidRDefault="004A7F08">
      <w:pPr>
        <w:pStyle w:val="15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A30C2">
        <w:rPr>
          <w:rStyle w:val="affa"/>
          <w:noProof/>
        </w:rPr>
        <w:t>Приложения</w:t>
      </w:r>
    </w:p>
    <w:p w:rsidR="00923B50" w:rsidRDefault="00923B50" w:rsidP="00923B50">
      <w:pPr>
        <w:pStyle w:val="1"/>
      </w:pPr>
      <w:r>
        <w:br w:type="page"/>
      </w:r>
      <w:bookmarkStart w:id="0" w:name="_Toc287273737"/>
      <w:r w:rsidR="003B208B" w:rsidRPr="00923B50">
        <w:t>Введение</w:t>
      </w:r>
      <w:bookmarkEnd w:id="0"/>
    </w:p>
    <w:p w:rsidR="00923B50" w:rsidRPr="00923B50" w:rsidRDefault="00923B50" w:rsidP="00923B50">
      <w:pPr>
        <w:rPr>
          <w:lang w:eastAsia="en-US"/>
        </w:rPr>
      </w:pPr>
    </w:p>
    <w:p w:rsidR="00923B50" w:rsidRPr="00923B50" w:rsidRDefault="00BB3B5D" w:rsidP="00923B50">
      <w:pPr>
        <w:pStyle w:val="1TimesNewRoman"/>
      </w:pPr>
      <w:r w:rsidRPr="00923B50">
        <w:t>Кредитно-банковские</w:t>
      </w:r>
      <w:r w:rsidR="00923B50" w:rsidRPr="00923B50">
        <w:t xml:space="preserve"> </w:t>
      </w:r>
      <w:r w:rsidRPr="00923B50">
        <w:t>учреждения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="00A66B04" w:rsidRPr="00923B50">
        <w:t>назвать</w:t>
      </w:r>
      <w:r w:rsidR="00923B50">
        <w:rPr>
          <w:smallCaps/>
        </w:rPr>
        <w:t xml:space="preserve"> "</w:t>
      </w:r>
      <w:r w:rsidR="00A66B04" w:rsidRPr="00923B50">
        <w:t>нервными</w:t>
      </w:r>
      <w:r w:rsidR="00923B50" w:rsidRPr="00923B50">
        <w:t xml:space="preserve"> </w:t>
      </w:r>
      <w:r w:rsidR="00A66B04" w:rsidRPr="00923B50">
        <w:t>узлами</w:t>
      </w:r>
      <w:r w:rsidR="00923B50">
        <w:rPr>
          <w:smallCaps/>
        </w:rPr>
        <w:t>"</w:t>
      </w:r>
      <w:r w:rsidR="00A66B04" w:rsidRPr="00923B50">
        <w:t>,</w:t>
      </w:r>
      <w:r w:rsidR="00923B50">
        <w:rPr>
          <w:smallCaps/>
        </w:rPr>
        <w:t xml:space="preserve"> "</w:t>
      </w:r>
      <w:r w:rsidR="00A66B04" w:rsidRPr="00923B50">
        <w:t>моз</w:t>
      </w:r>
      <w:r w:rsidRPr="00923B50">
        <w:t>гом</w:t>
      </w:r>
      <w:r w:rsidR="00923B50">
        <w:rPr>
          <w:smallCaps/>
        </w:rPr>
        <w:t>"</w:t>
      </w:r>
      <w:r w:rsidRPr="00923B50">
        <w:t>,</w:t>
      </w:r>
      <w:r w:rsidR="00923B50" w:rsidRPr="00923B50">
        <w:t xml:space="preserve"> </w:t>
      </w:r>
      <w:r w:rsidRPr="00923B50">
        <w:t>задающими</w:t>
      </w:r>
      <w:r w:rsidR="00923B50" w:rsidRPr="00923B50">
        <w:t xml:space="preserve"> </w:t>
      </w:r>
      <w:r w:rsidRPr="00923B50">
        <w:t>импульсы</w:t>
      </w:r>
      <w:r w:rsidR="00923B50" w:rsidRPr="00923B50">
        <w:t xml:space="preserve"> </w:t>
      </w:r>
      <w:r w:rsidRPr="00923B50">
        <w:t>развитию</w:t>
      </w:r>
      <w:r w:rsidR="00923B50" w:rsidRPr="00923B50">
        <w:t xml:space="preserve"> </w:t>
      </w:r>
      <w:r w:rsidRPr="00923B50">
        <w:t>хозяйств</w:t>
      </w:r>
      <w:r w:rsidR="00A66B04" w:rsidRPr="00923B50">
        <w:t>а</w:t>
      </w:r>
      <w:r w:rsidR="00923B50">
        <w:rPr>
          <w:smallCaps/>
        </w:rPr>
        <w:t xml:space="preserve"> "</w:t>
      </w:r>
      <w:r w:rsidR="00A66B04" w:rsidRPr="00923B50">
        <w:t>сердцем</w:t>
      </w:r>
      <w:r w:rsidR="00923B50" w:rsidRPr="00923B50">
        <w:t xml:space="preserve"> </w:t>
      </w:r>
      <w:r w:rsidR="00A66B04" w:rsidRPr="00923B50">
        <w:t>экономики</w:t>
      </w:r>
      <w:r w:rsidR="00923B50">
        <w:rPr>
          <w:smallCaps/>
        </w:rPr>
        <w:t>"</w:t>
      </w:r>
      <w:r w:rsidR="00A66B04" w:rsidRPr="00923B50">
        <w:t>,</w:t>
      </w:r>
      <w:r w:rsidR="00923B50" w:rsidRPr="00923B50">
        <w:t xml:space="preserve"> </w:t>
      </w:r>
      <w:r w:rsidR="00A66B04" w:rsidRPr="00923B50">
        <w:t>перекачи</w:t>
      </w:r>
      <w:r w:rsidRPr="00923B50">
        <w:t>вающим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народном</w:t>
      </w:r>
      <w:r w:rsidR="00923B50" w:rsidRPr="00923B50">
        <w:t xml:space="preserve"> </w:t>
      </w:r>
      <w:r w:rsidRPr="00923B50">
        <w:t>хозяйстве</w:t>
      </w:r>
      <w:r w:rsidR="00923B50" w:rsidRPr="00923B50">
        <w:t xml:space="preserve"> </w:t>
      </w:r>
      <w:r w:rsidRPr="00923B50">
        <w:t>кровь</w:t>
      </w:r>
      <w:r w:rsidR="00923B50" w:rsidRPr="00923B50">
        <w:t xml:space="preserve"> </w:t>
      </w:r>
      <w:r w:rsidRPr="00923B50">
        <w:t>особого</w:t>
      </w:r>
      <w:r w:rsidR="00923B50" w:rsidRPr="00923B50">
        <w:t xml:space="preserve"> </w:t>
      </w:r>
      <w:r w:rsidRPr="00923B50">
        <w:t>рода</w:t>
      </w:r>
      <w:r w:rsidR="00923B50" w:rsidRPr="00923B50">
        <w:t xml:space="preserve"> - </w:t>
      </w:r>
      <w:r w:rsidRPr="00923B50">
        <w:t>деньги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Кредит</w:t>
      </w:r>
      <w:r w:rsidR="00923B50" w:rsidRPr="00923B50">
        <w:t xml:space="preserve"> </w:t>
      </w:r>
      <w:r w:rsidRPr="00923B50">
        <w:t>выступает</w:t>
      </w:r>
      <w:r w:rsidR="00923B50" w:rsidRPr="00923B50">
        <w:t xml:space="preserve"> </w:t>
      </w:r>
      <w:r w:rsidRPr="00923B50">
        <w:t>опорой</w:t>
      </w:r>
      <w:r w:rsidR="00923B50" w:rsidRPr="00923B50">
        <w:t xml:space="preserve"> </w:t>
      </w:r>
      <w:r w:rsidRPr="00923B50">
        <w:t>современной</w:t>
      </w:r>
      <w:r w:rsidR="00923B50" w:rsidRPr="00923B50">
        <w:t xml:space="preserve"> </w:t>
      </w:r>
      <w:r w:rsidRPr="00923B50">
        <w:t>экономики,</w:t>
      </w:r>
      <w:r w:rsidR="00923B50" w:rsidRPr="00923B50">
        <w:t xml:space="preserve"> </w:t>
      </w:r>
      <w:r w:rsidRPr="00923B50">
        <w:t>неотъемлемым</w:t>
      </w:r>
      <w:r w:rsidR="00923B50" w:rsidRPr="00923B50">
        <w:t xml:space="preserve"> </w:t>
      </w:r>
      <w:r w:rsidRPr="00923B50">
        <w:t>элементом</w:t>
      </w:r>
      <w:r w:rsidR="00923B50" w:rsidRPr="00923B50">
        <w:t xml:space="preserve"> </w:t>
      </w:r>
      <w:r w:rsidRPr="00923B50">
        <w:t>экономического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. </w:t>
      </w:r>
      <w:r w:rsidRPr="00923B50">
        <w:t>Его</w:t>
      </w:r>
      <w:r w:rsidR="00923B50" w:rsidRPr="00923B50">
        <w:t xml:space="preserve"> </w:t>
      </w:r>
      <w:r w:rsidRPr="00923B50">
        <w:t>используют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крупные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объединения,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малые</w:t>
      </w:r>
      <w:r w:rsidR="00923B50" w:rsidRPr="00923B50">
        <w:t xml:space="preserve"> </w:t>
      </w:r>
      <w:r w:rsidRPr="00923B50">
        <w:t>производственные,</w:t>
      </w:r>
      <w:r w:rsidR="00923B50" w:rsidRPr="00923B50">
        <w:t xml:space="preserve"> </w:t>
      </w:r>
      <w:r w:rsidRPr="00923B50">
        <w:t>сельскохозяйственн</w:t>
      </w:r>
      <w:r w:rsidR="00A66B04" w:rsidRPr="00923B50">
        <w:t>ые</w:t>
      </w:r>
      <w:r w:rsidR="00923B50" w:rsidRPr="00923B50">
        <w:t xml:space="preserve"> </w:t>
      </w:r>
      <w:r w:rsidR="00A66B04" w:rsidRPr="00923B50">
        <w:t>и</w:t>
      </w:r>
      <w:r w:rsidR="00923B50" w:rsidRPr="00923B50">
        <w:t xml:space="preserve"> </w:t>
      </w:r>
      <w:r w:rsidR="00A66B04" w:rsidRPr="00923B50">
        <w:t>торговые</w:t>
      </w:r>
      <w:r w:rsidR="00923B50" w:rsidRPr="00923B50">
        <w:t xml:space="preserve"> </w:t>
      </w:r>
      <w:r w:rsidR="00A66B04" w:rsidRPr="00923B50">
        <w:t>структуры,</w:t>
      </w:r>
      <w:r w:rsidR="00923B50" w:rsidRPr="00923B50">
        <w:t xml:space="preserve"> </w:t>
      </w:r>
      <w:r w:rsidR="00A66B04" w:rsidRPr="00923B50">
        <w:t>как</w:t>
      </w:r>
      <w:r w:rsidR="00923B50" w:rsidRPr="00923B50">
        <w:t xml:space="preserve"> </w:t>
      </w:r>
      <w:r w:rsidR="00A66B04" w:rsidRPr="00923B50">
        <w:t>го</w:t>
      </w:r>
      <w:r w:rsidRPr="00923B50">
        <w:t>сударства,</w:t>
      </w:r>
      <w:r w:rsidR="00923B50" w:rsidRPr="00923B50">
        <w:t xml:space="preserve"> </w:t>
      </w:r>
      <w:r w:rsidRPr="00923B50">
        <w:t>правительства,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отдельные</w:t>
      </w:r>
      <w:r w:rsidR="00923B50" w:rsidRPr="00923B50">
        <w:t xml:space="preserve"> </w:t>
      </w:r>
      <w:r w:rsidRPr="00923B50">
        <w:t>граждане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Столь</w:t>
      </w:r>
      <w:r w:rsidR="00923B50" w:rsidRPr="00923B50">
        <w:t xml:space="preserve"> </w:t>
      </w:r>
      <w:r w:rsidRPr="00923B50">
        <w:t>высокие</w:t>
      </w:r>
      <w:r w:rsidR="00923B50" w:rsidRPr="00923B50">
        <w:t xml:space="preserve"> </w:t>
      </w:r>
      <w:r w:rsidRPr="00923B50">
        <w:t>оценки</w:t>
      </w:r>
      <w:r w:rsidR="00923B50" w:rsidRPr="00923B50">
        <w:t xml:space="preserve"> </w:t>
      </w:r>
      <w:r w:rsidRPr="00923B50">
        <w:t>кредитно-банковско</w:t>
      </w:r>
      <w:r w:rsidR="00A66B04" w:rsidRPr="00923B50">
        <w:t>й</w:t>
      </w:r>
      <w:r w:rsidR="00923B50" w:rsidRPr="00923B50">
        <w:t xml:space="preserve"> </w:t>
      </w:r>
      <w:r w:rsidR="00A66B04" w:rsidRPr="00923B50">
        <w:t>системы</w:t>
      </w:r>
      <w:r w:rsidR="00923B50" w:rsidRPr="00923B50">
        <w:t xml:space="preserve"> </w:t>
      </w:r>
      <w:r w:rsidR="00832DB5" w:rsidRPr="00923B50">
        <w:t>и</w:t>
      </w:r>
      <w:r w:rsidR="00923B50" w:rsidRPr="00923B50">
        <w:t xml:space="preserve"> </w:t>
      </w:r>
      <w:r w:rsidR="00832DB5" w:rsidRPr="00923B50">
        <w:t>кредитных</w:t>
      </w:r>
      <w:r w:rsidR="00923B50" w:rsidRPr="00923B50">
        <w:t xml:space="preserve"> </w:t>
      </w:r>
      <w:r w:rsidR="00832DB5" w:rsidRPr="00923B50">
        <w:t>операций</w:t>
      </w:r>
      <w:r w:rsidR="00923B50" w:rsidRPr="00923B50">
        <w:t xml:space="preserve"> </w:t>
      </w:r>
      <w:r w:rsidR="00A66B04" w:rsidRPr="00923B50">
        <w:t>вызваны</w:t>
      </w:r>
      <w:r w:rsidR="00923B50" w:rsidRPr="00923B50">
        <w:t xml:space="preserve"> </w:t>
      </w:r>
      <w:r w:rsidR="00A66B04" w:rsidRPr="00923B50">
        <w:t>следующими</w:t>
      </w:r>
      <w:r w:rsidR="00923B50" w:rsidRPr="00923B50">
        <w:t xml:space="preserve"> </w:t>
      </w:r>
      <w:r w:rsidR="00A66B04" w:rsidRPr="00923B50">
        <w:t>па</w:t>
      </w:r>
      <w:r w:rsidRPr="00923B50">
        <w:t>раметрами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Во-первых,</w:t>
      </w:r>
      <w:r w:rsidR="00923B50" w:rsidRPr="00923B50">
        <w:t xml:space="preserve"> </w:t>
      </w:r>
      <w:r w:rsidRPr="00923B50">
        <w:t>тем,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помощью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собирают</w:t>
      </w:r>
      <w:r w:rsidR="00923B50" w:rsidRPr="00923B50">
        <w:t xml:space="preserve"> </w:t>
      </w:r>
      <w:r w:rsidRPr="00923B50">
        <w:t>временно</w:t>
      </w:r>
      <w:r w:rsidR="00923B50" w:rsidRPr="00923B50">
        <w:t xml:space="preserve"> </w:t>
      </w:r>
      <w:r w:rsidRPr="00923B50">
        <w:t>свободные</w:t>
      </w:r>
      <w:r w:rsidR="00923B50" w:rsidRPr="00923B50">
        <w:t xml:space="preserve"> </w:t>
      </w:r>
      <w:r w:rsidRPr="00923B50">
        <w:t>денежные</w:t>
      </w:r>
      <w:r w:rsidR="00923B50" w:rsidRPr="00923B50">
        <w:t xml:space="preserve"> </w:t>
      </w:r>
      <w:r w:rsidRPr="00923B50">
        <w:t>капиталы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населения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превращаю</w:t>
      </w:r>
      <w:r w:rsidR="00A66B04" w:rsidRPr="00923B50">
        <w:t>т</w:t>
      </w:r>
      <w:r w:rsidR="00923B50" w:rsidRPr="00923B50">
        <w:t xml:space="preserve"> </w:t>
      </w:r>
      <w:r w:rsidR="00A66B04" w:rsidRPr="00923B50">
        <w:t>их</w:t>
      </w:r>
      <w:r w:rsidR="00923B50" w:rsidRPr="00923B50">
        <w:t xml:space="preserve"> </w:t>
      </w:r>
      <w:r w:rsidR="00A66B04" w:rsidRPr="00923B50">
        <w:t>из</w:t>
      </w:r>
      <w:r w:rsidR="00923B50" w:rsidRPr="00923B50">
        <w:t xml:space="preserve"> </w:t>
      </w:r>
      <w:r w:rsidR="00A66B04" w:rsidRPr="00923B50">
        <w:t>бездействующего</w:t>
      </w:r>
      <w:r w:rsidR="00923B50" w:rsidRPr="00923B50">
        <w:t xml:space="preserve"> </w:t>
      </w:r>
      <w:r w:rsidR="00A66B04" w:rsidRPr="00923B50">
        <w:t>в</w:t>
      </w:r>
      <w:r w:rsidR="00923B50" w:rsidRPr="00923B50">
        <w:t xml:space="preserve"> </w:t>
      </w:r>
      <w:r w:rsidR="00A66B04" w:rsidRPr="00923B50">
        <w:t>дейст</w:t>
      </w:r>
      <w:r w:rsidRPr="00923B50">
        <w:t>вующий,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праздно</w:t>
      </w:r>
      <w:r w:rsidR="00923B50" w:rsidRPr="00923B50">
        <w:t xml:space="preserve"> </w:t>
      </w:r>
      <w:r w:rsidRPr="00923B50">
        <w:t>лежащего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функционирующий</w:t>
      </w:r>
      <w:r w:rsidR="00923B50" w:rsidRPr="00923B50">
        <w:t xml:space="preserve"> </w:t>
      </w:r>
      <w:r w:rsidRPr="00923B50">
        <w:t>капитал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Во-вторых,</w:t>
      </w:r>
      <w:r w:rsidR="00923B50" w:rsidRPr="00923B50">
        <w:t xml:space="preserve"> </w:t>
      </w:r>
      <w:r w:rsidRPr="00923B50">
        <w:t>эта</w:t>
      </w:r>
      <w:r w:rsidR="00923B50" w:rsidRPr="00923B50">
        <w:t xml:space="preserve"> </w:t>
      </w:r>
      <w:r w:rsidRPr="00923B50">
        <w:t>деятельность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приносит</w:t>
      </w:r>
      <w:r w:rsidR="00923B50" w:rsidRPr="00923B50">
        <w:t xml:space="preserve"> </w:t>
      </w:r>
      <w:r w:rsidRPr="00923B50">
        <w:t>реальную</w:t>
      </w:r>
      <w:r w:rsidR="00923B50" w:rsidRPr="00923B50">
        <w:t xml:space="preserve"> </w:t>
      </w:r>
      <w:r w:rsidRPr="00923B50">
        <w:t>пользу</w:t>
      </w:r>
      <w:r w:rsidR="00923B50" w:rsidRPr="00923B50">
        <w:t xml:space="preserve"> </w:t>
      </w:r>
      <w:r w:rsidRPr="00923B50">
        <w:t>всем</w:t>
      </w:r>
      <w:r w:rsidR="00923B50" w:rsidRPr="00923B50">
        <w:t xml:space="preserve"> </w:t>
      </w:r>
      <w:r w:rsidRPr="00923B50">
        <w:t>заи</w:t>
      </w:r>
      <w:r w:rsidR="00A66B04" w:rsidRPr="00923B50">
        <w:t>нтересо</w:t>
      </w:r>
      <w:r w:rsidRPr="00923B50">
        <w:t>ванным</w:t>
      </w:r>
      <w:r w:rsidR="00923B50" w:rsidRPr="00923B50">
        <w:t xml:space="preserve"> </w:t>
      </w:r>
      <w:r w:rsidRPr="00923B50">
        <w:t>сторонам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Вкладчики,</w:t>
      </w:r>
      <w:r w:rsidR="00923B50" w:rsidRPr="00923B50">
        <w:t xml:space="preserve"> </w:t>
      </w:r>
      <w:r w:rsidRPr="00923B50">
        <w:t>будучи</w:t>
      </w:r>
      <w:r w:rsidR="00923B50" w:rsidRPr="00923B50">
        <w:t xml:space="preserve"> </w:t>
      </w:r>
      <w:r w:rsidRPr="00923B50">
        <w:t>конечными</w:t>
      </w:r>
      <w:r w:rsidR="00923B50" w:rsidRPr="00923B50">
        <w:t xml:space="preserve"> </w:t>
      </w:r>
      <w:r w:rsidRPr="00923B50">
        <w:t>кредиторами,</w:t>
      </w:r>
      <w:r w:rsidR="00923B50" w:rsidRPr="00923B50">
        <w:t xml:space="preserve"> </w:t>
      </w:r>
      <w:r w:rsidRPr="00923B50">
        <w:t>получают</w:t>
      </w:r>
      <w:r w:rsidR="00923B50" w:rsidRPr="00923B50">
        <w:t xml:space="preserve"> </w:t>
      </w:r>
      <w:r w:rsidRPr="00923B50">
        <w:t>определённый</w:t>
      </w:r>
      <w:r w:rsidR="00923B50" w:rsidRPr="00923B50">
        <w:t xml:space="preserve"> </w:t>
      </w:r>
      <w:r w:rsidRPr="00923B50">
        <w:t>доход,</w:t>
      </w:r>
      <w:r w:rsidR="00923B50" w:rsidRPr="00923B50">
        <w:t xml:space="preserve"> </w:t>
      </w:r>
      <w:r w:rsidRPr="00923B50">
        <w:t>позволяющий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уберечь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сбережения</w:t>
      </w:r>
      <w:r w:rsidR="00923B50" w:rsidRPr="00923B50">
        <w:t xml:space="preserve"> </w:t>
      </w:r>
      <w:r w:rsidRPr="00923B50">
        <w:t>о</w:t>
      </w:r>
      <w:r w:rsidR="00A66B04" w:rsidRPr="00923B50">
        <w:t>т</w:t>
      </w:r>
      <w:r w:rsidR="00923B50" w:rsidRPr="00923B50">
        <w:t xml:space="preserve"> </w:t>
      </w:r>
      <w:r w:rsidR="00A66B04" w:rsidRPr="00923B50">
        <w:t>инфляции,</w:t>
      </w:r>
      <w:r w:rsidR="00923B50" w:rsidRPr="00923B50">
        <w:t xml:space="preserve"> </w:t>
      </w:r>
      <w:r w:rsidR="00A66B04" w:rsidRPr="00923B50">
        <w:t>но</w:t>
      </w:r>
      <w:r w:rsidR="00923B50" w:rsidRPr="00923B50">
        <w:t xml:space="preserve"> </w:t>
      </w:r>
      <w:r w:rsidR="00A66B04" w:rsidRPr="00923B50">
        <w:t>и</w:t>
      </w:r>
      <w:r w:rsidR="00923B50" w:rsidRPr="00923B50">
        <w:t xml:space="preserve"> </w:t>
      </w:r>
      <w:r w:rsidR="00A66B04" w:rsidRPr="00923B50">
        <w:t>иметь</w:t>
      </w:r>
      <w:r w:rsidR="00923B50" w:rsidRPr="00923B50">
        <w:t xml:space="preserve"> </w:t>
      </w:r>
      <w:r w:rsidR="00A66B04" w:rsidRPr="00923B50">
        <w:t>ещё</w:t>
      </w:r>
      <w:r w:rsidR="00923B50" w:rsidRPr="00923B50">
        <w:t xml:space="preserve"> </w:t>
      </w:r>
      <w:r w:rsidR="00A66B04" w:rsidRPr="00923B50">
        <w:t>опре</w:t>
      </w:r>
      <w:r w:rsidRPr="00923B50">
        <w:t>делённый</w:t>
      </w:r>
      <w:r w:rsidR="00923B50">
        <w:rPr>
          <w:smallCaps/>
        </w:rPr>
        <w:t xml:space="preserve"> "</w:t>
      </w:r>
      <w:r w:rsidRPr="00923B50">
        <w:t>навар</w:t>
      </w:r>
      <w:r w:rsidR="00923B50">
        <w:rPr>
          <w:smallCaps/>
        </w:rPr>
        <w:t>"</w:t>
      </w:r>
      <w:r w:rsidR="00923B50" w:rsidRPr="00923B50">
        <w:t xml:space="preserve">. </w:t>
      </w:r>
      <w:r w:rsidRPr="00923B50">
        <w:t>Заёмщики</w:t>
      </w:r>
      <w:r w:rsidR="00923B50" w:rsidRPr="00923B50">
        <w:t xml:space="preserve"> </w:t>
      </w:r>
      <w:r w:rsidRPr="00923B50">
        <w:t>получают</w:t>
      </w:r>
      <w:r w:rsidR="00923B50" w:rsidRPr="00923B50">
        <w:t xml:space="preserve"> </w:t>
      </w:r>
      <w:r w:rsidRPr="00923B50">
        <w:t>доступ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крупным</w:t>
      </w:r>
      <w:r w:rsidR="00923B50" w:rsidRPr="00923B50">
        <w:t xml:space="preserve"> </w:t>
      </w:r>
      <w:r w:rsidRPr="00923B50">
        <w:t>денежным</w:t>
      </w:r>
      <w:r w:rsidR="00923B50" w:rsidRPr="00923B50">
        <w:t xml:space="preserve"> </w:t>
      </w:r>
      <w:r w:rsidRPr="00923B50">
        <w:t>капиталам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достаточно</w:t>
      </w:r>
      <w:r w:rsidR="00923B50" w:rsidRPr="00923B50">
        <w:t xml:space="preserve"> </w:t>
      </w:r>
      <w:r w:rsidRPr="00923B50">
        <w:t>продолжительные</w:t>
      </w:r>
      <w:r w:rsidR="00923B50" w:rsidRPr="00923B50">
        <w:t xml:space="preserve"> </w:t>
      </w:r>
      <w:r w:rsidRPr="00923B50">
        <w:t>сроки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целью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научно-производственных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строительных</w:t>
      </w:r>
      <w:r w:rsidR="00923B50" w:rsidRPr="00923B50">
        <w:t xml:space="preserve"> </w:t>
      </w:r>
      <w:r w:rsidRPr="00923B50">
        <w:t>проектов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Банки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получают</w:t>
      </w:r>
      <w:r w:rsidR="00923B50" w:rsidRPr="00923B50">
        <w:t xml:space="preserve"> </w:t>
      </w:r>
      <w:r w:rsidRPr="00923B50">
        <w:t>прибыль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="00923B50">
        <w:rPr>
          <w:smallCaps/>
        </w:rPr>
        <w:t>т.к.</w:t>
      </w:r>
      <w:r w:rsidR="00923B50" w:rsidRPr="00923B50">
        <w:t xml:space="preserve"> </w:t>
      </w:r>
      <w:r w:rsidRPr="00923B50">
        <w:t>они</w:t>
      </w:r>
      <w:r w:rsidR="00923B50" w:rsidRPr="00923B50">
        <w:t xml:space="preserve"> </w:t>
      </w:r>
      <w:r w:rsidRPr="00923B50">
        <w:t>взимают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высокие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сравнению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теми,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выплачивают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вкладам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В-третьих,</w:t>
      </w:r>
      <w:r w:rsidR="00923B50" w:rsidRPr="00923B50">
        <w:t xml:space="preserve"> </w:t>
      </w:r>
      <w:r w:rsidRPr="00923B50">
        <w:t>осуществляя</w:t>
      </w:r>
      <w:r w:rsidR="00923B50" w:rsidRPr="00923B50">
        <w:t xml:space="preserve"> </w:t>
      </w:r>
      <w:r w:rsidRPr="00923B50">
        <w:t>целенаправленный</w:t>
      </w:r>
      <w:r w:rsidR="00923B50" w:rsidRPr="00923B50">
        <w:t xml:space="preserve"> </w:t>
      </w:r>
      <w:r w:rsidRPr="00923B50">
        <w:t>о</w:t>
      </w:r>
      <w:r w:rsidR="00A66B04" w:rsidRPr="00923B50">
        <w:t>тбор</w:t>
      </w:r>
      <w:r w:rsidR="00923B50" w:rsidRPr="00923B50">
        <w:t xml:space="preserve"> </w:t>
      </w:r>
      <w:r w:rsidR="00A66B04" w:rsidRPr="00923B50">
        <w:t>будущих</w:t>
      </w:r>
      <w:r w:rsidR="00923B50" w:rsidRPr="00923B50">
        <w:t xml:space="preserve"> </w:t>
      </w:r>
      <w:r w:rsidR="00A66B04" w:rsidRPr="00923B50">
        <w:t>заёмщиков</w:t>
      </w:r>
      <w:r w:rsidR="00923B50" w:rsidRPr="00923B50">
        <w:t xml:space="preserve"> </w:t>
      </w:r>
      <w:r w:rsidR="00A66B04" w:rsidRPr="00923B50">
        <w:t>и</w:t>
      </w:r>
      <w:r w:rsidR="00923B50" w:rsidRPr="00923B50">
        <w:t xml:space="preserve"> </w:t>
      </w:r>
      <w:r w:rsidR="00A66B04" w:rsidRPr="00923B50">
        <w:t>предос</w:t>
      </w:r>
      <w:r w:rsidRPr="00923B50">
        <w:t>тавляя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тем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них,</w:t>
      </w:r>
      <w:r w:rsidR="00923B50" w:rsidRPr="00923B50">
        <w:t xml:space="preserve"> </w:t>
      </w:r>
      <w:r w:rsidRPr="00923B50">
        <w:t>кто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состоянии</w:t>
      </w:r>
      <w:r w:rsidR="00923B50" w:rsidRPr="00923B50">
        <w:t xml:space="preserve"> </w:t>
      </w:r>
      <w:r w:rsidRPr="00923B50">
        <w:t>наиболее</w:t>
      </w:r>
      <w:r w:rsidR="00923B50" w:rsidRPr="00923B50">
        <w:t xml:space="preserve"> </w:t>
      </w:r>
      <w:r w:rsidRPr="00923B50">
        <w:t>эффективнее</w:t>
      </w:r>
      <w:r w:rsidR="00923B50" w:rsidRPr="00923B50">
        <w:t xml:space="preserve"> </w:t>
      </w:r>
      <w:r w:rsidRPr="00923B50">
        <w:t>инвестировать</w:t>
      </w:r>
      <w:r w:rsidR="00923B50" w:rsidRPr="00923B50">
        <w:t xml:space="preserve"> </w:t>
      </w:r>
      <w:r w:rsidRPr="00923B50">
        <w:t>полученную</w:t>
      </w:r>
      <w:r w:rsidR="00923B50" w:rsidRPr="00923B50">
        <w:t xml:space="preserve"> </w:t>
      </w:r>
      <w:r w:rsidRPr="00923B50">
        <w:t>ссуду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получить</w:t>
      </w:r>
      <w:r w:rsidR="00923B50" w:rsidRPr="00923B50">
        <w:t xml:space="preserve"> </w:t>
      </w:r>
      <w:r w:rsidRPr="00923B50">
        <w:t>наибольшую</w:t>
      </w:r>
      <w:r w:rsidR="00923B50" w:rsidRPr="00923B50">
        <w:t xml:space="preserve"> </w:t>
      </w:r>
      <w:r w:rsidRPr="00923B50">
        <w:t>отдачу,</w:t>
      </w:r>
      <w:r w:rsidR="00923B50" w:rsidRPr="00923B50">
        <w:t xml:space="preserve"> </w:t>
      </w:r>
      <w:r w:rsidR="00A66B04" w:rsidRPr="00923B50">
        <w:t>банки</w:t>
      </w:r>
      <w:r w:rsidR="00923B50" w:rsidRPr="00923B50">
        <w:t xml:space="preserve"> </w:t>
      </w:r>
      <w:r w:rsidR="00A66B04" w:rsidRPr="00923B50">
        <w:t>стимулируют</w:t>
      </w:r>
      <w:r w:rsidR="00923B50" w:rsidRPr="00923B50">
        <w:t xml:space="preserve"> </w:t>
      </w:r>
      <w:r w:rsidR="00A66B04" w:rsidRPr="00923B50">
        <w:t>внедрение</w:t>
      </w:r>
      <w:r w:rsidR="00923B50" w:rsidRPr="00923B50">
        <w:t xml:space="preserve"> </w:t>
      </w:r>
      <w:r w:rsidR="00A66B04" w:rsidRPr="00923B50">
        <w:t>но</w:t>
      </w:r>
      <w:r w:rsidRPr="00923B50">
        <w:t>вой</w:t>
      </w:r>
      <w:r w:rsidR="00923B50" w:rsidRPr="00923B50">
        <w:t xml:space="preserve"> </w:t>
      </w:r>
      <w:r w:rsidRPr="00923B50">
        <w:t>техники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технологии,</w:t>
      </w:r>
      <w:r w:rsidR="00923B50" w:rsidRPr="00923B50">
        <w:t xml:space="preserve"> </w:t>
      </w:r>
      <w:r w:rsidRPr="00923B50">
        <w:t>прогрессивные</w:t>
      </w:r>
      <w:r w:rsidR="00923B50" w:rsidRPr="00923B50">
        <w:t xml:space="preserve"> </w:t>
      </w:r>
      <w:r w:rsidRPr="00923B50">
        <w:t>структурные</w:t>
      </w:r>
      <w:r w:rsidR="00923B50" w:rsidRPr="00923B50">
        <w:t xml:space="preserve"> </w:t>
      </w:r>
      <w:r w:rsidRPr="00923B50">
        <w:t>сдвиги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экономике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В-четвёртых,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организуют</w:t>
      </w:r>
      <w:r w:rsidR="00923B50" w:rsidRPr="00923B50">
        <w:t xml:space="preserve"> </w:t>
      </w:r>
      <w:r w:rsidRPr="00923B50">
        <w:t>расчёты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стране,</w:t>
      </w:r>
      <w:r w:rsidR="00923B50" w:rsidRPr="00923B50">
        <w:t xml:space="preserve"> </w:t>
      </w:r>
      <w:r w:rsidRPr="00923B50">
        <w:t>заменяют</w:t>
      </w:r>
      <w:r w:rsidR="00923B50" w:rsidRPr="00923B50">
        <w:t xml:space="preserve"> </w:t>
      </w:r>
      <w:r w:rsidRPr="00923B50">
        <w:t>металлические</w:t>
      </w:r>
      <w:r w:rsidR="00923B50" w:rsidRPr="00923B50">
        <w:t xml:space="preserve"> </w:t>
      </w:r>
      <w:r w:rsidRPr="00923B50">
        <w:t>деньги</w:t>
      </w:r>
      <w:r w:rsidR="00923B50" w:rsidRPr="00923B50">
        <w:t xml:space="preserve"> </w:t>
      </w:r>
      <w:r w:rsidRPr="00923B50">
        <w:t>кредитными,</w:t>
      </w:r>
      <w:r w:rsidR="00923B50" w:rsidRPr="00923B50">
        <w:t xml:space="preserve"> </w:t>
      </w:r>
      <w:r w:rsidRPr="00923B50">
        <w:t>наличные</w:t>
      </w:r>
      <w:r w:rsidR="00923B50" w:rsidRPr="00923B50">
        <w:t xml:space="preserve"> </w:t>
      </w:r>
      <w:r w:rsidRPr="00923B50">
        <w:t>расчёты</w:t>
      </w:r>
      <w:r w:rsidR="00923B50" w:rsidRPr="00923B50">
        <w:t xml:space="preserve"> - </w:t>
      </w:r>
      <w:r w:rsidRPr="00923B50">
        <w:t>безналичными,</w:t>
      </w:r>
      <w:r w:rsidR="00923B50" w:rsidRPr="00923B50">
        <w:t xml:space="preserve"> </w:t>
      </w:r>
      <w:r w:rsidRPr="00923B50">
        <w:t>ускоряют</w:t>
      </w:r>
      <w:r w:rsidR="00923B50" w:rsidRPr="00923B50">
        <w:t xml:space="preserve"> </w:t>
      </w:r>
      <w:r w:rsidRPr="00923B50">
        <w:t>оборачиваемость</w:t>
      </w:r>
      <w:r w:rsidR="00923B50" w:rsidRPr="00923B50">
        <w:t xml:space="preserve"> </w:t>
      </w:r>
      <w:r w:rsidRPr="00923B50">
        <w:t>капитала,</w:t>
      </w:r>
      <w:r w:rsidR="00923B50" w:rsidRPr="00923B50">
        <w:t xml:space="preserve"> </w:t>
      </w:r>
      <w:r w:rsidRPr="00923B50">
        <w:t>обеспечивают</w:t>
      </w:r>
      <w:r w:rsidR="00923B50" w:rsidRPr="00923B50">
        <w:t xml:space="preserve"> </w:t>
      </w:r>
      <w:r w:rsidRPr="00923B50">
        <w:t>огромную</w:t>
      </w:r>
      <w:r w:rsidR="00923B50" w:rsidRPr="00923B50">
        <w:t xml:space="preserve"> </w:t>
      </w:r>
      <w:r w:rsidRPr="00923B50">
        <w:t>экономию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="00A66B04" w:rsidRPr="00923B50">
        <w:t>времени</w:t>
      </w:r>
      <w:r w:rsidR="00923B50" w:rsidRPr="00923B50">
        <w:t xml:space="preserve"> </w:t>
      </w:r>
      <w:r w:rsidR="00A66B04" w:rsidRPr="00923B50">
        <w:t>для</w:t>
      </w:r>
      <w:r w:rsidR="00923B50" w:rsidRPr="00923B50">
        <w:t xml:space="preserve"> </w:t>
      </w:r>
      <w:r w:rsidR="00A66B04" w:rsidRPr="00923B50">
        <w:t>общества</w:t>
      </w:r>
      <w:r w:rsidR="00923B50" w:rsidRPr="00923B50">
        <w:t xml:space="preserve"> </w:t>
      </w:r>
      <w:r w:rsidR="00A66B04" w:rsidRPr="00923B50">
        <w:t>и</w:t>
      </w:r>
      <w:r w:rsidR="00923B50" w:rsidRPr="00923B50">
        <w:t xml:space="preserve"> </w:t>
      </w:r>
      <w:r w:rsidR="00A66B04" w:rsidRPr="00923B50">
        <w:t>благо</w:t>
      </w:r>
      <w:r w:rsidRPr="00923B50">
        <w:t>даря</w:t>
      </w:r>
      <w:r w:rsidR="00923B50" w:rsidRPr="00923B50">
        <w:t xml:space="preserve"> </w:t>
      </w:r>
      <w:r w:rsidRPr="00923B50">
        <w:t>этому</w:t>
      </w:r>
      <w:r w:rsidR="00923B50" w:rsidRPr="00923B50">
        <w:t xml:space="preserve"> </w:t>
      </w:r>
      <w:r w:rsidRPr="00923B50">
        <w:t>повышают</w:t>
      </w:r>
      <w:r w:rsidR="00923B50" w:rsidRPr="00923B50">
        <w:t xml:space="preserve"> </w:t>
      </w:r>
      <w:r w:rsidRPr="00923B50">
        <w:t>эффективность</w:t>
      </w:r>
      <w:r w:rsidR="00923B50" w:rsidRPr="00923B50">
        <w:t xml:space="preserve"> </w:t>
      </w:r>
      <w:r w:rsidRPr="00923B50">
        <w:t>экономики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В-пятых,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предоставляют</w:t>
      </w:r>
      <w:r w:rsidR="00923B50" w:rsidRPr="00923B50">
        <w:t xml:space="preserve"> </w:t>
      </w:r>
      <w:r w:rsidRPr="00923B50">
        <w:t>своим</w:t>
      </w:r>
      <w:r w:rsidR="00923B50" w:rsidRPr="00923B50">
        <w:t xml:space="preserve"> </w:t>
      </w:r>
      <w:r w:rsidRPr="00923B50">
        <w:t>кл</w:t>
      </w:r>
      <w:r w:rsidR="00A66B04" w:rsidRPr="00923B50">
        <w:t>иентам</w:t>
      </w:r>
      <w:r w:rsidR="00923B50" w:rsidRPr="00923B50">
        <w:t xml:space="preserve"> </w:t>
      </w:r>
      <w:r w:rsidR="00A66B04" w:rsidRPr="00923B50">
        <w:t>множество</w:t>
      </w:r>
      <w:r w:rsidR="00923B50" w:rsidRPr="00923B50">
        <w:t xml:space="preserve"> </w:t>
      </w:r>
      <w:r w:rsidR="00A66B04" w:rsidRPr="00923B50">
        <w:t>других</w:t>
      </w:r>
      <w:r w:rsidR="00923B50" w:rsidRPr="00923B50">
        <w:t xml:space="preserve"> </w:t>
      </w:r>
      <w:r w:rsidR="00A66B04" w:rsidRPr="00923B50">
        <w:t>нетради</w:t>
      </w:r>
      <w:r w:rsidRPr="00923B50">
        <w:t>ционных</w:t>
      </w:r>
      <w:r w:rsidR="00923B50" w:rsidRPr="00923B50">
        <w:t xml:space="preserve"> </w:t>
      </w:r>
      <w:r w:rsidRPr="00923B50">
        <w:t>услуг,</w:t>
      </w:r>
      <w:r w:rsidR="00923B50" w:rsidRPr="00923B50">
        <w:t xml:space="preserve"> </w:t>
      </w:r>
      <w:r w:rsidRPr="00923B50">
        <w:t>связанных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управлением</w:t>
      </w:r>
      <w:r w:rsidR="00923B50" w:rsidRPr="00923B50">
        <w:t xml:space="preserve"> </w:t>
      </w:r>
      <w:r w:rsidRPr="00923B50">
        <w:t>ценными</w:t>
      </w:r>
      <w:r w:rsidR="00923B50" w:rsidRPr="00923B50">
        <w:t xml:space="preserve"> </w:t>
      </w:r>
      <w:r w:rsidRPr="00923B50">
        <w:t>бумагами,</w:t>
      </w:r>
      <w:r w:rsidR="00923B50" w:rsidRPr="00923B50">
        <w:t xml:space="preserve"> </w:t>
      </w:r>
      <w:r w:rsidRPr="00923B50">
        <w:t>организацией</w:t>
      </w:r>
      <w:r w:rsidR="00923B50" w:rsidRPr="00923B50">
        <w:t xml:space="preserve"> </w:t>
      </w:r>
      <w:r w:rsidRPr="00923B50">
        <w:t>учёта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консультированием</w:t>
      </w:r>
      <w:r w:rsidR="00923B50" w:rsidRPr="00923B50">
        <w:t xml:space="preserve"> </w:t>
      </w:r>
      <w:r w:rsidRPr="00923B50">
        <w:t>клиентов,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ведёт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эк</w:t>
      </w:r>
      <w:r w:rsidR="00A66B04" w:rsidRPr="00923B50">
        <w:t>ономии</w:t>
      </w:r>
      <w:r w:rsidR="00923B50" w:rsidRPr="00923B50">
        <w:t xml:space="preserve"> </w:t>
      </w:r>
      <w:r w:rsidR="00A66B04" w:rsidRPr="00923B50">
        <w:t>общественного</w:t>
      </w:r>
      <w:r w:rsidR="00923B50" w:rsidRPr="00923B50">
        <w:t xml:space="preserve"> </w:t>
      </w:r>
      <w:r w:rsidR="00A66B04" w:rsidRPr="00923B50">
        <w:t>труда</w:t>
      </w:r>
      <w:r w:rsidR="00923B50" w:rsidRPr="00923B50">
        <w:t xml:space="preserve"> </w:t>
      </w:r>
      <w:r w:rsidR="00A66B04" w:rsidRPr="00923B50">
        <w:t>и</w:t>
      </w:r>
      <w:r w:rsidR="00923B50" w:rsidRPr="00923B50">
        <w:t xml:space="preserve"> </w:t>
      </w:r>
      <w:r w:rsidR="00A66B04" w:rsidRPr="00923B50">
        <w:t>по</w:t>
      </w:r>
      <w:r w:rsidRPr="00923B50">
        <w:t>вышению</w:t>
      </w:r>
      <w:r w:rsidR="00923B50" w:rsidRPr="00923B50">
        <w:t xml:space="preserve"> </w:t>
      </w:r>
      <w:r w:rsidRPr="00923B50">
        <w:t>эффективности</w:t>
      </w:r>
      <w:r w:rsidR="00923B50" w:rsidRPr="00923B50">
        <w:t xml:space="preserve"> </w:t>
      </w:r>
      <w:r w:rsidRPr="00923B50">
        <w:t>экономики</w:t>
      </w:r>
      <w:r w:rsidR="00923B50" w:rsidRPr="00923B50">
        <w:t>.</w:t>
      </w:r>
    </w:p>
    <w:p w:rsidR="00923B50" w:rsidRPr="00923B50" w:rsidRDefault="00BB3B5D" w:rsidP="00923B50">
      <w:pPr>
        <w:pStyle w:val="1TimesNewRoman"/>
      </w:pPr>
      <w:r w:rsidRPr="00923B50">
        <w:t>В-шестых,</w:t>
      </w:r>
      <w:r w:rsidR="00923B50" w:rsidRPr="00923B50">
        <w:t xml:space="preserve"> </w:t>
      </w:r>
      <w:r w:rsidRPr="00923B50">
        <w:t>кредитно-банковская</w:t>
      </w:r>
      <w:r w:rsidR="00923B50" w:rsidRPr="00923B50">
        <w:t xml:space="preserve"> </w:t>
      </w:r>
      <w:r w:rsidRPr="00923B50">
        <w:t>система</w:t>
      </w:r>
      <w:r w:rsidR="00923B50" w:rsidRPr="00923B50">
        <w:t xml:space="preserve"> </w:t>
      </w:r>
      <w:r w:rsidRPr="00923B50">
        <w:t>я</w:t>
      </w:r>
      <w:r w:rsidR="00A66B04" w:rsidRPr="00923B50">
        <w:t>вляется</w:t>
      </w:r>
      <w:r w:rsidR="00923B50" w:rsidRPr="00923B50">
        <w:t xml:space="preserve"> </w:t>
      </w:r>
      <w:r w:rsidR="00A66B04" w:rsidRPr="00923B50">
        <w:t>одним</w:t>
      </w:r>
      <w:r w:rsidR="00923B50" w:rsidRPr="00923B50">
        <w:t xml:space="preserve"> </w:t>
      </w:r>
      <w:r w:rsidR="00A66B04" w:rsidRPr="00923B50">
        <w:t>из</w:t>
      </w:r>
      <w:r w:rsidR="00923B50" w:rsidRPr="00923B50">
        <w:t xml:space="preserve"> </w:t>
      </w:r>
      <w:r w:rsidR="00A66B04" w:rsidRPr="00923B50">
        <w:t>важнейших</w:t>
      </w:r>
      <w:r w:rsidR="00923B50" w:rsidRPr="00923B50">
        <w:t xml:space="preserve"> </w:t>
      </w:r>
      <w:r w:rsidR="00A66B04" w:rsidRPr="00923B50">
        <w:t>инст</w:t>
      </w:r>
      <w:r w:rsidRPr="00923B50">
        <w:t>рументов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макроуровне</w:t>
      </w:r>
      <w:r w:rsidR="00923B50" w:rsidRPr="00923B50">
        <w:t xml:space="preserve">. </w:t>
      </w:r>
      <w:r w:rsidR="00A66B04" w:rsidRPr="00923B50">
        <w:t>Она</w:t>
      </w:r>
      <w:r w:rsidR="00923B50" w:rsidRPr="00923B50">
        <w:t xml:space="preserve"> </w:t>
      </w:r>
      <w:r w:rsidR="00A66B04" w:rsidRPr="00923B50">
        <w:t>призвана</w:t>
      </w:r>
      <w:r w:rsidR="00923B50" w:rsidRPr="00923B50">
        <w:t xml:space="preserve"> </w:t>
      </w:r>
      <w:r w:rsidR="00A66B04" w:rsidRPr="00923B50">
        <w:t>решать</w:t>
      </w:r>
      <w:r w:rsidR="00923B50" w:rsidRPr="00923B50">
        <w:t xml:space="preserve"> </w:t>
      </w:r>
      <w:r w:rsidR="00A66B04" w:rsidRPr="00923B50">
        <w:t>такие</w:t>
      </w:r>
      <w:r w:rsidR="00923B50" w:rsidRPr="00923B50">
        <w:t xml:space="preserve"> </w:t>
      </w:r>
      <w:r w:rsidR="00A66B04" w:rsidRPr="00923B50">
        <w:t>имею</w:t>
      </w:r>
      <w:r w:rsidRPr="00923B50">
        <w:t>щие</w:t>
      </w:r>
      <w:r w:rsidR="00923B50" w:rsidRPr="00923B50">
        <w:t xml:space="preserve"> </w:t>
      </w:r>
      <w:r w:rsidRPr="00923B50">
        <w:t>первостепенное</w:t>
      </w:r>
      <w:r w:rsidR="00923B50" w:rsidRPr="00923B50">
        <w:t xml:space="preserve"> </w:t>
      </w:r>
      <w:r w:rsidRPr="00923B50">
        <w:t>значение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 </w:t>
      </w:r>
      <w:r w:rsidRPr="00923B50">
        <w:t>задачи</w:t>
      </w:r>
      <w:r w:rsidR="00923B50" w:rsidRPr="00923B50">
        <w:t xml:space="preserve"> </w:t>
      </w:r>
      <w:r w:rsidRPr="00923B50">
        <w:t>как</w:t>
      </w:r>
      <w:r w:rsidR="00923B50" w:rsidRPr="00923B50">
        <w:t>:</w:t>
      </w:r>
    </w:p>
    <w:p w:rsidR="00923B50" w:rsidRPr="00923B50" w:rsidRDefault="00BB3B5D" w:rsidP="00923B50">
      <w:pPr>
        <w:pStyle w:val="16"/>
        <w:numPr>
          <w:ilvl w:val="0"/>
          <w:numId w:val="18"/>
        </w:numPr>
        <w:tabs>
          <w:tab w:val="left" w:pos="726"/>
        </w:tabs>
        <w:spacing w:before="0" w:after="0"/>
        <w:ind w:left="0" w:firstLine="709"/>
        <w:outlineLvl w:val="9"/>
        <w:rPr>
          <w:rFonts w:ascii="Times New Roman" w:hAnsi="Times New Roman"/>
          <w:b w:val="0"/>
          <w:smallCaps w:val="0"/>
          <w:color w:val="000000"/>
          <w:szCs w:val="28"/>
        </w:rPr>
      </w:pP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Обеспечение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стабильности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национальной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денежной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единицы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и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стабильности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цен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>;</w:t>
      </w:r>
    </w:p>
    <w:p w:rsidR="00923B50" w:rsidRPr="00923B50" w:rsidRDefault="00BB3B5D" w:rsidP="00923B50">
      <w:pPr>
        <w:pStyle w:val="16"/>
        <w:numPr>
          <w:ilvl w:val="0"/>
          <w:numId w:val="18"/>
        </w:numPr>
        <w:tabs>
          <w:tab w:val="left" w:pos="726"/>
        </w:tabs>
        <w:spacing w:before="0" w:after="0"/>
        <w:ind w:left="0" w:firstLine="709"/>
        <w:outlineLvl w:val="9"/>
        <w:rPr>
          <w:rFonts w:ascii="Times New Roman" w:hAnsi="Times New Roman"/>
          <w:b w:val="0"/>
          <w:smallCaps w:val="0"/>
          <w:color w:val="000000"/>
          <w:szCs w:val="28"/>
        </w:rPr>
      </w:pP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Обеспечение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стабильных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темпов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экономического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роста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>;</w:t>
      </w:r>
    </w:p>
    <w:p w:rsidR="00923B50" w:rsidRPr="00923B50" w:rsidRDefault="00BB3B5D" w:rsidP="00923B50">
      <w:pPr>
        <w:pStyle w:val="16"/>
        <w:numPr>
          <w:ilvl w:val="0"/>
          <w:numId w:val="18"/>
        </w:numPr>
        <w:tabs>
          <w:tab w:val="left" w:pos="726"/>
        </w:tabs>
        <w:spacing w:before="0" w:after="0"/>
        <w:ind w:left="0" w:firstLine="709"/>
        <w:outlineLvl w:val="9"/>
        <w:rPr>
          <w:rFonts w:ascii="Times New Roman" w:hAnsi="Times New Roman"/>
          <w:b w:val="0"/>
          <w:smallCaps w:val="0"/>
          <w:color w:val="000000"/>
          <w:szCs w:val="28"/>
        </w:rPr>
      </w:pP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Обеспечение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занятости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>;</w:t>
      </w:r>
    </w:p>
    <w:p w:rsidR="00923B50" w:rsidRPr="00923B50" w:rsidRDefault="00BB3B5D" w:rsidP="00923B50">
      <w:pPr>
        <w:pStyle w:val="16"/>
        <w:numPr>
          <w:ilvl w:val="0"/>
          <w:numId w:val="18"/>
        </w:numPr>
        <w:tabs>
          <w:tab w:val="left" w:pos="726"/>
        </w:tabs>
        <w:spacing w:before="0" w:after="0"/>
        <w:ind w:left="0" w:firstLine="709"/>
        <w:outlineLvl w:val="9"/>
        <w:rPr>
          <w:rFonts w:ascii="Times New Roman" w:hAnsi="Times New Roman"/>
          <w:b w:val="0"/>
          <w:smallCaps w:val="0"/>
          <w:color w:val="000000"/>
          <w:szCs w:val="28"/>
        </w:rPr>
      </w:pP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Равновесие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платёжного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баланса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>;</w:t>
      </w:r>
    </w:p>
    <w:p w:rsidR="00923B50" w:rsidRPr="00923B50" w:rsidRDefault="00BB3B5D" w:rsidP="00923B50">
      <w:pPr>
        <w:pStyle w:val="16"/>
        <w:numPr>
          <w:ilvl w:val="0"/>
          <w:numId w:val="18"/>
        </w:numPr>
        <w:tabs>
          <w:tab w:val="left" w:pos="726"/>
        </w:tabs>
        <w:spacing w:before="0" w:after="0"/>
        <w:ind w:left="0" w:firstLine="709"/>
        <w:outlineLvl w:val="9"/>
        <w:rPr>
          <w:rFonts w:ascii="Times New Roman" w:hAnsi="Times New Roman"/>
          <w:b w:val="0"/>
          <w:smallCaps w:val="0"/>
          <w:color w:val="000000"/>
          <w:szCs w:val="28"/>
        </w:rPr>
      </w:pP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Экологическое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923B50">
        <w:rPr>
          <w:rFonts w:ascii="Times New Roman" w:hAnsi="Times New Roman"/>
          <w:b w:val="0"/>
          <w:smallCaps w:val="0"/>
          <w:color w:val="000000"/>
          <w:szCs w:val="28"/>
        </w:rPr>
        <w:t>равновесие</w:t>
      </w:r>
      <w:r w:rsidR="00923B50" w:rsidRPr="00923B50">
        <w:rPr>
          <w:rFonts w:ascii="Times New Roman" w:hAnsi="Times New Roman"/>
          <w:b w:val="0"/>
          <w:smallCaps w:val="0"/>
          <w:color w:val="000000"/>
          <w:szCs w:val="28"/>
        </w:rPr>
        <w:t>.</w:t>
      </w:r>
    </w:p>
    <w:p w:rsidR="00923B50" w:rsidRPr="00923B50" w:rsidRDefault="00BB3B5D" w:rsidP="00923B50">
      <w:pPr>
        <w:pStyle w:val="1TimesNewRoman"/>
      </w:pPr>
      <w:r w:rsidRPr="00923B50">
        <w:t>Роль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развитии</w:t>
      </w:r>
      <w:r w:rsidR="00923B50" w:rsidRPr="00923B50">
        <w:t xml:space="preserve"> </w:t>
      </w:r>
      <w:r w:rsidRPr="00923B50">
        <w:t>современной</w:t>
      </w:r>
      <w:r w:rsidR="00923B50" w:rsidRPr="00923B50">
        <w:t xml:space="preserve"> </w:t>
      </w:r>
      <w:r w:rsidRPr="00923B50">
        <w:t>эко</w:t>
      </w:r>
      <w:r w:rsidR="008772A9" w:rsidRPr="00923B50">
        <w:t>номики</w:t>
      </w:r>
      <w:r w:rsidR="00923B50" w:rsidRPr="00923B50">
        <w:t xml:space="preserve"> </w:t>
      </w:r>
      <w:r w:rsidR="008772A9" w:rsidRPr="00923B50">
        <w:t>настолько</w:t>
      </w:r>
      <w:r w:rsidR="00923B50" w:rsidRPr="00923B50">
        <w:t xml:space="preserve"> </w:t>
      </w:r>
      <w:r w:rsidR="008772A9" w:rsidRPr="00923B50">
        <w:t>важна</w:t>
      </w:r>
      <w:r w:rsidR="00923B50" w:rsidRPr="00923B50">
        <w:t xml:space="preserve"> </w:t>
      </w:r>
      <w:r w:rsidR="008772A9" w:rsidRPr="00923B50">
        <w:t>и</w:t>
      </w:r>
      <w:r w:rsidR="00923B50" w:rsidRPr="00923B50">
        <w:t xml:space="preserve"> </w:t>
      </w:r>
      <w:r w:rsidR="008772A9" w:rsidRPr="00923B50">
        <w:t>многог</w:t>
      </w:r>
      <w:r w:rsidRPr="00923B50">
        <w:t>ранна,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вряд</w:t>
      </w:r>
      <w:r w:rsidR="00923B50" w:rsidRPr="00923B50">
        <w:t xml:space="preserve"> </w:t>
      </w:r>
      <w:r w:rsidRPr="00923B50">
        <w:t>ли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полностью</w:t>
      </w:r>
      <w:r w:rsidR="00923B50" w:rsidRPr="00923B50">
        <w:t xml:space="preserve"> </w:t>
      </w:r>
      <w:r w:rsidRPr="00923B50">
        <w:t>излож</w:t>
      </w:r>
      <w:r w:rsidR="008772A9" w:rsidRPr="00923B50">
        <w:t>ена</w:t>
      </w:r>
      <w:r w:rsidR="00923B50" w:rsidRPr="00923B50">
        <w:t xml:space="preserve"> </w:t>
      </w:r>
      <w:r w:rsidR="008772A9" w:rsidRPr="00923B50">
        <w:t>даже</w:t>
      </w:r>
      <w:r w:rsidR="00923B50" w:rsidRPr="00923B50">
        <w:t xml:space="preserve"> </w:t>
      </w:r>
      <w:r w:rsidR="008772A9" w:rsidRPr="00923B50">
        <w:t>в</w:t>
      </w:r>
      <w:r w:rsidR="00923B50" w:rsidRPr="00923B50">
        <w:t xml:space="preserve"> </w:t>
      </w:r>
      <w:r w:rsidR="008772A9" w:rsidRPr="00923B50">
        <w:t>самой</w:t>
      </w:r>
      <w:r w:rsidR="00923B50" w:rsidRPr="00923B50">
        <w:t xml:space="preserve"> </w:t>
      </w:r>
      <w:r w:rsidR="008772A9" w:rsidRPr="00923B50">
        <w:t>объёмистой</w:t>
      </w:r>
      <w:r w:rsidR="00923B50" w:rsidRPr="00923B50">
        <w:t xml:space="preserve"> </w:t>
      </w:r>
      <w:r w:rsidR="008772A9" w:rsidRPr="00923B50">
        <w:t>фун</w:t>
      </w:r>
      <w:r w:rsidRPr="00923B50">
        <w:t>даментальной</w:t>
      </w:r>
      <w:r w:rsidR="00923B50" w:rsidRPr="00923B50">
        <w:t xml:space="preserve"> </w:t>
      </w:r>
      <w:r w:rsidRPr="00923B50">
        <w:t>работе</w:t>
      </w:r>
      <w:r w:rsidR="00923B50" w:rsidRPr="00923B50">
        <w:t xml:space="preserve">. </w:t>
      </w:r>
      <w:r w:rsidRPr="00923B50">
        <w:t>Кредитно-банковская</w:t>
      </w:r>
      <w:r w:rsidR="00923B50" w:rsidRPr="00923B50">
        <w:t xml:space="preserve"> </w:t>
      </w:r>
      <w:r w:rsidRPr="00923B50">
        <w:t>система</w:t>
      </w:r>
      <w:r w:rsidR="00923B50" w:rsidRPr="00923B50">
        <w:t xml:space="preserve"> - </w:t>
      </w:r>
      <w:r w:rsidRPr="00923B50">
        <w:t>неотъемлемая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современной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. </w:t>
      </w:r>
      <w:r w:rsidRPr="00923B50">
        <w:t>Её</w:t>
      </w:r>
      <w:r w:rsidR="00923B50" w:rsidRPr="00923B50">
        <w:t xml:space="preserve"> </w:t>
      </w:r>
      <w:r w:rsidRPr="00923B50">
        <w:t>развитие</w:t>
      </w:r>
      <w:r w:rsidR="00923B50" w:rsidRPr="00923B50">
        <w:t xml:space="preserve"> </w:t>
      </w:r>
      <w:r w:rsidRPr="00923B50">
        <w:t>отражает</w:t>
      </w:r>
      <w:r w:rsidR="00923B50" w:rsidRPr="00923B50">
        <w:t xml:space="preserve"> </w:t>
      </w:r>
      <w:r w:rsidRPr="00923B50">
        <w:t>тенденции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всей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 </w:t>
      </w:r>
      <w:r w:rsidRPr="00923B50">
        <w:t>страны</w:t>
      </w:r>
      <w:r w:rsidR="00923B50" w:rsidRPr="00923B50">
        <w:t>.</w:t>
      </w:r>
    </w:p>
    <w:p w:rsidR="00923B50" w:rsidRDefault="003B208B" w:rsidP="00923B50">
      <w:pPr>
        <w:pStyle w:val="aff7"/>
        <w:widowControl/>
        <w:suppressLineNumbers w:val="0"/>
        <w:tabs>
          <w:tab w:val="left" w:pos="726"/>
        </w:tabs>
        <w:suppressAutoHyphens w:val="0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Исходя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из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вышеизложенного,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наиболее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актуальным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представляется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исследование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коммерческих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банков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как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комплекса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мер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реализации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стратегии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тактики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в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области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кредитования</w:t>
      </w:r>
      <w:r w:rsidR="00923B50" w:rsidRPr="00923B50">
        <w:rPr>
          <w:rFonts w:cs="Times New Roman"/>
          <w:lang w:val="ru-RU"/>
        </w:rPr>
        <w:t>.</w:t>
      </w:r>
    </w:p>
    <w:p w:rsidR="00B541D1" w:rsidRPr="00B541D1" w:rsidRDefault="00B541D1" w:rsidP="00B541D1">
      <w:pPr>
        <w:pStyle w:val="ac"/>
      </w:pPr>
      <w:r w:rsidRPr="00B541D1">
        <w:t>кредитная операция коммерческий банк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Степень</w:t>
      </w:r>
      <w:r w:rsidR="00923B50" w:rsidRPr="00923B50">
        <w:t xml:space="preserve"> </w:t>
      </w:r>
      <w:r w:rsidRPr="00923B50">
        <w:t>изученности</w:t>
      </w:r>
      <w:r w:rsidR="00923B50" w:rsidRPr="00923B50">
        <w:t xml:space="preserve"> </w:t>
      </w:r>
      <w:r w:rsidRPr="00923B50">
        <w:t>проблемы</w:t>
      </w:r>
      <w:r w:rsidR="00923B50" w:rsidRPr="00923B50">
        <w:t xml:space="preserve">. </w:t>
      </w:r>
      <w:r w:rsidRPr="00923B50">
        <w:t>Ретроспектива</w:t>
      </w:r>
      <w:r w:rsidR="00923B50" w:rsidRPr="00923B50">
        <w:t xml:space="preserve"> </w:t>
      </w:r>
      <w:r w:rsidRPr="00923B50">
        <w:t>сегодняшние</w:t>
      </w:r>
      <w:r w:rsidR="00923B50" w:rsidRPr="00923B50">
        <w:t xml:space="preserve"> </w:t>
      </w:r>
      <w:r w:rsidRPr="00923B50">
        <w:t>проблемы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описаны</w:t>
      </w:r>
      <w:r w:rsidR="00923B50" w:rsidRPr="00923B50">
        <w:t xml:space="preserve"> </w:t>
      </w:r>
      <w:r w:rsidRPr="00923B50">
        <w:t>множеством</w:t>
      </w:r>
      <w:r w:rsidR="00923B50" w:rsidRPr="00923B50">
        <w:t xml:space="preserve"> </w:t>
      </w:r>
      <w:r w:rsidRPr="00923B50">
        <w:t>монографий</w:t>
      </w:r>
      <w:r w:rsidR="00923B50" w:rsidRPr="00923B50">
        <w:t xml:space="preserve"> </w:t>
      </w:r>
      <w:r w:rsidRPr="00923B50">
        <w:t>отечественных</w:t>
      </w:r>
      <w:r w:rsidR="00923B50" w:rsidRPr="00923B50">
        <w:t xml:space="preserve"> </w:t>
      </w:r>
      <w:r w:rsidRPr="00923B50">
        <w:t>экономистов</w:t>
      </w:r>
      <w:r w:rsidR="00923B50" w:rsidRPr="00923B50">
        <w:t xml:space="preserve">. </w:t>
      </w:r>
      <w:r w:rsidRPr="00923B50">
        <w:t>Теоретической</w:t>
      </w:r>
      <w:r w:rsidR="00923B50" w:rsidRPr="00923B50">
        <w:t xml:space="preserve"> </w:t>
      </w:r>
      <w:r w:rsidRPr="00923B50">
        <w:t>базой</w:t>
      </w:r>
      <w:r w:rsidR="00923B50" w:rsidRPr="00923B50">
        <w:t xml:space="preserve"> </w:t>
      </w:r>
      <w:r w:rsidRPr="00923B50">
        <w:t>дипломной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стали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отечественных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зарубежных</w:t>
      </w:r>
      <w:r w:rsidR="00923B50" w:rsidRPr="00923B50">
        <w:t xml:space="preserve"> </w:t>
      </w:r>
      <w:r w:rsidRPr="00923B50">
        <w:t>специалистов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области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банковских</w:t>
      </w:r>
      <w:r w:rsidR="00923B50" w:rsidRPr="00923B50">
        <w:t xml:space="preserve"> </w:t>
      </w:r>
      <w:r w:rsidRPr="00923B50">
        <w:t>операций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Методологическую</w:t>
      </w:r>
      <w:r w:rsidR="00923B50" w:rsidRPr="00923B50">
        <w:t xml:space="preserve"> </w:t>
      </w:r>
      <w:r w:rsidRPr="00923B50">
        <w:t>основу</w:t>
      </w:r>
      <w:r w:rsidR="00923B50" w:rsidRPr="00923B50">
        <w:t xml:space="preserve"> </w:t>
      </w:r>
      <w:r w:rsidRPr="00923B50">
        <w:t>исследования</w:t>
      </w:r>
      <w:r w:rsidR="00923B50" w:rsidRPr="00923B50">
        <w:t xml:space="preserve"> </w:t>
      </w:r>
      <w:r w:rsidRPr="00923B50">
        <w:t>составляет</w:t>
      </w:r>
      <w:r w:rsidR="00923B50" w:rsidRPr="00923B50">
        <w:t xml:space="preserve"> </w:t>
      </w:r>
      <w:r w:rsidRPr="00923B50">
        <w:t>системный</w:t>
      </w:r>
      <w:r w:rsidR="00923B50" w:rsidRPr="00923B50">
        <w:t xml:space="preserve"> </w:t>
      </w:r>
      <w:r w:rsidRPr="00923B50">
        <w:t>подход,</w:t>
      </w:r>
      <w:r w:rsidR="00923B50" w:rsidRPr="00923B50">
        <w:t xml:space="preserve"> </w:t>
      </w:r>
      <w:r w:rsidRPr="00923B50">
        <w:t>включающий</w:t>
      </w:r>
      <w:r w:rsidR="00923B50" w:rsidRPr="00923B50">
        <w:t xml:space="preserve"> </w:t>
      </w:r>
      <w:r w:rsidRPr="00923B50">
        <w:t>исследование</w:t>
      </w:r>
      <w:r w:rsidR="00923B50" w:rsidRPr="00923B50">
        <w:t xml:space="preserve"> </w:t>
      </w:r>
      <w:r w:rsidRPr="00923B50">
        <w:t>внешнего</w:t>
      </w:r>
      <w:r w:rsidR="00923B50" w:rsidRPr="00923B50">
        <w:t xml:space="preserve"> </w:t>
      </w:r>
      <w:r w:rsidRPr="00923B50">
        <w:t>окружения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внутренних</w:t>
      </w:r>
      <w:r w:rsidR="00923B50" w:rsidRPr="00923B50">
        <w:t xml:space="preserve"> </w:t>
      </w:r>
      <w:r w:rsidRPr="00923B50">
        <w:t>сторон</w:t>
      </w:r>
      <w:r w:rsidR="00923B50" w:rsidRPr="00923B50">
        <w:t xml:space="preserve"> </w:t>
      </w:r>
      <w:r w:rsidRPr="00923B50">
        <w:t>изучаемого</w:t>
      </w:r>
      <w:r w:rsidR="00923B50" w:rsidRPr="00923B50">
        <w:t xml:space="preserve"> </w:t>
      </w:r>
      <w:r w:rsidRPr="00923B50">
        <w:t>объекта</w:t>
      </w:r>
      <w:r w:rsidR="00923B50" w:rsidRPr="00923B50">
        <w:t xml:space="preserve">. </w:t>
      </w:r>
      <w:r w:rsidRPr="00923B50">
        <w:t>Системный</w:t>
      </w:r>
      <w:r w:rsidR="00923B50" w:rsidRPr="00923B50">
        <w:t xml:space="preserve"> </w:t>
      </w:r>
      <w:r w:rsidRPr="00923B50">
        <w:t>подход,</w:t>
      </w:r>
      <w:r w:rsidR="00923B50" w:rsidRPr="00923B50">
        <w:t xml:space="preserve"> </w:t>
      </w:r>
      <w:r w:rsidRPr="00923B50">
        <w:t>предполагает</w:t>
      </w:r>
      <w:r w:rsidR="00923B50" w:rsidRPr="00923B50">
        <w:t xml:space="preserve"> </w:t>
      </w:r>
      <w:r w:rsidRPr="00923B50">
        <w:t>учет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изучение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</w:t>
      </w:r>
      <w:r w:rsidR="00923B50" w:rsidRPr="00923B50">
        <w:t>.</w:t>
      </w:r>
    </w:p>
    <w:p w:rsidR="00923B50" w:rsidRPr="00923B50" w:rsidRDefault="003B208B" w:rsidP="00923B50">
      <w:pPr>
        <w:pStyle w:val="aff7"/>
        <w:widowControl/>
        <w:suppressLineNumbers w:val="0"/>
        <w:tabs>
          <w:tab w:val="left" w:pos="726"/>
        </w:tabs>
        <w:suppressAutoHyphens w:val="0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Актуальность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данной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проблемы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в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современной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экономической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действительности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обусловила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выбор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темы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настоящей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дипломной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работы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ее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главную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цель</w:t>
      </w:r>
      <w:r w:rsidR="00923B50" w:rsidRPr="00923B50">
        <w:rPr>
          <w:rFonts w:cs="Times New Roman"/>
          <w:lang w:val="ru-RU"/>
        </w:rPr>
        <w:t xml:space="preserve">: </w:t>
      </w:r>
      <w:r w:rsidRPr="00923B50">
        <w:rPr>
          <w:rFonts w:cs="Times New Roman"/>
          <w:lang w:val="ru-RU"/>
        </w:rPr>
        <w:t>изучение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теоретических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концепций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коммерческого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банка,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анализ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практической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реализации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схем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кредитования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предложение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мероприятий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совершенствованию</w:t>
      </w:r>
      <w:r w:rsidR="00923B50" w:rsidRPr="00923B50">
        <w:rPr>
          <w:rFonts w:cs="Times New Roman"/>
          <w:lang w:val="ru-RU"/>
        </w:rPr>
        <w:t>.</w:t>
      </w:r>
    </w:p>
    <w:p w:rsidR="00923B50" w:rsidRPr="00923B50" w:rsidRDefault="003B208B" w:rsidP="00923B50">
      <w:pPr>
        <w:pStyle w:val="aff7"/>
        <w:widowControl/>
        <w:suppressLineNumbers w:val="0"/>
        <w:tabs>
          <w:tab w:val="left" w:pos="726"/>
        </w:tabs>
        <w:suppressAutoHyphens w:val="0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Изложенная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цель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настоящей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работы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ставит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перед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автором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следующие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задачи</w:t>
      </w:r>
      <w:r w:rsidR="00923B50" w:rsidRPr="00923B50">
        <w:rPr>
          <w:rFonts w:cs="Times New Roman"/>
          <w:lang w:val="ru-RU"/>
        </w:rPr>
        <w:t>:</w:t>
      </w:r>
    </w:p>
    <w:p w:rsidR="00923B50" w:rsidRPr="00923B50" w:rsidRDefault="003B208B" w:rsidP="00923B50">
      <w:pPr>
        <w:pStyle w:val="aff7"/>
        <w:widowControl/>
        <w:numPr>
          <w:ilvl w:val="0"/>
          <w:numId w:val="5"/>
        </w:numPr>
        <w:suppressLineNumbers w:val="0"/>
        <w:tabs>
          <w:tab w:val="clear" w:pos="1287"/>
          <w:tab w:val="left" w:pos="726"/>
        </w:tabs>
        <w:suppressAutoHyphens w:val="0"/>
        <w:ind w:left="0" w:firstLine="709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изучить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сущность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кредита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классификацию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коммерческого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банка</w:t>
      </w:r>
      <w:r w:rsidR="00923B50" w:rsidRPr="00923B50">
        <w:rPr>
          <w:rFonts w:cs="Times New Roman"/>
          <w:lang w:val="ru-RU"/>
        </w:rPr>
        <w:t>;</w:t>
      </w:r>
    </w:p>
    <w:p w:rsidR="00923B50" w:rsidRPr="00923B50" w:rsidRDefault="003B208B" w:rsidP="00923B50">
      <w:pPr>
        <w:pStyle w:val="aff7"/>
        <w:widowControl/>
        <w:numPr>
          <w:ilvl w:val="0"/>
          <w:numId w:val="5"/>
        </w:numPr>
        <w:suppressLineNumbers w:val="0"/>
        <w:tabs>
          <w:tab w:val="clear" w:pos="1287"/>
          <w:tab w:val="left" w:pos="726"/>
        </w:tabs>
        <w:suppressAutoHyphens w:val="0"/>
        <w:ind w:left="0" w:firstLine="709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охарактеризовать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теоретические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принципы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кредитного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процесса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коммерческих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банков</w:t>
      </w:r>
      <w:r w:rsidR="00923B50" w:rsidRPr="00923B50">
        <w:rPr>
          <w:rFonts w:cs="Times New Roman"/>
          <w:lang w:val="ru-RU"/>
        </w:rPr>
        <w:t>;</w:t>
      </w:r>
    </w:p>
    <w:p w:rsidR="00923B50" w:rsidRPr="00923B50" w:rsidRDefault="003B208B" w:rsidP="00923B50">
      <w:pPr>
        <w:pStyle w:val="aff7"/>
        <w:widowControl/>
        <w:numPr>
          <w:ilvl w:val="0"/>
          <w:numId w:val="5"/>
        </w:numPr>
        <w:suppressLineNumbers w:val="0"/>
        <w:tabs>
          <w:tab w:val="clear" w:pos="1287"/>
          <w:tab w:val="left" w:pos="726"/>
        </w:tabs>
        <w:suppressAutoHyphens w:val="0"/>
        <w:ind w:left="0" w:firstLine="709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проанализировать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деятельность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коммерческого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банка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осуществлению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на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примере</w:t>
      </w:r>
      <w:r w:rsidR="00923B50" w:rsidRPr="00923B50">
        <w:rPr>
          <w:rFonts w:cs="Times New Roman"/>
          <w:lang w:val="ru-RU"/>
        </w:rPr>
        <w:t xml:space="preserve"> </w:t>
      </w:r>
      <w:r w:rsidR="001250A8" w:rsidRPr="00923B50">
        <w:rPr>
          <w:rFonts w:cs="Times New Roman"/>
          <w:lang w:val="ru-RU"/>
        </w:rPr>
        <w:t>ОАО</w:t>
      </w:r>
      <w:r w:rsidR="00923B50">
        <w:rPr>
          <w:rFonts w:cs="Times New Roman"/>
          <w:lang w:val="ru-RU"/>
        </w:rPr>
        <w:t xml:space="preserve"> "</w:t>
      </w:r>
      <w:r w:rsidR="008A2BAE" w:rsidRPr="00923B50">
        <w:rPr>
          <w:rFonts w:cs="Times New Roman"/>
          <w:lang w:val="ru-RU"/>
        </w:rPr>
        <w:t>Южный</w:t>
      </w:r>
      <w:r w:rsidR="00923B50" w:rsidRPr="00923B50">
        <w:rPr>
          <w:rFonts w:cs="Times New Roman"/>
          <w:lang w:val="ru-RU"/>
        </w:rPr>
        <w:t xml:space="preserve"> </w:t>
      </w:r>
      <w:r w:rsidR="008A2BAE" w:rsidRPr="00923B50">
        <w:rPr>
          <w:rFonts w:cs="Times New Roman"/>
          <w:lang w:val="ru-RU"/>
        </w:rPr>
        <w:t>Торговый</w:t>
      </w:r>
      <w:r w:rsidR="00923B50" w:rsidRPr="00923B50">
        <w:rPr>
          <w:rFonts w:cs="Times New Roman"/>
          <w:lang w:val="ru-RU"/>
        </w:rPr>
        <w:t xml:space="preserve"> </w:t>
      </w:r>
      <w:r w:rsidR="008A2BAE" w:rsidRPr="00923B50">
        <w:rPr>
          <w:rFonts w:cs="Times New Roman"/>
          <w:lang w:val="ru-RU"/>
        </w:rPr>
        <w:t>Б</w:t>
      </w:r>
      <w:r w:rsidR="001250A8" w:rsidRPr="00923B50">
        <w:rPr>
          <w:rFonts w:cs="Times New Roman"/>
          <w:lang w:val="ru-RU"/>
        </w:rPr>
        <w:t>анка</w:t>
      </w:r>
      <w:r w:rsidR="00923B50">
        <w:rPr>
          <w:rFonts w:cs="Times New Roman"/>
          <w:lang w:val="ru-RU"/>
        </w:rPr>
        <w:t>"</w:t>
      </w:r>
      <w:r w:rsidR="00923B50" w:rsidRPr="00923B50">
        <w:rPr>
          <w:rFonts w:cs="Times New Roman"/>
          <w:lang w:val="ru-RU"/>
        </w:rPr>
        <w:t>;</w:t>
      </w:r>
    </w:p>
    <w:p w:rsidR="00923B50" w:rsidRPr="00923B50" w:rsidRDefault="003B208B" w:rsidP="00923B50">
      <w:pPr>
        <w:pStyle w:val="aff7"/>
        <w:widowControl/>
        <w:numPr>
          <w:ilvl w:val="0"/>
          <w:numId w:val="5"/>
        </w:numPr>
        <w:suppressLineNumbers w:val="0"/>
        <w:tabs>
          <w:tab w:val="clear" w:pos="1287"/>
          <w:tab w:val="left" w:pos="726"/>
        </w:tabs>
        <w:suppressAutoHyphens w:val="0"/>
        <w:ind w:left="0" w:firstLine="709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привести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рекомендации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по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совершенствованию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кредитных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операций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коммерческого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банка</w:t>
      </w:r>
      <w:r w:rsidR="00923B50" w:rsidRPr="00923B50">
        <w:rPr>
          <w:rFonts w:cs="Times New Roman"/>
          <w:lang w:val="ru-RU"/>
        </w:rPr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Информационной</w:t>
      </w:r>
      <w:r w:rsidR="00923B50" w:rsidRPr="00923B50">
        <w:t xml:space="preserve"> </w:t>
      </w:r>
      <w:r w:rsidRPr="00923B50">
        <w:t>базой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данные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отчетности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2007-</w:t>
      </w:r>
      <w:smartTag w:uri="urn:schemas-microsoft-com:office:smarttags" w:element="metricconverter">
        <w:smartTagPr>
          <w:attr w:name="ProductID" w:val="2009 г"/>
        </w:smartTagPr>
        <w:r w:rsidRPr="00923B50">
          <w:t>2009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г</w:t>
      </w:r>
      <w:r w:rsidR="00923B50" w:rsidRPr="00923B50">
        <w:t>.</w:t>
      </w:r>
      <w:r w:rsidR="00923B50">
        <w:t xml:space="preserve"> (</w:t>
      </w:r>
      <w:r w:rsidRPr="00923B50">
        <w:t>структура</w:t>
      </w:r>
      <w:r w:rsidR="00923B50" w:rsidRPr="00923B50">
        <w:t xml:space="preserve"> </w:t>
      </w:r>
      <w:r w:rsidRPr="00923B50">
        <w:t>привле</w:t>
      </w:r>
      <w:r w:rsidR="001250A8" w:rsidRPr="00923B50">
        <w:t>чённых</w:t>
      </w:r>
      <w:r w:rsidR="00923B50" w:rsidRPr="00923B50">
        <w:t xml:space="preserve"> </w:t>
      </w:r>
      <w:r w:rsidR="001250A8" w:rsidRPr="00923B50">
        <w:t>ресурсов</w:t>
      </w:r>
      <w:r w:rsidR="00923B50" w:rsidRPr="00923B50">
        <w:t xml:space="preserve"> </w:t>
      </w:r>
      <w:r w:rsidR="001250A8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</w:t>
      </w:r>
      <w:r w:rsidR="001250A8" w:rsidRPr="00923B50">
        <w:t>анк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rPr>
          <w:lang w:val="en-US"/>
        </w:rPr>
        <w:t>c</w:t>
      </w:r>
      <w:r w:rsidRPr="00923B50">
        <w:t>структура</w:t>
      </w:r>
      <w:r w:rsidR="00923B50" w:rsidRPr="00923B50">
        <w:t xml:space="preserve"> </w:t>
      </w:r>
      <w:r w:rsidRPr="00923B50">
        <w:t>разме</w:t>
      </w:r>
      <w:r w:rsidR="00832DB5" w:rsidRPr="00923B50">
        <w:t>щенных</w:t>
      </w:r>
      <w:r w:rsidR="00923B50" w:rsidRPr="00923B50">
        <w:t xml:space="preserve"> </w:t>
      </w:r>
      <w:r w:rsidR="00832DB5" w:rsidRPr="00923B50">
        <w:t>ресурсов</w:t>
      </w:r>
      <w:r w:rsidRPr="00923B50">
        <w:t>,</w:t>
      </w:r>
      <w:r w:rsidR="00923B50" w:rsidRPr="00923B50">
        <w:t xml:space="preserve"> </w:t>
      </w:r>
      <w:r w:rsidRPr="00923B50">
        <w:t>структура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="00832DB5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</w:t>
      </w:r>
      <w:r w:rsidR="00832DB5" w:rsidRPr="00923B50">
        <w:t>анк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структура</w:t>
      </w:r>
      <w:r w:rsidR="00923B50" w:rsidRPr="00923B50">
        <w:t xml:space="preserve"> </w:t>
      </w:r>
      <w:r w:rsidRPr="00923B50">
        <w:t>про</w:t>
      </w:r>
      <w:r w:rsidR="00832DB5" w:rsidRPr="00923B50">
        <w:t>центных</w:t>
      </w:r>
      <w:r w:rsidR="00923B50" w:rsidRPr="00923B50">
        <w:t xml:space="preserve"> </w:t>
      </w:r>
      <w:r w:rsidR="00832DB5" w:rsidRPr="00923B50">
        <w:t>доходов</w:t>
      </w:r>
      <w:r w:rsidR="00923B50" w:rsidRPr="00923B50">
        <w:t xml:space="preserve"> </w:t>
      </w:r>
      <w:r w:rsidR="00832DB5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</w:t>
      </w:r>
      <w:r w:rsidR="00832DB5" w:rsidRPr="00923B50">
        <w:t>анк</w:t>
      </w:r>
      <w:r w:rsidR="00923B50">
        <w:t>"</w:t>
      </w:r>
      <w:r w:rsidR="00923B50" w:rsidRPr="00923B50">
        <w:t xml:space="preserve">). </w:t>
      </w:r>
      <w:r w:rsidRPr="00923B50">
        <w:t>В</w:t>
      </w:r>
      <w:r w:rsidR="00923B50" w:rsidRPr="00923B50">
        <w:t xml:space="preserve"> </w:t>
      </w:r>
      <w:r w:rsidRPr="00923B50">
        <w:t>процессе</w:t>
      </w:r>
      <w:r w:rsidR="00923B50" w:rsidRPr="00923B50">
        <w:t xml:space="preserve"> </w:t>
      </w:r>
      <w:r w:rsidRPr="00923B50">
        <w:t>выполнения</w:t>
      </w:r>
      <w:r w:rsidR="00923B50" w:rsidRPr="00923B50">
        <w:t xml:space="preserve"> </w:t>
      </w:r>
      <w:r w:rsidRPr="00923B50">
        <w:t>дипломной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применялись</w:t>
      </w:r>
      <w:r w:rsidR="00923B50" w:rsidRPr="00923B50">
        <w:t xml:space="preserve"> </w:t>
      </w:r>
      <w:r w:rsidRPr="00923B50">
        <w:t>методы</w:t>
      </w:r>
      <w:r w:rsidR="00923B50" w:rsidRPr="00923B50">
        <w:t xml:space="preserve"> </w:t>
      </w:r>
      <w:r w:rsidRPr="00923B50">
        <w:t>финансового</w:t>
      </w:r>
      <w:r w:rsidR="00923B50" w:rsidRPr="00923B50">
        <w:t xml:space="preserve"> </w:t>
      </w:r>
      <w:r w:rsidRPr="00923B50">
        <w:t>анализа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предприятия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Поставленная</w:t>
      </w:r>
      <w:r w:rsidR="00923B50" w:rsidRPr="00923B50">
        <w:t xml:space="preserve"> </w:t>
      </w:r>
      <w:r w:rsidRPr="00923B50">
        <w:t>цель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задачи</w:t>
      </w:r>
      <w:r w:rsidR="00923B50" w:rsidRPr="00923B50">
        <w:t xml:space="preserve"> </w:t>
      </w:r>
      <w:r w:rsidRPr="00923B50">
        <w:t>определили</w:t>
      </w:r>
      <w:r w:rsidR="00923B50" w:rsidRPr="00923B50">
        <w:t xml:space="preserve"> </w:t>
      </w:r>
      <w:r w:rsidRPr="00923B50">
        <w:t>структуру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. </w:t>
      </w:r>
      <w:r w:rsidRPr="00923B50">
        <w:t>Она</w:t>
      </w:r>
      <w:r w:rsidR="00923B50" w:rsidRPr="00923B50">
        <w:t xml:space="preserve"> </w:t>
      </w:r>
      <w:r w:rsidRPr="00923B50">
        <w:t>состоит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введения,</w:t>
      </w:r>
      <w:r w:rsidR="00923B50" w:rsidRPr="00923B50">
        <w:t xml:space="preserve"> </w:t>
      </w:r>
      <w:r w:rsidRPr="00923B50">
        <w:t>трех</w:t>
      </w:r>
      <w:r w:rsidR="00923B50" w:rsidRPr="00923B50">
        <w:t xml:space="preserve"> </w:t>
      </w:r>
      <w:r w:rsidRPr="00923B50">
        <w:t>глав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заключения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первой</w:t>
      </w:r>
      <w:r w:rsidR="00923B50" w:rsidRPr="00923B50">
        <w:t xml:space="preserve"> </w:t>
      </w:r>
      <w:r w:rsidRPr="00923B50">
        <w:t>главе</w:t>
      </w:r>
      <w:r w:rsidR="00923B50" w:rsidRPr="00923B50">
        <w:t xml:space="preserve"> </w:t>
      </w:r>
      <w:r w:rsidRPr="00923B50">
        <w:t>рассмотрены</w:t>
      </w:r>
      <w:r w:rsidR="00923B50" w:rsidRPr="00923B50">
        <w:t xml:space="preserve"> </w:t>
      </w:r>
      <w:r w:rsidRPr="00923B50">
        <w:t>понятия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сущность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классификация</w:t>
      </w:r>
      <w:r w:rsidR="00923B50" w:rsidRPr="00923B50">
        <w:t xml:space="preserve">. </w:t>
      </w:r>
      <w:r w:rsidRPr="00923B50">
        <w:t>Во</w:t>
      </w:r>
      <w:r w:rsidR="00923B50" w:rsidRPr="00923B50">
        <w:t xml:space="preserve"> </w:t>
      </w:r>
      <w:r w:rsidRPr="00923B50">
        <w:t>второй</w:t>
      </w:r>
      <w:r w:rsidR="00923B50" w:rsidRPr="00923B50">
        <w:t xml:space="preserve"> </w:t>
      </w:r>
      <w:r w:rsidRPr="00923B50">
        <w:t>главе</w:t>
      </w:r>
      <w:r w:rsidR="00923B50" w:rsidRPr="00923B50">
        <w:t xml:space="preserve"> </w:t>
      </w:r>
      <w:r w:rsidRPr="00923B50">
        <w:t>изучена</w:t>
      </w:r>
      <w:r w:rsidR="00923B50" w:rsidRPr="00923B50">
        <w:t xml:space="preserve"> </w:t>
      </w:r>
      <w:r w:rsidRPr="00923B50">
        <w:t>организация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третьей</w:t>
      </w:r>
      <w:r w:rsidR="00923B50" w:rsidRPr="00923B50">
        <w:t xml:space="preserve"> </w:t>
      </w:r>
      <w:r w:rsidRPr="00923B50">
        <w:t>главе</w:t>
      </w:r>
      <w:r w:rsidR="00923B50" w:rsidRPr="00923B50">
        <w:t xml:space="preserve"> </w:t>
      </w:r>
      <w:r w:rsidRPr="00923B50">
        <w:t>представлены</w:t>
      </w:r>
      <w:r w:rsidR="00923B50" w:rsidRPr="00923B50">
        <w:t xml:space="preserve"> </w:t>
      </w:r>
      <w:r w:rsidRPr="00923B50">
        <w:t>пути</w:t>
      </w:r>
      <w:r w:rsidR="00923B50" w:rsidRPr="00923B50">
        <w:t xml:space="preserve"> </w:t>
      </w:r>
      <w:r w:rsidRPr="00923B50">
        <w:t>совершенствования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заключении</w:t>
      </w:r>
      <w:r w:rsidR="00923B50" w:rsidRPr="00923B50">
        <w:t xml:space="preserve"> </w:t>
      </w:r>
      <w:r w:rsidRPr="00923B50">
        <w:t>определены</w:t>
      </w:r>
      <w:r w:rsidR="00923B50" w:rsidRPr="00923B50">
        <w:t xml:space="preserve"> </w:t>
      </w:r>
      <w:r w:rsidRPr="00923B50">
        <w:t>основные</w:t>
      </w:r>
      <w:r w:rsidR="00923B50" w:rsidRPr="00923B50">
        <w:t xml:space="preserve"> </w:t>
      </w:r>
      <w:r w:rsidRPr="00923B50">
        <w:t>выводы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дипломному</w:t>
      </w:r>
      <w:r w:rsidR="00923B50" w:rsidRPr="00923B50">
        <w:t xml:space="preserve"> </w:t>
      </w:r>
      <w:r w:rsidRPr="00923B50">
        <w:t>проекту</w:t>
      </w:r>
      <w:r w:rsidR="00923B50" w:rsidRPr="00923B50">
        <w:t>.</w:t>
      </w:r>
    </w:p>
    <w:p w:rsidR="00923B50" w:rsidRPr="00923B50" w:rsidRDefault="003B208B" w:rsidP="00923B50">
      <w:pPr>
        <w:pStyle w:val="aff7"/>
        <w:widowControl/>
        <w:suppressLineNumbers w:val="0"/>
        <w:tabs>
          <w:tab w:val="left" w:pos="726"/>
        </w:tabs>
        <w:suppressAutoHyphens w:val="0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Объектом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исследования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является</w:t>
      </w:r>
      <w:r w:rsidR="00923B50" w:rsidRPr="00923B50">
        <w:rPr>
          <w:rFonts w:cs="Times New Roman"/>
          <w:lang w:val="ru-RU"/>
        </w:rPr>
        <w:t xml:space="preserve"> </w:t>
      </w:r>
      <w:r w:rsidR="00832DB5" w:rsidRPr="00923B50">
        <w:rPr>
          <w:rFonts w:cs="Times New Roman"/>
          <w:lang w:val="ru-RU"/>
        </w:rPr>
        <w:t>ОАО</w:t>
      </w:r>
      <w:r w:rsidR="00923B50">
        <w:rPr>
          <w:rFonts w:cs="Times New Roman"/>
          <w:lang w:val="ru-RU"/>
        </w:rPr>
        <w:t xml:space="preserve"> "</w:t>
      </w:r>
      <w:r w:rsidR="008A2BAE" w:rsidRPr="00923B50">
        <w:rPr>
          <w:rFonts w:cs="Times New Roman"/>
          <w:lang w:val="ru-RU"/>
        </w:rPr>
        <w:t>Южный</w:t>
      </w:r>
      <w:r w:rsidR="00923B50" w:rsidRPr="00923B50">
        <w:rPr>
          <w:rFonts w:cs="Times New Roman"/>
          <w:lang w:val="ru-RU"/>
        </w:rPr>
        <w:t xml:space="preserve"> </w:t>
      </w:r>
      <w:r w:rsidR="008A2BAE" w:rsidRPr="00923B50">
        <w:rPr>
          <w:rFonts w:cs="Times New Roman"/>
          <w:lang w:val="ru-RU"/>
        </w:rPr>
        <w:t>Торговый</w:t>
      </w:r>
      <w:r w:rsidR="00923B50" w:rsidRPr="00923B50">
        <w:rPr>
          <w:rFonts w:cs="Times New Roman"/>
          <w:lang w:val="ru-RU"/>
        </w:rPr>
        <w:t xml:space="preserve"> </w:t>
      </w:r>
      <w:r w:rsidR="008A2BAE" w:rsidRPr="00923B50">
        <w:rPr>
          <w:rFonts w:cs="Times New Roman"/>
          <w:lang w:val="ru-RU"/>
        </w:rPr>
        <w:t>Б</w:t>
      </w:r>
      <w:r w:rsidR="00832DB5" w:rsidRPr="00923B50">
        <w:rPr>
          <w:rFonts w:cs="Times New Roman"/>
          <w:lang w:val="ru-RU"/>
        </w:rPr>
        <w:t>анк</w:t>
      </w:r>
      <w:r w:rsidR="00923B50">
        <w:rPr>
          <w:rFonts w:cs="Times New Roman"/>
          <w:lang w:val="ru-RU"/>
        </w:rPr>
        <w:t>"</w:t>
      </w:r>
      <w:r w:rsidR="00923B50" w:rsidRPr="00923B50">
        <w:rPr>
          <w:rFonts w:cs="Times New Roman"/>
          <w:lang w:val="ru-RU"/>
        </w:rPr>
        <w:t>.</w:t>
      </w:r>
    </w:p>
    <w:p w:rsidR="00923B50" w:rsidRPr="00923B50" w:rsidRDefault="003B208B" w:rsidP="00923B50">
      <w:pPr>
        <w:pStyle w:val="aff7"/>
        <w:widowControl/>
        <w:suppressLineNumbers w:val="0"/>
        <w:tabs>
          <w:tab w:val="left" w:pos="726"/>
        </w:tabs>
        <w:suppressAutoHyphens w:val="0"/>
        <w:rPr>
          <w:rFonts w:cs="Times New Roman"/>
          <w:lang w:val="ru-RU"/>
        </w:rPr>
      </w:pPr>
      <w:r w:rsidRPr="00923B50">
        <w:rPr>
          <w:rFonts w:cs="Times New Roman"/>
          <w:lang w:val="ru-RU"/>
        </w:rPr>
        <w:t>Предметом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исследования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являются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кредитные</w:t>
      </w:r>
      <w:r w:rsidR="00923B50" w:rsidRPr="00923B50">
        <w:rPr>
          <w:rFonts w:cs="Times New Roman"/>
          <w:lang w:val="ru-RU"/>
        </w:rPr>
        <w:t xml:space="preserve"> </w:t>
      </w:r>
      <w:r w:rsidRPr="00923B50">
        <w:rPr>
          <w:rFonts w:cs="Times New Roman"/>
          <w:lang w:val="ru-RU"/>
        </w:rPr>
        <w:t>операции</w:t>
      </w:r>
      <w:r w:rsidR="00923B50" w:rsidRPr="00923B50">
        <w:rPr>
          <w:rFonts w:cs="Times New Roman"/>
          <w:lang w:val="ru-RU"/>
        </w:rPr>
        <w:t>.</w:t>
      </w:r>
    </w:p>
    <w:p w:rsidR="003B208B" w:rsidRDefault="00923B50" w:rsidP="00923B50">
      <w:pPr>
        <w:pStyle w:val="1"/>
      </w:pPr>
      <w:r>
        <w:br w:type="page"/>
      </w:r>
      <w:bookmarkStart w:id="1" w:name="_Toc287273738"/>
      <w:r w:rsidR="003B208B" w:rsidRPr="00923B50">
        <w:t>1</w:t>
      </w:r>
      <w:r w:rsidRPr="00923B50">
        <w:t xml:space="preserve">. </w:t>
      </w:r>
      <w:r w:rsidR="003B208B" w:rsidRPr="00923B50">
        <w:t>Понятия</w:t>
      </w:r>
      <w:r w:rsidRPr="00923B50">
        <w:t xml:space="preserve"> </w:t>
      </w:r>
      <w:r w:rsidR="003B208B" w:rsidRPr="00923B50">
        <w:t>кредитных</w:t>
      </w:r>
      <w:r w:rsidRPr="00923B50">
        <w:t xml:space="preserve"> </w:t>
      </w:r>
      <w:r w:rsidR="003B208B" w:rsidRPr="00923B50">
        <w:t>операций,</w:t>
      </w:r>
      <w:r w:rsidRPr="00923B50">
        <w:t xml:space="preserve"> </w:t>
      </w:r>
      <w:r w:rsidR="003B208B" w:rsidRPr="00923B50">
        <w:t>их</w:t>
      </w:r>
      <w:r w:rsidRPr="00923B50">
        <w:t xml:space="preserve"> </w:t>
      </w:r>
      <w:r w:rsidR="003B208B" w:rsidRPr="00923B50">
        <w:t>сущность</w:t>
      </w:r>
      <w:r w:rsidRPr="00923B50">
        <w:t xml:space="preserve"> </w:t>
      </w:r>
      <w:r w:rsidR="003B208B" w:rsidRPr="00923B50">
        <w:t>и</w:t>
      </w:r>
      <w:r w:rsidRPr="00923B50">
        <w:t xml:space="preserve"> </w:t>
      </w:r>
      <w:r w:rsidR="003B208B" w:rsidRPr="00923B50">
        <w:t>классификация</w:t>
      </w:r>
      <w:bookmarkEnd w:id="1"/>
    </w:p>
    <w:p w:rsidR="00923B50" w:rsidRPr="00923B50" w:rsidRDefault="00923B50" w:rsidP="00923B50">
      <w:pPr>
        <w:rPr>
          <w:lang w:eastAsia="en-US"/>
        </w:rPr>
      </w:pPr>
    </w:p>
    <w:p w:rsidR="00923B50" w:rsidRPr="00923B50" w:rsidRDefault="003B208B" w:rsidP="00923B50">
      <w:pPr>
        <w:pStyle w:val="1"/>
      </w:pPr>
      <w:bookmarkStart w:id="2" w:name="_Toc287273739"/>
      <w:r w:rsidRPr="00923B50">
        <w:t>1</w:t>
      </w:r>
      <w:r w:rsidR="00923B50">
        <w:t>.1</w:t>
      </w:r>
      <w:r w:rsidR="00923B50" w:rsidRPr="00923B50">
        <w:t xml:space="preserve"> </w:t>
      </w:r>
      <w:r w:rsidRPr="00923B50">
        <w:t>Кредит,</w:t>
      </w:r>
      <w:r w:rsidR="00923B50" w:rsidRPr="00923B50">
        <w:t xml:space="preserve"> </w:t>
      </w:r>
      <w:r w:rsidRPr="00923B50">
        <w:t>ссуда,</w:t>
      </w:r>
      <w:r w:rsidR="00923B50" w:rsidRPr="00923B50">
        <w:t xml:space="preserve"> </w:t>
      </w:r>
      <w:r w:rsidRPr="00923B50">
        <w:t>заем</w:t>
      </w:r>
      <w:r w:rsidR="00923B50" w:rsidRPr="00923B50">
        <w:t xml:space="preserve"> - </w:t>
      </w:r>
      <w:r w:rsidRPr="00923B50">
        <w:t>их</w:t>
      </w:r>
      <w:r w:rsidR="00923B50" w:rsidRPr="00923B50">
        <w:t xml:space="preserve"> </w:t>
      </w:r>
      <w:r w:rsidRPr="00923B50">
        <w:t>современное</w:t>
      </w:r>
      <w:r w:rsidR="00923B50" w:rsidRPr="00923B50">
        <w:t xml:space="preserve"> </w:t>
      </w:r>
      <w:r w:rsidRPr="00923B50">
        <w:t>определение</w:t>
      </w:r>
      <w:bookmarkEnd w:id="2"/>
    </w:p>
    <w:p w:rsidR="00923B50" w:rsidRDefault="00923B50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</w:p>
    <w:p w:rsidR="00923B50" w:rsidRPr="00923B50" w:rsidRDefault="003B208B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  <w:r w:rsidRPr="00923B50">
        <w:rPr>
          <w:rFonts w:ascii="Times New Roman" w:hAnsi="Times New Roman"/>
          <w:b w:val="0"/>
          <w:color w:val="000000"/>
          <w:sz w:val="28"/>
        </w:rPr>
        <w:t>Когда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экономической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литературе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рассматривается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проблема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отношений,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обычно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термины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заем</w:t>
      </w:r>
      <w:r w:rsidR="00923B50">
        <w:rPr>
          <w:rFonts w:ascii="Times New Roman" w:hAnsi="Times New Roman"/>
          <w:b w:val="0"/>
          <w:color w:val="000000"/>
          <w:sz w:val="28"/>
        </w:rPr>
        <w:t>"</w:t>
      </w:r>
      <w:r w:rsidRPr="00923B50">
        <w:rPr>
          <w:rFonts w:ascii="Times New Roman" w:hAnsi="Times New Roman"/>
          <w:b w:val="0"/>
          <w:color w:val="000000"/>
          <w:sz w:val="28"/>
        </w:rPr>
        <w:t>,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кредит</w:t>
      </w:r>
      <w:r w:rsidR="00923B50">
        <w:rPr>
          <w:rFonts w:ascii="Times New Roman" w:hAnsi="Times New Roman"/>
          <w:b w:val="0"/>
          <w:color w:val="000000"/>
          <w:sz w:val="28"/>
        </w:rPr>
        <w:t>"</w:t>
      </w:r>
      <w:r w:rsidRPr="00923B50">
        <w:rPr>
          <w:rFonts w:ascii="Times New Roman" w:hAnsi="Times New Roman"/>
          <w:b w:val="0"/>
          <w:color w:val="000000"/>
          <w:sz w:val="28"/>
        </w:rPr>
        <w:t>,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ссуда</w:t>
      </w:r>
      <w:r w:rsidR="00923B50">
        <w:rPr>
          <w:rFonts w:ascii="Times New Roman" w:hAnsi="Times New Roman"/>
          <w:b w:val="0"/>
          <w:color w:val="000000"/>
          <w:sz w:val="28"/>
        </w:rPr>
        <w:t>"</w:t>
      </w:r>
      <w:r w:rsidRPr="00923B50">
        <w:rPr>
          <w:rFonts w:ascii="Times New Roman" w:hAnsi="Times New Roman"/>
          <w:b w:val="0"/>
          <w:color w:val="000000"/>
          <w:sz w:val="28"/>
        </w:rPr>
        <w:t>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трактуются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как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синонимы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Действительно,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если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термины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употребляются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разговорно-обиходном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смысле,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вряд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ли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стоит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спорить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правильности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трактовки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когда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речь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идет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теоретических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понятиях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категориях,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требуется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раскрыть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научное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содержание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дать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четкое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определение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терминов,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допускающее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неоднозначных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толкований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Особенно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актуально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современных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условиях,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когда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новом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Гражданском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кодексе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РФ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сделана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попытка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дать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юридическую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трактовку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понятий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>.</w:t>
      </w:r>
    </w:p>
    <w:p w:rsidR="003B208B" w:rsidRPr="00923B50" w:rsidRDefault="003B208B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  <w:r w:rsidRPr="00923B50">
        <w:rPr>
          <w:rFonts w:ascii="Times New Roman" w:hAnsi="Times New Roman"/>
          <w:b w:val="0"/>
          <w:color w:val="000000"/>
          <w:sz w:val="28"/>
        </w:rPr>
        <w:t>Дело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том,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что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Гражданском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кодексе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главе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42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Заем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" </w:t>
      </w:r>
      <w:r w:rsidRPr="00923B50">
        <w:rPr>
          <w:rFonts w:ascii="Times New Roman" w:hAnsi="Times New Roman"/>
          <w:b w:val="0"/>
          <w:color w:val="000000"/>
          <w:sz w:val="28"/>
        </w:rPr>
        <w:t>выделены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следующие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виды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обязательств,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формирующих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заемные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: </w:t>
      </w:r>
      <w:r w:rsidRPr="00923B50">
        <w:rPr>
          <w:rFonts w:ascii="Times New Roman" w:hAnsi="Times New Roman"/>
          <w:b w:val="0"/>
          <w:color w:val="000000"/>
          <w:sz w:val="28"/>
        </w:rPr>
        <w:t>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займа,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кредитный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товарный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денежный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заемные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отношения,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возникающие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приобретении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векселей,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облигаций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других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ценных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бумаг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Как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видно,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этой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классификации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перечне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различных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видов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заемных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отсутствует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Связано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тем,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что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ст</w:t>
      </w:r>
      <w:r w:rsidR="00923B50">
        <w:rPr>
          <w:rFonts w:ascii="Times New Roman" w:hAnsi="Times New Roman"/>
          <w:b w:val="0"/>
          <w:color w:val="000000"/>
          <w:sz w:val="28"/>
        </w:rPr>
        <w:t>.6</w:t>
      </w:r>
      <w:r w:rsidRPr="00923B50">
        <w:rPr>
          <w:rFonts w:ascii="Times New Roman" w:hAnsi="Times New Roman"/>
          <w:b w:val="0"/>
          <w:color w:val="000000"/>
          <w:sz w:val="28"/>
        </w:rPr>
        <w:t>89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определен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как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безвозмездного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пользования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вещами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Далее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дается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характеристика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ссудодателя,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который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использует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право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передачи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безвозмездное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пользование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Таким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образом,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ссудные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характеризуются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важнейшими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признаками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- </w:t>
      </w:r>
      <w:r w:rsidRPr="00923B50">
        <w:rPr>
          <w:rFonts w:ascii="Times New Roman" w:hAnsi="Times New Roman"/>
          <w:b w:val="0"/>
          <w:color w:val="000000"/>
          <w:sz w:val="28"/>
        </w:rPr>
        <w:t>безвозмездностью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передачей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вещей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Style w:val="af2"/>
          <w:rFonts w:ascii="Times New Roman" w:hAnsi="Times New Roman"/>
          <w:color w:val="000000"/>
          <w:sz w:val="28"/>
        </w:rPr>
        <w:footnoteReference w:id="1"/>
      </w:r>
    </w:p>
    <w:p w:rsidR="00923B50" w:rsidRPr="00923B50" w:rsidRDefault="003B208B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  <w:r w:rsidRPr="00923B50">
        <w:rPr>
          <w:rFonts w:ascii="Times New Roman" w:hAnsi="Times New Roman"/>
          <w:b w:val="0"/>
          <w:color w:val="000000"/>
          <w:sz w:val="28"/>
        </w:rPr>
        <w:t>Кредитные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же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юристы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характеризуют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как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денежный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заем,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даваемый,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как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правило,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условиях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уплаты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процента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По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поводу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ст</w:t>
      </w:r>
      <w:r w:rsidR="00923B50">
        <w:rPr>
          <w:rFonts w:ascii="Times New Roman" w:hAnsi="Times New Roman"/>
          <w:b w:val="0"/>
          <w:color w:val="000000"/>
          <w:sz w:val="28"/>
        </w:rPr>
        <w:t>.8</w:t>
      </w:r>
      <w:r w:rsidRPr="00923B50">
        <w:rPr>
          <w:rFonts w:ascii="Times New Roman" w:hAnsi="Times New Roman"/>
          <w:b w:val="0"/>
          <w:color w:val="000000"/>
          <w:sz w:val="28"/>
        </w:rPr>
        <w:t>19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Гражданского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кодекса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гласит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>: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По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кредитному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банк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или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иная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кредитная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организация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(</w:t>
      </w:r>
      <w:r w:rsidRPr="00923B50">
        <w:rPr>
          <w:rFonts w:ascii="Times New Roman" w:hAnsi="Times New Roman"/>
          <w:b w:val="0"/>
          <w:color w:val="000000"/>
          <w:sz w:val="28"/>
        </w:rPr>
        <w:t>кредитор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обязуется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предоставить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денежные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средства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(</w:t>
      </w:r>
      <w:r w:rsidRPr="00923B50">
        <w:rPr>
          <w:rFonts w:ascii="Times New Roman" w:hAnsi="Times New Roman"/>
          <w:b w:val="0"/>
          <w:color w:val="000000"/>
          <w:sz w:val="28"/>
        </w:rPr>
        <w:t>кредит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заемщику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размере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условиях,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предусмотренных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договором,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заемщик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обязуется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возвратить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полученную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денежную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сумму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уплатить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проценты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нее</w:t>
      </w:r>
      <w:r w:rsidR="00923B50">
        <w:rPr>
          <w:rFonts w:ascii="Times New Roman" w:hAnsi="Times New Roman"/>
          <w:b w:val="0"/>
          <w:color w:val="000000"/>
          <w:sz w:val="28"/>
        </w:rPr>
        <w:t>"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>.</w:t>
      </w:r>
    </w:p>
    <w:p w:rsidR="00923B50" w:rsidRPr="00923B50" w:rsidRDefault="003B208B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  <w:r w:rsidRPr="00923B50">
        <w:rPr>
          <w:rFonts w:ascii="Times New Roman" w:hAnsi="Times New Roman"/>
          <w:b w:val="0"/>
          <w:color w:val="000000"/>
          <w:sz w:val="28"/>
        </w:rPr>
        <w:t>Следовательно,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Кодексе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проведена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четкая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грань,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отличающая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предмету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правового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регулирования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ссуды,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которые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должны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учитываться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сторонами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договорных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отношениях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>.</w:t>
      </w:r>
    </w:p>
    <w:p w:rsidR="00923B50" w:rsidRPr="00923B50" w:rsidRDefault="003B208B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  <w:r w:rsidRPr="00923B50">
        <w:rPr>
          <w:rFonts w:ascii="Times New Roman" w:hAnsi="Times New Roman"/>
          <w:b w:val="0"/>
          <w:color w:val="000000"/>
          <w:sz w:val="28"/>
        </w:rPr>
        <w:t>Если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твердо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придерживаться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этих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положений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Гражданского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кодекса,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то,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казалось,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следует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существенно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изменить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отношения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экономистов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многим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понятиям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соответствии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буквой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Кодекса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термин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ссуда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" </w:t>
      </w:r>
      <w:r w:rsidRPr="00923B50">
        <w:rPr>
          <w:rFonts w:ascii="Times New Roman" w:hAnsi="Times New Roman"/>
          <w:b w:val="0"/>
          <w:color w:val="000000"/>
          <w:sz w:val="28"/>
        </w:rPr>
        <w:t>при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банковском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кредитовании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применяться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может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Такая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трактовка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экономического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содержания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требует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отказа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привычно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используемых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сочетаний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слов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>: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ссудный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процент</w:t>
      </w:r>
      <w:r w:rsidR="00923B50">
        <w:rPr>
          <w:rFonts w:ascii="Times New Roman" w:hAnsi="Times New Roman"/>
          <w:b w:val="0"/>
          <w:color w:val="000000"/>
          <w:sz w:val="28"/>
        </w:rPr>
        <w:t>"</w:t>
      </w:r>
      <w:r w:rsidRPr="00923B50">
        <w:rPr>
          <w:rFonts w:ascii="Times New Roman" w:hAnsi="Times New Roman"/>
          <w:b w:val="0"/>
          <w:color w:val="000000"/>
          <w:sz w:val="28"/>
        </w:rPr>
        <w:t>,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ссудный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доход</w:t>
      </w:r>
      <w:r w:rsidR="00923B50">
        <w:rPr>
          <w:rFonts w:ascii="Times New Roman" w:hAnsi="Times New Roman"/>
          <w:b w:val="0"/>
          <w:color w:val="000000"/>
          <w:sz w:val="28"/>
        </w:rPr>
        <w:t>"</w:t>
      </w:r>
      <w:r w:rsidRPr="00923B50">
        <w:rPr>
          <w:rFonts w:ascii="Times New Roman" w:hAnsi="Times New Roman"/>
          <w:b w:val="0"/>
          <w:color w:val="000000"/>
          <w:sz w:val="28"/>
        </w:rPr>
        <w:t>,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"</w:t>
      </w:r>
      <w:r w:rsidRPr="00923B50">
        <w:rPr>
          <w:rFonts w:ascii="Times New Roman" w:hAnsi="Times New Roman"/>
          <w:b w:val="0"/>
          <w:color w:val="000000"/>
          <w:sz w:val="28"/>
        </w:rPr>
        <w:t>банковская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ссуда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" </w:t>
      </w:r>
      <w:r w:rsidRPr="00923B50">
        <w:rPr>
          <w:rFonts w:ascii="Times New Roman" w:hAnsi="Times New Roman"/>
          <w:b w:val="0"/>
          <w:color w:val="000000"/>
          <w:sz w:val="28"/>
        </w:rPr>
        <w:t>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так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далее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>.</w:t>
      </w:r>
    </w:p>
    <w:p w:rsidR="00923B50" w:rsidRPr="00923B50" w:rsidRDefault="003B208B" w:rsidP="00923B50">
      <w:pPr>
        <w:pStyle w:val="afb"/>
        <w:tabs>
          <w:tab w:val="left" w:pos="726"/>
        </w:tabs>
        <w:spacing w:before="0" w:after="0"/>
        <w:ind w:left="0" w:right="0" w:firstLine="709"/>
        <w:rPr>
          <w:rFonts w:ascii="Times New Roman" w:hAnsi="Times New Roman"/>
          <w:b w:val="0"/>
          <w:color w:val="000000"/>
          <w:sz w:val="28"/>
        </w:rPr>
      </w:pPr>
      <w:r w:rsidRPr="00923B50">
        <w:rPr>
          <w:rFonts w:ascii="Times New Roman" w:hAnsi="Times New Roman"/>
          <w:b w:val="0"/>
          <w:color w:val="000000"/>
          <w:sz w:val="28"/>
        </w:rPr>
        <w:t>Однако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практике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мы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сталкиваемся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обратным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. </w:t>
      </w:r>
      <w:r w:rsidRPr="00923B50">
        <w:rPr>
          <w:rFonts w:ascii="Times New Roman" w:hAnsi="Times New Roman"/>
          <w:b w:val="0"/>
          <w:color w:val="000000"/>
          <w:sz w:val="28"/>
        </w:rPr>
        <w:t>Обычно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экономической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литературе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ссудой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называют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движение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ссудного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(т.е.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денежного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 </w:t>
      </w:r>
      <w:r w:rsidRPr="00923B50">
        <w:rPr>
          <w:rFonts w:ascii="Times New Roman" w:hAnsi="Times New Roman"/>
          <w:b w:val="0"/>
          <w:color w:val="000000"/>
          <w:sz w:val="28"/>
        </w:rPr>
        <w:t>капитала,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предоставляемого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кредит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на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условиях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возвратности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за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плату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виде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процента</w:t>
      </w:r>
      <w:r w:rsidR="00923B50">
        <w:rPr>
          <w:rFonts w:ascii="Times New Roman" w:hAnsi="Times New Roman"/>
          <w:b w:val="0"/>
          <w:color w:val="000000"/>
          <w:sz w:val="28"/>
        </w:rPr>
        <w:t xml:space="preserve"> (</w:t>
      </w:r>
      <w:r w:rsidRPr="00923B50">
        <w:rPr>
          <w:rFonts w:ascii="Times New Roman" w:hAnsi="Times New Roman"/>
          <w:b w:val="0"/>
          <w:color w:val="000000"/>
          <w:sz w:val="28"/>
        </w:rPr>
        <w:t>в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дипломной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работе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мы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будем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придерживаться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сложившейся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923B50">
        <w:rPr>
          <w:rFonts w:ascii="Times New Roman" w:hAnsi="Times New Roman"/>
          <w:b w:val="0"/>
          <w:color w:val="000000"/>
          <w:sz w:val="28"/>
        </w:rPr>
        <w:t>практике</w:t>
      </w:r>
      <w:r w:rsidR="00923B50" w:rsidRPr="00923B50">
        <w:rPr>
          <w:rFonts w:ascii="Times New Roman" w:hAnsi="Times New Roman"/>
          <w:b w:val="0"/>
          <w:color w:val="000000"/>
          <w:sz w:val="28"/>
        </w:rPr>
        <w:t xml:space="preserve">). </w:t>
      </w:r>
      <w:r w:rsidRPr="00923B50">
        <w:rPr>
          <w:rStyle w:val="af2"/>
          <w:rFonts w:ascii="Times New Roman" w:hAnsi="Times New Roman"/>
          <w:color w:val="000000"/>
          <w:sz w:val="28"/>
        </w:rPr>
        <w:footnoteReference w:id="2"/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настоящее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огромное</w:t>
      </w:r>
      <w:r w:rsidR="00923B50" w:rsidRPr="00923B50">
        <w:t xml:space="preserve"> </w:t>
      </w:r>
      <w:r w:rsidRPr="00923B50">
        <w:t>значение</w:t>
      </w:r>
      <w:r w:rsidR="00923B50" w:rsidRPr="00923B50">
        <w:t xml:space="preserve">. </w:t>
      </w:r>
      <w:r w:rsidRPr="00923B50">
        <w:t>Он</w:t>
      </w:r>
      <w:r w:rsidR="00923B50" w:rsidRPr="00923B50">
        <w:t xml:space="preserve"> </w:t>
      </w:r>
      <w:r w:rsidRPr="00923B50">
        <w:t>решает</w:t>
      </w:r>
      <w:r w:rsidR="00923B50" w:rsidRPr="00923B50">
        <w:t xml:space="preserve"> </w:t>
      </w:r>
      <w:r w:rsidRPr="00923B50">
        <w:t>проблемы,</w:t>
      </w:r>
      <w:r w:rsidR="00923B50" w:rsidRPr="00923B50">
        <w:t xml:space="preserve"> </w:t>
      </w:r>
      <w:r w:rsidRPr="00923B50">
        <w:t>стоящие</w:t>
      </w:r>
      <w:r w:rsidR="00923B50" w:rsidRPr="00923B50">
        <w:t xml:space="preserve"> </w:t>
      </w:r>
      <w:r w:rsidRPr="00923B50">
        <w:t>перед</w:t>
      </w:r>
      <w:r w:rsidR="00923B50" w:rsidRPr="00923B50">
        <w:t xml:space="preserve"> </w:t>
      </w:r>
      <w:r w:rsidRPr="00923B50">
        <w:t>всей</w:t>
      </w:r>
      <w:r w:rsidR="00923B50" w:rsidRPr="00923B50">
        <w:t xml:space="preserve"> </w:t>
      </w:r>
      <w:r w:rsidRPr="00923B50">
        <w:t>экономической</w:t>
      </w:r>
      <w:r w:rsidR="00923B50" w:rsidRPr="00923B50">
        <w:t xml:space="preserve"> </w:t>
      </w:r>
      <w:r w:rsidRPr="00923B50">
        <w:t>системой</w:t>
      </w:r>
      <w:r w:rsidR="00923B50" w:rsidRPr="00923B50">
        <w:t xml:space="preserve">. </w:t>
      </w:r>
      <w:r w:rsidRPr="00923B50">
        <w:t>Так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помощи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преодолеть</w:t>
      </w:r>
      <w:r w:rsidR="00923B50" w:rsidRPr="00923B50">
        <w:t xml:space="preserve"> </w:t>
      </w:r>
      <w:r w:rsidRPr="00923B50">
        <w:t>трудности,</w:t>
      </w:r>
      <w:r w:rsidR="00923B50" w:rsidRPr="00923B50">
        <w:t xml:space="preserve"> </w:t>
      </w:r>
      <w:r w:rsidRPr="00923B50">
        <w:t>связанные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недостатком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Также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ускоряет</w:t>
      </w:r>
      <w:r w:rsidR="00923B50" w:rsidRPr="00923B50">
        <w:t xml:space="preserve"> </w:t>
      </w:r>
      <w:r w:rsidRPr="00923B50">
        <w:t>процесс</w:t>
      </w:r>
      <w:r w:rsidR="00923B50" w:rsidRPr="00923B50">
        <w:t xml:space="preserve"> </w:t>
      </w:r>
      <w:r w:rsidRPr="00923B50">
        <w:t>денежного</w:t>
      </w:r>
      <w:r w:rsidR="00923B50" w:rsidRPr="00923B50">
        <w:t xml:space="preserve"> </w:t>
      </w:r>
      <w:r w:rsidRPr="00923B50">
        <w:t>обращения,</w:t>
      </w:r>
      <w:r w:rsidR="00923B50" w:rsidRPr="00923B50">
        <w:t xml:space="preserve"> </w:t>
      </w:r>
      <w:r w:rsidRPr="00923B50">
        <w:t>обеспечивает</w:t>
      </w:r>
      <w:r w:rsidR="00923B50" w:rsidRPr="00923B50">
        <w:t xml:space="preserve"> </w:t>
      </w:r>
      <w:r w:rsidRPr="00923B50">
        <w:t>выполнение</w:t>
      </w:r>
      <w:r w:rsidR="00923B50" w:rsidRPr="00923B50">
        <w:t xml:space="preserve"> </w:t>
      </w:r>
      <w:r w:rsidRPr="00923B50">
        <w:t>целого</w:t>
      </w:r>
      <w:r w:rsidR="00923B50" w:rsidRPr="00923B50">
        <w:t xml:space="preserve"> </w:t>
      </w:r>
      <w:r w:rsidRPr="00923B50">
        <w:t>ряда</w:t>
      </w:r>
      <w:r w:rsidR="00923B50" w:rsidRPr="00923B50">
        <w:t xml:space="preserve"> </w:t>
      </w:r>
      <w:r w:rsidRPr="00923B50">
        <w:t>функций</w:t>
      </w:r>
      <w:r w:rsidR="00923B50" w:rsidRPr="00923B50">
        <w:t xml:space="preserve">: </w:t>
      </w:r>
      <w:r w:rsidRPr="00923B50">
        <w:t>страховых,</w:t>
      </w:r>
      <w:r w:rsidR="00923B50" w:rsidRPr="00923B50">
        <w:t xml:space="preserve"> </w:t>
      </w:r>
      <w:r w:rsidRPr="00923B50">
        <w:t>инвестиционных,</w:t>
      </w:r>
      <w:r w:rsidR="00923B50" w:rsidRPr="00923B50">
        <w:t xml:space="preserve"> </w:t>
      </w:r>
      <w:r w:rsidRPr="00923B50">
        <w:t>играет</w:t>
      </w:r>
      <w:r w:rsidR="00923B50" w:rsidRPr="00923B50">
        <w:t xml:space="preserve"> </w:t>
      </w:r>
      <w:r w:rsidRPr="00923B50">
        <w:t>большую</w:t>
      </w:r>
      <w:r w:rsidR="00923B50" w:rsidRPr="00923B50">
        <w:t xml:space="preserve"> </w:t>
      </w:r>
      <w:r w:rsidRPr="00923B50">
        <w:t>роль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регулировании</w:t>
      </w:r>
      <w:r w:rsidR="00923B50" w:rsidRPr="00923B50">
        <w:t xml:space="preserve"> </w:t>
      </w:r>
      <w:r w:rsidRPr="00923B50">
        <w:t>рыночных</w:t>
      </w:r>
      <w:r w:rsidR="00923B50" w:rsidRPr="00923B50">
        <w:t xml:space="preserve"> </w:t>
      </w:r>
      <w:r w:rsidRPr="00923B50">
        <w:t>отношений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источников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выступают</w:t>
      </w:r>
      <w:r w:rsidR="00923B50" w:rsidRPr="00923B50">
        <w:t xml:space="preserve"> </w:t>
      </w:r>
      <w:r w:rsidRPr="00923B50">
        <w:t>временно</w:t>
      </w:r>
      <w:r w:rsidR="00923B50" w:rsidRPr="00923B50">
        <w:t xml:space="preserve"> </w:t>
      </w:r>
      <w:r w:rsidRPr="00923B50">
        <w:t>свободные</w:t>
      </w:r>
      <w:r w:rsidR="00923B50" w:rsidRPr="00923B50">
        <w:t xml:space="preserve"> </w:t>
      </w:r>
      <w:r w:rsidRPr="00923B50">
        <w:t>денежные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накопления</w:t>
      </w:r>
      <w:r w:rsidR="00923B50" w:rsidRPr="00923B50">
        <w:t xml:space="preserve"> </w:t>
      </w:r>
      <w:r w:rsidRPr="00923B50">
        <w:t>физических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. </w:t>
      </w:r>
      <w:r w:rsidRPr="00923B50">
        <w:t>Одним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источников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выступать</w:t>
      </w:r>
      <w:r w:rsidR="00923B50" w:rsidRPr="00923B50">
        <w:t xml:space="preserve"> </w:t>
      </w:r>
      <w:r w:rsidRPr="00923B50">
        <w:t>денежные</w:t>
      </w:r>
      <w:r w:rsidR="00923B50" w:rsidRPr="00923B50">
        <w:t xml:space="preserve"> </w:t>
      </w:r>
      <w:r w:rsidRPr="00923B50">
        <w:t>накопления</w:t>
      </w:r>
      <w:r w:rsidR="00923B50" w:rsidRPr="00923B50">
        <w:t xml:space="preserve"> </w:t>
      </w:r>
      <w:r w:rsidRPr="00923B50">
        <w:t>государства,</w:t>
      </w:r>
      <w:r w:rsidR="00923B50" w:rsidRPr="00923B50">
        <w:t xml:space="preserve"> </w:t>
      </w:r>
      <w:r w:rsidRPr="00923B50">
        <w:t>размеры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определяются</w:t>
      </w:r>
      <w:r w:rsidR="00923B50" w:rsidRPr="00923B50">
        <w:t xml:space="preserve"> </w:t>
      </w:r>
      <w:r w:rsidRPr="00923B50">
        <w:t>масштабами</w:t>
      </w:r>
      <w:r w:rsidR="00923B50" w:rsidRPr="00923B50">
        <w:t xml:space="preserve"> </w:t>
      </w:r>
      <w:r w:rsidRPr="00923B50">
        <w:t>государственной</w:t>
      </w:r>
      <w:r w:rsidR="00923B50" w:rsidRPr="00923B50">
        <w:t xml:space="preserve"> </w:t>
      </w:r>
      <w:r w:rsidRPr="00923B50">
        <w:t>собственности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долей</w:t>
      </w:r>
      <w:r w:rsidR="00923B50" w:rsidRPr="00923B50">
        <w:t xml:space="preserve"> </w:t>
      </w:r>
      <w:r w:rsidRPr="00923B50">
        <w:t>валового</w:t>
      </w:r>
      <w:r w:rsidR="00923B50" w:rsidRPr="00923B50">
        <w:t xml:space="preserve"> </w:t>
      </w:r>
      <w:r w:rsidRPr="00923B50">
        <w:t>национального</w:t>
      </w:r>
      <w:r w:rsidR="00923B50" w:rsidRPr="00923B50">
        <w:t xml:space="preserve"> </w:t>
      </w:r>
      <w:r w:rsidRPr="00923B50">
        <w:t>продукта</w:t>
      </w:r>
      <w:r w:rsidR="00923B50" w:rsidRPr="00923B50">
        <w:t>.</w:t>
      </w:r>
    </w:p>
    <w:p w:rsidR="00923B50" w:rsidRDefault="00923B50" w:rsidP="00923B50">
      <w:pPr>
        <w:pStyle w:val="26"/>
        <w:tabs>
          <w:tab w:val="left" w:pos="726"/>
        </w:tabs>
        <w:ind w:firstLine="709"/>
        <w:outlineLvl w:val="9"/>
        <w:rPr>
          <w:rFonts w:ascii="Times New Roman" w:hAnsi="Times New Roman"/>
          <w:smallCaps w:val="0"/>
          <w:color w:val="000000"/>
          <w:sz w:val="28"/>
          <w:szCs w:val="28"/>
          <w:u w:val="none"/>
        </w:rPr>
      </w:pPr>
    </w:p>
    <w:p w:rsidR="00923B50" w:rsidRPr="00923B50" w:rsidRDefault="00832DB5" w:rsidP="00923B50">
      <w:pPr>
        <w:pStyle w:val="1"/>
      </w:pPr>
      <w:bookmarkStart w:id="3" w:name="_Toc287273740"/>
      <w:r w:rsidRPr="00923B50">
        <w:t>1</w:t>
      </w:r>
      <w:r w:rsidR="00923B50">
        <w:t>.2</w:t>
      </w:r>
      <w:r w:rsidR="00923B50" w:rsidRPr="00923B50">
        <w:t xml:space="preserve"> </w:t>
      </w:r>
      <w:r w:rsidR="003B208B" w:rsidRPr="00923B50">
        <w:t>Особенности</w:t>
      </w:r>
      <w:r w:rsidR="00923B50" w:rsidRPr="00923B50">
        <w:t xml:space="preserve"> </w:t>
      </w:r>
      <w:r w:rsidR="003B208B" w:rsidRPr="00923B50">
        <w:t>кредитных</w:t>
      </w:r>
      <w:r w:rsidR="00923B50" w:rsidRPr="00923B50">
        <w:t xml:space="preserve"> </w:t>
      </w:r>
      <w:r w:rsidR="003B208B" w:rsidRPr="00923B50">
        <w:t>операций</w:t>
      </w:r>
      <w:r w:rsidR="00923B50" w:rsidRPr="00923B50">
        <w:t xml:space="preserve"> </w:t>
      </w:r>
      <w:r w:rsidR="003B208B" w:rsidRPr="00923B50">
        <w:t>и</w:t>
      </w:r>
      <w:r w:rsidR="00923B50" w:rsidRPr="00923B50">
        <w:t xml:space="preserve"> </w:t>
      </w:r>
      <w:r w:rsidR="003B208B" w:rsidRPr="00923B50">
        <w:t>их</w:t>
      </w:r>
      <w:r w:rsidR="00923B50" w:rsidRPr="00923B50">
        <w:t xml:space="preserve"> </w:t>
      </w:r>
      <w:r w:rsidR="003B208B" w:rsidRPr="00923B50">
        <w:t>классификация</w:t>
      </w:r>
      <w:bookmarkEnd w:id="3"/>
    </w:p>
    <w:p w:rsidR="00923B50" w:rsidRDefault="00923B50" w:rsidP="00923B50">
      <w:pPr>
        <w:tabs>
          <w:tab w:val="left" w:pos="726"/>
        </w:tabs>
        <w:rPr>
          <w:bCs/>
        </w:rPr>
      </w:pPr>
    </w:p>
    <w:p w:rsidR="00923B50" w:rsidRPr="00923B50" w:rsidRDefault="003B208B" w:rsidP="00923B50">
      <w:pPr>
        <w:tabs>
          <w:tab w:val="left" w:pos="726"/>
        </w:tabs>
      </w:pPr>
      <w:r w:rsidRPr="00923B50">
        <w:rPr>
          <w:bCs/>
        </w:rPr>
        <w:t>Кредитные</w:t>
      </w:r>
      <w:r w:rsidR="00923B50" w:rsidRPr="00923B50">
        <w:rPr>
          <w:bCs/>
        </w:rPr>
        <w:t xml:space="preserve"> </w:t>
      </w:r>
      <w:r w:rsidRPr="00923B50">
        <w:rPr>
          <w:bCs/>
        </w:rPr>
        <w:t>операции</w:t>
      </w:r>
      <w:r w:rsidR="00923B50" w:rsidRPr="00923B50">
        <w:rPr>
          <w:bCs/>
        </w:rPr>
        <w:t xml:space="preserve"> </w:t>
      </w:r>
      <w:r w:rsidRPr="00923B50">
        <w:rPr>
          <w:bCs/>
        </w:rPr>
        <w:t>коммерческих</w:t>
      </w:r>
      <w:r w:rsidR="00923B50" w:rsidRPr="00923B50">
        <w:rPr>
          <w:bCs/>
        </w:rPr>
        <w:t xml:space="preserve"> </w:t>
      </w:r>
      <w:r w:rsidRPr="00923B50">
        <w:rPr>
          <w:bCs/>
        </w:rPr>
        <w:t>банков</w:t>
      </w:r>
      <w:r w:rsidR="00923B50" w:rsidRPr="00923B50">
        <w:t xml:space="preserve"> - </w:t>
      </w:r>
      <w:r w:rsidRPr="00923B50">
        <w:t>вид</w:t>
      </w:r>
      <w:r w:rsidR="00923B50" w:rsidRPr="00923B50">
        <w:t xml:space="preserve"> </w:t>
      </w:r>
      <w:r w:rsidRPr="00923B50">
        <w:t>активных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связанных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предоставлением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Основная</w:t>
      </w:r>
      <w:r w:rsidR="00923B50" w:rsidRPr="00923B50">
        <w:t xml:space="preserve"> </w:t>
      </w:r>
      <w:r w:rsidRPr="00923B50">
        <w:t>масса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выдается</w:t>
      </w:r>
      <w:r w:rsidR="00923B50" w:rsidRPr="00923B50">
        <w:t xml:space="preserve"> </w:t>
      </w:r>
      <w:r w:rsidRPr="00923B50">
        <w:t>банками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. </w:t>
      </w:r>
      <w:r w:rsidRPr="00923B50">
        <w:t>Существуют</w:t>
      </w:r>
      <w:r w:rsidR="00923B50" w:rsidRPr="00923B50">
        <w:t xml:space="preserve"> </w:t>
      </w:r>
      <w:r w:rsidRPr="00923B50">
        <w:t>несколько</w:t>
      </w:r>
      <w:r w:rsidR="00923B50" w:rsidRPr="00923B50">
        <w:t xml:space="preserve"> </w:t>
      </w:r>
      <w:r w:rsidRPr="00923B50">
        <w:t>способов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разными</w:t>
      </w:r>
      <w:r w:rsidR="00923B50" w:rsidRPr="00923B50">
        <w:t xml:space="preserve"> </w:t>
      </w:r>
      <w:r w:rsidRPr="00923B50">
        <w:t>видами</w:t>
      </w:r>
      <w:r w:rsidR="00923B50" w:rsidRPr="00923B50">
        <w:t xml:space="preserve"> </w:t>
      </w:r>
      <w:r w:rsidRPr="00923B50">
        <w:t>имущества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обязательствами</w:t>
      </w:r>
      <w:r w:rsidR="00923B50" w:rsidRPr="00923B50">
        <w:t xml:space="preserve"> - </w:t>
      </w:r>
      <w:r w:rsidRPr="00923B50">
        <w:t>третьем</w:t>
      </w:r>
      <w:r w:rsidR="00923B50" w:rsidRPr="00923B50">
        <w:t xml:space="preserve"> </w:t>
      </w:r>
      <w:r w:rsidRPr="00923B50">
        <w:t>стороны</w:t>
      </w:r>
      <w:r w:rsidR="00923B50" w:rsidRPr="00923B50">
        <w:t xml:space="preserve">. </w:t>
      </w:r>
      <w:r w:rsidRPr="00923B50">
        <w:t>Имущество</w:t>
      </w:r>
      <w:r w:rsidR="00923B50" w:rsidRPr="00923B50">
        <w:t xml:space="preserve"> </w:t>
      </w:r>
      <w:r w:rsidRPr="00923B50">
        <w:t>пли</w:t>
      </w:r>
      <w:r w:rsidR="00923B50" w:rsidRPr="00923B50">
        <w:t xml:space="preserve"> - </w:t>
      </w:r>
      <w:r w:rsidRPr="00923B50">
        <w:t>обязательства,</w:t>
      </w:r>
      <w:r w:rsidR="00923B50" w:rsidRPr="00923B50">
        <w:t xml:space="preserve"> </w:t>
      </w:r>
      <w:r w:rsidRPr="00923B50">
        <w:t>принятые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 </w:t>
      </w:r>
      <w:r w:rsidRPr="00923B50">
        <w:t>кредитов</w:t>
      </w:r>
      <w:r w:rsidR="00923B50">
        <w:t xml:space="preserve"> (</w:t>
      </w:r>
      <w:r w:rsidRPr="00923B50">
        <w:t>под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) </w:t>
      </w:r>
      <w:r w:rsidRPr="00923B50">
        <w:t>должны</w:t>
      </w:r>
      <w:r w:rsidR="00923B50" w:rsidRPr="00923B50">
        <w:t xml:space="preserve"> </w:t>
      </w:r>
      <w:r w:rsidRPr="00923B50">
        <w:t>удовлетворять</w:t>
      </w:r>
      <w:r w:rsidR="00923B50" w:rsidRPr="00923B50">
        <w:t xml:space="preserve"> </w:t>
      </w:r>
      <w:r w:rsidRPr="00923B50">
        <w:t>таким</w:t>
      </w:r>
      <w:r w:rsidR="00923B50" w:rsidRPr="00923B50">
        <w:t xml:space="preserve"> </w:t>
      </w:r>
      <w:r w:rsidRPr="00923B50">
        <w:t>требованиям</w:t>
      </w:r>
      <w:r w:rsidR="00923B50" w:rsidRPr="00923B50">
        <w:t xml:space="preserve">: - </w:t>
      </w:r>
      <w:r w:rsidRPr="00923B50">
        <w:t>быть</w:t>
      </w:r>
      <w:r w:rsidR="00923B50" w:rsidRPr="00923B50">
        <w:t xml:space="preserve"> </w:t>
      </w:r>
      <w:r w:rsidRPr="00923B50">
        <w:t>высоко</w:t>
      </w:r>
      <w:r w:rsidR="00923B50" w:rsidRPr="00923B50">
        <w:t xml:space="preserve"> </w:t>
      </w:r>
      <w:r w:rsidRPr="00923B50">
        <w:t>ликвидными</w:t>
      </w:r>
      <w:r w:rsidR="00923B50" w:rsidRPr="00923B50">
        <w:t xml:space="preserve">. </w:t>
      </w:r>
      <w:r w:rsidRPr="00923B50">
        <w:t>Под</w:t>
      </w:r>
      <w:r w:rsidR="00923B50" w:rsidRPr="00923B50">
        <w:t xml:space="preserve"> </w:t>
      </w:r>
      <w:r w:rsidRPr="00923B50">
        <w:t>ликвидностью</w:t>
      </w:r>
      <w:r w:rsidR="00923B50" w:rsidRPr="00923B50">
        <w:t xml:space="preserve"> </w:t>
      </w:r>
      <w:r w:rsidRPr="00923B50">
        <w:t>активов</w:t>
      </w:r>
      <w:r w:rsidR="00923B50">
        <w:t xml:space="preserve"> (</w:t>
      </w:r>
      <w:r w:rsidRPr="00923B50">
        <w:t>товарно-материальных</w:t>
      </w:r>
      <w:r w:rsidR="00923B50" w:rsidRPr="00923B50">
        <w:t xml:space="preserve"> </w:t>
      </w:r>
      <w:r w:rsidRPr="00923B50">
        <w:t>ценностей,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бумаг,</w:t>
      </w:r>
      <w:r w:rsidR="00923B50" w:rsidRPr="00923B50">
        <w:t xml:space="preserve"> </w:t>
      </w:r>
      <w:r w:rsidRPr="00923B50">
        <w:t>финансовых</w:t>
      </w:r>
      <w:r w:rsidR="00923B50" w:rsidRPr="00923B50">
        <w:t xml:space="preserve"> </w:t>
      </w:r>
      <w:r w:rsidRPr="00923B50">
        <w:t>требований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третьим</w:t>
      </w:r>
      <w:r w:rsidR="00923B50" w:rsidRPr="00923B50">
        <w:t xml:space="preserve"> </w:t>
      </w:r>
      <w:r w:rsidRPr="00923B50">
        <w:t>особам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</w:t>
      </w:r>
      <w:r w:rsidR="00923B50" w:rsidRPr="00923B50">
        <w:t xml:space="preserve">.) </w:t>
      </w:r>
      <w:r w:rsidRPr="00923B50">
        <w:t>подразумевается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конвертации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наличность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возможность</w:t>
      </w:r>
      <w:r w:rsidR="00923B50" w:rsidRPr="00923B50">
        <w:t xml:space="preserve"> </w:t>
      </w:r>
      <w:r w:rsidRPr="00923B50">
        <w:t>длительного</w:t>
      </w:r>
      <w:r w:rsidR="00923B50" w:rsidRPr="00923B50">
        <w:t xml:space="preserve"> </w:t>
      </w:r>
      <w:r w:rsidRPr="00923B50">
        <w:t>хранения</w:t>
      </w:r>
      <w:r w:rsidR="00923B50">
        <w:t xml:space="preserve"> (</w:t>
      </w:r>
      <w:r w:rsidRPr="00923B50">
        <w:t>как</w:t>
      </w:r>
      <w:r w:rsidR="00923B50" w:rsidRPr="00923B50">
        <w:t xml:space="preserve"> </w:t>
      </w:r>
      <w:r w:rsidRPr="00923B50">
        <w:t>минимум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протяжении</w:t>
      </w:r>
      <w:r w:rsidR="00923B50" w:rsidRPr="00923B50">
        <w:t xml:space="preserve"> </w:t>
      </w:r>
      <w:r w:rsidRPr="00923B50">
        <w:t>срока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кредита</w:t>
      </w:r>
      <w:r w:rsidR="00923B50" w:rsidRPr="00923B50">
        <w:t>);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стабильность</w:t>
      </w:r>
      <w:r w:rsidR="00923B50" w:rsidRPr="00923B50">
        <w:t xml:space="preserve"> </w:t>
      </w:r>
      <w:r w:rsidRPr="00923B50">
        <w:t>цен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заложенное</w:t>
      </w:r>
      <w:r w:rsidR="00923B50" w:rsidRPr="00923B50">
        <w:t xml:space="preserve"> </w:t>
      </w:r>
      <w:r w:rsidRPr="00923B50">
        <w:t>имущество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низкие</w:t>
      </w:r>
      <w:r w:rsidR="00923B50" w:rsidRPr="00923B50">
        <w:t xml:space="preserve"> </w:t>
      </w:r>
      <w:r w:rsidRPr="00923B50">
        <w:t>затраты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хранению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 </w:t>
      </w:r>
      <w:r w:rsidRPr="00923B50">
        <w:t>залога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того,</w:t>
      </w:r>
      <w:r w:rsidR="00923B50" w:rsidRPr="00923B50">
        <w:t xml:space="preserve"> </w:t>
      </w:r>
      <w:r w:rsidRPr="00923B50">
        <w:t>насколько</w:t>
      </w:r>
      <w:r w:rsidR="00923B50" w:rsidRPr="00923B50">
        <w:t xml:space="preserve"> </w:t>
      </w:r>
      <w:r w:rsidRPr="00923B50">
        <w:t>заложенное</w:t>
      </w:r>
      <w:r w:rsidR="00923B50" w:rsidRPr="00923B50">
        <w:t xml:space="preserve"> </w:t>
      </w:r>
      <w:r w:rsidRPr="00923B50">
        <w:t>имущество</w:t>
      </w:r>
      <w:r w:rsidR="00923B50" w:rsidRPr="00923B50">
        <w:t xml:space="preserve"> </w:t>
      </w:r>
      <w:r w:rsidRPr="00923B50">
        <w:t>отвечает</w:t>
      </w:r>
      <w:r w:rsidR="00923B50" w:rsidRPr="00923B50">
        <w:t xml:space="preserve"> </w:t>
      </w:r>
      <w:r w:rsidRPr="00923B50">
        <w:t>данным</w:t>
      </w:r>
      <w:r w:rsidR="00923B50" w:rsidRPr="00923B50">
        <w:t xml:space="preserve"> </w:t>
      </w:r>
      <w:r w:rsidRPr="00923B50">
        <w:t>требованиям,</w:t>
      </w:r>
      <w:r w:rsidR="00923B50" w:rsidRPr="00923B50">
        <w:t xml:space="preserve"> </w:t>
      </w:r>
      <w:r w:rsidRPr="00923B50">
        <w:t>изменяется</w:t>
      </w:r>
      <w:r w:rsidR="00923B50" w:rsidRPr="00923B50">
        <w:t xml:space="preserve"> </w:t>
      </w:r>
      <w:r w:rsidRPr="00923B50">
        <w:t>объем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выдаваемого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. </w:t>
      </w:r>
      <w:r w:rsidRPr="00923B50">
        <w:t>Размер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 </w:t>
      </w:r>
      <w:r w:rsidRPr="00923B50">
        <w:t>имущества</w:t>
      </w:r>
      <w:r w:rsidR="00923B50" w:rsidRPr="00923B50">
        <w:t xml:space="preserve"> </w:t>
      </w:r>
      <w:r w:rsidRPr="00923B50">
        <w:t>устанавливается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процентах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момент</w:t>
      </w:r>
      <w:r w:rsidR="00923B50" w:rsidRPr="00923B50">
        <w:t xml:space="preserve"> </w:t>
      </w:r>
      <w:r w:rsidRPr="00923B50">
        <w:t>заключения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соглашения</w:t>
      </w:r>
      <w:r w:rsidR="00923B50" w:rsidRPr="00923B50">
        <w:t xml:space="preserve">. </w:t>
      </w:r>
      <w:r w:rsidRPr="00923B50">
        <w:t>Превышение</w:t>
      </w:r>
      <w:r w:rsidR="00923B50" w:rsidRPr="00923B50">
        <w:t xml:space="preserve"> </w:t>
      </w:r>
      <w:r w:rsidRPr="00923B50">
        <w:t>цены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над</w:t>
      </w:r>
      <w:r w:rsidR="00923B50" w:rsidRPr="00923B50">
        <w:t xml:space="preserve"> </w:t>
      </w:r>
      <w:r w:rsidRPr="00923B50">
        <w:t>суммой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служит</w:t>
      </w:r>
      <w:r w:rsidR="00923B50" w:rsidRPr="00923B50">
        <w:t xml:space="preserve"> </w:t>
      </w:r>
      <w:r w:rsidRPr="00923B50">
        <w:t>компенсацией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 </w:t>
      </w:r>
      <w:r w:rsidRPr="00923B50">
        <w:t>потери,</w:t>
      </w:r>
      <w:r w:rsidR="00923B50" w:rsidRPr="00923B50">
        <w:t xml:space="preserve"> </w:t>
      </w:r>
      <w:r w:rsidRPr="00923B50">
        <w:t>убытка,</w:t>
      </w:r>
      <w:r w:rsidR="00923B50" w:rsidRPr="00923B50">
        <w:t xml:space="preserve"> </w:t>
      </w:r>
      <w:r w:rsidRPr="00923B50">
        <w:t>изменения</w:t>
      </w:r>
      <w:r w:rsidR="00923B50" w:rsidRPr="00923B50">
        <w:t xml:space="preserve"> </w:t>
      </w:r>
      <w:r w:rsidRPr="00923B50">
        <w:t>цен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имущество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неплатежеспособности</w:t>
      </w:r>
      <w:r w:rsidR="00923B50" w:rsidRPr="00923B50">
        <w:t xml:space="preserve"> </w:t>
      </w:r>
      <w:r w:rsidRPr="00923B50">
        <w:t>должника</w:t>
      </w:r>
      <w:r w:rsidR="00923B50" w:rsidRPr="00923B50">
        <w:t xml:space="preserve"> </w:t>
      </w:r>
      <w:r w:rsidRPr="00923B50">
        <w:t>кредитор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право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целью</w:t>
      </w:r>
      <w:r w:rsidR="00923B50" w:rsidRPr="00923B50">
        <w:t xml:space="preserve"> </w:t>
      </w:r>
      <w:r w:rsidRPr="00923B50">
        <w:t>возмещения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вырученных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долга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затрат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. </w:t>
      </w:r>
      <w:r w:rsidRPr="00923B50">
        <w:t>Оставшаяся</w:t>
      </w:r>
      <w:r w:rsidR="00923B50" w:rsidRPr="00923B50">
        <w:t xml:space="preserve"> </w:t>
      </w:r>
      <w:r w:rsidRPr="00923B50">
        <w:t>выручка</w:t>
      </w:r>
      <w:r w:rsidR="00923B50" w:rsidRPr="00923B50">
        <w:t xml:space="preserve"> </w:t>
      </w:r>
      <w:r w:rsidRPr="00923B50">
        <w:t>возвращается</w:t>
      </w:r>
      <w:r w:rsidR="00923B50" w:rsidRPr="00923B50">
        <w:t xml:space="preserve"> </w:t>
      </w:r>
      <w:r w:rsidRPr="00923B50">
        <w:t>клиенту</w:t>
      </w:r>
      <w:r w:rsidR="00923B50" w:rsidRPr="00923B50">
        <w:t xml:space="preserve">. </w:t>
      </w:r>
      <w:r w:rsidRPr="00923B50">
        <w:t>Если</w:t>
      </w:r>
      <w:r w:rsidR="00923B50" w:rsidRPr="00923B50">
        <w:t xml:space="preserve"> </w:t>
      </w:r>
      <w:r w:rsidRPr="00923B50">
        <w:t>вырученной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окажется</w:t>
      </w:r>
      <w:r w:rsidR="00923B50" w:rsidRPr="00923B50">
        <w:t xml:space="preserve"> </w:t>
      </w:r>
      <w:r w:rsidRPr="00923B50">
        <w:t>недостаточно,</w:t>
      </w:r>
      <w:r w:rsidR="00923B50" w:rsidRPr="00923B50">
        <w:t xml:space="preserve"> </w:t>
      </w:r>
      <w:r w:rsidRPr="00923B50">
        <w:t>кредитор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право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претензии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заемщику,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банковской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стран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экономикой</w:t>
      </w:r>
      <w:r w:rsidR="00923B50" w:rsidRPr="00923B50">
        <w:t xml:space="preserve"> </w:t>
      </w:r>
      <w:r w:rsidRPr="00923B50">
        <w:t>наиболее</w:t>
      </w:r>
      <w:r w:rsidR="00923B50" w:rsidRPr="00923B50">
        <w:t xml:space="preserve"> </w:t>
      </w:r>
      <w:r w:rsidRPr="00923B50">
        <w:t>распространенными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такие</w:t>
      </w:r>
      <w:r w:rsidR="00923B50" w:rsidRPr="00923B50">
        <w:t xml:space="preserve"> </w:t>
      </w:r>
      <w:r w:rsidRPr="00923B50">
        <w:t>носители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: </w:t>
      </w:r>
      <w:r w:rsidRPr="00923B50">
        <w:t>гарантия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поручительство</w:t>
      </w:r>
      <w:r w:rsidR="00923B50" w:rsidRPr="00923B50">
        <w:t xml:space="preserve"> </w:t>
      </w:r>
      <w:r w:rsidRPr="00923B50">
        <w:t>третьей</w:t>
      </w:r>
      <w:r w:rsidR="00923B50" w:rsidRPr="00923B50">
        <w:t xml:space="preserve"> </w:t>
      </w:r>
      <w:r w:rsidRPr="00923B50">
        <w:t>стороны,</w:t>
      </w:r>
      <w:r w:rsidR="00923B50" w:rsidRPr="00923B50">
        <w:t xml:space="preserve"> </w:t>
      </w:r>
      <w:r w:rsidRPr="00923B50">
        <w:t>переуступка</w:t>
      </w:r>
      <w:r w:rsidR="00923B50" w:rsidRPr="00923B50">
        <w:t xml:space="preserve"> </w:t>
      </w:r>
      <w:r w:rsidRPr="00923B50">
        <w:t>контрактов,</w:t>
      </w:r>
      <w:r w:rsidR="00923B50" w:rsidRPr="00923B50">
        <w:t xml:space="preserve"> </w:t>
      </w:r>
      <w:r w:rsidRPr="00923B50">
        <w:t>дебиторской</w:t>
      </w:r>
      <w:r w:rsidR="00923B50" w:rsidRPr="00923B50">
        <w:t xml:space="preserve"> </w:t>
      </w:r>
      <w:r w:rsidRPr="00923B50">
        <w:t>задолженности,</w:t>
      </w:r>
      <w:r w:rsidR="00923B50" w:rsidRPr="00923B50">
        <w:t xml:space="preserve"> </w:t>
      </w:r>
      <w:r w:rsidRPr="00923B50">
        <w:t>товарные</w:t>
      </w:r>
      <w:r w:rsidR="00923B50" w:rsidRPr="00923B50">
        <w:t xml:space="preserve"> </w:t>
      </w:r>
      <w:r w:rsidRPr="00923B50">
        <w:t>запасы,</w:t>
      </w:r>
      <w:r w:rsidR="00923B50" w:rsidRPr="00923B50">
        <w:t xml:space="preserve"> </w:t>
      </w:r>
      <w:r w:rsidRPr="00923B50">
        <w:t>дорожные</w:t>
      </w:r>
      <w:r w:rsidR="00923B50" w:rsidRPr="00923B50">
        <w:t xml:space="preserve"> </w:t>
      </w:r>
      <w:r w:rsidRPr="00923B50">
        <w:t>документы,</w:t>
      </w:r>
      <w:r w:rsidR="00923B50" w:rsidRPr="00923B50">
        <w:t xml:space="preserve"> </w:t>
      </w:r>
      <w:r w:rsidRPr="00923B50">
        <w:t>недвижимое</w:t>
      </w:r>
      <w:r w:rsidR="00923B50" w:rsidRPr="00923B50">
        <w:t xml:space="preserve"> </w:t>
      </w:r>
      <w:r w:rsidRPr="00923B50">
        <w:t>имущество,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бумаги,</w:t>
      </w:r>
      <w:r w:rsidR="00923B50" w:rsidRPr="00923B50">
        <w:t xml:space="preserve"> </w:t>
      </w:r>
      <w:r w:rsidRPr="00923B50">
        <w:t>драгоценные</w:t>
      </w:r>
      <w:r w:rsidR="00923B50" w:rsidRPr="00923B50">
        <w:t xml:space="preserve"> </w:t>
      </w:r>
      <w:r w:rsidRPr="00923B50">
        <w:t>металлы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Гарантия</w:t>
      </w:r>
      <w:r w:rsidR="00923B50">
        <w:t xml:space="preserve"> (</w:t>
      </w:r>
      <w:r w:rsidRPr="00923B50">
        <w:t>поручительство</w:t>
      </w:r>
      <w:r w:rsidR="00923B50" w:rsidRPr="00923B50">
        <w:t xml:space="preserve">) - </w:t>
      </w:r>
      <w:r w:rsidRPr="00923B50">
        <w:t>является</w:t>
      </w:r>
      <w:r w:rsidR="00923B50" w:rsidRPr="00923B50">
        <w:t xml:space="preserve"> </w:t>
      </w:r>
      <w:r w:rsidRPr="00923B50">
        <w:t>обязанностью</w:t>
      </w:r>
      <w:r w:rsidR="00923B50" w:rsidRPr="00923B50">
        <w:t xml:space="preserve"> </w:t>
      </w:r>
      <w:r w:rsidRPr="00923B50">
        <w:t>третьего</w:t>
      </w:r>
      <w:r w:rsidR="00923B50" w:rsidRPr="00923B50">
        <w:t xml:space="preserve"> </w:t>
      </w:r>
      <w:r w:rsidRPr="00923B50">
        <w:t>лица</w:t>
      </w:r>
      <w:r w:rsidR="00923B50" w:rsidRPr="00923B50">
        <w:t xml:space="preserve"> </w:t>
      </w:r>
      <w:r w:rsidRPr="00923B50">
        <w:t>погасить</w:t>
      </w:r>
      <w:r w:rsidR="00923B50" w:rsidRPr="00923B50">
        <w:t xml:space="preserve"> </w:t>
      </w:r>
      <w:r w:rsidRPr="00923B50">
        <w:t>долг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неплатежеспособности</w:t>
      </w:r>
      <w:r w:rsidR="00923B50" w:rsidRPr="00923B50">
        <w:t xml:space="preserve">. </w:t>
      </w:r>
      <w:r w:rsidRPr="00923B50">
        <w:t>Гарантия</w:t>
      </w:r>
      <w:r w:rsidR="00923B50">
        <w:t xml:space="preserve"> (</w:t>
      </w:r>
      <w:r w:rsidRPr="00923B50">
        <w:t>поручительство</w:t>
      </w:r>
      <w:r w:rsidR="00923B50" w:rsidRPr="00923B50">
        <w:t xml:space="preserve">) </w:t>
      </w:r>
      <w:r w:rsidRPr="00923B50">
        <w:t>оформляется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самостоятельная</w:t>
      </w:r>
      <w:r w:rsidR="00923B50" w:rsidRPr="00923B50">
        <w:t xml:space="preserve"> </w:t>
      </w:r>
      <w:r w:rsidRPr="00923B50">
        <w:t>обязанность</w:t>
      </w:r>
      <w:r w:rsidR="00923B50" w:rsidRPr="00923B50">
        <w:t xml:space="preserve"> </w:t>
      </w:r>
      <w:r w:rsidRPr="00923B50">
        <w:t>гаранта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помощи</w:t>
      </w:r>
      <w:r w:rsidR="00923B50" w:rsidRPr="00923B50">
        <w:t xml:space="preserve"> </w:t>
      </w:r>
      <w:r w:rsidRPr="00923B50">
        <w:t>передаточной</w:t>
      </w:r>
      <w:r w:rsidR="00923B50" w:rsidRPr="00923B50">
        <w:t xml:space="preserve"> </w:t>
      </w:r>
      <w:r w:rsidRPr="00923B50">
        <w:t>надписи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требовании</w:t>
      </w:r>
      <w:r w:rsidR="00923B50" w:rsidRPr="00923B50">
        <w:t xml:space="preserve"> </w:t>
      </w:r>
      <w:r w:rsidRPr="00923B50">
        <w:t>долга</w:t>
      </w:r>
      <w:r w:rsidR="00923B50">
        <w:t xml:space="preserve"> (</w:t>
      </w:r>
      <w:r w:rsidRPr="00923B50">
        <w:t>индосамента</w:t>
      </w:r>
      <w:r w:rsidR="00923B50" w:rsidRPr="00923B50">
        <w:t xml:space="preserve">). </w:t>
      </w:r>
      <w:r w:rsidRPr="00923B50">
        <w:t>В</w:t>
      </w:r>
      <w:r w:rsidR="00923B50" w:rsidRPr="00923B50">
        <w:t xml:space="preserve"> </w:t>
      </w:r>
      <w:r w:rsidRPr="00923B50">
        <w:t>роли</w:t>
      </w:r>
      <w:r w:rsidR="00923B50" w:rsidRPr="00923B50">
        <w:t xml:space="preserve"> </w:t>
      </w:r>
      <w:r w:rsidRPr="00923B50">
        <w:t>гаранта</w:t>
      </w:r>
      <w:r w:rsidR="00923B50">
        <w:t xml:space="preserve"> (</w:t>
      </w:r>
      <w:r w:rsidRPr="00923B50">
        <w:t>поручителя</w:t>
      </w:r>
      <w:r w:rsidR="00923B50" w:rsidRPr="00923B50">
        <w:t xml:space="preserve">) </w:t>
      </w:r>
      <w:r w:rsidRPr="00923B50">
        <w:t>могут</w:t>
      </w:r>
      <w:r w:rsidR="00923B50" w:rsidRPr="00923B50">
        <w:t xml:space="preserve"> </w:t>
      </w:r>
      <w:r w:rsidRPr="00923B50">
        <w:t>выступать</w:t>
      </w:r>
      <w:r w:rsidR="00923B50" w:rsidRPr="00923B50">
        <w:t xml:space="preserve"> </w:t>
      </w:r>
      <w:r w:rsidRPr="00923B50">
        <w:t>банки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Переуступка</w:t>
      </w:r>
      <w:r w:rsidR="00923B50" w:rsidRPr="00923B50">
        <w:t xml:space="preserve"> </w:t>
      </w:r>
      <w:r w:rsidRPr="00923B50">
        <w:t>контрактов</w:t>
      </w:r>
      <w:r w:rsidR="00923B50" w:rsidRPr="00923B50">
        <w:t xml:space="preserve">. </w:t>
      </w:r>
      <w:r w:rsidRPr="00923B50">
        <w:t>Эта</w:t>
      </w:r>
      <w:r w:rsidR="00923B50" w:rsidRPr="00923B50">
        <w:t xml:space="preserve"> </w:t>
      </w:r>
      <w:r w:rsidRPr="00923B50">
        <w:t>форма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практикуется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строительных</w:t>
      </w:r>
      <w:r w:rsidR="00923B50" w:rsidRPr="00923B50">
        <w:t xml:space="preserve"> </w:t>
      </w:r>
      <w:r w:rsidRPr="00923B50">
        <w:t>компаний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фирм,</w:t>
      </w:r>
      <w:r w:rsidR="00923B50" w:rsidRPr="00923B50">
        <w:t xml:space="preserve"> </w:t>
      </w:r>
      <w:r w:rsidRPr="00923B50">
        <w:t>осуществляющих</w:t>
      </w:r>
      <w:r w:rsidR="00923B50" w:rsidRPr="00923B50">
        <w:t xml:space="preserve"> </w:t>
      </w:r>
      <w:r w:rsidRPr="00923B50">
        <w:t>регулярные</w:t>
      </w:r>
      <w:r w:rsidR="00923B50" w:rsidRPr="00923B50">
        <w:t xml:space="preserve"> </w:t>
      </w:r>
      <w:r w:rsidRPr="00923B50">
        <w:t>поставки</w:t>
      </w:r>
      <w:r w:rsidR="00923B50" w:rsidRPr="00923B50">
        <w:t xml:space="preserve"> </w:t>
      </w:r>
      <w:r w:rsidRPr="00923B50">
        <w:t>товаров</w:t>
      </w:r>
      <w:r w:rsidR="00923B50">
        <w:t xml:space="preserve"> (</w:t>
      </w:r>
      <w:r w:rsidRPr="00923B50">
        <w:t>оказания</w:t>
      </w:r>
      <w:r w:rsidR="00923B50" w:rsidRPr="00923B50">
        <w:t xml:space="preserve"> </w:t>
      </w:r>
      <w:r w:rsidRPr="00923B50">
        <w:t>услуг</w:t>
      </w:r>
      <w:r w:rsidR="00923B50" w:rsidRPr="00923B50">
        <w:t xml:space="preserve">) </w:t>
      </w:r>
      <w:r w:rsidRPr="00923B50">
        <w:t>по</w:t>
      </w:r>
      <w:r w:rsidR="00923B50" w:rsidRPr="00923B50">
        <w:t xml:space="preserve"> </w:t>
      </w:r>
      <w:r w:rsidRPr="00923B50">
        <w:t>контракту</w:t>
      </w:r>
      <w:r w:rsidR="00923B50" w:rsidRPr="00923B50">
        <w:t xml:space="preserve">. </w:t>
      </w:r>
      <w:r w:rsidRPr="00923B50">
        <w:t>Должник</w:t>
      </w:r>
      <w:r w:rsidR="00923B50" w:rsidRPr="00923B50">
        <w:t xml:space="preserve"> </w:t>
      </w:r>
      <w:r w:rsidRPr="00923B50">
        <w:t>переуступает</w:t>
      </w:r>
      <w:r w:rsidR="00923B50" w:rsidRPr="00923B50">
        <w:t xml:space="preserve"> </w:t>
      </w:r>
      <w:r w:rsidRPr="00923B50">
        <w:t>контракт</w:t>
      </w:r>
      <w:r w:rsidR="00923B50" w:rsidRPr="00923B50">
        <w:t xml:space="preserve"> </w:t>
      </w:r>
      <w:r w:rsidRPr="00923B50">
        <w:t>банку,</w:t>
      </w:r>
      <w:r w:rsidR="00923B50" w:rsidRPr="00923B50">
        <w:t xml:space="preserve"> </w:t>
      </w:r>
      <w:r w:rsidRPr="00923B50">
        <w:t>вследствие</w:t>
      </w:r>
      <w:r w:rsidR="00923B50" w:rsidRPr="00923B50">
        <w:t xml:space="preserve"> </w:t>
      </w:r>
      <w:r w:rsidRPr="00923B50">
        <w:t>чего</w:t>
      </w:r>
      <w:r w:rsidR="00923B50" w:rsidRPr="00923B50">
        <w:t xml:space="preserve"> </w:t>
      </w:r>
      <w:r w:rsidRPr="00923B50">
        <w:t>поступления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заказчика</w:t>
      </w:r>
      <w:r w:rsidR="00923B50">
        <w:t xml:space="preserve"> (</w:t>
      </w:r>
      <w:r w:rsidRPr="00923B50">
        <w:t>покупателя</w:t>
      </w:r>
      <w:r w:rsidR="00923B50" w:rsidRPr="00923B50">
        <w:t xml:space="preserve">) </w:t>
      </w:r>
      <w:r w:rsidRPr="00923B50">
        <w:t>по</w:t>
      </w:r>
      <w:r w:rsidR="00923B50" w:rsidRPr="00923B50">
        <w:t xml:space="preserve"> </w:t>
      </w:r>
      <w:r w:rsidRPr="00923B50">
        <w:t>выплате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контрактные</w:t>
      </w:r>
      <w:r w:rsidR="00923B50" w:rsidRPr="00923B50">
        <w:t xml:space="preserve"> </w:t>
      </w:r>
      <w:r w:rsidRPr="00923B50">
        <w:t>работы</w:t>
      </w:r>
      <w:r w:rsidR="00923B50">
        <w:t xml:space="preserve"> (</w:t>
      </w:r>
      <w:r w:rsidRPr="00923B50">
        <w:t>товары,</w:t>
      </w:r>
      <w:r w:rsidR="00923B50" w:rsidRPr="00923B50">
        <w:t xml:space="preserve"> </w:t>
      </w:r>
      <w:r w:rsidRPr="00923B50">
        <w:t>услуги</w:t>
      </w:r>
      <w:r w:rsidR="00923B50" w:rsidRPr="00923B50">
        <w:t xml:space="preserve">) </w:t>
      </w:r>
      <w:r w:rsidRPr="00923B50">
        <w:t>насчитываются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погашение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займам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Переуступка</w:t>
      </w:r>
      <w:r w:rsidR="00923B50" w:rsidRPr="00923B50">
        <w:t xml:space="preserve"> </w:t>
      </w:r>
      <w:r w:rsidRPr="00923B50">
        <w:t>дебиторской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состоит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передаче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 </w:t>
      </w:r>
      <w:r w:rsidRPr="00923B50">
        <w:t>счетов,</w:t>
      </w:r>
      <w:r w:rsidR="00923B50" w:rsidRPr="00923B50">
        <w:t xml:space="preserve"> </w:t>
      </w:r>
      <w:r w:rsidRPr="00923B50">
        <w:t>требующих</w:t>
      </w:r>
      <w:r w:rsidR="00923B50" w:rsidRPr="00923B50">
        <w:t xml:space="preserve"> </w:t>
      </w:r>
      <w:r w:rsidRPr="00923B50">
        <w:t>оплаты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поставленные</w:t>
      </w:r>
      <w:r w:rsidR="00923B50" w:rsidRPr="00923B50">
        <w:t xml:space="preserve"> </w:t>
      </w:r>
      <w:r w:rsidRPr="00923B50">
        <w:t>заемщиком,</w:t>
      </w:r>
      <w:r w:rsidR="00923B50" w:rsidRPr="00923B50">
        <w:t xml:space="preserve"> </w:t>
      </w:r>
      <w:r w:rsidRPr="00923B50">
        <w:t>товары</w:t>
      </w:r>
      <w:r w:rsidR="00923B50">
        <w:t xml:space="preserve"> (</w:t>
      </w:r>
      <w:r w:rsidRPr="00923B50">
        <w:t>выполненные</w:t>
      </w:r>
      <w:r w:rsidR="00923B50" w:rsidRPr="00923B50">
        <w:t xml:space="preserve"> </w:t>
      </w:r>
      <w:r w:rsidRPr="00923B50">
        <w:t>работы,</w:t>
      </w:r>
      <w:r w:rsidR="00923B50" w:rsidRPr="00923B50">
        <w:t xml:space="preserve"> </w:t>
      </w:r>
      <w:r w:rsidRPr="00923B50">
        <w:t>услуги</w:t>
      </w:r>
      <w:r w:rsidR="00923B50" w:rsidRPr="00923B50">
        <w:t xml:space="preserve">).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две</w:t>
      </w:r>
      <w:r w:rsidR="00923B50" w:rsidRPr="00923B50">
        <w:t xml:space="preserve"> </w:t>
      </w:r>
      <w:r w:rsidRPr="00923B50">
        <w:t>разновидности</w:t>
      </w:r>
      <w:r w:rsidR="00923B50" w:rsidRPr="00923B50">
        <w:t xml:space="preserve"> </w:t>
      </w:r>
      <w:r w:rsidRPr="00923B50">
        <w:t>переуступки</w:t>
      </w:r>
      <w:r w:rsidR="00923B50" w:rsidRPr="00923B50">
        <w:t xml:space="preserve">: - </w:t>
      </w:r>
      <w:r w:rsidRPr="00923B50">
        <w:t>без</w:t>
      </w:r>
      <w:r w:rsidR="00923B50" w:rsidRPr="00923B50">
        <w:t xml:space="preserve"> </w:t>
      </w:r>
      <w:r w:rsidRPr="00923B50">
        <w:t>сообщения</w:t>
      </w:r>
      <w:r w:rsidR="00923B50" w:rsidRPr="00923B50">
        <w:t xml:space="preserve"> </w:t>
      </w:r>
      <w:r w:rsidRPr="00923B50">
        <w:t>дебиторам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денежные</w:t>
      </w:r>
      <w:r w:rsidR="00923B50" w:rsidRPr="00923B50">
        <w:t xml:space="preserve"> </w:t>
      </w:r>
      <w:r w:rsidRPr="00923B50">
        <w:t>поступления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дебиторов</w:t>
      </w:r>
      <w:r w:rsidR="00923B50" w:rsidRPr="00923B50">
        <w:t xml:space="preserve"> </w:t>
      </w:r>
      <w:r w:rsidRPr="00923B50">
        <w:t>передаются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 </w:t>
      </w:r>
      <w:r w:rsidRPr="00923B50">
        <w:t>заемщиком</w:t>
      </w:r>
      <w:r w:rsidR="00923B50" w:rsidRPr="00923B50">
        <w:t xml:space="preserve">; - </w:t>
      </w:r>
      <w:r w:rsidRPr="00923B50">
        <w:t>с</w:t>
      </w:r>
      <w:r w:rsidR="00923B50" w:rsidRPr="00923B50">
        <w:t xml:space="preserve"> </w:t>
      </w:r>
      <w:r w:rsidRPr="00923B50">
        <w:t>сообщением</w:t>
      </w:r>
      <w:r w:rsidR="00923B50" w:rsidRPr="00923B50">
        <w:t xml:space="preserve"> </w:t>
      </w:r>
      <w:r w:rsidRPr="00923B50">
        <w:t>дебиторам</w:t>
      </w:r>
      <w:r w:rsidR="00923B50" w:rsidRPr="00923B50">
        <w:t xml:space="preserve">. </w:t>
      </w:r>
      <w:r w:rsidRPr="00923B50">
        <w:t>Тут</w:t>
      </w:r>
      <w:r w:rsidR="00923B50" w:rsidRPr="00923B50">
        <w:t xml:space="preserve"> </w:t>
      </w:r>
      <w:r w:rsidRPr="00923B50">
        <w:t>дебиторы</w:t>
      </w:r>
      <w:r w:rsidR="00923B50" w:rsidRPr="00923B50">
        <w:t xml:space="preserve"> </w:t>
      </w:r>
      <w:r w:rsidRPr="00923B50">
        <w:t>осуществляют</w:t>
      </w:r>
      <w:r w:rsidR="00923B50" w:rsidRPr="00923B50">
        <w:t xml:space="preserve"> </w:t>
      </w:r>
      <w:r w:rsidRPr="00923B50">
        <w:t>выплаты</w:t>
      </w:r>
      <w:r w:rsidR="00923B50" w:rsidRPr="00923B50">
        <w:t xml:space="preserve"> </w:t>
      </w:r>
      <w:r w:rsidRPr="00923B50">
        <w:t>непосредственно</w:t>
      </w:r>
      <w:r w:rsidR="00923B50" w:rsidRPr="00923B50">
        <w:t xml:space="preserve"> </w:t>
      </w:r>
      <w:r w:rsidRPr="00923B50">
        <w:t>банку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Обеспечение</w:t>
      </w:r>
      <w:r w:rsidR="00923B50" w:rsidRPr="00923B50">
        <w:t xml:space="preserve"> </w:t>
      </w:r>
      <w:r w:rsidRPr="00923B50">
        <w:t>товарными</w:t>
      </w:r>
      <w:r w:rsidR="00923B50" w:rsidRPr="00923B50">
        <w:t xml:space="preserve"> - </w:t>
      </w:r>
      <w:r w:rsidRPr="00923B50">
        <w:t>запасами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этой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выступают</w:t>
      </w:r>
      <w:r w:rsidR="00923B50" w:rsidRPr="00923B50">
        <w:t xml:space="preserve"> </w:t>
      </w:r>
      <w:r w:rsidRPr="00923B50">
        <w:t>партии</w:t>
      </w:r>
      <w:r w:rsidR="00923B50" w:rsidRPr="00923B50">
        <w:t xml:space="preserve"> </w:t>
      </w:r>
      <w:r w:rsidRPr="00923B50">
        <w:t>сырья,</w:t>
      </w:r>
      <w:r w:rsidR="00923B50" w:rsidRPr="00923B50">
        <w:t xml:space="preserve"> </w:t>
      </w:r>
      <w:r w:rsidRPr="00923B50">
        <w:t>материалов,</w:t>
      </w:r>
      <w:r w:rsidR="00923B50" w:rsidRPr="00923B50">
        <w:t xml:space="preserve"> </w:t>
      </w:r>
      <w:r w:rsidRPr="00923B50">
        <w:t>готовых</w:t>
      </w:r>
      <w:r w:rsidR="00923B50" w:rsidRPr="00923B50">
        <w:t xml:space="preserve"> </w:t>
      </w:r>
      <w:r w:rsidRPr="00923B50">
        <w:t>изделий</w:t>
      </w:r>
      <w:r w:rsidR="00923B50" w:rsidRPr="00923B50">
        <w:t xml:space="preserve">. </w:t>
      </w:r>
      <w:r w:rsidRPr="00923B50">
        <w:t>Преимущество</w:t>
      </w:r>
      <w:r w:rsidR="00923B50" w:rsidRPr="00923B50">
        <w:t xml:space="preserve"> </w:t>
      </w:r>
      <w:r w:rsidRPr="00923B50">
        <w:t>предоставляется</w:t>
      </w:r>
      <w:r w:rsidR="00923B50" w:rsidRPr="00923B50">
        <w:t xml:space="preserve"> </w:t>
      </w:r>
      <w:r w:rsidRPr="00923B50">
        <w:t>товарам,</w:t>
      </w:r>
      <w:r w:rsidR="00923B50" w:rsidRPr="00923B50">
        <w:t xml:space="preserve"> </w:t>
      </w:r>
      <w:r w:rsidRPr="00923B50">
        <w:t>торговля</w:t>
      </w:r>
      <w:r w:rsidR="00923B50" w:rsidRPr="00923B50">
        <w:t xml:space="preserve"> </w:t>
      </w:r>
      <w:r w:rsidRPr="00923B50">
        <w:t>которыми</w:t>
      </w:r>
      <w:r w:rsidR="00923B50" w:rsidRPr="00923B50">
        <w:t xml:space="preserve"> </w:t>
      </w:r>
      <w:r w:rsidRPr="00923B50">
        <w:t>ведется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бирже,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которым</w:t>
      </w:r>
      <w:r w:rsidR="00923B50" w:rsidRPr="00923B50">
        <w:t xml:space="preserve"> </w:t>
      </w:r>
      <w:r w:rsidRPr="00923B50">
        <w:t>легко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рыночные</w:t>
      </w:r>
      <w:r w:rsidR="00923B50" w:rsidRPr="00923B50">
        <w:t xml:space="preserve"> </w:t>
      </w:r>
      <w:r w:rsidRPr="00923B50">
        <w:t>цены</w:t>
      </w:r>
      <w:r w:rsidR="00923B50" w:rsidRPr="00923B50">
        <w:t xml:space="preserve">. </w:t>
      </w:r>
      <w:r w:rsidRPr="00923B50">
        <w:t>Условия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товарных</w:t>
      </w:r>
      <w:r w:rsidR="00923B50" w:rsidRPr="00923B50">
        <w:t xml:space="preserve"> </w:t>
      </w:r>
      <w:r w:rsidRPr="00923B50">
        <w:t>запасов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страховкой</w:t>
      </w:r>
      <w:r w:rsidR="00923B50" w:rsidRPr="00923B50">
        <w:t xml:space="preserve">. </w:t>
      </w:r>
      <w:r w:rsidRPr="00923B50">
        <w:t>Существуют</w:t>
      </w:r>
      <w:r w:rsidR="00923B50" w:rsidRPr="00923B50">
        <w:t xml:space="preserve"> </w:t>
      </w:r>
      <w:r w:rsidRPr="00923B50">
        <w:t>два</w:t>
      </w:r>
      <w:r w:rsidR="00923B50" w:rsidRPr="00923B50">
        <w:t xml:space="preserve"> </w:t>
      </w:r>
      <w:r w:rsidRPr="00923B50">
        <w:t>способа</w:t>
      </w:r>
      <w:r w:rsidR="00923B50" w:rsidRPr="00923B50">
        <w:t xml:space="preserve"> </w:t>
      </w:r>
      <w:r w:rsidRPr="00923B50">
        <w:t>оформления</w:t>
      </w:r>
      <w:r w:rsidR="00923B50" w:rsidRPr="00923B50">
        <w:t xml:space="preserve"> </w:t>
      </w:r>
      <w:r w:rsidRPr="00923B50">
        <w:t>этого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: </w:t>
      </w:r>
      <w:r w:rsidRPr="00923B50">
        <w:t>под</w:t>
      </w:r>
      <w:r w:rsidR="00923B50" w:rsidRPr="00923B50">
        <w:t xml:space="preserve"> </w:t>
      </w:r>
      <w:r w:rsidRPr="00923B50">
        <w:t>складские</w:t>
      </w:r>
      <w:r w:rsidR="00923B50" w:rsidRPr="00923B50">
        <w:t xml:space="preserve"> </w:t>
      </w:r>
      <w:r w:rsidRPr="00923B50">
        <w:t>квитанции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сохранные</w:t>
      </w:r>
      <w:r w:rsidR="00923B50" w:rsidRPr="00923B50">
        <w:t xml:space="preserve"> </w:t>
      </w:r>
      <w:r w:rsidRPr="00923B50">
        <w:t>расписки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первом</w:t>
      </w:r>
      <w:r w:rsidR="00923B50" w:rsidRPr="00923B50">
        <w:t xml:space="preserve"> </w:t>
      </w:r>
      <w:r w:rsidRPr="00923B50">
        <w:t>способе</w:t>
      </w:r>
      <w:r w:rsidR="00923B50" w:rsidRPr="00923B50">
        <w:t xml:space="preserve"> </w:t>
      </w:r>
      <w:r w:rsidRPr="00923B50">
        <w:t>заложенные</w:t>
      </w:r>
      <w:r w:rsidR="00923B50" w:rsidRPr="00923B50">
        <w:t xml:space="preserve"> </w:t>
      </w:r>
      <w:r w:rsidRPr="00923B50">
        <w:t>товары</w:t>
      </w:r>
      <w:r w:rsidR="00923B50" w:rsidRPr="00923B50">
        <w:t xml:space="preserve"> </w:t>
      </w:r>
      <w:r w:rsidRPr="00923B50">
        <w:t>изымаются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заемщика,</w:t>
      </w:r>
      <w:r w:rsidR="00923B50" w:rsidRPr="00923B50">
        <w:t xml:space="preserve"> </w:t>
      </w:r>
      <w:r w:rsidRPr="00923B50">
        <w:t>передаются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хранение</w:t>
      </w:r>
      <w:r w:rsidR="00923B50" w:rsidRPr="00923B50">
        <w:t xml:space="preserve"> </w:t>
      </w:r>
      <w:r w:rsidRPr="00923B50">
        <w:t>складской</w:t>
      </w:r>
      <w:r w:rsidR="00923B50" w:rsidRPr="00923B50">
        <w:t xml:space="preserve"> </w:t>
      </w:r>
      <w:r w:rsidRPr="00923B50">
        <w:t>компании</w:t>
      </w:r>
      <w:r w:rsidR="00923B50" w:rsidRPr="00923B50">
        <w:t xml:space="preserve">. </w:t>
      </w:r>
      <w:r w:rsidRPr="00923B50">
        <w:t>Складские</w:t>
      </w:r>
      <w:r w:rsidR="00923B50" w:rsidRPr="00923B50">
        <w:t xml:space="preserve"> </w:t>
      </w:r>
      <w:r w:rsidRPr="00923B50">
        <w:t>квитанции</w:t>
      </w:r>
      <w:r w:rsidR="00923B50" w:rsidRPr="00923B50">
        <w:t xml:space="preserve"> </w:t>
      </w:r>
      <w:r w:rsidRPr="00923B50">
        <w:t>служат</w:t>
      </w:r>
      <w:r w:rsidR="00923B50" w:rsidRPr="00923B50">
        <w:t xml:space="preserve"> </w:t>
      </w:r>
      <w:r w:rsidRPr="00923B50">
        <w:t>обеспечением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. </w:t>
      </w:r>
      <w:r w:rsidRPr="00923B50">
        <w:t>После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выписывает</w:t>
      </w:r>
      <w:r w:rsidR="00923B50" w:rsidRPr="00923B50">
        <w:t xml:space="preserve"> </w:t>
      </w:r>
      <w:r w:rsidRPr="00923B50">
        <w:t>ордер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выдачу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клиенту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втором</w:t>
      </w:r>
      <w:r w:rsidR="00923B50" w:rsidRPr="00923B50">
        <w:t xml:space="preserve"> </w:t>
      </w:r>
      <w:r w:rsidRPr="00923B50">
        <w:t>способе</w:t>
      </w:r>
      <w:r w:rsidR="00923B50" w:rsidRPr="00923B50">
        <w:t xml:space="preserve"> </w:t>
      </w:r>
      <w:r w:rsidRPr="00923B50">
        <w:t>товары</w:t>
      </w:r>
      <w:r w:rsidR="00923B50" w:rsidRPr="00923B50">
        <w:t xml:space="preserve"> </w:t>
      </w:r>
      <w:r w:rsidRPr="00923B50">
        <w:t>находятся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ответственном</w:t>
      </w:r>
      <w:r w:rsidR="00923B50" w:rsidRPr="00923B50">
        <w:t xml:space="preserve"> </w:t>
      </w:r>
      <w:r w:rsidRPr="00923B50">
        <w:t>хранении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заемщика,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контроль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ними</w:t>
      </w:r>
      <w:r w:rsidR="00923B50" w:rsidRPr="00923B50">
        <w:t xml:space="preserve"> </w:t>
      </w:r>
      <w:r w:rsidRPr="00923B50">
        <w:t>поручается</w:t>
      </w:r>
      <w:r w:rsidR="00923B50" w:rsidRPr="00923B50">
        <w:t xml:space="preserve"> </w:t>
      </w:r>
      <w:r w:rsidRPr="00923B50">
        <w:t>представителям</w:t>
      </w:r>
      <w:r w:rsidR="00923B50" w:rsidRPr="00923B50">
        <w:t xml:space="preserve"> </w:t>
      </w:r>
      <w:r w:rsidRPr="00923B50">
        <w:t>банка-кредитора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третьим</w:t>
      </w:r>
      <w:r w:rsidR="00923B50" w:rsidRPr="00923B50">
        <w:t xml:space="preserve"> </w:t>
      </w:r>
      <w:r w:rsidRPr="00923B50">
        <w:t>лицам</w:t>
      </w:r>
      <w:r w:rsidR="00923B50">
        <w:t xml:space="preserve"> (</w:t>
      </w:r>
      <w:r w:rsidRPr="00923B50">
        <w:t>например,</w:t>
      </w:r>
      <w:r w:rsidR="00923B50" w:rsidRPr="00923B50">
        <w:t xml:space="preserve"> </w:t>
      </w:r>
      <w:r w:rsidRPr="00923B50">
        <w:t>складской</w:t>
      </w:r>
      <w:r w:rsidR="00923B50" w:rsidRPr="00923B50">
        <w:t xml:space="preserve"> </w:t>
      </w:r>
      <w:r w:rsidRPr="00923B50">
        <w:t>компании</w:t>
      </w:r>
      <w:r w:rsidR="00923B50" w:rsidRPr="00923B50">
        <w:t xml:space="preserve">). </w:t>
      </w:r>
      <w:r w:rsidRPr="00923B50">
        <w:rPr>
          <w:rStyle w:val="af2"/>
        </w:rPr>
        <w:footnoteReference w:id="3"/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обеспечением</w:t>
      </w:r>
      <w:r w:rsidR="00923B50" w:rsidRPr="00923B50">
        <w:t xml:space="preserve"> </w:t>
      </w:r>
      <w:r w:rsidRPr="00923B50">
        <w:t>служат</w:t>
      </w:r>
      <w:r w:rsidR="00923B50" w:rsidRPr="00923B50">
        <w:t xml:space="preserve"> </w:t>
      </w:r>
      <w:r w:rsidRPr="00923B50">
        <w:t>сохранные</w:t>
      </w:r>
      <w:r w:rsidR="00923B50" w:rsidRPr="00923B50">
        <w:t xml:space="preserve"> </w:t>
      </w:r>
      <w:r w:rsidRPr="00923B50">
        <w:t>расписки</w:t>
      </w:r>
      <w:r w:rsidR="00923B50" w:rsidRPr="00923B50">
        <w:t xml:space="preserve">. </w:t>
      </w:r>
      <w:r w:rsidRPr="00923B50">
        <w:t>Наиболее</w:t>
      </w:r>
      <w:r w:rsidR="00923B50" w:rsidRPr="00923B50">
        <w:t xml:space="preserve"> </w:t>
      </w:r>
      <w:r w:rsidRPr="00923B50">
        <w:t>распространенным</w:t>
      </w:r>
      <w:r w:rsidR="00923B50" w:rsidRPr="00923B50">
        <w:t xml:space="preserve"> </w:t>
      </w:r>
      <w:r w:rsidRPr="00923B50">
        <w:t>способом</w:t>
      </w:r>
      <w:r w:rsidR="00923B50" w:rsidRPr="00923B50">
        <w:t xml:space="preserve"> </w:t>
      </w:r>
      <w:r w:rsidRPr="00923B50">
        <w:t>сохранения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второй,</w:t>
      </w:r>
      <w:r w:rsidR="00923B50" w:rsidRPr="00923B50">
        <w:t xml:space="preserve"> </w:t>
      </w:r>
      <w:r w:rsidRPr="00923B50">
        <w:t>поскольку</w:t>
      </w:r>
      <w:r w:rsidR="00923B50" w:rsidRPr="00923B50">
        <w:t xml:space="preserve"> </w:t>
      </w:r>
      <w:r w:rsidRPr="00923B50">
        <w:t>первый</w:t>
      </w:r>
      <w:r w:rsidR="00923B50" w:rsidRPr="00923B50">
        <w:t xml:space="preserve"> </w:t>
      </w:r>
      <w:r w:rsidRPr="00923B50">
        <w:t>связан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высокими</w:t>
      </w:r>
      <w:r w:rsidR="00923B50" w:rsidRPr="00923B50">
        <w:t xml:space="preserve"> </w:t>
      </w:r>
      <w:r w:rsidRPr="00923B50">
        <w:t>затратами,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отражается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. </w:t>
      </w:r>
      <w:r w:rsidRPr="00923B50">
        <w:t>Второй</w:t>
      </w:r>
      <w:r w:rsidR="00923B50" w:rsidRPr="00923B50">
        <w:t xml:space="preserve"> </w:t>
      </w:r>
      <w:r w:rsidRPr="00923B50">
        <w:t>способ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снизить</w:t>
      </w:r>
      <w:r w:rsidR="00923B50" w:rsidRPr="00923B50">
        <w:t xml:space="preserve"> </w:t>
      </w:r>
      <w:r w:rsidRPr="00923B50">
        <w:t>затраты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сохранению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повышает</w:t>
      </w:r>
      <w:r w:rsidR="00923B50" w:rsidRPr="00923B50">
        <w:t xml:space="preserve"> </w:t>
      </w:r>
      <w:r w:rsidRPr="00923B50">
        <w:t>риск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Предоставление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сохранные</w:t>
      </w:r>
      <w:r w:rsidR="00923B50" w:rsidRPr="00923B50">
        <w:t xml:space="preserve"> </w:t>
      </w:r>
      <w:r w:rsidRPr="00923B50">
        <w:t>расписки</w:t>
      </w:r>
      <w:r w:rsidR="00923B50" w:rsidRPr="00923B50">
        <w:t xml:space="preserve"> </w:t>
      </w:r>
      <w:r w:rsidRPr="00923B50">
        <w:t>требует</w:t>
      </w:r>
      <w:r w:rsidR="00923B50" w:rsidRPr="00923B50">
        <w:t xml:space="preserve"> </w:t>
      </w:r>
      <w:r w:rsidRPr="00923B50">
        <w:t>высокой</w:t>
      </w:r>
      <w:r w:rsidR="00923B50" w:rsidRPr="00923B50">
        <w:t xml:space="preserve"> </w:t>
      </w:r>
      <w:r w:rsidRPr="00923B50">
        <w:t>надежности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элемента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товарными</w:t>
      </w:r>
      <w:r w:rsidR="00923B50" w:rsidRPr="00923B50">
        <w:t xml:space="preserve"> </w:t>
      </w:r>
      <w:r w:rsidRPr="00923B50">
        <w:t>запасами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вексель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. </w:t>
      </w:r>
      <w:r w:rsidRPr="00923B50">
        <w:t>Этот</w:t>
      </w:r>
      <w:r w:rsidR="00923B50" w:rsidRPr="00923B50">
        <w:t xml:space="preserve"> </w:t>
      </w:r>
      <w:r w:rsidRPr="00923B50">
        <w:t>способ</w:t>
      </w:r>
      <w:r w:rsidR="00923B50" w:rsidRPr="00923B50">
        <w:t xml:space="preserve"> </w:t>
      </w:r>
      <w:r w:rsidRPr="00923B50">
        <w:t>оформления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применяется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фирм</w:t>
      </w:r>
      <w:r w:rsidR="00923B50" w:rsidRPr="00923B50">
        <w:t xml:space="preserve"> </w:t>
      </w:r>
      <w:r w:rsidRPr="00923B50">
        <w:t>розничной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оптовой</w:t>
      </w:r>
      <w:r w:rsidR="00923B50" w:rsidRPr="00923B50">
        <w:t xml:space="preserve"> </w:t>
      </w:r>
      <w:r w:rsidRPr="00923B50">
        <w:t>торговли</w:t>
      </w:r>
      <w:r w:rsidR="00923B50" w:rsidRPr="00923B50">
        <w:t xml:space="preserve">. </w:t>
      </w:r>
      <w:r w:rsidRPr="00923B50">
        <w:rPr>
          <w:rStyle w:val="af2"/>
        </w:rPr>
        <w:footnoteReference w:id="4"/>
      </w:r>
      <w:r w:rsidR="00923B50" w:rsidRPr="00923B50">
        <w:t xml:space="preserve"> </w:t>
      </w:r>
      <w:r w:rsidRPr="00923B50">
        <w:t>Делается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. </w:t>
      </w:r>
      <w:r w:rsidRPr="00923B50">
        <w:t>Банк-кредитор</w:t>
      </w:r>
      <w:r w:rsidR="00923B50" w:rsidRPr="00923B50">
        <w:t xml:space="preserve"> </w:t>
      </w:r>
      <w:r w:rsidRPr="00923B50">
        <w:t>оплачивает</w:t>
      </w:r>
      <w:r w:rsidR="00923B50" w:rsidRPr="00923B50">
        <w:t xml:space="preserve"> </w:t>
      </w:r>
      <w:r w:rsidRPr="00923B50">
        <w:t>товары</w:t>
      </w:r>
      <w:r w:rsidR="00923B50" w:rsidRPr="00923B50">
        <w:t xml:space="preserve"> </w:t>
      </w:r>
      <w:r w:rsidRPr="00923B50">
        <w:t>фирме-поставщику</w:t>
      </w:r>
      <w:r w:rsidR="00923B50" w:rsidRPr="00923B50">
        <w:t xml:space="preserve"> </w:t>
      </w:r>
      <w:r w:rsidRPr="00923B50">
        <w:t>вместо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. </w:t>
      </w:r>
      <w:r w:rsidRPr="00923B50">
        <w:t>Заемщик,</w:t>
      </w:r>
      <w:r w:rsidR="00923B50" w:rsidRPr="00923B50">
        <w:t xml:space="preserve"> </w:t>
      </w:r>
      <w:r w:rsidRPr="00923B50">
        <w:t>получив</w:t>
      </w:r>
      <w:r w:rsidR="00923B50" w:rsidRPr="00923B50">
        <w:t xml:space="preserve"> </w:t>
      </w:r>
      <w:r w:rsidRPr="00923B50">
        <w:t>товар,</w:t>
      </w:r>
      <w:r w:rsidR="00923B50" w:rsidRPr="00923B50">
        <w:t xml:space="preserve"> </w:t>
      </w:r>
      <w:r w:rsidRPr="00923B50">
        <w:t>юридически</w:t>
      </w:r>
      <w:r w:rsidR="00923B50" w:rsidRPr="00923B50">
        <w:t xml:space="preserve"> </w:t>
      </w:r>
      <w:r w:rsidRPr="00923B50">
        <w:t>принадлежащий</w:t>
      </w:r>
      <w:r w:rsidR="00923B50" w:rsidRPr="00923B50">
        <w:t xml:space="preserve"> </w:t>
      </w:r>
      <w:r w:rsidRPr="00923B50">
        <w:t>банку,</w:t>
      </w:r>
      <w:r w:rsidR="00923B50" w:rsidRPr="00923B50">
        <w:t xml:space="preserve"> </w:t>
      </w:r>
      <w:r w:rsidRPr="00923B50">
        <w:t>обязуется</w:t>
      </w:r>
      <w:r w:rsidR="00923B50" w:rsidRPr="00923B50">
        <w:t xml:space="preserve"> </w:t>
      </w:r>
      <w:r w:rsidRPr="00923B50">
        <w:t>сохранять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момента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. </w:t>
      </w:r>
      <w:r w:rsidRPr="00923B50">
        <w:t>Обязательство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фиксируется</w:t>
      </w:r>
      <w:r w:rsidR="00923B50" w:rsidRPr="00923B50">
        <w:t xml:space="preserve"> </w:t>
      </w:r>
      <w:r w:rsidRPr="00923B50">
        <w:t>векселем,</w:t>
      </w:r>
      <w:r w:rsidR="00923B50" w:rsidRPr="00923B50">
        <w:t xml:space="preserve"> </w:t>
      </w:r>
      <w:r w:rsidRPr="00923B50">
        <w:t>подлежащим</w:t>
      </w:r>
      <w:r w:rsidR="00923B50" w:rsidRPr="00923B50">
        <w:t xml:space="preserve"> </w:t>
      </w:r>
      <w:r w:rsidRPr="00923B50">
        <w:t>оплате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первому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требованию</w:t>
      </w:r>
      <w:r w:rsidR="00923B50">
        <w:t xml:space="preserve"> (</w:t>
      </w:r>
      <w:r w:rsidRPr="00923B50">
        <w:t>предъявлению</w:t>
      </w:r>
      <w:r w:rsidR="00923B50" w:rsidRPr="00923B50">
        <w:t xml:space="preserve">) </w:t>
      </w:r>
      <w:r w:rsidRPr="00923B50">
        <w:t>банка-кредитора</w:t>
      </w:r>
      <w:r w:rsidR="00923B50" w:rsidRPr="00923B50">
        <w:t xml:space="preserve">. </w:t>
      </w:r>
      <w:r w:rsidRPr="00923B50">
        <w:t>Если</w:t>
      </w:r>
      <w:r w:rsidR="00923B50" w:rsidRPr="00923B50">
        <w:t xml:space="preserve"> </w:t>
      </w:r>
      <w:r w:rsidRPr="00923B50">
        <w:t>партия</w:t>
      </w:r>
      <w:r w:rsidR="00923B50" w:rsidRPr="00923B50">
        <w:t xml:space="preserve"> </w:t>
      </w:r>
      <w:r w:rsidRPr="00923B50">
        <w:t>залоговых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продана</w:t>
      </w:r>
      <w:r w:rsidR="00923B50" w:rsidRPr="00923B50">
        <w:t xml:space="preserve"> </w:t>
      </w:r>
      <w:r w:rsidRPr="00923B50">
        <w:t>конечному</w:t>
      </w:r>
      <w:r w:rsidR="00923B50" w:rsidRPr="00923B50">
        <w:t xml:space="preserve"> </w:t>
      </w:r>
      <w:r w:rsidRPr="00923B50">
        <w:t>потребителю,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заемщик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право</w:t>
      </w:r>
      <w:r w:rsidR="00923B50" w:rsidRPr="00923B50">
        <w:t xml:space="preserve"> </w:t>
      </w:r>
      <w:r w:rsidRPr="00923B50">
        <w:t>распоряжаться</w:t>
      </w:r>
      <w:r w:rsidR="00923B50" w:rsidRPr="00923B50">
        <w:t xml:space="preserve"> </w:t>
      </w:r>
      <w:r w:rsidRPr="00923B50">
        <w:t>выручкой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поручения</w:t>
      </w:r>
      <w:r w:rsidR="00923B50" w:rsidRPr="00923B50">
        <w:t xml:space="preserve"> </w:t>
      </w:r>
      <w:r w:rsidRPr="00923B50">
        <w:t>банка-кредитора</w:t>
      </w:r>
      <w:r w:rsidR="00923B50" w:rsidRPr="00923B50">
        <w:t xml:space="preserve">. </w:t>
      </w:r>
      <w:r w:rsidRPr="00923B50">
        <w:t>Без</w:t>
      </w:r>
      <w:r w:rsidR="00923B50" w:rsidRPr="00923B50">
        <w:t xml:space="preserve"> </w:t>
      </w:r>
      <w:r w:rsidRPr="00923B50">
        <w:t>поручения</w:t>
      </w:r>
      <w:r w:rsidR="00923B50" w:rsidRPr="00923B50">
        <w:t xml:space="preserve"> </w:t>
      </w:r>
      <w:r w:rsidRPr="00923B50">
        <w:t>выручка</w:t>
      </w:r>
      <w:r w:rsidR="00923B50" w:rsidRPr="00923B50">
        <w:t xml:space="preserve"> </w:t>
      </w:r>
      <w:r w:rsidRPr="00923B50">
        <w:t>засчитывается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погашение</w:t>
      </w:r>
      <w:r w:rsidR="00923B50" w:rsidRPr="00923B50">
        <w:t xml:space="preserve"> </w:t>
      </w:r>
      <w:r w:rsidRPr="00923B50">
        <w:t>кредита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Обеспечение</w:t>
      </w:r>
      <w:r w:rsidR="00923B50" w:rsidRPr="00923B50">
        <w:t xml:space="preserve"> </w:t>
      </w:r>
      <w:r w:rsidRPr="00923B50">
        <w:t>дорожными</w:t>
      </w:r>
      <w:r w:rsidR="00923B50" w:rsidRPr="00923B50">
        <w:t xml:space="preserve"> </w:t>
      </w:r>
      <w:r w:rsidRPr="00923B50">
        <w:t>документами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экспортно-импортных</w:t>
      </w:r>
      <w:r w:rsidR="00923B50" w:rsidRPr="00923B50">
        <w:t xml:space="preserve"> </w:t>
      </w:r>
      <w:r w:rsidRPr="00923B50">
        <w:t>торговых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краткосрочным</w:t>
      </w:r>
      <w:r w:rsidR="00923B50" w:rsidRPr="00923B50">
        <w:t xml:space="preserve"> </w:t>
      </w:r>
      <w:r w:rsidRPr="00923B50">
        <w:t>займам</w:t>
      </w:r>
      <w:r w:rsidR="00923B50" w:rsidRPr="00923B50">
        <w:t xml:space="preserve"> </w:t>
      </w:r>
      <w:r w:rsidRPr="00923B50">
        <w:t>выступают</w:t>
      </w:r>
      <w:r w:rsidR="00923B50" w:rsidRPr="00923B50">
        <w:t xml:space="preserve"> </w:t>
      </w:r>
      <w:r w:rsidRPr="00923B50">
        <w:t>документы,</w:t>
      </w:r>
      <w:r w:rsidR="00923B50" w:rsidRPr="00923B50">
        <w:t xml:space="preserve"> </w:t>
      </w:r>
      <w:r w:rsidRPr="00923B50">
        <w:t>подтверждающие</w:t>
      </w:r>
      <w:r w:rsidR="00923B50" w:rsidRPr="00923B50">
        <w:t xml:space="preserve"> </w:t>
      </w:r>
      <w:r w:rsidRPr="00923B50">
        <w:t>отгрузку</w:t>
      </w:r>
      <w:r w:rsidR="00923B50" w:rsidRPr="00923B50">
        <w:t xml:space="preserve"> </w:t>
      </w:r>
      <w:r w:rsidRPr="00923B50">
        <w:t>товаров</w:t>
      </w:r>
      <w:r w:rsidR="00923B50">
        <w:t xml:space="preserve"> (</w:t>
      </w:r>
      <w:r w:rsidRPr="00923B50">
        <w:t>коносамент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накладные</w:t>
      </w:r>
      <w:r w:rsidR="00923B50" w:rsidRPr="00923B50">
        <w:t xml:space="preserve">). </w:t>
      </w:r>
      <w:r w:rsidRPr="00923B50">
        <w:t>Коносаменты</w:t>
      </w:r>
      <w:r w:rsidR="00923B50" w:rsidRPr="00923B50">
        <w:t xml:space="preserve"> </w:t>
      </w:r>
      <w:r w:rsidRPr="00923B50">
        <w:t>применяются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оформления</w:t>
      </w:r>
      <w:r w:rsidR="00923B50" w:rsidRPr="00923B50">
        <w:t xml:space="preserve"> </w:t>
      </w:r>
      <w:r w:rsidRPr="00923B50">
        <w:t>отгрузки</w:t>
      </w:r>
      <w:r w:rsidR="00923B50" w:rsidRPr="00923B50">
        <w:t xml:space="preserve"> </w:t>
      </w:r>
      <w:r w:rsidRPr="00923B50">
        <w:t>товарно-материальных</w:t>
      </w:r>
      <w:r w:rsidR="00923B50" w:rsidRPr="00923B50">
        <w:t xml:space="preserve"> </w:t>
      </w:r>
      <w:r w:rsidRPr="00923B50">
        <w:t>ценностей</w:t>
      </w:r>
      <w:r w:rsidR="00923B50" w:rsidRPr="00923B50">
        <w:t xml:space="preserve"> </w:t>
      </w:r>
      <w:r w:rsidRPr="00923B50">
        <w:t>морским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речным</w:t>
      </w:r>
      <w:r w:rsidR="00923B50" w:rsidRPr="00923B50">
        <w:t xml:space="preserve"> </w:t>
      </w:r>
      <w:r w:rsidRPr="00923B50">
        <w:t>транспортом,</w:t>
      </w:r>
      <w:r w:rsidR="00923B50" w:rsidRPr="00923B50">
        <w:t xml:space="preserve"> </w:t>
      </w:r>
      <w:r w:rsidRPr="00923B50">
        <w:t>накладные</w:t>
      </w:r>
      <w:r w:rsidR="00923B50" w:rsidRPr="00923B50">
        <w:t xml:space="preserve"> - </w:t>
      </w:r>
      <w:r w:rsidRPr="00923B50">
        <w:t>другими</w:t>
      </w:r>
      <w:r w:rsidR="00923B50" w:rsidRPr="00923B50">
        <w:t xml:space="preserve"> </w:t>
      </w:r>
      <w:r w:rsidRPr="00923B50">
        <w:t>видами</w:t>
      </w:r>
      <w:r w:rsidR="00923B50" w:rsidRPr="00923B50">
        <w:t xml:space="preserve"> </w:t>
      </w:r>
      <w:r w:rsidRPr="00923B50">
        <w:t>транспорта</w:t>
      </w:r>
      <w:r w:rsidR="00923B50" w:rsidRPr="00923B50">
        <w:t xml:space="preserve">. </w:t>
      </w:r>
      <w:r w:rsidRPr="00923B50">
        <w:t>Этот</w:t>
      </w:r>
      <w:r w:rsidR="00923B50" w:rsidRPr="00923B50">
        <w:t xml:space="preserve"> </w:t>
      </w:r>
      <w:r w:rsidRPr="00923B50">
        <w:t>способ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оформляется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индексации</w:t>
      </w:r>
      <w:r w:rsidR="00923B50" w:rsidRPr="00923B50">
        <w:t xml:space="preserve"> </w:t>
      </w:r>
      <w:r w:rsidRPr="00923B50">
        <w:t>документов,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называются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владельцами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пользу</w:t>
      </w:r>
      <w:r w:rsidR="00923B50" w:rsidRPr="00923B50">
        <w:t xml:space="preserve"> </w:t>
      </w:r>
      <w:r w:rsidRPr="00923B50">
        <w:t>банка-кредитора</w:t>
      </w:r>
      <w:r w:rsidR="00923B50" w:rsidRPr="00923B50">
        <w:t xml:space="preserve">. </w:t>
      </w:r>
      <w:r w:rsidRPr="00923B50">
        <w:t>Условием</w:t>
      </w:r>
      <w:r w:rsidR="00923B50" w:rsidRPr="00923B50">
        <w:t xml:space="preserve"> </w:t>
      </w:r>
      <w:r w:rsidRPr="00923B50">
        <w:t>предоставления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 </w:t>
      </w:r>
      <w:r w:rsidRPr="00923B50">
        <w:t>дорожным</w:t>
      </w:r>
      <w:r w:rsidR="00923B50" w:rsidRPr="00923B50">
        <w:t xml:space="preserve"> </w:t>
      </w:r>
      <w:r w:rsidRPr="00923B50">
        <w:t>документом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страхование</w:t>
      </w:r>
      <w:r w:rsidR="00923B50" w:rsidRPr="00923B50">
        <w:t xml:space="preserve"> </w:t>
      </w:r>
      <w:r w:rsidRPr="00923B50">
        <w:t>груза</w:t>
      </w:r>
      <w:r w:rsidR="00923B50" w:rsidRPr="00923B50">
        <w:t xml:space="preserve">. </w:t>
      </w:r>
      <w:r w:rsidRPr="00923B50">
        <w:rPr>
          <w:rStyle w:val="af2"/>
        </w:rPr>
        <w:footnoteReference w:id="5"/>
      </w:r>
    </w:p>
    <w:p w:rsidR="00923B50" w:rsidRPr="00923B50" w:rsidRDefault="003B208B" w:rsidP="00923B50">
      <w:pPr>
        <w:tabs>
          <w:tab w:val="left" w:pos="726"/>
        </w:tabs>
      </w:pPr>
      <w:r w:rsidRPr="00923B50">
        <w:t>Обеспечение</w:t>
      </w:r>
      <w:r w:rsidR="00923B50" w:rsidRPr="00923B50">
        <w:t xml:space="preserve"> </w:t>
      </w:r>
      <w:r w:rsidRPr="00923B50">
        <w:t>недвижимым</w:t>
      </w:r>
      <w:r w:rsidR="00923B50" w:rsidRPr="00923B50">
        <w:t xml:space="preserve"> </w:t>
      </w:r>
      <w:r w:rsidRPr="00923B50">
        <w:t>имуществом</w:t>
      </w:r>
      <w:r w:rsidR="00923B50" w:rsidRPr="00923B50">
        <w:t xml:space="preserve"> </w:t>
      </w:r>
      <w:r w:rsidRPr="00923B50">
        <w:t>используется,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правило,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предоставлении</w:t>
      </w:r>
      <w:r w:rsidR="00923B50" w:rsidRPr="00923B50">
        <w:t xml:space="preserve"> </w:t>
      </w:r>
      <w:r w:rsidRPr="00923B50">
        <w:t>больших</w:t>
      </w:r>
      <w:r w:rsidR="00923B50" w:rsidRPr="00923B50">
        <w:t xml:space="preserve"> </w:t>
      </w:r>
      <w:r w:rsidRPr="00923B50">
        <w:t>долгосрочных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имеющих</w:t>
      </w:r>
      <w:r w:rsidR="00923B50" w:rsidRPr="00923B50">
        <w:t xml:space="preserve"> </w:t>
      </w:r>
      <w:r w:rsidRPr="00923B50">
        <w:t>название</w:t>
      </w:r>
      <w:r w:rsidR="00923B50" w:rsidRPr="00923B50">
        <w:t xml:space="preserve"> </w:t>
      </w:r>
      <w:r w:rsidRPr="00923B50">
        <w:t>ипотечных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ипотечным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выступать</w:t>
      </w:r>
      <w:r w:rsidR="00923B50" w:rsidRPr="00923B50">
        <w:t xml:space="preserve">: </w:t>
      </w:r>
      <w:r w:rsidRPr="00923B50">
        <w:t>для</w:t>
      </w:r>
      <w:r w:rsidR="00923B50" w:rsidRPr="00923B50">
        <w:t xml:space="preserve"> </w:t>
      </w:r>
      <w:r w:rsidRPr="00923B50">
        <w:t>промышленных,</w:t>
      </w:r>
      <w:r w:rsidR="00923B50" w:rsidRPr="00923B50">
        <w:t xml:space="preserve"> </w:t>
      </w:r>
      <w:r w:rsidRPr="00923B50">
        <w:t>торговых</w:t>
      </w:r>
      <w:r w:rsidR="00923B50" w:rsidRPr="00923B50">
        <w:t xml:space="preserve"> </w:t>
      </w:r>
      <w:r w:rsidRPr="00923B50">
        <w:t>фирм,</w:t>
      </w:r>
      <w:r w:rsidR="00923B50" w:rsidRPr="00923B50">
        <w:t xml:space="preserve"> </w:t>
      </w:r>
      <w:r w:rsidRPr="00923B50">
        <w:t>фермерских</w:t>
      </w:r>
      <w:r w:rsidR="00923B50" w:rsidRPr="00923B50">
        <w:t xml:space="preserve"> </w:t>
      </w:r>
      <w:r w:rsidRPr="00923B50">
        <w:t>хозяйств</w:t>
      </w:r>
      <w:r w:rsidR="00923B50" w:rsidRPr="00923B50">
        <w:t xml:space="preserve"> - </w:t>
      </w:r>
      <w:r w:rsidRPr="00923B50">
        <w:t>земельные</w:t>
      </w:r>
      <w:r w:rsidR="00923B50" w:rsidRPr="00923B50">
        <w:t xml:space="preserve"> </w:t>
      </w:r>
      <w:r w:rsidRPr="00923B50">
        <w:t>участки,</w:t>
      </w:r>
      <w:r w:rsidR="00923B50" w:rsidRPr="00923B50">
        <w:t xml:space="preserve"> </w:t>
      </w:r>
      <w:r w:rsidRPr="00923B50">
        <w:t>производственные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сельскохозяйственные</w:t>
      </w:r>
      <w:r w:rsidR="00923B50" w:rsidRPr="00923B50">
        <w:t xml:space="preserve"> </w:t>
      </w:r>
      <w:r w:rsidRPr="00923B50">
        <w:t>строения,</w:t>
      </w:r>
      <w:r w:rsidR="00923B50" w:rsidRPr="00923B50">
        <w:t xml:space="preserve"> </w:t>
      </w:r>
      <w:r w:rsidRPr="00923B50">
        <w:t>помещения,</w:t>
      </w:r>
      <w:r w:rsidR="00923B50" w:rsidRPr="00923B50">
        <w:t xml:space="preserve"> </w:t>
      </w:r>
      <w:r w:rsidRPr="00923B50">
        <w:t>коммуникации</w:t>
      </w:r>
      <w:r w:rsidR="00923B50" w:rsidRPr="00923B50">
        <w:t xml:space="preserve">; </w:t>
      </w:r>
      <w:r w:rsidRPr="00923B50">
        <w:t>для</w:t>
      </w:r>
      <w:r w:rsidR="00923B50" w:rsidRPr="00923B50">
        <w:t xml:space="preserve"> </w:t>
      </w:r>
      <w:r w:rsidRPr="00923B50">
        <w:t>индивидуальных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 - </w:t>
      </w:r>
      <w:r w:rsidRPr="00923B50">
        <w:t>жилые</w:t>
      </w:r>
      <w:r w:rsidR="00923B50" w:rsidRPr="00923B50">
        <w:t xml:space="preserve"> </w:t>
      </w:r>
      <w:r w:rsidRPr="00923B50">
        <w:t>дома,</w:t>
      </w:r>
      <w:r w:rsidR="00923B50" w:rsidRPr="00923B50">
        <w:t xml:space="preserve"> </w:t>
      </w:r>
      <w:r w:rsidRPr="00923B50">
        <w:t>квартиры</w:t>
      </w:r>
      <w:r w:rsidR="00923B50" w:rsidRPr="00923B50">
        <w:t xml:space="preserve"> - </w:t>
      </w:r>
      <w:r w:rsidRPr="00923B50">
        <w:t>Обеспечение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оформляется</w:t>
      </w:r>
      <w:r w:rsidR="00923B50" w:rsidRPr="00923B50">
        <w:t xml:space="preserve"> </w:t>
      </w:r>
      <w:r w:rsidRPr="00923B50">
        <w:t>долговым</w:t>
      </w:r>
      <w:r w:rsidR="00923B50" w:rsidRPr="00923B50">
        <w:t xml:space="preserve"> </w:t>
      </w:r>
      <w:r w:rsidRPr="00923B50">
        <w:t>обязательством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- </w:t>
      </w:r>
      <w:r w:rsidRPr="00923B50">
        <w:t>ипотекой</w:t>
      </w:r>
      <w:r w:rsidR="00923B50" w:rsidRPr="00923B50">
        <w:t xml:space="preserve">. </w:t>
      </w:r>
      <w:r w:rsidRPr="00923B50">
        <w:t>По</w:t>
      </w:r>
      <w:r w:rsidR="00923B50" w:rsidRPr="00923B50">
        <w:t xml:space="preserve"> </w:t>
      </w:r>
      <w:r w:rsidRPr="00923B50">
        <w:t>некоторым</w:t>
      </w:r>
      <w:r w:rsidR="00923B50" w:rsidRPr="00923B50">
        <w:t xml:space="preserve"> </w:t>
      </w:r>
      <w:r w:rsidRPr="00923B50">
        <w:t>видам</w:t>
      </w:r>
      <w:r w:rsidR="00923B50" w:rsidRPr="00923B50">
        <w:t xml:space="preserve"> </w:t>
      </w:r>
      <w:r w:rsidRPr="00923B50">
        <w:t>ипотечных</w:t>
      </w:r>
      <w:r w:rsidR="00923B50" w:rsidRPr="00923B50">
        <w:t xml:space="preserve"> </w:t>
      </w:r>
      <w:r w:rsidRPr="00923B50">
        <w:t>займов</w:t>
      </w:r>
      <w:r w:rsidR="00923B50">
        <w:t xml:space="preserve"> (</w:t>
      </w:r>
      <w:r w:rsidRPr="00923B50">
        <w:t>например,</w:t>
      </w:r>
      <w:r w:rsidR="00923B50" w:rsidRPr="00923B50">
        <w:t xml:space="preserve"> </w:t>
      </w:r>
      <w:r w:rsidRPr="00923B50">
        <w:t>потребительский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приобретение</w:t>
      </w:r>
      <w:r w:rsidR="00923B50" w:rsidRPr="00923B50">
        <w:t xml:space="preserve"> </w:t>
      </w:r>
      <w:r w:rsidRPr="00923B50">
        <w:t>жилья</w:t>
      </w:r>
      <w:r w:rsidR="00923B50" w:rsidRPr="00923B50">
        <w:t xml:space="preserve">) </w:t>
      </w:r>
      <w:r w:rsidRPr="00923B50">
        <w:t>банк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продавать</w:t>
      </w:r>
      <w:r w:rsidR="00923B50" w:rsidRPr="00923B50">
        <w:t xml:space="preserve"> </w:t>
      </w:r>
      <w:r w:rsidRPr="00923B50">
        <w:t>ипотеки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 </w:t>
      </w:r>
      <w:r w:rsidRPr="00923B50">
        <w:t>индивидуальным</w:t>
      </w:r>
      <w:r w:rsidR="00923B50" w:rsidRPr="00923B50">
        <w:t xml:space="preserve"> </w:t>
      </w:r>
      <w:r w:rsidRPr="00923B50">
        <w:t>инвесторам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выпуска</w:t>
      </w:r>
      <w:r w:rsidR="00923B50">
        <w:t xml:space="preserve"> (</w:t>
      </w:r>
      <w:r w:rsidRPr="00923B50">
        <w:t>эмиссии</w:t>
      </w:r>
      <w:r w:rsidR="00923B50" w:rsidRPr="00923B50">
        <w:t xml:space="preserve">) </w:t>
      </w:r>
      <w:r w:rsidRPr="00923B50">
        <w:t>ценных</w:t>
      </w:r>
      <w:r w:rsidR="00923B50" w:rsidRPr="00923B50">
        <w:t xml:space="preserve"> </w:t>
      </w:r>
      <w:r w:rsidRPr="00923B50">
        <w:t>бумаг,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правило,</w:t>
      </w:r>
      <w:r w:rsidR="00923B50" w:rsidRPr="00923B50">
        <w:t xml:space="preserve"> </w:t>
      </w:r>
      <w:r w:rsidRPr="00923B50">
        <w:t>облигаций</w:t>
      </w:r>
      <w:r w:rsidR="00923B50" w:rsidRPr="00923B50">
        <w:t xml:space="preserve"> </w:t>
      </w:r>
      <w:r w:rsidRPr="00923B50">
        <w:t>обеспечиваемых</w:t>
      </w:r>
      <w:r w:rsidR="00923B50" w:rsidRPr="00923B50">
        <w:t xml:space="preserve"> </w:t>
      </w:r>
      <w:r w:rsidRPr="00923B50">
        <w:t>ипотеками</w:t>
      </w:r>
      <w:r w:rsidR="00923B50" w:rsidRPr="00923B50">
        <w:t xml:space="preserve">. </w:t>
      </w:r>
      <w:r w:rsidRPr="00923B50">
        <w:t>Облигации</w:t>
      </w:r>
      <w:r w:rsidR="00923B50" w:rsidRPr="00923B50">
        <w:t xml:space="preserve"> </w:t>
      </w:r>
      <w:r w:rsidRPr="00923B50">
        <w:t>поступают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рынок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продаются</w:t>
      </w:r>
      <w:r w:rsidR="00923B50" w:rsidRPr="00923B50">
        <w:t xml:space="preserve">. </w:t>
      </w:r>
      <w:r w:rsidRPr="00923B50">
        <w:t>Вырученные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направляет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оборот</w:t>
      </w:r>
      <w:r w:rsidR="00923B50" w:rsidRPr="00923B50">
        <w:t xml:space="preserve">. </w:t>
      </w:r>
      <w:r w:rsidRPr="00923B50">
        <w:t>Платежи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ипотечным</w:t>
      </w:r>
      <w:r w:rsidR="00923B50" w:rsidRPr="00923B50">
        <w:t xml:space="preserve"> </w:t>
      </w:r>
      <w:r w:rsidRPr="00923B50">
        <w:t>займам</w:t>
      </w:r>
      <w:r w:rsidR="00923B50">
        <w:t xml:space="preserve"> (</w:t>
      </w:r>
      <w:r w:rsidRPr="00923B50">
        <w:t>взносы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покрытие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) </w:t>
      </w:r>
      <w:r w:rsidRPr="00923B50">
        <w:t>распределяются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среди</w:t>
      </w:r>
      <w:r w:rsidR="00923B50" w:rsidRPr="00923B50">
        <w:t xml:space="preserve"> </w:t>
      </w:r>
      <w:r w:rsidRPr="00923B50">
        <w:t>владельцев</w:t>
      </w:r>
      <w:r w:rsidR="00923B50" w:rsidRPr="00923B50">
        <w:t xml:space="preserve"> </w:t>
      </w:r>
      <w:r w:rsidRPr="00923B50">
        <w:t>облигаций</w:t>
      </w:r>
      <w:r w:rsidR="00923B50" w:rsidRPr="00923B50">
        <w:t xml:space="preserve">. </w:t>
      </w:r>
      <w:r w:rsidRPr="00923B50">
        <w:t>Прибыль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состоит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разницы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ссудным</w:t>
      </w:r>
      <w:r w:rsidR="00923B50" w:rsidRPr="00923B50">
        <w:t xml:space="preserve"> </w:t>
      </w:r>
      <w:r w:rsidRPr="00923B50">
        <w:t>процентом,</w:t>
      </w:r>
      <w:r w:rsidR="00923B50" w:rsidRPr="00923B50">
        <w:t xml:space="preserve"> </w:t>
      </w:r>
      <w:r w:rsidRPr="00923B50">
        <w:t>выплачиваемым</w:t>
      </w:r>
      <w:r w:rsidR="00923B50" w:rsidRPr="00923B50">
        <w:t xml:space="preserve"> </w:t>
      </w:r>
      <w:r w:rsidRPr="00923B50">
        <w:t>заемщиком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процентом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ценным</w:t>
      </w:r>
      <w:r w:rsidR="00923B50" w:rsidRPr="00923B50">
        <w:t xml:space="preserve"> </w:t>
      </w:r>
      <w:r w:rsidRPr="00923B50">
        <w:t>бумагам,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выплачивает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владельцам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Обеспечение</w:t>
      </w:r>
      <w:r w:rsidR="00923B50" w:rsidRPr="00923B50">
        <w:t xml:space="preserve"> </w:t>
      </w:r>
      <w:r w:rsidRPr="00923B50">
        <w:t>движимым</w:t>
      </w:r>
      <w:r w:rsidR="00923B50" w:rsidRPr="00923B50">
        <w:t xml:space="preserve"> </w:t>
      </w:r>
      <w:r w:rsidRPr="00923B50">
        <w:t>имуществом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займам</w:t>
      </w:r>
      <w:r w:rsidR="00923B50" w:rsidRPr="00923B50">
        <w:t xml:space="preserve"> </w:t>
      </w:r>
      <w:r w:rsidRPr="00923B50">
        <w:t>используются</w:t>
      </w:r>
      <w:r w:rsidR="00923B50" w:rsidRPr="00923B50">
        <w:t xml:space="preserve"> </w:t>
      </w:r>
      <w:r w:rsidRPr="00923B50">
        <w:t>такие</w:t>
      </w:r>
      <w:r w:rsidR="00923B50" w:rsidRPr="00923B50">
        <w:t xml:space="preserve"> </w:t>
      </w:r>
      <w:r w:rsidRPr="00923B50">
        <w:t>виды</w:t>
      </w:r>
      <w:r w:rsidR="00923B50" w:rsidRPr="00923B50">
        <w:t xml:space="preserve"> </w:t>
      </w:r>
      <w:r w:rsidRPr="00923B50">
        <w:t>движимого</w:t>
      </w:r>
      <w:r w:rsidR="00923B50" w:rsidRPr="00923B50">
        <w:t xml:space="preserve"> </w:t>
      </w:r>
      <w:r w:rsidRPr="00923B50">
        <w:t>имущества</w:t>
      </w:r>
      <w:r w:rsidR="00923B50" w:rsidRPr="00923B50">
        <w:t xml:space="preserve">: </w:t>
      </w:r>
      <w:r w:rsidRPr="00923B50">
        <w:t>для</w:t>
      </w:r>
      <w:r w:rsidR="00923B50" w:rsidRPr="00923B50">
        <w:t xml:space="preserve"> </w:t>
      </w:r>
      <w:r w:rsidRPr="00923B50">
        <w:t>промышленных,</w:t>
      </w:r>
      <w:r w:rsidR="00923B50" w:rsidRPr="00923B50">
        <w:t xml:space="preserve"> </w:t>
      </w:r>
      <w:r w:rsidRPr="00923B50">
        <w:t>торговых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других</w:t>
      </w:r>
      <w:r w:rsidR="00923B50" w:rsidRPr="00923B50">
        <w:t xml:space="preserve"> </w:t>
      </w:r>
      <w:r w:rsidRPr="00923B50">
        <w:t>фирм,</w:t>
      </w:r>
      <w:r w:rsidR="00923B50" w:rsidRPr="00923B50">
        <w:t xml:space="preserve"> </w:t>
      </w:r>
      <w:r w:rsidRPr="00923B50">
        <w:t>фермерских</w:t>
      </w:r>
      <w:r w:rsidR="00923B50" w:rsidRPr="00923B50">
        <w:t xml:space="preserve"> </w:t>
      </w:r>
      <w:r w:rsidRPr="00923B50">
        <w:t>хозяйств</w:t>
      </w:r>
      <w:r w:rsidR="00923B50" w:rsidRPr="00923B50">
        <w:t xml:space="preserve"> - </w:t>
      </w:r>
      <w:r w:rsidRPr="00923B50">
        <w:t>оборудование,</w:t>
      </w:r>
      <w:r w:rsidR="00923B50" w:rsidRPr="00923B50">
        <w:t xml:space="preserve"> </w:t>
      </w:r>
      <w:r w:rsidRPr="00923B50">
        <w:t>машины,</w:t>
      </w:r>
      <w:r w:rsidR="00923B50" w:rsidRPr="00923B50">
        <w:t xml:space="preserve"> </w:t>
      </w:r>
      <w:r w:rsidRPr="00923B50">
        <w:t>механизмы,</w:t>
      </w:r>
      <w:r w:rsidR="00923B50" w:rsidRPr="00923B50">
        <w:t xml:space="preserve"> </w:t>
      </w:r>
      <w:r w:rsidRPr="00923B50">
        <w:t>инвентарь,</w:t>
      </w:r>
      <w:r w:rsidR="00923B50" w:rsidRPr="00923B50">
        <w:t xml:space="preserve"> </w:t>
      </w:r>
      <w:r w:rsidRPr="00923B50">
        <w:t>транспортные</w:t>
      </w:r>
      <w:r w:rsidR="00923B50" w:rsidRPr="00923B50">
        <w:t xml:space="preserve"> </w:t>
      </w:r>
      <w:r w:rsidRPr="00923B50">
        <w:t>средства,</w:t>
      </w:r>
      <w:r w:rsidR="00923B50" w:rsidRPr="00923B50">
        <w:t xml:space="preserve"> </w:t>
      </w:r>
      <w:r w:rsidRPr="00923B50">
        <w:t>рогатый</w:t>
      </w:r>
      <w:r w:rsidR="00923B50" w:rsidRPr="00923B50">
        <w:t xml:space="preserve"> </w:t>
      </w:r>
      <w:r w:rsidRPr="00923B50">
        <w:t>скот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</w:t>
      </w:r>
      <w:r w:rsidR="00923B50" w:rsidRPr="00923B50">
        <w:t xml:space="preserve">.; </w:t>
      </w:r>
      <w:r w:rsidRPr="00923B50">
        <w:t>для</w:t>
      </w:r>
      <w:r w:rsidR="00923B50" w:rsidRPr="00923B50">
        <w:t xml:space="preserve"> </w:t>
      </w:r>
      <w:r w:rsidRPr="00923B50">
        <w:t>индивидуальных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 - </w:t>
      </w:r>
      <w:r w:rsidRPr="00923B50">
        <w:t>товары</w:t>
      </w:r>
      <w:r w:rsidR="00923B50" w:rsidRPr="00923B50">
        <w:t xml:space="preserve"> </w:t>
      </w:r>
      <w:r w:rsidRPr="00923B50">
        <w:t>долгосрочного</w:t>
      </w:r>
      <w:r w:rsidR="00923B50" w:rsidRPr="00923B50">
        <w:t xml:space="preserve"> </w:t>
      </w:r>
      <w:r w:rsidRPr="00923B50">
        <w:t>применения</w:t>
      </w:r>
      <w:r w:rsidR="00923B50">
        <w:t xml:space="preserve"> (</w:t>
      </w:r>
      <w:r w:rsidRPr="00923B50">
        <w:t>также</w:t>
      </w:r>
      <w:r w:rsidR="00923B50" w:rsidRPr="00923B50">
        <w:t xml:space="preserve"> </w:t>
      </w:r>
      <w:r w:rsidRPr="00923B50">
        <w:t>личные</w:t>
      </w:r>
      <w:r w:rsidR="00923B50" w:rsidRPr="00923B50">
        <w:t xml:space="preserve"> </w:t>
      </w:r>
      <w:r w:rsidRPr="00923B50">
        <w:t>автомобили</w:t>
      </w:r>
      <w:r w:rsidR="00923B50" w:rsidRPr="00923B50">
        <w:t>).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Обеспечение</w:t>
      </w:r>
      <w:r w:rsidR="00923B50" w:rsidRPr="00923B50">
        <w:t xml:space="preserve"> </w:t>
      </w:r>
      <w:r w:rsidRPr="00923B50">
        <w:t>ценными</w:t>
      </w:r>
      <w:r w:rsidR="00923B50" w:rsidRPr="00923B50">
        <w:t xml:space="preserve"> </w:t>
      </w:r>
      <w:r w:rsidRPr="00923B50">
        <w:t>бумагами</w:t>
      </w:r>
      <w:r w:rsidR="00923B50" w:rsidRPr="00923B50">
        <w:t xml:space="preserve">. </w:t>
      </w:r>
      <w:r w:rsidRPr="00923B50">
        <w:t>Б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принимаются</w:t>
      </w:r>
      <w:r w:rsidR="00923B50" w:rsidRPr="00923B50">
        <w:t xml:space="preserve"> </w:t>
      </w:r>
      <w:r w:rsidRPr="00923B50">
        <w:t>государственные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</w:t>
      </w:r>
      <w:r w:rsidRPr="00923B50">
        <w:t>корпорации</w:t>
      </w:r>
      <w:r w:rsidR="00923B50" w:rsidRPr="00923B50">
        <w:t xml:space="preserve">. </w:t>
      </w:r>
      <w:r w:rsidRPr="00923B50">
        <w:t>Обязательное</w:t>
      </w:r>
      <w:r w:rsidR="00923B50" w:rsidRPr="00923B50">
        <w:t xml:space="preserve"> </w:t>
      </w:r>
      <w:r w:rsidRPr="00923B50">
        <w:t>условие</w:t>
      </w:r>
      <w:r w:rsidR="00923B50" w:rsidRPr="00923B50">
        <w:t xml:space="preserve"> - </w:t>
      </w:r>
      <w:r w:rsidRPr="00923B50">
        <w:t>высокая</w:t>
      </w:r>
      <w:r w:rsidR="00923B50" w:rsidRPr="00923B50">
        <w:t xml:space="preserve"> </w:t>
      </w:r>
      <w:r w:rsidRPr="00923B50">
        <w:t>ликвидность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. </w:t>
      </w:r>
      <w:r w:rsidRPr="00923B50">
        <w:t>Заемные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должны</w:t>
      </w:r>
      <w:r w:rsidR="00923B50" w:rsidRPr="00923B50">
        <w:t xml:space="preserve">. </w:t>
      </w:r>
      <w:r w:rsidRPr="00923B50">
        <w:t>использоваться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покупку</w:t>
      </w:r>
      <w:r w:rsidR="00923B50" w:rsidRPr="00923B50">
        <w:t xml:space="preserve"> </w:t>
      </w:r>
      <w:r w:rsidRPr="00923B50">
        <w:t>новых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бумаг,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направлено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ограничение</w:t>
      </w:r>
      <w:r w:rsidR="00923B50" w:rsidRPr="00923B50">
        <w:t xml:space="preserve"> </w:t>
      </w:r>
      <w:r w:rsidRPr="00923B50">
        <w:t>биржевой</w:t>
      </w:r>
      <w:r w:rsidR="00923B50" w:rsidRPr="00923B50">
        <w:t xml:space="preserve"> </w:t>
      </w:r>
      <w:r w:rsidRPr="00923B50">
        <w:t>спекуляции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снижение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 </w:t>
      </w:r>
      <w:r w:rsidRPr="00923B50">
        <w:t>банкротства</w:t>
      </w:r>
      <w:r w:rsidR="00923B50" w:rsidRPr="00923B50">
        <w:t xml:space="preserve"> </w:t>
      </w:r>
      <w:r w:rsidRPr="00923B50">
        <w:t>клиентов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Обеспечение</w:t>
      </w:r>
      <w:r w:rsidR="00923B50" w:rsidRPr="00923B50">
        <w:t xml:space="preserve"> </w:t>
      </w:r>
      <w:r w:rsidRPr="00923B50">
        <w:t>драгоценными</w:t>
      </w:r>
      <w:r w:rsidR="00923B50" w:rsidRPr="00923B50">
        <w:t xml:space="preserve"> </w:t>
      </w:r>
      <w:r w:rsidRPr="00923B50">
        <w:t>металлами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принимаются</w:t>
      </w:r>
      <w:r w:rsidR="00923B50" w:rsidRPr="00923B50">
        <w:t xml:space="preserve"> </w:t>
      </w:r>
      <w:r w:rsidRPr="00923B50">
        <w:t>монеты,</w:t>
      </w:r>
      <w:r w:rsidR="00923B50" w:rsidRPr="00923B50">
        <w:t xml:space="preserve"> </w:t>
      </w:r>
      <w:r w:rsidRPr="00923B50">
        <w:t>слитки,</w:t>
      </w:r>
      <w:r w:rsidR="00923B50" w:rsidRPr="00923B50">
        <w:t xml:space="preserve"> </w:t>
      </w:r>
      <w:r w:rsidRPr="00923B50">
        <w:t>изделия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золота,</w:t>
      </w:r>
      <w:r w:rsidR="00923B50" w:rsidRPr="00923B50">
        <w:t xml:space="preserve"> </w:t>
      </w:r>
      <w:r w:rsidRPr="00923B50">
        <w:t>серебра,</w:t>
      </w:r>
      <w:r w:rsidR="00923B50" w:rsidRPr="00923B50">
        <w:t xml:space="preserve"> </w:t>
      </w:r>
      <w:r w:rsidRPr="00923B50">
        <w:t>платины,</w:t>
      </w:r>
      <w:r w:rsidR="00923B50" w:rsidRPr="00923B50">
        <w:t xml:space="preserve"> </w:t>
      </w:r>
      <w:r w:rsidRPr="00923B50">
        <w:t>драгоценных</w:t>
      </w:r>
      <w:r w:rsidR="00923B50" w:rsidRPr="00923B50">
        <w:t xml:space="preserve"> </w:t>
      </w:r>
      <w:r w:rsidRPr="00923B50">
        <w:t>камней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средство</w:t>
      </w:r>
      <w:r w:rsidR="00923B50" w:rsidRPr="00923B50">
        <w:t xml:space="preserve"> </w:t>
      </w:r>
      <w:r w:rsidRPr="00923B50">
        <w:t>обеспечения,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данное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очень</w:t>
      </w:r>
      <w:r w:rsidR="00923B50" w:rsidRPr="00923B50">
        <w:t xml:space="preserve"> </w:t>
      </w:r>
      <w:r w:rsidRPr="00923B50">
        <w:t>редко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государств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развитой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экономикой</w:t>
      </w:r>
      <w:r w:rsidR="00923B50" w:rsidRPr="00923B50">
        <w:t xml:space="preserve"> </w:t>
      </w:r>
      <w:r w:rsidRPr="00923B50">
        <w:t>встречаются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частности,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предоставлении</w:t>
      </w:r>
      <w:r w:rsidR="00923B50" w:rsidRPr="00923B50">
        <w:t xml:space="preserve"> </w:t>
      </w:r>
      <w:r w:rsidRPr="00923B50">
        <w:t>займов</w:t>
      </w:r>
      <w:r w:rsidR="00923B50" w:rsidRPr="00923B50">
        <w:t xml:space="preserve"> </w:t>
      </w:r>
      <w:r w:rsidRPr="00923B50">
        <w:t>индивидуальным</w:t>
      </w:r>
      <w:r w:rsidR="00923B50" w:rsidRPr="00923B50">
        <w:t xml:space="preserve"> </w:t>
      </w:r>
      <w:r w:rsidRPr="00923B50">
        <w:t>заемщикам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принимаются</w:t>
      </w:r>
      <w:r w:rsidR="00923B50" w:rsidRPr="00923B50">
        <w:t xml:space="preserve"> </w:t>
      </w:r>
      <w:r w:rsidRPr="00923B50">
        <w:t>полисы</w:t>
      </w:r>
      <w:r w:rsidR="00923B50" w:rsidRPr="00923B50">
        <w:t xml:space="preserve"> </w:t>
      </w:r>
      <w:r w:rsidRPr="00923B50">
        <w:t>страхования</w:t>
      </w:r>
      <w:r w:rsidR="00923B50" w:rsidRPr="00923B50">
        <w:t xml:space="preserve"> </w:t>
      </w:r>
      <w:r w:rsidRPr="00923B50">
        <w:t>жизни,</w:t>
      </w:r>
      <w:r w:rsidR="00923B50" w:rsidRPr="00923B50">
        <w:t xml:space="preserve"> </w:t>
      </w:r>
      <w:r w:rsidRPr="00923B50">
        <w:t>свидетельства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сберегательных</w:t>
      </w:r>
      <w:r w:rsidR="00923B50" w:rsidRPr="00923B50">
        <w:t xml:space="preserve"> </w:t>
      </w:r>
      <w:r w:rsidRPr="00923B50">
        <w:t>вкладах,</w:t>
      </w:r>
      <w:r w:rsidR="00923B50" w:rsidRPr="00923B50">
        <w:t xml:space="preserve"> </w:t>
      </w:r>
      <w:r w:rsidRPr="00923B50">
        <w:t>требования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выплату</w:t>
      </w:r>
      <w:r w:rsidR="00923B50" w:rsidRPr="00923B50">
        <w:t xml:space="preserve"> </w:t>
      </w:r>
      <w:r w:rsidRPr="00923B50">
        <w:t>заработной</w:t>
      </w:r>
      <w:r w:rsidR="00923B50" w:rsidRPr="00923B50">
        <w:t xml:space="preserve"> </w:t>
      </w:r>
      <w:r w:rsidRPr="00923B50">
        <w:t>платы</w:t>
      </w:r>
      <w:r w:rsidR="00923B50" w:rsidRPr="00923B50">
        <w:t xml:space="preserve">; </w:t>
      </w:r>
      <w:r w:rsidRPr="00923B50">
        <w:t>при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добывающих</w:t>
      </w:r>
      <w:r w:rsidR="00923B50" w:rsidRPr="00923B50">
        <w:t xml:space="preserve"> </w:t>
      </w:r>
      <w:r w:rsidRPr="00923B50">
        <w:t>отраслей</w:t>
      </w:r>
      <w:r w:rsidR="00923B50" w:rsidRPr="00923B50">
        <w:t xml:space="preserve"> - </w:t>
      </w:r>
      <w:r w:rsidRPr="00923B50">
        <w:t>полезные</w:t>
      </w:r>
      <w:r w:rsidR="00923B50" w:rsidRPr="00923B50">
        <w:t xml:space="preserve"> </w:t>
      </w:r>
      <w:r w:rsidRPr="00923B50">
        <w:t>ископаемые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контракт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снабжение</w:t>
      </w:r>
      <w:r w:rsidR="00923B50" w:rsidRPr="00923B50">
        <w:t xml:space="preserve"> </w:t>
      </w:r>
      <w:r w:rsidRPr="00923B50">
        <w:t>сырьевыми</w:t>
      </w:r>
      <w:r w:rsidR="00923B50" w:rsidRPr="00923B50">
        <w:t xml:space="preserve"> </w:t>
      </w:r>
      <w:r w:rsidRPr="00923B50">
        <w:t>ресурсами</w:t>
      </w:r>
      <w:r w:rsidR="00923B50" w:rsidRPr="00923B50">
        <w:t xml:space="preserve">; </w:t>
      </w:r>
      <w:r w:rsidRPr="00923B50">
        <w:t>при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фермерских</w:t>
      </w:r>
      <w:r w:rsidR="00923B50" w:rsidRPr="00923B50">
        <w:t xml:space="preserve"> </w:t>
      </w:r>
      <w:r w:rsidRPr="00923B50">
        <w:t>хозяйств</w:t>
      </w:r>
      <w:r w:rsidR="00923B50" w:rsidRPr="00923B50">
        <w:t xml:space="preserve"> - </w:t>
      </w:r>
      <w:r w:rsidRPr="00923B50">
        <w:t>урожай</w:t>
      </w:r>
      <w:r w:rsidR="00923B50">
        <w:t xml:space="preserve"> (</w:t>
      </w:r>
      <w:r w:rsidRPr="00923B50">
        <w:t>собранный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корню,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условии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страхования</w:t>
      </w:r>
      <w:r w:rsidR="00923B50" w:rsidRPr="00923B50">
        <w:t xml:space="preserve">). </w:t>
      </w:r>
      <w:r w:rsidRPr="00923B50">
        <w:t>Кредиты,</w:t>
      </w:r>
      <w:r w:rsidR="00923B50" w:rsidRPr="00923B50">
        <w:t xml:space="preserve"> </w:t>
      </w:r>
      <w:r w:rsidRPr="00923B50">
        <w:t>предоставляемые</w:t>
      </w:r>
      <w:r w:rsidR="00923B50" w:rsidRPr="00923B50">
        <w:t xml:space="preserve"> </w:t>
      </w:r>
      <w:r w:rsidRPr="00923B50">
        <w:t>коммерческими</w:t>
      </w:r>
      <w:r w:rsidR="00923B50" w:rsidRPr="00923B50">
        <w:t xml:space="preserve"> </w:t>
      </w:r>
      <w:r w:rsidRPr="00923B50">
        <w:t>банками,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погашаться</w:t>
      </w:r>
      <w:r w:rsidR="00923B50" w:rsidRPr="00923B50">
        <w:t xml:space="preserve"> </w:t>
      </w:r>
      <w:r w:rsidRPr="00923B50">
        <w:t>двумя</w:t>
      </w:r>
      <w:r w:rsidR="00923B50" w:rsidRPr="00923B50">
        <w:t xml:space="preserve"> </w:t>
      </w:r>
      <w:r w:rsidRPr="00923B50">
        <w:t>способами</w:t>
      </w:r>
      <w:r w:rsidR="00923B50" w:rsidRPr="00923B50">
        <w:t xml:space="preserve">: </w:t>
      </w:r>
      <w:r w:rsidRPr="00923B50">
        <w:t>единоразово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рассрочку</w:t>
      </w:r>
      <w:r w:rsidR="00923B50" w:rsidRPr="00923B50">
        <w:t xml:space="preserve">. </w:t>
      </w:r>
      <w:r w:rsidRPr="00923B50">
        <w:t>Погашение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рассрочку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возврате</w:t>
      </w:r>
      <w:r w:rsidR="00923B50" w:rsidRPr="00923B50">
        <w:t xml:space="preserve"> </w:t>
      </w:r>
      <w:r w:rsidRPr="00923B50">
        <w:t>больших</w:t>
      </w:r>
      <w:r w:rsidR="00923B50" w:rsidRPr="00923B50">
        <w:t xml:space="preserve"> </w:t>
      </w:r>
      <w:r w:rsidRPr="00923B50">
        <w:t>долгосрочных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потребительских</w:t>
      </w:r>
      <w:r w:rsidR="00923B50" w:rsidRPr="00923B50">
        <w:t xml:space="preserve"> </w:t>
      </w:r>
      <w:r w:rsidRPr="00923B50">
        <w:t>займов,</w:t>
      </w:r>
      <w:r w:rsidR="00923B50" w:rsidRPr="00923B50">
        <w:t xml:space="preserve"> </w:t>
      </w:r>
      <w:r w:rsidRPr="00923B50">
        <w:t>Рассрочка</w:t>
      </w:r>
      <w:r w:rsidR="00923B50" w:rsidRPr="00923B50">
        <w:t xml:space="preserve"> </w:t>
      </w:r>
      <w:r w:rsidRPr="00923B50">
        <w:t>платежей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займам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несколько</w:t>
      </w:r>
      <w:r w:rsidR="00923B50" w:rsidRPr="00923B50">
        <w:t xml:space="preserve"> </w:t>
      </w:r>
      <w:r w:rsidRPr="00923B50">
        <w:t>разновидностей,</w:t>
      </w:r>
      <w:r w:rsidR="00923B50" w:rsidRPr="00923B50">
        <w:t xml:space="preserve"> </w:t>
      </w:r>
      <w:r w:rsidRPr="00923B50">
        <w:t>учитывая</w:t>
      </w:r>
      <w:r w:rsidR="00923B50" w:rsidRPr="00923B50">
        <w:t xml:space="preserve"> </w:t>
      </w:r>
      <w:r w:rsidRPr="00923B50">
        <w:t>особенности</w:t>
      </w:r>
      <w:r w:rsidR="00923B50" w:rsidRPr="00923B50">
        <w:t xml:space="preserve"> </w:t>
      </w:r>
      <w:r w:rsidRPr="00923B50">
        <w:t>финансового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хозяйственных</w:t>
      </w:r>
      <w:r w:rsidR="00923B50" w:rsidRPr="00923B50">
        <w:t xml:space="preserve"> </w:t>
      </w:r>
      <w:r w:rsidRPr="00923B50">
        <w:t>нужд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вида</w:t>
      </w:r>
      <w:r w:rsidR="00923B50" w:rsidRPr="00923B50">
        <w:t xml:space="preserve"> </w:t>
      </w:r>
      <w:r w:rsidRPr="00923B50">
        <w:t>рассрочки</w:t>
      </w:r>
      <w:r w:rsidR="00923B50" w:rsidRPr="00923B50">
        <w:t xml:space="preserve"> </w:t>
      </w:r>
      <w:r w:rsidRPr="00923B50">
        <w:t>изменяется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займа,</w:t>
      </w:r>
      <w:r w:rsidR="00923B50" w:rsidRPr="00923B50">
        <w:t xml:space="preserve"> </w:t>
      </w:r>
      <w:r w:rsidRPr="00923B50">
        <w:t>поскольку</w:t>
      </w:r>
      <w:r w:rsidR="00923B50" w:rsidRPr="00923B50">
        <w:t xml:space="preserve"> </w:t>
      </w:r>
      <w:r w:rsidRPr="00923B50">
        <w:t>заемный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насчитывается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непогашенную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долга</w:t>
      </w:r>
      <w:r w:rsidR="00923B50" w:rsidRPr="00923B50">
        <w:t xml:space="preserve">. </w:t>
      </w:r>
      <w:r w:rsidRPr="00923B50">
        <w:t>Чем</w:t>
      </w:r>
      <w:r w:rsidR="00923B50" w:rsidRPr="00923B50">
        <w:t xml:space="preserve"> </w:t>
      </w:r>
      <w:r w:rsidRPr="00923B50">
        <w:t>быстрее</w:t>
      </w:r>
      <w:r w:rsidR="00923B50" w:rsidRPr="00923B50">
        <w:t xml:space="preserve"> </w:t>
      </w:r>
      <w:r w:rsidRPr="00923B50">
        <w:t>заемщик</w:t>
      </w:r>
      <w:r w:rsidR="00923B50" w:rsidRPr="00923B50">
        <w:t xml:space="preserve"> </w:t>
      </w:r>
      <w:r w:rsidRPr="00923B50">
        <w:t>возвратит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долга,</w:t>
      </w:r>
      <w:r w:rsidR="00923B50" w:rsidRPr="00923B50">
        <w:t xml:space="preserve"> </w:t>
      </w:r>
      <w:r w:rsidRPr="00923B50">
        <w:t>тем</w:t>
      </w:r>
      <w:r w:rsidR="00923B50" w:rsidRPr="00923B50">
        <w:t xml:space="preserve"> </w:t>
      </w:r>
      <w:r w:rsidRPr="00923B50">
        <w:t>дешевле,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конечном</w:t>
      </w:r>
      <w:r w:rsidR="00923B50" w:rsidRPr="00923B50">
        <w:t xml:space="preserve"> </w:t>
      </w:r>
      <w:r w:rsidRPr="00923B50">
        <w:t>результате,</w:t>
      </w:r>
      <w:r w:rsidR="00923B50" w:rsidRPr="00923B50">
        <w:t xml:space="preserve"> </w:t>
      </w:r>
      <w:r w:rsidRPr="00923B50">
        <w:t>обойдется</w:t>
      </w:r>
      <w:r w:rsidR="00923B50" w:rsidRPr="00923B50">
        <w:t xml:space="preserve"> </w:t>
      </w:r>
      <w:r w:rsidRPr="00923B50">
        <w:t>ему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. </w:t>
      </w:r>
      <w:r w:rsidRPr="00923B50">
        <w:t>Возможны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способы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займов</w:t>
      </w:r>
      <w:r w:rsidR="00923B50" w:rsidRPr="00923B50">
        <w:t xml:space="preserve">: </w:t>
      </w:r>
      <w:r w:rsidRPr="00923B50">
        <w:t>с</w:t>
      </w:r>
      <w:r w:rsidR="00923B50" w:rsidRPr="00923B50">
        <w:t xml:space="preserve"> </w:t>
      </w:r>
      <w:r w:rsidRPr="00923B50">
        <w:t>регрессией</w:t>
      </w:r>
      <w:r w:rsidR="00923B50" w:rsidRPr="00923B50">
        <w:t xml:space="preserve"> </w:t>
      </w:r>
      <w:r w:rsidRPr="00923B50">
        <w:t>платежей,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желанию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- </w:t>
      </w:r>
      <w:r w:rsidRPr="00923B50">
        <w:t>досрочно,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требованию</w:t>
      </w:r>
      <w:r w:rsidR="00923B50" w:rsidRPr="00923B50">
        <w:t xml:space="preserve"> </w:t>
      </w:r>
      <w:r w:rsidRPr="00923B50">
        <w:t>кредитора</w:t>
      </w:r>
      <w:r w:rsidR="00923B50" w:rsidRPr="00923B50">
        <w:t xml:space="preserve"> - </w:t>
      </w:r>
      <w:r w:rsidRPr="00923B50">
        <w:t>с</w:t>
      </w:r>
      <w:r w:rsidR="00923B50" w:rsidRPr="00923B50">
        <w:t xml:space="preserve"> </w:t>
      </w:r>
      <w:r w:rsidRPr="00923B50">
        <w:t>предварительным</w:t>
      </w:r>
      <w:r w:rsidR="00923B50" w:rsidRPr="00923B50">
        <w:t xml:space="preserve"> </w:t>
      </w:r>
      <w:r w:rsidRPr="00923B50">
        <w:t>извещением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. </w:t>
      </w: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предоставляют</w:t>
      </w:r>
      <w:r w:rsidR="00923B50" w:rsidRPr="00923B50">
        <w:t xml:space="preserve"> </w:t>
      </w:r>
      <w:r w:rsidRPr="00923B50">
        <w:t>своим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 </w:t>
      </w:r>
      <w:r w:rsidRPr="00923B50">
        <w:t>разнообразные</w:t>
      </w:r>
      <w:r w:rsidR="00923B50" w:rsidRPr="00923B50">
        <w:t xml:space="preserve"> </w:t>
      </w:r>
      <w:r w:rsidRPr="00923B50">
        <w:t>займы</w:t>
      </w:r>
      <w:r w:rsidR="00923B50" w:rsidRPr="00923B50">
        <w:t xml:space="preserve">: </w:t>
      </w:r>
      <w:r w:rsidRPr="00923B50">
        <w:t>с</w:t>
      </w:r>
      <w:r w:rsidR="00923B50" w:rsidRPr="00923B50">
        <w:t xml:space="preserve"> </w:t>
      </w:r>
      <w:r w:rsidRPr="00923B50">
        <w:t>текущего</w:t>
      </w:r>
      <w:r w:rsidR="00923B50" w:rsidRPr="00923B50">
        <w:t xml:space="preserve"> </w:t>
      </w:r>
      <w:r w:rsidRPr="00923B50">
        <w:t>счета</w:t>
      </w:r>
      <w:r w:rsidR="00923B50">
        <w:t xml:space="preserve"> (</w:t>
      </w:r>
      <w:r w:rsidRPr="00923B50">
        <w:t>контокорентный</w:t>
      </w:r>
      <w:r w:rsidR="00923B50" w:rsidRPr="00923B50">
        <w:t xml:space="preserve">),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карточки,</w:t>
      </w:r>
      <w:r w:rsidR="00923B50" w:rsidRPr="00923B50">
        <w:t xml:space="preserve"> </w:t>
      </w:r>
      <w:r w:rsidRPr="00923B50">
        <w:t>акцептный,</w:t>
      </w:r>
      <w:r w:rsidR="00923B50" w:rsidRPr="00923B50">
        <w:t xml:space="preserve"> </w:t>
      </w:r>
      <w:r w:rsidRPr="00923B50">
        <w:t>учетный,</w:t>
      </w:r>
      <w:r w:rsidR="00923B50" w:rsidRPr="00923B50">
        <w:t xml:space="preserve"> </w:t>
      </w:r>
      <w:r w:rsidRPr="00923B50">
        <w:t>чековый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другие</w:t>
      </w:r>
      <w:r w:rsidR="00923B50" w:rsidRPr="00923B50">
        <w:t>.</w:t>
      </w:r>
    </w:p>
    <w:p w:rsidR="00923B50" w:rsidRDefault="00923B50" w:rsidP="00923B50">
      <w:pPr>
        <w:pStyle w:val="26"/>
        <w:tabs>
          <w:tab w:val="left" w:pos="726"/>
        </w:tabs>
        <w:ind w:firstLine="709"/>
        <w:outlineLvl w:val="9"/>
        <w:rPr>
          <w:rFonts w:ascii="Times New Roman" w:hAnsi="Times New Roman"/>
          <w:smallCaps w:val="0"/>
          <w:color w:val="000000"/>
          <w:sz w:val="28"/>
          <w:szCs w:val="28"/>
          <w:u w:val="none"/>
        </w:rPr>
      </w:pPr>
    </w:p>
    <w:p w:rsidR="00923B50" w:rsidRPr="00923B50" w:rsidRDefault="003B208B" w:rsidP="00923B50">
      <w:pPr>
        <w:pStyle w:val="1"/>
      </w:pPr>
      <w:bookmarkStart w:id="4" w:name="_Toc287273741"/>
      <w:r w:rsidRPr="00923B50">
        <w:t>1</w:t>
      </w:r>
      <w:r w:rsidR="00923B50">
        <w:t>.3</w:t>
      </w:r>
      <w:r w:rsidR="00923B50" w:rsidRPr="00923B50">
        <w:t xml:space="preserve"> </w:t>
      </w:r>
      <w:r w:rsidRPr="00923B50">
        <w:t>Порядок</w:t>
      </w:r>
      <w:r w:rsidR="00923B50" w:rsidRPr="00923B50">
        <w:t xml:space="preserve"> </w:t>
      </w:r>
      <w:r w:rsidRPr="00923B50">
        <w:t>учета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начисление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ним</w:t>
      </w:r>
      <w:bookmarkEnd w:id="4"/>
    </w:p>
    <w:p w:rsidR="00923B50" w:rsidRDefault="00923B50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операций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выдаче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погашению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кредитов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ведется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4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разделе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баланса</w:t>
      </w:r>
      <w:r w:rsidR="00923B50">
        <w:rPr>
          <w:rFonts w:ascii="Times New Roman" w:hAnsi="Times New Roman" w:cs="Times New Roman"/>
          <w:szCs w:val="28"/>
        </w:rPr>
        <w:t xml:space="preserve"> "</w:t>
      </w:r>
      <w:r w:rsidRPr="00923B50">
        <w:rPr>
          <w:rFonts w:ascii="Times New Roman" w:hAnsi="Times New Roman" w:cs="Times New Roman"/>
          <w:szCs w:val="28"/>
        </w:rPr>
        <w:t>Кредиты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предоставленные</w:t>
      </w:r>
      <w:r w:rsidR="00923B50">
        <w:rPr>
          <w:rFonts w:ascii="Times New Roman" w:hAnsi="Times New Roman" w:cs="Times New Roman"/>
          <w:szCs w:val="28"/>
        </w:rPr>
        <w:t>"</w:t>
      </w:r>
      <w:r w:rsidRPr="00923B50">
        <w:rPr>
          <w:rFonts w:ascii="Times New Roman" w:hAnsi="Times New Roman" w:cs="Times New Roman"/>
          <w:szCs w:val="28"/>
        </w:rPr>
        <w:t>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разрезе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организационно-правовой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формы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сроков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погашения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разрезе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каждого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первого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порядка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открыт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для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резерва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возможные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потери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ссудам</w:t>
      </w:r>
      <w:r w:rsidR="00923B50">
        <w:rPr>
          <w:rFonts w:ascii="Times New Roman" w:hAnsi="Times New Roman" w:cs="Times New Roman"/>
          <w:szCs w:val="28"/>
        </w:rPr>
        <w:t xml:space="preserve"> (</w:t>
      </w:r>
      <w:r w:rsidRPr="00923B50">
        <w:rPr>
          <w:rFonts w:ascii="Times New Roman" w:hAnsi="Times New Roman" w:cs="Times New Roman"/>
          <w:szCs w:val="28"/>
        </w:rPr>
        <w:t>пассивный</w:t>
      </w:r>
      <w:r w:rsidR="00923B50" w:rsidRPr="00923B50">
        <w:rPr>
          <w:rFonts w:ascii="Times New Roman" w:hAnsi="Times New Roman" w:cs="Times New Roman"/>
          <w:szCs w:val="28"/>
        </w:rPr>
        <w:t>).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дебету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счетов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отражается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ссудной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задолженности,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отражаются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погашения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кредитов,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задолженности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списанные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просроченных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задолженности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списанные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резерва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возможные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потери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ссудам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Аналитический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ведется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разрезе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заемщиков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каждому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кредитному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договору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Выданные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могут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быть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обеспеченными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обеспеченными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Коммерческим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организациям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выдаются,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как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правило,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под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обеспечение</w:t>
      </w:r>
      <w:r w:rsidR="00923B50" w:rsidRPr="00923B50">
        <w:rPr>
          <w:rFonts w:ascii="Times New Roman" w:hAnsi="Times New Roman" w:cs="Times New Roman"/>
          <w:szCs w:val="28"/>
        </w:rPr>
        <w:t>:</w:t>
      </w:r>
    </w:p>
    <w:p w:rsidR="00923B50" w:rsidRPr="00923B50" w:rsidRDefault="003B208B" w:rsidP="00923B50">
      <w:pPr>
        <w:numPr>
          <w:ilvl w:val="0"/>
          <w:numId w:val="6"/>
        </w:numPr>
        <w:tabs>
          <w:tab w:val="clear" w:pos="644"/>
          <w:tab w:val="left" w:pos="726"/>
        </w:tabs>
        <w:ind w:left="0" w:firstLine="709"/>
      </w:pP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6"/>
        </w:numPr>
        <w:tabs>
          <w:tab w:val="clear" w:pos="644"/>
          <w:tab w:val="left" w:pos="726"/>
        </w:tabs>
        <w:ind w:left="0" w:firstLine="709"/>
      </w:pPr>
      <w:r w:rsidRPr="00923B50">
        <w:t>гарантий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поручительств</w:t>
      </w:r>
      <w:r w:rsidR="00923B50" w:rsidRPr="00923B50">
        <w:t xml:space="preserve"> </w:t>
      </w:r>
      <w:r w:rsidRPr="00923B50">
        <w:t>банков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6"/>
        </w:numPr>
        <w:tabs>
          <w:tab w:val="clear" w:pos="644"/>
          <w:tab w:val="left" w:pos="726"/>
        </w:tabs>
        <w:ind w:left="0" w:firstLine="709"/>
      </w:pPr>
      <w:r w:rsidRPr="00923B50">
        <w:t>имущество,</w:t>
      </w:r>
      <w:r w:rsidR="00923B50" w:rsidRPr="00923B50">
        <w:t xml:space="preserve"> </w:t>
      </w:r>
      <w:r w:rsidRPr="00923B50">
        <w:t>принятое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залог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6"/>
        </w:numPr>
        <w:tabs>
          <w:tab w:val="clear" w:pos="644"/>
          <w:tab w:val="left" w:pos="726"/>
        </w:tabs>
        <w:ind w:left="0" w:firstLine="709"/>
      </w:pPr>
      <w:r w:rsidRPr="00923B50">
        <w:t>драгоценные</w:t>
      </w:r>
      <w:r w:rsidR="00923B50" w:rsidRPr="00923B50">
        <w:t xml:space="preserve"> </w:t>
      </w:r>
      <w:r w:rsidRPr="00923B50">
        <w:t>металлы</w:t>
      </w:r>
      <w:r w:rsidR="00923B50" w:rsidRPr="00923B50">
        <w:t>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обеспечения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осуществляется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5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раздела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внебалансовых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счетов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913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914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аналитическом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открываются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каждый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вид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обеспечения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договор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линии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ведется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этом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же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разделе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день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наступления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средства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списываются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основании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его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поручения,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если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он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является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клиентом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банка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3B208B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случае,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если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договором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предусмотрено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безакцептное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средств,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производится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требованием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Перечисление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направляемых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погашение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начисленных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процентов,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производится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также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требованием,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либо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поручением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клиента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Погашение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полученного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заемщиком,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являющимся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клиентом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банка,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осуществляется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поручениями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или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выставляемым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инкассо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требованием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поле</w:t>
      </w:r>
      <w:r w:rsidR="00923B50">
        <w:rPr>
          <w:rFonts w:ascii="Times New Roman" w:hAnsi="Times New Roman" w:cs="Times New Roman"/>
          <w:szCs w:val="28"/>
        </w:rPr>
        <w:t xml:space="preserve"> "</w:t>
      </w:r>
      <w:r w:rsidRPr="00923B50">
        <w:rPr>
          <w:rFonts w:ascii="Times New Roman" w:hAnsi="Times New Roman" w:cs="Times New Roman"/>
          <w:szCs w:val="28"/>
        </w:rPr>
        <w:t>Условия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оплаты</w:t>
      </w:r>
      <w:r w:rsidR="00923B50">
        <w:rPr>
          <w:rFonts w:ascii="Times New Roman" w:hAnsi="Times New Roman" w:cs="Times New Roman"/>
          <w:szCs w:val="28"/>
        </w:rPr>
        <w:t xml:space="preserve">" </w:t>
      </w:r>
      <w:r w:rsidRPr="00923B50">
        <w:rPr>
          <w:rFonts w:ascii="Times New Roman" w:hAnsi="Times New Roman" w:cs="Times New Roman"/>
          <w:szCs w:val="28"/>
        </w:rPr>
        <w:t>платежного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делается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ссылка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пункт,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номер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дату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договора,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котором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предусмотрено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условие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безакцептного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списания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Внебалансовый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ведется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применением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внебалансового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ордера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Style w:val="af2"/>
          <w:rFonts w:ascii="Times New Roman" w:hAnsi="Times New Roman"/>
          <w:szCs w:val="28"/>
        </w:rPr>
        <w:footnoteReference w:id="6"/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При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выдаче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линии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выдачи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учитывается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двух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внебалансовых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№№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91301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91302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разъяснению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ЦБ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ним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может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вестись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двумя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путями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Например</w:t>
      </w:r>
      <w:r w:rsidR="00923B50" w:rsidRPr="00923B50">
        <w:rPr>
          <w:rFonts w:ascii="Times New Roman" w:hAnsi="Times New Roman" w:cs="Times New Roman"/>
          <w:szCs w:val="28"/>
        </w:rPr>
        <w:t xml:space="preserve">: </w:t>
      </w:r>
      <w:r w:rsidRPr="00923B50">
        <w:rPr>
          <w:rFonts w:ascii="Times New Roman" w:hAnsi="Times New Roman" w:cs="Times New Roman"/>
          <w:szCs w:val="28"/>
        </w:rPr>
        <w:t>если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линии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определена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размере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1000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руб</w:t>
      </w:r>
      <w:r w:rsidR="00923B50" w:rsidRPr="00923B50">
        <w:rPr>
          <w:rFonts w:ascii="Times New Roman" w:hAnsi="Times New Roman" w:cs="Times New Roman"/>
          <w:szCs w:val="28"/>
        </w:rPr>
        <w:t xml:space="preserve">., </w:t>
      </w:r>
      <w:r w:rsidRPr="00923B50">
        <w:rPr>
          <w:rFonts w:ascii="Times New Roman" w:hAnsi="Times New Roman" w:cs="Times New Roman"/>
          <w:szCs w:val="28"/>
        </w:rPr>
        <w:t>первоначальная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выдача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составила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20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руб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Через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несколько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дней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погашено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15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рублей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заключенного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составляется</w:t>
      </w:r>
      <w:r w:rsidR="00923B50" w:rsidRPr="00923B50">
        <w:t xml:space="preserve"> </w:t>
      </w:r>
      <w:r w:rsidRPr="00923B50">
        <w:t>следующая</w:t>
      </w:r>
      <w:r w:rsidR="00923B50" w:rsidRPr="00923B50">
        <w:t xml:space="preserve"> </w:t>
      </w:r>
      <w:r w:rsidRPr="00923B50">
        <w:t>проводка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1</w:t>
      </w:r>
      <w:r w:rsidR="00923B50" w:rsidRPr="00923B50">
        <w:t xml:space="preserve">. </w:t>
      </w:r>
      <w:r w:rsidRPr="00923B50">
        <w:t>Дт</w:t>
      </w:r>
      <w:r w:rsidR="00923B50">
        <w:t>.9</w:t>
      </w:r>
      <w:r w:rsidRPr="00923B50">
        <w:t>1301</w:t>
      </w:r>
      <w:r w:rsidR="00923B50" w:rsidRPr="00923B50">
        <w:t xml:space="preserve"> </w:t>
      </w:r>
      <w:r w:rsidRPr="00923B50">
        <w:t>Кт</w:t>
      </w:r>
      <w:r w:rsidR="00923B50">
        <w:t>.9</w:t>
      </w:r>
      <w:r w:rsidRPr="00923B50">
        <w:t>9999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1000</w:t>
      </w:r>
      <w:r w:rsidR="00923B50" w:rsidRPr="00923B50">
        <w:t xml:space="preserve"> </w:t>
      </w:r>
      <w:r w:rsidRPr="00923B50">
        <w:t>руб</w:t>
      </w:r>
      <w:r w:rsidR="00923B50" w:rsidRPr="00923B50">
        <w:t xml:space="preserve">., </w:t>
      </w:r>
      <w:r w:rsidRPr="00923B50">
        <w:t>одновременно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Дт</w:t>
      </w:r>
      <w:r w:rsidR="00923B50">
        <w:t>.9</w:t>
      </w:r>
      <w:r w:rsidRPr="00923B50">
        <w:t>1302</w:t>
      </w:r>
      <w:r w:rsidR="00923B50" w:rsidRPr="00923B50">
        <w:t xml:space="preserve"> </w:t>
      </w:r>
      <w:r w:rsidRPr="00923B50">
        <w:t>Кт</w:t>
      </w:r>
      <w:r w:rsidR="00923B50">
        <w:t>.9</w:t>
      </w:r>
      <w:r w:rsidRPr="00923B50">
        <w:t>9999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1000</w:t>
      </w:r>
      <w:r w:rsidR="00923B50" w:rsidRPr="00923B50">
        <w:t xml:space="preserve"> </w:t>
      </w:r>
      <w:r w:rsidRPr="00923B50">
        <w:t>руб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При</w:t>
      </w:r>
      <w:r w:rsidR="00923B50" w:rsidRPr="00923B50">
        <w:t xml:space="preserve"> </w:t>
      </w:r>
      <w:r w:rsidRPr="00923B50">
        <w:t>выдаче</w:t>
      </w:r>
      <w:r w:rsidR="00923B50" w:rsidRPr="00923B50">
        <w:t xml:space="preserve"> </w:t>
      </w:r>
      <w:r w:rsidRPr="00923B50">
        <w:t>кредита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Дт</w:t>
      </w:r>
      <w:r w:rsidR="00923B50">
        <w:t>.9</w:t>
      </w:r>
      <w:r w:rsidRPr="00923B50">
        <w:t>9999</w:t>
      </w:r>
      <w:r w:rsidR="00923B50" w:rsidRPr="00923B50">
        <w:t xml:space="preserve"> </w:t>
      </w:r>
      <w:r w:rsidRPr="00923B50">
        <w:t>Кт</w:t>
      </w:r>
      <w:r w:rsidR="00923B50">
        <w:t>.9</w:t>
      </w:r>
      <w:r w:rsidRPr="00923B50">
        <w:t>1302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20</w:t>
      </w:r>
      <w:r w:rsidR="00923B50" w:rsidRPr="00923B50">
        <w:t xml:space="preserve"> </w:t>
      </w:r>
      <w:r w:rsidRPr="00923B50">
        <w:t>руб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При</w:t>
      </w:r>
      <w:r w:rsidR="00923B50" w:rsidRPr="00923B50">
        <w:t xml:space="preserve"> </w:t>
      </w:r>
      <w:r w:rsidRPr="00923B50">
        <w:t>погашении</w:t>
      </w:r>
      <w:r w:rsidR="00923B50" w:rsidRPr="00923B50">
        <w:t xml:space="preserve"> </w:t>
      </w:r>
      <w:r w:rsidRPr="00923B50">
        <w:t>кредита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Дт</w:t>
      </w:r>
      <w:r w:rsidR="00923B50">
        <w:t>.9</w:t>
      </w:r>
      <w:r w:rsidRPr="00923B50">
        <w:t>9302</w:t>
      </w:r>
      <w:r w:rsidR="00923B50" w:rsidRPr="00923B50">
        <w:t xml:space="preserve"> </w:t>
      </w:r>
      <w:r w:rsidRPr="00923B50">
        <w:t>Кт</w:t>
      </w:r>
      <w:r w:rsidR="00923B50">
        <w:t>.9</w:t>
      </w:r>
      <w:r w:rsidRPr="00923B50">
        <w:t>9999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15</w:t>
      </w:r>
      <w:r w:rsidR="00923B50" w:rsidRPr="00923B50">
        <w:t xml:space="preserve"> </w:t>
      </w:r>
      <w:r w:rsidRPr="00923B50">
        <w:t>руб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Если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линии</w:t>
      </w:r>
      <w:r w:rsidR="00923B50" w:rsidRPr="00923B50">
        <w:t xml:space="preserve"> </w:t>
      </w:r>
      <w:r w:rsidRPr="00923B50">
        <w:t>определена</w:t>
      </w:r>
      <w:r w:rsidR="00923B50" w:rsidRPr="00923B50">
        <w:t xml:space="preserve"> </w:t>
      </w:r>
      <w:r w:rsidRPr="00923B50">
        <w:t>договором</w:t>
      </w:r>
      <w:r w:rsidR="00923B50" w:rsidRPr="00923B50">
        <w:t xml:space="preserve"> </w:t>
      </w:r>
      <w:r w:rsidRPr="00923B50">
        <w:t>суммой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погашенные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восстанавливаются</w:t>
      </w:r>
      <w:r w:rsidR="00923B50" w:rsidRPr="00923B50">
        <w:t xml:space="preserve">. </w:t>
      </w:r>
      <w:r w:rsidRPr="00923B50">
        <w:t>Однако</w:t>
      </w:r>
      <w:r w:rsidR="00923B50" w:rsidRPr="00923B50">
        <w:t xml:space="preserve"> </w:t>
      </w:r>
      <w:r w:rsidRPr="00923B50">
        <w:t>такая</w:t>
      </w:r>
      <w:r w:rsidR="00923B50" w:rsidRPr="00923B50">
        <w:t xml:space="preserve"> </w:t>
      </w:r>
      <w:r w:rsidRPr="00923B50">
        <w:t>практика</w:t>
      </w:r>
      <w:r w:rsidR="00923B50" w:rsidRPr="00923B50">
        <w:t xml:space="preserve"> </w:t>
      </w:r>
      <w:r w:rsidRPr="00923B50">
        <w:t>учета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зарубежных</w:t>
      </w:r>
      <w:r w:rsidR="00923B50" w:rsidRPr="00923B50">
        <w:t xml:space="preserve"> </w:t>
      </w:r>
      <w:r w:rsidRPr="00923B50">
        <w:t>странах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применяется</w:t>
      </w:r>
      <w:r w:rsidR="00923B50" w:rsidRPr="00923B50">
        <w:t xml:space="preserve">. </w:t>
      </w:r>
      <w:r w:rsidRPr="00923B50">
        <w:t>Там</w:t>
      </w:r>
      <w:r w:rsidR="00923B50" w:rsidRPr="00923B50">
        <w:t xml:space="preserve"> </w:t>
      </w:r>
      <w:r w:rsidRPr="00923B50">
        <w:t>считается</w:t>
      </w:r>
      <w:r w:rsidR="00923B50" w:rsidRPr="00923B50">
        <w:t xml:space="preserve"> </w:t>
      </w:r>
      <w:r w:rsidRPr="00923B50">
        <w:t>суммой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линии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договору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восстановления</w:t>
      </w:r>
      <w:r w:rsidR="00923B50" w:rsidRPr="00923B50">
        <w:t xml:space="preserve"> </w:t>
      </w:r>
      <w:r w:rsidRPr="00923B50">
        <w:t>ее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>.</w:t>
      </w:r>
    </w:p>
    <w:p w:rsidR="00923B50" w:rsidRPr="00923B50" w:rsidRDefault="003B208B" w:rsidP="00923B50">
      <w:pPr>
        <w:pStyle w:val="a5"/>
        <w:tabs>
          <w:tab w:val="left" w:pos="726"/>
        </w:tabs>
      </w:pPr>
      <w:r w:rsidRPr="00923B50">
        <w:t>Рассмотрим</w:t>
      </w:r>
      <w:r w:rsidR="00923B50" w:rsidRPr="00923B50">
        <w:t xml:space="preserve"> </w:t>
      </w:r>
      <w:r w:rsidRPr="00923B50">
        <w:t>типичные</w:t>
      </w:r>
      <w:r w:rsidR="00923B50" w:rsidRPr="00923B50">
        <w:t xml:space="preserve"> </w:t>
      </w:r>
      <w:r w:rsidRPr="00923B50">
        <w:t>бухгалтерские</w:t>
      </w:r>
      <w:r w:rsidR="00923B50" w:rsidRPr="00923B50">
        <w:t xml:space="preserve"> </w:t>
      </w:r>
      <w:r w:rsidRPr="00923B50">
        <w:t>проводки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операциям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ссуд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Коммерческой</w:t>
      </w:r>
      <w:r w:rsidR="00923B50" w:rsidRPr="00923B50">
        <w:t xml:space="preserve"> </w:t>
      </w:r>
      <w:r w:rsidRPr="00923B50">
        <w:t>фирме</w:t>
      </w:r>
      <w:r w:rsidR="00923B50" w:rsidRPr="00923B50">
        <w:t xml:space="preserve"> </w:t>
      </w:r>
      <w:r w:rsidRPr="00923B50">
        <w:t>выдана</w:t>
      </w:r>
      <w:r w:rsidR="00923B50" w:rsidRPr="00923B50">
        <w:t xml:space="preserve"> </w:t>
      </w:r>
      <w:r w:rsidRPr="00923B50">
        <w:t>ссуда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зачисления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расчетный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одновременно</w:t>
      </w:r>
      <w:r w:rsidR="00923B50" w:rsidRPr="00923B50">
        <w:t xml:space="preserve"> </w:t>
      </w:r>
      <w:r w:rsidRPr="00923B50">
        <w:t>представлены</w:t>
      </w:r>
      <w:r w:rsidR="00923B50" w:rsidRPr="00923B50">
        <w:t xml:space="preserve"> </w:t>
      </w:r>
      <w:r w:rsidRPr="00923B50">
        <w:t>расчетные</w:t>
      </w:r>
      <w:r w:rsidR="00923B50" w:rsidRPr="00923B50">
        <w:t xml:space="preserve"> </w:t>
      </w:r>
      <w:r w:rsidRPr="00923B50">
        <w:t>документы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оплату</w:t>
      </w:r>
      <w:r w:rsidR="00923B50" w:rsidRPr="00923B50">
        <w:t xml:space="preserve"> </w:t>
      </w:r>
      <w:r w:rsidRPr="00923B50">
        <w:t>материальных</w:t>
      </w:r>
      <w:r w:rsidR="00923B50" w:rsidRPr="00923B50">
        <w:t xml:space="preserve"> </w:t>
      </w:r>
      <w:r w:rsidRPr="00923B50">
        <w:t>ценностей,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 </w:t>
      </w:r>
      <w:r w:rsidRPr="00923B50">
        <w:t>имущества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Дт</w:t>
      </w:r>
      <w:r w:rsidR="00923B50" w:rsidRPr="00923B50">
        <w:t xml:space="preserve">. </w:t>
      </w:r>
      <w:r w:rsidRPr="00923B50">
        <w:t>с/с</w:t>
      </w:r>
      <w:r w:rsidR="00923B50" w:rsidRPr="00923B50">
        <w:t xml:space="preserve"> </w:t>
      </w:r>
      <w:r w:rsidRPr="00923B50">
        <w:t>Кт</w:t>
      </w:r>
      <w:r w:rsidR="00923B50" w:rsidRPr="00923B50">
        <w:t xml:space="preserve">. </w:t>
      </w:r>
      <w:r w:rsidRPr="00923B50">
        <w:t>Р/с,</w:t>
      </w:r>
      <w:r w:rsidR="00923B50" w:rsidRPr="00923B50">
        <w:t xml:space="preserve"> </w:t>
      </w:r>
      <w:r w:rsidRPr="00923B50">
        <w:t>Дт</w:t>
      </w:r>
      <w:r w:rsidR="00923B50" w:rsidRPr="00923B50">
        <w:t xml:space="preserve">. </w:t>
      </w:r>
      <w:r w:rsidRPr="00923B50">
        <w:t>Р/с</w:t>
      </w:r>
      <w:r w:rsidR="00923B50" w:rsidRPr="00923B50">
        <w:t xml:space="preserve"> </w:t>
      </w:r>
      <w:r w:rsidRPr="00923B50">
        <w:t>Кт</w:t>
      </w:r>
      <w:r w:rsidR="00923B50" w:rsidRPr="00923B50">
        <w:t xml:space="preserve">. </w:t>
      </w:r>
      <w:r w:rsidRPr="00923B50">
        <w:t>к/с</w:t>
      </w:r>
      <w:r w:rsidR="00923B50" w:rsidRPr="00923B50">
        <w:t xml:space="preserve"> </w:t>
      </w:r>
      <w:r w:rsidRPr="00923B50">
        <w:t>30101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Одновременно</w:t>
      </w:r>
      <w:r w:rsidR="00923B50" w:rsidRPr="00923B50">
        <w:t xml:space="preserve"> </w:t>
      </w:r>
      <w:r w:rsidRPr="00923B50">
        <w:t>оприходован</w:t>
      </w:r>
      <w:r w:rsidR="00923B50" w:rsidRPr="00923B50">
        <w:t xml:space="preserve"> </w:t>
      </w:r>
      <w:r w:rsidRPr="00923B50">
        <w:t>залог</w:t>
      </w:r>
    </w:p>
    <w:p w:rsidR="003B208B" w:rsidRPr="00923B50" w:rsidRDefault="003B208B" w:rsidP="004A7F08">
      <w:r w:rsidRPr="00923B50">
        <w:t>Дт</w:t>
      </w:r>
      <w:r w:rsidR="00923B50">
        <w:t>.9</w:t>
      </w:r>
      <w:r w:rsidRPr="00923B50">
        <w:t>1307</w:t>
      </w:r>
      <w:r w:rsidR="00923B50" w:rsidRPr="00923B50">
        <w:t xml:space="preserve"> </w:t>
      </w:r>
      <w:r w:rsidRPr="00923B50">
        <w:t>Кт</w:t>
      </w:r>
      <w:r w:rsidR="00923B50">
        <w:t>.9</w:t>
      </w:r>
      <w:r w:rsidRPr="00923B50">
        <w:t>9999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день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наступления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средства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списываются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Перечисление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сумм,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направляемых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погашение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начисленных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процентов,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производится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также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требованием,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либо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поручением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клиента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Погашение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полученного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заемщиком,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являющимся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клиентом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банка,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осуществляется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поручениями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или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выставляемым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инкассо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банк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заемщика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требованием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поле</w:t>
      </w:r>
      <w:r w:rsidR="00923B50">
        <w:rPr>
          <w:rFonts w:ascii="Times New Roman" w:hAnsi="Times New Roman" w:cs="Times New Roman"/>
          <w:szCs w:val="28"/>
        </w:rPr>
        <w:t xml:space="preserve"> "</w:t>
      </w:r>
      <w:r w:rsidRPr="00923B50">
        <w:rPr>
          <w:rFonts w:ascii="Times New Roman" w:hAnsi="Times New Roman" w:cs="Times New Roman"/>
          <w:szCs w:val="28"/>
        </w:rPr>
        <w:t>Условия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оплаты</w:t>
      </w:r>
      <w:r w:rsidR="00923B50">
        <w:rPr>
          <w:rFonts w:ascii="Times New Roman" w:hAnsi="Times New Roman" w:cs="Times New Roman"/>
          <w:szCs w:val="28"/>
        </w:rPr>
        <w:t xml:space="preserve">" </w:t>
      </w:r>
      <w:r w:rsidRPr="00923B50">
        <w:rPr>
          <w:rFonts w:ascii="Times New Roman" w:hAnsi="Times New Roman" w:cs="Times New Roman"/>
          <w:szCs w:val="28"/>
        </w:rPr>
        <w:t>платежного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требования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делается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ссылка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пункт,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номер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дату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договора,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котором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предусмотрено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условие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безакцептного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списания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Внебалансовый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ведется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применением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платежного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внебалансового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ордера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923B50" w:rsidRPr="00923B50" w:rsidRDefault="003B208B" w:rsidP="00923B50">
      <w:pPr>
        <w:pStyle w:val="a5"/>
        <w:tabs>
          <w:tab w:val="left" w:pos="726"/>
        </w:tabs>
      </w:pPr>
      <w:r w:rsidRPr="00923B50">
        <w:t>Рассмотрим</w:t>
      </w:r>
      <w:r w:rsidR="00923B50" w:rsidRPr="00923B50">
        <w:t xml:space="preserve"> </w:t>
      </w:r>
      <w:r w:rsidRPr="00923B50">
        <w:t>типичные</w:t>
      </w:r>
      <w:r w:rsidR="00923B50" w:rsidRPr="00923B50">
        <w:t xml:space="preserve"> </w:t>
      </w:r>
      <w:r w:rsidRPr="00923B50">
        <w:t>бухгалтерские</w:t>
      </w:r>
      <w:r w:rsidR="00923B50" w:rsidRPr="00923B50">
        <w:t xml:space="preserve"> </w:t>
      </w:r>
      <w:r w:rsidRPr="00923B50">
        <w:t>проводки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операциям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ссуд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Списан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возвращен</w:t>
      </w:r>
      <w:r w:rsidR="00923B50" w:rsidRPr="00923B50">
        <w:t xml:space="preserve"> </w:t>
      </w:r>
      <w:r w:rsidRPr="00923B50">
        <w:t>залог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Дт</w:t>
      </w:r>
      <w:r w:rsidR="00923B50">
        <w:t>.9</w:t>
      </w:r>
      <w:r w:rsidRPr="00923B50">
        <w:t>9999</w:t>
      </w:r>
      <w:r w:rsidR="00923B50" w:rsidRPr="00923B50">
        <w:t xml:space="preserve"> </w:t>
      </w:r>
      <w:r w:rsidRPr="00923B50">
        <w:t>Кт</w:t>
      </w:r>
      <w:r w:rsidR="00923B50">
        <w:t>.9</w:t>
      </w:r>
      <w:r w:rsidRPr="00923B50">
        <w:t>1307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При</w:t>
      </w:r>
      <w:r w:rsidR="00923B50" w:rsidRPr="00923B50">
        <w:t xml:space="preserve"> </w:t>
      </w:r>
      <w:r w:rsidRPr="00923B50">
        <w:t>замене</w:t>
      </w:r>
      <w:r w:rsidR="00923B50" w:rsidRPr="00923B50">
        <w:t xml:space="preserve"> </w:t>
      </w:r>
      <w:r w:rsidRPr="00923B50">
        <w:t>одного</w:t>
      </w:r>
      <w:r w:rsidR="00923B50" w:rsidRPr="00923B50">
        <w:t xml:space="preserve"> </w:t>
      </w:r>
      <w:r w:rsidRPr="00923B50">
        <w:t>обязательства</w:t>
      </w:r>
      <w:r w:rsidR="00923B50">
        <w:t xml:space="preserve"> (</w:t>
      </w:r>
      <w:r w:rsidRPr="00923B50">
        <w:t>по</w:t>
      </w:r>
      <w:r w:rsidR="00923B50" w:rsidRPr="00923B50">
        <w:t xml:space="preserve"> </w:t>
      </w:r>
      <w:r w:rsidRPr="00923B50">
        <w:t>кредитному</w:t>
      </w:r>
      <w:r w:rsidR="00923B50" w:rsidRPr="00923B50">
        <w:t xml:space="preserve"> </w:t>
      </w:r>
      <w:r w:rsidRPr="00923B50">
        <w:t>договору</w:t>
      </w:r>
      <w:r w:rsidR="00923B50" w:rsidRPr="00923B50">
        <w:t xml:space="preserve">) </w:t>
      </w:r>
      <w:r w:rsidRPr="00923B50">
        <w:t>другим</w:t>
      </w:r>
      <w:r w:rsidR="00923B50">
        <w:t xml:space="preserve"> (</w:t>
      </w:r>
      <w:r w:rsidRPr="00923B50">
        <w:t>векселем</w:t>
      </w:r>
      <w:r w:rsidR="00923B50" w:rsidRPr="00923B50">
        <w:t xml:space="preserve">) </w:t>
      </w:r>
      <w:r w:rsidRPr="00923B50">
        <w:t>происходит</w:t>
      </w:r>
      <w:r w:rsidR="00923B50" w:rsidRPr="00923B50">
        <w:t xml:space="preserve"> </w:t>
      </w:r>
      <w:r w:rsidRPr="00923B50">
        <w:t>списание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процентам,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вексель</w:t>
      </w:r>
      <w:r w:rsidR="00923B50" w:rsidRPr="00923B50">
        <w:t xml:space="preserve"> </w:t>
      </w:r>
      <w:r w:rsidRPr="00923B50">
        <w:t>принимается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баланс</w:t>
      </w:r>
      <w:r w:rsidR="00923B50" w:rsidRPr="00923B50">
        <w:t xml:space="preserve"> </w:t>
      </w:r>
      <w:r w:rsidRPr="00923B50">
        <w:t>банка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Данная</w:t>
      </w:r>
      <w:r w:rsidR="00923B50" w:rsidRPr="00923B50">
        <w:t xml:space="preserve"> </w:t>
      </w:r>
      <w:r w:rsidRPr="00923B50">
        <w:t>операция</w:t>
      </w:r>
      <w:r w:rsidR="00923B50" w:rsidRPr="00923B50">
        <w:t xml:space="preserve"> </w:t>
      </w:r>
      <w:r w:rsidRPr="00923B50">
        <w:t>оформляется</w:t>
      </w:r>
      <w:r w:rsidR="00923B50" w:rsidRPr="00923B50">
        <w:t xml:space="preserve"> </w:t>
      </w:r>
      <w:r w:rsidRPr="00923B50">
        <w:t>следующими</w:t>
      </w:r>
      <w:r w:rsidR="00923B50" w:rsidRPr="00923B50">
        <w:t xml:space="preserve"> </w:t>
      </w:r>
      <w:r w:rsidRPr="00923B50">
        <w:t>проводками</w:t>
      </w:r>
      <w:r w:rsidR="00923B50" w:rsidRPr="00923B50">
        <w:t>: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Дт</w:t>
      </w:r>
      <w:r w:rsidR="00923B50" w:rsidRPr="00923B50">
        <w:t xml:space="preserve">. </w:t>
      </w:r>
      <w:r w:rsidRPr="00923B50">
        <w:t>сч</w:t>
      </w:r>
      <w:r w:rsidR="00923B50" w:rsidRPr="00923B50">
        <w:t xml:space="preserve">. </w:t>
      </w:r>
      <w:r w:rsidRPr="00923B50">
        <w:t>По</w:t>
      </w:r>
      <w:r w:rsidR="00923B50" w:rsidRPr="00923B50">
        <w:t xml:space="preserve"> </w:t>
      </w:r>
      <w:r w:rsidRPr="00923B50">
        <w:t>учету</w:t>
      </w:r>
      <w:r w:rsidR="00923B50" w:rsidRPr="00923B50">
        <w:t xml:space="preserve"> </w:t>
      </w:r>
      <w:r w:rsidRPr="00923B50">
        <w:t>векселей</w:t>
      </w:r>
      <w:r w:rsidR="00923B50">
        <w:t xml:space="preserve"> (</w:t>
      </w:r>
      <w:r w:rsidRPr="00923B50">
        <w:t>на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векселя</w:t>
      </w:r>
      <w:r w:rsidR="00923B50" w:rsidRPr="00923B50">
        <w:t xml:space="preserve"> - </w:t>
      </w:r>
      <w:r w:rsidRPr="00923B50">
        <w:t>сумма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просроченные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уплате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) </w:t>
      </w:r>
      <w:r w:rsidRPr="00923B50">
        <w:t>Кт</w:t>
      </w:r>
      <w:r w:rsidR="00923B50" w:rsidRPr="00923B50">
        <w:t xml:space="preserve">. </w:t>
      </w:r>
      <w:r w:rsidRPr="00923B50">
        <w:t>счет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или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Кт</w:t>
      </w:r>
      <w:r w:rsidR="00923B50">
        <w:t>.4</w:t>
      </w:r>
      <w:r w:rsidRPr="00923B50">
        <w:t>58</w:t>
      </w:r>
      <w:r w:rsidR="00923B50">
        <w:t xml:space="preserve"> "</w:t>
      </w:r>
      <w:r w:rsidRPr="00923B50">
        <w:t>Кредиты,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погашенные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срок</w:t>
      </w:r>
      <w:r w:rsidR="00923B50">
        <w:t>"</w:t>
      </w:r>
      <w:r w:rsidR="00923B50" w:rsidRPr="00923B50">
        <w:t xml:space="preserve">. </w:t>
      </w:r>
      <w:r w:rsidRPr="00923B50">
        <w:t>И</w:t>
      </w:r>
      <w:r w:rsidR="00923B50" w:rsidRPr="00923B50">
        <w:t xml:space="preserve"> </w:t>
      </w:r>
      <w:r w:rsidRPr="00923B50">
        <w:t>Кт</w:t>
      </w:r>
      <w:r w:rsidR="00923B50">
        <w:t>.4</w:t>
      </w:r>
      <w:r w:rsidRPr="00923B50">
        <w:t>59</w:t>
      </w:r>
      <w:r w:rsidR="00923B50">
        <w:t xml:space="preserve"> "</w:t>
      </w:r>
      <w:r w:rsidRPr="00923B50">
        <w:t>Проценты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кредиты,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уплаченные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срок</w:t>
      </w:r>
      <w:r w:rsidR="00923B50">
        <w:t xml:space="preserve">" </w:t>
      </w:r>
      <w:r w:rsidRPr="00923B50">
        <w:t>на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3B208B" w:rsidP="00923B50">
      <w:pPr>
        <w:pStyle w:val="21"/>
        <w:tabs>
          <w:tab w:val="left" w:pos="726"/>
        </w:tabs>
        <w:ind w:firstLine="709"/>
      </w:pPr>
      <w:r w:rsidRPr="00923B50">
        <w:t>В</w:t>
      </w:r>
      <w:r w:rsidR="00923B50" w:rsidRPr="00923B50">
        <w:t xml:space="preserve"> </w:t>
      </w:r>
      <w:r w:rsidRPr="00923B50">
        <w:t>учете</w:t>
      </w:r>
      <w:r w:rsidR="00923B50" w:rsidRPr="00923B50">
        <w:t xml:space="preserve"> </w:t>
      </w:r>
      <w:r w:rsidRPr="00923B50">
        <w:t>начисленных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отражаются</w:t>
      </w:r>
      <w:r w:rsidR="00923B50" w:rsidRPr="00923B50">
        <w:t xml:space="preserve">: </w:t>
      </w:r>
      <w:r w:rsidRPr="00923B50">
        <w:t>одним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двух</w:t>
      </w:r>
      <w:r w:rsidR="00923B50" w:rsidRPr="00923B50">
        <w:t xml:space="preserve"> </w:t>
      </w:r>
      <w:r w:rsidRPr="00923B50">
        <w:t>прописанных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Положении</w:t>
      </w:r>
      <w:r w:rsidR="00923B50" w:rsidRPr="00923B50">
        <w:t xml:space="preserve"> </w:t>
      </w:r>
      <w:r w:rsidRPr="00923B50">
        <w:t>методов</w:t>
      </w:r>
      <w:r w:rsidR="00923B50" w:rsidRPr="00923B50">
        <w:t xml:space="preserve"> </w:t>
      </w:r>
      <w:r w:rsidRPr="00923B50">
        <w:t>кассовым</w:t>
      </w:r>
      <w:r w:rsidR="00923B50" w:rsidRPr="00923B50">
        <w:t xml:space="preserve"> </w:t>
      </w:r>
      <w:r w:rsidRPr="00923B50">
        <w:t>методом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методом</w:t>
      </w:r>
      <w:r w:rsidR="00923B50" w:rsidRPr="00923B50">
        <w:t xml:space="preserve"> </w:t>
      </w:r>
      <w:r w:rsidRPr="00923B50">
        <w:t>начислений</w:t>
      </w:r>
      <w:r w:rsidR="00923B50" w:rsidRPr="00923B50">
        <w:t xml:space="preserve">. </w:t>
      </w:r>
      <w:r w:rsidRPr="00923B50">
        <w:t>До</w:t>
      </w:r>
      <w:r w:rsidR="00923B50" w:rsidRPr="00923B50">
        <w:t xml:space="preserve"> </w:t>
      </w:r>
      <w:r w:rsidRPr="00923B50">
        <w:t>особых</w:t>
      </w:r>
      <w:r w:rsidR="00923B50" w:rsidRPr="00923B50">
        <w:t xml:space="preserve"> </w:t>
      </w:r>
      <w:r w:rsidRPr="00923B50">
        <w:t>указаний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России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начислении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отражении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учете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кассовый</w:t>
      </w:r>
      <w:r w:rsidR="00923B50" w:rsidRPr="00923B50">
        <w:t xml:space="preserve"> </w:t>
      </w:r>
      <w:r w:rsidRPr="00923B50">
        <w:t>метод,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есть</w:t>
      </w:r>
      <w:r w:rsidR="00923B50" w:rsidRPr="00923B50">
        <w:t xml:space="preserve"> </w:t>
      </w:r>
      <w:r w:rsidRPr="00923B50">
        <w:t>начисленные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относятся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факту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получения,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расходов</w:t>
      </w:r>
      <w:r w:rsidR="00923B50" w:rsidRPr="00923B50">
        <w:t xml:space="preserve"> - </w:t>
      </w:r>
      <w:r w:rsidRPr="00923B50">
        <w:t>по</w:t>
      </w:r>
      <w:r w:rsidR="00923B50" w:rsidRPr="00923B50">
        <w:t xml:space="preserve"> </w:t>
      </w:r>
      <w:r w:rsidRPr="00923B50">
        <w:t>факту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уплаты</w:t>
      </w:r>
      <w:r w:rsidR="00923B50" w:rsidRPr="00923B50">
        <w:t>.</w:t>
      </w:r>
    </w:p>
    <w:p w:rsidR="00923B50" w:rsidRPr="00923B50" w:rsidRDefault="003B208B" w:rsidP="00923B50">
      <w:pPr>
        <w:pStyle w:val="21"/>
        <w:tabs>
          <w:tab w:val="left" w:pos="726"/>
        </w:tabs>
        <w:ind w:firstLine="709"/>
      </w:pPr>
      <w:r w:rsidRPr="00923B50">
        <w:t>Если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привлеченным</w:t>
      </w:r>
      <w:r w:rsidR="00923B50" w:rsidRPr="00923B50">
        <w:t xml:space="preserve"> </w:t>
      </w:r>
      <w:r w:rsidRPr="00923B50">
        <w:t>средствам,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выплаты</w:t>
      </w:r>
      <w:r w:rsidR="00923B50" w:rsidRPr="00923B50">
        <w:t xml:space="preserve"> </w:t>
      </w:r>
      <w:r w:rsidRPr="00923B50">
        <w:t>приходится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иной</w:t>
      </w:r>
      <w:r w:rsidR="00923B50" w:rsidRPr="00923B50">
        <w:t xml:space="preserve"> </w:t>
      </w:r>
      <w:r w:rsidRPr="00923B50">
        <w:t>месяц,</w:t>
      </w:r>
      <w:r w:rsidR="00923B50" w:rsidRPr="00923B50">
        <w:t xml:space="preserve"> </w:t>
      </w:r>
      <w:r w:rsidRPr="00923B50">
        <w:t>чем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месяца</w:t>
      </w:r>
      <w:r w:rsidR="00923B50" w:rsidRPr="00923B50">
        <w:t xml:space="preserve"> </w:t>
      </w:r>
      <w:r w:rsidRPr="00923B50">
        <w:t>привлечения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последний</w:t>
      </w:r>
      <w:r w:rsidR="00923B50" w:rsidRPr="00923B50">
        <w:t xml:space="preserve"> </w:t>
      </w:r>
      <w:r w:rsidRPr="00923B50">
        <w:t>рабочий</w:t>
      </w:r>
      <w:r w:rsidR="00923B50" w:rsidRPr="00923B50">
        <w:t xml:space="preserve"> </w:t>
      </w:r>
      <w:r w:rsidRPr="00923B50">
        <w:t>день</w:t>
      </w:r>
      <w:r w:rsidR="00923B50" w:rsidRPr="00923B50">
        <w:t xml:space="preserve"> </w:t>
      </w:r>
      <w:r w:rsidRPr="00923B50">
        <w:t>месяца</w:t>
      </w:r>
      <w:r w:rsidR="00923B50" w:rsidRPr="00923B50">
        <w:t>:</w:t>
      </w:r>
    </w:p>
    <w:p w:rsidR="003B208B" w:rsidRPr="00923B50" w:rsidRDefault="003B208B" w:rsidP="00923B50">
      <w:pPr>
        <w:pStyle w:val="21"/>
        <w:tabs>
          <w:tab w:val="left" w:pos="726"/>
        </w:tabs>
        <w:ind w:firstLine="709"/>
      </w:pPr>
      <w:r w:rsidRPr="00923B50">
        <w:t>Д-т</w:t>
      </w:r>
      <w:r w:rsidR="00923B50" w:rsidRPr="00923B50">
        <w:t xml:space="preserve"> </w:t>
      </w:r>
      <w:r w:rsidRPr="00923B50">
        <w:t>61401</w:t>
      </w:r>
      <w:r w:rsidR="00923B50">
        <w:t xml:space="preserve"> "</w:t>
      </w:r>
      <w:r w:rsidRPr="00923B50">
        <w:t>Расходы</w:t>
      </w:r>
      <w:r w:rsidR="00923B50" w:rsidRPr="00923B50">
        <w:t xml:space="preserve"> </w:t>
      </w:r>
      <w:r w:rsidRPr="00923B50">
        <w:t>будущих</w:t>
      </w:r>
      <w:r w:rsidR="00923B50" w:rsidRPr="00923B50">
        <w:t xml:space="preserve"> </w:t>
      </w:r>
      <w:r w:rsidRPr="00923B50">
        <w:t>периодов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кредитным</w:t>
      </w:r>
      <w:r w:rsidR="00923B50" w:rsidRPr="00923B50">
        <w:t xml:space="preserve"> </w:t>
      </w:r>
      <w:r w:rsidRPr="00923B50">
        <w:t>операциям</w:t>
      </w:r>
      <w:r w:rsidR="00923B50">
        <w:t>"</w:t>
      </w:r>
      <w:r w:rsidRPr="00923B50">
        <w:t>,</w:t>
      </w:r>
    </w:p>
    <w:p w:rsidR="008A2BAE" w:rsidRPr="00923B50" w:rsidRDefault="008A2BAE" w:rsidP="004A7F08">
      <w:r w:rsidRPr="00923B50">
        <w:t>К-т</w:t>
      </w:r>
      <w:r w:rsidR="00923B50" w:rsidRPr="00923B50">
        <w:t xml:space="preserve"> </w:t>
      </w:r>
      <w:r w:rsidRPr="00923B50">
        <w:t>47426</w:t>
      </w:r>
      <w:r w:rsidR="00923B50">
        <w:t xml:space="preserve"> "</w:t>
      </w:r>
      <w:r w:rsidRPr="00923B50">
        <w:t>обязательства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уплате</w:t>
      </w:r>
      <w:r w:rsidR="00923B50" w:rsidRPr="00923B50">
        <w:t xml:space="preserve"> </w:t>
      </w:r>
      <w:r w:rsidRPr="00923B50">
        <w:t>процентов</w:t>
      </w:r>
      <w:r w:rsidR="00923B50">
        <w:t xml:space="preserve">" </w:t>
      </w:r>
      <w:r w:rsidRPr="00923B50">
        <w:t>или</w:t>
      </w:r>
    </w:p>
    <w:p w:rsidR="00923B50" w:rsidRPr="00923B50" w:rsidRDefault="008A2BAE" w:rsidP="004A7F08">
      <w:r w:rsidRPr="00923B50">
        <w:t>К-т</w:t>
      </w:r>
      <w:r w:rsidR="00923B50" w:rsidRPr="00923B50">
        <w:t xml:space="preserve"> </w:t>
      </w:r>
      <w:r w:rsidRPr="00923B50">
        <w:t>47411</w:t>
      </w:r>
      <w:r w:rsidR="00923B50">
        <w:t xml:space="preserve"> "</w:t>
      </w:r>
      <w:r w:rsidRPr="00923B50">
        <w:t>начисленные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вкладам</w:t>
      </w:r>
      <w:r w:rsidR="00923B50">
        <w:t>"</w:t>
      </w:r>
      <w:r w:rsidR="00923B50" w:rsidRPr="00923B50">
        <w:t>.</w:t>
      </w:r>
    </w:p>
    <w:p w:rsidR="00923B50" w:rsidRPr="00923B50" w:rsidRDefault="008A2BAE" w:rsidP="004A7F08">
      <w:r w:rsidRPr="00923B50">
        <w:t>По</w:t>
      </w:r>
      <w:r w:rsidR="00923B50" w:rsidRPr="00923B50">
        <w:t xml:space="preserve"> </w:t>
      </w:r>
      <w:r w:rsidRPr="00923B50">
        <w:t>окончании</w:t>
      </w:r>
      <w:r w:rsidR="00923B50" w:rsidRPr="00923B50">
        <w:t xml:space="preserve"> </w:t>
      </w:r>
      <w:r w:rsidRPr="00923B50">
        <w:t>срока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вклада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доначисление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8A2BAE" w:rsidP="004A7F08">
      <w:r w:rsidRPr="00923B50">
        <w:t>При</w:t>
      </w:r>
      <w:r w:rsidR="00923B50" w:rsidRPr="00923B50">
        <w:t xml:space="preserve"> </w:t>
      </w:r>
      <w:r w:rsidRPr="00923B50">
        <w:t>выплате</w:t>
      </w:r>
      <w:r w:rsidR="00923B50" w:rsidRPr="00923B50">
        <w:t xml:space="preserve"> </w:t>
      </w:r>
      <w:r w:rsidRPr="00923B50">
        <w:t>процентов</w:t>
      </w:r>
      <w:r w:rsidR="00923B50" w:rsidRPr="00923B50">
        <w:t>:</w:t>
      </w:r>
    </w:p>
    <w:p w:rsidR="00923B50" w:rsidRPr="00923B50" w:rsidRDefault="008A2BAE" w:rsidP="004A7F08">
      <w:r w:rsidRPr="00923B50">
        <w:t>Д-т</w:t>
      </w:r>
      <w:r w:rsidR="00923B50" w:rsidRPr="00923B50">
        <w:t xml:space="preserve"> </w:t>
      </w:r>
      <w:r w:rsidRPr="00923B50">
        <w:t>47426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Д-т</w:t>
      </w:r>
      <w:r w:rsidR="00923B50" w:rsidRPr="00923B50">
        <w:t xml:space="preserve"> </w:t>
      </w:r>
      <w:r w:rsidRPr="00923B50">
        <w:t>4741</w:t>
      </w:r>
      <w:r w:rsidR="00923B50">
        <w:t>1,</w:t>
      </w:r>
      <w:r w:rsidR="003B208B" w:rsidRPr="00923B50">
        <w:t>К-т</w:t>
      </w:r>
      <w:r w:rsidR="00923B50" w:rsidRPr="00923B50">
        <w:t xml:space="preserve"> </w:t>
      </w:r>
      <w:r w:rsidR="003B208B" w:rsidRPr="00923B50">
        <w:t>счетов</w:t>
      </w:r>
      <w:r w:rsidR="00923B50" w:rsidRPr="00923B50">
        <w:t xml:space="preserve"> </w:t>
      </w:r>
      <w:r w:rsidR="003B208B" w:rsidRPr="00923B50">
        <w:t>по</w:t>
      </w:r>
      <w:r w:rsidR="00923B50" w:rsidRPr="00923B50">
        <w:t xml:space="preserve"> </w:t>
      </w:r>
      <w:r w:rsidR="003B208B" w:rsidRPr="00923B50">
        <w:t>учету</w:t>
      </w:r>
      <w:r w:rsidR="00923B50" w:rsidRPr="00923B50">
        <w:t xml:space="preserve"> </w:t>
      </w:r>
      <w:r w:rsidR="003B208B" w:rsidRPr="00923B50">
        <w:t>денежных</w:t>
      </w:r>
      <w:r w:rsidR="00923B50" w:rsidRPr="00923B50">
        <w:t xml:space="preserve"> </w:t>
      </w:r>
      <w:r w:rsidR="003B208B" w:rsidRPr="00923B50">
        <w:t>средств,</w:t>
      </w:r>
      <w:r w:rsidR="00923B50" w:rsidRPr="00923B50">
        <w:t xml:space="preserve"> </w:t>
      </w:r>
      <w:r w:rsidR="003B208B" w:rsidRPr="00923B50">
        <w:t>расчетных,</w:t>
      </w:r>
      <w:r w:rsidR="00923B50" w:rsidRPr="00923B50">
        <w:t xml:space="preserve"> </w:t>
      </w:r>
      <w:r w:rsidR="003B208B" w:rsidRPr="00923B50">
        <w:t>вкладных</w:t>
      </w:r>
      <w:r w:rsidR="00923B50" w:rsidRPr="00923B50">
        <w:t xml:space="preserve"> </w:t>
      </w:r>
      <w:r w:rsidR="003B208B" w:rsidRPr="00923B50">
        <w:t>счетов</w:t>
      </w:r>
      <w:r w:rsidR="00923B50" w:rsidRPr="00923B50">
        <w:t>.</w:t>
      </w:r>
    </w:p>
    <w:p w:rsidR="00923B50" w:rsidRPr="00923B50" w:rsidRDefault="003B208B" w:rsidP="004A7F08">
      <w:r w:rsidRPr="00923B50">
        <w:t>Одновременно</w:t>
      </w:r>
      <w:r w:rsidR="00923B50" w:rsidRPr="00923B50">
        <w:t xml:space="preserve"> </w:t>
      </w:r>
      <w:r w:rsidRPr="00923B50">
        <w:t>расходы</w:t>
      </w:r>
      <w:r w:rsidR="00923B50" w:rsidRPr="00923B50">
        <w:t xml:space="preserve"> </w:t>
      </w:r>
      <w:r w:rsidRPr="00923B50">
        <w:t>будущих</w:t>
      </w:r>
      <w:r w:rsidR="00923B50" w:rsidRPr="00923B50">
        <w:t xml:space="preserve"> </w:t>
      </w:r>
      <w:r w:rsidRPr="00923B50">
        <w:t>периодов</w:t>
      </w:r>
      <w:r w:rsidR="00923B50" w:rsidRPr="00923B50">
        <w:t xml:space="preserve"> </w:t>
      </w:r>
      <w:r w:rsidRPr="00923B50">
        <w:t>переносятся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текущих</w:t>
      </w:r>
      <w:r w:rsidR="00923B50" w:rsidRPr="00923B50">
        <w:t xml:space="preserve"> </w:t>
      </w:r>
      <w:r w:rsidRPr="00923B50">
        <w:t>расходов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процентам</w:t>
      </w:r>
      <w:r w:rsidR="00923B50" w:rsidRPr="00923B50">
        <w:t>.</w:t>
      </w:r>
    </w:p>
    <w:p w:rsidR="00923B50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размещенным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средствам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аналогичная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ситуация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Просроченные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уплате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проценты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счета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учету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просроченных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процентов</w:t>
      </w:r>
      <w:r w:rsidR="00923B50" w:rsidRPr="00923B50">
        <w:rPr>
          <w:rFonts w:ascii="Times New Roman" w:hAnsi="Times New Roman" w:cs="Times New Roman"/>
          <w:szCs w:val="28"/>
        </w:rPr>
        <w:t xml:space="preserve">. </w:t>
      </w:r>
      <w:r w:rsidRPr="00923B50">
        <w:rPr>
          <w:rFonts w:ascii="Times New Roman" w:hAnsi="Times New Roman" w:cs="Times New Roman"/>
          <w:szCs w:val="28"/>
        </w:rPr>
        <w:t>При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списании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баланса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просроченной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задолженности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процентам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начисленным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получению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существует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разный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подход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по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отражению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учете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этих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операций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зависимости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от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группы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ссудной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задолженности</w:t>
      </w:r>
      <w:r w:rsidR="00923B50" w:rsidRPr="00923B50">
        <w:rPr>
          <w:rFonts w:ascii="Times New Roman" w:hAnsi="Times New Roman" w:cs="Times New Roman"/>
          <w:szCs w:val="28"/>
        </w:rPr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Если</w:t>
      </w:r>
      <w:r w:rsidR="00923B50" w:rsidRPr="00923B50">
        <w:t xml:space="preserve"> </w:t>
      </w:r>
      <w:r w:rsidRPr="00923B50">
        <w:t>задолженность</w:t>
      </w:r>
      <w:r w:rsidR="00923B50" w:rsidRPr="00923B50">
        <w:t xml:space="preserve"> </w:t>
      </w:r>
      <w:r w:rsidRPr="00923B50">
        <w:t>относится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первой</w:t>
      </w:r>
      <w:r w:rsidR="00923B50" w:rsidRPr="00923B50">
        <w:t xml:space="preserve"> </w:t>
      </w:r>
      <w:r w:rsidRPr="00923B50">
        <w:t>группе,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остаются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балансе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остальных</w:t>
      </w:r>
      <w:r w:rsidR="00923B50" w:rsidRPr="00923B50">
        <w:t xml:space="preserve"> </w:t>
      </w:r>
      <w:r w:rsidRPr="00923B50">
        <w:t>случаях</w:t>
      </w:r>
      <w:r w:rsidR="00923B50" w:rsidRPr="00923B50">
        <w:t xml:space="preserve"> </w:t>
      </w:r>
      <w:r w:rsidRPr="00923B50">
        <w:t>начисленные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сторнируются</w:t>
      </w:r>
      <w:r w:rsidR="00923B50" w:rsidRPr="00923B50">
        <w:t xml:space="preserve"> </w:t>
      </w:r>
      <w:r w:rsidRPr="00923B50">
        <w:t>проводкой</w:t>
      </w:r>
      <w:r w:rsidR="00923B50" w:rsidRPr="00923B50">
        <w:t>: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61301</w:t>
      </w:r>
      <w:r w:rsidR="00923B50">
        <w:rPr>
          <w:b/>
        </w:rPr>
        <w:t xml:space="preserve"> "</w:t>
      </w:r>
      <w:r w:rsidRPr="00923B50">
        <w:t>Доходы</w:t>
      </w:r>
      <w:r w:rsidR="00923B50" w:rsidRPr="00923B50">
        <w:t xml:space="preserve"> </w:t>
      </w:r>
      <w:r w:rsidRPr="00923B50">
        <w:t>будущих</w:t>
      </w:r>
      <w:r w:rsidR="00923B50" w:rsidRPr="00923B50">
        <w:t xml:space="preserve"> </w:t>
      </w:r>
      <w:r w:rsidRPr="00923B50">
        <w:t>периодов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кредитным</w:t>
      </w:r>
      <w:r w:rsidR="00923B50" w:rsidRPr="00923B50">
        <w:t xml:space="preserve"> </w:t>
      </w:r>
      <w:r w:rsidRPr="00923B50">
        <w:t>операциям</w:t>
      </w:r>
      <w:r w:rsidR="00923B50">
        <w:t>"</w:t>
      </w:r>
      <w:r w:rsidRPr="00923B50">
        <w:t>,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К-т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учету</w:t>
      </w:r>
      <w:r w:rsidR="00923B50" w:rsidRPr="00923B50">
        <w:t xml:space="preserve"> </w:t>
      </w:r>
      <w:r w:rsidRPr="00923B50">
        <w:t>просроченных</w:t>
      </w:r>
      <w:r w:rsidR="00923B50" w:rsidRPr="00923B50">
        <w:t xml:space="preserve"> </w:t>
      </w:r>
      <w:r w:rsidRPr="00923B50">
        <w:t>процентов,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</w:t>
      </w:r>
      <w:r w:rsidR="00923B50" w:rsidRPr="00923B50">
        <w:t xml:space="preserve"> </w:t>
      </w:r>
      <w:r w:rsidRPr="00923B50">
        <w:t>выносятся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внебалансовый</w:t>
      </w:r>
      <w:r w:rsidR="00923B50" w:rsidRPr="00923B50">
        <w:t xml:space="preserve"> </w:t>
      </w:r>
      <w:r w:rsidRPr="00923B50">
        <w:t>учет</w:t>
      </w:r>
      <w:r w:rsidR="00923B50" w:rsidRPr="00923B50">
        <w:t xml:space="preserve"> </w:t>
      </w:r>
      <w:r w:rsidRPr="00923B50">
        <w:t>проводкой</w:t>
      </w:r>
      <w:r w:rsidR="00923B50" w:rsidRPr="00923B50">
        <w:t>: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91603</w:t>
      </w:r>
      <w:r w:rsidR="00923B50">
        <w:t xml:space="preserve"> "</w:t>
      </w:r>
      <w:r w:rsidRPr="00923B50">
        <w:t>Просроченные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полученные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выданным</w:t>
      </w:r>
      <w:r w:rsidR="00923B50" w:rsidRPr="00923B50">
        <w:t xml:space="preserve"> </w:t>
      </w:r>
      <w:r w:rsidRPr="00923B50">
        <w:t>межбанковским</w:t>
      </w:r>
      <w:r w:rsidR="00923B50" w:rsidRPr="00923B50">
        <w:t xml:space="preserve"> </w:t>
      </w:r>
      <w:r w:rsidRPr="00923B50">
        <w:t>кредитам</w:t>
      </w:r>
      <w:r w:rsidR="00923B50">
        <w:t>"</w:t>
      </w:r>
      <w:r w:rsidRPr="00923B50">
        <w:t>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91604</w:t>
      </w:r>
      <w:r w:rsidR="00923B50">
        <w:t xml:space="preserve"> "</w:t>
      </w:r>
      <w:r w:rsidRPr="00923B50">
        <w:t>Просроченные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полученные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кредитам,</w:t>
      </w:r>
      <w:r w:rsidR="00923B50" w:rsidRPr="00923B50">
        <w:t xml:space="preserve"> </w:t>
      </w:r>
      <w:r w:rsidRPr="00923B50">
        <w:t>выданным</w:t>
      </w:r>
      <w:r w:rsidR="00923B50" w:rsidRPr="00923B50">
        <w:t xml:space="preserve"> </w:t>
      </w:r>
      <w:r w:rsidRPr="00923B50">
        <w:t>клиентам,</w:t>
      </w:r>
      <w:r w:rsidR="00923B50" w:rsidRPr="00923B50">
        <w:t xml:space="preserve"> </w:t>
      </w:r>
      <w:r w:rsidRPr="00923B50">
        <w:t>кроме</w:t>
      </w:r>
      <w:r w:rsidR="00923B50" w:rsidRPr="00923B50">
        <w:t xml:space="preserve"> </w:t>
      </w:r>
      <w:r w:rsidRPr="00923B50">
        <w:t>банков</w:t>
      </w:r>
      <w:r w:rsidR="00923B50">
        <w:t>"</w:t>
      </w:r>
      <w:r w:rsidRPr="00923B50">
        <w:t>,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К-т</w:t>
      </w:r>
      <w:r w:rsidR="00923B50" w:rsidRPr="00923B50">
        <w:t xml:space="preserve"> </w:t>
      </w:r>
      <w:r w:rsidRPr="00923B50">
        <w:t>99999</w:t>
      </w:r>
      <w:r w:rsidR="00923B50" w:rsidRPr="00923B50">
        <w:t>.</w:t>
      </w:r>
    </w:p>
    <w:p w:rsidR="00923B50" w:rsidRPr="00923B50" w:rsidRDefault="003B208B" w:rsidP="00923B50">
      <w:pPr>
        <w:pStyle w:val="21"/>
        <w:tabs>
          <w:tab w:val="left" w:pos="726"/>
        </w:tabs>
        <w:ind w:firstLine="709"/>
      </w:pPr>
      <w:r w:rsidRPr="00923B50">
        <w:t>Метод</w:t>
      </w:r>
      <w:r w:rsidR="00923B50" w:rsidRPr="00923B50">
        <w:t xml:space="preserve"> </w:t>
      </w:r>
      <w:r w:rsidRPr="00923B50">
        <w:t>начислений</w:t>
      </w:r>
      <w:r w:rsidR="00923B50" w:rsidRPr="00923B50">
        <w:t xml:space="preserve"> </w:t>
      </w:r>
      <w:r w:rsidRPr="00923B50">
        <w:t>несколько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сложный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нем</w:t>
      </w:r>
      <w:r w:rsidR="00923B50" w:rsidRPr="00923B50">
        <w:t xml:space="preserve"> </w:t>
      </w:r>
      <w:r w:rsidRPr="00923B50">
        <w:t>наращенные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отражают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учете</w:t>
      </w:r>
      <w:r w:rsidR="00923B50" w:rsidRPr="00923B50">
        <w:t xml:space="preserve"> </w:t>
      </w:r>
      <w:r w:rsidRPr="00923B50">
        <w:t>ежемесячно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расходов</w:t>
      </w:r>
      <w:r w:rsidR="00923B50" w:rsidRPr="00923B50">
        <w:t>.</w:t>
      </w:r>
    </w:p>
    <w:p w:rsidR="00923B50" w:rsidRPr="00923B50" w:rsidRDefault="003B208B" w:rsidP="00923B50">
      <w:pPr>
        <w:pStyle w:val="21"/>
        <w:tabs>
          <w:tab w:val="left" w:pos="726"/>
        </w:tabs>
        <w:ind w:firstLine="709"/>
      </w:pPr>
      <w:r w:rsidRPr="00923B50">
        <w:t>Рассмотрим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начислению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кассовому</w:t>
      </w:r>
      <w:r w:rsidR="00923B50" w:rsidRPr="00923B50">
        <w:t xml:space="preserve"> </w:t>
      </w:r>
      <w:r w:rsidRPr="00923B50">
        <w:t>методу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начала</w:t>
      </w:r>
      <w:r w:rsidR="00923B50" w:rsidRPr="00923B50">
        <w:t xml:space="preserve"> </w:t>
      </w:r>
      <w:r w:rsidRPr="00923B50">
        <w:t>периода</w:t>
      </w:r>
      <w:r w:rsidR="00923B50" w:rsidRPr="00923B50">
        <w:t xml:space="preserve"> </w:t>
      </w:r>
      <w:r w:rsidRPr="00923B50">
        <w:t>начисления</w:t>
      </w:r>
      <w:r w:rsidR="00923B50" w:rsidRPr="00923B50">
        <w:t xml:space="preserve"> </w:t>
      </w:r>
      <w:r w:rsidRPr="00923B50">
        <w:t>процентов,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уплаты</w:t>
      </w:r>
      <w:r w:rsidR="00923B50" w:rsidRPr="00923B50">
        <w:t xml:space="preserve"> </w:t>
      </w:r>
      <w:r w:rsidRPr="00923B50">
        <w:t>начисленных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приходятся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разные</w:t>
      </w:r>
      <w:r w:rsidR="00923B50" w:rsidRPr="00923B50">
        <w:t xml:space="preserve"> </w:t>
      </w:r>
      <w:r w:rsidRPr="00923B50">
        <w:t>месяцы</w:t>
      </w:r>
      <w:r w:rsidR="00923B50" w:rsidRPr="00923B50">
        <w:t xml:space="preserve"> </w:t>
      </w:r>
      <w:r w:rsidRPr="00923B50">
        <w:t>того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данная</w:t>
      </w:r>
      <w:r w:rsidR="00923B50" w:rsidRPr="00923B50">
        <w:t xml:space="preserve"> </w:t>
      </w:r>
      <w:r w:rsidRPr="00923B50">
        <w:t>проводка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последний</w:t>
      </w:r>
      <w:r w:rsidR="00923B50" w:rsidRPr="00923B50">
        <w:t xml:space="preserve"> </w:t>
      </w:r>
      <w:r w:rsidRPr="00923B50">
        <w:t>рабочий</w:t>
      </w:r>
      <w:r w:rsidR="00923B50" w:rsidRPr="00923B50">
        <w:t xml:space="preserve"> </w:t>
      </w:r>
      <w:r w:rsidRPr="00923B50">
        <w:t>день</w:t>
      </w:r>
      <w:r w:rsidR="00923B50" w:rsidRPr="00923B50">
        <w:t xml:space="preserve"> </w:t>
      </w:r>
      <w:r w:rsidRPr="00923B50">
        <w:t>каждого</w:t>
      </w:r>
      <w:r w:rsidR="00923B50" w:rsidRPr="00923B50">
        <w:t xml:space="preserve"> </w:t>
      </w:r>
      <w:r w:rsidRPr="00923B50">
        <w:t>месяца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Отражение</w:t>
      </w:r>
      <w:r w:rsidR="00923B50" w:rsidRPr="00923B50">
        <w:t xml:space="preserve"> </w:t>
      </w:r>
      <w:r w:rsidRPr="00923B50">
        <w:t>начисленных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размещенным</w:t>
      </w:r>
      <w:r w:rsidR="00923B50" w:rsidRPr="00923B50">
        <w:t xml:space="preserve"> </w:t>
      </w:r>
      <w:r w:rsidRPr="00923B50">
        <w:t>средствам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Д-т</w:t>
      </w:r>
      <w:r w:rsidR="00923B50">
        <w:t>.4</w:t>
      </w:r>
      <w:r w:rsidRPr="00923B50">
        <w:t>7427</w:t>
      </w:r>
      <w:r w:rsidR="00923B50" w:rsidRPr="00923B50">
        <w:t xml:space="preserve"> </w:t>
      </w:r>
      <w:r w:rsidRPr="00923B50">
        <w:t>К-т</w:t>
      </w:r>
      <w:r w:rsidR="00923B50">
        <w:t>.6</w:t>
      </w:r>
      <w:r w:rsidRPr="00923B50">
        <w:t>1301</w:t>
      </w:r>
      <w:r w:rsidR="00923B50">
        <w:t xml:space="preserve"> "</w:t>
      </w:r>
      <w:r w:rsidRPr="00923B50">
        <w:t>Доходы</w:t>
      </w:r>
      <w:r w:rsidR="00923B50" w:rsidRPr="00923B50">
        <w:t xml:space="preserve"> </w:t>
      </w:r>
      <w:r w:rsidRPr="00923B50">
        <w:t>будущих</w:t>
      </w:r>
      <w:r w:rsidR="00923B50" w:rsidRPr="00923B50">
        <w:t xml:space="preserve"> </w:t>
      </w:r>
      <w:r w:rsidRPr="00923B50">
        <w:t>периодов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кредитным</w:t>
      </w:r>
      <w:r w:rsidR="00923B50" w:rsidRPr="00923B50">
        <w:t xml:space="preserve"> </w:t>
      </w:r>
      <w:r w:rsidRPr="00923B50">
        <w:t>операциям</w:t>
      </w:r>
      <w:r w:rsidR="00923B50">
        <w:t>"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Фактическое</w:t>
      </w:r>
      <w:r w:rsidR="00923B50" w:rsidRPr="00923B50">
        <w:t xml:space="preserve"> </w:t>
      </w:r>
      <w:r w:rsidRPr="00923B50">
        <w:t>получение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нарушения</w:t>
      </w:r>
      <w:r w:rsidR="00923B50" w:rsidRPr="00923B50">
        <w:t xml:space="preserve"> </w:t>
      </w:r>
      <w:r w:rsidRPr="00923B50">
        <w:t>сроков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другом</w:t>
      </w:r>
      <w:r w:rsidR="00923B50" w:rsidRPr="00923B50">
        <w:t xml:space="preserve"> </w:t>
      </w:r>
      <w:r w:rsidRPr="00923B50">
        <w:t>банке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30102</w:t>
      </w:r>
      <w:r w:rsidR="00923B50">
        <w:t xml:space="preserve"> "</w:t>
      </w:r>
      <w:r w:rsidRPr="00923B50">
        <w:t>Корсчет</w:t>
      </w:r>
      <w:r w:rsidR="00923B50">
        <w:t xml:space="preserve">" </w:t>
      </w:r>
      <w:r w:rsidRPr="00923B50">
        <w:t>К-т</w:t>
      </w:r>
      <w:r w:rsidR="00923B50" w:rsidRPr="00923B50">
        <w:t xml:space="preserve"> </w:t>
      </w:r>
      <w:r w:rsidRPr="00923B50">
        <w:t>47427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Проценты</w:t>
      </w:r>
      <w:r w:rsidR="00923B50" w:rsidRPr="00923B50">
        <w:t xml:space="preserve"> </w:t>
      </w:r>
      <w:r w:rsidRPr="00923B50">
        <w:t>погашены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банке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40702</w:t>
      </w:r>
      <w:r w:rsidR="00923B50">
        <w:t xml:space="preserve"> "</w:t>
      </w:r>
      <w:r w:rsidRPr="00923B50">
        <w:t>Расчетный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коммерческой</w:t>
      </w:r>
      <w:r w:rsidR="00923B50" w:rsidRPr="00923B50">
        <w:t xml:space="preserve"> </w:t>
      </w:r>
      <w:r w:rsidRPr="00923B50">
        <w:t>организации</w:t>
      </w:r>
      <w:r w:rsidR="00923B50">
        <w:t xml:space="preserve">" </w:t>
      </w:r>
      <w:r w:rsidRPr="00923B50">
        <w:t>К-т</w:t>
      </w:r>
      <w:r w:rsidR="00923B50" w:rsidRPr="00923B50">
        <w:t xml:space="preserve"> </w:t>
      </w:r>
      <w:r w:rsidRPr="00923B50">
        <w:t>47427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Проценты</w:t>
      </w:r>
      <w:r w:rsidR="00923B50" w:rsidRPr="00923B50">
        <w:t xml:space="preserve"> </w:t>
      </w:r>
      <w:r w:rsidRPr="00923B50">
        <w:t>погашают</w:t>
      </w:r>
      <w:r w:rsidR="00923B50" w:rsidRPr="00923B50">
        <w:t xml:space="preserve"> </w:t>
      </w:r>
      <w:r w:rsidRPr="00923B50">
        <w:t>физические</w:t>
      </w:r>
      <w:r w:rsidR="00923B50" w:rsidRPr="00923B50">
        <w:t xml:space="preserve"> </w:t>
      </w:r>
      <w:r w:rsidRPr="00923B50">
        <w:t>лица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20202</w:t>
      </w:r>
      <w:r w:rsidR="00923B50">
        <w:t xml:space="preserve"> "</w:t>
      </w:r>
      <w:r w:rsidRPr="00923B50">
        <w:t>Касса</w:t>
      </w:r>
      <w:r w:rsidR="00923B50">
        <w:t xml:space="preserve">" </w:t>
      </w:r>
      <w:r w:rsidRPr="00923B50">
        <w:t>К-т</w:t>
      </w:r>
      <w:r w:rsidR="00923B50" w:rsidRPr="00923B50">
        <w:t xml:space="preserve"> </w:t>
      </w:r>
      <w:r w:rsidRPr="00923B50">
        <w:t>47427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</w:t>
      </w:r>
      <w:r w:rsidR="00923B50" w:rsidRPr="00923B50">
        <w:t xml:space="preserve"> </w:t>
      </w:r>
      <w:r w:rsidRPr="00923B50">
        <w:t>одновременно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70101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Не</w:t>
      </w:r>
      <w:r w:rsidR="00923B50" w:rsidRPr="00923B50">
        <w:t xml:space="preserve"> </w:t>
      </w:r>
      <w:r w:rsidRPr="00923B50">
        <w:t>получены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срок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размещенные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ком</w:t>
      </w:r>
      <w:r w:rsidR="00923B50" w:rsidRPr="00923B50">
        <w:t xml:space="preserve">. </w:t>
      </w:r>
      <w:r w:rsidRPr="00923B50">
        <w:t>организации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Д-т</w:t>
      </w:r>
      <w:r w:rsidR="00923B50" w:rsidRPr="00923B50">
        <w:t xml:space="preserve"> </w:t>
      </w:r>
      <w:r w:rsidRPr="00923B50">
        <w:t>45912</w:t>
      </w:r>
      <w:r w:rsidR="00923B50">
        <w:t xml:space="preserve"> "</w:t>
      </w:r>
      <w:r w:rsidRPr="00923B50">
        <w:t>Просроченные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ком</w:t>
      </w:r>
      <w:r w:rsidR="00923B50" w:rsidRPr="00923B50">
        <w:t xml:space="preserve">. </w:t>
      </w:r>
      <w:r w:rsidRPr="00923B50">
        <w:t>предприятий</w:t>
      </w:r>
      <w:r w:rsidR="00923B50">
        <w:t xml:space="preserve">" </w:t>
      </w:r>
      <w:r w:rsidRPr="00923B50">
        <w:t>К-т</w:t>
      </w:r>
      <w:r w:rsidR="00923B50" w:rsidRPr="00923B50">
        <w:t xml:space="preserve"> </w:t>
      </w:r>
      <w:r w:rsidRPr="00923B50">
        <w:t>47427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отраженной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проводке</w:t>
      </w:r>
      <w:r w:rsidR="00923B50" w:rsidRPr="00923B50">
        <w:t xml:space="preserve"> </w:t>
      </w:r>
      <w:r w:rsidRPr="00923B50">
        <w:t>№1</w:t>
      </w:r>
      <w:r w:rsidR="00923B50" w:rsidRPr="00923B50">
        <w:t>;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К-т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доначисленной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даты</w:t>
      </w:r>
      <w:r w:rsidR="00923B50" w:rsidRPr="00923B50">
        <w:t xml:space="preserve"> </w:t>
      </w:r>
      <w:r w:rsidRPr="00923B50">
        <w:t>осуществления</w:t>
      </w:r>
      <w:r w:rsidR="00923B50" w:rsidRPr="00923B50">
        <w:t xml:space="preserve"> </w:t>
      </w:r>
      <w:r w:rsidRPr="00923B50">
        <w:t>проводки</w:t>
      </w:r>
      <w:r w:rsidR="00923B50" w:rsidRPr="00923B50">
        <w:t xml:space="preserve"> </w:t>
      </w:r>
      <w:r w:rsidRPr="00923B50">
        <w:t>№1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Фактическое</w:t>
      </w:r>
      <w:r w:rsidR="00923B50" w:rsidRPr="00923B50">
        <w:t xml:space="preserve"> </w:t>
      </w:r>
      <w:r w:rsidRPr="00923B50">
        <w:t>погашение</w:t>
      </w:r>
      <w:r w:rsidR="00923B50" w:rsidRPr="00923B50">
        <w:t xml:space="preserve"> </w:t>
      </w:r>
      <w:r w:rsidRPr="00923B50">
        <w:t>клиентами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просроченной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процентам</w:t>
      </w:r>
    </w:p>
    <w:p w:rsidR="00923B50" w:rsidRPr="00923B50" w:rsidRDefault="003B208B" w:rsidP="00923B50">
      <w:pPr>
        <w:numPr>
          <w:ilvl w:val="0"/>
          <w:numId w:val="8"/>
        </w:numPr>
        <w:tabs>
          <w:tab w:val="clear" w:pos="360"/>
          <w:tab w:val="left" w:pos="726"/>
        </w:tabs>
        <w:ind w:left="0" w:firstLine="709"/>
      </w:pP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другом</w:t>
      </w:r>
      <w:r w:rsidR="00923B50" w:rsidRPr="00923B50">
        <w:t xml:space="preserve"> </w:t>
      </w:r>
      <w:r w:rsidRPr="00923B50">
        <w:t>банке</w:t>
      </w:r>
    </w:p>
    <w:p w:rsidR="003B208B" w:rsidRPr="00923B50" w:rsidRDefault="003B208B" w:rsidP="00923B50">
      <w:pPr>
        <w:pStyle w:val="3"/>
        <w:tabs>
          <w:tab w:val="left" w:pos="726"/>
        </w:tabs>
        <w:rPr>
          <w:color w:val="000000"/>
        </w:rPr>
      </w:pPr>
      <w:r w:rsidRPr="00923B50">
        <w:rPr>
          <w:color w:val="000000"/>
        </w:rPr>
        <w:t>Д-т</w:t>
      </w:r>
      <w:r w:rsidR="00923B50" w:rsidRPr="00923B50">
        <w:rPr>
          <w:color w:val="000000"/>
        </w:rPr>
        <w:t xml:space="preserve"> </w:t>
      </w:r>
      <w:r w:rsidRPr="00923B50">
        <w:rPr>
          <w:color w:val="000000"/>
        </w:rPr>
        <w:t>30102</w:t>
      </w:r>
      <w:r w:rsidR="00923B50" w:rsidRPr="00923B50">
        <w:rPr>
          <w:color w:val="000000"/>
        </w:rPr>
        <w:t xml:space="preserve"> </w:t>
      </w:r>
      <w:r w:rsidRPr="00923B50">
        <w:rPr>
          <w:color w:val="000000"/>
        </w:rPr>
        <w:t>К-т</w:t>
      </w:r>
      <w:r w:rsidR="00923B50" w:rsidRPr="00923B50">
        <w:rPr>
          <w:color w:val="000000"/>
        </w:rPr>
        <w:t xml:space="preserve"> </w:t>
      </w:r>
      <w:r w:rsidRPr="00923B50">
        <w:rPr>
          <w:color w:val="000000"/>
        </w:rPr>
        <w:t>45912</w:t>
      </w:r>
    </w:p>
    <w:p w:rsidR="00923B50" w:rsidRPr="00923B50" w:rsidRDefault="003B208B" w:rsidP="00923B50">
      <w:pPr>
        <w:pStyle w:val="afd"/>
        <w:numPr>
          <w:ilvl w:val="0"/>
          <w:numId w:val="13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данном</w:t>
      </w:r>
      <w:r w:rsidR="00923B50" w:rsidRPr="00923B50">
        <w:t xml:space="preserve"> </w:t>
      </w:r>
      <w:r w:rsidRPr="00923B50">
        <w:t>банке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40702</w:t>
      </w:r>
      <w:r w:rsidR="00923B50">
        <w:t xml:space="preserve"> " </w:t>
      </w:r>
      <w:r w:rsidRPr="00923B50">
        <w:t>Р/с</w:t>
      </w:r>
      <w:r w:rsidR="00923B50" w:rsidRPr="00923B50">
        <w:t xml:space="preserve"> </w:t>
      </w:r>
      <w:r w:rsidRPr="00923B50">
        <w:t>ком</w:t>
      </w:r>
      <w:r w:rsidR="00923B50" w:rsidRPr="00923B50">
        <w:t xml:space="preserve">. </w:t>
      </w:r>
      <w:r w:rsidRPr="00923B50">
        <w:t>организации</w:t>
      </w:r>
      <w:r w:rsidR="00923B50">
        <w:t xml:space="preserve">" </w:t>
      </w:r>
      <w:r w:rsidRPr="00923B50">
        <w:t>К-т</w:t>
      </w:r>
      <w:r w:rsidR="00923B50" w:rsidRPr="00923B50">
        <w:t xml:space="preserve"> </w:t>
      </w:r>
      <w:r w:rsidRPr="00923B50">
        <w:t>45912</w:t>
      </w:r>
    </w:p>
    <w:p w:rsidR="003B208B" w:rsidRPr="00923B50" w:rsidRDefault="003B208B" w:rsidP="00923B50">
      <w:pPr>
        <w:pStyle w:val="afd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Через</w:t>
      </w:r>
      <w:r w:rsidR="00923B50" w:rsidRPr="00923B50">
        <w:t xml:space="preserve"> </w:t>
      </w:r>
      <w:r w:rsidRPr="00923B50">
        <w:t>кассу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физического</w:t>
      </w:r>
      <w:r w:rsidR="00923B50" w:rsidRPr="00923B50">
        <w:t xml:space="preserve"> </w:t>
      </w:r>
      <w:r w:rsidRPr="00923B50">
        <w:t>лица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20202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45915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И</w:t>
      </w:r>
      <w:r w:rsidR="00923B50" w:rsidRPr="00923B50">
        <w:t xml:space="preserve"> </w:t>
      </w:r>
      <w:r w:rsidRPr="00923B50">
        <w:t>одновременно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70101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Списание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текущей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просроченной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отнесении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ко</w:t>
      </w:r>
      <w:r w:rsidR="00923B50" w:rsidRPr="00923B50">
        <w:t xml:space="preserve"> </w:t>
      </w:r>
      <w:r w:rsidRPr="00923B50">
        <w:t>2-4</w:t>
      </w:r>
      <w:r w:rsidR="00923B50" w:rsidRPr="00923B50">
        <w:t xml:space="preserve"> </w:t>
      </w:r>
      <w:r w:rsidRPr="00923B50">
        <w:t>группе</w:t>
      </w:r>
      <w:r w:rsidR="00923B50" w:rsidRPr="00923B50">
        <w:t xml:space="preserve"> </w:t>
      </w:r>
      <w:r w:rsidRPr="00923B50">
        <w:t>риска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45912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просроченной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47427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текущей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процентам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Одновременно</w:t>
      </w:r>
      <w:r w:rsidR="00923B50" w:rsidRPr="00923B50">
        <w:t xml:space="preserve"> </w:t>
      </w:r>
      <w:r w:rsidRPr="00923B50">
        <w:t>задолженность</w:t>
      </w:r>
      <w:r w:rsidR="00923B50" w:rsidRPr="00923B50">
        <w:t xml:space="preserve"> </w:t>
      </w:r>
      <w:r w:rsidRPr="00923B50">
        <w:t>переносится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внебалансовые</w:t>
      </w:r>
      <w:r w:rsidR="00923B50" w:rsidRPr="00923B50">
        <w:t xml:space="preserve"> </w:t>
      </w:r>
      <w:r w:rsidRPr="00923B50">
        <w:t>счета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91604</w:t>
      </w:r>
      <w:r w:rsidR="00923B50">
        <w:t xml:space="preserve"> "</w:t>
      </w:r>
      <w:r w:rsidRPr="00923B50">
        <w:t>Просроченные</w:t>
      </w:r>
      <w:r w:rsidR="00923B50" w:rsidRPr="00923B50">
        <w:t xml:space="preserve"> </w:t>
      </w:r>
      <w:r w:rsidRPr="00923B50">
        <w:t>неполученные</w:t>
      </w:r>
      <w:r w:rsidR="00923B50" w:rsidRPr="00923B50">
        <w:t xml:space="preserve"> </w:t>
      </w:r>
      <w:r w:rsidRPr="00923B50">
        <w:t>проценты,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 </w:t>
      </w:r>
      <w:r w:rsidRPr="00923B50">
        <w:t>выданным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 </w:t>
      </w:r>
      <w:r w:rsidRPr="00923B50">
        <w:t>кроме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. </w:t>
      </w:r>
      <w:r w:rsidRPr="00923B50">
        <w:t>К-т</w:t>
      </w:r>
      <w:r w:rsidR="00923B50" w:rsidRPr="00923B50">
        <w:t xml:space="preserve"> </w:t>
      </w:r>
      <w:r w:rsidRPr="00923B50">
        <w:t>99999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Перенос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начисленных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соответствующие</w:t>
      </w:r>
      <w:r w:rsidR="00923B50" w:rsidRPr="00923B50">
        <w:t xml:space="preserve"> </w:t>
      </w:r>
      <w:r w:rsidRPr="00923B50">
        <w:t>балансовые</w:t>
      </w:r>
      <w:r w:rsidR="00923B50" w:rsidRPr="00923B50">
        <w:t xml:space="preserve"> </w:t>
      </w:r>
      <w:r w:rsidRPr="00923B50">
        <w:t>счета,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задолженность</w:t>
      </w:r>
      <w:r w:rsidR="00923B50" w:rsidRPr="00923B50">
        <w:t xml:space="preserve"> </w:t>
      </w:r>
      <w:r w:rsidRPr="00923B50">
        <w:t>переводится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2</w:t>
      </w:r>
      <w:r w:rsidR="00923B50" w:rsidRPr="00923B50">
        <w:t xml:space="preserve"> </w:t>
      </w:r>
      <w:r w:rsidRPr="00923B50">
        <w:t>гр</w:t>
      </w:r>
      <w:r w:rsidR="00923B50" w:rsidRPr="00923B50">
        <w:t xml:space="preserve">. </w:t>
      </w:r>
      <w:r w:rsidRPr="00923B50">
        <w:t>риска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1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99999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91604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И</w:t>
      </w:r>
      <w:r w:rsidR="00923B50" w:rsidRPr="00923B50">
        <w:t xml:space="preserve"> </w:t>
      </w:r>
      <w:r w:rsidRPr="00923B50">
        <w:t>одновременно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45912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просроченных</w:t>
      </w:r>
      <w:r w:rsidR="00923B50" w:rsidRPr="00923B50">
        <w:t xml:space="preserve"> </w:t>
      </w:r>
      <w:r w:rsidRPr="00923B50">
        <w:t>процентов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47427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61301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текущей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При</w:t>
      </w:r>
      <w:r w:rsidR="00923B50" w:rsidRPr="00923B50">
        <w:t xml:space="preserve"> </w:t>
      </w:r>
      <w:r w:rsidRPr="00923B50">
        <w:t>списании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баланса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просроченной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процентам,</w:t>
      </w:r>
      <w:r w:rsidR="00923B50" w:rsidRPr="00923B50">
        <w:t xml:space="preserve"> </w:t>
      </w:r>
      <w:r w:rsidRPr="00923B50">
        <w:t>выданным</w:t>
      </w:r>
      <w:r w:rsidR="00923B50" w:rsidRPr="00923B50">
        <w:t xml:space="preserve"> </w:t>
      </w:r>
      <w:r w:rsidRPr="00923B50">
        <w:t>клиентам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91704</w:t>
      </w:r>
      <w:r w:rsidR="00923B50">
        <w:t xml:space="preserve"> "</w:t>
      </w:r>
      <w:r w:rsidRPr="00923B50">
        <w:t>Не</w:t>
      </w:r>
      <w:r w:rsidR="00923B50" w:rsidRPr="00923B50">
        <w:t xml:space="preserve"> </w:t>
      </w:r>
      <w:r w:rsidRPr="00923B50">
        <w:t>полученные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 </w:t>
      </w:r>
      <w:r w:rsidRPr="00923B50">
        <w:t>выданным</w:t>
      </w:r>
      <w:r w:rsidR="00923B50" w:rsidRPr="00923B50">
        <w:t xml:space="preserve"> </w:t>
      </w:r>
      <w:r w:rsidRPr="00923B50">
        <w:t>клиентам,</w:t>
      </w:r>
      <w:r w:rsidR="00923B50" w:rsidRPr="00923B50">
        <w:t xml:space="preserve"> </w:t>
      </w:r>
      <w:r w:rsidRPr="00923B50">
        <w:t>списанные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баланса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. </w:t>
      </w:r>
      <w:r w:rsidRPr="00923B50">
        <w:t>К-т</w:t>
      </w:r>
      <w:r w:rsidR="00923B50" w:rsidRPr="00923B50">
        <w:t xml:space="preserve"> </w:t>
      </w:r>
      <w:r w:rsidRPr="00923B50">
        <w:t>91604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Проводка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одновременно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списанием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баланса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суммой</w:t>
      </w:r>
      <w:r w:rsidR="00923B50" w:rsidRPr="00923B50">
        <w:t xml:space="preserve"> </w:t>
      </w:r>
      <w:r w:rsidRPr="00923B50">
        <w:t>основного</w:t>
      </w:r>
      <w:r w:rsidR="00923B50" w:rsidRPr="00923B50">
        <w:t xml:space="preserve"> </w:t>
      </w:r>
      <w:r w:rsidRPr="00923B50">
        <w:t>долга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отражением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внебалансовых</w:t>
      </w:r>
      <w:r w:rsidR="00923B50" w:rsidRPr="00923B50">
        <w:t xml:space="preserve"> </w:t>
      </w:r>
      <w:r w:rsidRPr="00923B50">
        <w:t>счетах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Поступили</w:t>
      </w:r>
      <w:r w:rsidR="00923B50" w:rsidRPr="00923B50">
        <w:t xml:space="preserve"> </w:t>
      </w:r>
      <w:r w:rsidRPr="00923B50">
        <w:t>денежные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должников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уплату</w:t>
      </w:r>
      <w:r w:rsidR="00923B50" w:rsidRPr="00923B50">
        <w:t xml:space="preserve"> </w:t>
      </w:r>
      <w:r w:rsidRPr="00923B50">
        <w:t>процентов,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задолженность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основному</w:t>
      </w:r>
      <w:r w:rsidR="00923B50" w:rsidRPr="00923B50">
        <w:t xml:space="preserve"> </w:t>
      </w:r>
      <w:r w:rsidRPr="00923B50">
        <w:t>долгу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списана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баланса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списание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основному</w:t>
      </w:r>
      <w:r w:rsidR="00923B50" w:rsidRPr="00923B50">
        <w:t xml:space="preserve"> </w:t>
      </w:r>
      <w:r w:rsidRPr="00923B50">
        <w:t>долгу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получение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произведено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течение</w:t>
      </w:r>
      <w:r w:rsidR="00923B50" w:rsidRPr="00923B50">
        <w:t xml:space="preserve"> </w:t>
      </w:r>
      <w:r w:rsidRPr="00923B50">
        <w:t>одного</w:t>
      </w:r>
      <w:r w:rsidR="00923B50" w:rsidRPr="00923B50">
        <w:t xml:space="preserve"> </w:t>
      </w:r>
      <w:r w:rsidRPr="00923B50">
        <w:t>отчетного</w:t>
      </w:r>
      <w:r w:rsidR="00923B50" w:rsidRPr="00923B50">
        <w:t xml:space="preserve"> </w:t>
      </w:r>
      <w:r w:rsidRPr="00923B50">
        <w:t>года</w:t>
      </w:r>
      <w:r w:rsidR="00923B50" w:rsidRPr="00923B50">
        <w:t>:</w:t>
      </w:r>
    </w:p>
    <w:p w:rsidR="00923B50" w:rsidRPr="00923B50" w:rsidRDefault="003B208B" w:rsidP="00923B50">
      <w:pPr>
        <w:pStyle w:val="afd"/>
        <w:numPr>
          <w:ilvl w:val="0"/>
          <w:numId w:val="7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данном</w:t>
      </w:r>
      <w:r w:rsidR="00923B50" w:rsidRPr="00923B50">
        <w:t xml:space="preserve"> </w:t>
      </w:r>
      <w:r w:rsidRPr="00923B50">
        <w:t>банке</w:t>
      </w:r>
      <w:r w:rsidR="00923B50" w:rsidRPr="00923B50">
        <w:t>: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40702</w:t>
      </w:r>
      <w:r w:rsidR="00923B50">
        <w:t xml:space="preserve"> "</w:t>
      </w:r>
      <w:r w:rsidRPr="00923B50">
        <w:t>Расчетные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ком</w:t>
      </w:r>
      <w:r w:rsidR="00923B50" w:rsidRPr="00923B50">
        <w:t xml:space="preserve">. </w:t>
      </w:r>
      <w:r w:rsidRPr="00923B50">
        <w:t>предприятий</w:t>
      </w:r>
      <w:r w:rsidR="00923B50">
        <w:t xml:space="preserve">" </w:t>
      </w:r>
      <w:r w:rsidRPr="00923B50">
        <w:t>К-т</w:t>
      </w:r>
      <w:r w:rsidR="00923B50" w:rsidRPr="00923B50">
        <w:t xml:space="preserve"> </w:t>
      </w:r>
      <w:r w:rsidRPr="00923B50">
        <w:t>70101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Одновременно</w:t>
      </w:r>
      <w:r w:rsidR="00923B50" w:rsidRPr="00923B50">
        <w:t xml:space="preserve"> </w:t>
      </w:r>
      <w:r w:rsidRPr="00923B50">
        <w:t>закрываются</w:t>
      </w:r>
      <w:r w:rsidR="00923B50" w:rsidRPr="00923B50">
        <w:t xml:space="preserve"> </w:t>
      </w:r>
      <w:r w:rsidRPr="00923B50">
        <w:t>внебалансовые</w:t>
      </w:r>
      <w:r w:rsidR="00923B50" w:rsidRPr="00923B50">
        <w:t xml:space="preserve"> </w:t>
      </w:r>
      <w:r w:rsidRPr="00923B50">
        <w:t>счета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99999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91604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Поступили</w:t>
      </w:r>
      <w:r w:rsidR="00923B50" w:rsidRPr="00923B50">
        <w:t xml:space="preserve"> </w:t>
      </w:r>
      <w:r w:rsidRPr="00923B50">
        <w:t>денежные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должников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уплату</w:t>
      </w:r>
      <w:r w:rsidR="00923B50" w:rsidRPr="00923B50">
        <w:t xml:space="preserve"> </w:t>
      </w:r>
      <w:r w:rsidRPr="00923B50">
        <w:t>процентов,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счета,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данном</w:t>
      </w:r>
      <w:r w:rsidR="00923B50" w:rsidRPr="00923B50">
        <w:t xml:space="preserve"> </w:t>
      </w:r>
      <w:r w:rsidRPr="00923B50">
        <w:t>банке</w:t>
      </w:r>
      <w:r w:rsidR="00923B50" w:rsidRPr="00923B50">
        <w:t>: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40702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70107</w:t>
      </w:r>
      <w:r w:rsidR="00923B50">
        <w:t xml:space="preserve"> "</w:t>
      </w:r>
      <w:r w:rsidRPr="00923B50">
        <w:t>Другие</w:t>
      </w:r>
      <w:r w:rsidR="00923B50" w:rsidRPr="00923B50">
        <w:t xml:space="preserve"> </w:t>
      </w:r>
      <w:r w:rsidRPr="00923B50">
        <w:t>доходы</w:t>
      </w:r>
      <w:r w:rsidR="00923B50">
        <w:t>"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Одновременно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99999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91704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Списано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внебаланса</w:t>
      </w:r>
      <w:r w:rsidR="00923B50" w:rsidRPr="00923B50">
        <w:t xml:space="preserve"> </w:t>
      </w:r>
      <w:r w:rsidRPr="00923B50">
        <w:t>просроченная</w:t>
      </w:r>
      <w:r w:rsidR="00923B50" w:rsidRPr="00923B50">
        <w:t xml:space="preserve"> </w:t>
      </w:r>
      <w:r w:rsidRPr="00923B50">
        <w:t>задолженность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процентам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99999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91704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поступления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течение</w:t>
      </w:r>
      <w:r w:rsidR="00923B50" w:rsidRPr="00923B50">
        <w:t xml:space="preserve"> </w:t>
      </w:r>
      <w:r w:rsidRPr="00923B50">
        <w:t>5</w:t>
      </w:r>
      <w:r w:rsidR="00923B50" w:rsidRPr="00923B50">
        <w:t xml:space="preserve"> </w:t>
      </w:r>
      <w:r w:rsidRPr="00923B50">
        <w:t>лет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начала</w:t>
      </w:r>
      <w:r w:rsidR="00923B50" w:rsidRPr="00923B50">
        <w:t xml:space="preserve"> </w:t>
      </w:r>
      <w:r w:rsidRPr="00923B50">
        <w:t>периода</w:t>
      </w:r>
      <w:r w:rsidR="00923B50" w:rsidRPr="00923B50">
        <w:t xml:space="preserve"> </w:t>
      </w:r>
      <w:r w:rsidRPr="00923B50">
        <w:t>начисления</w:t>
      </w:r>
      <w:r w:rsidR="00923B50" w:rsidRPr="00923B50">
        <w:t xml:space="preserve"> </w:t>
      </w:r>
      <w:r w:rsidRPr="00923B50">
        <w:t>процентов,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уплаты</w:t>
      </w:r>
      <w:r w:rsidR="00923B50" w:rsidRPr="00923B50">
        <w:t xml:space="preserve"> </w:t>
      </w:r>
      <w:r w:rsidRPr="00923B50">
        <w:t>начисленных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приходятся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один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тот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месяц</w:t>
      </w:r>
      <w:r w:rsidR="00923B50" w:rsidRPr="00923B50">
        <w:t xml:space="preserve"> </w:t>
      </w:r>
      <w:r w:rsidRPr="00923B50">
        <w:t>того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года</w:t>
      </w:r>
      <w:r w:rsidR="00923B50" w:rsidRPr="00923B50">
        <w:t>: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Фактическое</w:t>
      </w:r>
      <w:r w:rsidR="00923B50" w:rsidRPr="00923B50">
        <w:t xml:space="preserve"> </w:t>
      </w:r>
      <w:r w:rsidRPr="00923B50">
        <w:t>получение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размещенные</w:t>
      </w:r>
      <w:r w:rsidR="00923B50" w:rsidRPr="00923B50">
        <w:t xml:space="preserve"> </w:t>
      </w:r>
      <w:r w:rsidRPr="00923B50">
        <w:t>средства,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счета,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другом</w:t>
      </w:r>
      <w:r w:rsidR="00923B50" w:rsidRPr="00923B50">
        <w:t xml:space="preserve"> </w:t>
      </w:r>
      <w:r w:rsidRPr="00923B50">
        <w:t>банке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30102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70101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открытого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данном</w:t>
      </w:r>
      <w:r w:rsidR="00923B50" w:rsidRPr="00923B50">
        <w:t xml:space="preserve"> </w:t>
      </w:r>
      <w:r w:rsidRPr="00923B50">
        <w:t>банке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40702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70101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Через</w:t>
      </w:r>
      <w:r w:rsidR="00923B50" w:rsidRPr="00923B50">
        <w:t xml:space="preserve"> </w:t>
      </w:r>
      <w:r w:rsidRPr="00923B50">
        <w:t>кассу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физического</w:t>
      </w:r>
      <w:r w:rsidR="00923B50" w:rsidRPr="00923B50">
        <w:t xml:space="preserve"> </w:t>
      </w:r>
      <w:r w:rsidRPr="00923B50">
        <w:t>лица</w:t>
      </w:r>
    </w:p>
    <w:p w:rsidR="003B208B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Д-т</w:t>
      </w:r>
      <w:r w:rsidR="00923B50" w:rsidRPr="00923B50">
        <w:t xml:space="preserve"> </w:t>
      </w:r>
      <w:r w:rsidRPr="00923B50">
        <w:t>20202</w:t>
      </w:r>
      <w:r w:rsidR="00923B50" w:rsidRPr="00923B50">
        <w:t xml:space="preserve"> </w:t>
      </w:r>
      <w:r w:rsidRPr="00923B50">
        <w:t>К-т</w:t>
      </w:r>
      <w:r w:rsidR="00923B50" w:rsidRPr="00923B50">
        <w:t xml:space="preserve"> </w:t>
      </w:r>
      <w:r w:rsidRPr="00923B50">
        <w:t>70101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Выданные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 </w:t>
      </w:r>
      <w:r w:rsidRPr="00923B50">
        <w:t>различаются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кредитному</w:t>
      </w:r>
      <w:r w:rsidR="00923B50" w:rsidRPr="00923B50">
        <w:t xml:space="preserve"> </w:t>
      </w:r>
      <w:r w:rsidRPr="00923B50">
        <w:t>риску</w:t>
      </w:r>
      <w:r w:rsidR="00923B50" w:rsidRPr="00923B50">
        <w:t xml:space="preserve">. </w:t>
      </w:r>
      <w:r w:rsidRPr="00923B50">
        <w:t>Каждый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относится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одной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4</w:t>
      </w:r>
      <w:r w:rsidR="00923B50" w:rsidRPr="00923B50">
        <w:t xml:space="preserve"> </w:t>
      </w:r>
      <w:r w:rsidRPr="00923B50">
        <w:t>групп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соответствии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инструкцией</w:t>
      </w:r>
      <w:r w:rsidR="00923B50" w:rsidRPr="00923B50">
        <w:t xml:space="preserve"> </w:t>
      </w:r>
      <w:r w:rsidRPr="00923B50">
        <w:t>ЦБ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62-а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Впервые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инструкции</w:t>
      </w:r>
      <w:r w:rsidR="00923B50" w:rsidRPr="00923B50">
        <w:t xml:space="preserve"> </w:t>
      </w:r>
      <w:r w:rsidRPr="00923B50">
        <w:t>№62а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подразделяется</w:t>
      </w:r>
      <w:r w:rsidR="00923B50" w:rsidRPr="00923B50">
        <w:t>:</w:t>
      </w:r>
    </w:p>
    <w:p w:rsidR="003B208B" w:rsidRPr="00923B50" w:rsidRDefault="003B208B" w:rsidP="00923B50">
      <w:pPr>
        <w:numPr>
          <w:ilvl w:val="0"/>
          <w:numId w:val="14"/>
        </w:numPr>
        <w:tabs>
          <w:tab w:val="clear" w:pos="644"/>
          <w:tab w:val="left" w:pos="726"/>
        </w:tabs>
        <w:ind w:left="0" w:firstLine="709"/>
      </w:pPr>
      <w:r w:rsidRPr="00923B50">
        <w:t>обеспеченные</w:t>
      </w:r>
    </w:p>
    <w:p w:rsidR="003B208B" w:rsidRPr="00923B50" w:rsidRDefault="003B208B" w:rsidP="00923B50">
      <w:pPr>
        <w:numPr>
          <w:ilvl w:val="0"/>
          <w:numId w:val="14"/>
        </w:numPr>
        <w:tabs>
          <w:tab w:val="clear" w:pos="644"/>
          <w:tab w:val="left" w:pos="726"/>
        </w:tabs>
        <w:ind w:left="0" w:firstLine="709"/>
      </w:pPr>
      <w:r w:rsidRPr="00923B50">
        <w:t>недостаточно</w:t>
      </w:r>
      <w:r w:rsidR="00923B50" w:rsidRPr="00923B50">
        <w:t xml:space="preserve"> </w:t>
      </w:r>
      <w:r w:rsidRPr="00923B50">
        <w:t>обеспеченные</w:t>
      </w:r>
    </w:p>
    <w:p w:rsidR="003B208B" w:rsidRPr="00923B50" w:rsidRDefault="003B208B" w:rsidP="00923B50">
      <w:pPr>
        <w:numPr>
          <w:ilvl w:val="0"/>
          <w:numId w:val="14"/>
        </w:numPr>
        <w:tabs>
          <w:tab w:val="clear" w:pos="644"/>
          <w:tab w:val="left" w:pos="726"/>
        </w:tabs>
        <w:ind w:left="0" w:firstLine="709"/>
      </w:pPr>
      <w:r w:rsidRPr="00923B50">
        <w:t>необеспеченные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Резерв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возможные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создается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кредитам,</w:t>
      </w:r>
      <w:r w:rsidR="00923B50" w:rsidRPr="00923B50">
        <w:t xml:space="preserve"> </w:t>
      </w:r>
      <w:r w:rsidRPr="00923B50">
        <w:t>выданным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рублях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валюте</w:t>
      </w:r>
      <w:r w:rsidR="00923B50" w:rsidRPr="00923B50">
        <w:t xml:space="preserve">. </w:t>
      </w:r>
      <w:r w:rsidRPr="00923B50">
        <w:t>Отчисление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резерв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валютным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рублях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Формирование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расходов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учитывается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 </w:t>
      </w:r>
      <w:r w:rsidRPr="00923B50">
        <w:t>открытых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разделе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учету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. </w:t>
      </w:r>
      <w:r w:rsidRPr="00923B50">
        <w:t>По</w:t>
      </w:r>
      <w:r w:rsidR="00923B50" w:rsidRPr="00923B50">
        <w:t xml:space="preserve"> </w:t>
      </w:r>
      <w:r w:rsidRPr="00923B50">
        <w:t>каждому</w:t>
      </w:r>
      <w:r w:rsidR="00923B50" w:rsidRPr="00923B50">
        <w:t xml:space="preserve"> </w:t>
      </w:r>
      <w:r w:rsidRPr="00923B50">
        <w:t>виду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открывается</w:t>
      </w:r>
      <w:r w:rsidR="00923B50" w:rsidRPr="00923B50">
        <w:t xml:space="preserve"> </w:t>
      </w:r>
      <w:r w:rsidRPr="00923B50">
        <w:t>свой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формирования</w:t>
      </w:r>
      <w:r w:rsidR="00923B50" w:rsidRPr="00923B50">
        <w:t xml:space="preserve"> </w:t>
      </w:r>
      <w:r w:rsidRPr="00923B50">
        <w:t>резерва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Формирование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оформляется</w:t>
      </w:r>
      <w:r w:rsidR="00923B50" w:rsidRPr="00923B50">
        <w:t xml:space="preserve"> </w:t>
      </w:r>
      <w:r w:rsidRPr="00923B50">
        <w:t>проводкой</w:t>
      </w:r>
      <w:r w:rsidR="00923B50" w:rsidRPr="00923B50">
        <w:t>: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Дт</w:t>
      </w:r>
      <w:r w:rsidR="00923B50">
        <w:t>.7</w:t>
      </w:r>
      <w:r w:rsidRPr="00923B50">
        <w:t>0209</w:t>
      </w:r>
      <w:r w:rsidR="00923B50" w:rsidRPr="00923B50">
        <w:t xml:space="preserve"> </w:t>
      </w:r>
      <w:r w:rsidRPr="00923B50">
        <w:t>Кт</w:t>
      </w:r>
      <w:r w:rsidR="00923B50" w:rsidRPr="00923B50">
        <w:t xml:space="preserve">. </w:t>
      </w:r>
      <w:r w:rsidRPr="00923B50">
        <w:t>счет</w:t>
      </w:r>
      <w:r w:rsidR="00923B50" w:rsidRPr="00923B50">
        <w:t xml:space="preserve"> </w:t>
      </w:r>
      <w:r w:rsidRPr="00923B50">
        <w:t>резерва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последний</w:t>
      </w:r>
      <w:r w:rsidR="00923B50" w:rsidRPr="00923B50">
        <w:t xml:space="preserve"> </w:t>
      </w:r>
      <w:r w:rsidRPr="00923B50">
        <w:t>день</w:t>
      </w:r>
      <w:r w:rsidR="00923B50" w:rsidRPr="00923B50">
        <w:t xml:space="preserve"> </w:t>
      </w:r>
      <w:r w:rsidRPr="00923B50">
        <w:t>месяца</w:t>
      </w:r>
      <w:r w:rsidR="00923B50" w:rsidRPr="00923B50">
        <w:t xml:space="preserve"> </w:t>
      </w:r>
      <w:r w:rsidRPr="00923B50">
        <w:t>обязаны</w:t>
      </w:r>
      <w:r w:rsidR="00923B50" w:rsidRPr="00923B50">
        <w:t xml:space="preserve"> </w:t>
      </w:r>
      <w:r w:rsidRPr="00923B50">
        <w:t>создавать</w:t>
      </w:r>
      <w:r w:rsidR="00923B50" w:rsidRPr="00923B50">
        <w:t xml:space="preserve"> </w:t>
      </w:r>
      <w:r w:rsidRPr="00923B50">
        <w:t>резерв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возможные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 </w:t>
      </w:r>
      <w:r w:rsidRPr="00923B50">
        <w:t>отдельно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каждому</w:t>
      </w:r>
      <w:r w:rsidR="00923B50" w:rsidRPr="00923B50">
        <w:t xml:space="preserve"> </w:t>
      </w:r>
      <w:r w:rsidRPr="00923B50">
        <w:t>выданному</w:t>
      </w:r>
      <w:r w:rsidR="00923B50" w:rsidRPr="00923B50">
        <w:t xml:space="preserve"> </w:t>
      </w:r>
      <w:r w:rsidRPr="00923B50">
        <w:t>кредиту</w:t>
      </w:r>
      <w:r w:rsidR="00923B50" w:rsidRPr="00923B50">
        <w:t xml:space="preserve">. </w:t>
      </w:r>
      <w:r w:rsidRPr="00923B50">
        <w:t>Общая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всем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уточняется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последний</w:t>
      </w:r>
      <w:r w:rsidR="00923B50" w:rsidRPr="00923B50">
        <w:t xml:space="preserve"> </w:t>
      </w:r>
      <w:r w:rsidRPr="00923B50">
        <w:t>день</w:t>
      </w:r>
      <w:r w:rsidR="00923B50" w:rsidRPr="00923B50">
        <w:t xml:space="preserve"> </w:t>
      </w:r>
      <w:r w:rsidRPr="00923B50">
        <w:t>месяца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При</w:t>
      </w:r>
      <w:r w:rsidR="00923B50" w:rsidRPr="00923B50">
        <w:t xml:space="preserve"> </w:t>
      </w:r>
      <w:r w:rsidRPr="00923B50">
        <w:t>проведении</w:t>
      </w:r>
      <w:r w:rsidR="00923B50" w:rsidRPr="00923B50">
        <w:t xml:space="preserve"> </w:t>
      </w:r>
      <w:r w:rsidRPr="00923B50">
        <w:t>переоценки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валютным</w:t>
      </w:r>
      <w:r w:rsidR="00923B50" w:rsidRPr="00923B50">
        <w:t xml:space="preserve"> </w:t>
      </w:r>
      <w:r w:rsidRPr="00923B50">
        <w:t>кредитам,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регулирование</w:t>
      </w:r>
      <w:r w:rsidR="00923B50" w:rsidRPr="00923B50">
        <w:t xml:space="preserve"> </w:t>
      </w:r>
      <w:r w:rsidRPr="00923B50">
        <w:t>величины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. </w:t>
      </w:r>
      <w:r w:rsidRPr="00923B50">
        <w:t>Резерв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погашение</w:t>
      </w:r>
      <w:r w:rsidR="00923B50" w:rsidRPr="00923B50">
        <w:t xml:space="preserve"> </w:t>
      </w:r>
      <w:r w:rsidRPr="00923B50">
        <w:t>клиентской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При</w:t>
      </w:r>
      <w:r w:rsidR="00923B50" w:rsidRPr="00923B50">
        <w:t xml:space="preserve"> </w:t>
      </w:r>
      <w:r w:rsidRPr="00923B50">
        <w:t>погашении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восстанавливается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балансе</w:t>
      </w:r>
      <w:r w:rsidR="00923B50" w:rsidRPr="00923B50">
        <w:t xml:space="preserve"> </w:t>
      </w:r>
      <w:r w:rsidRPr="00923B50">
        <w:t>следующей</w:t>
      </w:r>
      <w:r w:rsidR="00923B50" w:rsidRPr="00923B50">
        <w:t xml:space="preserve"> </w:t>
      </w:r>
      <w:r w:rsidRPr="00923B50">
        <w:t>проводкой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Дт</w:t>
      </w:r>
      <w:r w:rsidR="00923B50" w:rsidRPr="00923B50">
        <w:t xml:space="preserve">. </w:t>
      </w:r>
      <w:r w:rsidRPr="00923B50">
        <w:t>счетов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Кт</w:t>
      </w:r>
      <w:r w:rsidR="00923B50">
        <w:t>.7</w:t>
      </w:r>
      <w:r w:rsidRPr="00923B50">
        <w:t>0107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Такая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проводка</w:t>
      </w:r>
      <w:r w:rsidR="00923B50" w:rsidRPr="00923B50">
        <w:t xml:space="preserve"> </w:t>
      </w:r>
      <w:r w:rsidRPr="00923B50">
        <w:t>делается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переоформлении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договору</w:t>
      </w:r>
      <w:r w:rsidR="00923B50" w:rsidRPr="00923B50">
        <w:t xml:space="preserve"> </w:t>
      </w:r>
      <w:r w:rsidRPr="00923B50">
        <w:t>об</w:t>
      </w:r>
      <w:r w:rsidR="00923B50" w:rsidRPr="00923B50">
        <w:t xml:space="preserve"> </w:t>
      </w:r>
      <w:r w:rsidRPr="00923B50">
        <w:t>отступном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Ежемесячно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начисленного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должна</w:t>
      </w:r>
      <w:r w:rsidR="00923B50" w:rsidRPr="00923B50">
        <w:t xml:space="preserve"> </w:t>
      </w:r>
      <w:r w:rsidRPr="00923B50">
        <w:t>пересматриваться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учетом</w:t>
      </w:r>
      <w:r w:rsidR="00923B50" w:rsidRPr="00923B50">
        <w:t xml:space="preserve"> </w:t>
      </w:r>
      <w:r w:rsidRPr="00923B50">
        <w:t>классификации</w:t>
      </w:r>
      <w:r w:rsidR="00923B50" w:rsidRPr="00923B50">
        <w:t xml:space="preserve"> </w:t>
      </w:r>
      <w:r w:rsidRPr="00923B50">
        <w:t>изменений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необходимости</w:t>
      </w:r>
      <w:r w:rsidR="00923B50" w:rsidRPr="00923B50">
        <w:t xml:space="preserve"> </w:t>
      </w:r>
      <w:r w:rsidRPr="00923B50">
        <w:t>доначислить</w:t>
      </w:r>
      <w:r w:rsidR="00923B50" w:rsidRPr="00923B50">
        <w:t xml:space="preserve"> </w:t>
      </w:r>
      <w:r w:rsidRPr="00923B50">
        <w:t>резерв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следует</w:t>
      </w:r>
      <w:r w:rsidR="00923B50" w:rsidRPr="00923B50">
        <w:t xml:space="preserve"> </w:t>
      </w:r>
      <w:r w:rsidRPr="00923B50">
        <w:t>сделать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позднее</w:t>
      </w:r>
      <w:r w:rsidR="00923B50" w:rsidRPr="00923B50">
        <w:t xml:space="preserve"> </w:t>
      </w:r>
      <w:r w:rsidRPr="00923B50">
        <w:t>последнего</w:t>
      </w:r>
      <w:r w:rsidR="00923B50" w:rsidRPr="00923B50">
        <w:t xml:space="preserve"> </w:t>
      </w:r>
      <w:r w:rsidRPr="00923B50">
        <w:t>рабочего</w:t>
      </w:r>
      <w:r w:rsidR="00923B50" w:rsidRPr="00923B50">
        <w:t xml:space="preserve"> </w:t>
      </w:r>
      <w:r w:rsidRPr="00923B50">
        <w:t>дня</w:t>
      </w:r>
      <w:r w:rsidR="00923B50" w:rsidRPr="00923B50">
        <w:t xml:space="preserve"> </w:t>
      </w:r>
      <w:r w:rsidRPr="00923B50">
        <w:t>месяца</w:t>
      </w:r>
      <w:r w:rsidR="00923B50" w:rsidRPr="00923B50">
        <w:t xml:space="preserve">. </w:t>
      </w:r>
      <w:r w:rsidRPr="00923B50">
        <w:t>Бухгалтерская</w:t>
      </w:r>
      <w:r w:rsidR="00923B50" w:rsidRPr="00923B50">
        <w:t xml:space="preserve"> </w:t>
      </w:r>
      <w:r w:rsidRPr="00923B50">
        <w:t>проводка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доначислению</w:t>
      </w:r>
      <w:r w:rsidR="00923B50" w:rsidRPr="00923B50">
        <w:t xml:space="preserve"> </w:t>
      </w:r>
      <w:r w:rsidRPr="00923B50">
        <w:t>такая</w:t>
      </w:r>
      <w:r w:rsidR="00923B50" w:rsidRPr="00923B50">
        <w:t xml:space="preserve"> </w:t>
      </w:r>
      <w:r w:rsidRPr="00923B50">
        <w:t>же,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начисление</w:t>
      </w:r>
      <w:r w:rsidR="00923B50" w:rsidRPr="00923B50">
        <w:t xml:space="preserve"> </w:t>
      </w:r>
      <w:r w:rsidRPr="00923B50">
        <w:t>резерва,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соответствующей</w:t>
      </w:r>
      <w:r w:rsidR="00923B50" w:rsidRPr="00923B50">
        <w:t xml:space="preserve"> </w:t>
      </w:r>
      <w:r w:rsidRPr="00923B50">
        <w:t>сумме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Дт</w:t>
      </w:r>
      <w:r w:rsidR="00923B50">
        <w:t>.7</w:t>
      </w:r>
      <w:r w:rsidRPr="00923B50">
        <w:t>0209</w:t>
      </w:r>
      <w:r w:rsidR="00923B50" w:rsidRPr="00923B50">
        <w:t xml:space="preserve"> </w:t>
      </w:r>
      <w:r w:rsidRPr="00923B50">
        <w:t>Кт</w:t>
      </w:r>
      <w:r w:rsidR="00923B50">
        <w:t>.4</w:t>
      </w:r>
      <w:r w:rsidRPr="00923B50">
        <w:t>5902</w:t>
      </w:r>
      <w:r w:rsidR="00923B50" w:rsidRPr="00923B50">
        <w:t xml:space="preserve"> </w:t>
      </w:r>
      <w:r w:rsidRPr="00923B50">
        <w:t>резерв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Если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уменьшить,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следует</w:t>
      </w:r>
      <w:r w:rsidR="00923B50" w:rsidRPr="00923B50">
        <w:t xml:space="preserve"> </w:t>
      </w:r>
      <w:r w:rsidRPr="00923B50">
        <w:t>сделать</w:t>
      </w:r>
      <w:r w:rsidR="00923B50" w:rsidRPr="00923B50">
        <w:t xml:space="preserve"> </w:t>
      </w:r>
      <w:r w:rsidRPr="00923B50">
        <w:t>проводку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восстановлению</w:t>
      </w:r>
      <w:r w:rsidR="00923B50" w:rsidRPr="00923B50">
        <w:t xml:space="preserve"> </w:t>
      </w:r>
      <w:r w:rsidRPr="00923B50">
        <w:t>резерва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Дт</w:t>
      </w:r>
      <w:r w:rsidR="00923B50">
        <w:t>.4</w:t>
      </w:r>
      <w:r w:rsidRPr="00923B50">
        <w:t>5902</w:t>
      </w:r>
      <w:r w:rsidR="00923B50" w:rsidRPr="00923B50">
        <w:t xml:space="preserve"> </w:t>
      </w:r>
      <w:r w:rsidRPr="00923B50">
        <w:t>резерв</w:t>
      </w:r>
      <w:r w:rsidR="00923B50" w:rsidRPr="00923B50">
        <w:t xml:space="preserve"> </w:t>
      </w:r>
      <w:r w:rsidRPr="00923B50">
        <w:t>Кт</w:t>
      </w:r>
      <w:r w:rsidR="00923B50">
        <w:t>.7</w:t>
      </w:r>
      <w:r w:rsidRPr="00923B50">
        <w:t>0107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доходы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Резерв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возможные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покрытия</w:t>
      </w:r>
      <w:r w:rsidR="00923B50" w:rsidRPr="00923B50">
        <w:t xml:space="preserve"> </w:t>
      </w:r>
      <w:r w:rsidRPr="00923B50">
        <w:t>непогашенной</w:t>
      </w:r>
      <w:r w:rsidR="00923B50" w:rsidRPr="00923B50">
        <w:t xml:space="preserve"> </w:t>
      </w:r>
      <w:r w:rsidRPr="00923B50">
        <w:t>клиентами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признания</w:t>
      </w:r>
      <w:r w:rsidR="00923B50" w:rsidRPr="00923B50">
        <w:t xml:space="preserve"> </w:t>
      </w:r>
      <w:r w:rsidRPr="00923B50">
        <w:t>её</w:t>
      </w:r>
      <w:r w:rsidR="00923B50" w:rsidRPr="00923B50">
        <w:t xml:space="preserve"> </w:t>
      </w:r>
      <w:r w:rsidRPr="00923B50">
        <w:t>безнадежной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недостаточности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безнадежная</w:t>
      </w:r>
      <w:r w:rsidR="00923B50" w:rsidRPr="00923B50">
        <w:t xml:space="preserve"> </w:t>
      </w:r>
      <w:r w:rsidRPr="00923B50">
        <w:t>задолженность</w:t>
      </w:r>
      <w:r w:rsidR="00923B50" w:rsidRPr="00923B50">
        <w:t xml:space="preserve"> </w:t>
      </w:r>
      <w:r w:rsidRPr="00923B50">
        <w:t>списывается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убытки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70209</w:t>
      </w:r>
      <w:r w:rsidR="00923B50">
        <w:t xml:space="preserve"> "</w:t>
      </w:r>
      <w:r w:rsidRPr="00923B50">
        <w:t>Другие</w:t>
      </w:r>
      <w:r w:rsidR="00923B50" w:rsidRPr="00923B50">
        <w:t xml:space="preserve"> </w:t>
      </w:r>
      <w:r w:rsidRPr="00923B50">
        <w:t>расходы</w:t>
      </w:r>
      <w:r w:rsidR="00923B50">
        <w:t>"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Итак,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первой</w:t>
      </w:r>
      <w:r w:rsidR="00923B50" w:rsidRPr="00923B50">
        <w:t xml:space="preserve"> </w:t>
      </w:r>
      <w:r w:rsidRPr="00923B50">
        <w:t>главе</w:t>
      </w:r>
      <w:r w:rsidR="00923B50" w:rsidRPr="00923B50">
        <w:t xml:space="preserve"> </w:t>
      </w:r>
      <w:r w:rsidRPr="00923B50">
        <w:t>были</w:t>
      </w:r>
      <w:r w:rsidR="00923B50" w:rsidRPr="00923B50">
        <w:t xml:space="preserve"> </w:t>
      </w:r>
      <w:r w:rsidRPr="00923B50">
        <w:t>рассмотрены</w:t>
      </w:r>
      <w:r w:rsidR="00923B50" w:rsidRPr="00923B50">
        <w:t xml:space="preserve"> </w:t>
      </w:r>
      <w:r w:rsidRPr="00923B50">
        <w:t>сущность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классификация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учет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ним</w:t>
      </w:r>
      <w:r w:rsidR="00923B50" w:rsidRPr="00923B50">
        <w:t>.</w:t>
      </w:r>
    </w:p>
    <w:p w:rsidR="003B208B" w:rsidRDefault="00923B50" w:rsidP="00923B50">
      <w:pPr>
        <w:pStyle w:val="1"/>
      </w:pPr>
      <w:r>
        <w:br w:type="page"/>
      </w:r>
      <w:bookmarkStart w:id="5" w:name="_Toc287273742"/>
      <w:r w:rsidR="003B208B" w:rsidRPr="00923B50">
        <w:t>2</w:t>
      </w:r>
      <w:r w:rsidRPr="00923B50">
        <w:t xml:space="preserve">. </w:t>
      </w:r>
      <w:r w:rsidR="003B208B" w:rsidRPr="00923B50">
        <w:t>Организация</w:t>
      </w:r>
      <w:r w:rsidRPr="00923B50">
        <w:t xml:space="preserve"> </w:t>
      </w:r>
      <w:r w:rsidR="003B208B" w:rsidRPr="00923B50">
        <w:t>кредитного</w:t>
      </w:r>
      <w:r w:rsidRPr="00923B50">
        <w:t xml:space="preserve"> </w:t>
      </w:r>
      <w:r w:rsidR="003B208B" w:rsidRPr="00923B50">
        <w:t>процесса</w:t>
      </w:r>
      <w:r w:rsidRPr="00923B50">
        <w:t xml:space="preserve"> </w:t>
      </w:r>
      <w:r w:rsidR="003B208B" w:rsidRPr="00923B50">
        <w:t>в</w:t>
      </w:r>
      <w:r w:rsidRPr="00923B50">
        <w:t xml:space="preserve"> </w:t>
      </w:r>
      <w:r w:rsidR="003B208B" w:rsidRPr="00923B50">
        <w:t>банке</w:t>
      </w:r>
      <w:bookmarkEnd w:id="5"/>
    </w:p>
    <w:p w:rsidR="00923B50" w:rsidRPr="00923B50" w:rsidRDefault="00923B50" w:rsidP="00923B50">
      <w:pPr>
        <w:rPr>
          <w:lang w:eastAsia="en-US"/>
        </w:rPr>
      </w:pPr>
    </w:p>
    <w:p w:rsidR="00923B50" w:rsidRPr="00923B50" w:rsidRDefault="00832DB5" w:rsidP="00923B50">
      <w:pPr>
        <w:pStyle w:val="1"/>
      </w:pPr>
      <w:bookmarkStart w:id="6" w:name="_Toc287273743"/>
      <w:r w:rsidRPr="00923B50">
        <w:t>2</w:t>
      </w:r>
      <w:r w:rsidR="00923B50">
        <w:t>.1</w:t>
      </w:r>
      <w:r w:rsidR="00923B50" w:rsidRPr="00923B50">
        <w:t xml:space="preserve"> </w:t>
      </w:r>
      <w:r w:rsidR="000E2AB3" w:rsidRPr="00923B50">
        <w:t>ОАО</w:t>
      </w:r>
      <w:r w:rsidR="00923B50">
        <w:t xml:space="preserve"> "</w:t>
      </w:r>
      <w:r w:rsidR="000E2AB3" w:rsidRPr="00923B50">
        <w:t>Южный</w:t>
      </w:r>
      <w:r w:rsidR="00923B50" w:rsidRPr="00923B50">
        <w:t xml:space="preserve"> </w:t>
      </w:r>
      <w:r w:rsidR="000E2AB3" w:rsidRPr="00923B50">
        <w:t>Торговый</w:t>
      </w:r>
      <w:r w:rsidR="00923B50" w:rsidRPr="00923B50">
        <w:t xml:space="preserve"> </w:t>
      </w:r>
      <w:r w:rsidR="000E2AB3" w:rsidRPr="00923B50">
        <w:t>Б</w:t>
      </w:r>
      <w:r w:rsidRPr="00923B50">
        <w:t>анк</w:t>
      </w:r>
      <w:r w:rsidR="00923B50">
        <w:t xml:space="preserve">" </w:t>
      </w:r>
      <w:r w:rsidR="00923B50" w:rsidRPr="00923B50">
        <w:t xml:space="preserve">- </w:t>
      </w:r>
      <w:r w:rsidR="003B208B" w:rsidRPr="00923B50">
        <w:t>финансово-экономическая</w:t>
      </w:r>
      <w:r w:rsidR="00923B50" w:rsidRPr="00923B50">
        <w:t xml:space="preserve"> </w:t>
      </w:r>
      <w:r w:rsidR="003B208B" w:rsidRPr="00923B50">
        <w:t>характеристика</w:t>
      </w:r>
      <w:bookmarkEnd w:id="6"/>
    </w:p>
    <w:p w:rsidR="00923B50" w:rsidRDefault="00923B50" w:rsidP="00923B50">
      <w:pPr>
        <w:tabs>
          <w:tab w:val="left" w:pos="726"/>
        </w:tabs>
      </w:pPr>
    </w:p>
    <w:p w:rsidR="00923B50" w:rsidRPr="00923B50" w:rsidRDefault="000E2AB3" w:rsidP="00923B50">
      <w:pPr>
        <w:tabs>
          <w:tab w:val="left" w:pos="726"/>
        </w:tabs>
      </w:pPr>
      <w:r w:rsidRPr="00923B50">
        <w:t>ОАО</w:t>
      </w:r>
      <w:r w:rsidR="00923B50">
        <w:t xml:space="preserve"> "</w:t>
      </w:r>
      <w:r w:rsidRPr="00923B50">
        <w:t>Южный</w:t>
      </w:r>
      <w:r w:rsidR="00923B50" w:rsidRPr="00923B50">
        <w:t xml:space="preserve"> </w:t>
      </w:r>
      <w:r w:rsidRPr="00923B50">
        <w:t>Торговый</w:t>
      </w:r>
      <w:r w:rsidR="00923B50" w:rsidRPr="00923B50">
        <w:t xml:space="preserve"> </w:t>
      </w:r>
      <w:r w:rsidRPr="00923B50">
        <w:t>Банк</w:t>
      </w:r>
      <w:r w:rsidR="00923B50">
        <w:t>" (</w:t>
      </w:r>
      <w:r w:rsidRPr="00923B50">
        <w:t>г</w:t>
      </w:r>
      <w:r w:rsidR="00923B50" w:rsidRPr="00923B50">
        <w:t xml:space="preserve">. </w:t>
      </w:r>
      <w:r w:rsidRPr="00923B50">
        <w:t>Ростов-на-Дону,</w:t>
      </w:r>
      <w:r w:rsidR="00923B50" w:rsidRPr="00923B50">
        <w:t xml:space="preserve"> </w:t>
      </w:r>
      <w:r w:rsidRPr="00923B50">
        <w:t>лицензия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России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2478</w:t>
      </w:r>
      <w:r w:rsidR="00923B50" w:rsidRPr="00923B50">
        <w:t xml:space="preserve">) </w:t>
      </w:r>
      <w:r w:rsidRPr="00923B50">
        <w:t>работает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финансовом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7</w:t>
      </w:r>
      <w:r w:rsidR="00923B50" w:rsidRPr="00923B50">
        <w:t xml:space="preserve"> </w:t>
      </w:r>
      <w:r w:rsidRPr="00923B50">
        <w:t>лет</w:t>
      </w:r>
      <w:r w:rsidR="00923B50" w:rsidRPr="00923B50">
        <w:t>.</w:t>
      </w:r>
    </w:p>
    <w:p w:rsidR="00923B50" w:rsidRPr="00923B50" w:rsidRDefault="000E2AB3" w:rsidP="00923B50">
      <w:pPr>
        <w:tabs>
          <w:tab w:val="left" w:pos="726"/>
        </w:tabs>
      </w:pPr>
      <w:r w:rsidRPr="00923B50">
        <w:t>Среди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- </w:t>
      </w:r>
      <w:r w:rsidRPr="00923B50">
        <w:t>ведущие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крупнейшие</w:t>
      </w:r>
      <w:r w:rsidR="00923B50" w:rsidRPr="00923B50">
        <w:t xml:space="preserve"> </w:t>
      </w:r>
      <w:r w:rsidRPr="00923B50">
        <w:t>торговые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 </w:t>
      </w:r>
      <w:r w:rsidRPr="00923B50">
        <w:t>региона</w:t>
      </w:r>
      <w:r w:rsidR="00923B50" w:rsidRPr="00923B50">
        <w:t>.</w:t>
      </w:r>
    </w:p>
    <w:p w:rsidR="00923B50" w:rsidRPr="00923B50" w:rsidRDefault="000E2AB3" w:rsidP="00923B50">
      <w:pPr>
        <w:tabs>
          <w:tab w:val="left" w:pos="726"/>
        </w:tabs>
      </w:pPr>
      <w:r w:rsidRPr="00923B50">
        <w:t>ОАО</w:t>
      </w:r>
      <w:r w:rsidR="00923B50">
        <w:t xml:space="preserve"> "</w:t>
      </w:r>
      <w:r w:rsidRPr="00923B50">
        <w:t>Южный</w:t>
      </w:r>
      <w:r w:rsidR="00923B50" w:rsidRPr="00923B50">
        <w:t xml:space="preserve"> </w:t>
      </w:r>
      <w:r w:rsidRPr="00923B50">
        <w:t>Торговый</w:t>
      </w:r>
      <w:r w:rsidR="00923B50" w:rsidRPr="00923B50">
        <w:t xml:space="preserve"> </w:t>
      </w:r>
      <w:r w:rsidRPr="00923B50">
        <w:t>Банк</w:t>
      </w:r>
      <w:r w:rsidR="00923B50">
        <w:t xml:space="preserve">" </w:t>
      </w:r>
      <w:r w:rsidRPr="00923B50">
        <w:t>стал</w:t>
      </w:r>
      <w:r w:rsidR="00923B50" w:rsidRPr="00923B50">
        <w:t xml:space="preserve"> </w:t>
      </w:r>
      <w:r w:rsidRPr="00923B50">
        <w:t>первым</w:t>
      </w:r>
      <w:r w:rsidR="00923B50" w:rsidRPr="00923B50">
        <w:t xml:space="preserve"> </w:t>
      </w:r>
      <w:r w:rsidRPr="00923B50">
        <w:t>ростовским</w:t>
      </w:r>
      <w:r w:rsidR="00923B50" w:rsidRPr="00923B50">
        <w:t xml:space="preserve"> </w:t>
      </w:r>
      <w:r w:rsidRPr="00923B50">
        <w:t>банком,</w:t>
      </w:r>
      <w:r w:rsidR="00923B50" w:rsidRPr="00923B50">
        <w:t xml:space="preserve"> </w:t>
      </w:r>
      <w:r w:rsidRPr="00923B50">
        <w:t>получившим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международной</w:t>
      </w:r>
      <w:r w:rsidR="00923B50" w:rsidRPr="00923B50">
        <w:t xml:space="preserve"> </w:t>
      </w:r>
      <w:r w:rsidRPr="00923B50">
        <w:t>системе</w:t>
      </w:r>
      <w:r w:rsidR="00923B50" w:rsidRPr="00923B50">
        <w:t xml:space="preserve"> </w:t>
      </w:r>
      <w:r w:rsidRPr="00923B50">
        <w:t>S</w:t>
      </w:r>
      <w:r w:rsidR="00923B50" w:rsidRPr="00923B50">
        <w:t xml:space="preserve">. </w:t>
      </w:r>
      <w:r w:rsidRPr="00923B50">
        <w:t>W</w:t>
      </w:r>
      <w:r w:rsidR="00923B50">
        <w:t xml:space="preserve">.I. </w:t>
      </w:r>
      <w:r w:rsidRPr="00923B50">
        <w:t>F</w:t>
      </w:r>
      <w:r w:rsidR="00923B50" w:rsidRPr="00923B50">
        <w:t xml:space="preserve">. </w:t>
      </w:r>
      <w:r w:rsidRPr="00923B50">
        <w:t>T</w:t>
      </w:r>
      <w:r w:rsidR="00923B50" w:rsidRPr="00923B50">
        <w:t xml:space="preserve">. </w:t>
      </w:r>
      <w:r w:rsidRPr="00923B50">
        <w:t>свой</w:t>
      </w:r>
      <w:r w:rsidR="00923B50" w:rsidRPr="00923B50">
        <w:t xml:space="preserve"> </w:t>
      </w:r>
      <w:r w:rsidRPr="00923B50">
        <w:t>код</w:t>
      </w:r>
      <w:r w:rsidR="00923B50" w:rsidRPr="00923B50">
        <w:t xml:space="preserve">. </w:t>
      </w:r>
      <w:r w:rsidRPr="00923B50">
        <w:t>Членство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S</w:t>
      </w:r>
      <w:r w:rsidR="00923B50" w:rsidRPr="00923B50">
        <w:t xml:space="preserve">. </w:t>
      </w:r>
      <w:r w:rsidRPr="00923B50">
        <w:t>W</w:t>
      </w:r>
      <w:r w:rsidR="00923B50">
        <w:t xml:space="preserve">.I. </w:t>
      </w:r>
      <w:r w:rsidRPr="00923B50">
        <w:t>F</w:t>
      </w:r>
      <w:r w:rsidR="00923B50" w:rsidRPr="00923B50">
        <w:t xml:space="preserve">. </w:t>
      </w:r>
      <w:r w:rsidRPr="00923B50">
        <w:t>T</w:t>
      </w:r>
      <w:r w:rsidR="00923B50">
        <w:t xml:space="preserve">. -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статус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мировом</w:t>
      </w:r>
      <w:r w:rsidR="00923B50" w:rsidRPr="00923B50">
        <w:t xml:space="preserve"> </w:t>
      </w:r>
      <w:r w:rsidRPr="00923B50">
        <w:t>банковском</w:t>
      </w:r>
      <w:r w:rsidR="00923B50" w:rsidRPr="00923B50">
        <w:t xml:space="preserve"> </w:t>
      </w:r>
      <w:r w:rsidRPr="00923B50">
        <w:t>сообществе,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эффективно</w:t>
      </w:r>
      <w:r w:rsidR="00923B50" w:rsidRPr="00923B50">
        <w:t xml:space="preserve"> </w:t>
      </w:r>
      <w:r w:rsidRPr="00923B50">
        <w:t>использовать</w:t>
      </w:r>
      <w:r w:rsidR="00923B50" w:rsidRPr="00923B50">
        <w:t xml:space="preserve"> </w:t>
      </w:r>
      <w:r w:rsidRPr="00923B50">
        <w:t>ведущую</w:t>
      </w:r>
      <w:r w:rsidR="00923B50" w:rsidRPr="00923B50">
        <w:t xml:space="preserve"> </w:t>
      </w:r>
      <w:r w:rsidRPr="00923B50">
        <w:t>финансовую</w:t>
      </w:r>
      <w:r w:rsidR="00923B50" w:rsidRPr="00923B50">
        <w:t xml:space="preserve"> </w:t>
      </w:r>
      <w:r w:rsidRPr="00923B50">
        <w:t>инфраструктуру,</w:t>
      </w:r>
      <w:r w:rsidR="00923B50" w:rsidRPr="00923B50">
        <w:t xml:space="preserve"> </w:t>
      </w:r>
      <w:r w:rsidRPr="00923B50">
        <w:t>позволяющую</w:t>
      </w:r>
      <w:r w:rsidR="00923B50" w:rsidRPr="00923B50">
        <w:t xml:space="preserve"> </w:t>
      </w:r>
      <w:r w:rsidRPr="00923B50">
        <w:t>осуществлять</w:t>
      </w:r>
      <w:r w:rsidR="00923B50" w:rsidRPr="00923B50">
        <w:t xml:space="preserve"> </w:t>
      </w:r>
      <w:r w:rsidRPr="00923B50">
        <w:t>международные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внутригосударственные</w:t>
      </w:r>
      <w:r w:rsidR="00923B50" w:rsidRPr="00923B50">
        <w:t xml:space="preserve"> </w:t>
      </w:r>
      <w:r w:rsidRPr="00923B50">
        <w:t>расчеты,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обмениваться</w:t>
      </w:r>
      <w:r w:rsidR="00923B50" w:rsidRPr="00923B50">
        <w:t xml:space="preserve"> </w:t>
      </w:r>
      <w:r w:rsidRPr="00923B50">
        <w:t>финансовыми</w:t>
      </w:r>
      <w:r w:rsidR="00923B50" w:rsidRPr="00923B50">
        <w:t xml:space="preserve"> </w:t>
      </w:r>
      <w:r w:rsidRPr="00923B50">
        <w:t>сообщениями,</w:t>
      </w:r>
      <w:r w:rsidR="00923B50" w:rsidRPr="00923B50">
        <w:t xml:space="preserve"> </w:t>
      </w:r>
      <w:r w:rsidRPr="00923B50">
        <w:t>связанными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денежными</w:t>
      </w:r>
      <w:r w:rsidR="00923B50" w:rsidRPr="00923B50">
        <w:t xml:space="preserve"> </w:t>
      </w:r>
      <w:r w:rsidRPr="00923B50">
        <w:t>рынками,</w:t>
      </w:r>
      <w:r w:rsidR="00923B50" w:rsidRPr="00923B50">
        <w:t xml:space="preserve"> </w:t>
      </w:r>
      <w:r w:rsidRPr="00923B50">
        <w:t>рынками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документарными</w:t>
      </w:r>
      <w:r w:rsidR="00923B50" w:rsidRPr="00923B50">
        <w:t xml:space="preserve"> </w:t>
      </w:r>
      <w:r w:rsidRPr="00923B50">
        <w:t>операциями</w:t>
      </w:r>
      <w:r w:rsidR="00923B50" w:rsidRPr="00923B50">
        <w:t>.</w:t>
      </w:r>
    </w:p>
    <w:p w:rsidR="00923B50" w:rsidRPr="00923B50" w:rsidRDefault="000E2AB3" w:rsidP="00923B50">
      <w:pPr>
        <w:tabs>
          <w:tab w:val="left" w:pos="726"/>
        </w:tabs>
      </w:pPr>
      <w:r w:rsidRPr="00923B50">
        <w:t>У</w:t>
      </w:r>
      <w:r w:rsidR="00923B50">
        <w:t xml:space="preserve"> "</w:t>
      </w:r>
      <w:r w:rsidRPr="00923B50">
        <w:t>ЮТБ</w:t>
      </w:r>
      <w:r w:rsidR="00923B50">
        <w:t xml:space="preserve">" </w:t>
      </w:r>
      <w:r w:rsidRPr="00923B50">
        <w:t>установлены</w:t>
      </w:r>
      <w:r w:rsidR="00923B50" w:rsidRPr="00923B50">
        <w:t xml:space="preserve"> </w:t>
      </w:r>
      <w:r w:rsidRPr="00923B50">
        <w:t>прямые</w:t>
      </w:r>
      <w:r w:rsidR="00923B50" w:rsidRPr="00923B50">
        <w:t xml:space="preserve"> </w:t>
      </w:r>
      <w:r w:rsidRPr="00923B50">
        <w:t>корреспондентские</w:t>
      </w:r>
      <w:r w:rsidR="00923B50" w:rsidRPr="00923B50">
        <w:t xml:space="preserve"> </w:t>
      </w:r>
      <w:r w:rsidRPr="00923B50">
        <w:t>отношения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зарубежными</w:t>
      </w:r>
      <w:r w:rsidR="00923B50" w:rsidRPr="00923B50">
        <w:t xml:space="preserve"> </w:t>
      </w:r>
      <w:r w:rsidRPr="00923B50">
        <w:t>банками</w:t>
      </w:r>
      <w:r w:rsidR="00923B50" w:rsidRPr="00923B50">
        <w:t xml:space="preserve"> -</w:t>
      </w:r>
      <w:r w:rsidR="00923B50">
        <w:t xml:space="preserve"> "</w:t>
      </w:r>
      <w:r w:rsidRPr="00923B50">
        <w:t>VTB</w:t>
      </w:r>
      <w:r w:rsidR="00923B50" w:rsidRPr="00923B50">
        <w:t xml:space="preserve"> </w:t>
      </w:r>
      <w:r w:rsidRPr="00923B50">
        <w:t>Bank</w:t>
      </w:r>
      <w:r w:rsidR="00923B50">
        <w:t xml:space="preserve"> (</w:t>
      </w:r>
      <w:r w:rsidRPr="00923B50">
        <w:t>Deutschland</w:t>
      </w:r>
      <w:r w:rsidR="00923B50" w:rsidRPr="00923B50">
        <w:t xml:space="preserve">) </w:t>
      </w:r>
      <w:r w:rsidRPr="00923B50">
        <w:t>AG</w:t>
      </w:r>
      <w:r w:rsidR="00923B50">
        <w:t>" (</w:t>
      </w:r>
      <w:r w:rsidRPr="00923B50">
        <w:t>Германия</w:t>
      </w:r>
      <w:r w:rsidR="00923B50" w:rsidRPr="00923B50">
        <w:t>),</w:t>
      </w:r>
      <w:r w:rsidR="00923B50">
        <w:t xml:space="preserve"> "</w:t>
      </w:r>
      <w:r w:rsidRPr="00923B50">
        <w:t>Commerzbank</w:t>
      </w:r>
      <w:r w:rsidR="00923B50" w:rsidRPr="00923B50">
        <w:t xml:space="preserve"> </w:t>
      </w:r>
      <w:r w:rsidRPr="00923B50">
        <w:t>AG</w:t>
      </w:r>
      <w:r w:rsidR="00923B50">
        <w:t>" (</w:t>
      </w:r>
      <w:r w:rsidRPr="00923B50">
        <w:t>Германия</w:t>
      </w:r>
      <w:r w:rsidR="00923B50" w:rsidRPr="00923B50">
        <w:t>).</w:t>
      </w:r>
    </w:p>
    <w:p w:rsidR="00923B50" w:rsidRPr="00923B50" w:rsidRDefault="000E2AB3" w:rsidP="00923B50">
      <w:pPr>
        <w:tabs>
          <w:tab w:val="left" w:pos="726"/>
        </w:tabs>
      </w:pPr>
      <w:r w:rsidRPr="00923B50">
        <w:t>Банк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членом</w:t>
      </w:r>
      <w:r w:rsidR="00923B50" w:rsidRPr="00923B50">
        <w:t xml:space="preserve"> </w:t>
      </w:r>
      <w:r w:rsidRPr="00923B50">
        <w:t>Ассоциации</w:t>
      </w:r>
      <w:r w:rsidR="00923B50" w:rsidRPr="00923B50">
        <w:t xml:space="preserve"> </w:t>
      </w:r>
      <w:r w:rsidRPr="00923B50">
        <w:t>Российских</w:t>
      </w:r>
      <w:r w:rsidR="00923B50" w:rsidRPr="00923B50">
        <w:t xml:space="preserve"> </w:t>
      </w:r>
      <w:r w:rsidRPr="00923B50">
        <w:t>банков</w:t>
      </w:r>
      <w:r w:rsidR="00923B50">
        <w:t xml:space="preserve"> (</w:t>
      </w:r>
      <w:r w:rsidRPr="00923B50">
        <w:t>АРБ</w:t>
      </w:r>
      <w:r w:rsidR="00923B50" w:rsidRPr="00923B50">
        <w:t xml:space="preserve">) </w:t>
      </w:r>
      <w:r w:rsidRPr="00923B50">
        <w:t>и</w:t>
      </w:r>
      <w:r w:rsidR="00923B50" w:rsidRPr="00923B50">
        <w:t xml:space="preserve"> </w:t>
      </w:r>
      <w:r w:rsidRPr="00923B50">
        <w:t>Ассоциации</w:t>
      </w:r>
      <w:r w:rsidR="00923B50" w:rsidRPr="00923B50">
        <w:t xml:space="preserve"> </w:t>
      </w:r>
      <w:r w:rsidRPr="00923B50">
        <w:t>региональных</w:t>
      </w:r>
      <w:r w:rsidR="00923B50" w:rsidRPr="00923B50">
        <w:t xml:space="preserve"> </w:t>
      </w:r>
      <w:r w:rsidRPr="00923B50">
        <w:t>банков</w:t>
      </w:r>
      <w:r w:rsidR="00923B50">
        <w:t xml:space="preserve"> "</w:t>
      </w:r>
      <w:r w:rsidRPr="00923B50">
        <w:t>Россия</w:t>
      </w:r>
      <w:r w:rsidR="00923B50">
        <w:t>"</w:t>
      </w:r>
      <w:r w:rsidR="00923B50" w:rsidRPr="00923B50">
        <w:t>.</w:t>
      </w:r>
    </w:p>
    <w:p w:rsidR="00923B50" w:rsidRPr="00923B50" w:rsidRDefault="000E2AB3" w:rsidP="00923B50">
      <w:pPr>
        <w:tabs>
          <w:tab w:val="left" w:pos="726"/>
        </w:tabs>
      </w:pPr>
      <w:r w:rsidRPr="00923B50">
        <w:t>Банк</w:t>
      </w:r>
      <w:r w:rsidR="00923B50" w:rsidRPr="00923B50">
        <w:t xml:space="preserve"> </w:t>
      </w:r>
      <w:r w:rsidRPr="00923B50">
        <w:t>достаточно</w:t>
      </w:r>
      <w:r w:rsidR="00923B50" w:rsidRPr="00923B50">
        <w:t xml:space="preserve"> </w:t>
      </w:r>
      <w:r w:rsidRPr="00923B50">
        <w:t>хорошо</w:t>
      </w:r>
      <w:r w:rsidR="00923B50" w:rsidRPr="00923B50">
        <w:t xml:space="preserve"> </w:t>
      </w:r>
      <w:r w:rsidRPr="00923B50">
        <w:t>известен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регионе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меценат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благотворитель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Финансовые</w:t>
      </w:r>
      <w:r w:rsidR="00923B50" w:rsidRPr="00923B50">
        <w:t xml:space="preserve"> </w:t>
      </w:r>
      <w:r w:rsidRPr="00923B50">
        <w:t>итоги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="008A2BAE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Банк</w:t>
      </w:r>
      <w:r w:rsidR="00923B50">
        <w:t xml:space="preserve">" </w:t>
      </w:r>
      <w:r w:rsidRPr="00923B50">
        <w:t>позволяют</w:t>
      </w:r>
      <w:r w:rsidR="00923B50" w:rsidRPr="00923B50">
        <w:t xml:space="preserve"> </w:t>
      </w:r>
      <w:r w:rsidRPr="00923B50">
        <w:t>говорить</w:t>
      </w:r>
      <w:r w:rsidR="00923B50" w:rsidRPr="00923B50">
        <w:t xml:space="preserve"> </w:t>
      </w:r>
      <w:r w:rsidRPr="00923B50">
        <w:t>об</w:t>
      </w:r>
      <w:r w:rsidR="00923B50" w:rsidRPr="00923B50">
        <w:t xml:space="preserve"> </w:t>
      </w:r>
      <w:r w:rsidRPr="00923B50">
        <w:t>успехах</w:t>
      </w:r>
      <w:r w:rsidR="00923B50" w:rsidRPr="00923B50">
        <w:t xml:space="preserve"> </w:t>
      </w:r>
      <w:r w:rsidRPr="00923B50">
        <w:t>выбранной</w:t>
      </w:r>
      <w:r w:rsidR="00923B50" w:rsidRPr="00923B50">
        <w:t xml:space="preserve"> </w:t>
      </w:r>
      <w:r w:rsidRPr="00923B50">
        <w:t>стратегии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позитивной</w:t>
      </w:r>
      <w:r w:rsidR="00923B50" w:rsidRPr="00923B50">
        <w:t xml:space="preserve"> </w:t>
      </w:r>
      <w:r w:rsidRPr="00923B50">
        <w:t>направленности</w:t>
      </w:r>
      <w:r w:rsidR="00923B50" w:rsidRPr="00923B50">
        <w:t xml:space="preserve"> </w:t>
      </w:r>
      <w:r w:rsidRPr="00923B50">
        <w:t>тактических</w:t>
      </w:r>
      <w:r w:rsidR="00923B50" w:rsidRPr="00923B50">
        <w:t xml:space="preserve"> </w:t>
      </w:r>
      <w:r w:rsidRPr="00923B50">
        <w:t>решений,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позволили</w:t>
      </w:r>
      <w:r w:rsidR="00923B50" w:rsidRPr="00923B50">
        <w:t xml:space="preserve"> </w:t>
      </w:r>
      <w:r w:rsidRPr="00923B50">
        <w:t>обеспечить</w:t>
      </w:r>
      <w:r w:rsidR="00923B50" w:rsidRPr="00923B50">
        <w:t xml:space="preserve"> </w:t>
      </w:r>
      <w:r w:rsidRPr="00923B50">
        <w:t>поступательное</w:t>
      </w:r>
      <w:r w:rsidR="00923B50" w:rsidRPr="00923B50">
        <w:t xml:space="preserve"> </w:t>
      </w:r>
      <w:r w:rsidRPr="00923B50">
        <w:t>развитие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прошедшем</w:t>
      </w:r>
      <w:r w:rsidR="00923B50" w:rsidRPr="00923B50">
        <w:t xml:space="preserve"> </w:t>
      </w:r>
      <w:r w:rsidRPr="00923B50">
        <w:t>году,</w:t>
      </w:r>
      <w:r w:rsidR="00923B50" w:rsidRPr="00923B50">
        <w:t xml:space="preserve"> </w:t>
      </w:r>
      <w:r w:rsidRPr="00923B50">
        <w:t>укрепили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позиции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rPr>
          <w:lang w:val="en-US"/>
        </w:rPr>
        <w:t>p</w:t>
      </w:r>
      <w:r w:rsidRPr="00923B50">
        <w:t>ынк</w:t>
      </w:r>
      <w:r w:rsidRPr="00923B50">
        <w:rPr>
          <w:lang w:val="en-US"/>
        </w:rPr>
        <w:t>e</w:t>
      </w:r>
      <w:r w:rsidR="00923B50" w:rsidRPr="00923B50">
        <w:t xml:space="preserve">. </w:t>
      </w:r>
      <w:r w:rsidRPr="00923B50">
        <w:t>Активы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отчетный</w:t>
      </w:r>
      <w:r w:rsidR="00923B50" w:rsidRPr="00923B50">
        <w:t xml:space="preserve"> </w:t>
      </w:r>
      <w:r w:rsidRPr="00923B50">
        <w:t>год</w:t>
      </w:r>
      <w:r w:rsidR="00923B50" w:rsidRPr="00923B50">
        <w:t xml:space="preserve"> </w:t>
      </w:r>
      <w:r w:rsidRPr="00923B50">
        <w:t>увеличились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196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., </w:t>
      </w:r>
      <w:r w:rsidRPr="00923B50">
        <w:t>что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1,8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 </w:t>
      </w:r>
      <w:r w:rsidRPr="00923B50">
        <w:t>опережает</w:t>
      </w:r>
      <w:r w:rsidR="00923B50" w:rsidRPr="00923B50">
        <w:t xml:space="preserve"> </w:t>
      </w:r>
      <w:r w:rsidRPr="00923B50">
        <w:t>сложившийся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2008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уровень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прироста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большей</w:t>
      </w:r>
      <w:r w:rsidR="00923B50" w:rsidRPr="00923B50">
        <w:t xml:space="preserve"> </w:t>
      </w:r>
      <w:r w:rsidRPr="00923B50">
        <w:t>степени</w:t>
      </w:r>
      <w:r w:rsidR="00923B50" w:rsidRPr="00923B50">
        <w:t xml:space="preserve"> </w:t>
      </w:r>
      <w:r w:rsidRPr="00923B50">
        <w:t>рост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обусловлен</w:t>
      </w:r>
      <w:r w:rsidR="00923B50" w:rsidRPr="00923B50">
        <w:t xml:space="preserve"> </w:t>
      </w:r>
      <w:r w:rsidRPr="00923B50">
        <w:t>укреплением</w:t>
      </w:r>
      <w:r w:rsidR="00923B50" w:rsidRPr="00923B50">
        <w:t xml:space="preserve"> </w:t>
      </w:r>
      <w:r w:rsidRPr="00923B50">
        <w:t>базы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. </w:t>
      </w:r>
      <w:r w:rsidRPr="00923B50">
        <w:t>Остатки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выросли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186,5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., </w:t>
      </w:r>
      <w:r w:rsidRPr="00923B50">
        <w:t>из</w:t>
      </w:r>
      <w:r w:rsidR="00923B50" w:rsidRPr="00923B50">
        <w:t xml:space="preserve"> </w:t>
      </w:r>
      <w:r w:rsidRPr="00923B50">
        <w:t>к</w:t>
      </w:r>
      <w:r w:rsidRPr="00923B50">
        <w:rPr>
          <w:lang w:val="en-US"/>
        </w:rPr>
        <w:t>o</w:t>
      </w:r>
      <w:r w:rsidRPr="00923B50">
        <w:t>т</w:t>
      </w:r>
      <w:r w:rsidRPr="00923B50">
        <w:rPr>
          <w:lang w:val="en-US"/>
        </w:rPr>
        <w:t>op</w:t>
      </w:r>
      <w:r w:rsidRPr="00923B50">
        <w:t>ых</w:t>
      </w:r>
      <w:r w:rsidR="00923B50" w:rsidRPr="00923B50">
        <w:t xml:space="preserve"> </w:t>
      </w:r>
      <w:r w:rsidRPr="00923B50">
        <w:t>62%</w:t>
      </w:r>
      <w:r w:rsidR="00923B50">
        <w:t xml:space="preserve"> (</w:t>
      </w:r>
      <w:r w:rsidRPr="00923B50">
        <w:t>114,8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 </w:t>
      </w:r>
      <w:r w:rsidRPr="00923B50">
        <w:t>обеспечивалось</w:t>
      </w:r>
      <w:r w:rsidR="00923B50" w:rsidRPr="00923B50">
        <w:t xml:space="preserve"> </w:t>
      </w:r>
      <w:r w:rsidRPr="00923B50">
        <w:t>ростом</w:t>
      </w:r>
      <w:r w:rsidR="00923B50" w:rsidRPr="00923B50">
        <w:t xml:space="preserve"> </w:t>
      </w:r>
      <w:r w:rsidRPr="00923B50">
        <w:rPr>
          <w:lang w:val="en-US"/>
        </w:rPr>
        <w:t>oc</w:t>
      </w:r>
      <w:r w:rsidRPr="00923B50">
        <w:t>татков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 </w:t>
      </w:r>
      <w:r w:rsidRPr="00923B50">
        <w:t>юридических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; </w:t>
      </w:r>
      <w:r w:rsidRPr="00923B50">
        <w:t>10%</w:t>
      </w:r>
      <w:r w:rsidR="00923B50">
        <w:t xml:space="preserve"> (</w:t>
      </w:r>
      <w:r w:rsidRPr="00923B50">
        <w:t>18,6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.); </w:t>
      </w:r>
      <w:r w:rsidRPr="00923B50">
        <w:t>увеличением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срочных</w:t>
      </w:r>
      <w:r w:rsidR="00923B50" w:rsidRPr="00923B50">
        <w:t xml:space="preserve"> </w:t>
      </w:r>
      <w:r w:rsidRPr="00923B50">
        <w:t>векселей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депозитов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28%</w:t>
      </w:r>
      <w:r w:rsidR="00923B50">
        <w:t xml:space="preserve"> (</w:t>
      </w:r>
      <w:r w:rsidRPr="00923B50">
        <w:t>53,1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 - </w:t>
      </w:r>
      <w:r w:rsidRPr="00923B50">
        <w:t>ростом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граждан</w:t>
      </w:r>
      <w:r w:rsidR="00923B50" w:rsidRPr="00923B50">
        <w:t xml:space="preserve"> </w:t>
      </w:r>
      <w:r w:rsidRPr="00923B50">
        <w:t>Приложение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1</w:t>
      </w:r>
      <w:r w:rsidR="00923B50">
        <w:t xml:space="preserve"> (</w:t>
      </w:r>
      <w:r w:rsidRPr="00923B50">
        <w:t>Таблица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1</w:t>
      </w:r>
      <w:r w:rsidR="00923B50" w:rsidRPr="00923B50">
        <w:t>).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Характерной</w:t>
      </w:r>
      <w:r w:rsidR="00923B50" w:rsidRPr="00923B50">
        <w:t xml:space="preserve"> </w:t>
      </w:r>
      <w:r w:rsidRPr="00923B50">
        <w:t>чертой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формирования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являлись</w:t>
      </w:r>
      <w:r w:rsidR="00923B50" w:rsidRPr="00923B50">
        <w:t xml:space="preserve"> </w:t>
      </w:r>
      <w:r w:rsidRPr="00923B50">
        <w:t>опережающие</w:t>
      </w:r>
      <w:r w:rsidR="00923B50" w:rsidRPr="00923B50">
        <w:t xml:space="preserve"> </w:t>
      </w:r>
      <w:r w:rsidRPr="00923B50">
        <w:t>темпы</w:t>
      </w:r>
      <w:r w:rsidR="00923B50" w:rsidRPr="00923B50">
        <w:t xml:space="preserve"> </w:t>
      </w:r>
      <w:r w:rsidRPr="00923B50">
        <w:t>роста</w:t>
      </w:r>
      <w:r w:rsidR="00923B50" w:rsidRPr="00923B50">
        <w:t xml:space="preserve"> </w:t>
      </w:r>
      <w:r w:rsidRPr="00923B50">
        <w:t>ее</w:t>
      </w:r>
      <w:r w:rsidR="00923B50" w:rsidRPr="00923B50">
        <w:t xml:space="preserve"> </w:t>
      </w:r>
      <w:r w:rsidRPr="00923B50">
        <w:t>срочной</w:t>
      </w:r>
      <w:r w:rsidR="00923B50" w:rsidRPr="00923B50">
        <w:t xml:space="preserve"> </w:t>
      </w:r>
      <w:r w:rsidRPr="00923B50">
        <w:t>части,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позволило</w:t>
      </w:r>
      <w:r w:rsidR="00923B50" w:rsidRPr="00923B50">
        <w:t xml:space="preserve"> </w:t>
      </w:r>
      <w:r w:rsidRPr="00923B50">
        <w:t>выйти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новые</w:t>
      </w:r>
      <w:r w:rsidR="00923B50" w:rsidRPr="00923B50">
        <w:t xml:space="preserve"> </w:t>
      </w:r>
      <w:r w:rsidRPr="00923B50">
        <w:t>параметры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обеспечении</w:t>
      </w:r>
      <w:r w:rsidR="00923B50" w:rsidRPr="00923B50">
        <w:t xml:space="preserve"> </w:t>
      </w:r>
      <w:r w:rsidRPr="00923B50">
        <w:t>текущей</w:t>
      </w:r>
      <w:r w:rsidR="00923B50" w:rsidRPr="00923B50">
        <w:t xml:space="preserve"> </w:t>
      </w:r>
      <w:r w:rsidRPr="00923B50">
        <w:t>ликвидности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rPr>
          <w:lang w:val="en-US"/>
        </w:rPr>
        <w:t>c</w:t>
      </w:r>
      <w:r w:rsidRPr="00923B50">
        <w:t>к</w:t>
      </w:r>
      <w:r w:rsidRPr="00923B50">
        <w:rPr>
          <w:lang w:val="en-US"/>
        </w:rPr>
        <w:t>oppe</w:t>
      </w:r>
      <w:r w:rsidRPr="00923B50">
        <w:t>ктировать</w:t>
      </w:r>
      <w:r w:rsidR="00923B50" w:rsidRPr="00923B50">
        <w:t xml:space="preserve"> </w:t>
      </w:r>
      <w:r w:rsidRPr="00923B50">
        <w:rPr>
          <w:lang w:val="en-US"/>
        </w:rPr>
        <w:t>cpo</w:t>
      </w:r>
      <w:r w:rsidRPr="00923B50">
        <w:t>ки</w:t>
      </w:r>
      <w:r w:rsidR="00923B50" w:rsidRPr="00923B50">
        <w:t xml:space="preserve"> </w:t>
      </w:r>
      <w:r w:rsidRPr="00923B50">
        <w:t>привлечения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rPr>
          <w:lang w:val="en-US"/>
        </w:rPr>
        <w:t>a</w:t>
      </w:r>
      <w:r w:rsidRPr="00923B50">
        <w:t>ктивов</w:t>
      </w:r>
      <w:r w:rsidR="00923B50" w:rsidRPr="00923B50">
        <w:t xml:space="preserve">. </w:t>
      </w:r>
      <w:r w:rsidRPr="00923B50">
        <w:t>Ресурсная</w:t>
      </w:r>
      <w:r w:rsidR="00923B50" w:rsidRPr="00923B50">
        <w:t xml:space="preserve"> </w:t>
      </w:r>
      <w:r w:rsidRPr="00923B50">
        <w:t>база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виде</w:t>
      </w:r>
      <w:r w:rsidR="00923B50" w:rsidRPr="00923B50">
        <w:t xml:space="preserve"> </w:t>
      </w:r>
      <w:r w:rsidRPr="00923B50">
        <w:t>рублевых</w:t>
      </w:r>
      <w:r w:rsidR="00923B50" w:rsidRPr="00923B50">
        <w:t xml:space="preserve"> </w:t>
      </w:r>
      <w:r w:rsidRPr="00923B50">
        <w:t>счетов</w:t>
      </w:r>
      <w:r w:rsidR="00923B50">
        <w:t xml:space="preserve"> "</w:t>
      </w:r>
      <w:r w:rsidRPr="00923B50">
        <w:t>до</w:t>
      </w:r>
      <w:r w:rsidR="00923B50" w:rsidRPr="00923B50">
        <w:t xml:space="preserve"> </w:t>
      </w:r>
      <w:r w:rsidRPr="00923B50">
        <w:t>востребования</w:t>
      </w:r>
      <w:r w:rsidR="00923B50">
        <w:t xml:space="preserve">" </w:t>
      </w:r>
      <w:r w:rsidRPr="00923B50">
        <w:t>увеличилась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1,8</w:t>
      </w:r>
      <w:r w:rsidR="00923B50" w:rsidRPr="00923B50">
        <w:t xml:space="preserve"> </w:t>
      </w:r>
      <w:r w:rsidRPr="00923B50">
        <w:t>раз</w:t>
      </w:r>
      <w:r w:rsidR="00923B50">
        <w:t xml:space="preserve"> (</w:t>
      </w:r>
      <w:r w:rsidRPr="00923B50">
        <w:t>130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.), </w:t>
      </w:r>
      <w:r w:rsidRPr="00923B50">
        <w:t>счетов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валюте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1,1</w:t>
      </w:r>
      <w:r w:rsidR="00923B50" w:rsidRPr="00923B50">
        <w:t xml:space="preserve"> </w:t>
      </w:r>
      <w:r w:rsidRPr="00923B50">
        <w:t>раза</w:t>
      </w:r>
      <w:r w:rsidR="00923B50">
        <w:t xml:space="preserve"> (</w:t>
      </w:r>
      <w:r w:rsidRPr="00923B50">
        <w:t>230</w:t>
      </w:r>
      <w:r w:rsidR="00923B50" w:rsidRPr="00923B50">
        <w:t xml:space="preserve"> </w:t>
      </w:r>
      <w:r w:rsidRPr="00923B50">
        <w:t>тыс</w:t>
      </w:r>
      <w:r w:rsidR="00923B50" w:rsidRPr="00923B50">
        <w:t xml:space="preserve">. </w:t>
      </w:r>
      <w:r w:rsidRPr="00923B50">
        <w:t>долларов</w:t>
      </w:r>
      <w:r w:rsidR="00923B50" w:rsidRPr="00923B50">
        <w:t xml:space="preserve"> </w:t>
      </w:r>
      <w:r w:rsidRPr="00923B50">
        <w:t>США,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рублевом</w:t>
      </w:r>
      <w:r w:rsidR="00923B50" w:rsidRPr="00923B50">
        <w:t xml:space="preserve"> </w:t>
      </w:r>
      <w:r w:rsidRPr="00923B50">
        <w:t>эквиваленте</w:t>
      </w:r>
      <w:r w:rsidR="00923B50" w:rsidRPr="00923B50">
        <w:t xml:space="preserve">), </w:t>
      </w:r>
      <w:r w:rsidRPr="00923B50">
        <w:t>тогда</w:t>
      </w:r>
      <w:r w:rsidR="00923B50" w:rsidRPr="00923B50">
        <w:t xml:space="preserve"> </w:t>
      </w:r>
      <w:r w:rsidRPr="00923B50">
        <w:rPr>
          <w:lang w:val="en-US"/>
        </w:rPr>
        <w:t>kak</w:t>
      </w:r>
      <w:r w:rsidR="00923B50" w:rsidRPr="00923B50">
        <w:t xml:space="preserve"> </w:t>
      </w:r>
      <w:r w:rsidRPr="00923B50">
        <w:t>портфель</w:t>
      </w:r>
      <w:r w:rsidR="00923B50" w:rsidRPr="00923B50">
        <w:t xml:space="preserve"> </w:t>
      </w:r>
      <w:r w:rsidRPr="00923B50">
        <w:t>срочных</w:t>
      </w:r>
      <w:r w:rsidR="00923B50" w:rsidRPr="00923B50">
        <w:t xml:space="preserve"> </w:t>
      </w:r>
      <w:r w:rsidRPr="00923B50">
        <w:t>депозитов,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юридических</w:t>
      </w:r>
      <w:r w:rsidR="00923B50" w:rsidRPr="00923B50">
        <w:t xml:space="preserve"> </w:t>
      </w:r>
      <w:r w:rsidRPr="00923B50">
        <w:t>лиц,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2,1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физических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1,5</w:t>
      </w:r>
      <w:r w:rsidR="00923B50" w:rsidRPr="00923B50">
        <w:t xml:space="preserve"> </w:t>
      </w:r>
      <w:r w:rsidRPr="00923B50">
        <w:t>раза</w:t>
      </w:r>
      <w:r w:rsidR="00923B50">
        <w:t xml:space="preserve"> (</w:t>
      </w:r>
      <w:r w:rsidRPr="00923B50">
        <w:t>935</w:t>
      </w:r>
      <w:r w:rsidR="00923B50" w:rsidRPr="00923B50">
        <w:t xml:space="preserve"> </w:t>
      </w:r>
      <w:r w:rsidRPr="00923B50">
        <w:t>тыс</w:t>
      </w:r>
      <w:r w:rsidR="00923B50" w:rsidRPr="00923B50">
        <w:t xml:space="preserve">. </w:t>
      </w:r>
      <w:r w:rsidRPr="00923B50">
        <w:t>долларов</w:t>
      </w:r>
      <w:r w:rsidR="00923B50" w:rsidRPr="00923B50">
        <w:t xml:space="preserve"> </w:t>
      </w:r>
      <w:r w:rsidRPr="00923B50">
        <w:t>США,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36,7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рублевом</w:t>
      </w:r>
      <w:r w:rsidR="00923B50" w:rsidRPr="00923B50">
        <w:t xml:space="preserve"> </w:t>
      </w:r>
      <w:r w:rsidRPr="00923B50">
        <w:t>эквиваленте</w:t>
      </w:r>
      <w:r w:rsidR="00923B50" w:rsidRPr="00923B50">
        <w:t xml:space="preserve">). </w:t>
      </w:r>
      <w:r w:rsidRPr="00923B50">
        <w:t>Предпочтение</w:t>
      </w:r>
      <w:r w:rsidR="00923B50" w:rsidRPr="00923B50">
        <w:t xml:space="preserve"> </w:t>
      </w:r>
      <w:r w:rsidRPr="00923B50">
        <w:t>физические</w:t>
      </w:r>
      <w:r w:rsidR="00923B50" w:rsidRPr="00923B50">
        <w:t xml:space="preserve"> </w:t>
      </w:r>
      <w:r w:rsidRPr="00923B50">
        <w:t>лица</w:t>
      </w:r>
      <w:r w:rsidR="00923B50" w:rsidRPr="00923B50">
        <w:t xml:space="preserve"> </w:t>
      </w:r>
      <w:r w:rsidRPr="00923B50">
        <w:t>отдавали</w:t>
      </w:r>
      <w:r w:rsidR="00923B50" w:rsidRPr="00923B50">
        <w:t xml:space="preserve"> </w:t>
      </w:r>
      <w:r w:rsidRPr="00923B50">
        <w:t>валютным</w:t>
      </w:r>
      <w:r w:rsidR="00923B50" w:rsidRPr="00923B50">
        <w:t xml:space="preserve"> </w:t>
      </w:r>
      <w:r w:rsidRPr="00923B50">
        <w:t>вкладам,</w:t>
      </w:r>
      <w:r w:rsidR="00923B50" w:rsidRPr="00923B50">
        <w:t xml:space="preserve"> </w:t>
      </w:r>
      <w:r w:rsidRPr="00923B50">
        <w:t>темпы</w:t>
      </w:r>
      <w:r w:rsidR="00923B50" w:rsidRPr="00923B50">
        <w:t xml:space="preserve"> </w:t>
      </w:r>
      <w:r w:rsidRPr="00923B50">
        <w:t>роста</w:t>
      </w:r>
      <w:r w:rsidR="00923B50" w:rsidRPr="00923B50">
        <w:t xml:space="preserve"> </w:t>
      </w:r>
      <w:r w:rsidR="006E26DB" w:rsidRPr="00923B50">
        <w:t>к</w:t>
      </w:r>
      <w:r w:rsidRPr="00923B50">
        <w:rPr>
          <w:lang w:val="en-US"/>
        </w:rPr>
        <w:t>o</w:t>
      </w:r>
      <w:r w:rsidR="006E26DB" w:rsidRPr="00923B50">
        <w:t>торых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составили</w:t>
      </w:r>
      <w:r w:rsidR="00923B50" w:rsidRPr="00923B50">
        <w:t xml:space="preserve"> </w:t>
      </w:r>
      <w:r w:rsidRPr="00923B50">
        <w:t>152%,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рублевых</w:t>
      </w:r>
      <w:r w:rsidR="00923B50" w:rsidRPr="00923B50">
        <w:t xml:space="preserve"> - </w:t>
      </w:r>
      <w:r w:rsidRPr="00923B50">
        <w:t>113%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Стабильная</w:t>
      </w:r>
      <w:r w:rsidR="00923B50" w:rsidRPr="00923B50">
        <w:t xml:space="preserve"> </w:t>
      </w:r>
      <w:r w:rsidRPr="00923B50">
        <w:t>срочная</w:t>
      </w:r>
      <w:r w:rsidR="00923B50" w:rsidRPr="00923B50">
        <w:t xml:space="preserve"> </w:t>
      </w:r>
      <w:r w:rsidRPr="00923B50">
        <w:t>ресурсная</w:t>
      </w:r>
      <w:r w:rsidR="00923B50" w:rsidRPr="00923B50">
        <w:t xml:space="preserve"> </w:t>
      </w:r>
      <w:r w:rsidRPr="00923B50">
        <w:t>база</w:t>
      </w:r>
      <w:r w:rsidR="00923B50" w:rsidRPr="00923B50">
        <w:t xml:space="preserve"> </w:t>
      </w:r>
      <w:r w:rsidRPr="00923B50">
        <w:t>обеспечила</w:t>
      </w:r>
      <w:r w:rsidR="00923B50" w:rsidRPr="00923B50">
        <w:t xml:space="preserve"> </w:t>
      </w:r>
      <w:r w:rsidRPr="00923B50">
        <w:t>преимущественные</w:t>
      </w:r>
      <w:r w:rsidR="00923B50" w:rsidRPr="00923B50">
        <w:t xml:space="preserve"> </w:t>
      </w:r>
      <w:r w:rsidRPr="00923B50">
        <w:t>вложения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реальный</w:t>
      </w:r>
      <w:r w:rsidR="00923B50" w:rsidRPr="00923B50">
        <w:t xml:space="preserve"> </w:t>
      </w:r>
      <w:r w:rsidR="006E26DB" w:rsidRPr="00923B50">
        <w:t>с</w:t>
      </w:r>
      <w:r w:rsidRPr="00923B50">
        <w:rPr>
          <w:lang w:val="en-US"/>
        </w:rPr>
        <w:t>e</w:t>
      </w:r>
      <w:r w:rsidR="006E26DB" w:rsidRPr="00923B50">
        <w:t>ктор</w:t>
      </w:r>
      <w:r w:rsidR="00923B50" w:rsidRPr="00923B50">
        <w:t xml:space="preserve"> </w:t>
      </w:r>
      <w:r w:rsidRPr="00923B50">
        <w:t>экономики,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обусловило</w:t>
      </w:r>
      <w:r w:rsidR="00923B50" w:rsidRPr="00923B50">
        <w:t xml:space="preserve"> </w:t>
      </w:r>
      <w:r w:rsidRPr="00923B50">
        <w:t>изменения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структуре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. </w:t>
      </w:r>
      <w:r w:rsidRPr="00923B50">
        <w:t>Объем</w:t>
      </w:r>
      <w:r w:rsidR="00923B50" w:rsidRPr="00923B50">
        <w:t xml:space="preserve"> </w:t>
      </w:r>
      <w:r w:rsidRPr="00923B50">
        <w:t>выданных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вырос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4,4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 - </w:t>
      </w:r>
      <w:r w:rsidRPr="00923B50">
        <w:t>с</w:t>
      </w:r>
      <w:r w:rsidR="00923B50" w:rsidRPr="00923B50">
        <w:t xml:space="preserve"> </w:t>
      </w:r>
      <w:r w:rsidRPr="00923B50">
        <w:t>млрд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2008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2,2</w:t>
      </w:r>
      <w:r w:rsidR="00923B50" w:rsidRPr="00923B50">
        <w:t xml:space="preserve"> </w:t>
      </w:r>
      <w:r w:rsidRPr="00923B50">
        <w:t>млрд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. </w:t>
      </w:r>
      <w:r w:rsidRPr="00923B50">
        <w:t>Доля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структуре</w:t>
      </w:r>
      <w:r w:rsidR="00923B50" w:rsidRPr="00923B50">
        <w:t xml:space="preserve"> </w:t>
      </w:r>
      <w:r w:rsidRPr="00923B50">
        <w:t>размещенных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увеличилась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60%</w:t>
      </w:r>
      <w:r w:rsidR="00923B50">
        <w:t xml:space="preserve"> (</w:t>
      </w:r>
      <w:r w:rsidRPr="00923B50">
        <w:t>169,1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 </w:t>
      </w:r>
      <w:r w:rsidRPr="00923B50">
        <w:t>в</w:t>
      </w:r>
      <w:r w:rsidR="00923B50" w:rsidRPr="00923B50">
        <w:t xml:space="preserve"> </w:t>
      </w:r>
      <w:r w:rsidRPr="00923B50">
        <w:t>2008г</w:t>
      </w:r>
      <w:r w:rsidR="00923B50" w:rsidRPr="00923B50">
        <w:t xml:space="preserve">. </w:t>
      </w:r>
      <w:r w:rsidRPr="00923B50">
        <w:t>до</w:t>
      </w:r>
      <w:r w:rsidR="00923B50" w:rsidRPr="00923B50">
        <w:t xml:space="preserve"> </w:t>
      </w:r>
      <w:r w:rsidRPr="00923B50">
        <w:t>63%</w:t>
      </w:r>
      <w:r w:rsidR="00923B50">
        <w:t xml:space="preserve"> (</w:t>
      </w:r>
      <w:r w:rsidRPr="00923B50">
        <w:t>248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 </w:t>
      </w: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Приложение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2</w:t>
      </w:r>
      <w:r w:rsidR="00923B50">
        <w:t xml:space="preserve"> (</w:t>
      </w:r>
      <w:r w:rsidRPr="00923B50">
        <w:t>Таблица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2</w:t>
      </w:r>
      <w:r w:rsidR="00923B50" w:rsidRPr="00923B50">
        <w:t>).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Удельный</w:t>
      </w:r>
      <w:r w:rsidR="00923B50" w:rsidRPr="00923B50">
        <w:t xml:space="preserve"> </w:t>
      </w:r>
      <w:r w:rsidRPr="00923B50">
        <w:t>вес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</w:t>
      </w:r>
      <w:r w:rsidRPr="00923B50">
        <w:t>снизился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сравнению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прошлым</w:t>
      </w:r>
      <w:r w:rsidR="00923B50" w:rsidRPr="00923B50">
        <w:t xml:space="preserve"> </w:t>
      </w:r>
      <w:r w:rsidRPr="00923B50">
        <w:t>годом</w:t>
      </w:r>
      <w:r w:rsidR="00923B50" w:rsidRPr="00923B50">
        <w:t xml:space="preserve"> </w:t>
      </w:r>
      <w:r w:rsidRPr="00923B50">
        <w:t>практически</w:t>
      </w:r>
      <w:r w:rsidR="00923B50" w:rsidRPr="00923B50">
        <w:t xml:space="preserve"> </w:t>
      </w:r>
      <w:r w:rsidRPr="00923B50">
        <w:t>вдвое</w:t>
      </w:r>
      <w:r w:rsidR="00923B50" w:rsidRPr="00923B50">
        <w:t xml:space="preserve">. </w:t>
      </w:r>
      <w:r w:rsidRPr="00923B50">
        <w:t>По</w:t>
      </w:r>
      <w:r w:rsidR="00923B50" w:rsidRPr="00923B50">
        <w:t xml:space="preserve"> </w:t>
      </w:r>
      <w:r w:rsidRPr="00923B50">
        <w:t>итогам</w:t>
      </w:r>
      <w:r w:rsidR="00923B50" w:rsidRPr="00923B50">
        <w:t xml:space="preserve"> </w:t>
      </w:r>
      <w:r w:rsidRPr="00923B50">
        <w:t>новации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была</w:t>
      </w:r>
      <w:r w:rsidR="00923B50" w:rsidRPr="00923B50">
        <w:t xml:space="preserve"> </w:t>
      </w:r>
      <w:r w:rsidRPr="00923B50">
        <w:t>погашена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получена</w:t>
      </w:r>
      <w:r w:rsidR="00923B50" w:rsidRPr="00923B50">
        <w:t xml:space="preserve"> </w:t>
      </w:r>
      <w:r w:rsidRPr="00923B50">
        <w:t>денежная</w:t>
      </w:r>
      <w:r w:rsidR="00923B50" w:rsidRPr="00923B50">
        <w:t xml:space="preserve"> </w:t>
      </w:r>
      <w:r w:rsidRPr="00923B50">
        <w:t>компенсация,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чего</w:t>
      </w:r>
      <w:r w:rsidR="00923B50" w:rsidRPr="00923B50">
        <w:t xml:space="preserve"> </w:t>
      </w:r>
      <w:r w:rsidRPr="00923B50">
        <w:t>портфель</w:t>
      </w:r>
      <w:r w:rsidR="00923B50" w:rsidRPr="00923B50">
        <w:t xml:space="preserve"> </w:t>
      </w:r>
      <w:r w:rsidRPr="00923B50">
        <w:t>уменьшился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43,9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до</w:t>
      </w:r>
      <w:r w:rsidR="00923B50" w:rsidRPr="00923B50">
        <w:t xml:space="preserve"> </w:t>
      </w:r>
      <w:r w:rsidRPr="00923B50">
        <w:t>34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Ликвидные</w:t>
      </w:r>
      <w:r w:rsidR="00923B50" w:rsidRPr="00923B50">
        <w:t xml:space="preserve"> </w:t>
      </w:r>
      <w:r w:rsidRPr="00923B50">
        <w:t>ресурсы</w:t>
      </w:r>
      <w:r w:rsidR="00923B50" w:rsidRPr="00923B50">
        <w:t xml:space="preserve"> </w:t>
      </w:r>
      <w:r w:rsidRPr="00923B50">
        <w:t>размещались</w:t>
      </w:r>
      <w:r w:rsidR="00923B50" w:rsidRPr="00923B50">
        <w:t xml:space="preserve"> </w:t>
      </w:r>
      <w:r w:rsidRPr="00923B50">
        <w:t>в</w:t>
      </w:r>
      <w:r w:rsidR="00923B50">
        <w:t xml:space="preserve"> "</w:t>
      </w:r>
      <w:r w:rsidRPr="00923B50">
        <w:t>короткие</w:t>
      </w:r>
      <w:r w:rsidR="00923B50">
        <w:t xml:space="preserve">" </w:t>
      </w:r>
      <w:r w:rsidRPr="00923B50">
        <w:t>депозиты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банках-резидентах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нерезидентах,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чего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удельный</w:t>
      </w:r>
      <w:r w:rsidR="00923B50" w:rsidRPr="00923B50">
        <w:t xml:space="preserve"> </w:t>
      </w:r>
      <w:r w:rsidRPr="00923B50">
        <w:t>вес</w:t>
      </w:r>
      <w:r w:rsidR="00923B50" w:rsidRPr="00923B50">
        <w:t xml:space="preserve"> </w:t>
      </w:r>
      <w:r w:rsidRPr="00923B50">
        <w:t>вырос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17%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26%,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соответствует</w:t>
      </w:r>
      <w:r w:rsidR="00923B50" w:rsidRPr="00923B50">
        <w:t xml:space="preserve"> </w:t>
      </w:r>
      <w:r w:rsidRPr="00923B50">
        <w:t>приросту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52,3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Перераспределение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сторону</w:t>
      </w:r>
      <w:r w:rsidR="00923B50" w:rsidRPr="00923B50">
        <w:t xml:space="preserve"> </w:t>
      </w:r>
      <w:r w:rsidRPr="00923B50">
        <w:t>доходного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корреспондентских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депозиты</w:t>
      </w:r>
      <w:r w:rsidR="00923B50" w:rsidRPr="00923B50">
        <w:t xml:space="preserve"> </w:t>
      </w:r>
      <w:r w:rsidRPr="00923B50">
        <w:t>позволило</w:t>
      </w:r>
      <w:r w:rsidR="00923B50" w:rsidRPr="00923B50">
        <w:t xml:space="preserve"> </w:t>
      </w:r>
      <w:r w:rsidRPr="00923B50">
        <w:t>получить</w:t>
      </w:r>
      <w:r w:rsidR="00923B50" w:rsidRPr="00923B50">
        <w:t xml:space="preserve"> </w:t>
      </w:r>
      <w:r w:rsidRPr="00923B50">
        <w:t>6,3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доходов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год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Общая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составила</w:t>
      </w:r>
      <w:r w:rsidR="00923B50" w:rsidRPr="00923B50">
        <w:t xml:space="preserve"> </w:t>
      </w:r>
      <w:r w:rsidRPr="00923B50">
        <w:t>127,052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., </w:t>
      </w:r>
      <w:r w:rsidRPr="00923B50">
        <w:t>что</w:t>
      </w:r>
      <w:r w:rsidR="00923B50" w:rsidRPr="00923B50">
        <w:t xml:space="preserve"> </w:t>
      </w:r>
      <w:r w:rsidRPr="00923B50">
        <w:t>выше</w:t>
      </w:r>
      <w:r w:rsidR="00923B50" w:rsidRPr="00923B50">
        <w:t xml:space="preserve"> </w:t>
      </w:r>
      <w:r w:rsidRPr="00923B50">
        <w:t>уровня</w:t>
      </w:r>
      <w:r w:rsidR="00923B50" w:rsidRPr="00923B50">
        <w:t xml:space="preserve"> </w:t>
      </w:r>
      <w:r w:rsidRPr="00923B50">
        <w:t>прошлого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1,6</w:t>
      </w:r>
      <w:r w:rsidR="00923B50" w:rsidRPr="00923B50">
        <w:t xml:space="preserve"> </w:t>
      </w:r>
      <w:r w:rsidRPr="00923B50">
        <w:t>раза,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48,3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Приложение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3</w:t>
      </w:r>
      <w:r w:rsidR="00923B50">
        <w:t xml:space="preserve"> (</w:t>
      </w:r>
      <w:r w:rsidRPr="00923B50">
        <w:t>Таблица</w:t>
      </w:r>
      <w:r w:rsidR="00923B50" w:rsidRPr="00923B50">
        <w:t xml:space="preserve"> </w:t>
      </w:r>
      <w:r w:rsidRPr="00923B50">
        <w:t>№3</w:t>
      </w:r>
      <w:r w:rsidR="00923B50" w:rsidRPr="00923B50">
        <w:t>).</w:t>
      </w:r>
    </w:p>
    <w:p w:rsidR="00923B50" w:rsidRPr="00923B50" w:rsidRDefault="00923B50" w:rsidP="00923B50">
      <w:pPr>
        <w:tabs>
          <w:tab w:val="left" w:pos="726"/>
        </w:tabs>
      </w:pPr>
    </w:p>
    <w:p w:rsidR="003B208B" w:rsidRPr="00923B50" w:rsidRDefault="005D1DBD" w:rsidP="00923B50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117.75pt" filled="t">
            <v:fill color2="black"/>
            <v:imagedata r:id="rId7" o:title=""/>
          </v:shape>
        </w:pict>
      </w:r>
    </w:p>
    <w:p w:rsidR="00923B50" w:rsidRDefault="00923B50" w:rsidP="00923B50">
      <w:pPr>
        <w:tabs>
          <w:tab w:val="left" w:pos="726"/>
        </w:tabs>
      </w:pP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диаграмме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убыванию</w:t>
      </w:r>
      <w:r w:rsidR="00923B50" w:rsidRPr="00923B50">
        <w:t xml:space="preserve"> </w:t>
      </w:r>
      <w:r w:rsidRPr="00923B50">
        <w:t>изображены</w:t>
      </w:r>
      <w:r w:rsidR="00923B50" w:rsidRPr="00923B50">
        <w:t xml:space="preserve">: </w:t>
      </w:r>
      <w:r w:rsidRPr="00923B50">
        <w:t>процентные</w:t>
      </w:r>
      <w:r w:rsidR="00923B50" w:rsidRPr="00923B50">
        <w:t xml:space="preserve"> </w:t>
      </w:r>
      <w:r w:rsidRPr="00923B50">
        <w:t>доходы,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инвалютой,</w:t>
      </w:r>
      <w:r w:rsidR="00923B50" w:rsidRPr="00923B50">
        <w:t xml:space="preserve"> </w:t>
      </w:r>
      <w:r w:rsidRPr="00923B50">
        <w:t>комиссионные</w:t>
      </w:r>
      <w:r w:rsidR="00923B50" w:rsidRPr="00923B50">
        <w:t xml:space="preserve"> </w:t>
      </w:r>
      <w:r w:rsidRPr="00923B50">
        <w:t>доходы,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ценными</w:t>
      </w:r>
      <w:r w:rsidR="00923B50" w:rsidRPr="00923B50">
        <w:t xml:space="preserve"> </w:t>
      </w:r>
      <w:r w:rsidRPr="00923B50">
        <w:t>бумагами,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текущие</w:t>
      </w:r>
      <w:r w:rsidR="00923B50" w:rsidRPr="00923B50">
        <w:t xml:space="preserve"> </w:t>
      </w:r>
      <w:r w:rsidRPr="00923B50">
        <w:t>доходы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Основное</w:t>
      </w:r>
      <w:r w:rsidR="00923B50" w:rsidRPr="00923B50">
        <w:t xml:space="preserve"> </w:t>
      </w:r>
      <w:r w:rsidRPr="00923B50">
        <w:t>увеличение</w:t>
      </w:r>
      <w:r w:rsidR="00923B50" w:rsidRPr="00923B50">
        <w:t xml:space="preserve"> </w:t>
      </w:r>
      <w:r w:rsidRPr="00923B50">
        <w:t>было</w:t>
      </w:r>
      <w:r w:rsidR="00923B50" w:rsidRPr="00923B50">
        <w:t xml:space="preserve"> </w:t>
      </w:r>
      <w:r w:rsidRPr="00923B50">
        <w:t>обеспечено</w:t>
      </w:r>
      <w:r w:rsidR="00923B50" w:rsidRPr="00923B50">
        <w:t xml:space="preserve"> </w:t>
      </w:r>
      <w:r w:rsidRPr="00923B50">
        <w:t>ростом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- </w:t>
      </w:r>
      <w:r w:rsidRPr="00923B50">
        <w:t>на</w:t>
      </w:r>
      <w:r w:rsidR="00923B50" w:rsidRPr="00923B50">
        <w:t xml:space="preserve"> </w:t>
      </w:r>
      <w:r w:rsidRPr="00923B50">
        <w:t>35,1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., </w:t>
      </w:r>
      <w:r w:rsidRPr="00923B50">
        <w:t>в</w:t>
      </w:r>
      <w:r w:rsidR="00923B50" w:rsidRPr="00923B50">
        <w:t xml:space="preserve"> </w:t>
      </w:r>
      <w:r w:rsidRPr="00923B50">
        <w:t>структуре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82%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доходы,</w:t>
      </w:r>
      <w:r w:rsidR="00923B50" w:rsidRPr="00923B50">
        <w:t xml:space="preserve"> </w:t>
      </w:r>
      <w:r w:rsidRPr="00923B50">
        <w:t>полученные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предоставления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. </w:t>
      </w:r>
      <w:r w:rsidRPr="00923B50">
        <w:t>Общая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предоставленных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составила</w:t>
      </w:r>
      <w:r w:rsidR="00923B50" w:rsidRPr="00923B50">
        <w:t xml:space="preserve"> </w:t>
      </w:r>
      <w:r w:rsidRPr="00923B50">
        <w:t>64,5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., </w:t>
      </w:r>
      <w:r w:rsidRPr="00923B50">
        <w:t>что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2,1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 </w:t>
      </w:r>
      <w:r w:rsidRPr="00923B50">
        <w:t>выше</w:t>
      </w:r>
      <w:r w:rsidR="00923B50" w:rsidRPr="00923B50">
        <w:t xml:space="preserve"> </w:t>
      </w:r>
      <w:r w:rsidRPr="00923B50">
        <w:t>уровня</w:t>
      </w:r>
      <w:r w:rsidR="00923B50" w:rsidRPr="00923B50">
        <w:t xml:space="preserve"> </w:t>
      </w:r>
      <w:r w:rsidRPr="00923B50">
        <w:t>прошлого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чистые</w:t>
      </w:r>
      <w:r w:rsidR="00923B50" w:rsidRPr="00923B50">
        <w:t xml:space="preserve"> </w:t>
      </w:r>
      <w:r w:rsidRPr="00923B50">
        <w:t>процентные</w:t>
      </w:r>
      <w:r w:rsidR="00923B50" w:rsidRPr="00923B50">
        <w:t xml:space="preserve"> </w:t>
      </w:r>
      <w:r w:rsidRPr="00923B50">
        <w:t>доходы</w:t>
      </w:r>
      <w:r w:rsidR="00923B50">
        <w:t xml:space="preserve"> (</w:t>
      </w:r>
      <w:r w:rsidRPr="00923B50">
        <w:t>разница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процентными</w:t>
      </w:r>
      <w:r w:rsidR="00923B50" w:rsidRPr="00923B50">
        <w:t xml:space="preserve"> </w:t>
      </w:r>
      <w:r w:rsidRPr="00923B50">
        <w:t>доходами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расходами</w:t>
      </w:r>
      <w:r w:rsidR="00923B50" w:rsidRPr="00923B50">
        <w:t xml:space="preserve">) </w:t>
      </w:r>
      <w:r w:rsidRPr="00923B50">
        <w:t>выросли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2,1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составили</w:t>
      </w:r>
      <w:r w:rsidR="00923B50" w:rsidRPr="00923B50">
        <w:t xml:space="preserve"> </w:t>
      </w:r>
      <w:r w:rsidRPr="00923B50">
        <w:t>44,9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Приложение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4</w:t>
      </w:r>
      <w:r w:rsidR="00923B50">
        <w:t xml:space="preserve"> (</w:t>
      </w:r>
      <w:r w:rsidRPr="00923B50">
        <w:t>Таблица</w:t>
      </w:r>
      <w:r w:rsidR="00923B50" w:rsidRPr="00923B50">
        <w:t xml:space="preserve"> </w:t>
      </w:r>
      <w:r w:rsidRPr="00923B50">
        <w:t>№4</w:t>
      </w:r>
      <w:r w:rsidR="00923B50" w:rsidRPr="00923B50">
        <w:t>).</w:t>
      </w:r>
    </w:p>
    <w:p w:rsidR="00923B50" w:rsidRPr="00923B50" w:rsidRDefault="00923B50" w:rsidP="00923B50">
      <w:pPr>
        <w:tabs>
          <w:tab w:val="left" w:pos="726"/>
        </w:tabs>
      </w:pPr>
    </w:p>
    <w:p w:rsidR="003B208B" w:rsidRPr="00923B50" w:rsidRDefault="005D1DBD" w:rsidP="00923B50">
      <w:pPr>
        <w:tabs>
          <w:tab w:val="left" w:pos="726"/>
        </w:tabs>
      </w:pPr>
      <w:r>
        <w:pict>
          <v:shape id="_x0000_i1026" type="#_x0000_t75" style="width:137.25pt;height:82.5pt" filled="t">
            <v:fill color2="black"/>
            <v:imagedata r:id="rId8" o:title=""/>
          </v:shape>
        </w:pict>
      </w:r>
      <w:r>
        <w:pict>
          <v:shape id="_x0000_i1027" type="#_x0000_t75" style="width:108.75pt;height:54.75pt" filled="t">
            <v:fill color2="black"/>
            <v:imagedata r:id="rId9" o:title="" cropright="18648f"/>
          </v:shape>
        </w:pict>
      </w:r>
    </w:p>
    <w:p w:rsidR="003B208B" w:rsidRDefault="003B208B" w:rsidP="00923B50">
      <w:pPr>
        <w:tabs>
          <w:tab w:val="left" w:pos="726"/>
        </w:tabs>
      </w:pPr>
      <w:r w:rsidRPr="00923B50">
        <w:t>01</w:t>
      </w:r>
      <w:r w:rsidR="00923B50">
        <w:t>.01.20</w:t>
      </w:r>
      <w:r w:rsidRPr="00923B50">
        <w:t>09</w:t>
      </w:r>
    </w:p>
    <w:p w:rsidR="00923B50" w:rsidRPr="00923B50" w:rsidRDefault="00923B50" w:rsidP="00923B50">
      <w:pPr>
        <w:tabs>
          <w:tab w:val="left" w:pos="726"/>
        </w:tabs>
      </w:pP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диаграмме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убыванию</w:t>
      </w:r>
      <w:r w:rsidR="00923B50" w:rsidRPr="00923B50">
        <w:t xml:space="preserve">: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клиентов,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депозиты,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фиксированным</w:t>
      </w:r>
      <w:r w:rsidR="00923B50" w:rsidRPr="00923B50">
        <w:t xml:space="preserve"> </w:t>
      </w:r>
      <w:r w:rsidRPr="00923B50">
        <w:t>доходом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Достаточно</w:t>
      </w:r>
      <w:r w:rsidR="00923B50" w:rsidRPr="00923B50">
        <w:t xml:space="preserve"> </w:t>
      </w:r>
      <w:r w:rsidRPr="00923B50">
        <w:t>доходными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б</w:t>
      </w:r>
      <w:r w:rsidRPr="00923B50">
        <w:rPr>
          <w:lang w:val="en-US"/>
        </w:rPr>
        <w:t>a</w:t>
      </w:r>
      <w:r w:rsidRPr="00923B50">
        <w:t>нк</w:t>
      </w:r>
      <w:r w:rsidRPr="00923B50">
        <w:rPr>
          <w:lang w:val="en-US"/>
        </w:rPr>
        <w:t>a</w:t>
      </w:r>
      <w:r w:rsidR="00923B50" w:rsidRPr="00923B50">
        <w:t xml:space="preserve"> </w:t>
      </w:r>
      <w:r w:rsidRPr="00923B50">
        <w:t>продолжали</w:t>
      </w:r>
      <w:r w:rsidR="00923B50" w:rsidRPr="00923B50">
        <w:t xml:space="preserve"> </w:t>
      </w:r>
      <w:r w:rsidRPr="00923B50">
        <w:t>оставаться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иностранной</w:t>
      </w:r>
      <w:r w:rsidR="00923B50" w:rsidRPr="00923B50">
        <w:t xml:space="preserve"> </w:t>
      </w:r>
      <w:r w:rsidRPr="00923B50">
        <w:t>валютой,</w:t>
      </w:r>
      <w:r w:rsidR="00923B50" w:rsidRPr="00923B50">
        <w:t xml:space="preserve"> </w:t>
      </w:r>
      <w:r w:rsidRPr="00923B50">
        <w:t>чистый</w:t>
      </w:r>
      <w:r w:rsidR="00923B50" w:rsidRPr="00923B50">
        <w:t xml:space="preserve"> </w:t>
      </w:r>
      <w:r w:rsidRPr="00923B50">
        <w:t>доход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которым</w:t>
      </w:r>
      <w:r w:rsidR="00923B50" w:rsidRPr="00923B50">
        <w:t xml:space="preserve"> </w:t>
      </w:r>
      <w:r w:rsidRPr="00923B50">
        <w:t>составил</w:t>
      </w:r>
      <w:r w:rsidR="00923B50" w:rsidRPr="00923B50">
        <w:t xml:space="preserve"> </w:t>
      </w:r>
      <w:r w:rsidRPr="00923B50">
        <w:t>31,5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</w:t>
      </w:r>
      <w:r w:rsidR="00923B50">
        <w:t xml:space="preserve"> (</w:t>
      </w:r>
      <w:r w:rsidRPr="00923B50">
        <w:t>удельный</w:t>
      </w:r>
      <w:r w:rsidR="00923B50" w:rsidRPr="00923B50">
        <w:t xml:space="preserve"> </w:t>
      </w:r>
      <w:r w:rsidRPr="00923B50">
        <w:t>вес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составе</w:t>
      </w:r>
      <w:r w:rsidR="00923B50" w:rsidRPr="00923B50">
        <w:t xml:space="preserve"> </w:t>
      </w:r>
      <w:r w:rsidRPr="00923B50">
        <w:t>ходов</w:t>
      </w:r>
      <w:r w:rsidR="00923B50" w:rsidRPr="00923B50">
        <w:t xml:space="preserve"> - </w:t>
      </w:r>
      <w:r w:rsidRPr="00923B50">
        <w:t>25%</w:t>
      </w:r>
      <w:r w:rsidR="00923B50" w:rsidRPr="00923B50">
        <w:t xml:space="preserve">) </w:t>
      </w:r>
      <w:r w:rsidRPr="00923B50">
        <w:t>и</w:t>
      </w:r>
      <w:r w:rsidR="00923B50" w:rsidRPr="00923B50">
        <w:t xml:space="preserve"> </w:t>
      </w:r>
      <w:r w:rsidRPr="00923B50">
        <w:t>доходы,</w:t>
      </w:r>
      <w:r w:rsidR="00923B50" w:rsidRPr="00923B50">
        <w:t xml:space="preserve"> </w:t>
      </w:r>
      <w:r w:rsidRPr="00923B50">
        <w:t>получаемые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комиссии,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год</w:t>
      </w:r>
      <w:r w:rsidR="00923B50" w:rsidRPr="00923B50">
        <w:t xml:space="preserve"> </w:t>
      </w:r>
      <w:r w:rsidRPr="00923B50">
        <w:t>составила</w:t>
      </w:r>
      <w:r w:rsidR="00923B50" w:rsidRPr="00923B50">
        <w:t xml:space="preserve"> </w:t>
      </w:r>
      <w:r w:rsidRPr="00923B50">
        <w:t>15,1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</w:t>
      </w:r>
      <w:r w:rsidR="00923B50">
        <w:t xml:space="preserve"> (</w:t>
      </w:r>
      <w:r w:rsidRPr="00923B50">
        <w:t>удельный</w:t>
      </w:r>
      <w:r w:rsidR="00923B50" w:rsidRPr="00923B50">
        <w:t xml:space="preserve"> </w:t>
      </w:r>
      <w:r w:rsidRPr="00923B50">
        <w:t>вес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ставе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- </w:t>
      </w:r>
      <w:r w:rsidRPr="00923B50">
        <w:t>12%</w:t>
      </w:r>
      <w:r w:rsidR="00923B50" w:rsidRPr="00923B50">
        <w:rPr>
          <w:i/>
        </w:rPr>
        <w:t xml:space="preserve">). </w:t>
      </w:r>
      <w:r w:rsidRPr="00923B50">
        <w:t>Темпы</w:t>
      </w:r>
      <w:r w:rsidR="00923B50" w:rsidRPr="00923B50">
        <w:t xml:space="preserve"> </w:t>
      </w:r>
      <w:r w:rsidRPr="00923B50">
        <w:t>роста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этим</w:t>
      </w:r>
      <w:r w:rsidR="00923B50" w:rsidRPr="00923B50">
        <w:t xml:space="preserve"> </w:t>
      </w:r>
      <w:r w:rsidRPr="00923B50">
        <w:t>позициям</w:t>
      </w:r>
      <w:r w:rsidR="00923B50" w:rsidRPr="00923B50">
        <w:t xml:space="preserve"> </w:t>
      </w:r>
      <w:r w:rsidRPr="00923B50">
        <w:t>относительно</w:t>
      </w:r>
      <w:r w:rsidR="00923B50" w:rsidRPr="00923B50">
        <w:t xml:space="preserve"> </w:t>
      </w:r>
      <w:r w:rsidRPr="00923B50">
        <w:t>уровня</w:t>
      </w:r>
      <w:r w:rsidR="00923B50" w:rsidRPr="00923B50">
        <w:t xml:space="preserve"> </w:t>
      </w:r>
      <w:r w:rsidRPr="00923B50">
        <w:t>прошлого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составили</w:t>
      </w:r>
      <w:r w:rsidR="00923B50" w:rsidRPr="00923B50">
        <w:t xml:space="preserve"> </w:t>
      </w:r>
      <w:r w:rsidRPr="00923B50">
        <w:t>176%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</w:t>
      </w:r>
      <w:r w:rsidR="00923B50" w:rsidRPr="00923B50">
        <w:t xml:space="preserve"> </w:t>
      </w:r>
      <w:r w:rsidRPr="00923B50">
        <w:t>итогам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6</w:t>
      </w:r>
      <w:r w:rsidRPr="00923B50">
        <w:rPr>
          <w:lang w:val="en-US"/>
        </w:rPr>
        <w:t>a</w:t>
      </w:r>
      <w:r w:rsidRPr="00923B50">
        <w:t>нк</w:t>
      </w:r>
      <w:r w:rsidRPr="00923B50">
        <w:rPr>
          <w:lang w:val="en-US"/>
        </w:rPr>
        <w:t>o</w:t>
      </w:r>
      <w:r w:rsidRPr="00923B50">
        <w:t>м</w:t>
      </w:r>
      <w:r w:rsidR="00923B50" w:rsidRPr="00923B50">
        <w:t xml:space="preserve"> </w:t>
      </w:r>
      <w:r w:rsidRPr="00923B50">
        <w:t>получена</w:t>
      </w:r>
      <w:r w:rsidR="00923B50" w:rsidRPr="00923B50">
        <w:t xml:space="preserve"> </w:t>
      </w:r>
      <w:r w:rsidRPr="00923B50">
        <w:t>прибыль</w:t>
      </w:r>
      <w:r w:rsidR="00923B50" w:rsidRPr="00923B50">
        <w:t xml:space="preserve"> </w:t>
      </w:r>
      <w:r w:rsidRPr="00923B50">
        <w:t>22,3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 </w:t>
      </w:r>
      <w:r w:rsidRPr="00923B50">
        <w:t>Собственные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6aнка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01</w:t>
      </w:r>
      <w:r w:rsidR="00923B50">
        <w:t>.01.20</w:t>
      </w:r>
      <w:r w:rsidRPr="00923B50">
        <w:t>10</w:t>
      </w:r>
      <w:r w:rsidR="00923B50" w:rsidRPr="00923B50">
        <w:t xml:space="preserve"> </w:t>
      </w:r>
      <w:r w:rsidRPr="00923B50">
        <w:t>г</w:t>
      </w:r>
      <w:r w:rsidR="00923B50" w:rsidRPr="00923B50">
        <w:t xml:space="preserve">. </w:t>
      </w:r>
      <w:r w:rsidRPr="00923B50">
        <w:t>ставили</w:t>
      </w:r>
      <w:r w:rsidR="00923B50" w:rsidRPr="00923B50">
        <w:t xml:space="preserve"> </w:t>
      </w:r>
      <w:r w:rsidRPr="00923B50">
        <w:t>84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., </w:t>
      </w:r>
      <w:r w:rsidRPr="00923B50">
        <w:t>темпы</w:t>
      </w:r>
      <w:r w:rsidR="00923B50" w:rsidRPr="00923B50">
        <w:t xml:space="preserve"> </w:t>
      </w:r>
      <w:r w:rsidRPr="00923B50">
        <w:t>прироста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год</w:t>
      </w:r>
      <w:r w:rsidR="00923B50" w:rsidRPr="00923B50">
        <w:t xml:space="preserve"> - </w:t>
      </w:r>
      <w:r w:rsidRPr="00923B50">
        <w:t>12%</w:t>
      </w:r>
      <w:r w:rsidR="00923B50" w:rsidRPr="00923B50">
        <w:t xml:space="preserve"> </w:t>
      </w:r>
      <w:r w:rsidRPr="00923B50">
        <w:t>обеспечены</w:t>
      </w:r>
      <w:r w:rsidR="00923B50" w:rsidRPr="00923B50">
        <w:t xml:space="preserve"> </w:t>
      </w:r>
      <w:r w:rsidRPr="00923B50">
        <w:t>увеличением</w:t>
      </w:r>
      <w:r w:rsidR="00923B50" w:rsidRPr="00923B50">
        <w:t xml:space="preserve"> </w:t>
      </w:r>
      <w:r w:rsidRPr="00923B50">
        <w:t>чистой</w:t>
      </w:r>
      <w:r w:rsidR="00923B50" w:rsidRPr="00923B50">
        <w:t xml:space="preserve"> </w:t>
      </w:r>
      <w:r w:rsidRPr="00923B50">
        <w:t>прибыли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Все</w:t>
      </w:r>
      <w:r w:rsidR="00923B50" w:rsidRPr="00923B50">
        <w:t xml:space="preserve"> </w:t>
      </w:r>
      <w:r w:rsidRPr="00923B50">
        <w:t>приведенные</w:t>
      </w:r>
      <w:r w:rsidR="00923B50" w:rsidRPr="00923B50">
        <w:t xml:space="preserve"> </w:t>
      </w:r>
      <w:r w:rsidRPr="00923B50">
        <w:t>цифры</w:t>
      </w:r>
      <w:r w:rsidR="00923B50" w:rsidRPr="00923B50">
        <w:t xml:space="preserve"> </w:t>
      </w:r>
      <w:r w:rsidRPr="00923B50">
        <w:t>дают</w:t>
      </w:r>
      <w:r w:rsidR="00923B50" w:rsidRPr="00923B50">
        <w:t xml:space="preserve"> </w:t>
      </w:r>
      <w:r w:rsidRPr="00923B50">
        <w:t>основание</w:t>
      </w:r>
      <w:r w:rsidR="00923B50" w:rsidRPr="00923B50">
        <w:t xml:space="preserve"> </w:t>
      </w:r>
      <w:r w:rsidRPr="00923B50">
        <w:t>клиентам,</w:t>
      </w:r>
      <w:r w:rsidR="00923B50" w:rsidRPr="00923B50">
        <w:t xml:space="preserve"> </w:t>
      </w:r>
      <w:r w:rsidRPr="00923B50">
        <w:t>сотрудникам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акционерам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уверенными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стабильности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правильности</w:t>
      </w:r>
      <w:r w:rsidR="00923B50" w:rsidRPr="00923B50">
        <w:t xml:space="preserve"> </w:t>
      </w:r>
      <w:r w:rsidRPr="00923B50">
        <w:t>выбранной</w:t>
      </w:r>
      <w:r w:rsidR="00923B50" w:rsidRPr="00923B50">
        <w:t xml:space="preserve"> </w:t>
      </w:r>
      <w:r w:rsidRPr="00923B50">
        <w:t>стратегии</w:t>
      </w:r>
      <w:r w:rsidR="00923B50" w:rsidRPr="00923B50">
        <w:t>.</w:t>
      </w:r>
    </w:p>
    <w:p w:rsidR="00923B50" w:rsidRDefault="00923B50" w:rsidP="00923B50">
      <w:pPr>
        <w:tabs>
          <w:tab w:val="left" w:pos="726"/>
        </w:tabs>
      </w:pPr>
    </w:p>
    <w:p w:rsidR="00923B50" w:rsidRDefault="003B208B" w:rsidP="00923B50">
      <w:pPr>
        <w:pStyle w:val="1"/>
      </w:pPr>
      <w:bookmarkStart w:id="7" w:name="_Toc287273744"/>
      <w:r w:rsidRPr="00923B50">
        <w:t>2</w:t>
      </w:r>
      <w:r w:rsidR="00923B50">
        <w:t>.2</w:t>
      </w:r>
      <w:r w:rsidR="00923B50" w:rsidRPr="00923B50">
        <w:t xml:space="preserve"> </w:t>
      </w:r>
      <w:r w:rsidRPr="00923B50">
        <w:t>Понятие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</w:t>
      </w:r>
      <w:bookmarkEnd w:id="7"/>
    </w:p>
    <w:p w:rsidR="00923B50" w:rsidRPr="00923B50" w:rsidRDefault="00923B50" w:rsidP="00923B50">
      <w:pPr>
        <w:rPr>
          <w:lang w:eastAsia="en-US"/>
        </w:rPr>
      </w:pPr>
    </w:p>
    <w:p w:rsidR="00923B50" w:rsidRPr="00923B50" w:rsidRDefault="003B208B" w:rsidP="00923B50">
      <w:pPr>
        <w:tabs>
          <w:tab w:val="left" w:pos="726"/>
        </w:tabs>
      </w:pPr>
      <w:r w:rsidRPr="00923B50">
        <w:t>Процесс</w:t>
      </w:r>
      <w:r w:rsidR="00923B50" w:rsidRPr="00923B50">
        <w:t xml:space="preserve"> </w:t>
      </w:r>
      <w:r w:rsidRPr="00923B50">
        <w:t>управления</w:t>
      </w:r>
      <w:r w:rsidR="00923B50" w:rsidRPr="00923B50">
        <w:t xml:space="preserve"> </w:t>
      </w:r>
      <w:r w:rsidRPr="00923B50">
        <w:t>ссудными</w:t>
      </w:r>
      <w:r w:rsidR="00923B50" w:rsidRPr="00923B50">
        <w:t xml:space="preserve"> </w:t>
      </w:r>
      <w:r w:rsidRPr="00923B50">
        <w:t>операциями</w:t>
      </w:r>
      <w:r w:rsidR="00923B50" w:rsidRPr="00923B50">
        <w:t xml:space="preserve"> </w:t>
      </w:r>
      <w:r w:rsidRPr="00923B50">
        <w:t>коммерческого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представляет</w:t>
      </w:r>
      <w:r w:rsidR="00923B50" w:rsidRPr="00923B50">
        <w:t xml:space="preserve"> </w:t>
      </w:r>
      <w:r w:rsidRPr="00923B50">
        <w:t>собой</w:t>
      </w:r>
      <w:r w:rsidR="00923B50" w:rsidRPr="00923B50">
        <w:t xml:space="preserve"> </w:t>
      </w:r>
      <w:r w:rsidRPr="00923B50">
        <w:t>составную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управления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целом</w:t>
      </w:r>
      <w:r w:rsidR="00923B50" w:rsidRPr="00923B50">
        <w:t xml:space="preserve">. </w:t>
      </w:r>
      <w:r w:rsidRPr="00923B50">
        <w:t>Управление</w:t>
      </w:r>
      <w:r w:rsidR="00923B50" w:rsidRPr="00923B50">
        <w:t xml:space="preserve"> </w:t>
      </w:r>
      <w:r w:rsidRPr="00923B50">
        <w:t>ссудными</w:t>
      </w:r>
      <w:r w:rsidR="00923B50" w:rsidRPr="00923B50">
        <w:t xml:space="preserve"> </w:t>
      </w:r>
      <w:r w:rsidRPr="00923B50">
        <w:t>операциями</w:t>
      </w:r>
      <w:r w:rsidR="00923B50" w:rsidRPr="00923B50">
        <w:t xml:space="preserve"> </w:t>
      </w:r>
      <w:r w:rsidRPr="00923B50">
        <w:t>включает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себя</w:t>
      </w:r>
      <w:r w:rsidR="00923B50" w:rsidRPr="00923B50">
        <w:t xml:space="preserve"> </w:t>
      </w:r>
      <w:r w:rsidRPr="00923B50">
        <w:t>такие</w:t>
      </w:r>
      <w:r w:rsidR="00923B50" w:rsidRPr="00923B50">
        <w:t xml:space="preserve"> </w:t>
      </w:r>
      <w:r w:rsidRPr="00923B50">
        <w:t>элементы</w:t>
      </w:r>
      <w:r w:rsidR="00923B50" w:rsidRPr="00923B50">
        <w:t xml:space="preserve"> </w:t>
      </w:r>
      <w:r w:rsidRPr="00923B50">
        <w:t>как,</w:t>
      </w:r>
      <w:r w:rsidR="00923B50" w:rsidRPr="00923B50">
        <w:t xml:space="preserve"> </w:t>
      </w:r>
      <w:r w:rsidRPr="00923B50">
        <w:t>планирование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организация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осуществление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. </w:t>
      </w:r>
      <w:r w:rsidRPr="00923B50">
        <w:t>Контроль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ссудными</w:t>
      </w:r>
      <w:r w:rsidR="00923B50" w:rsidRPr="00923B50">
        <w:t xml:space="preserve"> </w:t>
      </w:r>
      <w:r w:rsidRPr="00923B50">
        <w:t>операциями,</w:t>
      </w:r>
      <w:r w:rsidR="00923B50" w:rsidRPr="00923B50">
        <w:t xml:space="preserve"> </w:t>
      </w:r>
      <w:r w:rsidRPr="00923B50">
        <w:t>мотивация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персонала,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координация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взаимодействие</w:t>
      </w:r>
      <w:r w:rsidR="00923B50" w:rsidRPr="00923B50">
        <w:t xml:space="preserve"> </w:t>
      </w:r>
      <w:r w:rsidRPr="00923B50">
        <w:t>всех</w:t>
      </w:r>
      <w:r w:rsidR="00923B50" w:rsidRPr="00923B50">
        <w:t xml:space="preserve"> </w:t>
      </w:r>
      <w:r w:rsidRPr="00923B50">
        <w:t>названных</w:t>
      </w:r>
      <w:r w:rsidR="00923B50" w:rsidRPr="00923B50">
        <w:t xml:space="preserve"> </w:t>
      </w:r>
      <w:r w:rsidRPr="00923B50">
        <w:t>функций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Планирование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включает</w:t>
      </w:r>
      <w:r w:rsidR="00923B50" w:rsidRPr="00923B50">
        <w:t xml:space="preserve">: </w:t>
      </w:r>
      <w:r w:rsidRPr="00923B50">
        <w:t>установление</w:t>
      </w:r>
      <w:r w:rsidR="00923B50" w:rsidRPr="00923B50">
        <w:t xml:space="preserve"> </w:t>
      </w:r>
      <w:r w:rsidRPr="00923B50">
        <w:t>целей,</w:t>
      </w:r>
      <w:r w:rsidR="00923B50" w:rsidRPr="00923B50">
        <w:t xml:space="preserve"> </w:t>
      </w:r>
      <w:r w:rsidRPr="00923B50">
        <w:t>ради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этот</w:t>
      </w:r>
      <w:r w:rsidR="00923B50" w:rsidRPr="00923B50">
        <w:t xml:space="preserve"> </w:t>
      </w:r>
      <w:r w:rsidRPr="00923B50">
        <w:t>процесс</w:t>
      </w:r>
      <w:r w:rsidR="00923B50" w:rsidRPr="00923B50">
        <w:t xml:space="preserve">. </w:t>
      </w:r>
      <w:r w:rsidRPr="00923B50">
        <w:t>Если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нашей</w:t>
      </w:r>
      <w:r w:rsidR="00923B50" w:rsidRPr="00923B50">
        <w:t xml:space="preserve"> </w:t>
      </w:r>
      <w:r w:rsidRPr="00923B50">
        <w:t>стране,</w:t>
      </w:r>
      <w:r w:rsidR="00923B50" w:rsidRPr="00923B50">
        <w:t xml:space="preserve"> </w:t>
      </w:r>
      <w:r w:rsidRPr="00923B50">
        <w:t>после</w:t>
      </w:r>
      <w:r w:rsidR="00923B50" w:rsidRPr="00923B50">
        <w:t xml:space="preserve"> </w:t>
      </w:r>
      <w:r w:rsidRPr="00923B50">
        <w:t>крушения</w:t>
      </w:r>
      <w:r w:rsidR="00923B50" w:rsidRPr="00923B50">
        <w:t xml:space="preserve"> </w:t>
      </w:r>
      <w:r w:rsidRPr="00923B50">
        <w:t>социализма,</w:t>
      </w:r>
      <w:r w:rsidR="00923B50" w:rsidRPr="00923B50">
        <w:t xml:space="preserve"> </w:t>
      </w:r>
      <w:r w:rsidRPr="00923B50">
        <w:t>планирование</w:t>
      </w:r>
      <w:r w:rsidR="00923B50" w:rsidRPr="00923B50">
        <w:t xml:space="preserve"> </w:t>
      </w:r>
      <w:r w:rsidRPr="00923B50">
        <w:t>утратило</w:t>
      </w:r>
      <w:r w:rsidR="00923B50" w:rsidRPr="00923B50">
        <w:t xml:space="preserve"> </w:t>
      </w:r>
      <w:r w:rsidRPr="00923B50">
        <w:t>свое</w:t>
      </w:r>
      <w:r w:rsidR="00923B50" w:rsidRPr="00923B50">
        <w:t xml:space="preserve"> </w:t>
      </w:r>
      <w:r w:rsidRPr="00923B50">
        <w:t>значение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позиции,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рубежом,</w:t>
      </w:r>
      <w:r w:rsidR="00923B50" w:rsidRPr="00923B50">
        <w:t xml:space="preserve"> </w:t>
      </w:r>
      <w:r w:rsidRPr="00923B50">
        <w:t>наоборот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зарубежной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плановые</w:t>
      </w:r>
      <w:r w:rsidR="00923B50" w:rsidRPr="00923B50">
        <w:t xml:space="preserve"> </w:t>
      </w:r>
      <w:r w:rsidRPr="00923B50">
        <w:t>подразделения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одними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самых</w:t>
      </w:r>
      <w:r w:rsidR="00923B50" w:rsidRPr="00923B50">
        <w:t xml:space="preserve"> </w:t>
      </w:r>
      <w:r w:rsidRPr="00923B50">
        <w:t>мощных</w:t>
      </w:r>
      <w:r w:rsidR="00923B50" w:rsidRPr="00923B50">
        <w:t xml:space="preserve"> </w:t>
      </w:r>
      <w:r w:rsidRPr="00923B50">
        <w:t>организаций,</w:t>
      </w:r>
      <w:r w:rsidR="00923B50" w:rsidRPr="00923B50">
        <w:t xml:space="preserve"> </w:t>
      </w:r>
      <w:r w:rsidRPr="00923B50">
        <w:t>хорошо</w:t>
      </w:r>
      <w:r w:rsidR="00923B50" w:rsidRPr="00923B50">
        <w:t xml:space="preserve"> </w:t>
      </w:r>
      <w:r w:rsidRPr="00923B50">
        <w:t>оснащенных</w:t>
      </w:r>
      <w:r w:rsidR="00923B50" w:rsidRPr="00923B50">
        <w:t xml:space="preserve"> </w:t>
      </w:r>
      <w:r w:rsidRPr="00923B50">
        <w:t>технически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укомплектованных</w:t>
      </w:r>
      <w:r w:rsidR="00923B50" w:rsidRPr="00923B50">
        <w:t xml:space="preserve"> </w:t>
      </w:r>
      <w:r w:rsidRPr="00923B50">
        <w:t>высококвалифицированным</w:t>
      </w:r>
      <w:r w:rsidR="00923B50" w:rsidRPr="00923B50">
        <w:t xml:space="preserve"> </w:t>
      </w:r>
      <w:r w:rsidRPr="00923B50">
        <w:t>персоналом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международной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считается,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риск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повышается,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кредитную</w:t>
      </w:r>
      <w:r w:rsidR="00923B50" w:rsidRPr="00923B50">
        <w:t xml:space="preserve"> </w:t>
      </w:r>
      <w:r w:rsidRPr="00923B50">
        <w:t>политику,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довел</w:t>
      </w:r>
      <w:r w:rsidR="00923B50" w:rsidRPr="00923B50">
        <w:t xml:space="preserve"> </w:t>
      </w:r>
      <w:r w:rsidRPr="00923B50">
        <w:t>ее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исполнителей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содержание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включается</w:t>
      </w:r>
      <w:r w:rsidR="00923B50" w:rsidRPr="00923B50">
        <w:t xml:space="preserve">: </w:t>
      </w:r>
      <w:r w:rsidRPr="00923B50">
        <w:t>стратегия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сфере</w:t>
      </w:r>
      <w:r w:rsidR="00923B50">
        <w:t xml:space="preserve"> (</w:t>
      </w:r>
      <w:r w:rsidRPr="00923B50">
        <w:t>цели,</w:t>
      </w:r>
      <w:r w:rsidR="00923B50" w:rsidRPr="00923B50">
        <w:t xml:space="preserve"> </w:t>
      </w:r>
      <w:r w:rsidRPr="00923B50">
        <w:t>приоритеты,</w:t>
      </w:r>
      <w:r w:rsidR="00923B50" w:rsidRPr="00923B50">
        <w:t xml:space="preserve"> </w:t>
      </w:r>
      <w:r w:rsidRPr="00923B50">
        <w:t>принципы</w:t>
      </w:r>
      <w:r w:rsidR="00923B50" w:rsidRPr="00923B50">
        <w:t xml:space="preserve">); </w:t>
      </w:r>
      <w:r w:rsidRPr="00923B50">
        <w:t>инструктивные</w:t>
      </w:r>
      <w:r w:rsidR="00923B50" w:rsidRPr="00923B50">
        <w:t xml:space="preserve"> </w:t>
      </w:r>
      <w:r w:rsidRPr="00923B50">
        <w:t>материалы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кредитованию,</w:t>
      </w:r>
      <w:r w:rsidR="00923B50" w:rsidRPr="00923B50">
        <w:t xml:space="preserve"> </w:t>
      </w:r>
      <w:r w:rsidRPr="00923B50">
        <w:t>методические</w:t>
      </w:r>
      <w:r w:rsidR="00923B50" w:rsidRPr="00923B50">
        <w:t xml:space="preserve"> </w:t>
      </w:r>
      <w:r w:rsidRPr="00923B50">
        <w:t>разработки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анализу</w:t>
      </w:r>
      <w:r w:rsidR="00923B50" w:rsidRPr="00923B50">
        <w:t xml:space="preserve"> </w:t>
      </w:r>
      <w:r w:rsidRPr="00923B50">
        <w:t>кредитоспособности,</w:t>
      </w:r>
      <w:r w:rsidR="00923B50" w:rsidRPr="00923B50">
        <w:t xml:space="preserve"> </w:t>
      </w:r>
      <w:r w:rsidRPr="00923B50">
        <w:t>состоянию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портфеля,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 </w:t>
      </w:r>
      <w:r w:rsidRPr="00923B50">
        <w:t>контроля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исполнением</w:t>
      </w:r>
      <w:r w:rsidR="00923B50" w:rsidRPr="00923B50">
        <w:t xml:space="preserve"> </w:t>
      </w:r>
      <w:r w:rsidRPr="00923B50">
        <w:t>договоров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различным</w:t>
      </w:r>
      <w:r w:rsidR="00923B50" w:rsidRPr="00923B50">
        <w:t xml:space="preserve"> </w:t>
      </w:r>
      <w:r w:rsidRPr="00923B50">
        <w:t>видам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. </w:t>
      </w:r>
      <w:r w:rsidRPr="00923B50">
        <w:rPr>
          <w:rStyle w:val="af2"/>
        </w:rPr>
        <w:footnoteReference w:id="7"/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При</w:t>
      </w:r>
      <w:r w:rsidR="00923B50" w:rsidRPr="00923B50">
        <w:t xml:space="preserve"> </w:t>
      </w:r>
      <w:r w:rsidRPr="00923B50">
        <w:t>формировании</w:t>
      </w:r>
      <w:r w:rsidR="00923B50" w:rsidRPr="00923B50">
        <w:t xml:space="preserve"> </w:t>
      </w:r>
      <w:r w:rsidRPr="00923B50">
        <w:t>собственной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особенно</w:t>
      </w:r>
      <w:r w:rsidR="00923B50" w:rsidRPr="00923B50">
        <w:t xml:space="preserve"> </w:t>
      </w:r>
      <w:r w:rsidRPr="00923B50">
        <w:t>остро</w:t>
      </w:r>
      <w:r w:rsidR="00923B50" w:rsidRPr="00923B50">
        <w:t xml:space="preserve"> </w:t>
      </w:r>
      <w:r w:rsidRPr="00923B50">
        <w:t>встает</w:t>
      </w:r>
      <w:r w:rsidR="00923B50" w:rsidRPr="00923B50">
        <w:t xml:space="preserve"> </w:t>
      </w:r>
      <w:r w:rsidRPr="00923B50">
        <w:t>проблема</w:t>
      </w:r>
      <w:r w:rsidR="00923B50" w:rsidRPr="00923B50">
        <w:t xml:space="preserve"> </w:t>
      </w:r>
      <w:r w:rsidRPr="00923B50">
        <w:t>взаимодействия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учредителей</w:t>
      </w:r>
      <w:r w:rsidR="00923B50" w:rsidRPr="00923B50">
        <w:t xml:space="preserve">. </w:t>
      </w:r>
      <w:r w:rsidRPr="00923B50">
        <w:t>Учредители,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формировании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политики,</w:t>
      </w:r>
      <w:r w:rsidR="00923B50" w:rsidRPr="00923B50">
        <w:t xml:space="preserve"> </w:t>
      </w:r>
      <w:r w:rsidRPr="00923B50">
        <w:t>преследуют</w:t>
      </w:r>
      <w:r w:rsidR="00923B50" w:rsidRPr="00923B50">
        <w:t xml:space="preserve"> </w:t>
      </w:r>
      <w:r w:rsidRPr="00923B50">
        <w:t>собственные</w:t>
      </w:r>
      <w:r w:rsidR="00923B50" w:rsidRPr="00923B50">
        <w:t xml:space="preserve"> </w:t>
      </w:r>
      <w:r w:rsidRPr="00923B50">
        <w:t>интересы</w:t>
      </w:r>
      <w:r w:rsidR="00923B50" w:rsidRPr="00923B50">
        <w:t xml:space="preserve">. </w:t>
      </w:r>
      <w:r w:rsidRPr="00923B50">
        <w:t>Учредители</w:t>
      </w:r>
      <w:r w:rsidR="00923B50" w:rsidRPr="00923B50">
        <w:t xml:space="preserve"> </w:t>
      </w:r>
      <w:r w:rsidRPr="00923B50">
        <w:t>стремятся</w:t>
      </w:r>
      <w:r w:rsidR="00923B50" w:rsidRPr="00923B50">
        <w:t xml:space="preserve"> </w:t>
      </w:r>
      <w:r w:rsidRPr="00923B50">
        <w:t>набрать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больше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низкой</w:t>
      </w:r>
      <w:r w:rsidR="00923B50" w:rsidRPr="00923B50">
        <w:t xml:space="preserve"> </w:t>
      </w:r>
      <w:r w:rsidRPr="00923B50">
        <w:t>цене</w:t>
      </w:r>
      <w:r w:rsidR="00923B50" w:rsidRPr="00923B50">
        <w:t xml:space="preserve">. </w:t>
      </w:r>
      <w:r w:rsidRPr="00923B50">
        <w:t>Тем</w:t>
      </w:r>
      <w:r w:rsidR="00923B50" w:rsidRPr="00923B50">
        <w:t xml:space="preserve"> </w:t>
      </w:r>
      <w:r w:rsidRPr="00923B50">
        <w:t>самым,</w:t>
      </w:r>
      <w:r w:rsidR="00923B50" w:rsidRPr="00923B50">
        <w:t xml:space="preserve"> </w:t>
      </w:r>
      <w:r w:rsidRPr="00923B50">
        <w:t>они</w:t>
      </w:r>
      <w:r w:rsidR="00923B50" w:rsidRPr="00923B50">
        <w:t xml:space="preserve"> </w:t>
      </w:r>
      <w:r w:rsidRPr="00923B50">
        <w:t>заставляют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формировать</w:t>
      </w:r>
      <w:r w:rsidR="00923B50" w:rsidRPr="00923B50">
        <w:t xml:space="preserve"> </w:t>
      </w:r>
      <w:r w:rsidRPr="00923B50">
        <w:t>портфель</w:t>
      </w:r>
      <w:r w:rsidR="00923B50" w:rsidRPr="00923B50">
        <w:t xml:space="preserve"> </w:t>
      </w:r>
      <w:r w:rsidRPr="00923B50">
        <w:t>низкокачественными</w:t>
      </w:r>
      <w:r w:rsidR="00923B50" w:rsidRPr="00923B50">
        <w:t xml:space="preserve"> </w:t>
      </w:r>
      <w:r w:rsidRPr="00923B50">
        <w:t>неработающими</w:t>
      </w:r>
      <w:r w:rsidR="00923B50" w:rsidRPr="00923B50">
        <w:t xml:space="preserve"> </w:t>
      </w:r>
      <w:r w:rsidRPr="00923B50">
        <w:t>кредитами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Решением</w:t>
      </w:r>
      <w:r w:rsidR="00923B50" w:rsidRPr="00923B50">
        <w:t xml:space="preserve"> </w:t>
      </w:r>
      <w:r w:rsidRPr="00923B50">
        <w:t>данной</w:t>
      </w:r>
      <w:r w:rsidR="00923B50" w:rsidRPr="00923B50">
        <w:t xml:space="preserve"> </w:t>
      </w:r>
      <w:r w:rsidRPr="00923B50">
        <w:t>проблемы</w:t>
      </w:r>
      <w:r w:rsidR="00923B50" w:rsidRPr="00923B50">
        <w:t xml:space="preserve"> </w:t>
      </w:r>
      <w:r w:rsidRPr="00923B50">
        <w:t>служит</w:t>
      </w:r>
      <w:r w:rsidR="00923B50" w:rsidRPr="00923B50">
        <w:t xml:space="preserve"> </w:t>
      </w:r>
      <w:r w:rsidRPr="00923B50">
        <w:t>достижение</w:t>
      </w:r>
      <w:r w:rsidR="00923B50" w:rsidRPr="00923B50">
        <w:t xml:space="preserve"> </w:t>
      </w:r>
      <w:r w:rsidRPr="00923B50">
        <w:t>компромисса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учредителями</w:t>
      </w:r>
      <w:r w:rsidR="00923B50" w:rsidRPr="00923B50">
        <w:t xml:space="preserve">. </w:t>
      </w:r>
      <w:r w:rsidRPr="00923B50">
        <w:t>Банк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иметь</w:t>
      </w:r>
      <w:r w:rsidR="00923B50" w:rsidRPr="00923B50">
        <w:t xml:space="preserve"> </w:t>
      </w:r>
      <w:r w:rsidRPr="00923B50">
        <w:t>хотя</w:t>
      </w:r>
      <w:r w:rsidR="00923B50" w:rsidRPr="00923B50">
        <w:t xml:space="preserve"> </w:t>
      </w:r>
      <w:r w:rsidRPr="00923B50">
        <w:t>бы</w:t>
      </w:r>
      <w:r w:rsidR="00923B50" w:rsidRPr="00923B50">
        <w:t xml:space="preserve"> </w:t>
      </w:r>
      <w:r w:rsidRPr="00923B50">
        <w:t>минимальный</w:t>
      </w:r>
      <w:r w:rsidR="00923B50" w:rsidRPr="00923B50">
        <w:t xml:space="preserve"> </w:t>
      </w:r>
      <w:r w:rsidRPr="00923B50">
        <w:t>уровень</w:t>
      </w:r>
      <w:r w:rsidR="00923B50" w:rsidRPr="00923B50">
        <w:t xml:space="preserve"> </w:t>
      </w:r>
      <w:r w:rsidRPr="00923B50">
        <w:t>доходности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кредитам,</w:t>
      </w:r>
      <w:r w:rsidR="00923B50" w:rsidRPr="00923B50">
        <w:t xml:space="preserve"> </w:t>
      </w:r>
      <w:r w:rsidRPr="00923B50">
        <w:t>необходимый</w:t>
      </w:r>
      <w:r w:rsidR="00923B50" w:rsidRPr="00923B50">
        <w:t xml:space="preserve"> </w:t>
      </w:r>
      <w:r w:rsidRPr="00923B50">
        <w:t>ему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поддержания</w:t>
      </w:r>
      <w:r w:rsidR="00923B50" w:rsidRPr="00923B50">
        <w:t xml:space="preserve"> </w:t>
      </w:r>
      <w:r w:rsidRPr="00923B50">
        <w:t>пассива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предельной</w:t>
      </w:r>
      <w:r w:rsidR="00923B50" w:rsidRPr="00923B50">
        <w:t xml:space="preserve"> </w:t>
      </w:r>
      <w:r w:rsidRPr="00923B50">
        <w:t>степени</w:t>
      </w:r>
      <w:r w:rsidR="00923B50" w:rsidRPr="00923B50">
        <w:t xml:space="preserve"> </w:t>
      </w:r>
      <w:r w:rsidRPr="00923B50">
        <w:t>капитализации</w:t>
      </w:r>
      <w:r w:rsidR="00923B50" w:rsidRPr="00923B50">
        <w:t xml:space="preserve">. </w:t>
      </w:r>
      <w:r w:rsidRPr="00923B50">
        <w:t>Кредитная</w:t>
      </w:r>
      <w:r w:rsidR="00923B50" w:rsidRPr="00923B50">
        <w:t xml:space="preserve"> </w:t>
      </w:r>
      <w:r w:rsidRPr="00923B50">
        <w:t>политика,</w:t>
      </w:r>
      <w:r w:rsidR="00923B50" w:rsidRPr="00923B50">
        <w:t xml:space="preserve"> </w:t>
      </w:r>
      <w:r w:rsidRPr="00923B50">
        <w:t>содержащая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себе</w:t>
      </w:r>
      <w:r w:rsidR="00923B50" w:rsidRPr="00923B50">
        <w:t xml:space="preserve"> </w:t>
      </w:r>
      <w:r w:rsidRPr="00923B50">
        <w:t>компромиссное</w:t>
      </w:r>
      <w:r w:rsidR="00923B50" w:rsidRPr="00923B50">
        <w:t xml:space="preserve"> </w:t>
      </w:r>
      <w:r w:rsidRPr="00923B50">
        <w:t>решение,</w:t>
      </w:r>
      <w:r w:rsidR="00923B50" w:rsidRPr="00923B50">
        <w:t xml:space="preserve"> </w:t>
      </w:r>
      <w:r w:rsidRPr="00923B50">
        <w:t>должна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оформлена</w:t>
      </w:r>
      <w:r w:rsidR="00923B50" w:rsidRPr="00923B50">
        <w:t xml:space="preserve"> </w:t>
      </w:r>
      <w:r w:rsidRPr="00923B50">
        <w:t>документально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подтверждена</w:t>
      </w:r>
      <w:r w:rsidR="00923B50" w:rsidRPr="00923B50">
        <w:t xml:space="preserve"> </w:t>
      </w:r>
      <w:r w:rsidRPr="00923B50">
        <w:t>Советом</w:t>
      </w:r>
      <w:r w:rsidR="00923B50" w:rsidRPr="00923B50">
        <w:t xml:space="preserve"> </w:t>
      </w:r>
      <w:r w:rsidRPr="00923B50">
        <w:t>директоров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послужит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инструментом</w:t>
      </w:r>
      <w:r w:rsidR="00923B50" w:rsidRPr="00923B50">
        <w:t xml:space="preserve"> </w:t>
      </w:r>
      <w:r w:rsidRPr="00923B50">
        <w:t>защиты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злоупотреблений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формировании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конечном</w:t>
      </w:r>
      <w:r w:rsidR="00923B50" w:rsidRPr="00923B50">
        <w:t xml:space="preserve"> </w:t>
      </w:r>
      <w:r w:rsidRPr="00923B50">
        <w:t>итоге</w:t>
      </w:r>
      <w:r w:rsidR="00923B50" w:rsidRPr="00923B50">
        <w:t xml:space="preserve"> </w:t>
      </w:r>
      <w:r w:rsidRPr="00923B50">
        <w:t>ухудшение</w:t>
      </w:r>
      <w:r w:rsidR="00923B50" w:rsidRPr="00923B50">
        <w:t xml:space="preserve"> </w:t>
      </w:r>
      <w:r w:rsidRPr="00923B50">
        <w:t>финансового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критического</w:t>
      </w:r>
      <w:r w:rsidR="00923B50" w:rsidRPr="00923B50">
        <w:t xml:space="preserve"> </w:t>
      </w:r>
      <w:r w:rsidRPr="00923B50">
        <w:t>уровня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желательно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учредителей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нашей</w:t>
      </w:r>
      <w:r w:rsidR="00923B50" w:rsidRPr="00923B50">
        <w:t xml:space="preserve"> </w:t>
      </w:r>
      <w:r w:rsidRPr="00923B50">
        <w:t>стране</w:t>
      </w:r>
      <w:r w:rsidR="00923B50" w:rsidRPr="00923B50">
        <w:t xml:space="preserve"> </w:t>
      </w:r>
      <w:r w:rsidRPr="00923B50">
        <w:t>подход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оценке</w:t>
      </w:r>
      <w:r w:rsidR="00923B50" w:rsidRPr="00923B50">
        <w:t xml:space="preserve"> </w:t>
      </w:r>
      <w:r w:rsidRPr="00923B50">
        <w:t>управления</w:t>
      </w:r>
      <w:r w:rsidR="00923B50" w:rsidRPr="00923B50">
        <w:t xml:space="preserve"> </w:t>
      </w:r>
      <w:r w:rsidRPr="00923B50">
        <w:t>кредитными</w:t>
      </w:r>
      <w:r w:rsidR="00923B50" w:rsidRPr="00923B50">
        <w:t xml:space="preserve"> </w:t>
      </w:r>
      <w:r w:rsidRPr="00923B50">
        <w:t>операциями</w:t>
      </w:r>
      <w:r w:rsidR="00923B50" w:rsidRPr="00923B50">
        <w:t xml:space="preserve"> </w:t>
      </w:r>
      <w:r w:rsidRPr="00923B50">
        <w:t>различен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размеров,</w:t>
      </w:r>
      <w:r w:rsidR="00923B50" w:rsidRPr="00923B50">
        <w:t xml:space="preserve"> </w:t>
      </w:r>
      <w:r w:rsidRPr="00923B50">
        <w:t>развитости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связей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сроков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банка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Политика</w:t>
      </w:r>
      <w:r w:rsidR="00923B50" w:rsidRPr="00923B50">
        <w:t xml:space="preserve"> </w:t>
      </w:r>
      <w:r w:rsidRPr="00923B50">
        <w:t>определяет</w:t>
      </w:r>
      <w:r w:rsidR="00923B50" w:rsidRPr="00923B50">
        <w:t xml:space="preserve"> </w:t>
      </w:r>
      <w:r w:rsidRPr="00923B50">
        <w:t>стандарты,</w:t>
      </w:r>
      <w:r w:rsidR="00923B50" w:rsidRPr="00923B50">
        <w:t xml:space="preserve"> </w:t>
      </w:r>
      <w:r w:rsidRPr="00923B50">
        <w:t>которыми</w:t>
      </w:r>
      <w:r w:rsidR="00923B50" w:rsidRPr="00923B50">
        <w:t xml:space="preserve"> </w:t>
      </w:r>
      <w:r w:rsidRPr="00923B50">
        <w:t>должны</w:t>
      </w:r>
      <w:r w:rsidR="00923B50" w:rsidRPr="00923B50">
        <w:t xml:space="preserve"> </w:t>
      </w:r>
      <w:r w:rsidRPr="00923B50">
        <w:t>руководствоваться</w:t>
      </w:r>
      <w:r w:rsidR="00923B50" w:rsidRPr="00923B50">
        <w:t xml:space="preserve"> </w:t>
      </w:r>
      <w:r w:rsidRPr="00923B50">
        <w:t>банковские</w:t>
      </w:r>
      <w:r w:rsidR="00923B50" w:rsidRPr="00923B50">
        <w:t xml:space="preserve"> </w:t>
      </w:r>
      <w:r w:rsidRPr="00923B50">
        <w:t>работники,</w:t>
      </w:r>
      <w:r w:rsidR="00923B50" w:rsidRPr="00923B50">
        <w:t xml:space="preserve"> </w:t>
      </w:r>
      <w:r w:rsidRPr="00923B50">
        <w:t>отвечающие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предоставление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оформление</w:t>
      </w:r>
      <w:r w:rsidR="00923B50" w:rsidRPr="00923B50">
        <w:t xml:space="preserve"> </w:t>
      </w:r>
      <w:r w:rsidRPr="00923B50">
        <w:t>займов,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управление</w:t>
      </w:r>
      <w:r w:rsidR="00923B50" w:rsidRPr="00923B50">
        <w:t xml:space="preserve"> </w:t>
      </w:r>
      <w:r w:rsidRPr="00923B50">
        <w:t>ими</w:t>
      </w:r>
      <w:r w:rsidR="00923B50" w:rsidRPr="00923B50">
        <w:t xml:space="preserve">. </w:t>
      </w:r>
      <w:r w:rsidRPr="00923B50">
        <w:t>Хорошо</w:t>
      </w:r>
      <w:r w:rsidR="00923B50" w:rsidRPr="00923B50">
        <w:t xml:space="preserve"> </w:t>
      </w:r>
      <w:r w:rsidRPr="00923B50">
        <w:t>проработанная</w:t>
      </w:r>
      <w:r w:rsidR="00923B50" w:rsidRPr="00923B50">
        <w:t xml:space="preserve"> </w:t>
      </w:r>
      <w:r w:rsidRPr="00923B50">
        <w:t>кредитная</w:t>
      </w:r>
      <w:r w:rsidR="00923B50" w:rsidRPr="00923B50">
        <w:t xml:space="preserve"> </w:t>
      </w:r>
      <w:r w:rsidRPr="00923B50">
        <w:t>политика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руководству</w:t>
      </w:r>
      <w:r w:rsidR="00923B50" w:rsidRPr="00923B50">
        <w:t xml:space="preserve"> </w:t>
      </w:r>
      <w:r w:rsidRPr="00923B50">
        <w:t>избегать</w:t>
      </w:r>
      <w:r w:rsidR="00923B50" w:rsidRPr="00923B50">
        <w:t xml:space="preserve"> </w:t>
      </w:r>
      <w:r w:rsidRPr="00923B50">
        <w:t>излишних</w:t>
      </w:r>
      <w:r w:rsidR="00923B50" w:rsidRPr="00923B50">
        <w:t xml:space="preserve"> </w:t>
      </w:r>
      <w:r w:rsidRPr="00923B50">
        <w:t>рисков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верно</w:t>
      </w:r>
      <w:r w:rsidR="00923B50" w:rsidRPr="00923B50">
        <w:t xml:space="preserve"> </w:t>
      </w:r>
      <w:r w:rsidRPr="00923B50">
        <w:t>оценивать</w:t>
      </w:r>
      <w:r w:rsidR="00923B50" w:rsidRPr="00923B50">
        <w:t xml:space="preserve"> </w:t>
      </w:r>
      <w:r w:rsidRPr="00923B50">
        <w:t>возможности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дела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Банк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количество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каждого</w:t>
      </w:r>
      <w:r w:rsidR="00923B50" w:rsidRPr="00923B50">
        <w:t xml:space="preserve"> </w:t>
      </w:r>
      <w:r w:rsidRPr="00923B50">
        <w:t>типа</w:t>
      </w:r>
      <w:r w:rsidR="00923B50" w:rsidRPr="00923B50">
        <w:t xml:space="preserve">. </w:t>
      </w:r>
      <w:r w:rsidRPr="00923B50">
        <w:t>А</w:t>
      </w:r>
      <w:r w:rsidR="00923B50" w:rsidRPr="00923B50">
        <w:t xml:space="preserve"> </w:t>
      </w:r>
      <w:r w:rsidRPr="00923B50">
        <w:t>также,</w:t>
      </w:r>
      <w:r w:rsidR="00923B50" w:rsidRPr="00923B50">
        <w:t xml:space="preserve"> </w:t>
      </w:r>
      <w:r w:rsidRPr="00923B50">
        <w:t>какие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 </w:t>
      </w:r>
      <w:r w:rsidRPr="00923B50">
        <w:t>он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предоставлять,</w:t>
      </w:r>
      <w:r w:rsidR="00923B50" w:rsidRPr="00923B50">
        <w:t xml:space="preserve"> </w:t>
      </w:r>
      <w:r w:rsidRPr="00923B50">
        <w:t>каким</w:t>
      </w:r>
      <w:r w:rsidR="00923B50" w:rsidRPr="00923B50">
        <w:t xml:space="preserve"> </w:t>
      </w:r>
      <w:r w:rsidRPr="00923B50">
        <w:t>заемщикам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каких</w:t>
      </w:r>
      <w:r w:rsidR="00923B50" w:rsidRPr="00923B50">
        <w:t xml:space="preserve"> </w:t>
      </w:r>
      <w:r w:rsidRPr="00923B50">
        <w:t>обстоятельствах</w:t>
      </w:r>
      <w:r w:rsidR="00923B50" w:rsidRPr="00923B50">
        <w:t xml:space="preserve">. </w:t>
      </w:r>
      <w:r w:rsidRPr="00923B50">
        <w:t>Эти</w:t>
      </w:r>
      <w:r w:rsidR="00923B50" w:rsidRPr="00923B50">
        <w:t xml:space="preserve"> </w:t>
      </w:r>
      <w:r w:rsidRPr="00923B50">
        <w:t>важные</w:t>
      </w:r>
      <w:r w:rsidR="00923B50" w:rsidRPr="00923B50">
        <w:t xml:space="preserve"> </w:t>
      </w:r>
      <w:r w:rsidRPr="00923B50">
        <w:t>решения</w:t>
      </w:r>
      <w:r w:rsidR="00923B50" w:rsidRPr="00923B50">
        <w:t xml:space="preserve"> </w:t>
      </w:r>
      <w:r w:rsidRPr="00923B50">
        <w:t>требуют,</w:t>
      </w:r>
      <w:r w:rsidR="00923B50" w:rsidRPr="00923B50">
        <w:t xml:space="preserve"> </w:t>
      </w:r>
      <w:r w:rsidRPr="00923B50">
        <w:t>чтобы</w:t>
      </w:r>
      <w:r w:rsidR="00923B50" w:rsidRPr="00923B50">
        <w:t xml:space="preserve"> </w:t>
      </w:r>
      <w:r w:rsidRPr="00923B50">
        <w:t>целями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было</w:t>
      </w:r>
      <w:r w:rsidR="00923B50" w:rsidRPr="00923B50">
        <w:t xml:space="preserve"> </w:t>
      </w:r>
      <w:r w:rsidRPr="00923B50">
        <w:t>поддержание</w:t>
      </w:r>
      <w:r w:rsidR="00923B50" w:rsidRPr="00923B50">
        <w:t xml:space="preserve"> </w:t>
      </w:r>
      <w:r w:rsidRPr="00923B50">
        <w:t>оптимальных</w:t>
      </w:r>
      <w:r w:rsidR="00923B50" w:rsidRPr="00923B50">
        <w:t xml:space="preserve"> </w:t>
      </w:r>
      <w:r w:rsidRPr="00923B50">
        <w:t>соотношений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кредитами,</w:t>
      </w:r>
      <w:r w:rsidR="00923B50" w:rsidRPr="00923B50">
        <w:t xml:space="preserve"> </w:t>
      </w:r>
      <w:r w:rsidRPr="00923B50">
        <w:t>различными</w:t>
      </w:r>
      <w:r w:rsidR="00923B50" w:rsidRPr="00923B50">
        <w:t xml:space="preserve"> </w:t>
      </w:r>
      <w:r w:rsidRPr="00923B50">
        <w:t>видами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собственным</w:t>
      </w:r>
      <w:r w:rsidR="00923B50" w:rsidRPr="00923B50">
        <w:t xml:space="preserve"> </w:t>
      </w:r>
      <w:r w:rsidRPr="00923B50">
        <w:t>капиталом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Разумная</w:t>
      </w:r>
      <w:r w:rsidR="00923B50" w:rsidRPr="00923B50">
        <w:t xml:space="preserve"> </w:t>
      </w:r>
      <w:r w:rsidRPr="00923B50">
        <w:t>кредитная</w:t>
      </w:r>
      <w:r w:rsidR="00923B50" w:rsidRPr="00923B50">
        <w:t xml:space="preserve"> </w:t>
      </w:r>
      <w:r w:rsidRPr="00923B50">
        <w:t>политика</w:t>
      </w:r>
      <w:r w:rsidR="00923B50" w:rsidRPr="00923B50">
        <w:t xml:space="preserve"> </w:t>
      </w:r>
      <w:r w:rsidRPr="00923B50">
        <w:t>способствует</w:t>
      </w:r>
      <w:r w:rsidR="00923B50" w:rsidRPr="00923B50">
        <w:t xml:space="preserve"> </w:t>
      </w:r>
      <w:r w:rsidRPr="00923B50">
        <w:t>повышению</w:t>
      </w:r>
      <w:r w:rsidR="00923B50" w:rsidRPr="00923B50">
        <w:t xml:space="preserve"> </w:t>
      </w:r>
      <w:r w:rsidRPr="00923B50">
        <w:t>качества</w:t>
      </w:r>
      <w:r w:rsidR="00923B50" w:rsidRPr="00923B50">
        <w:t xml:space="preserve"> </w:t>
      </w:r>
      <w:r w:rsidRPr="00923B50">
        <w:t>кредитов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Кредитная</w:t>
      </w:r>
      <w:r w:rsidR="00923B50" w:rsidRPr="00923B50">
        <w:t xml:space="preserve"> </w:t>
      </w:r>
      <w:r w:rsidRPr="00923B50">
        <w:t>политика</w:t>
      </w:r>
      <w:r w:rsidR="00923B50" w:rsidRPr="00923B50">
        <w:t xml:space="preserve"> </w:t>
      </w:r>
      <w:r w:rsidRPr="00923B50">
        <w:t>должна</w:t>
      </w:r>
      <w:r w:rsidR="00923B50" w:rsidRPr="00923B50">
        <w:t xml:space="preserve"> </w:t>
      </w:r>
      <w:r w:rsidRPr="00923B50">
        <w:t>охватывать</w:t>
      </w:r>
      <w:r w:rsidR="00923B50" w:rsidRPr="00923B50">
        <w:t xml:space="preserve"> </w:t>
      </w:r>
      <w:r w:rsidRPr="00923B50">
        <w:t>следующие</w:t>
      </w:r>
      <w:r w:rsidR="00923B50" w:rsidRPr="00923B50">
        <w:t xml:space="preserve"> </w:t>
      </w:r>
      <w:r w:rsidRPr="00923B50">
        <w:t>аспекты</w:t>
      </w:r>
      <w:r w:rsidR="00923B50" w:rsidRPr="00923B50">
        <w:t xml:space="preserve">: </w:t>
      </w:r>
      <w:r w:rsidRPr="00923B50">
        <w:t>элементы</w:t>
      </w:r>
      <w:r w:rsidR="00923B50" w:rsidRPr="00923B50">
        <w:t xml:space="preserve"> </w:t>
      </w:r>
      <w:r w:rsidRPr="00923B50">
        <w:t>правового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 xml:space="preserve">; </w:t>
      </w:r>
      <w:r w:rsidRPr="00923B50">
        <w:t>специализацию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; </w:t>
      </w:r>
      <w:r w:rsidRPr="00923B50">
        <w:t>ресурсную</w:t>
      </w:r>
      <w:r w:rsidR="00923B50" w:rsidRPr="00923B50">
        <w:t xml:space="preserve"> </w:t>
      </w:r>
      <w:r w:rsidRPr="00923B50">
        <w:t>базу</w:t>
      </w:r>
      <w:r w:rsidR="00923B50" w:rsidRPr="00923B50">
        <w:t xml:space="preserve">; </w:t>
      </w:r>
      <w:r w:rsidRPr="00923B50">
        <w:t>степень</w:t>
      </w:r>
      <w:r w:rsidR="00923B50" w:rsidRPr="00923B50">
        <w:t xml:space="preserve"> </w:t>
      </w:r>
      <w:r w:rsidRPr="00923B50">
        <w:t>допустимого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; </w:t>
      </w:r>
      <w:r w:rsidRPr="00923B50">
        <w:t>структуру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; </w:t>
      </w:r>
      <w:r w:rsidRPr="00923B50">
        <w:t>структуру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срокам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Организация</w:t>
      </w:r>
      <w:r w:rsidR="00923B50" w:rsidRPr="00923B50">
        <w:t xml:space="preserve"> </w:t>
      </w:r>
      <w:r w:rsidRPr="00923B50">
        <w:t>осуществления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должна</w:t>
      </w:r>
      <w:r w:rsidR="00923B50" w:rsidRPr="00923B50">
        <w:t xml:space="preserve"> </w:t>
      </w:r>
      <w:r w:rsidRPr="00923B50">
        <w:t>включать</w:t>
      </w:r>
      <w:r w:rsidR="00923B50" w:rsidRPr="00923B50">
        <w:t xml:space="preserve"> </w:t>
      </w:r>
      <w:r w:rsidRPr="00923B50">
        <w:t>процедуры</w:t>
      </w:r>
      <w:r w:rsidR="00923B50" w:rsidRPr="00923B50">
        <w:t xml:space="preserve"> </w:t>
      </w:r>
      <w:r w:rsidRPr="00923B50">
        <w:t>кредитования,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изложены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руководстве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политике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инструкциях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различных</w:t>
      </w:r>
      <w:r w:rsidR="00923B50" w:rsidRPr="00923B50">
        <w:t xml:space="preserve"> </w:t>
      </w:r>
      <w:r w:rsidRPr="00923B50">
        <w:t>подразделений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Порядок</w:t>
      </w:r>
      <w:r w:rsidR="00923B50" w:rsidRPr="00923B50">
        <w:t xml:space="preserve"> </w:t>
      </w:r>
      <w:r w:rsidRPr="00923B50">
        <w:t>предоставления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предусматривает</w:t>
      </w:r>
      <w:r w:rsidR="00923B50" w:rsidRPr="00923B50">
        <w:t xml:space="preserve"> </w:t>
      </w:r>
      <w:r w:rsidRPr="00923B50">
        <w:t>следующие</w:t>
      </w:r>
      <w:r w:rsidR="00923B50" w:rsidRPr="00923B50">
        <w:t xml:space="preserve"> </w:t>
      </w:r>
      <w:r w:rsidRPr="00923B50">
        <w:t>процедуры</w:t>
      </w:r>
      <w:r w:rsidR="00923B50" w:rsidRPr="00923B50">
        <w:t xml:space="preserve">: </w:t>
      </w:r>
      <w:r w:rsidRPr="00923B50">
        <w:t>обработку</w:t>
      </w:r>
      <w:r w:rsidR="00923B50" w:rsidRPr="00923B50">
        <w:t xml:space="preserve"> </w:t>
      </w:r>
      <w:r w:rsidRPr="00923B50">
        <w:t>заявки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; </w:t>
      </w:r>
      <w:r w:rsidRPr="00923B50">
        <w:t>кредитный</w:t>
      </w:r>
      <w:r w:rsidR="00923B50" w:rsidRPr="00923B50">
        <w:t xml:space="preserve"> </w:t>
      </w:r>
      <w:r w:rsidRPr="00923B50">
        <w:t>анализ</w:t>
      </w:r>
      <w:r w:rsidR="00923B50" w:rsidRPr="00923B50">
        <w:t xml:space="preserve">; </w:t>
      </w:r>
      <w:r w:rsidRPr="00923B50">
        <w:t>одобрение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; </w:t>
      </w:r>
      <w:r w:rsidRPr="00923B50">
        <w:t>оформление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дела</w:t>
      </w:r>
      <w:r w:rsidR="00923B50" w:rsidRPr="00923B50">
        <w:t xml:space="preserve">; </w:t>
      </w:r>
      <w:r w:rsidRPr="00923B50">
        <w:t>перечисление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заемщику</w:t>
      </w:r>
      <w:r w:rsidR="00923B50" w:rsidRPr="00923B50">
        <w:t xml:space="preserve">; </w:t>
      </w:r>
      <w:r w:rsidRPr="00923B50">
        <w:t>наблюдение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кредитом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Отношения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обслуживания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клиентом</w:t>
      </w:r>
      <w:r w:rsidR="00923B50" w:rsidRPr="00923B50">
        <w:t xml:space="preserve"> </w:t>
      </w:r>
      <w:r w:rsidRPr="00923B50">
        <w:t>строятся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договорной</w:t>
      </w:r>
      <w:r w:rsidR="00923B50" w:rsidRPr="00923B50">
        <w:t xml:space="preserve"> </w:t>
      </w:r>
      <w:r w:rsidRPr="00923B50">
        <w:t>основе</w:t>
      </w:r>
      <w:r w:rsidR="00923B50" w:rsidRPr="00923B50">
        <w:t xml:space="preserve">.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этого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кредитование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соответствии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ст</w:t>
      </w:r>
      <w:r w:rsidR="00923B50">
        <w:t>.1</w:t>
      </w:r>
      <w:r w:rsidRPr="00923B50">
        <w:t>13</w:t>
      </w:r>
      <w:r w:rsidR="00923B50" w:rsidRPr="00923B50">
        <w:t xml:space="preserve"> </w:t>
      </w:r>
      <w:r w:rsidRPr="00923B50">
        <w:t>Основ</w:t>
      </w:r>
      <w:r w:rsidR="00923B50" w:rsidRPr="00923B50">
        <w:t xml:space="preserve"> </w:t>
      </w:r>
      <w:r w:rsidRPr="00923B50">
        <w:t>гражданского</w:t>
      </w:r>
      <w:r w:rsidR="00923B50" w:rsidRPr="00923B50">
        <w:t xml:space="preserve"> </w:t>
      </w:r>
      <w:r w:rsidRPr="00923B50">
        <w:t>законодательства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разновидностью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займа</w:t>
      </w:r>
      <w:r w:rsidR="00923B50" w:rsidRPr="00923B50">
        <w:t xml:space="preserve">. </w:t>
      </w:r>
      <w:r w:rsidRPr="00923B50">
        <w:rPr>
          <w:rStyle w:val="af2"/>
        </w:rPr>
        <w:footnoteReference w:id="8"/>
      </w:r>
    </w:p>
    <w:p w:rsidR="00923B50" w:rsidRPr="00923B50" w:rsidRDefault="003B208B" w:rsidP="00923B50">
      <w:pPr>
        <w:tabs>
          <w:tab w:val="left" w:pos="726"/>
        </w:tabs>
      </w:pPr>
      <w:r w:rsidRPr="00923B50">
        <w:t>Клиент,</w:t>
      </w:r>
      <w:r w:rsidR="00923B50" w:rsidRPr="00923B50">
        <w:t xml:space="preserve"> </w:t>
      </w:r>
      <w:r w:rsidRPr="00923B50">
        <w:t>обращающийся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получением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представляет</w:t>
      </w:r>
      <w:r w:rsidR="00923B50" w:rsidRPr="00923B50">
        <w:t xml:space="preserve"> </w:t>
      </w:r>
      <w:r w:rsidRPr="00923B50">
        <w:t>заявку,</w:t>
      </w:r>
      <w:r w:rsidR="00923B50" w:rsidRPr="00923B50">
        <w:t xml:space="preserve"> </w:t>
      </w:r>
      <w:r w:rsidRPr="00923B50">
        <w:t>где</w:t>
      </w:r>
      <w:r w:rsidR="00923B50" w:rsidRPr="00923B50">
        <w:t xml:space="preserve"> </w:t>
      </w:r>
      <w:r w:rsidRPr="00923B50">
        <w:t>содержатся</w:t>
      </w:r>
      <w:r w:rsidR="00923B50" w:rsidRPr="00923B50">
        <w:t xml:space="preserve"> </w:t>
      </w:r>
      <w:r w:rsidRPr="00923B50">
        <w:t>исходные</w:t>
      </w:r>
      <w:r w:rsidR="00923B50" w:rsidRPr="00923B50">
        <w:t xml:space="preserve"> </w:t>
      </w:r>
      <w:r w:rsidRPr="00923B50">
        <w:t>данные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требуемой</w:t>
      </w:r>
      <w:r w:rsidR="00923B50" w:rsidRPr="00923B50">
        <w:t xml:space="preserve"> </w:t>
      </w:r>
      <w:r w:rsidRPr="00923B50">
        <w:t>ссуде</w:t>
      </w:r>
      <w:r w:rsidR="00923B50" w:rsidRPr="00923B50">
        <w:t xml:space="preserve">: </w:t>
      </w:r>
      <w:r w:rsidRPr="00923B50">
        <w:t>цель,</w:t>
      </w:r>
      <w:r w:rsidR="00923B50" w:rsidRPr="00923B50">
        <w:t xml:space="preserve"> </w:t>
      </w:r>
      <w:r w:rsidRPr="00923B50">
        <w:t>размер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срок</w:t>
      </w:r>
      <w:r w:rsidR="00923B50" w:rsidRPr="00923B50">
        <w:t xml:space="preserve"> </w:t>
      </w:r>
      <w:r w:rsidRPr="00923B50">
        <w:t>ссуды,</w:t>
      </w:r>
      <w:r w:rsidR="00923B50" w:rsidRPr="00923B50">
        <w:t xml:space="preserve"> </w:t>
      </w:r>
      <w:r w:rsidRPr="00923B50">
        <w:t>предполагаемое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. </w:t>
      </w:r>
      <w:r w:rsidRPr="00923B50">
        <w:t>Банк</w:t>
      </w:r>
      <w:r w:rsidR="00923B50" w:rsidRPr="00923B50">
        <w:t xml:space="preserve"> </w:t>
      </w:r>
      <w:r w:rsidRPr="00923B50">
        <w:t>требует,</w:t>
      </w:r>
      <w:r w:rsidR="00923B50" w:rsidRPr="00923B50">
        <w:t xml:space="preserve"> </w:t>
      </w:r>
      <w:r w:rsidRPr="00923B50">
        <w:t>чтобы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заявке</w:t>
      </w:r>
      <w:r w:rsidR="00923B50" w:rsidRPr="00923B50">
        <w:t xml:space="preserve"> </w:t>
      </w:r>
      <w:r w:rsidRPr="00923B50">
        <w:t>были</w:t>
      </w:r>
      <w:r w:rsidR="00923B50" w:rsidRPr="00923B50">
        <w:t xml:space="preserve"> </w:t>
      </w:r>
      <w:r w:rsidRPr="00923B50">
        <w:t>приложены</w:t>
      </w:r>
      <w:r w:rsidR="00923B50" w:rsidRPr="00923B50">
        <w:t xml:space="preserve"> </w:t>
      </w:r>
      <w:r w:rsidRPr="00923B50">
        <w:t>документы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финансовые</w:t>
      </w:r>
      <w:r w:rsidR="00923B50" w:rsidRPr="00923B50">
        <w:t xml:space="preserve"> </w:t>
      </w:r>
      <w:r w:rsidRPr="00923B50">
        <w:t>отчеты,</w:t>
      </w:r>
      <w:r w:rsidR="00923B50" w:rsidRPr="00923B50">
        <w:t xml:space="preserve"> </w:t>
      </w:r>
      <w:r w:rsidRPr="00923B50">
        <w:t>служащие</w:t>
      </w:r>
      <w:r w:rsidR="00923B50" w:rsidRPr="00923B50">
        <w:t xml:space="preserve"> </w:t>
      </w:r>
      <w:r w:rsidRPr="00923B50">
        <w:t>обоснованием</w:t>
      </w:r>
      <w:r w:rsidR="00923B50" w:rsidRPr="00923B50">
        <w:t xml:space="preserve"> </w:t>
      </w:r>
      <w:r w:rsidRPr="00923B50">
        <w:t>просьбы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предоставлении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объясняющие</w:t>
      </w:r>
      <w:r w:rsidR="00923B50" w:rsidRPr="00923B50">
        <w:t xml:space="preserve"> </w:t>
      </w:r>
      <w:r w:rsidRPr="00923B50">
        <w:t>причины</w:t>
      </w:r>
      <w:r w:rsidR="00923B50" w:rsidRPr="00923B50">
        <w:t xml:space="preserve"> </w:t>
      </w:r>
      <w:r w:rsidRPr="00923B50">
        <w:t>обращения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состав</w:t>
      </w:r>
      <w:r w:rsidR="00923B50" w:rsidRPr="00923B50">
        <w:t xml:space="preserve"> </w:t>
      </w:r>
      <w:r w:rsidRPr="00923B50">
        <w:t>пакета</w:t>
      </w:r>
      <w:r w:rsidR="00923B50" w:rsidRPr="00923B50">
        <w:t xml:space="preserve"> </w:t>
      </w:r>
      <w:r w:rsidRPr="00923B50">
        <w:t>сопроводительных</w:t>
      </w:r>
      <w:r w:rsidR="00923B50" w:rsidRPr="00923B50">
        <w:t xml:space="preserve"> </w:t>
      </w:r>
      <w:r w:rsidRPr="00923B50">
        <w:t>документов</w:t>
      </w:r>
      <w:r w:rsidR="00923B50" w:rsidRPr="00923B50">
        <w:t xml:space="preserve"> </w:t>
      </w:r>
      <w:r w:rsidRPr="00923B50">
        <w:t>входят</w:t>
      </w:r>
      <w:r w:rsidR="00923B50" w:rsidRPr="00923B50">
        <w:t xml:space="preserve">: </w:t>
      </w:r>
      <w:r w:rsidRPr="00923B50">
        <w:t>баланс,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прибылей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убытков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последние</w:t>
      </w:r>
      <w:r w:rsidR="00923B50" w:rsidRPr="00923B50">
        <w:t xml:space="preserve"> </w:t>
      </w:r>
      <w:r w:rsidRPr="00923B50">
        <w:t>3</w:t>
      </w:r>
      <w:r w:rsidR="00923B50" w:rsidRPr="00923B50">
        <w:t xml:space="preserve"> </w:t>
      </w:r>
      <w:r w:rsidRPr="00923B50">
        <w:t>года,</w:t>
      </w:r>
      <w:r w:rsidR="00923B50" w:rsidRPr="00923B50">
        <w:t xml:space="preserve"> </w:t>
      </w:r>
      <w:r w:rsidRPr="00923B50">
        <w:t>отчет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движении</w:t>
      </w:r>
      <w:r w:rsidR="00923B50" w:rsidRPr="00923B50">
        <w:t xml:space="preserve"> </w:t>
      </w:r>
      <w:r w:rsidRPr="00923B50">
        <w:t>кассовых</w:t>
      </w:r>
      <w:r w:rsidR="00923B50" w:rsidRPr="00923B50">
        <w:t xml:space="preserve"> </w:t>
      </w:r>
      <w:r w:rsidRPr="00923B50">
        <w:t>поступлений,</w:t>
      </w:r>
      <w:r w:rsidR="00923B50" w:rsidRPr="00923B50">
        <w:t xml:space="preserve"> </w:t>
      </w:r>
      <w:r w:rsidRPr="00923B50">
        <w:t>прогноз</w:t>
      </w:r>
      <w:r w:rsidR="00923B50" w:rsidRPr="00923B50">
        <w:t xml:space="preserve"> </w:t>
      </w:r>
      <w:r w:rsidRPr="00923B50">
        <w:t>финансирования,</w:t>
      </w:r>
      <w:r w:rsidR="00923B50" w:rsidRPr="00923B50">
        <w:t xml:space="preserve"> </w:t>
      </w:r>
      <w:r w:rsidRPr="00923B50">
        <w:t>налоговые</w:t>
      </w:r>
      <w:r w:rsidR="00923B50" w:rsidRPr="00923B50">
        <w:t xml:space="preserve"> </w:t>
      </w:r>
      <w:r w:rsidRPr="00923B50">
        <w:t>декларации,</w:t>
      </w:r>
      <w:r w:rsidR="00923B50" w:rsidRPr="00923B50">
        <w:t xml:space="preserve"> </w:t>
      </w:r>
      <w:r w:rsidRPr="00923B50">
        <w:t>бизнес-планы</w:t>
      </w:r>
      <w:r w:rsidR="00923B50" w:rsidRPr="00923B50">
        <w:t xml:space="preserve">. </w:t>
      </w:r>
      <w:r w:rsidRPr="00923B50">
        <w:rPr>
          <w:rStyle w:val="af2"/>
        </w:rPr>
        <w:footnoteReference w:id="9"/>
      </w:r>
      <w:r w:rsidR="00923B50" w:rsidRPr="00923B50">
        <w:t xml:space="preserve"> </w:t>
      </w:r>
      <w:r w:rsidRPr="00923B50">
        <w:t>Заявка</w:t>
      </w:r>
      <w:r w:rsidR="00923B50" w:rsidRPr="00923B50">
        <w:t xml:space="preserve"> </w:t>
      </w:r>
      <w:r w:rsidRPr="00923B50">
        <w:t>поступает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кредитному</w:t>
      </w:r>
      <w:r w:rsidR="00923B50" w:rsidRPr="00923B50">
        <w:t xml:space="preserve"> </w:t>
      </w:r>
      <w:r w:rsidRPr="00923B50">
        <w:t>работнику,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проводит</w:t>
      </w:r>
      <w:r w:rsidR="00923B50" w:rsidRPr="00923B50">
        <w:t xml:space="preserve"> </w:t>
      </w:r>
      <w:r w:rsidRPr="00923B50">
        <w:t>беседу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руководством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. </w:t>
      </w:r>
      <w:r w:rsidRPr="00923B50">
        <w:t>Он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точно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уровень</w:t>
      </w:r>
      <w:r w:rsidR="00923B50" w:rsidRPr="00923B50">
        <w:t xml:space="preserve"> </w:t>
      </w:r>
      <w:r w:rsidRPr="00923B50">
        <w:t>руководства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порядок</w:t>
      </w:r>
      <w:r w:rsidR="00923B50" w:rsidRPr="00923B50">
        <w:t xml:space="preserve"> </w:t>
      </w:r>
      <w:r w:rsidRPr="00923B50">
        <w:t>ведения</w:t>
      </w:r>
      <w:r w:rsidR="00923B50" w:rsidRPr="00923B50">
        <w:t xml:space="preserve"> </w:t>
      </w:r>
      <w:r w:rsidRPr="00923B50">
        <w:t>дел,</w:t>
      </w:r>
      <w:r w:rsidR="00923B50" w:rsidRPr="00923B50">
        <w:t xml:space="preserve"> </w:t>
      </w:r>
      <w:r w:rsidRPr="00923B50">
        <w:t>обговорить</w:t>
      </w:r>
      <w:r w:rsidR="00923B50" w:rsidRPr="00923B50">
        <w:t xml:space="preserve"> </w:t>
      </w:r>
      <w:r w:rsidRPr="00923B50">
        <w:t>тонкости</w:t>
      </w:r>
      <w:r w:rsidR="00923B50" w:rsidRPr="00923B50">
        <w:t xml:space="preserve"> </w:t>
      </w:r>
      <w:r w:rsidRPr="00923B50">
        <w:t>выполнения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Заявку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физического</w:t>
      </w:r>
      <w:r w:rsidR="00923B50" w:rsidRPr="00923B50">
        <w:t xml:space="preserve"> </w:t>
      </w:r>
      <w:r w:rsidRPr="00923B50">
        <w:t>лица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западному</w:t>
      </w:r>
      <w:r w:rsidR="00923B50" w:rsidRPr="00923B50">
        <w:t xml:space="preserve"> </w:t>
      </w:r>
      <w:r w:rsidRPr="00923B50">
        <w:t>стандарту</w:t>
      </w:r>
      <w:r w:rsidR="00923B50" w:rsidRPr="00923B50">
        <w:t xml:space="preserve"> </w:t>
      </w:r>
      <w:r w:rsidRPr="00923B50">
        <w:t>оценивают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двадцати</w:t>
      </w:r>
      <w:r w:rsidR="00923B50" w:rsidRPr="00923B50">
        <w:t xml:space="preserve"> </w:t>
      </w:r>
      <w:r w:rsidRPr="00923B50">
        <w:t>характеристикам</w:t>
      </w:r>
      <w:r w:rsidR="00923B50" w:rsidRPr="00923B50">
        <w:t xml:space="preserve">. </w:t>
      </w:r>
      <w:r w:rsidRPr="00923B50">
        <w:t>Наличие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; </w:t>
      </w:r>
      <w:r w:rsidRPr="00923B50">
        <w:t>продолжительность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; </w:t>
      </w:r>
      <w:r w:rsidRPr="00923B50">
        <w:t>кредитная</w:t>
      </w:r>
      <w:r w:rsidR="00923B50" w:rsidRPr="00923B50">
        <w:t xml:space="preserve"> </w:t>
      </w:r>
      <w:r w:rsidRPr="00923B50">
        <w:t>история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ведению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область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; </w:t>
      </w:r>
      <w:r w:rsidRPr="00923B50">
        <w:t>сумма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; </w:t>
      </w:r>
      <w:r w:rsidRPr="00923B50">
        <w:t>продолжительность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одном</w:t>
      </w:r>
      <w:r w:rsidR="00923B50" w:rsidRPr="00923B50">
        <w:t xml:space="preserve"> </w:t>
      </w:r>
      <w:r w:rsidRPr="00923B50">
        <w:t>месте</w:t>
      </w:r>
      <w:r w:rsidR="00923B50" w:rsidRPr="00923B50">
        <w:t xml:space="preserve">; </w:t>
      </w:r>
      <w:r w:rsidRPr="00923B50">
        <w:t>частичная</w:t>
      </w:r>
      <w:r w:rsidR="00923B50" w:rsidRPr="00923B50">
        <w:t xml:space="preserve"> </w:t>
      </w:r>
      <w:r w:rsidRPr="00923B50">
        <w:t>уплата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представленной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; </w:t>
      </w:r>
      <w:r w:rsidRPr="00923B50">
        <w:t>семейное</w:t>
      </w:r>
      <w:r w:rsidR="00923B50" w:rsidRPr="00923B50">
        <w:t xml:space="preserve"> </w:t>
      </w:r>
      <w:r w:rsidRPr="00923B50">
        <w:t>положение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возможности</w:t>
      </w:r>
      <w:r w:rsidR="00923B50" w:rsidRPr="00923B50">
        <w:t xml:space="preserve"> </w:t>
      </w:r>
      <w:r w:rsidRPr="00923B50">
        <w:t>поручителей</w:t>
      </w:r>
      <w:r w:rsidR="00923B50" w:rsidRPr="00923B50">
        <w:t xml:space="preserve">; </w:t>
      </w:r>
      <w:r w:rsidRPr="00923B50">
        <w:t>продолжительность</w:t>
      </w:r>
      <w:r w:rsidR="00923B50" w:rsidRPr="00923B50">
        <w:t xml:space="preserve"> </w:t>
      </w:r>
      <w:r w:rsidRPr="00923B50">
        <w:t>проживания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одном</w:t>
      </w:r>
      <w:r w:rsidR="00923B50" w:rsidRPr="00923B50">
        <w:t xml:space="preserve"> </w:t>
      </w:r>
      <w:r w:rsidRPr="00923B50">
        <w:t>месте</w:t>
      </w:r>
      <w:r w:rsidR="00923B50" w:rsidRPr="00923B50">
        <w:t xml:space="preserve">; </w:t>
      </w:r>
      <w:r w:rsidRPr="00923B50">
        <w:t>финансовое</w:t>
      </w:r>
      <w:r w:rsidR="00923B50" w:rsidRPr="00923B50">
        <w:t xml:space="preserve"> </w:t>
      </w:r>
      <w:r w:rsidRPr="00923B50">
        <w:t>состояние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возраст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; </w:t>
      </w:r>
      <w:r w:rsidRPr="00923B50">
        <w:t>долги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характеристика</w:t>
      </w:r>
      <w:r w:rsidR="00923B50" w:rsidRPr="00923B50">
        <w:t xml:space="preserve"> </w:t>
      </w:r>
      <w:r w:rsidRPr="00923B50">
        <w:t>квартиры</w:t>
      </w:r>
      <w:r w:rsidR="00923B50" w:rsidRPr="00923B50">
        <w:t xml:space="preserve">; </w:t>
      </w:r>
      <w:r w:rsidRPr="00923B50">
        <w:t>число</w:t>
      </w:r>
      <w:r w:rsidR="00923B50" w:rsidRPr="00923B50">
        <w:t xml:space="preserve"> </w:t>
      </w:r>
      <w:r w:rsidRPr="00923B50">
        <w:t>прежних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; </w:t>
      </w:r>
      <w:r w:rsidRPr="00923B50">
        <w:t>специальность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число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содержании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; </w:t>
      </w:r>
      <w:r w:rsidRPr="00923B50">
        <w:t>наличие</w:t>
      </w:r>
      <w:r w:rsidR="00923B50" w:rsidRPr="00923B50">
        <w:t xml:space="preserve"> </w:t>
      </w:r>
      <w:r w:rsidRPr="00923B50">
        <w:t>телефона</w:t>
      </w:r>
      <w:r w:rsidR="00923B50" w:rsidRPr="00923B50">
        <w:t xml:space="preserve">; </w:t>
      </w:r>
      <w:r w:rsidRPr="00923B50">
        <w:t>принадлежность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жителям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гостям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Для</w:t>
      </w:r>
      <w:r w:rsidR="00923B50" w:rsidRPr="00923B50">
        <w:t xml:space="preserve"> </w:t>
      </w:r>
      <w:r w:rsidRPr="00923B50">
        <w:t>каждой</w:t>
      </w:r>
      <w:r w:rsidR="00923B50" w:rsidRPr="00923B50">
        <w:t xml:space="preserve"> </w:t>
      </w:r>
      <w:r w:rsidRPr="00923B50">
        <w:t>характеристики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двух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одиннадцати</w:t>
      </w:r>
      <w:r w:rsidR="00923B50" w:rsidRPr="00923B50">
        <w:t xml:space="preserve"> </w:t>
      </w:r>
      <w:r w:rsidRPr="00923B50">
        <w:t>градаций</w:t>
      </w:r>
      <w:r w:rsidR="00923B50" w:rsidRPr="00923B50">
        <w:t xml:space="preserve">. </w:t>
      </w:r>
      <w:r w:rsidRPr="00923B50">
        <w:t>Например,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2</w:t>
      </w:r>
      <w:r w:rsidR="00923B50" w:rsidRPr="00923B50">
        <w:t xml:space="preserve"> </w:t>
      </w:r>
      <w:r w:rsidRPr="00923B50">
        <w:t>характеристики</w:t>
      </w:r>
      <w:r w:rsidR="00923B50" w:rsidRPr="00923B50">
        <w:t xml:space="preserve"> </w:t>
      </w:r>
      <w:r w:rsidRPr="00923B50">
        <w:t>используется</w:t>
      </w:r>
      <w:r w:rsidR="00923B50" w:rsidRPr="00923B50">
        <w:t xml:space="preserve"> </w:t>
      </w:r>
      <w:r w:rsidRPr="00923B50">
        <w:t>10</w:t>
      </w:r>
      <w:r w:rsidR="00923B50" w:rsidRPr="00923B50">
        <w:t xml:space="preserve"> </w:t>
      </w:r>
      <w:r w:rsidRPr="00923B50">
        <w:t>градаций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продолжительности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: </w:t>
      </w:r>
      <w:r w:rsidRPr="00923B50">
        <w:t>градация</w:t>
      </w:r>
      <w:r w:rsidR="00923B50" w:rsidRPr="00923B50">
        <w:t xml:space="preserve"> </w:t>
      </w:r>
      <w:r w:rsidRPr="00923B50">
        <w:t>1</w:t>
      </w:r>
      <w:r w:rsidR="00923B50" w:rsidRPr="00923B50">
        <w:t xml:space="preserve"> - </w:t>
      </w:r>
      <w:r w:rsidRPr="00923B50">
        <w:t>до</w:t>
      </w:r>
      <w:r w:rsidR="00923B50" w:rsidRPr="00923B50">
        <w:t xml:space="preserve"> </w:t>
      </w:r>
      <w:r w:rsidRPr="00923B50">
        <w:t>6</w:t>
      </w:r>
      <w:r w:rsidR="00923B50" w:rsidRPr="00923B50">
        <w:t xml:space="preserve"> </w:t>
      </w:r>
      <w:r w:rsidRPr="00923B50">
        <w:t>мес</w:t>
      </w:r>
      <w:r w:rsidR="00923B50" w:rsidRPr="00923B50">
        <w:t xml:space="preserve">.; </w:t>
      </w:r>
      <w:r w:rsidRPr="00923B50">
        <w:t>градация</w:t>
      </w:r>
      <w:r w:rsidR="00923B50" w:rsidRPr="00923B50">
        <w:t xml:space="preserve"> </w:t>
      </w:r>
      <w:r w:rsidRPr="00923B50">
        <w:t>2</w:t>
      </w:r>
      <w:r w:rsidR="00923B50" w:rsidRPr="00923B50">
        <w:t xml:space="preserve"> - </w:t>
      </w:r>
      <w:r w:rsidRPr="00923B50">
        <w:t>от</w:t>
      </w:r>
      <w:r w:rsidR="00923B50" w:rsidRPr="00923B50">
        <w:t xml:space="preserve"> </w:t>
      </w:r>
      <w:r w:rsidRPr="00923B50">
        <w:t>6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12</w:t>
      </w:r>
      <w:r w:rsidR="00923B50" w:rsidRPr="00923B50">
        <w:t xml:space="preserve"> </w:t>
      </w:r>
      <w:r w:rsidRPr="00923B50">
        <w:t>мес</w:t>
      </w:r>
      <w:r w:rsidR="00923B50" w:rsidRPr="00923B50">
        <w:t xml:space="preserve">. </w:t>
      </w:r>
      <w:r w:rsidRPr="00923B50">
        <w:t>и</w:t>
      </w:r>
      <w:r w:rsidR="00923B50" w:rsidRPr="00923B50">
        <w:t xml:space="preserve"> </w:t>
      </w:r>
      <w:r w:rsidR="00923B50">
        <w:t>т.д.</w:t>
      </w:r>
      <w:r w:rsidR="00923B50" w:rsidRPr="00923B50">
        <w:t xml:space="preserve"> </w:t>
      </w:r>
      <w:r w:rsidRPr="00923B50">
        <w:rPr>
          <w:rStyle w:val="af2"/>
        </w:rPr>
        <w:footnoteReference w:id="10"/>
      </w:r>
    </w:p>
    <w:p w:rsidR="00923B50" w:rsidRPr="00923B50" w:rsidRDefault="003B208B" w:rsidP="00923B50">
      <w:pPr>
        <w:tabs>
          <w:tab w:val="left" w:pos="726"/>
        </w:tabs>
      </w:pPr>
      <w:r w:rsidRPr="00923B50">
        <w:t>Риск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определен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вероятность</w:t>
      </w:r>
      <w:r w:rsidR="00923B50" w:rsidRPr="00923B50">
        <w:t xml:space="preserve"> </w:t>
      </w:r>
      <w:r w:rsidRPr="00923B50">
        <w:t>события,</w:t>
      </w:r>
      <w:r w:rsidR="00923B50" w:rsidRPr="00923B50">
        <w:t xml:space="preserve"> </w:t>
      </w:r>
      <w:r w:rsidRPr="00923B50">
        <w:t>заключающегося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неуспехе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. </w:t>
      </w:r>
      <w:r w:rsidRPr="00923B50">
        <w:t>Случайное</w:t>
      </w:r>
      <w:r w:rsidR="00923B50" w:rsidRPr="00923B50">
        <w:t xml:space="preserve"> </w:t>
      </w:r>
      <w:r w:rsidRPr="00923B50">
        <w:t>событие</w:t>
      </w:r>
      <w:r w:rsidR="00923B50" w:rsidRPr="00923B50">
        <w:t xml:space="preserve"> </w:t>
      </w:r>
      <w:r w:rsidRPr="00923B50">
        <w:t>состоит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окажется</w:t>
      </w:r>
      <w:r w:rsidR="00923B50" w:rsidRPr="00923B50">
        <w:t xml:space="preserve"> </w:t>
      </w:r>
      <w:r w:rsidRPr="00923B50">
        <w:t>не</w:t>
      </w:r>
      <w:r w:rsidR="00923B50">
        <w:t xml:space="preserve"> "</w:t>
      </w:r>
      <w:r w:rsidRPr="00923B50">
        <w:t>хорошим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а</w:t>
      </w:r>
      <w:r w:rsidR="00923B50">
        <w:t xml:space="preserve"> "</w:t>
      </w:r>
      <w:r w:rsidRPr="00923B50">
        <w:t>плохим</w:t>
      </w:r>
      <w:r w:rsidR="00923B50">
        <w:t>"</w:t>
      </w:r>
      <w:r w:rsidR="00923B50" w:rsidRPr="00923B50">
        <w:t xml:space="preserve">. </w:t>
      </w:r>
      <w:r w:rsidRPr="00923B50">
        <w:t>Здесь</w:t>
      </w:r>
      <w:r w:rsidR="00923B50" w:rsidRPr="00923B50">
        <w:t xml:space="preserve"> </w:t>
      </w:r>
      <w:r w:rsidRPr="00923B50">
        <w:t>подразумеваются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ошибки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оценке</w:t>
      </w:r>
      <w:r w:rsidR="00923B50" w:rsidRPr="00923B50">
        <w:t xml:space="preserve"> </w:t>
      </w:r>
      <w:r w:rsidRPr="00923B50">
        <w:t>значимости</w:t>
      </w:r>
      <w:r w:rsidR="00923B50" w:rsidRPr="00923B50">
        <w:t xml:space="preserve"> </w:t>
      </w:r>
      <w:r w:rsidRPr="00923B50">
        <w:t>характеристики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успеха,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действие</w:t>
      </w:r>
      <w:r w:rsidR="00923B50" w:rsidRPr="00923B50">
        <w:t xml:space="preserve"> </w:t>
      </w:r>
      <w:r w:rsidRPr="00923B50">
        <w:t>среды,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которой</w:t>
      </w:r>
      <w:r w:rsidR="00923B50" w:rsidRPr="00923B50">
        <w:t xml:space="preserve"> </w:t>
      </w:r>
      <w:r w:rsidRPr="00923B50">
        <w:t>находятся</w:t>
      </w:r>
      <w:r w:rsidR="00923B50" w:rsidRPr="00923B50">
        <w:t xml:space="preserve"> </w:t>
      </w:r>
      <w:r w:rsidRPr="00923B50">
        <w:t>клиенты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Если</w:t>
      </w:r>
      <w:r w:rsidR="00923B50" w:rsidRPr="00923B50">
        <w:t xml:space="preserve"> </w:t>
      </w:r>
      <w:r w:rsidRPr="00923B50">
        <w:t>после</w:t>
      </w:r>
      <w:r w:rsidR="00923B50" w:rsidRPr="00923B50">
        <w:t xml:space="preserve"> </w:t>
      </w:r>
      <w:r w:rsidRPr="00923B50">
        <w:t>интервью</w:t>
      </w:r>
      <w:r w:rsidR="00923B50" w:rsidRPr="00923B50">
        <w:t xml:space="preserve"> </w:t>
      </w:r>
      <w:r w:rsidRPr="00923B50">
        <w:t>решено</w:t>
      </w:r>
      <w:r w:rsidR="00923B50" w:rsidRPr="00923B50">
        <w:t xml:space="preserve"> </w:t>
      </w:r>
      <w:r w:rsidRPr="00923B50">
        <w:t>продолжить</w:t>
      </w:r>
      <w:r w:rsidR="00923B50" w:rsidRPr="00923B50">
        <w:t xml:space="preserve"> </w:t>
      </w:r>
      <w:r w:rsidRPr="00923B50">
        <w:t>работу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клиентом,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документы</w:t>
      </w:r>
      <w:r w:rsidR="00923B50" w:rsidRPr="00923B50">
        <w:t xml:space="preserve"> </w:t>
      </w:r>
      <w:r w:rsidRPr="00923B50">
        <w:t>передаются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отдел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анализу</w:t>
      </w:r>
      <w:r w:rsidR="00923B50" w:rsidRPr="00923B50">
        <w:t xml:space="preserve"> </w:t>
      </w:r>
      <w:r w:rsidRPr="00923B50">
        <w:t>кредитоспособности</w:t>
      </w:r>
      <w:r w:rsidR="00923B50" w:rsidRPr="00923B50">
        <w:t xml:space="preserve">. </w:t>
      </w:r>
      <w:r w:rsidRPr="00923B50">
        <w:t>Там</w:t>
      </w:r>
      <w:r w:rsidR="00923B50" w:rsidRPr="00923B50">
        <w:t xml:space="preserve"> </w:t>
      </w:r>
      <w:r w:rsidRPr="00923B50">
        <w:t>проводится</w:t>
      </w:r>
      <w:r w:rsidR="00923B50" w:rsidRPr="00923B50">
        <w:t xml:space="preserve"> </w:t>
      </w:r>
      <w:r w:rsidRPr="00923B50">
        <w:t>углубленное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тщательное</w:t>
      </w:r>
      <w:r w:rsidR="00923B50" w:rsidRPr="00923B50">
        <w:t xml:space="preserve"> </w:t>
      </w:r>
      <w:r w:rsidRPr="00923B50">
        <w:t>обследование</w:t>
      </w:r>
      <w:r w:rsidR="00923B50" w:rsidRPr="00923B50">
        <w:t xml:space="preserve"> </w:t>
      </w:r>
      <w:r w:rsidRPr="00923B50">
        <w:t>финансового</w:t>
      </w:r>
      <w:r w:rsidR="00923B50" w:rsidRPr="00923B50">
        <w:t xml:space="preserve"> </w:t>
      </w:r>
      <w:r w:rsidRPr="00923B50">
        <w:t>положения</w:t>
      </w:r>
      <w:r w:rsidR="00923B50" w:rsidRPr="00923B50">
        <w:t xml:space="preserve"> </w:t>
      </w:r>
      <w:r w:rsidRPr="00923B50">
        <w:t>компании-заемщика,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экспертам</w:t>
      </w:r>
      <w:r w:rsidR="00923B50" w:rsidRPr="00923B50">
        <w:t xml:space="preserve"> </w:t>
      </w:r>
      <w:r w:rsidRPr="00923B50">
        <w:t>предоставляются</w:t>
      </w:r>
      <w:r w:rsidR="00923B50" w:rsidRPr="00923B50">
        <w:t xml:space="preserve"> </w:t>
      </w:r>
      <w:r w:rsidRPr="00923B50">
        <w:t>очень</w:t>
      </w:r>
      <w:r w:rsidR="00923B50" w:rsidRPr="00923B50">
        <w:t xml:space="preserve"> </w:t>
      </w:r>
      <w:r w:rsidRPr="00923B50">
        <w:t>широкие</w:t>
      </w:r>
      <w:r w:rsidR="00923B50" w:rsidRPr="00923B50">
        <w:t xml:space="preserve"> </w:t>
      </w:r>
      <w:r w:rsidRPr="00923B50">
        <w:t>полномочия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Для</w:t>
      </w:r>
      <w:r w:rsidR="00923B50" w:rsidRPr="00923B50">
        <w:t xml:space="preserve"> </w:t>
      </w:r>
      <w:r w:rsidRPr="00923B50">
        <w:t>получения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предоставляют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следующие</w:t>
      </w:r>
      <w:r w:rsidR="00923B50" w:rsidRPr="00923B50">
        <w:t xml:space="preserve"> </w:t>
      </w:r>
      <w:r w:rsidRPr="00923B50">
        <w:t>документы</w:t>
      </w:r>
      <w:r w:rsidR="00923B50" w:rsidRPr="00923B50">
        <w:t>: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Устав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учредительный</w:t>
      </w:r>
      <w:r w:rsidR="00923B50" w:rsidRPr="00923B50">
        <w:t xml:space="preserve"> </w:t>
      </w:r>
      <w:r w:rsidRPr="00923B50">
        <w:t>договор</w:t>
      </w:r>
      <w:r w:rsidR="00923B50" w:rsidRPr="00923B50">
        <w:t>;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Бухгалтерскую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статистическую</w:t>
      </w:r>
      <w:r w:rsidR="00923B50" w:rsidRPr="00923B50">
        <w:t xml:space="preserve"> </w:t>
      </w:r>
      <w:r w:rsidRPr="00923B50">
        <w:t>отчетность</w:t>
      </w:r>
      <w:r w:rsidR="00923B50" w:rsidRPr="00923B50">
        <w:t>;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Бизнес-план,</w:t>
      </w:r>
      <w:r w:rsidR="00923B50" w:rsidRPr="00923B50">
        <w:t xml:space="preserve"> </w:t>
      </w:r>
      <w:r w:rsidRPr="00923B50">
        <w:t>ТЭО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подтверждающие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документы</w:t>
      </w:r>
      <w:r w:rsidR="00923B50" w:rsidRPr="00923B50">
        <w:t>;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Карточка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образцами</w:t>
      </w:r>
      <w:r w:rsidR="00923B50" w:rsidRPr="00923B50">
        <w:t xml:space="preserve"> </w:t>
      </w:r>
      <w:r w:rsidRPr="00923B50">
        <w:t>подписей</w:t>
      </w:r>
      <w:r w:rsidR="00923B50">
        <w:t xml:space="preserve"> (</w:t>
      </w:r>
      <w:r w:rsidRPr="00923B50">
        <w:t>если</w:t>
      </w:r>
      <w:r w:rsidR="00923B50" w:rsidRPr="00923B50">
        <w:t xml:space="preserve"> </w:t>
      </w:r>
      <w:r w:rsidRPr="00923B50">
        <w:t>кредитор</w:t>
      </w:r>
      <w:r w:rsidR="00923B50" w:rsidRPr="00923B50">
        <w:t xml:space="preserve"> </w:t>
      </w:r>
      <w:r w:rsidRPr="00923B50">
        <w:t>обслуживается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ином</w:t>
      </w:r>
      <w:r w:rsidR="00923B50" w:rsidRPr="00923B50">
        <w:t xml:space="preserve"> </w:t>
      </w:r>
      <w:r w:rsidRPr="00923B50">
        <w:t>банке</w:t>
      </w:r>
      <w:r w:rsidR="00923B50" w:rsidRPr="00923B50">
        <w:t>);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Свидетельство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регистрации</w:t>
      </w:r>
      <w:r w:rsidR="00923B50" w:rsidRPr="00923B50">
        <w:t xml:space="preserve"> </w:t>
      </w:r>
      <w:r w:rsidRPr="00923B50">
        <w:t>предприятия</w:t>
      </w:r>
      <w:r w:rsidR="00923B50" w:rsidRPr="00923B50">
        <w:t>;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Кредитную</w:t>
      </w:r>
      <w:r w:rsidR="00923B50" w:rsidRPr="00923B50">
        <w:t xml:space="preserve"> </w:t>
      </w:r>
      <w:r w:rsidRPr="00923B50">
        <w:t>заявку</w:t>
      </w:r>
      <w:r w:rsidR="00923B50" w:rsidRPr="00923B50">
        <w:t>;</w:t>
      </w:r>
    </w:p>
    <w:p w:rsidR="00923B50" w:rsidRPr="00923B50" w:rsidRDefault="003B208B" w:rsidP="00923B50">
      <w:pPr>
        <w:pStyle w:val="afd"/>
        <w:numPr>
          <w:ilvl w:val="0"/>
          <w:numId w:val="15"/>
        </w:numPr>
        <w:tabs>
          <w:tab w:val="clear" w:pos="360"/>
          <w:tab w:val="left" w:pos="726"/>
        </w:tabs>
        <w:spacing w:before="0"/>
        <w:ind w:left="0" w:right="0" w:firstLine="709"/>
      </w:pPr>
      <w:r w:rsidRPr="00923B50">
        <w:t>Другие</w:t>
      </w:r>
      <w:r w:rsidR="00923B50" w:rsidRPr="00923B50">
        <w:t xml:space="preserve"> </w:t>
      </w:r>
      <w:r w:rsidRPr="00923B50">
        <w:t>документы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усмотрению</w:t>
      </w:r>
      <w:r w:rsidR="00923B50" w:rsidRPr="00923B50">
        <w:t xml:space="preserve"> </w:t>
      </w:r>
      <w:r w:rsidRPr="00923B50">
        <w:t>банка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Все</w:t>
      </w:r>
      <w:r w:rsidR="00923B50" w:rsidRPr="00923B50">
        <w:t xml:space="preserve"> </w:t>
      </w:r>
      <w:r w:rsidRPr="00923B50">
        <w:t>документы,</w:t>
      </w:r>
      <w:r w:rsidR="00923B50" w:rsidRPr="00923B50">
        <w:t xml:space="preserve"> </w:t>
      </w:r>
      <w:r w:rsidRPr="00923B50">
        <w:t>предоставленные</w:t>
      </w:r>
      <w:r w:rsidR="00923B50" w:rsidRPr="00923B50">
        <w:t xml:space="preserve"> </w:t>
      </w:r>
      <w:r w:rsidRPr="00923B50">
        <w:t>клиентом-заемщиком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том</w:t>
      </w:r>
      <w:r w:rsidR="00923B50" w:rsidRPr="00923B50">
        <w:t xml:space="preserve"> </w:t>
      </w:r>
      <w:r w:rsidRPr="00923B50">
        <w:t>числе</w:t>
      </w:r>
      <w:r w:rsidR="00923B50" w:rsidRPr="00923B50">
        <w:t xml:space="preserve"> </w:t>
      </w:r>
      <w:r w:rsidRPr="00923B50">
        <w:t>ответы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запросы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документы,</w:t>
      </w:r>
      <w:r w:rsidR="00923B50" w:rsidRPr="00923B50">
        <w:t xml:space="preserve"> </w:t>
      </w:r>
      <w:r w:rsidRPr="00923B50">
        <w:t>подтверждающие</w:t>
      </w:r>
      <w:r w:rsidR="00923B50" w:rsidRPr="00923B50">
        <w:t xml:space="preserve"> </w:t>
      </w:r>
      <w:r w:rsidRPr="00923B50">
        <w:t>перечисление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кредиту,</w:t>
      </w:r>
      <w:r w:rsidR="00923B50" w:rsidRPr="00923B50">
        <w:t xml:space="preserve"> </w:t>
      </w:r>
      <w:r w:rsidRPr="00923B50">
        <w:t>помещаются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досье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досье</w:t>
      </w:r>
      <w:r w:rsidR="00923B50" w:rsidRPr="00923B50">
        <w:t xml:space="preserve"> </w:t>
      </w:r>
      <w:r w:rsidRPr="00923B50">
        <w:t>помещается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сопутствующие</w:t>
      </w:r>
      <w:r w:rsidR="00923B50" w:rsidRPr="00923B50">
        <w:t xml:space="preserve"> </w:t>
      </w:r>
      <w:r w:rsidRPr="00923B50">
        <w:t>ему</w:t>
      </w:r>
      <w:r w:rsidR="00923B50" w:rsidRPr="00923B50">
        <w:t xml:space="preserve"> </w:t>
      </w:r>
      <w:r w:rsidRPr="00923B50">
        <w:t>документы</w:t>
      </w:r>
      <w:r w:rsidR="00923B50" w:rsidRPr="00923B50">
        <w:t>.</w:t>
      </w:r>
    </w:p>
    <w:p w:rsidR="00923B50" w:rsidRPr="00923B50" w:rsidRDefault="003B208B" w:rsidP="00923B50">
      <w:pPr>
        <w:pStyle w:val="afd"/>
        <w:tabs>
          <w:tab w:val="left" w:pos="726"/>
        </w:tabs>
        <w:spacing w:before="0"/>
        <w:ind w:right="0" w:firstLine="709"/>
      </w:pPr>
      <w:r w:rsidRPr="00923B50">
        <w:t>Досье</w:t>
      </w:r>
      <w:r w:rsidR="00923B50" w:rsidRPr="00923B50">
        <w:t xml:space="preserve"> </w:t>
      </w:r>
      <w:r w:rsidRPr="00923B50">
        <w:t>хранится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менее</w:t>
      </w:r>
      <w:r w:rsidR="00923B50" w:rsidRPr="00923B50">
        <w:t xml:space="preserve"> </w:t>
      </w:r>
      <w:r w:rsidRPr="00923B50">
        <w:t>5</w:t>
      </w:r>
      <w:r w:rsidR="00923B50" w:rsidRPr="00923B50">
        <w:t xml:space="preserve"> </w:t>
      </w:r>
      <w:r w:rsidRPr="00923B50">
        <w:t>лет,</w:t>
      </w:r>
      <w:r w:rsidR="00923B50" w:rsidRPr="00923B50">
        <w:t xml:space="preserve"> </w:t>
      </w:r>
      <w:r w:rsidRPr="00923B50">
        <w:t>после</w:t>
      </w:r>
      <w:r w:rsidR="00923B50" w:rsidRPr="00923B50">
        <w:t xml:space="preserve"> </w:t>
      </w:r>
      <w:r w:rsidRPr="00923B50">
        <w:t>чего</w:t>
      </w:r>
      <w:r w:rsidR="00923B50" w:rsidRPr="00923B50">
        <w:t xml:space="preserve"> </w:t>
      </w:r>
      <w:r w:rsidRPr="00923B50">
        <w:t>передается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архив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период</w:t>
      </w:r>
      <w:r w:rsidR="00923B50" w:rsidRPr="00923B50">
        <w:t xml:space="preserve"> </w:t>
      </w:r>
      <w:r w:rsidRPr="00923B50">
        <w:t>подготовки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выдаче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собираются</w:t>
      </w:r>
      <w:r w:rsidR="00923B50" w:rsidRPr="00923B50">
        <w:t xml:space="preserve"> </w:t>
      </w:r>
      <w:r w:rsidRPr="00923B50">
        <w:t>все</w:t>
      </w:r>
      <w:r w:rsidR="00923B50" w:rsidRPr="00923B50">
        <w:t xml:space="preserve"> </w:t>
      </w:r>
      <w:r w:rsidRPr="00923B50">
        <w:t>необходимые</w:t>
      </w:r>
      <w:r w:rsidR="00923B50" w:rsidRPr="00923B50">
        <w:t xml:space="preserve"> </w:t>
      </w:r>
      <w:r w:rsidRPr="00923B50">
        <w:t>документы,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формируется</w:t>
      </w:r>
      <w:r w:rsidR="00923B50" w:rsidRPr="00923B50">
        <w:t xml:space="preserve"> </w:t>
      </w:r>
      <w:r w:rsidRPr="00923B50">
        <w:t>кредитное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. </w:t>
      </w:r>
      <w:r w:rsidRPr="00923B50">
        <w:t>По</w:t>
      </w:r>
      <w:r w:rsidR="00923B50" w:rsidRPr="00923B50">
        <w:t xml:space="preserve"> </w:t>
      </w:r>
      <w:r w:rsidRPr="00923B50">
        <w:t>требованиям</w:t>
      </w:r>
      <w:r w:rsidR="00923B50" w:rsidRPr="00923B50">
        <w:t xml:space="preserve"> </w:t>
      </w:r>
      <w:r w:rsidRPr="00923B50">
        <w:t>Сбербанка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кредитное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 </w:t>
      </w:r>
      <w:r w:rsidRPr="00923B50">
        <w:t>должно</w:t>
      </w:r>
      <w:r w:rsidR="00923B50" w:rsidRPr="00923B50">
        <w:t xml:space="preserve"> </w:t>
      </w:r>
      <w:r w:rsidRPr="00923B50">
        <w:t>формироваться</w:t>
      </w:r>
      <w:r w:rsidR="00923B50" w:rsidRPr="00923B50">
        <w:t xml:space="preserve"> </w:t>
      </w:r>
      <w:r w:rsidRPr="00923B50">
        <w:t>отдельными</w:t>
      </w:r>
      <w:r w:rsidR="00923B50" w:rsidRPr="00923B50">
        <w:t xml:space="preserve"> </w:t>
      </w:r>
      <w:r w:rsidRPr="00923B50">
        <w:t>разделами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каждому</w:t>
      </w:r>
      <w:r w:rsidR="00923B50" w:rsidRPr="00923B50">
        <w:t xml:space="preserve"> </w:t>
      </w:r>
      <w:r w:rsidRPr="00923B50">
        <w:t>ссудозаемщику,</w:t>
      </w:r>
      <w:r w:rsidR="00923B50" w:rsidRPr="00923B50">
        <w:t xml:space="preserve"> </w:t>
      </w:r>
      <w:r w:rsidRPr="00923B50">
        <w:t>поручителю,</w:t>
      </w:r>
      <w:r w:rsidR="00923B50" w:rsidRPr="00923B50">
        <w:t xml:space="preserve"> </w:t>
      </w:r>
      <w:r w:rsidRPr="00923B50">
        <w:t>гаранту,</w:t>
      </w:r>
      <w:r w:rsidR="00923B50" w:rsidRPr="00923B50">
        <w:t xml:space="preserve"> </w:t>
      </w:r>
      <w:r w:rsidRPr="00923B50">
        <w:t>залогодателю</w:t>
      </w:r>
      <w:r w:rsidR="00923B50" w:rsidRPr="00923B50">
        <w:t xml:space="preserve">. </w:t>
      </w:r>
      <w:r w:rsidRPr="00923B50">
        <w:rPr>
          <w:rStyle w:val="af2"/>
        </w:rPr>
        <w:footnoteReference w:id="11"/>
      </w:r>
      <w:r w:rsidRPr="00923B50">
        <w:t>Формирование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дела</w:t>
      </w:r>
      <w:r w:rsidR="00923B50" w:rsidRPr="00923B50">
        <w:t xml:space="preserve"> </w:t>
      </w:r>
      <w:r w:rsidRPr="00923B50">
        <w:t>должно</w:t>
      </w:r>
      <w:r w:rsidR="00923B50" w:rsidRPr="00923B50">
        <w:t xml:space="preserve"> </w:t>
      </w:r>
      <w:r w:rsidRPr="00923B50">
        <w:t>осуществляться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хронологическом</w:t>
      </w:r>
      <w:r w:rsidR="00923B50" w:rsidRPr="00923B50">
        <w:t xml:space="preserve"> </w:t>
      </w:r>
      <w:r w:rsidRPr="00923B50">
        <w:t>порядке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разделам</w:t>
      </w:r>
      <w:r w:rsidR="00923B50" w:rsidRPr="00923B50">
        <w:t>: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Документы,</w:t>
      </w:r>
      <w:r w:rsidR="00923B50" w:rsidRPr="00923B50">
        <w:t xml:space="preserve"> </w:t>
      </w:r>
      <w:r w:rsidRPr="00923B50">
        <w:t>касающиеся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кредита</w:t>
      </w:r>
      <w:r w:rsidR="00923B50">
        <w:t xml:space="preserve"> (</w:t>
      </w:r>
      <w:r w:rsidRPr="00923B50">
        <w:t>заявки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получение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ТЭО,</w:t>
      </w:r>
      <w:r w:rsidR="00923B50" w:rsidRPr="00923B50">
        <w:t xml:space="preserve"> </w:t>
      </w:r>
      <w:r w:rsidRPr="00923B50">
        <w:t>бизнес-план,</w:t>
      </w:r>
      <w:r w:rsidR="00923B50" w:rsidRPr="00923B50">
        <w:t xml:space="preserve"> </w:t>
      </w:r>
      <w:r w:rsidRPr="00923B50">
        <w:t>заключение</w:t>
      </w:r>
      <w:r w:rsidR="00923B50" w:rsidRPr="00923B50">
        <w:t xml:space="preserve"> </w:t>
      </w:r>
      <w:r w:rsidRPr="00923B50">
        <w:t>служб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перечнем</w:t>
      </w:r>
      <w:r w:rsidR="00923B50" w:rsidRPr="00923B50">
        <w:t xml:space="preserve"> </w:t>
      </w:r>
      <w:r w:rsidRPr="00923B50">
        <w:t>проведенной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анализу</w:t>
      </w:r>
      <w:r w:rsidR="00923B50" w:rsidRPr="00923B50">
        <w:t xml:space="preserve"> </w:t>
      </w:r>
      <w:r w:rsidRPr="00923B50">
        <w:t>пакета</w:t>
      </w:r>
      <w:r w:rsidR="00923B50" w:rsidRPr="00923B50">
        <w:t xml:space="preserve"> </w:t>
      </w:r>
      <w:r w:rsidRPr="00923B50">
        <w:t>документов,</w:t>
      </w:r>
      <w:r w:rsidR="00923B50" w:rsidRPr="00923B50">
        <w:t xml:space="preserve"> </w:t>
      </w:r>
      <w:r w:rsidRPr="00923B50">
        <w:t>решение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комитета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Административная</w:t>
      </w:r>
      <w:r w:rsidR="00923B50" w:rsidRPr="00923B50">
        <w:t xml:space="preserve"> </w:t>
      </w:r>
      <w:r w:rsidRPr="00923B50">
        <w:t>информация,</w:t>
      </w:r>
      <w:r w:rsidR="00923B50" w:rsidRPr="00923B50">
        <w:t xml:space="preserve"> </w:t>
      </w:r>
      <w:r w:rsidRPr="00923B50">
        <w:t>включающая</w:t>
      </w:r>
      <w:r w:rsidR="00923B50" w:rsidRPr="00923B50">
        <w:t xml:space="preserve"> </w:t>
      </w:r>
      <w:r w:rsidRPr="00923B50">
        <w:t>регистрационные</w:t>
      </w:r>
      <w:r w:rsidR="00923B50" w:rsidRPr="00923B50">
        <w:t xml:space="preserve"> </w:t>
      </w:r>
      <w:r w:rsidRPr="00923B50">
        <w:t>документы</w:t>
      </w:r>
      <w:r w:rsidR="00923B50" w:rsidRPr="00923B50">
        <w:t xml:space="preserve"> </w:t>
      </w:r>
      <w:r w:rsidRPr="00923B50">
        <w:t>заемщика,</w:t>
      </w:r>
      <w:r w:rsidR="00923B50" w:rsidRPr="00923B50">
        <w:t xml:space="preserve"> </w:t>
      </w:r>
      <w:r w:rsidRPr="00923B50">
        <w:t>имена,</w:t>
      </w:r>
      <w:r w:rsidR="00923B50" w:rsidRPr="00923B50">
        <w:t xml:space="preserve"> </w:t>
      </w:r>
      <w:r w:rsidRPr="00923B50">
        <w:t>адреса,</w:t>
      </w:r>
      <w:r w:rsidR="00923B50" w:rsidRPr="00923B50">
        <w:t xml:space="preserve"> </w:t>
      </w:r>
      <w:r w:rsidRPr="00923B50">
        <w:t>телефоны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Финансовая</w:t>
      </w:r>
      <w:r w:rsidR="00923B50" w:rsidRPr="00923B50">
        <w:t xml:space="preserve"> </w:t>
      </w:r>
      <w:r w:rsidRPr="00923B50">
        <w:t>отчетность</w:t>
      </w:r>
      <w:r w:rsidR="00923B50" w:rsidRPr="00923B50">
        <w:t xml:space="preserve"> </w:t>
      </w:r>
      <w:r w:rsidRPr="00923B50">
        <w:t>заемщика</w:t>
      </w:r>
      <w:r w:rsidR="00923B50">
        <w:t xml:space="preserve"> (</w:t>
      </w:r>
      <w:r w:rsidRPr="00923B50">
        <w:t>гаранта,</w:t>
      </w:r>
      <w:r w:rsidR="00923B50" w:rsidRPr="00923B50">
        <w:t xml:space="preserve"> </w:t>
      </w:r>
      <w:r w:rsidRPr="00923B50">
        <w:t>поручителя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Анализ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отчетности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протяжении</w:t>
      </w:r>
      <w:r w:rsidR="00923B50" w:rsidRPr="00923B50">
        <w:t xml:space="preserve"> </w:t>
      </w:r>
      <w:r w:rsidRPr="00923B50">
        <w:t>всей</w:t>
      </w:r>
      <w:r w:rsidR="00923B50" w:rsidRPr="00923B50">
        <w:t xml:space="preserve"> </w:t>
      </w:r>
      <w:r w:rsidRPr="00923B50">
        <w:t>истории</w:t>
      </w:r>
      <w:r w:rsidR="00923B50" w:rsidRPr="00923B50">
        <w:t xml:space="preserve"> </w:t>
      </w:r>
      <w:r w:rsidRPr="00923B50">
        <w:t>отношений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банком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Внутренний</w:t>
      </w:r>
      <w:r w:rsidR="00923B50" w:rsidRPr="00923B50">
        <w:t xml:space="preserve"> </w:t>
      </w:r>
      <w:r w:rsidRPr="00923B50">
        <w:t>документооборот,</w:t>
      </w:r>
      <w:r w:rsidR="00923B50" w:rsidRPr="00923B50">
        <w:t xml:space="preserve"> </w:t>
      </w:r>
      <w:r w:rsidRPr="00923B50">
        <w:t>касающийся</w:t>
      </w:r>
      <w:r w:rsidR="00923B50" w:rsidRPr="00923B50">
        <w:t xml:space="preserve"> </w:t>
      </w:r>
      <w:r w:rsidRPr="00923B50">
        <w:t>данного</w:t>
      </w:r>
      <w:r w:rsidR="00923B50" w:rsidRPr="00923B50">
        <w:t xml:space="preserve"> </w:t>
      </w:r>
      <w:r w:rsidRPr="00923B50">
        <w:t>клиента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Анализ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залога</w:t>
      </w:r>
      <w:r w:rsidR="00923B50">
        <w:t xml:space="preserve"> (</w:t>
      </w:r>
      <w:r w:rsidRPr="00923B50">
        <w:t>заключение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работника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эксперта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залога,</w:t>
      </w:r>
      <w:r w:rsidR="00923B50" w:rsidRPr="00923B50">
        <w:t xml:space="preserve"> </w:t>
      </w:r>
      <w:r w:rsidRPr="00923B50">
        <w:t>ликвидности,</w:t>
      </w:r>
      <w:r w:rsidR="00923B50" w:rsidRPr="00923B50">
        <w:t xml:space="preserve"> </w:t>
      </w:r>
      <w:r w:rsidRPr="00923B50">
        <w:t>достаточности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виде</w:t>
      </w:r>
      <w:r w:rsidR="00923B50" w:rsidRPr="00923B50">
        <w:t xml:space="preserve"> </w:t>
      </w:r>
      <w:r w:rsidRPr="00923B50">
        <w:t>записок,</w:t>
      </w:r>
      <w:r w:rsidR="00923B50" w:rsidRPr="00923B50">
        <w:t xml:space="preserve"> </w:t>
      </w:r>
      <w:r w:rsidRPr="00923B50">
        <w:t>актов</w:t>
      </w:r>
      <w:r w:rsidR="00923B50" w:rsidRPr="00923B50">
        <w:t xml:space="preserve"> </w:t>
      </w:r>
      <w:r w:rsidRPr="00923B50">
        <w:t>проверок,</w:t>
      </w:r>
      <w:r w:rsidR="00923B50" w:rsidRPr="00923B50">
        <w:t xml:space="preserve"> </w:t>
      </w:r>
      <w:r w:rsidRPr="00923B50">
        <w:t>заключений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Корреспонденция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Протоколы</w:t>
      </w:r>
      <w:r w:rsidR="00923B50" w:rsidRPr="00923B50">
        <w:t xml:space="preserve"> </w:t>
      </w:r>
      <w:r w:rsidRPr="00923B50">
        <w:t>встреч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заемщиком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Копии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документов</w:t>
      </w:r>
      <w:r w:rsidR="00923B50">
        <w:t xml:space="preserve"> (</w:t>
      </w:r>
      <w:r w:rsidRPr="00923B50">
        <w:t>кредитный</w:t>
      </w:r>
      <w:r w:rsidR="00923B50" w:rsidRPr="00923B50">
        <w:t xml:space="preserve"> </w:t>
      </w:r>
      <w:r w:rsidRPr="00923B50">
        <w:t>договор,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поручительства,</w:t>
      </w:r>
      <w:r w:rsidR="00923B50" w:rsidRPr="00923B50">
        <w:t xml:space="preserve"> </w:t>
      </w:r>
      <w:r w:rsidRPr="00923B50">
        <w:t>гарантии,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="00923B50">
        <w:t>т.д.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9"/>
        </w:numPr>
        <w:tabs>
          <w:tab w:val="clear" w:pos="360"/>
          <w:tab w:val="left" w:pos="726"/>
        </w:tabs>
        <w:ind w:left="0" w:firstLine="709"/>
      </w:pPr>
      <w:r w:rsidRPr="00923B50">
        <w:t>Копии</w:t>
      </w:r>
      <w:r w:rsidR="00923B50" w:rsidRPr="00923B50">
        <w:t xml:space="preserve"> </w:t>
      </w:r>
      <w:r w:rsidRPr="00923B50">
        <w:t>публикации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СМИ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заемщике</w:t>
      </w:r>
      <w:r w:rsidR="00923B50">
        <w:t xml:space="preserve"> (</w:t>
      </w:r>
      <w:r w:rsidRPr="00923B50">
        <w:t>поручителе,</w:t>
      </w:r>
      <w:r w:rsidR="00923B50" w:rsidRPr="00923B50">
        <w:t xml:space="preserve"> </w:t>
      </w:r>
      <w:r w:rsidRPr="00923B50">
        <w:t>гаранте</w:t>
      </w:r>
      <w:r w:rsidR="00923B50" w:rsidRPr="00923B50">
        <w:t>);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Прочая</w:t>
      </w:r>
      <w:r w:rsidR="00923B50" w:rsidRPr="00923B50">
        <w:t xml:space="preserve"> </w:t>
      </w:r>
      <w:r w:rsidRPr="00923B50">
        <w:t>документация,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предусмотренная</w:t>
      </w:r>
      <w:r w:rsidR="00923B50" w:rsidRPr="00923B50">
        <w:t xml:space="preserve"> </w:t>
      </w:r>
      <w:r w:rsidRPr="00923B50">
        <w:t>перечнем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Кредитный</w:t>
      </w:r>
      <w:r w:rsidR="00923B50" w:rsidRPr="00923B50">
        <w:t xml:space="preserve"> </w:t>
      </w:r>
      <w:r w:rsidRPr="00923B50">
        <w:t>процесс</w:t>
      </w:r>
      <w:r w:rsidR="00923B50" w:rsidRPr="00923B50">
        <w:t xml:space="preserve"> </w:t>
      </w:r>
      <w:r w:rsidRPr="00923B50">
        <w:t>предполагает</w:t>
      </w:r>
      <w:r w:rsidR="00923B50" w:rsidRPr="00923B50">
        <w:t xml:space="preserve"> </w:t>
      </w:r>
      <w:r w:rsidRPr="00923B50">
        <w:t>выполнение</w:t>
      </w:r>
      <w:r w:rsidR="00923B50" w:rsidRPr="00923B50">
        <w:t xml:space="preserve"> </w:t>
      </w:r>
      <w:r w:rsidRPr="00923B50">
        <w:t>функций</w:t>
      </w:r>
      <w:r w:rsidR="00923B50" w:rsidRPr="00923B50">
        <w:t xml:space="preserve"> </w:t>
      </w:r>
      <w:r w:rsidRPr="00923B50">
        <w:t>планирования,</w:t>
      </w:r>
      <w:r w:rsidR="00923B50" w:rsidRPr="00923B50">
        <w:t xml:space="preserve"> </w:t>
      </w:r>
      <w:r w:rsidRPr="00923B50">
        <w:t>организации</w:t>
      </w:r>
      <w:r w:rsidR="00923B50">
        <w:t xml:space="preserve"> (</w:t>
      </w:r>
      <w:r w:rsidRPr="00923B50">
        <w:t>см</w:t>
      </w:r>
      <w:r w:rsidR="00923B50" w:rsidRPr="00923B50">
        <w:t xml:space="preserve">. </w:t>
      </w:r>
      <w:r w:rsidRPr="00923B50">
        <w:t>рисунок</w:t>
      </w:r>
      <w:r w:rsidR="00923B50" w:rsidRPr="00923B50">
        <w:t xml:space="preserve">). </w:t>
      </w:r>
      <w:r w:rsidRPr="00923B50">
        <w:t>Координации,</w:t>
      </w:r>
      <w:r w:rsidR="00923B50" w:rsidRPr="00923B50">
        <w:t xml:space="preserve"> </w:t>
      </w:r>
      <w:r w:rsidRPr="00923B50">
        <w:t>мотивации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контроля</w:t>
      </w:r>
      <w:r w:rsidR="00923B50" w:rsidRPr="00923B50">
        <w:t xml:space="preserve"> </w:t>
      </w:r>
      <w:r w:rsidRPr="00923B50">
        <w:t>осуществляя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банковские</w:t>
      </w:r>
      <w:r w:rsidR="00923B50" w:rsidRPr="00923B50">
        <w:t xml:space="preserve"> </w:t>
      </w:r>
      <w:r w:rsidRPr="00923B50">
        <w:t>работники</w:t>
      </w:r>
      <w:r w:rsidR="00923B50" w:rsidRPr="00923B50">
        <w:t xml:space="preserve"> </w:t>
      </w:r>
      <w:r w:rsidRPr="00923B50">
        <w:t>обеспечивают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производительности</w:t>
      </w:r>
      <w:r w:rsidR="00923B50" w:rsidRPr="00923B50">
        <w:t xml:space="preserve"> </w:t>
      </w:r>
      <w:r w:rsidRPr="00923B50">
        <w:t>труда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получение</w:t>
      </w:r>
      <w:r w:rsidR="00923B50" w:rsidRPr="00923B50">
        <w:t xml:space="preserve"> </w:t>
      </w:r>
      <w:r w:rsidRPr="00923B50">
        <w:t>результатов,</w:t>
      </w:r>
      <w:r w:rsidR="00923B50" w:rsidRPr="00923B50">
        <w:t xml:space="preserve"> </w:t>
      </w:r>
      <w:r w:rsidRPr="00923B50">
        <w:t>соответствующих</w:t>
      </w:r>
      <w:r w:rsidR="00923B50" w:rsidRPr="00923B50">
        <w:t xml:space="preserve"> </w:t>
      </w:r>
      <w:r w:rsidRPr="00923B50">
        <w:t>разработанным</w:t>
      </w:r>
      <w:r w:rsidR="00923B50" w:rsidRPr="00923B50">
        <w:t xml:space="preserve"> </w:t>
      </w:r>
      <w:r w:rsidRPr="00923B50">
        <w:t>целям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Кредитный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регулирует</w:t>
      </w:r>
      <w:r w:rsidR="00923B50" w:rsidRPr="00923B50">
        <w:t xml:space="preserve"> </w:t>
      </w:r>
      <w:r w:rsidRPr="00923B50">
        <w:t>весь</w:t>
      </w:r>
      <w:r w:rsidR="00923B50" w:rsidRPr="00923B50">
        <w:t xml:space="preserve"> </w:t>
      </w:r>
      <w:r w:rsidRPr="00923B50">
        <w:t>комплекс</w:t>
      </w:r>
      <w:r w:rsidR="00923B50" w:rsidRPr="00923B50">
        <w:t xml:space="preserve"> </w:t>
      </w:r>
      <w:r w:rsidRPr="00923B50">
        <w:t>взаимоотношений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клиентом</w:t>
      </w:r>
      <w:r w:rsidR="00923B50" w:rsidRPr="00923B50">
        <w:t xml:space="preserve">. </w:t>
      </w:r>
      <w:r w:rsidRPr="00923B50">
        <w:t>Как</w:t>
      </w:r>
      <w:r w:rsidR="00923B50" w:rsidRPr="00923B50">
        <w:t xml:space="preserve"> </w:t>
      </w:r>
      <w:r w:rsidRPr="00923B50">
        <w:t>правовой</w:t>
      </w:r>
      <w:r w:rsidR="00923B50" w:rsidRPr="00923B50">
        <w:t xml:space="preserve"> </w:t>
      </w:r>
      <w:r w:rsidRPr="00923B50">
        <w:t>документ,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соответствовать</w:t>
      </w:r>
      <w:r w:rsidR="00923B50" w:rsidRPr="00923B50">
        <w:t xml:space="preserve"> </w:t>
      </w:r>
      <w:r w:rsidRPr="00923B50">
        <w:t>определенным</w:t>
      </w:r>
      <w:r w:rsidR="00923B50" w:rsidRPr="00923B50">
        <w:t xml:space="preserve"> </w:t>
      </w:r>
      <w:r w:rsidRPr="00923B50">
        <w:t>требованиям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оформлению,</w:t>
      </w:r>
      <w:r w:rsidR="00923B50" w:rsidRPr="00923B50">
        <w:t xml:space="preserve"> </w:t>
      </w:r>
      <w:r w:rsidRPr="00923B50">
        <w:t>структуре,</w:t>
      </w:r>
      <w:r w:rsidR="00923B50" w:rsidRPr="00923B50">
        <w:t xml:space="preserve"> </w:t>
      </w:r>
      <w:r w:rsidRPr="00923B50">
        <w:t>четкости</w:t>
      </w:r>
      <w:r w:rsidR="00923B50" w:rsidRPr="00923B50">
        <w:t xml:space="preserve"> </w:t>
      </w:r>
      <w:r w:rsidRPr="00923B50">
        <w:t>формулировок</w:t>
      </w:r>
      <w:r w:rsidR="00923B50" w:rsidRPr="00923B50">
        <w:t xml:space="preserve">. </w:t>
      </w:r>
      <w:r w:rsidRPr="00923B50">
        <w:t>Именно</w:t>
      </w:r>
      <w:r w:rsidR="00923B50" w:rsidRPr="00923B50">
        <w:t xml:space="preserve"> </w:t>
      </w:r>
      <w:r w:rsidRPr="00923B50">
        <w:t>поэтому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зарубежной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существуют</w:t>
      </w:r>
      <w:r w:rsidR="00923B50" w:rsidRPr="00923B50">
        <w:t xml:space="preserve"> </w:t>
      </w:r>
      <w:r w:rsidRPr="00923B50">
        <w:t>типовые</w:t>
      </w:r>
      <w:r w:rsidR="00923B50" w:rsidRPr="00923B50">
        <w:t xml:space="preserve"> </w:t>
      </w:r>
      <w:r w:rsidRPr="00923B50">
        <w:t>формы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договоров</w:t>
      </w:r>
      <w:r w:rsidR="00923B50" w:rsidRPr="00923B50">
        <w:t xml:space="preserve"> </w:t>
      </w:r>
      <w:r w:rsidRPr="00923B50">
        <w:t>применительно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различным</w:t>
      </w:r>
      <w:r w:rsidR="00923B50" w:rsidRPr="00923B50">
        <w:t xml:space="preserve"> </w:t>
      </w:r>
      <w:r w:rsidRPr="00923B50">
        <w:t>видам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; </w:t>
      </w:r>
      <w:r w:rsidRPr="00923B50">
        <w:t>в</w:t>
      </w:r>
      <w:r w:rsidR="00923B50" w:rsidRPr="00923B50">
        <w:t xml:space="preserve"> </w:t>
      </w:r>
      <w:r w:rsidRPr="00923B50">
        <w:t>обработке</w:t>
      </w:r>
      <w:r w:rsidR="00923B50" w:rsidRPr="00923B50">
        <w:t xml:space="preserve"> </w:t>
      </w:r>
      <w:r w:rsidRPr="00923B50">
        <w:t>структуры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договоров,</w:t>
      </w:r>
      <w:r w:rsidR="00923B50" w:rsidRPr="00923B50">
        <w:t xml:space="preserve"> </w:t>
      </w:r>
      <w:r w:rsidRPr="00923B50">
        <w:t>формулировок</w:t>
      </w:r>
      <w:r w:rsidR="00923B50" w:rsidRPr="00923B50">
        <w:t xml:space="preserve"> </w:t>
      </w:r>
      <w:r w:rsidRPr="00923B50">
        <w:t>всех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пунктов</w:t>
      </w:r>
      <w:r w:rsidR="00923B50" w:rsidRPr="00923B50">
        <w:t xml:space="preserve"> </w:t>
      </w:r>
      <w:r w:rsidRPr="00923B50">
        <w:t>активное</w:t>
      </w:r>
      <w:r w:rsidR="00923B50" w:rsidRPr="00923B50">
        <w:t xml:space="preserve"> </w:t>
      </w:r>
      <w:r w:rsidRPr="00923B50">
        <w:t>участие</w:t>
      </w:r>
      <w:r w:rsidR="00923B50" w:rsidRPr="00923B50">
        <w:t xml:space="preserve"> </w:t>
      </w:r>
      <w:r w:rsidRPr="00923B50">
        <w:t>принимают</w:t>
      </w:r>
      <w:r w:rsidR="00923B50" w:rsidRPr="00923B50">
        <w:t xml:space="preserve"> </w:t>
      </w:r>
      <w:r w:rsidRPr="00923B50">
        <w:t>юристы</w:t>
      </w:r>
      <w:r w:rsidR="00923B50" w:rsidRPr="00923B50">
        <w:t xml:space="preserve">. </w:t>
      </w:r>
      <w:r w:rsidRPr="00923B50">
        <w:t>Внесение</w:t>
      </w:r>
      <w:r w:rsidR="00923B50" w:rsidRPr="00923B50">
        <w:t xml:space="preserve"> </w:t>
      </w:r>
      <w:r w:rsidRPr="00923B50">
        <w:t>изменений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дополнений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согласованию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юристами,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филиалов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- </w:t>
      </w:r>
      <w:r w:rsidRPr="00923B50">
        <w:t>с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головными</w:t>
      </w:r>
      <w:r w:rsidR="00923B50" w:rsidRPr="00923B50">
        <w:t xml:space="preserve"> </w:t>
      </w:r>
      <w:r w:rsidRPr="00923B50">
        <w:t>учреждениями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соответствии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ст</w:t>
      </w:r>
      <w:r w:rsidR="00923B50">
        <w:t>.4</w:t>
      </w:r>
      <w:r w:rsidRPr="00923B50">
        <w:t>32</w:t>
      </w:r>
      <w:r w:rsidR="00923B50" w:rsidRPr="00923B50">
        <w:t xml:space="preserve"> </w:t>
      </w:r>
      <w:r w:rsidRPr="00923B50">
        <w:t>ГК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считается</w:t>
      </w:r>
      <w:r w:rsidR="00923B50" w:rsidRPr="00923B50">
        <w:t xml:space="preserve"> </w:t>
      </w:r>
      <w:r w:rsidRPr="00923B50">
        <w:t>заключенным,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сторонами,</w:t>
      </w:r>
      <w:r w:rsidR="00923B50" w:rsidRPr="00923B50">
        <w:t xml:space="preserve"> </w:t>
      </w:r>
      <w:r w:rsidRPr="00923B50">
        <w:t>достигнуто</w:t>
      </w:r>
      <w:r w:rsidR="00923B50" w:rsidRPr="00923B50">
        <w:t xml:space="preserve"> </w:t>
      </w:r>
      <w:r w:rsidRPr="00923B50">
        <w:t>соглашение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всем</w:t>
      </w:r>
      <w:r w:rsidR="00923B50" w:rsidRPr="00923B50">
        <w:t xml:space="preserve"> </w:t>
      </w:r>
      <w:r w:rsidRPr="00923B50">
        <w:t>существенным</w:t>
      </w:r>
      <w:r w:rsidR="00923B50" w:rsidRPr="00923B50">
        <w:t xml:space="preserve"> </w:t>
      </w:r>
      <w:r w:rsidRPr="00923B50">
        <w:t>условиям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требуемой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. </w:t>
      </w:r>
      <w:r w:rsidRPr="00923B50">
        <w:t>Существенными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предмете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условия,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названы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законе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иных</w:t>
      </w:r>
      <w:r w:rsidR="00923B50" w:rsidRPr="00923B50">
        <w:t xml:space="preserve"> </w:t>
      </w:r>
      <w:r w:rsidRPr="00923B50">
        <w:t>правовых</w:t>
      </w:r>
      <w:r w:rsidR="00923B50" w:rsidRPr="00923B50">
        <w:t xml:space="preserve"> </w:t>
      </w:r>
      <w:r w:rsidRPr="00923B50">
        <w:t>актах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существенные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необходимые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данного</w:t>
      </w:r>
      <w:r w:rsidR="00923B50" w:rsidRPr="00923B50">
        <w:t xml:space="preserve"> </w:t>
      </w:r>
      <w:r w:rsidRPr="00923B50">
        <w:t>вида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.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все</w:t>
      </w:r>
      <w:r w:rsidR="00923B50" w:rsidRPr="00923B50">
        <w:t xml:space="preserve"> </w:t>
      </w:r>
      <w:r w:rsidRPr="00923B50">
        <w:t>условия,</w:t>
      </w:r>
      <w:r w:rsidR="00923B50" w:rsidRPr="00923B50">
        <w:t xml:space="preserve"> </w:t>
      </w:r>
      <w:r w:rsidRPr="00923B50">
        <w:t>относительно</w:t>
      </w:r>
      <w:r w:rsidR="00923B50" w:rsidRPr="00923B50">
        <w:t xml:space="preserve"> </w:t>
      </w:r>
      <w:r w:rsidRPr="00923B50">
        <w:t>которых,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заявлению</w:t>
      </w:r>
      <w:r w:rsidR="00923B50" w:rsidRPr="00923B50">
        <w:t xml:space="preserve"> </w:t>
      </w:r>
      <w:r w:rsidRPr="00923B50">
        <w:t>одной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сторон</w:t>
      </w:r>
      <w:r w:rsidR="00923B50" w:rsidRPr="00923B50">
        <w:t xml:space="preserve"> </w:t>
      </w:r>
      <w:r w:rsidRPr="00923B50">
        <w:t>должно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достигнуто</w:t>
      </w:r>
      <w:r w:rsidR="00923B50" w:rsidRPr="00923B50">
        <w:t xml:space="preserve"> </w:t>
      </w:r>
      <w:r w:rsidRPr="00923B50">
        <w:t>соглашение</w:t>
      </w:r>
      <w:r w:rsidR="00923B50" w:rsidRPr="00923B50">
        <w:t xml:space="preserve">. </w:t>
      </w:r>
      <w:r w:rsidRPr="00923B50">
        <w:rPr>
          <w:rStyle w:val="af2"/>
        </w:rPr>
        <w:footnoteReference w:id="12"/>
      </w:r>
    </w:p>
    <w:p w:rsidR="00923B50" w:rsidRPr="00923B50" w:rsidRDefault="003B208B" w:rsidP="00923B50">
      <w:pPr>
        <w:tabs>
          <w:tab w:val="left" w:pos="726"/>
        </w:tabs>
      </w:pPr>
      <w:r w:rsidRPr="00923B50">
        <w:t>Следуя</w:t>
      </w:r>
      <w:r w:rsidR="00923B50" w:rsidRPr="00923B50">
        <w:t xml:space="preserve"> </w:t>
      </w:r>
      <w:r w:rsidRPr="00923B50">
        <w:t>норме</w:t>
      </w:r>
      <w:r w:rsidR="00923B50" w:rsidRPr="00923B50">
        <w:t xml:space="preserve"> </w:t>
      </w:r>
      <w:r w:rsidRPr="00923B50">
        <w:t>права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заключении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существенные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кредитовании,</w:t>
      </w:r>
      <w:r w:rsidR="00923B50" w:rsidRPr="00923B50">
        <w:t xml:space="preserve"> </w:t>
      </w:r>
      <w:r w:rsidRPr="00923B50">
        <w:t>поскольку</w:t>
      </w:r>
      <w:r w:rsidR="00923B50" w:rsidRPr="00923B50">
        <w:t xml:space="preserve"> </w:t>
      </w:r>
      <w:r w:rsidRPr="00923B50">
        <w:t>признание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заключенным</w:t>
      </w:r>
      <w:r w:rsidR="00923B50" w:rsidRPr="00923B50">
        <w:t xml:space="preserve"> </w:t>
      </w:r>
      <w:r w:rsidRPr="00923B50">
        <w:t>влечет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собой</w:t>
      </w:r>
      <w:r w:rsidR="00923B50" w:rsidRPr="00923B50">
        <w:t xml:space="preserve"> </w:t>
      </w:r>
      <w:r w:rsidRPr="00923B50">
        <w:t>последствия</w:t>
      </w:r>
      <w:r w:rsidR="00923B50" w:rsidRPr="00923B50">
        <w:t xml:space="preserve"> </w:t>
      </w:r>
      <w:r w:rsidRPr="00923B50">
        <w:t>недействительности</w:t>
      </w:r>
      <w:r w:rsidR="00923B50" w:rsidRPr="00923B50">
        <w:t xml:space="preserve"> </w:t>
      </w:r>
      <w:r w:rsidRPr="00923B50">
        <w:t>сделки</w:t>
      </w:r>
      <w:r w:rsidR="00923B50" w:rsidRPr="00923B50">
        <w:t xml:space="preserve">. </w:t>
      </w:r>
      <w:r w:rsidRPr="00923B50">
        <w:t>К</w:t>
      </w:r>
      <w:r w:rsidR="00923B50" w:rsidRPr="00923B50">
        <w:t xml:space="preserve"> </w:t>
      </w:r>
      <w:r w:rsidRPr="00923B50">
        <w:t>существенным</w:t>
      </w:r>
      <w:r w:rsidR="00923B50" w:rsidRPr="00923B50">
        <w:t xml:space="preserve"> </w:t>
      </w:r>
      <w:r w:rsidRPr="00923B50">
        <w:t>условиям</w:t>
      </w:r>
      <w:r w:rsidR="00923B50" w:rsidRPr="00923B50">
        <w:t xml:space="preserve"> </w:t>
      </w:r>
      <w:r w:rsidRPr="00923B50">
        <w:t>относятся</w:t>
      </w:r>
      <w:r w:rsidR="00923B50" w:rsidRPr="00923B50">
        <w:t xml:space="preserve">: </w:t>
      </w:r>
      <w:r w:rsidRPr="00923B50">
        <w:t>предмет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цель</w:t>
      </w:r>
      <w:r w:rsidR="00923B50" w:rsidRPr="00923B50">
        <w:t xml:space="preserve"> </w:t>
      </w:r>
      <w:r w:rsidRPr="00923B50">
        <w:t>кредитования,</w:t>
      </w:r>
      <w:r w:rsidR="00923B50" w:rsidRPr="00923B50">
        <w:t xml:space="preserve"> </w:t>
      </w:r>
      <w:r w:rsidRPr="00923B50">
        <w:t>размер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срок,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предоставляется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; </w:t>
      </w:r>
      <w:r w:rsidRPr="00923B50">
        <w:t>условия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процентные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пользование</w:t>
      </w:r>
      <w:r w:rsidR="00923B50" w:rsidRPr="00923B50">
        <w:t xml:space="preserve"> </w:t>
      </w:r>
      <w:r w:rsidRPr="00923B50">
        <w:t>кредитом,</w:t>
      </w:r>
      <w:r w:rsidR="00923B50" w:rsidRPr="00923B50">
        <w:t xml:space="preserve"> </w:t>
      </w:r>
      <w:r w:rsidRPr="00923B50">
        <w:t>способы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обязательства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настоящее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большинстве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анализом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документации,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</w:t>
      </w:r>
      <w:r w:rsidR="00923B50" w:rsidRPr="00923B50">
        <w:t xml:space="preserve">. </w:t>
      </w:r>
      <w:r w:rsidRPr="00923B50">
        <w:t>ч</w:t>
      </w:r>
      <w:r w:rsidR="00923B50" w:rsidRPr="00923B50">
        <w:t xml:space="preserve">. </w:t>
      </w:r>
      <w:r w:rsidRPr="00923B50">
        <w:t>и</w:t>
      </w:r>
      <w:r w:rsidR="00923B50" w:rsidRPr="00923B50">
        <w:t xml:space="preserve"> </w:t>
      </w:r>
      <w:r w:rsidRPr="00923B50">
        <w:t>анализом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договоров,</w:t>
      </w:r>
      <w:r w:rsidR="00923B50" w:rsidRPr="00923B50">
        <w:t xml:space="preserve"> </w:t>
      </w:r>
      <w:r w:rsidRPr="00923B50">
        <w:t>занимаются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отделы,</w:t>
      </w:r>
      <w:r w:rsidR="00923B50" w:rsidRPr="00923B50">
        <w:t xml:space="preserve"> </w:t>
      </w:r>
      <w:r w:rsidRPr="00923B50">
        <w:t>деятельность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сводится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заключению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исполнению</w:t>
      </w:r>
      <w:r w:rsidR="00923B50" w:rsidRPr="00923B50">
        <w:t xml:space="preserve"> </w:t>
      </w:r>
      <w:r w:rsidRPr="00923B50">
        <w:t>последних</w:t>
      </w:r>
      <w:r w:rsidR="00923B50" w:rsidRPr="00923B50">
        <w:t xml:space="preserve">. </w:t>
      </w:r>
      <w:r w:rsidRPr="00923B50">
        <w:t>Вопросы</w:t>
      </w:r>
      <w:r w:rsidR="00923B50" w:rsidRPr="00923B50">
        <w:t xml:space="preserve"> </w:t>
      </w:r>
      <w:r w:rsidRPr="00923B50">
        <w:t>стратегического</w:t>
      </w:r>
      <w:r w:rsidR="00923B50" w:rsidRPr="00923B50">
        <w:t xml:space="preserve"> </w:t>
      </w:r>
      <w:r w:rsidRPr="00923B50">
        <w:t>планирования,</w:t>
      </w:r>
      <w:r w:rsidR="00923B50" w:rsidRPr="00923B50">
        <w:t xml:space="preserve"> </w:t>
      </w:r>
      <w:r w:rsidRPr="00923B50">
        <w:t>анализа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правового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ими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решаются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уже</w:t>
      </w:r>
      <w:r w:rsidR="00923B50" w:rsidRPr="00923B50">
        <w:t xml:space="preserve"> </w:t>
      </w:r>
      <w:r w:rsidRPr="00923B50">
        <w:t>накоплен</w:t>
      </w:r>
      <w:r w:rsidR="00923B50" w:rsidRPr="00923B50">
        <w:t xml:space="preserve"> </w:t>
      </w:r>
      <w:r w:rsidRPr="00923B50">
        <w:t>определенный</w:t>
      </w:r>
      <w:r w:rsidR="00923B50" w:rsidRPr="00923B50">
        <w:t xml:space="preserve"> </w:t>
      </w:r>
      <w:r w:rsidRPr="00923B50">
        <w:t>опыт</w:t>
      </w:r>
      <w:r w:rsidR="00923B50" w:rsidRPr="00923B50">
        <w:t xml:space="preserve"> </w:t>
      </w:r>
      <w:r w:rsidRPr="00923B50">
        <w:t>составления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договоров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участием</w:t>
      </w:r>
      <w:r w:rsidR="00923B50" w:rsidRPr="00923B50">
        <w:t xml:space="preserve"> </w:t>
      </w:r>
      <w:r w:rsidRPr="00923B50">
        <w:t>юристов</w:t>
      </w:r>
      <w:r w:rsidR="00923B50" w:rsidRPr="00923B50">
        <w:t xml:space="preserve">. </w:t>
      </w:r>
      <w:r w:rsidRPr="00923B50">
        <w:t>Однако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правовом</w:t>
      </w:r>
      <w:r w:rsidR="00923B50" w:rsidRPr="00923B50">
        <w:t xml:space="preserve"> </w:t>
      </w:r>
      <w:r w:rsidRPr="00923B50">
        <w:t>отношении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остаются</w:t>
      </w:r>
      <w:r w:rsidR="00923B50" w:rsidRPr="00923B50">
        <w:t xml:space="preserve"> </w:t>
      </w:r>
      <w:r w:rsidRPr="00923B50">
        <w:t>несовершенными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одном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том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однородных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используются</w:t>
      </w:r>
      <w:r w:rsidR="00923B50" w:rsidRPr="00923B50">
        <w:t xml:space="preserve"> </w:t>
      </w:r>
      <w:r w:rsidRPr="00923B50">
        <w:t>разные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; </w:t>
      </w:r>
      <w:r w:rsidRPr="00923B50">
        <w:t>многие</w:t>
      </w:r>
      <w:r w:rsidR="00923B50" w:rsidRPr="00923B50">
        <w:t xml:space="preserve"> </w:t>
      </w:r>
      <w:r w:rsidRPr="00923B50">
        <w:t>пункты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конкретны</w:t>
      </w:r>
      <w:r w:rsidR="00923B50" w:rsidRPr="00923B50">
        <w:t xml:space="preserve">; </w:t>
      </w:r>
      <w:r w:rsidRPr="00923B50">
        <w:t>взаимные</w:t>
      </w:r>
      <w:r w:rsidR="00923B50" w:rsidRPr="00923B50">
        <w:t xml:space="preserve"> </w:t>
      </w:r>
      <w:r w:rsidRPr="00923B50">
        <w:t>обязательства</w:t>
      </w:r>
      <w:r w:rsidR="00923B50" w:rsidRPr="00923B50">
        <w:t xml:space="preserve"> </w:t>
      </w:r>
      <w:r w:rsidRPr="00923B50">
        <w:t>сторон</w:t>
      </w:r>
      <w:r w:rsidR="00923B50" w:rsidRPr="00923B50">
        <w:t xml:space="preserve"> </w:t>
      </w:r>
      <w:r w:rsidRPr="00923B50">
        <w:t>сформулированы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четко</w:t>
      </w:r>
      <w:r w:rsidR="00923B50" w:rsidRPr="00923B50">
        <w:t xml:space="preserve">. </w:t>
      </w:r>
      <w:r w:rsidRPr="00923B50">
        <w:t>Допускается</w:t>
      </w:r>
      <w:r w:rsidR="00923B50" w:rsidRPr="00923B50">
        <w:t xml:space="preserve"> </w:t>
      </w:r>
      <w:r w:rsidRPr="00923B50">
        <w:t>небрежность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оформлении,</w:t>
      </w:r>
      <w:r w:rsidR="00923B50" w:rsidRPr="00923B50">
        <w:t xml:space="preserve"> </w:t>
      </w:r>
      <w:r w:rsidRPr="00923B50">
        <w:t>например,</w:t>
      </w:r>
      <w:r w:rsidR="00923B50" w:rsidRPr="00923B50">
        <w:t xml:space="preserve"> </w:t>
      </w:r>
      <w:r w:rsidRPr="00923B50">
        <w:t>отсутствие</w:t>
      </w:r>
      <w:r w:rsidR="00923B50" w:rsidRPr="00923B50">
        <w:t xml:space="preserve"> </w:t>
      </w:r>
      <w:r w:rsidRPr="00923B50">
        <w:t>печатей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подписей</w:t>
      </w:r>
      <w:r w:rsidR="00923B50" w:rsidRPr="00923B50">
        <w:t xml:space="preserve"> </w:t>
      </w:r>
      <w:r w:rsidRPr="00923B50">
        <w:t>одной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сторон,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заполнение</w:t>
      </w:r>
      <w:r w:rsidR="00923B50" w:rsidRPr="00923B50">
        <w:t xml:space="preserve"> </w:t>
      </w:r>
      <w:r w:rsidRPr="00923B50">
        <w:t>отдельных</w:t>
      </w:r>
      <w:r w:rsidR="00923B50" w:rsidRPr="00923B50">
        <w:t xml:space="preserve"> </w:t>
      </w:r>
      <w:r w:rsidRPr="00923B50">
        <w:t>пунктов</w:t>
      </w:r>
      <w:r w:rsidR="00923B50" w:rsidRPr="00923B50">
        <w:t xml:space="preserve"> </w:t>
      </w:r>
      <w:r w:rsidRPr="00923B50">
        <w:t>договора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экономическом</w:t>
      </w:r>
      <w:r w:rsidR="00923B50" w:rsidRPr="00923B50">
        <w:t xml:space="preserve"> </w:t>
      </w:r>
      <w:r w:rsidRPr="00923B50">
        <w:t>отношении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зачастую</w:t>
      </w:r>
      <w:r w:rsidR="00923B50" w:rsidRPr="00923B50">
        <w:t xml:space="preserve"> </w:t>
      </w:r>
      <w:r w:rsidRPr="00923B50">
        <w:t>отличаются</w:t>
      </w:r>
      <w:r w:rsidR="00923B50" w:rsidRPr="00923B50">
        <w:t xml:space="preserve"> </w:t>
      </w:r>
      <w:r w:rsidRPr="00923B50">
        <w:t>формализмом</w:t>
      </w:r>
      <w:r w:rsidR="00923B50" w:rsidRPr="00923B50">
        <w:t xml:space="preserve">. </w:t>
      </w:r>
      <w:r w:rsidRPr="00923B50">
        <w:t>Они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отражают</w:t>
      </w:r>
      <w:r w:rsidR="00923B50" w:rsidRPr="00923B50">
        <w:t xml:space="preserve"> </w:t>
      </w:r>
      <w:r w:rsidRPr="00923B50">
        <w:t>специфики</w:t>
      </w:r>
      <w:r w:rsidR="00923B50" w:rsidRPr="00923B50">
        <w:t xml:space="preserve"> </w:t>
      </w:r>
      <w:r w:rsidRPr="00923B50">
        <w:t>взаимоотношений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клиентом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качества</w:t>
      </w:r>
      <w:r w:rsidR="00923B50" w:rsidRPr="00923B50">
        <w:t xml:space="preserve"> </w:t>
      </w:r>
      <w:r w:rsidRPr="00923B50">
        <w:t>ссуды,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содержат</w:t>
      </w:r>
      <w:r w:rsidR="00923B50" w:rsidRPr="00923B50">
        <w:t xml:space="preserve"> </w:t>
      </w:r>
      <w:r w:rsidRPr="00923B50">
        <w:t>набора</w:t>
      </w:r>
      <w:r w:rsidR="00923B50" w:rsidRPr="00923B50">
        <w:t xml:space="preserve"> </w:t>
      </w:r>
      <w:r w:rsidRPr="00923B50">
        <w:t>эффективных</w:t>
      </w:r>
      <w:r w:rsidR="00923B50" w:rsidRPr="00923B50">
        <w:t xml:space="preserve"> </w:t>
      </w:r>
      <w:r w:rsidRPr="00923B50">
        <w:t>мер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обеспечению</w:t>
      </w:r>
      <w:r w:rsidR="00923B50" w:rsidRPr="00923B50">
        <w:t xml:space="preserve"> </w:t>
      </w:r>
      <w:r w:rsidRPr="00923B50">
        <w:t>целевой</w:t>
      </w:r>
      <w:r w:rsidR="00923B50" w:rsidRPr="00923B50">
        <w:t xml:space="preserve"> </w:t>
      </w:r>
      <w:r w:rsidRPr="00923B50">
        <w:t>направленности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возвратности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договорах</w:t>
      </w:r>
      <w:r w:rsidR="00923B50" w:rsidRPr="00923B50">
        <w:t xml:space="preserve"> </w:t>
      </w:r>
      <w:r w:rsidRPr="00923B50">
        <w:t>практически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предусматриваются</w:t>
      </w:r>
      <w:r w:rsidR="00923B50" w:rsidRPr="00923B50">
        <w:t xml:space="preserve"> </w:t>
      </w:r>
      <w:r w:rsidRPr="00923B50">
        <w:t>обязательства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поддержанию</w:t>
      </w:r>
      <w:r w:rsidR="00923B50" w:rsidRPr="00923B50">
        <w:t xml:space="preserve"> </w:t>
      </w:r>
      <w:r w:rsidRPr="00923B50">
        <w:t>финансовых</w:t>
      </w:r>
      <w:r w:rsidR="00923B50" w:rsidRPr="00923B50">
        <w:t xml:space="preserve"> </w:t>
      </w:r>
      <w:r w:rsidRPr="00923B50">
        <w:t>коэффициентов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определенном</w:t>
      </w:r>
      <w:r w:rsidR="00923B50" w:rsidRPr="00923B50">
        <w:t xml:space="preserve"> </w:t>
      </w:r>
      <w:r w:rsidRPr="00923B50">
        <w:t>уровне</w:t>
      </w:r>
      <w:r w:rsidR="00923B50" w:rsidRPr="00923B50">
        <w:t xml:space="preserve">; </w:t>
      </w:r>
      <w:r w:rsidRPr="00923B50">
        <w:t>отсутствуют</w:t>
      </w:r>
      <w:r w:rsidR="00923B50" w:rsidRPr="00923B50">
        <w:t xml:space="preserve"> </w:t>
      </w:r>
      <w:r w:rsidRPr="00923B50">
        <w:t>нормы,</w:t>
      </w:r>
      <w:r w:rsidR="00923B50" w:rsidRPr="00923B50">
        <w:t xml:space="preserve"> </w:t>
      </w:r>
      <w:r w:rsidRPr="00923B50">
        <w:t>регулирующие</w:t>
      </w:r>
      <w:r w:rsidR="00923B50" w:rsidRPr="00923B50">
        <w:t xml:space="preserve"> </w:t>
      </w:r>
      <w:r w:rsidRPr="00923B50">
        <w:t>формы</w:t>
      </w:r>
      <w:r w:rsidR="00923B50" w:rsidRPr="00923B50">
        <w:t xml:space="preserve"> </w:t>
      </w:r>
      <w:r w:rsidRPr="00923B50">
        <w:t>контроля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финансовым</w:t>
      </w:r>
      <w:r w:rsidR="00923B50" w:rsidRPr="00923B50">
        <w:t xml:space="preserve"> </w:t>
      </w:r>
      <w:r w:rsidRPr="00923B50">
        <w:t>положением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состоянием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заемщика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Согласно</w:t>
      </w:r>
      <w:r w:rsidR="00923B50" w:rsidRPr="00923B50">
        <w:t xml:space="preserve"> </w:t>
      </w:r>
      <w:r w:rsidRPr="00923B50">
        <w:t>гражданскому</w:t>
      </w:r>
      <w:r w:rsidR="00923B50" w:rsidRPr="00923B50">
        <w:t xml:space="preserve"> </w:t>
      </w:r>
      <w:r w:rsidRPr="00923B50">
        <w:t>законодательству</w:t>
      </w:r>
      <w:r w:rsidR="00923B50" w:rsidRPr="00923B50">
        <w:t xml:space="preserve"> </w:t>
      </w:r>
      <w:r w:rsidRPr="00923B50">
        <w:t>договор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заключен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письменной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. </w:t>
      </w:r>
      <w:r w:rsidRPr="00923B50">
        <w:t>Способом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договору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: </w:t>
      </w:r>
      <w:r w:rsidRPr="00923B50">
        <w:t>залог</w:t>
      </w:r>
      <w:r w:rsidR="00923B50">
        <w:t xml:space="preserve"> (</w:t>
      </w:r>
      <w:r w:rsidRPr="00923B50">
        <w:t>любое</w:t>
      </w:r>
      <w:r w:rsidR="00923B50" w:rsidRPr="00923B50">
        <w:t xml:space="preserve"> </w:t>
      </w:r>
      <w:r w:rsidRPr="00923B50">
        <w:t>имущество,</w:t>
      </w:r>
      <w:r w:rsidR="00923B50" w:rsidRPr="00923B50">
        <w:t xml:space="preserve"> </w:t>
      </w:r>
      <w:r w:rsidRPr="00923B50">
        <w:t>которое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отчуждено</w:t>
      </w:r>
      <w:r w:rsidR="00923B50" w:rsidRPr="00923B50">
        <w:t xml:space="preserve"> </w:t>
      </w:r>
      <w:r w:rsidRPr="00923B50">
        <w:t>залогодателем</w:t>
      </w:r>
      <w:r w:rsidR="00923B50" w:rsidRPr="00923B50">
        <w:t xml:space="preserve">); </w:t>
      </w:r>
      <w:r w:rsidRPr="00923B50">
        <w:t>банковская</w:t>
      </w:r>
      <w:r w:rsidR="00923B50" w:rsidRPr="00923B50">
        <w:t xml:space="preserve"> </w:t>
      </w:r>
      <w:r w:rsidRPr="00923B50">
        <w:t>гарантия</w:t>
      </w:r>
      <w:r w:rsidR="00923B50" w:rsidRPr="00923B50">
        <w:t xml:space="preserve">; </w:t>
      </w:r>
      <w:r w:rsidRPr="00923B50">
        <w:t>поручительство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Несмотря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наличие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утверждение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кредитном</w:t>
      </w:r>
      <w:r w:rsidR="00923B50" w:rsidRPr="00923B50">
        <w:t xml:space="preserve"> </w:t>
      </w:r>
      <w:r w:rsidRPr="00923B50">
        <w:t>договоре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возврате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еще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гарантия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возврата</w:t>
      </w:r>
      <w:r w:rsidR="00923B50" w:rsidRPr="00923B50">
        <w:t xml:space="preserve">. </w:t>
      </w:r>
      <w:r w:rsidRPr="00923B50">
        <w:t>Поэтому,</w:t>
      </w:r>
      <w:r w:rsidR="00923B50" w:rsidRPr="00923B50">
        <w:t xml:space="preserve"> </w:t>
      </w:r>
      <w:r w:rsidRPr="00923B50">
        <w:t>исходя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реальных</w:t>
      </w:r>
      <w:r w:rsidR="00923B50" w:rsidRPr="00923B50">
        <w:t xml:space="preserve"> </w:t>
      </w:r>
      <w:r w:rsidRPr="00923B50">
        <w:t>экономических</w:t>
      </w:r>
      <w:r w:rsidR="00923B50" w:rsidRPr="00923B50">
        <w:t xml:space="preserve"> </w:t>
      </w:r>
      <w:r w:rsidRPr="00923B50">
        <w:t>условий,</w:t>
      </w:r>
      <w:r w:rsidR="00923B50" w:rsidRPr="00923B50">
        <w:t xml:space="preserve"> </w:t>
      </w:r>
      <w:r w:rsidRPr="00923B50">
        <w:t>разработаны</w:t>
      </w:r>
      <w:r w:rsidR="00923B50" w:rsidRPr="00923B50">
        <w:t xml:space="preserve"> </w:t>
      </w:r>
      <w:r w:rsidRPr="00923B50">
        <w:t>формы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полноты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своевременности</w:t>
      </w:r>
      <w:r w:rsidR="00923B50" w:rsidRPr="00923B50">
        <w:t xml:space="preserve"> </w:t>
      </w:r>
      <w:r w:rsidRPr="00923B50">
        <w:t>возврата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. </w:t>
      </w:r>
      <w:r w:rsidRPr="00923B50">
        <w:t>По</w:t>
      </w:r>
      <w:r w:rsidR="00923B50" w:rsidRPr="00923B50">
        <w:t xml:space="preserve"> </w:t>
      </w:r>
      <w:r w:rsidRPr="00923B50">
        <w:t>формой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возвратности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понимаются</w:t>
      </w:r>
      <w:r w:rsidR="00923B50" w:rsidRPr="00923B50">
        <w:t xml:space="preserve"> </w:t>
      </w:r>
      <w:r w:rsidRPr="00923B50">
        <w:t>конкретные</w:t>
      </w:r>
      <w:r w:rsidR="00923B50" w:rsidRPr="00923B50">
        <w:t xml:space="preserve"> </w:t>
      </w:r>
      <w:r w:rsidRPr="00923B50">
        <w:t>источники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имеющегося</w:t>
      </w:r>
      <w:r w:rsidR="00923B50" w:rsidRPr="00923B50">
        <w:t xml:space="preserve"> </w:t>
      </w:r>
      <w:r w:rsidRPr="00923B50">
        <w:t>долга,</w:t>
      </w:r>
      <w:r w:rsidR="00923B50" w:rsidRPr="00923B50">
        <w:t xml:space="preserve"> </w:t>
      </w:r>
      <w:r w:rsidRPr="00923B50">
        <w:t>юридическое</w:t>
      </w:r>
      <w:r w:rsidR="00923B50" w:rsidRPr="00923B50">
        <w:t xml:space="preserve"> </w:t>
      </w:r>
      <w:r w:rsidRPr="00923B50">
        <w:t>оформление</w:t>
      </w:r>
      <w:r w:rsidR="00923B50" w:rsidRPr="00923B50">
        <w:t xml:space="preserve"> </w:t>
      </w:r>
      <w:r w:rsidRPr="00923B50">
        <w:t>права</w:t>
      </w:r>
      <w:r w:rsidR="00923B50" w:rsidRPr="00923B50">
        <w:t xml:space="preserve"> </w:t>
      </w:r>
      <w:r w:rsidRPr="00923B50">
        <w:t>кредитора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использование,</w:t>
      </w:r>
      <w:r w:rsidR="00923B50" w:rsidRPr="00923B50">
        <w:t xml:space="preserve"> </w:t>
      </w:r>
      <w:r w:rsidRPr="00923B50">
        <w:t>организация</w:t>
      </w:r>
      <w:r w:rsidR="00923B50" w:rsidRPr="00923B50">
        <w:t xml:space="preserve"> </w:t>
      </w:r>
      <w:r w:rsidRPr="00923B50">
        <w:t>контроля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достаточностью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надежностью</w:t>
      </w:r>
      <w:r w:rsidR="00923B50" w:rsidRPr="00923B50">
        <w:t xml:space="preserve"> </w:t>
      </w:r>
      <w:r w:rsidRPr="00923B50">
        <w:t>данного</w:t>
      </w:r>
      <w:r w:rsidR="00923B50" w:rsidRPr="00923B50">
        <w:t xml:space="preserve"> </w:t>
      </w:r>
      <w:r w:rsidRPr="00923B50">
        <w:t>источника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обеспечении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принято</w:t>
      </w:r>
      <w:r w:rsidR="00923B50" w:rsidRPr="00923B50">
        <w:t xml:space="preserve"> </w:t>
      </w:r>
      <w:r w:rsidRPr="00923B50">
        <w:t>поступающее</w:t>
      </w:r>
      <w:r w:rsidR="00923B50" w:rsidRPr="00923B50">
        <w:t xml:space="preserve"> </w:t>
      </w:r>
      <w:r w:rsidRPr="00923B50">
        <w:t>заемщику</w:t>
      </w:r>
      <w:r w:rsidR="00923B50" w:rsidRPr="00923B50">
        <w:t xml:space="preserve"> </w:t>
      </w:r>
      <w:r w:rsidRPr="00923B50">
        <w:t>выручка</w:t>
      </w:r>
      <w:r w:rsidR="00923B50" w:rsidRPr="00923B50">
        <w:t xml:space="preserve"> - </w:t>
      </w:r>
      <w:r w:rsidRPr="00923B50">
        <w:t>при</w:t>
      </w:r>
      <w:r w:rsidR="00923B50" w:rsidRPr="00923B50">
        <w:t xml:space="preserve"> </w:t>
      </w:r>
      <w:r w:rsidRPr="00923B50">
        <w:t>сугубо</w:t>
      </w:r>
      <w:r w:rsidR="00923B50" w:rsidRPr="00923B50">
        <w:t xml:space="preserve"> </w:t>
      </w:r>
      <w:r w:rsidRPr="00923B50">
        <w:t>доверительных</w:t>
      </w:r>
      <w:r w:rsidR="00923B50" w:rsidRPr="00923B50">
        <w:t xml:space="preserve"> </w:t>
      </w:r>
      <w:r w:rsidRPr="00923B50">
        <w:t>отношениях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заемщиком</w:t>
      </w:r>
      <w:r w:rsidR="00923B50">
        <w:t xml:space="preserve"> (</w:t>
      </w:r>
      <w:r w:rsidRPr="00923B50">
        <w:t>такую</w:t>
      </w:r>
      <w:r w:rsidR="00923B50" w:rsidRPr="00923B50">
        <w:t xml:space="preserve"> </w:t>
      </w:r>
      <w:r w:rsidRPr="00923B50">
        <w:t>ссуду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считать</w:t>
      </w:r>
      <w:r w:rsidR="00923B50" w:rsidRPr="00923B50">
        <w:t xml:space="preserve"> </w:t>
      </w:r>
      <w:r w:rsidRPr="00923B50">
        <w:t>необеспеченной</w:t>
      </w:r>
      <w:r w:rsidR="00923B50" w:rsidRPr="00923B50">
        <w:t xml:space="preserve">),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 </w:t>
      </w:r>
      <w:r w:rsidRPr="00923B50">
        <w:t>имущества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прав,</w:t>
      </w:r>
      <w:r w:rsidR="00923B50" w:rsidRPr="00923B50">
        <w:t xml:space="preserve"> </w:t>
      </w:r>
      <w:r w:rsidRPr="00923B50">
        <w:t>уступка</w:t>
      </w:r>
      <w:r w:rsidR="00923B50" w:rsidRPr="00923B50">
        <w:t xml:space="preserve"> </w:t>
      </w:r>
      <w:r w:rsidRPr="00923B50">
        <w:t>требований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прав,</w:t>
      </w:r>
      <w:r w:rsidR="00923B50" w:rsidRPr="00923B50">
        <w:t xml:space="preserve"> </w:t>
      </w:r>
      <w:r w:rsidRPr="00923B50">
        <w:t>передача</w:t>
      </w:r>
      <w:r w:rsidR="00923B50" w:rsidRPr="00923B50">
        <w:t xml:space="preserve"> </w:t>
      </w:r>
      <w:r w:rsidRPr="00923B50">
        <w:t>прав</w:t>
      </w:r>
      <w:r w:rsidR="00923B50" w:rsidRPr="00923B50">
        <w:t xml:space="preserve"> </w:t>
      </w:r>
      <w:r w:rsidRPr="00923B50">
        <w:t>собственности,</w:t>
      </w:r>
      <w:r w:rsidR="00923B50" w:rsidRPr="00923B50">
        <w:t xml:space="preserve"> </w:t>
      </w:r>
      <w:r w:rsidRPr="00923B50">
        <w:t>гарантии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поручительства,</w:t>
      </w:r>
      <w:r w:rsidR="00923B50" w:rsidRPr="00923B50">
        <w:t xml:space="preserve"> </w:t>
      </w:r>
      <w:r w:rsidRPr="00923B50">
        <w:t>страхование</w:t>
      </w:r>
      <w:r w:rsidR="00923B50" w:rsidRPr="00923B50">
        <w:t xml:space="preserve">. </w:t>
      </w:r>
      <w:r w:rsidRPr="00923B50">
        <w:t>Каждая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форм</w:t>
      </w:r>
      <w:r w:rsidR="00923B50" w:rsidRPr="00923B50">
        <w:t xml:space="preserve"> </w:t>
      </w:r>
      <w:r w:rsidRPr="00923B50">
        <w:t>оформляется</w:t>
      </w:r>
      <w:r w:rsidR="00923B50" w:rsidRPr="00923B50">
        <w:t xml:space="preserve"> </w:t>
      </w:r>
      <w:r w:rsidRPr="00923B50">
        <w:t>специальными</w:t>
      </w:r>
      <w:r w:rsidR="00923B50" w:rsidRPr="00923B50">
        <w:t xml:space="preserve"> </w:t>
      </w:r>
      <w:r w:rsidRPr="00923B50">
        <w:t>документами,</w:t>
      </w:r>
      <w:r w:rsidR="00923B50" w:rsidRPr="00923B50">
        <w:t xml:space="preserve"> </w:t>
      </w:r>
      <w:r w:rsidRPr="00923B50">
        <w:t>имеющими</w:t>
      </w:r>
      <w:r w:rsidR="00923B50" w:rsidRPr="00923B50">
        <w:t xml:space="preserve"> </w:t>
      </w:r>
      <w:r w:rsidRPr="00923B50">
        <w:t>юридическую</w:t>
      </w:r>
      <w:r w:rsidR="00923B50" w:rsidRPr="00923B50">
        <w:t xml:space="preserve"> </w:t>
      </w:r>
      <w:r w:rsidRPr="00923B50">
        <w:t>силу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закрепляющими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кредитором</w:t>
      </w:r>
      <w:r w:rsidR="00923B50" w:rsidRPr="00923B50">
        <w:t xml:space="preserve"> </w:t>
      </w:r>
      <w:r w:rsidRPr="00923B50">
        <w:t>определенный</w:t>
      </w:r>
      <w:r w:rsidR="00923B50" w:rsidRPr="00923B50">
        <w:t xml:space="preserve"> </w:t>
      </w:r>
      <w:r w:rsidRPr="00923B50">
        <w:t>источник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отсутствия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наступлении</w:t>
      </w:r>
      <w:r w:rsidR="00923B50" w:rsidRPr="00923B50">
        <w:t xml:space="preserve"> </w:t>
      </w:r>
      <w:r w:rsidRPr="00923B50">
        <w:t>срока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обязательства</w:t>
      </w:r>
      <w:r w:rsidR="00923B50" w:rsidRPr="00923B50">
        <w:t xml:space="preserve">. </w:t>
      </w:r>
      <w:r w:rsidRPr="00923B50">
        <w:t>Залог</w:t>
      </w:r>
      <w:r w:rsidR="00923B50" w:rsidRPr="00923B50">
        <w:t xml:space="preserve"> </w:t>
      </w:r>
      <w:r w:rsidRPr="00923B50">
        <w:t>считаются</w:t>
      </w:r>
      <w:r w:rsidR="00923B50" w:rsidRPr="00923B50">
        <w:t xml:space="preserve">: </w:t>
      </w:r>
      <w:r w:rsidRPr="00923B50">
        <w:t>товарно-материальные</w:t>
      </w:r>
      <w:r w:rsidR="00923B50" w:rsidRPr="00923B50">
        <w:t xml:space="preserve"> </w:t>
      </w:r>
      <w:r w:rsidRPr="00923B50">
        <w:t>ценности</w:t>
      </w:r>
      <w:r w:rsidR="00923B50" w:rsidRPr="00923B50">
        <w:t xml:space="preserve">;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; </w:t>
      </w:r>
      <w:r w:rsidRPr="00923B50">
        <w:t>депозитные</w:t>
      </w:r>
      <w:r w:rsidR="00923B50" w:rsidRPr="00923B50">
        <w:t xml:space="preserve"> </w:t>
      </w:r>
      <w:r w:rsidRPr="00923B50">
        <w:t>вклады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данном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; </w:t>
      </w:r>
      <w:r w:rsidRPr="00923B50">
        <w:t>векселя</w:t>
      </w:r>
      <w:r w:rsidR="00923B50" w:rsidRPr="00923B50">
        <w:t xml:space="preserve">; </w:t>
      </w:r>
      <w:r w:rsidRPr="00923B50">
        <w:t>недвижимость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Если</w:t>
      </w:r>
      <w:r w:rsidR="00923B50" w:rsidRPr="00923B50">
        <w:t xml:space="preserve"> </w:t>
      </w:r>
      <w:r w:rsidRPr="00923B50">
        <w:t>формой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гарантии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поручительства,</w:t>
      </w:r>
      <w:r w:rsidR="00923B50" w:rsidRPr="00923B50">
        <w:t xml:space="preserve"> </w:t>
      </w:r>
      <w:r w:rsidRPr="00923B50">
        <w:t>то,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правило,</w:t>
      </w:r>
      <w:r w:rsidR="00923B50" w:rsidRPr="00923B50">
        <w:t xml:space="preserve"> </w:t>
      </w:r>
      <w:r w:rsidRPr="00923B50">
        <w:t>имущественную</w:t>
      </w:r>
      <w:r w:rsidR="00923B50" w:rsidRPr="00923B50">
        <w:t xml:space="preserve"> </w:t>
      </w:r>
      <w:r w:rsidRPr="00923B50">
        <w:t>ответственность</w:t>
      </w:r>
      <w:r w:rsidR="00923B50" w:rsidRPr="00923B50">
        <w:t xml:space="preserve"> </w:t>
      </w:r>
      <w:r w:rsidRPr="00923B50">
        <w:t>несет</w:t>
      </w:r>
      <w:r w:rsidR="00923B50" w:rsidRPr="00923B50">
        <w:t xml:space="preserve"> </w:t>
      </w:r>
      <w:r w:rsidRPr="00923B50">
        <w:t>третье</w:t>
      </w:r>
      <w:r w:rsidR="00923B50" w:rsidRPr="00923B50">
        <w:t xml:space="preserve"> </w:t>
      </w:r>
      <w:r w:rsidRPr="00923B50">
        <w:t>лицо</w:t>
      </w:r>
      <w:r w:rsidR="00923B50" w:rsidRPr="00923B50">
        <w:t xml:space="preserve">: </w:t>
      </w:r>
      <w:r w:rsidRPr="00923B50">
        <w:t>финансово</w:t>
      </w:r>
      <w:r w:rsidR="00923B50" w:rsidRPr="00923B50">
        <w:t xml:space="preserve"> </w:t>
      </w:r>
      <w:r w:rsidRPr="00923B50">
        <w:t>устойчивые</w:t>
      </w:r>
      <w:r w:rsidR="00923B50" w:rsidRPr="00923B50">
        <w:t xml:space="preserve"> </w:t>
      </w:r>
      <w:r w:rsidRPr="00923B50">
        <w:t>предприятия,</w:t>
      </w:r>
      <w:r w:rsidR="00923B50" w:rsidRPr="00923B50">
        <w:t xml:space="preserve"> </w:t>
      </w:r>
      <w:r w:rsidRPr="00923B50">
        <w:t>банки,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есть</w:t>
      </w:r>
      <w:r w:rsidR="00923B50" w:rsidRPr="00923B50">
        <w:t xml:space="preserve"> </w:t>
      </w:r>
      <w:r w:rsidRPr="00923B50">
        <w:t>субъекты,</w:t>
      </w:r>
      <w:r w:rsidR="00923B50" w:rsidRPr="00923B50">
        <w:t xml:space="preserve"> </w:t>
      </w:r>
      <w:r w:rsidRPr="00923B50">
        <w:t>выдавшие</w:t>
      </w:r>
      <w:r w:rsidR="00923B50" w:rsidRPr="00923B50">
        <w:t xml:space="preserve"> </w:t>
      </w:r>
      <w:r w:rsidRPr="00923B50">
        <w:t>гарантию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поручительство</w:t>
      </w:r>
      <w:r w:rsidR="00923B50" w:rsidRPr="00923B50">
        <w:t xml:space="preserve">. </w:t>
      </w:r>
      <w:r w:rsidRPr="00923B50">
        <w:t>Широкое</w:t>
      </w:r>
      <w:r w:rsidR="00923B50" w:rsidRPr="00923B50">
        <w:t xml:space="preserve"> </w:t>
      </w:r>
      <w:r w:rsidRPr="00923B50">
        <w:t>распространение</w:t>
      </w:r>
      <w:r w:rsidR="00923B50" w:rsidRPr="00923B50">
        <w:t xml:space="preserve"> </w:t>
      </w:r>
      <w:r w:rsidRPr="00923B50">
        <w:t>имеют</w:t>
      </w:r>
      <w:r w:rsidR="00923B50" w:rsidRPr="00923B50">
        <w:t xml:space="preserve"> </w:t>
      </w:r>
      <w:r w:rsidRPr="00923B50">
        <w:t>гарантии,</w:t>
      </w:r>
      <w:r w:rsidR="00923B50" w:rsidRPr="00923B50">
        <w:t xml:space="preserve"> </w:t>
      </w:r>
      <w:r w:rsidRPr="00923B50">
        <w:t>выдаваемые</w:t>
      </w:r>
      <w:r w:rsidR="00923B50" w:rsidRPr="00923B50">
        <w:t xml:space="preserve"> </w:t>
      </w:r>
      <w:r w:rsidRPr="00923B50">
        <w:t>одним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другому,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выдаче</w:t>
      </w:r>
      <w:r w:rsidR="00923B50" w:rsidRPr="00923B50">
        <w:t xml:space="preserve"> </w:t>
      </w:r>
      <w:r w:rsidRPr="00923B50">
        <w:t>последним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клиенту</w:t>
      </w:r>
      <w:r w:rsidR="00923B50" w:rsidRPr="00923B50">
        <w:t xml:space="preserve"> </w:t>
      </w:r>
      <w:r w:rsidRPr="00923B50">
        <w:t>первого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первого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отсутствуют</w:t>
      </w:r>
      <w:r w:rsidR="00923B50" w:rsidRPr="00923B50">
        <w:t xml:space="preserve"> </w:t>
      </w:r>
      <w:r w:rsidRPr="00923B50">
        <w:t>свободные</w:t>
      </w:r>
      <w:r w:rsidR="00923B50" w:rsidRPr="00923B50">
        <w:t xml:space="preserve"> </w:t>
      </w:r>
      <w:r w:rsidRPr="00923B50">
        <w:t>ресурсы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требуется</w:t>
      </w:r>
      <w:r w:rsidR="00923B50" w:rsidRPr="00923B50">
        <w:t xml:space="preserve"> </w:t>
      </w:r>
      <w:r w:rsidRPr="00923B50">
        <w:t>крупная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нарушит</w:t>
      </w:r>
      <w:r w:rsidR="00923B50" w:rsidRPr="00923B50">
        <w:t xml:space="preserve"> </w:t>
      </w:r>
      <w:r w:rsidRPr="00923B50">
        <w:t>ликвидность</w:t>
      </w:r>
      <w:r w:rsidR="00923B50" w:rsidRPr="00923B50">
        <w:t xml:space="preserve"> </w:t>
      </w:r>
      <w:r w:rsidRPr="00923B50">
        <w:t>баланса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выдаче</w:t>
      </w:r>
      <w:r w:rsidR="00923B50" w:rsidRPr="00923B50">
        <w:t xml:space="preserve"> </w:t>
      </w:r>
      <w:r w:rsidRPr="00923B50">
        <w:t>гарантии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утрачивает</w:t>
      </w:r>
      <w:r w:rsidR="00923B50" w:rsidRPr="00923B50">
        <w:t xml:space="preserve"> </w:t>
      </w:r>
      <w:r w:rsidRPr="00923B50">
        <w:t>связи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клиентом</w:t>
      </w:r>
      <w:r w:rsidR="00923B50" w:rsidRPr="00923B50">
        <w:t xml:space="preserve">. </w:t>
      </w:r>
      <w:r w:rsidRPr="00923B50">
        <w:t>Итак,</w:t>
      </w:r>
      <w:r w:rsidR="00923B50" w:rsidRPr="00923B50">
        <w:t xml:space="preserve"> </w:t>
      </w:r>
      <w:r w:rsidRPr="00923B50">
        <w:t>нашему</w:t>
      </w:r>
      <w:r w:rsidR="00923B50" w:rsidRPr="00923B50">
        <w:t xml:space="preserve"> </w:t>
      </w:r>
      <w:r w:rsidRPr="00923B50">
        <w:t>клиенту</w:t>
      </w:r>
      <w:r w:rsidR="00923B50" w:rsidRPr="00923B50">
        <w:t xml:space="preserve"> </w:t>
      </w:r>
      <w:r w:rsidRPr="00923B50">
        <w:t>ссуду</w:t>
      </w:r>
      <w:r w:rsidR="00923B50" w:rsidRPr="00923B50">
        <w:t xml:space="preserve"> </w:t>
      </w:r>
      <w:r w:rsidRPr="00923B50">
        <w:t>выдает</w:t>
      </w:r>
      <w:r w:rsidR="00923B50" w:rsidRPr="00923B50">
        <w:t xml:space="preserve"> </w:t>
      </w:r>
      <w:r w:rsidRPr="00923B50">
        <w:t>другой</w:t>
      </w:r>
      <w:r w:rsidR="00923B50" w:rsidRPr="00923B50">
        <w:t xml:space="preserve"> </w:t>
      </w:r>
      <w:r w:rsidRPr="00923B50">
        <w:t>банк,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наш</w:t>
      </w:r>
      <w:r w:rsidR="00923B50" w:rsidRPr="00923B50">
        <w:t xml:space="preserve"> </w:t>
      </w:r>
      <w:r w:rsidRPr="00923B50">
        <w:t>выдает</w:t>
      </w:r>
      <w:r w:rsidR="00923B50" w:rsidRPr="00923B50">
        <w:t xml:space="preserve"> </w:t>
      </w:r>
      <w:r w:rsidRPr="00923B50">
        <w:t>гарантию</w:t>
      </w:r>
      <w:r w:rsidR="00923B50" w:rsidRPr="00923B50">
        <w:t xml:space="preserve">. </w:t>
      </w:r>
      <w:r w:rsidRPr="00923B50">
        <w:t>Эти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находятся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контролем</w:t>
      </w:r>
      <w:r w:rsidR="00923B50" w:rsidRPr="00923B50">
        <w:t xml:space="preserve"> </w:t>
      </w:r>
      <w:r w:rsidRPr="00923B50">
        <w:t>ЦБ</w:t>
      </w:r>
      <w:r w:rsidR="00923B50" w:rsidRPr="00923B50">
        <w:t xml:space="preserve"> </w:t>
      </w:r>
      <w:r w:rsidRPr="00923B50">
        <w:t>РФ,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ограничил</w:t>
      </w:r>
      <w:r w:rsidR="00923B50" w:rsidRPr="00923B50">
        <w:t xml:space="preserve"> </w:t>
      </w:r>
      <w:r w:rsidRPr="00923B50">
        <w:t>общую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выдаваемых</w:t>
      </w:r>
      <w:r w:rsidR="00923B50" w:rsidRPr="00923B50">
        <w:t xml:space="preserve"> </w:t>
      </w:r>
      <w:r w:rsidRPr="00923B50">
        <w:t>коммерческому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 </w:t>
      </w:r>
      <w:r w:rsidRPr="00923B50">
        <w:t>гарантий</w:t>
      </w:r>
      <w:r w:rsidR="00923B50" w:rsidRPr="00923B50">
        <w:t xml:space="preserve"> </w:t>
      </w:r>
      <w:r w:rsidRPr="00923B50">
        <w:t>объемом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собственных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. </w:t>
      </w:r>
      <w:r w:rsidRPr="00923B50">
        <w:t>Гарантии</w:t>
      </w:r>
      <w:r w:rsidR="00923B50" w:rsidRPr="00923B50">
        <w:t xml:space="preserve"> </w:t>
      </w:r>
      <w:r w:rsidRPr="00923B50">
        <w:t>оформляют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специальным</w:t>
      </w:r>
      <w:r w:rsidR="00923B50" w:rsidRPr="00923B50">
        <w:t xml:space="preserve"> </w:t>
      </w:r>
      <w:r w:rsidRPr="00923B50">
        <w:t>документом</w:t>
      </w:r>
      <w:r w:rsidR="00923B50" w:rsidRPr="00923B50">
        <w:t xml:space="preserve"> - </w:t>
      </w:r>
      <w:r w:rsidRPr="00923B50">
        <w:t>гарантийным</w:t>
      </w:r>
      <w:r w:rsidR="00923B50" w:rsidRPr="00923B50">
        <w:t xml:space="preserve"> </w:t>
      </w:r>
      <w:r w:rsidRPr="00923B50">
        <w:t>письмом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надписью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векселе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Контроль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ходом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выплаты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ней</w:t>
      </w:r>
      <w:r w:rsidR="00923B50" w:rsidRPr="00923B50">
        <w:t xml:space="preserve"> </w:t>
      </w:r>
      <w:r w:rsidRPr="00923B50">
        <w:t>служит</w:t>
      </w:r>
      <w:r w:rsidR="00923B50" w:rsidRPr="00923B50">
        <w:t xml:space="preserve"> </w:t>
      </w:r>
      <w:r w:rsidRPr="00923B50">
        <w:t>важным</w:t>
      </w:r>
      <w:r w:rsidR="00923B50" w:rsidRPr="00923B50">
        <w:t xml:space="preserve"> </w:t>
      </w:r>
      <w:r w:rsidRPr="00923B50">
        <w:t>этапом</w:t>
      </w:r>
      <w:r w:rsidR="00923B50" w:rsidRPr="00923B50">
        <w:t xml:space="preserve"> </w:t>
      </w:r>
      <w:r w:rsidRPr="00923B50">
        <w:t>всего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. </w:t>
      </w:r>
      <w:r w:rsidRPr="00923B50">
        <w:t>Он</w:t>
      </w:r>
      <w:r w:rsidR="00923B50" w:rsidRPr="00923B50">
        <w:t xml:space="preserve"> </w:t>
      </w:r>
      <w:r w:rsidRPr="00923B50">
        <w:t>заключается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периодическом</w:t>
      </w:r>
      <w:r w:rsidR="00923B50" w:rsidRPr="00923B50">
        <w:t xml:space="preserve"> </w:t>
      </w:r>
      <w:r w:rsidRPr="00923B50">
        <w:t>анализе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досье</w:t>
      </w:r>
      <w:r w:rsidR="00923B50" w:rsidRPr="00923B50">
        <w:t xml:space="preserve"> </w:t>
      </w:r>
      <w:r w:rsidRPr="00923B50">
        <w:t>заемщика,</w:t>
      </w:r>
      <w:r w:rsidR="00923B50" w:rsidRPr="00923B50">
        <w:t xml:space="preserve"> </w:t>
      </w:r>
      <w:r w:rsidRPr="00923B50">
        <w:t>пересмотре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оценке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проведении</w:t>
      </w:r>
      <w:r w:rsidR="00923B50" w:rsidRPr="00923B50">
        <w:t xml:space="preserve"> </w:t>
      </w:r>
      <w:r w:rsidRPr="00923B50">
        <w:t>аудиторских</w:t>
      </w:r>
      <w:r w:rsidR="00923B50" w:rsidRPr="00923B50">
        <w:t xml:space="preserve"> </w:t>
      </w:r>
      <w:r w:rsidRPr="00923B50">
        <w:t>проверок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Например,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реализовать</w:t>
      </w:r>
      <w:r w:rsidR="00923B50" w:rsidRPr="00923B50">
        <w:t xml:space="preserve"> </w:t>
      </w:r>
      <w:r w:rsidRPr="00923B50">
        <w:t>заложенный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кредиту</w:t>
      </w:r>
      <w:r w:rsidR="00923B50" w:rsidRPr="00923B50">
        <w:t xml:space="preserve"> </w:t>
      </w:r>
      <w:r w:rsidRPr="00923B50">
        <w:t>производственно-имущественный</w:t>
      </w:r>
      <w:r w:rsidR="00923B50" w:rsidRPr="00923B50">
        <w:t xml:space="preserve"> </w:t>
      </w:r>
      <w:r w:rsidRPr="00923B50">
        <w:t>комплекс</w:t>
      </w:r>
      <w:r w:rsidR="00923B50" w:rsidRPr="00923B50">
        <w:t xml:space="preserve"> </w:t>
      </w:r>
      <w:r w:rsidRPr="00923B50">
        <w:t>основных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. </w:t>
      </w:r>
      <w:r w:rsidRPr="00923B50">
        <w:t>Для</w:t>
      </w:r>
      <w:r w:rsidR="00923B50" w:rsidRPr="00923B50">
        <w:t xml:space="preserve"> </w:t>
      </w:r>
      <w:r w:rsidRPr="00923B50">
        <w:t>этого</w:t>
      </w:r>
      <w:r w:rsidR="00923B50" w:rsidRPr="00923B50">
        <w:t xml:space="preserve"> </w:t>
      </w:r>
      <w:r w:rsidRPr="00923B50">
        <w:t>он</w:t>
      </w:r>
      <w:r w:rsidR="00923B50" w:rsidRPr="00923B50">
        <w:t xml:space="preserve"> </w:t>
      </w:r>
      <w:r w:rsidRPr="00923B50">
        <w:t>размещает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РТС</w:t>
      </w:r>
      <w:r w:rsidR="00923B50" w:rsidRPr="00923B50">
        <w:t xml:space="preserve"> </w:t>
      </w:r>
      <w:r w:rsidRPr="00923B50">
        <w:t>соответствующую</w:t>
      </w:r>
      <w:r w:rsidR="00923B50" w:rsidRPr="00923B50">
        <w:t xml:space="preserve"> </w:t>
      </w:r>
      <w:r w:rsidRPr="00923B50">
        <w:t>заявку</w:t>
      </w:r>
      <w:r w:rsidR="00923B50" w:rsidRPr="00923B50">
        <w:t xml:space="preserve">. </w:t>
      </w:r>
      <w:r w:rsidRPr="00923B50">
        <w:t>Ранее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аналитическим</w:t>
      </w:r>
      <w:r w:rsidR="00923B50" w:rsidRPr="00923B50">
        <w:t xml:space="preserve"> </w:t>
      </w:r>
      <w:r w:rsidRPr="00923B50">
        <w:t>материалам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состоянии</w:t>
      </w:r>
      <w:r w:rsidR="00923B50" w:rsidRPr="00923B50">
        <w:t xml:space="preserve"> </w:t>
      </w:r>
      <w:r w:rsidRPr="00923B50">
        <w:t>рынка,</w:t>
      </w:r>
      <w:r w:rsidR="00923B50" w:rsidRPr="00923B50">
        <w:t xml:space="preserve"> </w:t>
      </w:r>
      <w:r w:rsidRPr="00923B50">
        <w:t>выполненным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зарегистрированных</w:t>
      </w:r>
      <w:r w:rsidR="00923B50" w:rsidRPr="00923B50">
        <w:t xml:space="preserve"> </w:t>
      </w:r>
      <w:r w:rsidRPr="00923B50">
        <w:t>сделок,</w:t>
      </w:r>
      <w:r w:rsidR="00923B50" w:rsidRPr="00923B50">
        <w:t xml:space="preserve"> </w:t>
      </w:r>
      <w:r w:rsidRPr="00923B50">
        <w:t>оценил</w:t>
      </w:r>
      <w:r w:rsidR="00923B50" w:rsidRPr="00923B50">
        <w:t xml:space="preserve"> </w:t>
      </w:r>
      <w:r w:rsidRPr="00923B50">
        <w:t>залоговую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комплекса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теперь</w:t>
      </w:r>
      <w:r w:rsidR="00923B50" w:rsidRPr="00923B50">
        <w:t xml:space="preserve">. </w:t>
      </w:r>
      <w:r w:rsidRPr="00923B50">
        <w:t>Зная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реальную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ликвидность</w:t>
      </w:r>
      <w:r w:rsidR="00923B50" w:rsidRPr="00923B50">
        <w:t xml:space="preserve">. </w:t>
      </w:r>
      <w:r w:rsidRPr="00923B50">
        <w:t>обоснованно</w:t>
      </w:r>
      <w:r w:rsidR="00923B50" w:rsidRPr="00923B50">
        <w:t xml:space="preserve"> </w:t>
      </w:r>
      <w:r w:rsidRPr="00923B50">
        <w:t>рассчитывает</w:t>
      </w:r>
      <w:r w:rsidR="00923B50" w:rsidRPr="00923B50">
        <w:t xml:space="preserve"> </w:t>
      </w:r>
      <w:r w:rsidRPr="00923B50">
        <w:t>возвратить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концентрации</w:t>
      </w:r>
      <w:r w:rsidR="00923B50" w:rsidRPr="00923B50">
        <w:t xml:space="preserve"> </w:t>
      </w:r>
      <w:r w:rsidRPr="00923B50">
        <w:t>рынка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множество</w:t>
      </w:r>
      <w:r w:rsidR="00923B50" w:rsidRPr="00923B50">
        <w:t xml:space="preserve"> </w:t>
      </w:r>
      <w:r w:rsidRPr="00923B50">
        <w:t>желающих</w:t>
      </w:r>
      <w:r w:rsidR="00923B50" w:rsidRPr="00923B50">
        <w:t xml:space="preserve"> </w:t>
      </w:r>
      <w:r w:rsidRPr="00923B50">
        <w:t>приобрести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, </w:t>
      </w:r>
      <w:r w:rsidRPr="00923B50">
        <w:t>информация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чистоплотности</w:t>
      </w:r>
      <w:r w:rsidR="00923B50" w:rsidRPr="00923B50">
        <w:t xml:space="preserve"> </w:t>
      </w:r>
      <w:r w:rsidRPr="00923B50">
        <w:t>потенциальных</w:t>
      </w:r>
      <w:r w:rsidR="00923B50" w:rsidRPr="00923B50">
        <w:t xml:space="preserve"> </w:t>
      </w:r>
      <w:r w:rsidRPr="00923B50">
        <w:t>покупателей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ему</w:t>
      </w:r>
      <w:r w:rsidR="00923B50" w:rsidRPr="00923B50">
        <w:t xml:space="preserve"> </w:t>
      </w:r>
      <w:r w:rsidRPr="00923B50">
        <w:t>оценить</w:t>
      </w:r>
      <w:r w:rsidR="00923B50" w:rsidRPr="00923B50">
        <w:t xml:space="preserve"> </w:t>
      </w:r>
      <w:r w:rsidRPr="00923B50">
        <w:t>реальность</w:t>
      </w:r>
      <w:r w:rsidR="00923B50" w:rsidRPr="00923B50">
        <w:t xml:space="preserve"> </w:t>
      </w:r>
      <w:r w:rsidRPr="00923B50">
        <w:t>имеющихся</w:t>
      </w:r>
      <w:r w:rsidR="00923B50" w:rsidRPr="00923B50">
        <w:t xml:space="preserve"> </w:t>
      </w:r>
      <w:r w:rsidRPr="00923B50">
        <w:t>заявок,</w:t>
      </w:r>
      <w:r w:rsidR="00923B50" w:rsidRPr="00923B50">
        <w:t xml:space="preserve"> </w:t>
      </w:r>
      <w:r w:rsidRPr="00923B50">
        <w:t>выбрать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них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самую</w:t>
      </w:r>
      <w:r w:rsidR="00923B50" w:rsidRPr="00923B50">
        <w:t xml:space="preserve"> </w:t>
      </w:r>
      <w:r w:rsidRPr="00923B50">
        <w:t>высокую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цене,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исходя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надежности</w:t>
      </w:r>
      <w:r w:rsidR="00923B50" w:rsidRPr="00923B50">
        <w:t xml:space="preserve"> </w:t>
      </w:r>
      <w:r w:rsidRPr="00923B50">
        <w:t>покупателя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На</w:t>
      </w:r>
      <w:r w:rsidR="00923B50" w:rsidRPr="00923B50">
        <w:t xml:space="preserve"> </w:t>
      </w:r>
      <w:r w:rsidRPr="00923B50">
        <w:t>хорошо</w:t>
      </w:r>
      <w:r w:rsidR="00923B50" w:rsidRPr="00923B50">
        <w:t xml:space="preserve"> </w:t>
      </w:r>
      <w:r w:rsidRPr="00923B50">
        <w:t>организованном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концентрированном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 </w:t>
      </w:r>
      <w:r w:rsidRPr="00923B50">
        <w:t>объектов</w:t>
      </w:r>
      <w:r w:rsidR="00923B50" w:rsidRPr="00923B50">
        <w:t xml:space="preserve"> </w:t>
      </w:r>
      <w:r w:rsidRPr="00923B50">
        <w:t>основных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успешно</w:t>
      </w:r>
      <w:r w:rsidR="00923B50" w:rsidRPr="00923B50">
        <w:t xml:space="preserve"> </w:t>
      </w:r>
      <w:r w:rsidRPr="00923B50">
        <w:t>реализован,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выручки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сможет</w:t>
      </w:r>
      <w:r w:rsidR="00923B50" w:rsidRPr="00923B50">
        <w:t xml:space="preserve"> </w:t>
      </w:r>
      <w:r w:rsidRPr="00923B50">
        <w:t>возвратить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. </w:t>
      </w:r>
      <w:r w:rsidRPr="00923B50">
        <w:t>Возврат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зависеть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финансового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результатов</w:t>
      </w:r>
      <w:r w:rsidR="00923B50" w:rsidRPr="00923B50">
        <w:t xml:space="preserve"> </w:t>
      </w:r>
      <w:r w:rsidRPr="00923B50">
        <w:t>заемщика,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реальной</w:t>
      </w:r>
      <w:r w:rsidR="00923B50" w:rsidRPr="00923B50">
        <w:t xml:space="preserve"> </w:t>
      </w:r>
      <w:r w:rsidRPr="00923B50">
        <w:t>возможности</w:t>
      </w:r>
      <w:r w:rsidR="00923B50" w:rsidRPr="00923B50">
        <w:t xml:space="preserve"> </w:t>
      </w:r>
      <w:r w:rsidRPr="00923B50">
        <w:t>экстренного</w:t>
      </w:r>
      <w:r w:rsidR="00923B50" w:rsidRPr="00923B50">
        <w:t xml:space="preserve"> </w:t>
      </w:r>
      <w:r w:rsidRPr="00923B50">
        <w:t>выхода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кредитуемого</w:t>
      </w:r>
      <w:r w:rsidR="00923B50" w:rsidRPr="00923B50">
        <w:t xml:space="preserve"> </w:t>
      </w:r>
      <w:r w:rsidRPr="00923B50">
        <w:t>проекта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продажи</w:t>
      </w:r>
      <w:r w:rsidR="00923B50" w:rsidRPr="00923B50">
        <w:t xml:space="preserve">. </w:t>
      </w:r>
      <w:r w:rsidRPr="00923B50">
        <w:t>Потери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кредитовании</w:t>
      </w:r>
      <w:r w:rsidR="00923B50" w:rsidRPr="00923B50">
        <w:t xml:space="preserve"> </w:t>
      </w:r>
      <w:r w:rsidRPr="00923B50">
        <w:t>снизятся,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отразится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устойчивости</w:t>
      </w:r>
      <w:r w:rsidR="00923B50" w:rsidRPr="00923B50">
        <w:t xml:space="preserve"> </w:t>
      </w:r>
      <w:r w:rsidRPr="00923B50">
        <w:t>банков,</w:t>
      </w:r>
      <w:r w:rsidR="00923B50" w:rsidRPr="00923B50">
        <w:t xml:space="preserve"> </w:t>
      </w:r>
      <w:r w:rsidRPr="00923B50">
        <w:t>ценах</w:t>
      </w:r>
      <w:r w:rsidR="00923B50" w:rsidRPr="00923B50">
        <w:t xml:space="preserve"> </w:t>
      </w:r>
      <w:r w:rsidRPr="00923B50">
        <w:t>инвестиционных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приведет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расширению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Если</w:t>
      </w:r>
      <w:r w:rsidR="00923B50" w:rsidRPr="00923B50">
        <w:t xml:space="preserve"> </w:t>
      </w:r>
      <w:r w:rsidRPr="00923B50">
        <w:t>организация</w:t>
      </w:r>
      <w:r w:rsidR="00923B50" w:rsidRPr="00923B50">
        <w:t xml:space="preserve"> </w:t>
      </w:r>
      <w:r w:rsidRPr="00923B50">
        <w:t>рынка</w:t>
      </w:r>
      <w:r w:rsidR="00923B50" w:rsidRPr="00923B50">
        <w:t xml:space="preserve"> </w:t>
      </w:r>
      <w:r w:rsidRPr="00923B50">
        <w:t>производственных</w:t>
      </w:r>
      <w:r w:rsidR="00923B50" w:rsidRPr="00923B50">
        <w:t xml:space="preserve"> </w:t>
      </w:r>
      <w:r w:rsidRPr="00923B50">
        <w:t>мощностей</w:t>
      </w:r>
      <w:r w:rsidR="00923B50" w:rsidRPr="00923B50">
        <w:t xml:space="preserve"> </w:t>
      </w:r>
      <w:r w:rsidRPr="00923B50">
        <w:t>призвана</w:t>
      </w:r>
      <w:r w:rsidR="00923B50" w:rsidRPr="00923B50">
        <w:t xml:space="preserve"> </w:t>
      </w:r>
      <w:r w:rsidRPr="00923B50">
        <w:t>упростить</w:t>
      </w:r>
      <w:r w:rsidR="00923B50" w:rsidRPr="00923B50">
        <w:t xml:space="preserve"> </w:t>
      </w:r>
      <w:r w:rsidRPr="00923B50">
        <w:t>производственное</w:t>
      </w:r>
      <w:r w:rsidR="00923B50" w:rsidRPr="00923B50">
        <w:t xml:space="preserve"> </w:t>
      </w:r>
      <w:r w:rsidRPr="00923B50">
        <w:t>кредитование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повышения</w:t>
      </w:r>
      <w:r w:rsidR="00923B50" w:rsidRPr="00923B50">
        <w:t xml:space="preserve"> </w:t>
      </w:r>
      <w:r w:rsidRPr="00923B50">
        <w:t>ликвидности</w:t>
      </w:r>
      <w:r w:rsidR="00923B50" w:rsidRPr="00923B50">
        <w:t xml:space="preserve"> </w:t>
      </w:r>
      <w:r w:rsidRPr="00923B50">
        <w:t>залога,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основные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таком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 </w:t>
      </w:r>
      <w:r w:rsidRPr="00923B50">
        <w:t>будут</w:t>
      </w:r>
      <w:r w:rsidR="00923B50" w:rsidRPr="00923B50">
        <w:t xml:space="preserve"> </w:t>
      </w:r>
      <w:r w:rsidRPr="00923B50">
        <w:t>совершаться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объектами</w:t>
      </w:r>
      <w:r w:rsidR="00923B50" w:rsidRPr="00923B50">
        <w:t xml:space="preserve"> </w:t>
      </w:r>
      <w:r w:rsidRPr="00923B50">
        <w:t>залога</w:t>
      </w:r>
      <w:r w:rsidR="00923B50" w:rsidRPr="00923B50">
        <w:t xml:space="preserve"> </w:t>
      </w:r>
      <w:r w:rsidRPr="00923B50">
        <w:t>после</w:t>
      </w:r>
      <w:r w:rsidR="00923B50" w:rsidRPr="00923B50">
        <w:t xml:space="preserve"> </w:t>
      </w:r>
      <w:r w:rsidRPr="00923B50">
        <w:t>невозврата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плановом</w:t>
      </w:r>
      <w:r w:rsidR="00923B50" w:rsidRPr="00923B50">
        <w:t xml:space="preserve"> </w:t>
      </w:r>
      <w:r w:rsidRPr="00923B50">
        <w:t>порядке,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организация</w:t>
      </w:r>
      <w:r w:rsidR="00923B50" w:rsidRPr="00923B50">
        <w:t xml:space="preserve"> </w:t>
      </w:r>
      <w:r w:rsidRPr="00923B50">
        <w:t>рынка</w:t>
      </w:r>
      <w:r w:rsidR="00923B50" w:rsidRPr="00923B50">
        <w:t xml:space="preserve"> </w:t>
      </w:r>
      <w:r w:rsidRPr="00923B50">
        <w:t>закладных</w:t>
      </w:r>
      <w:r w:rsidR="00923B50" w:rsidRPr="00923B50">
        <w:t xml:space="preserve"> </w:t>
      </w:r>
      <w:r w:rsidRPr="00923B50">
        <w:t>необходима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повышения</w:t>
      </w:r>
      <w:r w:rsidR="00923B50" w:rsidRPr="00923B50">
        <w:t xml:space="preserve"> </w:t>
      </w:r>
      <w:r w:rsidRPr="00923B50">
        <w:t>ликвидности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действующих</w:t>
      </w:r>
      <w:r w:rsidR="00923B50" w:rsidRPr="00923B50">
        <w:t xml:space="preserve"> </w:t>
      </w:r>
      <w:r w:rsidRPr="00923B50">
        <w:t>инвестиционных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Чтобы</w:t>
      </w:r>
      <w:r w:rsidR="00923B50" w:rsidRPr="00923B50">
        <w:t xml:space="preserve"> </w:t>
      </w:r>
      <w:r w:rsidRPr="00923B50">
        <w:t>банки,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необходимости,</w:t>
      </w:r>
      <w:r w:rsidR="00923B50" w:rsidRPr="00923B50">
        <w:t xml:space="preserve"> </w:t>
      </w:r>
      <w:r w:rsidRPr="00923B50">
        <w:t>имели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безболезненно</w:t>
      </w:r>
      <w:r w:rsidR="00923B50" w:rsidRPr="00923B50">
        <w:t xml:space="preserve"> </w:t>
      </w:r>
      <w:r w:rsidRPr="00923B50">
        <w:t>продавать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хорошие</w:t>
      </w:r>
      <w:r w:rsidR="00923B50" w:rsidRPr="00923B50">
        <w:t xml:space="preserve"> </w:t>
      </w:r>
      <w:r w:rsidRPr="00923B50">
        <w:t>кредиты</w:t>
      </w:r>
      <w:r w:rsidR="00923B50" w:rsidRPr="00923B50">
        <w:t>.</w:t>
      </w:r>
    </w:p>
    <w:p w:rsidR="00923B50" w:rsidRDefault="00923B50" w:rsidP="00923B50">
      <w:pPr>
        <w:pStyle w:val="1"/>
      </w:pPr>
      <w:r>
        <w:br w:type="page"/>
      </w:r>
      <w:bookmarkStart w:id="8" w:name="_Toc287273745"/>
      <w:r w:rsidR="003B208B" w:rsidRPr="00923B50">
        <w:t>2</w:t>
      </w:r>
      <w:r>
        <w:t>.3</w:t>
      </w:r>
      <w:r w:rsidRPr="00923B50">
        <w:t xml:space="preserve"> </w:t>
      </w:r>
      <w:r w:rsidR="003B208B" w:rsidRPr="00923B50">
        <w:t>Общий</w:t>
      </w:r>
      <w:r w:rsidRPr="00923B50">
        <w:t xml:space="preserve"> </w:t>
      </w:r>
      <w:r w:rsidR="003B208B" w:rsidRPr="00923B50">
        <w:t>анализ</w:t>
      </w:r>
      <w:r w:rsidRPr="00923B50">
        <w:t xml:space="preserve"> </w:t>
      </w:r>
      <w:r w:rsidR="003B208B" w:rsidRPr="00923B50">
        <w:t>кредитов,</w:t>
      </w:r>
      <w:r w:rsidRPr="00923B50">
        <w:t xml:space="preserve"> </w:t>
      </w:r>
      <w:r w:rsidR="003B208B" w:rsidRPr="00923B50">
        <w:t>выд</w:t>
      </w:r>
      <w:r w:rsidR="008A2BAE" w:rsidRPr="00923B50">
        <w:t>аваемых</w:t>
      </w:r>
      <w:r w:rsidRPr="00923B50">
        <w:t xml:space="preserve"> </w:t>
      </w:r>
      <w:r w:rsidR="008A2BAE" w:rsidRPr="00923B50">
        <w:t>клиентам</w:t>
      </w:r>
      <w:r w:rsidRPr="00923B50">
        <w:t xml:space="preserve"> </w:t>
      </w:r>
      <w:r w:rsidR="008A2BAE" w:rsidRPr="00923B50">
        <w:t>ОАО</w:t>
      </w:r>
      <w:r>
        <w:t xml:space="preserve"> "</w:t>
      </w:r>
      <w:r w:rsidR="008A2BAE" w:rsidRPr="00923B50">
        <w:t>Южного</w:t>
      </w:r>
      <w:r w:rsidRPr="00923B50">
        <w:t xml:space="preserve"> </w:t>
      </w:r>
      <w:r w:rsidR="008A2BAE" w:rsidRPr="00923B50">
        <w:t>Торгового</w:t>
      </w:r>
      <w:r w:rsidRPr="00923B50">
        <w:t xml:space="preserve"> </w:t>
      </w:r>
      <w:r w:rsidR="008A2BAE" w:rsidRPr="00923B50">
        <w:t>Банка</w:t>
      </w:r>
      <w:r>
        <w:t>"</w:t>
      </w:r>
      <w:bookmarkEnd w:id="8"/>
    </w:p>
    <w:p w:rsidR="00923B50" w:rsidRPr="00923B50" w:rsidRDefault="00923B50" w:rsidP="00923B50">
      <w:pPr>
        <w:rPr>
          <w:lang w:eastAsia="en-US"/>
        </w:rPr>
      </w:pPr>
    </w:p>
    <w:p w:rsidR="00923B50" w:rsidRPr="00923B50" w:rsidRDefault="003B208B" w:rsidP="00923B50">
      <w:pPr>
        <w:tabs>
          <w:tab w:val="left" w:pos="726"/>
        </w:tabs>
      </w:pPr>
      <w:r w:rsidRPr="00923B50">
        <w:t>Прорабатывая</w:t>
      </w:r>
      <w:r w:rsidR="00923B50" w:rsidRPr="00923B50">
        <w:t xml:space="preserve"> </w:t>
      </w:r>
      <w:r w:rsidRPr="00923B50">
        <w:t>основные</w:t>
      </w:r>
      <w:r w:rsidR="00923B50" w:rsidRPr="00923B50">
        <w:t xml:space="preserve"> </w:t>
      </w:r>
      <w:r w:rsidRPr="00923B50">
        <w:t>направления</w:t>
      </w:r>
      <w:r w:rsidR="00923B50" w:rsidRPr="00923B50">
        <w:t xml:space="preserve"> </w:t>
      </w:r>
      <w:r w:rsidRPr="00923B50">
        <w:t>своей</w:t>
      </w:r>
      <w:r w:rsidR="00923B50" w:rsidRPr="00923B50">
        <w:t xml:space="preserve"> </w:t>
      </w:r>
      <w:r w:rsidRPr="00923B50">
        <w:t>деятельности,</w:t>
      </w:r>
      <w:r w:rsidR="00923B50" w:rsidRPr="00923B50">
        <w:t xml:space="preserve"> </w:t>
      </w:r>
      <w:r w:rsidRPr="00923B50">
        <w:t>формируя</w:t>
      </w:r>
      <w:r w:rsidR="00923B50" w:rsidRPr="00923B50">
        <w:t xml:space="preserve"> </w:t>
      </w:r>
      <w:r w:rsidRPr="00923B50">
        <w:t>клиентскую</w:t>
      </w:r>
      <w:r w:rsidR="00923B50" w:rsidRPr="00923B50">
        <w:t xml:space="preserve"> </w:t>
      </w:r>
      <w:r w:rsidRPr="00923B50">
        <w:t>базу,</w:t>
      </w:r>
      <w:r w:rsidR="00923B50" w:rsidRPr="00923B50">
        <w:t xml:space="preserve"> </w:t>
      </w:r>
      <w:r w:rsidRPr="00923B50">
        <w:t>инвестиционный</w:t>
      </w:r>
      <w:r w:rsidR="00923B50" w:rsidRPr="00923B50">
        <w:t xml:space="preserve"> </w:t>
      </w:r>
      <w:r w:rsidRPr="00923B50">
        <w:t>портфель,</w:t>
      </w:r>
      <w:r w:rsidR="00923B50" w:rsidRPr="00923B50">
        <w:t xml:space="preserve"> </w:t>
      </w:r>
      <w:r w:rsidRPr="00923B50">
        <w:t>выходы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Международные</w:t>
      </w:r>
      <w:r w:rsidR="00923B50" w:rsidRPr="00923B50">
        <w:t xml:space="preserve"> </w:t>
      </w:r>
      <w:r w:rsidRPr="00923B50">
        <w:t>финансовые</w:t>
      </w:r>
      <w:r w:rsidR="00923B50" w:rsidRPr="00923B50">
        <w:t xml:space="preserve"> </w:t>
      </w:r>
      <w:r w:rsidR="008A2BAE" w:rsidRPr="00923B50">
        <w:t>рынки</w:t>
      </w:r>
      <w:r w:rsidR="00923B50" w:rsidRPr="00923B50">
        <w:t xml:space="preserve"> </w:t>
      </w:r>
      <w:r w:rsidR="008A2BAE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Банк</w:t>
      </w:r>
      <w:r w:rsidR="00923B50">
        <w:t xml:space="preserve">" </w:t>
      </w:r>
      <w:r w:rsidRPr="00923B50">
        <w:t>учитывает</w:t>
      </w:r>
      <w:r w:rsidR="00923B50" w:rsidRPr="00923B50">
        <w:t xml:space="preserve"> </w:t>
      </w:r>
      <w:r w:rsidRPr="00923B50">
        <w:t>развитие</w:t>
      </w:r>
      <w:r w:rsidR="00923B50" w:rsidRPr="00923B50">
        <w:t xml:space="preserve"> </w:t>
      </w:r>
      <w:r w:rsidRPr="00923B50">
        <w:t>политической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экономической</w:t>
      </w:r>
      <w:r w:rsidR="00923B50" w:rsidRPr="00923B50">
        <w:t xml:space="preserve"> </w:t>
      </w:r>
      <w:r w:rsidRPr="00923B50">
        <w:t>ситуации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стране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регионе</w:t>
      </w:r>
      <w:r w:rsidR="00923B50" w:rsidRPr="00923B50">
        <w:t xml:space="preserve">. </w:t>
      </w:r>
      <w:r w:rsidRPr="00923B50">
        <w:t>Поддержание</w:t>
      </w:r>
      <w:r w:rsidR="00923B50" w:rsidRPr="00923B50">
        <w:t xml:space="preserve"> </w:t>
      </w:r>
      <w:r w:rsidRPr="00923B50">
        <w:t>перспективных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социально</w:t>
      </w:r>
      <w:r w:rsidR="00923B50" w:rsidRPr="00923B50">
        <w:t xml:space="preserve"> </w:t>
      </w:r>
      <w:r w:rsidRPr="00923B50">
        <w:t>значимых</w:t>
      </w:r>
      <w:r w:rsidR="00923B50" w:rsidRPr="00923B50">
        <w:t xml:space="preserve"> </w:t>
      </w:r>
      <w:r w:rsidRPr="00923B50">
        <w:t>отраслей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 </w:t>
      </w:r>
      <w:r w:rsidRPr="00923B50">
        <w:t>Хабаровского</w:t>
      </w:r>
      <w:r w:rsidR="00923B50" w:rsidRPr="00923B50">
        <w:t xml:space="preserve"> </w:t>
      </w:r>
      <w:r w:rsidRPr="00923B50">
        <w:t>края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основой</w:t>
      </w:r>
      <w:r w:rsidR="00923B50" w:rsidRPr="00923B50">
        <w:t xml:space="preserve"> </w:t>
      </w:r>
      <w:r w:rsidRPr="00923B50">
        <w:t>стратегического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банка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году</w:t>
      </w:r>
      <w:r w:rsidR="00923B50" w:rsidRPr="00923B50">
        <w:t xml:space="preserve"> </w:t>
      </w:r>
      <w:r w:rsidRPr="00923B50">
        <w:t>одним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основных</w:t>
      </w:r>
      <w:r w:rsidR="00923B50" w:rsidRPr="00923B50">
        <w:t xml:space="preserve"> </w:t>
      </w:r>
      <w:r w:rsidRPr="00923B50">
        <w:t>напра</w:t>
      </w:r>
      <w:r w:rsidR="008A2BAE" w:rsidRPr="00923B50">
        <w:t>влений</w:t>
      </w:r>
      <w:r w:rsidR="00923B50" w:rsidRPr="00923B50">
        <w:t xml:space="preserve"> </w:t>
      </w:r>
      <w:r w:rsidR="008A2BAE" w:rsidRPr="00923B50">
        <w:t>деятельности</w:t>
      </w:r>
      <w:r w:rsidR="00923B50" w:rsidRPr="00923B50">
        <w:t xml:space="preserve"> </w:t>
      </w:r>
      <w:r w:rsidR="008A2BAE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Банк</w:t>
      </w:r>
      <w:r w:rsidR="00923B50">
        <w:t xml:space="preserve">" </w:t>
      </w:r>
      <w:r w:rsidRPr="00923B50">
        <w:t>являлось</w:t>
      </w:r>
      <w:r w:rsidR="00923B50" w:rsidRPr="00923B50">
        <w:t xml:space="preserve"> </w:t>
      </w:r>
      <w:r w:rsidRPr="00923B50">
        <w:t>наращивание</w:t>
      </w:r>
      <w:r w:rsidR="00923B50" w:rsidRPr="00923B50">
        <w:t xml:space="preserve"> </w:t>
      </w:r>
      <w:r w:rsidRPr="00923B50">
        <w:t>объемов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целью</w:t>
      </w:r>
      <w:r w:rsidR="00923B50" w:rsidRPr="00923B50">
        <w:t xml:space="preserve"> </w:t>
      </w:r>
      <w:r w:rsidRPr="00923B50">
        <w:t>максимального</w:t>
      </w:r>
      <w:r w:rsidR="00923B50" w:rsidRPr="00923B50">
        <w:t xml:space="preserve"> </w:t>
      </w:r>
      <w:r w:rsidRPr="00923B50">
        <w:t>удовлетворения</w:t>
      </w:r>
      <w:r w:rsidR="00923B50" w:rsidRPr="00923B50">
        <w:t xml:space="preserve"> </w:t>
      </w:r>
      <w:r w:rsidRPr="00923B50">
        <w:t>потребностей</w:t>
      </w:r>
      <w:r w:rsidR="00923B50" w:rsidRPr="00923B50">
        <w:t xml:space="preserve"> </w:t>
      </w:r>
      <w:r w:rsidRPr="00923B50">
        <w:t>предприяти</w:t>
      </w:r>
      <w:r w:rsidR="008A2BAE" w:rsidRPr="00923B50">
        <w:t>й</w:t>
      </w:r>
      <w:r w:rsidR="00923B50" w:rsidRPr="00923B50">
        <w:t xml:space="preserve"> </w:t>
      </w:r>
      <w:r w:rsidR="008A2BAE" w:rsidRPr="00923B50">
        <w:t>реального</w:t>
      </w:r>
      <w:r w:rsidR="00923B50" w:rsidRPr="00923B50">
        <w:t xml:space="preserve"> </w:t>
      </w:r>
      <w:r w:rsidR="008A2BAE" w:rsidRPr="00923B50">
        <w:t>сектора</w:t>
      </w:r>
      <w:r w:rsidR="00923B50" w:rsidRPr="00923B50">
        <w:t xml:space="preserve"> </w:t>
      </w:r>
      <w:r w:rsidR="008A2BAE" w:rsidRPr="00923B50">
        <w:t>экономики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течение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было</w:t>
      </w:r>
      <w:r w:rsidR="00923B50" w:rsidRPr="00923B50">
        <w:t xml:space="preserve"> </w:t>
      </w:r>
      <w:r w:rsidRPr="00923B50">
        <w:t>выдано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общую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2177</w:t>
      </w:r>
      <w:r w:rsidR="00923B50" w:rsidRPr="00923B50">
        <w:t xml:space="preserve"> </w:t>
      </w:r>
      <w:r w:rsidRPr="00923B50">
        <w:t>миллионов</w:t>
      </w:r>
      <w:r w:rsidR="00923B50" w:rsidRPr="00923B50">
        <w:t xml:space="preserve"> </w:t>
      </w:r>
      <w:r w:rsidRPr="00923B50">
        <w:t>рублей</w:t>
      </w:r>
      <w:r w:rsidR="00923B50">
        <w:t xml:space="preserve"> (</w:t>
      </w:r>
      <w:r w:rsidRPr="00923B50">
        <w:t>в</w:t>
      </w:r>
      <w:r w:rsidR="00923B50" w:rsidRPr="00923B50">
        <w:t xml:space="preserve"> </w:t>
      </w:r>
      <w:r w:rsidRPr="00923B50">
        <w:t>том</w:t>
      </w:r>
      <w:r w:rsidR="00923B50" w:rsidRPr="00923B50">
        <w:t xml:space="preserve"> </w:t>
      </w:r>
      <w:r w:rsidRPr="00923B50">
        <w:t>числе</w:t>
      </w:r>
      <w:r w:rsidR="00923B50" w:rsidRPr="00923B50">
        <w:t xml:space="preserve"> </w:t>
      </w:r>
      <w:r w:rsidRPr="00923B50">
        <w:t>предприятиям</w:t>
      </w:r>
      <w:r w:rsidR="00923B50" w:rsidRPr="00923B50">
        <w:t xml:space="preserve"> </w:t>
      </w:r>
      <w:r w:rsidRPr="00923B50">
        <w:t>малого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среднего</w:t>
      </w:r>
      <w:r w:rsidR="00923B50" w:rsidRPr="00923B50">
        <w:t xml:space="preserve"> </w:t>
      </w:r>
      <w:r w:rsidRPr="00923B50">
        <w:t>бизнеса</w:t>
      </w:r>
      <w:r w:rsidR="00923B50" w:rsidRPr="00923B50">
        <w:t xml:space="preserve"> - </w:t>
      </w:r>
      <w:r w:rsidRPr="00923B50">
        <w:t>785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 xml:space="preserve">.), </w:t>
      </w:r>
      <w:r w:rsidRPr="00923B50">
        <w:t>что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1667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рублей</w:t>
      </w:r>
      <w:r w:rsidR="00923B50" w:rsidRPr="00923B50">
        <w:t xml:space="preserve"> </w:t>
      </w:r>
      <w:r w:rsidRPr="00923B50">
        <w:t>больше,</w:t>
      </w:r>
      <w:r w:rsidR="00923B50" w:rsidRPr="00923B50">
        <w:t xml:space="preserve"> </w:t>
      </w:r>
      <w:r w:rsidRPr="00923B50">
        <w:t>чем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23B50">
          <w:t>2008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Кредитные</w:t>
      </w:r>
      <w:r w:rsidR="00923B50" w:rsidRPr="00923B50">
        <w:t xml:space="preserve"> </w:t>
      </w:r>
      <w:r w:rsidRPr="00923B50">
        <w:t>ресурсы</w:t>
      </w:r>
      <w:r w:rsidR="00923B50" w:rsidRPr="00923B50">
        <w:t xml:space="preserve"> </w:t>
      </w:r>
      <w:r w:rsidRPr="00923B50">
        <w:t>были</w:t>
      </w:r>
      <w:r w:rsidR="00923B50" w:rsidRPr="00923B50">
        <w:t xml:space="preserve"> </w:t>
      </w:r>
      <w:r w:rsidRPr="00923B50">
        <w:t>направлены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основные</w:t>
      </w:r>
      <w:r w:rsidR="00923B50" w:rsidRPr="00923B50">
        <w:t xml:space="preserve"> </w:t>
      </w:r>
      <w:r w:rsidRPr="00923B50">
        <w:t>отрасли</w:t>
      </w:r>
      <w:r w:rsidR="00923B50" w:rsidRPr="00923B50">
        <w:t xml:space="preserve"> </w:t>
      </w:r>
      <w:r w:rsidRPr="00923B50">
        <w:t>экономики</w:t>
      </w:r>
      <w:r w:rsidR="00923B50" w:rsidRPr="00923B50">
        <w:t>:</w:t>
      </w:r>
    </w:p>
    <w:p w:rsidR="00923B50" w:rsidRPr="00923B50" w:rsidRDefault="003B208B" w:rsidP="00923B50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923B50">
        <w:t>промышленное</w:t>
      </w:r>
      <w:r w:rsidR="00923B50" w:rsidRPr="00923B50">
        <w:t xml:space="preserve"> </w:t>
      </w:r>
      <w:r w:rsidRPr="00923B50">
        <w:t>производство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всех</w:t>
      </w:r>
      <w:r w:rsidR="00923B50" w:rsidRPr="00923B50">
        <w:t xml:space="preserve"> </w:t>
      </w:r>
      <w:r w:rsidRPr="00923B50">
        <w:t>видов</w:t>
      </w:r>
      <w:r w:rsidR="00923B50" w:rsidRPr="00923B50">
        <w:t xml:space="preserve"> </w:t>
      </w:r>
      <w:r w:rsidRPr="00923B50">
        <w:t>собственности</w:t>
      </w:r>
      <w:r w:rsidR="00923B50" w:rsidRPr="00923B50">
        <w:t xml:space="preserve"> - </w:t>
      </w:r>
      <w:r w:rsidRPr="00923B50">
        <w:t>1307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923B50">
        <w:t>оптово-розничная</w:t>
      </w:r>
      <w:r w:rsidR="00923B50" w:rsidRPr="00923B50">
        <w:t xml:space="preserve"> </w:t>
      </w:r>
      <w:r w:rsidRPr="00923B50">
        <w:t>торговля</w:t>
      </w:r>
      <w:r w:rsidR="00923B50" w:rsidRPr="00923B50">
        <w:t xml:space="preserve"> - </w:t>
      </w:r>
      <w:r w:rsidRPr="00923B50">
        <w:t>434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923B50">
        <w:t>строительство</w:t>
      </w:r>
      <w:r w:rsidR="00923B50" w:rsidRPr="00923B50">
        <w:t xml:space="preserve"> - </w:t>
      </w:r>
      <w:r w:rsidRPr="00923B50">
        <w:t>51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923B50">
        <w:rPr>
          <w:lang w:val="en-US"/>
        </w:rPr>
        <w:t>сельское</w:t>
      </w:r>
      <w:r w:rsidR="00923B50" w:rsidRPr="00923B50">
        <w:t xml:space="preserve"> </w:t>
      </w:r>
      <w:r w:rsidRPr="00923B50">
        <w:t>хозяйство</w:t>
      </w:r>
      <w:r w:rsidR="00923B50" w:rsidRPr="00923B50">
        <w:t xml:space="preserve"> - </w:t>
      </w:r>
      <w:r w:rsidRPr="00923B50">
        <w:t>22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923B50">
        <w:t>приятия</w:t>
      </w:r>
      <w:r w:rsidR="00923B50" w:rsidRPr="00923B50">
        <w:t xml:space="preserve"> </w:t>
      </w:r>
      <w:r w:rsidRPr="00923B50">
        <w:t>прочих</w:t>
      </w:r>
      <w:r w:rsidR="00923B50" w:rsidRPr="00923B50">
        <w:t xml:space="preserve"> </w:t>
      </w:r>
      <w:r w:rsidRPr="00923B50">
        <w:t>отраслей</w:t>
      </w:r>
      <w:r w:rsidR="00923B50" w:rsidRPr="00923B50">
        <w:t xml:space="preserve"> </w:t>
      </w:r>
      <w:r w:rsidRPr="00923B50">
        <w:t>экономии</w:t>
      </w:r>
      <w:r w:rsidR="00923B50" w:rsidRPr="00923B50">
        <w:t xml:space="preserve"> - </w:t>
      </w:r>
      <w:r w:rsidRPr="00923B50">
        <w:t>198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Кредиты</w:t>
      </w:r>
      <w:r w:rsidR="00923B50" w:rsidRPr="00923B50">
        <w:t xml:space="preserve"> </w:t>
      </w:r>
      <w:r w:rsidRPr="00923B50">
        <w:t>населению</w:t>
      </w:r>
      <w:r w:rsidR="00923B50" w:rsidRPr="00923B50">
        <w:t xml:space="preserve"> </w:t>
      </w:r>
      <w:r w:rsidRPr="00923B50">
        <w:t>составили</w:t>
      </w:r>
      <w:r w:rsidR="00923B50" w:rsidRPr="00923B50">
        <w:t xml:space="preserve"> </w:t>
      </w:r>
      <w:r w:rsidRPr="00923B50">
        <w:t>158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Среди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промышленного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основной</w:t>
      </w:r>
      <w:r w:rsidR="00923B50" w:rsidRPr="00923B50">
        <w:t xml:space="preserve"> </w:t>
      </w:r>
      <w:r w:rsidRPr="00923B50">
        <w:t>объем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был</w:t>
      </w:r>
      <w:r w:rsidR="00923B50" w:rsidRPr="00923B50">
        <w:t xml:space="preserve"> </w:t>
      </w:r>
      <w:r w:rsidRPr="00923B50">
        <w:t>произведен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топливно-энергетическую</w:t>
      </w:r>
      <w:r w:rsidR="00923B50" w:rsidRPr="00923B50">
        <w:t xml:space="preserve"> </w:t>
      </w:r>
      <w:r w:rsidRPr="00923B50">
        <w:t>отрасль</w:t>
      </w:r>
      <w:r w:rsidR="00923B50" w:rsidRPr="00923B50">
        <w:t xml:space="preserve"> - </w:t>
      </w:r>
      <w:r w:rsidRPr="00923B50">
        <w:t>738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лесную</w:t>
      </w:r>
      <w:r w:rsidR="00923B50" w:rsidRPr="00923B50">
        <w:t xml:space="preserve"> </w:t>
      </w:r>
      <w:r w:rsidRPr="00923B50">
        <w:t>отрасль-341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пищевую</w:t>
      </w:r>
      <w:r w:rsidR="00923B50" w:rsidRPr="00923B50">
        <w:t xml:space="preserve"> </w:t>
      </w:r>
      <w:r w:rsidRPr="00923B50">
        <w:t>промышленность</w:t>
      </w:r>
      <w:r w:rsidR="00923B50" w:rsidRPr="00923B50">
        <w:t xml:space="preserve"> - </w:t>
      </w:r>
      <w:r w:rsidRPr="00923B50">
        <w:t>33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строительную</w:t>
      </w:r>
      <w:r w:rsidR="00923B50" w:rsidRPr="00923B50">
        <w:t xml:space="preserve"> </w:t>
      </w:r>
      <w:r w:rsidRPr="00923B50">
        <w:t>отрасль</w:t>
      </w:r>
      <w:r w:rsidR="00923B50" w:rsidRPr="00923B50">
        <w:t xml:space="preserve"> - </w:t>
      </w:r>
      <w:r w:rsidRPr="00923B50">
        <w:t>50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металлургическую</w:t>
      </w:r>
      <w:r w:rsidR="00923B50" w:rsidRPr="00923B50">
        <w:t xml:space="preserve"> </w:t>
      </w:r>
      <w:r w:rsidRPr="00923B50">
        <w:t>промышленность</w:t>
      </w:r>
      <w:r w:rsidR="00923B50" w:rsidRPr="00923B50">
        <w:t xml:space="preserve"> - </w:t>
      </w:r>
      <w:r w:rsidRPr="00923B50">
        <w:t>177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.;</w:t>
      </w:r>
    </w:p>
    <w:p w:rsidR="00923B50" w:rsidRPr="00923B50" w:rsidRDefault="003B208B" w:rsidP="00923B50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923B50">
        <w:t>в</w:t>
      </w:r>
      <w:r w:rsidR="00923B50" w:rsidRPr="00923B50">
        <w:t xml:space="preserve"> </w:t>
      </w:r>
      <w:r w:rsidRPr="00923B50">
        <w:t>золотодобывающую</w:t>
      </w:r>
      <w:r w:rsidR="00923B50" w:rsidRPr="00923B50">
        <w:t xml:space="preserve"> </w:t>
      </w:r>
      <w:r w:rsidRPr="00923B50">
        <w:t>отрасль</w:t>
      </w:r>
      <w:r w:rsidR="00923B50" w:rsidRPr="00923B50">
        <w:t xml:space="preserve"> - </w:t>
      </w:r>
      <w:r w:rsidRPr="00923B50">
        <w:t>107</w:t>
      </w:r>
      <w:r w:rsidR="00923B50" w:rsidRPr="00923B50">
        <w:t xml:space="preserve"> </w:t>
      </w:r>
      <w:r w:rsidRPr="00923B50">
        <w:t>млн</w:t>
      </w:r>
      <w:r w:rsidR="00923B50" w:rsidRPr="00923B50">
        <w:t xml:space="preserve">. </w:t>
      </w:r>
      <w:r w:rsidRPr="00923B50">
        <w:t>руб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За</w:t>
      </w:r>
      <w:r w:rsidR="00923B50" w:rsidRPr="00923B50">
        <w:t xml:space="preserve"> </w:t>
      </w:r>
      <w:r w:rsidRPr="00923B50">
        <w:t>прошедший</w:t>
      </w:r>
      <w:r w:rsidR="00923B50" w:rsidRPr="00923B50">
        <w:t xml:space="preserve"> </w:t>
      </w:r>
      <w:r w:rsidRPr="00923B50">
        <w:t>год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портфель</w:t>
      </w:r>
      <w:r w:rsidR="00923B50" w:rsidRPr="00923B50">
        <w:t xml:space="preserve"> </w:t>
      </w:r>
      <w:r w:rsidRPr="00923B50">
        <w:t>увеличился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1,7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. </w:t>
      </w:r>
      <w:r w:rsidRPr="00923B50">
        <w:t>Увеличение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обусловлено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основном</w:t>
      </w:r>
      <w:r w:rsidR="00923B50" w:rsidRPr="00923B50">
        <w:t xml:space="preserve"> </w:t>
      </w:r>
      <w:r w:rsidRPr="00923B50">
        <w:t>приростом</w:t>
      </w:r>
      <w:r w:rsidR="00923B50" w:rsidRPr="00923B50">
        <w:t xml:space="preserve"> </w:t>
      </w:r>
      <w:r w:rsidRPr="00923B50">
        <w:t>рубленых</w:t>
      </w:r>
      <w:r w:rsidR="00923B50" w:rsidRPr="00923B50">
        <w:t xml:space="preserve"> </w:t>
      </w:r>
      <w:r w:rsidRPr="00923B50">
        <w:t>в</w:t>
      </w:r>
      <w:r w:rsidR="008A2BAE" w:rsidRPr="00923B50">
        <w:t>ложений</w:t>
      </w:r>
      <w:r w:rsidR="00923B50" w:rsidRPr="00923B50">
        <w:t xml:space="preserve">. </w:t>
      </w:r>
      <w:r w:rsidR="008A2BAE" w:rsidRPr="00923B50">
        <w:t>В</w:t>
      </w:r>
      <w:r w:rsidR="00923B50" w:rsidRPr="00923B50">
        <w:t xml:space="preserve"> </w:t>
      </w:r>
      <w:r w:rsidR="008A2BAE" w:rsidRPr="00923B50">
        <w:t>2008</w:t>
      </w:r>
      <w:r w:rsidR="00923B50" w:rsidRPr="00923B50">
        <w:t xml:space="preserve"> </w:t>
      </w:r>
      <w:r w:rsidR="008A2BAE" w:rsidRPr="00923B50">
        <w:t>году</w:t>
      </w:r>
      <w:r w:rsidR="00923B50" w:rsidRPr="00923B50">
        <w:t xml:space="preserve"> </w:t>
      </w:r>
      <w:r w:rsidR="008A2BAE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Банк</w:t>
      </w:r>
      <w:r w:rsidR="00923B50">
        <w:t xml:space="preserve">" </w:t>
      </w:r>
      <w:r w:rsidRPr="00923B50">
        <w:t>проводил</w:t>
      </w:r>
      <w:r w:rsidR="00923B50" w:rsidRPr="00923B50">
        <w:t xml:space="preserve"> </w:t>
      </w:r>
      <w:r w:rsidRPr="00923B50">
        <w:t>взвешенную</w:t>
      </w:r>
      <w:r w:rsidR="00923B50" w:rsidRPr="00923B50">
        <w:t xml:space="preserve"> </w:t>
      </w:r>
      <w:r w:rsidRPr="00923B50">
        <w:t>кредитную</w:t>
      </w:r>
      <w:r w:rsidR="00923B50" w:rsidRPr="00923B50">
        <w:t xml:space="preserve"> </w:t>
      </w:r>
      <w:r w:rsidRPr="00923B50">
        <w:t>политику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основе</w:t>
      </w:r>
      <w:r w:rsidR="00923B50" w:rsidRPr="00923B50">
        <w:t xml:space="preserve"> </w:t>
      </w:r>
      <w:r w:rsidRPr="00923B50">
        <w:t>тщательного</w:t>
      </w:r>
      <w:r w:rsidR="00923B50" w:rsidRPr="00923B50">
        <w:t xml:space="preserve"> </w:t>
      </w:r>
      <w:r w:rsidRPr="00923B50">
        <w:t>изучения</w:t>
      </w:r>
      <w:r w:rsidR="00923B50" w:rsidRPr="00923B50">
        <w:t xml:space="preserve"> </w:t>
      </w:r>
      <w:r w:rsidRPr="00923B50">
        <w:t>финансового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. </w:t>
      </w:r>
      <w:r w:rsidRPr="00923B50">
        <w:t>Были</w:t>
      </w:r>
      <w:r w:rsidR="00923B50" w:rsidRPr="00923B50">
        <w:t xml:space="preserve"> </w:t>
      </w:r>
      <w:r w:rsidRPr="00923B50">
        <w:t>определены</w:t>
      </w:r>
      <w:r w:rsidR="00923B50" w:rsidRPr="00923B50">
        <w:t xml:space="preserve"> </w:t>
      </w:r>
      <w:r w:rsidRPr="00923B50">
        <w:t>приоритеты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размещению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целью</w:t>
      </w:r>
      <w:r w:rsidR="00923B50" w:rsidRPr="00923B50">
        <w:t xml:space="preserve"> </w:t>
      </w:r>
      <w:r w:rsidRPr="00923B50">
        <w:t>дальнейшей</w:t>
      </w:r>
      <w:r w:rsidR="00923B50" w:rsidRPr="00923B50">
        <w:t xml:space="preserve"> </w:t>
      </w:r>
      <w:r w:rsidRPr="00923B50">
        <w:t>диверсификации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отраслям,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режиму</w:t>
      </w:r>
      <w:r w:rsidR="00923B50" w:rsidRPr="00923B50">
        <w:t xml:space="preserve"> </w:t>
      </w:r>
      <w:r w:rsidRPr="00923B50">
        <w:t>обслуживания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кредитов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Структура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разрезе</w:t>
      </w:r>
      <w:r w:rsidR="00923B50" w:rsidRPr="00923B50">
        <w:t xml:space="preserve"> </w:t>
      </w:r>
      <w:r w:rsidRPr="00923B50">
        <w:t>секторов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состоянию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1</w:t>
      </w:r>
      <w:r w:rsidR="00923B50" w:rsidRPr="00923B50">
        <w:t xml:space="preserve"> </w:t>
      </w:r>
      <w:r w:rsidRPr="00923B50">
        <w:t>января</w:t>
      </w:r>
      <w:r w:rsidR="00923B50" w:rsidRPr="00923B50">
        <w:t xml:space="preserve"> </w:t>
      </w:r>
      <w:r w:rsidRPr="00923B50">
        <w:t>2009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выглядит</w:t>
      </w:r>
      <w:r w:rsidR="00923B50" w:rsidRPr="00923B50">
        <w:t xml:space="preserve"> </w:t>
      </w:r>
      <w:r w:rsidRPr="00923B50">
        <w:t>следующим</w:t>
      </w:r>
      <w:r w:rsidR="00923B50" w:rsidRPr="00923B50">
        <w:t xml:space="preserve"> </w:t>
      </w:r>
      <w:r w:rsidRPr="00923B50">
        <w:t>образом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Диверсификация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отраслям</w:t>
      </w:r>
      <w:r w:rsidR="00923B50" w:rsidRPr="00923B50">
        <w:t>: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11,93%</w:t>
      </w:r>
      <w:r w:rsidR="00923B50" w:rsidRPr="00923B50">
        <w:t xml:space="preserve"> - </w:t>
      </w:r>
      <w:r w:rsidRPr="00923B50">
        <w:t>топливно-энергетическая,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6,36%</w:t>
      </w:r>
      <w:r w:rsidR="00923B50" w:rsidRPr="00923B50">
        <w:t xml:space="preserve"> - </w:t>
      </w:r>
      <w:r w:rsidRPr="00923B50">
        <w:t>пищевая,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2,76%</w:t>
      </w:r>
      <w:r w:rsidR="00923B50" w:rsidRPr="00923B50">
        <w:t xml:space="preserve"> - </w:t>
      </w:r>
      <w:r w:rsidRPr="00923B50">
        <w:t>услуги,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5,26%</w:t>
      </w:r>
      <w:r w:rsidR="00923B50" w:rsidRPr="00923B50">
        <w:t xml:space="preserve"> - </w:t>
      </w:r>
      <w:r w:rsidRPr="00923B50">
        <w:t>строительная,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5,72%</w:t>
      </w:r>
      <w:r w:rsidR="00923B50" w:rsidRPr="00923B50">
        <w:t xml:space="preserve"> - </w:t>
      </w:r>
      <w:r w:rsidRPr="00923B50">
        <w:t>золотодобывающая,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1,21%</w:t>
      </w:r>
      <w:r w:rsidR="00923B50" w:rsidRPr="00923B50">
        <w:t xml:space="preserve"> - </w:t>
      </w:r>
      <w:r w:rsidRPr="00923B50">
        <w:t>медицинская,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6,83%</w:t>
      </w:r>
      <w:r w:rsidR="00923B50" w:rsidRPr="00923B50">
        <w:t xml:space="preserve"> - </w:t>
      </w:r>
      <w:r w:rsidRPr="00923B50">
        <w:t>металлургическая,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18,65%</w:t>
      </w:r>
      <w:r w:rsidR="00923B50" w:rsidRPr="00923B50">
        <w:t xml:space="preserve"> - </w:t>
      </w:r>
      <w:r w:rsidRPr="00923B50">
        <w:t>торговля,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6,51%</w:t>
      </w:r>
      <w:r w:rsidR="00923B50" w:rsidRPr="00923B50">
        <w:t xml:space="preserve"> - </w:t>
      </w:r>
      <w:r w:rsidRPr="00923B50">
        <w:t>рыболовство,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19,12%</w:t>
      </w:r>
      <w:r w:rsidR="00923B50" w:rsidRPr="00923B50">
        <w:t xml:space="preserve"> - </w:t>
      </w:r>
      <w:r w:rsidRPr="00923B50">
        <w:t>лесная,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2,45%</w:t>
      </w:r>
      <w:r w:rsidR="00923B50" w:rsidRPr="00923B50">
        <w:t xml:space="preserve"> - </w:t>
      </w:r>
      <w:r w:rsidRPr="00923B50">
        <w:t>прочая</w:t>
      </w:r>
      <w:r w:rsidR="00923B50" w:rsidRPr="00923B50">
        <w:t xml:space="preserve"> </w:t>
      </w:r>
      <w:r w:rsidRPr="00923B50">
        <w:t>промышленность,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7,67%</w:t>
      </w:r>
      <w:r w:rsidR="00923B50" w:rsidRPr="00923B50">
        <w:t xml:space="preserve"> - </w:t>
      </w:r>
      <w:r w:rsidRPr="00923B50">
        <w:t>прочие</w:t>
      </w:r>
      <w:r w:rsidR="00923B50" w:rsidRPr="00923B50">
        <w:t xml:space="preserve"> </w:t>
      </w:r>
      <w:r w:rsidRPr="00923B50">
        <w:t>отрасли,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4</w:t>
      </w:r>
      <w:r w:rsidR="00923B50">
        <w:t>, 19</w:t>
      </w:r>
      <w:r w:rsidRPr="00923B50">
        <w:t>%</w:t>
      </w:r>
      <w:r w:rsidR="00923B50" w:rsidRPr="00923B50">
        <w:t xml:space="preserve"> - </w:t>
      </w:r>
      <w:r w:rsidRPr="00923B50">
        <w:t>сельскохозяйственная,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1,37%</w:t>
      </w:r>
      <w:r w:rsidR="00923B50" w:rsidRPr="00923B50">
        <w:t xml:space="preserve"> - </w:t>
      </w:r>
      <w:r w:rsidRPr="00923B50">
        <w:t>полиграфическая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</w:t>
      </w:r>
      <w:r w:rsidR="00923B50" w:rsidRPr="00923B50">
        <w:t xml:space="preserve"> </w:t>
      </w:r>
      <w:r w:rsidRPr="00923B50">
        <w:t>целью</w:t>
      </w:r>
      <w:r w:rsidR="00923B50" w:rsidRPr="00923B50">
        <w:t xml:space="preserve"> </w:t>
      </w:r>
      <w:r w:rsidRPr="00923B50">
        <w:t>удовлетворения</w:t>
      </w:r>
      <w:r w:rsidR="00923B50" w:rsidRPr="00923B50">
        <w:t xml:space="preserve"> </w:t>
      </w:r>
      <w:r w:rsidRPr="00923B50">
        <w:t>специфических</w:t>
      </w:r>
      <w:r w:rsidR="00923B50" w:rsidRPr="00923B50">
        <w:t xml:space="preserve"> </w:t>
      </w:r>
      <w:r w:rsidRPr="00923B50">
        <w:t>потребностей</w:t>
      </w:r>
      <w:r w:rsidR="00923B50" w:rsidRPr="00923B50">
        <w:t xml:space="preserve"> </w:t>
      </w:r>
      <w:r w:rsidRPr="00923B50">
        <w:t>различных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применяются</w:t>
      </w:r>
      <w:r w:rsidR="00923B50" w:rsidRPr="00923B50">
        <w:t xml:space="preserve"> </w:t>
      </w:r>
      <w:r w:rsidRPr="00923B50">
        <w:t>вида</w:t>
      </w:r>
      <w:r w:rsidR="00923B50" w:rsidRPr="00923B50">
        <w:t xml:space="preserve"> </w:t>
      </w:r>
      <w:r w:rsidRPr="00923B50">
        <w:t>овердрафта</w:t>
      </w:r>
      <w:r w:rsidR="00923B50" w:rsidRPr="00923B50">
        <w:t xml:space="preserve">: </w:t>
      </w:r>
      <w:r w:rsidRPr="00923B50">
        <w:t>стандартный</w:t>
      </w:r>
      <w:r w:rsidR="00923B50" w:rsidRPr="00923B50">
        <w:t xml:space="preserve"> </w:t>
      </w:r>
      <w:r w:rsidRPr="00923B50">
        <w:t>овердрафт,</w:t>
      </w:r>
      <w:r w:rsidR="00923B50" w:rsidRPr="00923B50">
        <w:t xml:space="preserve"> </w:t>
      </w:r>
      <w:r w:rsidRPr="00923B50">
        <w:t>технический</w:t>
      </w:r>
      <w:r w:rsidR="00923B50" w:rsidRPr="00923B50">
        <w:t xml:space="preserve"> </w:t>
      </w:r>
      <w:r w:rsidRPr="00923B50">
        <w:t>овердрафт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rPr>
          <w:lang w:val="en-US"/>
        </w:rPr>
        <w:t>VIP</w:t>
      </w:r>
      <w:r w:rsidR="00923B50" w:rsidRPr="00923B50">
        <w:t xml:space="preserve"> - </w:t>
      </w:r>
      <w:r w:rsidRPr="00923B50">
        <w:t>овердрафт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Стандартный</w:t>
      </w:r>
      <w:r w:rsidR="00923B50" w:rsidRPr="00923B50">
        <w:t xml:space="preserve"> </w:t>
      </w:r>
      <w:r w:rsidRPr="00923B50">
        <w:t>овердрафт</w:t>
      </w:r>
      <w:r w:rsidR="00923B50" w:rsidRPr="00923B50">
        <w:t xml:space="preserve"> </w:t>
      </w:r>
      <w:r w:rsidRPr="00923B50">
        <w:t>удобен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любых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. </w:t>
      </w:r>
      <w:r w:rsidRPr="00923B50">
        <w:t>С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помощью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 </w:t>
      </w:r>
      <w:r w:rsidRPr="00923B50">
        <w:t>успешно</w:t>
      </w:r>
      <w:r w:rsidR="00923B50" w:rsidRPr="00923B50">
        <w:t xml:space="preserve"> </w:t>
      </w:r>
      <w:r w:rsidRPr="00923B50">
        <w:t>решаются</w:t>
      </w:r>
      <w:r w:rsidR="00923B50" w:rsidRPr="00923B50">
        <w:t xml:space="preserve"> </w:t>
      </w:r>
      <w:r w:rsidRPr="00923B50">
        <w:t>вопросы</w:t>
      </w:r>
      <w:r w:rsidR="00923B50" w:rsidRPr="00923B50">
        <w:t xml:space="preserve"> </w:t>
      </w:r>
      <w:r w:rsidRPr="00923B50">
        <w:t>поддержания</w:t>
      </w:r>
      <w:r w:rsidR="00923B50" w:rsidRPr="00923B50">
        <w:t xml:space="preserve"> </w:t>
      </w:r>
      <w:r w:rsidRPr="00923B50">
        <w:t>ликвидности,</w:t>
      </w:r>
      <w:r w:rsidR="00923B50" w:rsidRPr="00923B50">
        <w:t xml:space="preserve"> </w:t>
      </w:r>
      <w:r w:rsidRPr="00923B50">
        <w:t>платежной</w:t>
      </w:r>
      <w:r w:rsidR="00923B50" w:rsidRPr="00923B50">
        <w:t xml:space="preserve"> </w:t>
      </w:r>
      <w:r w:rsidRPr="00923B50">
        <w:t>дисциплины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четкого</w:t>
      </w:r>
      <w:r w:rsidR="00923B50" w:rsidRPr="00923B50">
        <w:t xml:space="preserve"> </w:t>
      </w:r>
      <w:r w:rsidRPr="00923B50">
        <w:t>соблюдения</w:t>
      </w:r>
      <w:r w:rsidR="00923B50" w:rsidRPr="00923B50">
        <w:t xml:space="preserve"> </w:t>
      </w:r>
      <w:r w:rsidRPr="00923B50">
        <w:t>договорных</w:t>
      </w:r>
      <w:r w:rsidR="00923B50" w:rsidRPr="00923B50">
        <w:t xml:space="preserve"> </w:t>
      </w:r>
      <w:r w:rsidRPr="00923B50">
        <w:t>условий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Технический</w:t>
      </w:r>
      <w:r w:rsidR="00923B50" w:rsidRPr="00923B50">
        <w:t xml:space="preserve"> </w:t>
      </w:r>
      <w:r w:rsidRPr="00923B50">
        <w:t>овердрафт</w:t>
      </w:r>
      <w:r w:rsidR="00923B50" w:rsidRPr="00923B50">
        <w:t xml:space="preserve"> </w:t>
      </w:r>
      <w:r w:rsidRPr="00923B50">
        <w:t>предназначен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клиентов,</w:t>
      </w:r>
      <w:r w:rsidR="00923B50" w:rsidRPr="00923B50">
        <w:t xml:space="preserve"> </w:t>
      </w:r>
      <w:r w:rsidRPr="00923B50">
        <w:t>работающих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сфере</w:t>
      </w:r>
      <w:r w:rsidR="00923B50" w:rsidRPr="00923B50">
        <w:t xml:space="preserve"> </w:t>
      </w:r>
      <w:r w:rsidRPr="00923B50">
        <w:t>внешнеэкономической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осуществляющих</w:t>
      </w:r>
      <w:r w:rsidR="00923B50" w:rsidRPr="00923B50">
        <w:t xml:space="preserve"> </w:t>
      </w:r>
      <w:r w:rsidRPr="00923B50">
        <w:t>импортные</w:t>
      </w:r>
      <w:r w:rsidR="00923B50" w:rsidRPr="00923B50">
        <w:t xml:space="preserve"> </w:t>
      </w:r>
      <w:r w:rsidRPr="00923B50">
        <w:t>поставки</w:t>
      </w:r>
      <w:r w:rsidR="00923B50" w:rsidRPr="00923B50">
        <w:t xml:space="preserve">. </w:t>
      </w:r>
      <w:r w:rsidRPr="00923B50">
        <w:t>Технический</w:t>
      </w:r>
      <w:r w:rsidR="00923B50" w:rsidRPr="00923B50">
        <w:t xml:space="preserve"> </w:t>
      </w:r>
      <w:r w:rsidRPr="00923B50">
        <w:t>овердрафт</w:t>
      </w:r>
      <w:r w:rsidR="00923B50" w:rsidRPr="00923B50">
        <w:t xml:space="preserve"> </w:t>
      </w:r>
      <w:r w:rsidRPr="00923B50">
        <w:t>выдается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покрытия</w:t>
      </w:r>
      <w:r w:rsidR="00923B50" w:rsidRPr="00923B50">
        <w:t xml:space="preserve"> </w:t>
      </w:r>
      <w:r w:rsidRPr="00923B50">
        <w:t>временных</w:t>
      </w:r>
      <w:r w:rsidR="00923B50" w:rsidRPr="00923B50">
        <w:t xml:space="preserve"> </w:t>
      </w:r>
      <w:r w:rsidRPr="00923B50">
        <w:t>разрывов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выставлением</w:t>
      </w:r>
      <w:r w:rsidR="00923B50" w:rsidRPr="00923B50">
        <w:t xml:space="preserve"> </w:t>
      </w:r>
      <w:r w:rsidRPr="00923B50">
        <w:t>валюты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продажу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специальную</w:t>
      </w:r>
      <w:r w:rsidR="00923B50" w:rsidRPr="00923B50">
        <w:t xml:space="preserve"> </w:t>
      </w:r>
      <w:r w:rsidRPr="00923B50">
        <w:t>торговую</w:t>
      </w:r>
      <w:r w:rsidR="00923B50" w:rsidRPr="00923B50">
        <w:t xml:space="preserve"> </w:t>
      </w:r>
      <w:r w:rsidRPr="00923B50">
        <w:t>сессию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фактическим</w:t>
      </w:r>
      <w:r w:rsidR="00923B50" w:rsidRPr="00923B50">
        <w:t xml:space="preserve"> </w:t>
      </w:r>
      <w:r w:rsidRPr="00923B50">
        <w:t>поступлением</w:t>
      </w:r>
      <w:r w:rsidR="00923B50" w:rsidRPr="00923B50">
        <w:t xml:space="preserve"> </w:t>
      </w:r>
      <w:r w:rsidRPr="00923B50">
        <w:t>рублевого</w:t>
      </w:r>
      <w:r w:rsidR="00923B50" w:rsidRPr="00923B50">
        <w:t xml:space="preserve"> </w:t>
      </w:r>
      <w:r w:rsidRPr="00923B50">
        <w:t>покрытия</w:t>
      </w:r>
      <w:r w:rsidR="00923B50" w:rsidRPr="00923B50">
        <w:t xml:space="preserve"> </w:t>
      </w:r>
      <w:r w:rsidRPr="00923B50">
        <w:t>проданной</w:t>
      </w:r>
      <w:r w:rsidR="00923B50" w:rsidRPr="00923B50">
        <w:t xml:space="preserve"> </w:t>
      </w:r>
      <w:r w:rsidRPr="00923B50">
        <w:t>валюты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rPr>
          <w:lang w:val="en-US"/>
        </w:rPr>
        <w:t>VIP</w:t>
      </w:r>
      <w:r w:rsidR="00923B50" w:rsidRPr="00923B50">
        <w:t xml:space="preserve"> - </w:t>
      </w:r>
      <w:r w:rsidRPr="00923B50">
        <w:t>овердрафт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продолжением</w:t>
      </w:r>
      <w:r w:rsidR="00923B50" w:rsidRPr="00923B50">
        <w:t xml:space="preserve"> </w:t>
      </w:r>
      <w:r w:rsidRPr="00923B50">
        <w:t>стандартного</w:t>
      </w:r>
      <w:r w:rsidR="00923B50" w:rsidRPr="00923B50">
        <w:t xml:space="preserve"> </w:t>
      </w:r>
      <w:r w:rsidRPr="00923B50">
        <w:t>овердрафта,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возможностью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длительного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банковских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условии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клиентом</w:t>
      </w:r>
      <w:r w:rsidR="00923B50" w:rsidRPr="00923B50">
        <w:t xml:space="preserve"> </w:t>
      </w:r>
      <w:r w:rsidRPr="00923B50">
        <w:t>сильного</w:t>
      </w:r>
      <w:r w:rsidR="00923B50" w:rsidRPr="00923B50">
        <w:t xml:space="preserve"> </w:t>
      </w:r>
      <w:r w:rsidRPr="00923B50">
        <w:t>потока</w:t>
      </w:r>
      <w:r w:rsidR="00923B50" w:rsidRPr="00923B50">
        <w:t xml:space="preserve"> </w:t>
      </w:r>
      <w:r w:rsidRPr="00923B50">
        <w:t>поступления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свой</w:t>
      </w:r>
      <w:r w:rsidR="00923B50" w:rsidRPr="00923B50">
        <w:t xml:space="preserve"> </w:t>
      </w:r>
      <w:r w:rsidRPr="00923B50">
        <w:t>расчетный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Другой,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менее</w:t>
      </w:r>
      <w:r w:rsidR="00923B50" w:rsidRPr="00923B50">
        <w:t xml:space="preserve"> </w:t>
      </w:r>
      <w:r w:rsidRPr="00923B50">
        <w:t>популярный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Pr="00923B50">
        <w:t>кредитования,</w:t>
      </w:r>
      <w:r w:rsidR="00923B50" w:rsidRPr="00923B50">
        <w:t xml:space="preserve"> -</w:t>
      </w:r>
      <w:r w:rsidR="00923B50">
        <w:t xml:space="preserve"> "</w:t>
      </w:r>
      <w:r w:rsidRPr="00923B50">
        <w:t>экспресс-кредит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позволяющий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максимально</w:t>
      </w:r>
      <w:r w:rsidR="00923B50" w:rsidRPr="00923B50">
        <w:t xml:space="preserve"> </w:t>
      </w:r>
      <w:r w:rsidRPr="00923B50">
        <w:t>короткие</w:t>
      </w:r>
      <w:r w:rsidR="00923B50" w:rsidRPr="00923B50">
        <w:t xml:space="preserve"> </w:t>
      </w:r>
      <w:r w:rsidRPr="00923B50">
        <w:t>сроки</w:t>
      </w:r>
      <w:r w:rsidR="00923B50" w:rsidRPr="00923B50">
        <w:t xml:space="preserve"> </w:t>
      </w:r>
      <w:r w:rsidRPr="00923B50">
        <w:t>решать</w:t>
      </w:r>
      <w:r w:rsidR="00923B50" w:rsidRPr="00923B50">
        <w:t xml:space="preserve"> </w:t>
      </w:r>
      <w:r w:rsidRPr="00923B50">
        <w:t>вопросы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заклад</w:t>
      </w:r>
      <w:r w:rsidR="00923B50" w:rsidRPr="00923B50">
        <w:t xml:space="preserve"> </w:t>
      </w:r>
      <w:r w:rsidRPr="00923B50">
        <w:t>иностранной</w:t>
      </w:r>
      <w:r w:rsidR="00923B50" w:rsidRPr="00923B50">
        <w:t xml:space="preserve"> </w:t>
      </w:r>
      <w:r w:rsidRPr="00923B50">
        <w:t>валюты</w:t>
      </w:r>
      <w:r w:rsidR="00923B50" w:rsidRPr="00923B50">
        <w:t>.</w:t>
      </w:r>
      <w:r w:rsid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течен</w:t>
      </w:r>
      <w:r w:rsidR="008A2BAE" w:rsidRPr="00923B50">
        <w:t>ие</w:t>
      </w:r>
      <w:r w:rsidR="00923B50" w:rsidRPr="00923B50">
        <w:t xml:space="preserve"> </w:t>
      </w:r>
      <w:r w:rsidR="008A2BAE" w:rsidRPr="00923B50">
        <w:t>всего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8A2BAE" w:rsidRPr="00923B50">
          <w:t>2009</w:t>
        </w:r>
        <w:r w:rsidR="00923B50" w:rsidRPr="00923B50">
          <w:t xml:space="preserve"> </w:t>
        </w:r>
        <w:r w:rsidR="008A2BAE" w:rsidRPr="00923B50">
          <w:t>г</w:t>
        </w:r>
      </w:smartTag>
      <w:r w:rsidR="00923B50" w:rsidRPr="00923B50">
        <w:t xml:space="preserve">. </w:t>
      </w:r>
      <w:r w:rsidR="008A2BAE" w:rsidRPr="00923B50">
        <w:t>ОАО</w:t>
      </w:r>
      <w:r w:rsidR="00923B50">
        <w:t xml:space="preserve"> "</w:t>
      </w:r>
      <w:r w:rsidR="008A2BAE" w:rsidRPr="00923B50">
        <w:t>Южный</w:t>
      </w:r>
      <w:r w:rsidR="00923B50" w:rsidRPr="00923B50">
        <w:t xml:space="preserve"> </w:t>
      </w:r>
      <w:r w:rsidR="008A2BAE" w:rsidRPr="00923B50">
        <w:t>Торговый</w:t>
      </w:r>
      <w:r w:rsidR="00923B50" w:rsidRPr="00923B50">
        <w:t xml:space="preserve"> </w:t>
      </w:r>
      <w:r w:rsidR="008A2BAE" w:rsidRPr="00923B50">
        <w:t>Банк</w:t>
      </w:r>
      <w:r w:rsidR="00923B50">
        <w:t xml:space="preserve">" </w:t>
      </w:r>
      <w:r w:rsidRPr="00923B50">
        <w:t>последовательно</w:t>
      </w:r>
      <w:r w:rsidR="00923B50" w:rsidRPr="00923B50">
        <w:t xml:space="preserve"> </w:t>
      </w:r>
      <w:r w:rsidRPr="00923B50">
        <w:t>увеличивал</w:t>
      </w:r>
      <w:r w:rsidR="00923B50" w:rsidRPr="00923B50">
        <w:t xml:space="preserve"> </w:t>
      </w:r>
      <w:r w:rsidRPr="00923B50">
        <w:t>объемы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режиме</w:t>
      </w:r>
      <w:r w:rsidR="00923B50" w:rsidRPr="00923B50">
        <w:t xml:space="preserve"> </w:t>
      </w:r>
      <w:r w:rsidRPr="00923B50">
        <w:t>овердрафта,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чего</w:t>
      </w:r>
      <w:r w:rsidR="00923B50" w:rsidRPr="00923B50">
        <w:t xml:space="preserve"> </w:t>
      </w:r>
      <w:r w:rsidRPr="00923B50">
        <w:t>использовались</w:t>
      </w:r>
      <w:r w:rsidR="00923B50" w:rsidRPr="00923B50">
        <w:t xml:space="preserve"> </w:t>
      </w:r>
      <w:r w:rsidRPr="00923B50">
        <w:t>схемы</w:t>
      </w:r>
      <w:r w:rsidR="00923B50">
        <w:rPr>
          <w:b/>
        </w:rPr>
        <w:t xml:space="preserve"> "</w:t>
      </w:r>
      <w:r w:rsidRPr="00923B50">
        <w:t>стандартного</w:t>
      </w:r>
      <w:r w:rsidR="00923B50">
        <w:t>"</w:t>
      </w:r>
      <w:r w:rsidRPr="00923B50">
        <w:t>,</w:t>
      </w:r>
      <w:r w:rsidR="00923B50">
        <w:t xml:space="preserve"> "</w:t>
      </w:r>
      <w:r w:rsidRPr="00923B50">
        <w:t>технического</w:t>
      </w:r>
      <w:r w:rsidR="00923B50">
        <w:t>" "</w:t>
      </w:r>
      <w:r w:rsidRPr="00923B50">
        <w:rPr>
          <w:lang w:val="en-US"/>
        </w:rPr>
        <w:t>VIP</w:t>
      </w:r>
      <w:r w:rsidR="00923B50">
        <w:t xml:space="preserve">" </w:t>
      </w:r>
      <w:r w:rsidRPr="00923B50">
        <w:t>овердрафтов</w:t>
      </w:r>
      <w:r w:rsidR="00923B50" w:rsidRPr="00923B50">
        <w:t xml:space="preserve">. </w:t>
      </w:r>
      <w:r w:rsidRPr="00923B50">
        <w:t>Данный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="008A2BAE" w:rsidRPr="00923B50">
        <w:t>кредитования</w:t>
      </w:r>
      <w:r w:rsidR="00923B50" w:rsidRPr="00923B50">
        <w:t xml:space="preserve"> </w:t>
      </w:r>
      <w:r w:rsidR="008A2BAE" w:rsidRPr="00923B50">
        <w:t>позволил</w:t>
      </w:r>
      <w:r w:rsidR="00923B50" w:rsidRPr="00923B50">
        <w:t xml:space="preserve"> </w:t>
      </w:r>
      <w:r w:rsidR="008A2BAE" w:rsidRPr="00923B50">
        <w:t>клиентам</w:t>
      </w:r>
      <w:r w:rsidR="00923B50" w:rsidRPr="00923B50">
        <w:t xml:space="preserve"> </w:t>
      </w:r>
      <w:r w:rsidR="008A2BAE" w:rsidRPr="00923B50">
        <w:t>банк</w:t>
      </w:r>
      <w:r w:rsidRPr="00923B50">
        <w:rPr>
          <w:lang w:val="en-US"/>
        </w:rPr>
        <w:t>a</w:t>
      </w:r>
      <w:r w:rsidR="00923B50" w:rsidRPr="00923B50">
        <w:t xml:space="preserve"> </w:t>
      </w:r>
      <w:r w:rsidRPr="00923B50">
        <w:t>оперативно</w:t>
      </w:r>
      <w:r w:rsidR="00923B50" w:rsidRPr="00923B50">
        <w:t xml:space="preserve"> </w:t>
      </w:r>
      <w:r w:rsidRPr="00923B50">
        <w:t>удовлетворять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потребности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оборотных</w:t>
      </w:r>
      <w:r w:rsidR="00923B50" w:rsidRPr="00923B50">
        <w:t xml:space="preserve"> </w:t>
      </w:r>
      <w:r w:rsidRPr="00923B50">
        <w:t>средствах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краткосрочного</w:t>
      </w:r>
      <w:r w:rsidR="00923B50" w:rsidRPr="00923B50">
        <w:t xml:space="preserve"> </w:t>
      </w:r>
      <w:r w:rsidRPr="00923B50">
        <w:t>пользования</w:t>
      </w:r>
      <w:r w:rsidR="00923B50" w:rsidRPr="00923B50">
        <w:t xml:space="preserve"> </w:t>
      </w:r>
      <w:r w:rsidRPr="00923B50">
        <w:t>кредитными</w:t>
      </w:r>
      <w:r w:rsidR="00923B50" w:rsidRPr="00923B50">
        <w:t xml:space="preserve"> </w:t>
      </w:r>
      <w:r w:rsidRPr="00923B50">
        <w:t>ресурсами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минимальными</w:t>
      </w:r>
      <w:r w:rsidR="00923B50" w:rsidRPr="00923B50">
        <w:t xml:space="preserve"> </w:t>
      </w:r>
      <w:r w:rsidRPr="00923B50">
        <w:t>затратами</w:t>
      </w:r>
      <w:r w:rsidR="00923B50" w:rsidRPr="00923B50">
        <w:t xml:space="preserve"> </w:t>
      </w:r>
      <w:r w:rsidRPr="00923B50">
        <w:t>времени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финансовых</w:t>
      </w:r>
      <w:r w:rsidR="00923B50" w:rsidRPr="00923B50">
        <w:t xml:space="preserve"> </w:t>
      </w:r>
      <w:r w:rsidR="008A2BAE" w:rsidRPr="00923B50">
        <w:t>средств</w:t>
      </w:r>
      <w:r w:rsidR="00923B50" w:rsidRPr="00923B50">
        <w:t>.</w:t>
      </w:r>
      <w:r w:rsidR="00923B50">
        <w:t xml:space="preserve"> </w:t>
      </w:r>
      <w:r w:rsidR="00BB7F98" w:rsidRPr="00923B50">
        <w:t>Стабильная</w:t>
      </w:r>
      <w:r w:rsidR="00923B50" w:rsidRPr="00923B50">
        <w:t xml:space="preserve"> </w:t>
      </w:r>
      <w:r w:rsidR="00BB7F98" w:rsidRPr="00923B50">
        <w:t>срочная</w:t>
      </w:r>
      <w:r w:rsidR="00923B50" w:rsidRPr="00923B50">
        <w:t xml:space="preserve"> </w:t>
      </w:r>
      <w:r w:rsidR="00BB7F98" w:rsidRPr="00923B50">
        <w:t>ресурсная</w:t>
      </w:r>
      <w:r w:rsidR="00923B50" w:rsidRPr="00923B50">
        <w:t xml:space="preserve"> </w:t>
      </w:r>
      <w:r w:rsidR="00BB7F98" w:rsidRPr="00923B50">
        <w:t>база</w:t>
      </w:r>
      <w:r w:rsidR="00923B50" w:rsidRPr="00923B50">
        <w:t xml:space="preserve"> </w:t>
      </w:r>
      <w:r w:rsidR="00BB7F98" w:rsidRPr="00923B50">
        <w:t>обеспечила</w:t>
      </w:r>
      <w:r w:rsidR="00923B50" w:rsidRPr="00923B50">
        <w:t xml:space="preserve"> </w:t>
      </w:r>
      <w:r w:rsidR="00BB7F98" w:rsidRPr="00923B50">
        <w:t>преимущественные</w:t>
      </w:r>
      <w:r w:rsidR="00923B50" w:rsidRPr="00923B50">
        <w:t xml:space="preserve"> </w:t>
      </w:r>
      <w:r w:rsidR="00BB7F98" w:rsidRPr="00923B50">
        <w:t>вложения</w:t>
      </w:r>
      <w:r w:rsidR="00923B50" w:rsidRPr="00923B50">
        <w:t xml:space="preserve"> </w:t>
      </w:r>
      <w:r w:rsidR="00BB7F98" w:rsidRPr="00923B50">
        <w:t>банка</w:t>
      </w:r>
      <w:r w:rsidR="00923B50" w:rsidRPr="00923B50">
        <w:t xml:space="preserve"> </w:t>
      </w:r>
      <w:r w:rsidR="00BB7F98" w:rsidRPr="00923B50">
        <w:t>в</w:t>
      </w:r>
      <w:r w:rsidR="00923B50" w:rsidRPr="00923B50">
        <w:t xml:space="preserve"> </w:t>
      </w:r>
      <w:r w:rsidR="00BB7F98" w:rsidRPr="00923B50">
        <w:t>реальный</w:t>
      </w:r>
      <w:r w:rsidR="00923B50" w:rsidRPr="00923B50">
        <w:t xml:space="preserve"> </w:t>
      </w:r>
      <w:r w:rsidR="00BB7F98" w:rsidRPr="00923B50">
        <w:t>с</w:t>
      </w:r>
      <w:r w:rsidR="00BB7F98" w:rsidRPr="00923B50">
        <w:rPr>
          <w:lang w:val="en-US"/>
        </w:rPr>
        <w:t>e</w:t>
      </w:r>
      <w:r w:rsidR="00BB7F98" w:rsidRPr="00923B50">
        <w:t>ктор</w:t>
      </w:r>
      <w:r w:rsidR="00923B50" w:rsidRPr="00923B50">
        <w:t xml:space="preserve"> </w:t>
      </w:r>
      <w:r w:rsidR="00BB7F98" w:rsidRPr="00923B50">
        <w:t>экономики,</w:t>
      </w:r>
      <w:r w:rsidR="00923B50" w:rsidRPr="00923B50">
        <w:t xml:space="preserve"> </w:t>
      </w:r>
      <w:r w:rsidR="00BB7F98" w:rsidRPr="00923B50">
        <w:t>что</w:t>
      </w:r>
      <w:r w:rsidR="00923B50" w:rsidRPr="00923B50">
        <w:t xml:space="preserve"> </w:t>
      </w:r>
      <w:r w:rsidR="00BB7F98" w:rsidRPr="00923B50">
        <w:t>обусловило</w:t>
      </w:r>
      <w:r w:rsidR="00923B50" w:rsidRPr="00923B50">
        <w:t xml:space="preserve"> </w:t>
      </w:r>
      <w:r w:rsidR="00BB7F98" w:rsidRPr="00923B50">
        <w:t>изменения</w:t>
      </w:r>
      <w:r w:rsidR="00923B50" w:rsidRPr="00923B50">
        <w:t xml:space="preserve"> </w:t>
      </w:r>
      <w:r w:rsidR="00BB7F98" w:rsidRPr="00923B50">
        <w:t>в</w:t>
      </w:r>
      <w:r w:rsidR="00923B50" w:rsidRPr="00923B50">
        <w:t xml:space="preserve"> </w:t>
      </w:r>
      <w:r w:rsidR="00BB7F98" w:rsidRPr="00923B50">
        <w:t>структуре</w:t>
      </w:r>
      <w:r w:rsidR="00923B50" w:rsidRPr="00923B50">
        <w:t xml:space="preserve"> </w:t>
      </w:r>
      <w:r w:rsidR="00BB7F98" w:rsidRPr="00923B50">
        <w:t>вложений</w:t>
      </w:r>
      <w:r w:rsidR="00923B50" w:rsidRPr="00923B50">
        <w:t xml:space="preserve">. </w:t>
      </w:r>
      <w:r w:rsidR="00BB7F98" w:rsidRPr="00923B50">
        <w:t>Но</w:t>
      </w:r>
      <w:r w:rsidR="00923B50" w:rsidRPr="00923B50">
        <w:t xml:space="preserve"> </w:t>
      </w:r>
      <w:r w:rsidR="00BB7F98" w:rsidRPr="00923B50">
        <w:t>не</w:t>
      </w:r>
      <w:r w:rsidR="00923B50" w:rsidRPr="00923B50">
        <w:t xml:space="preserve"> </w:t>
      </w:r>
      <w:r w:rsidR="00BB7F98" w:rsidRPr="00923B50">
        <w:t>смотря</w:t>
      </w:r>
      <w:r w:rsidR="00923B50" w:rsidRPr="00923B50">
        <w:t xml:space="preserve"> </w:t>
      </w:r>
      <w:r w:rsidR="00BB7F98" w:rsidRPr="00923B50">
        <w:t>на</w:t>
      </w:r>
      <w:r w:rsidR="00923B50" w:rsidRPr="00923B50">
        <w:t xml:space="preserve"> </w:t>
      </w:r>
      <w:r w:rsidR="00BB7F98" w:rsidRPr="00923B50">
        <w:t>кризисные</w:t>
      </w:r>
      <w:r w:rsidR="00923B50" w:rsidRPr="00923B50">
        <w:t xml:space="preserve"> </w:t>
      </w:r>
      <w:r w:rsidR="00BB7F98" w:rsidRPr="00923B50">
        <w:t>явления</w:t>
      </w:r>
      <w:r w:rsidR="00923B50" w:rsidRPr="00923B50">
        <w:t xml:space="preserve"> </w:t>
      </w:r>
      <w:r w:rsidR="00BB7F98" w:rsidRPr="00923B50">
        <w:t>банк</w:t>
      </w:r>
      <w:r w:rsidR="00923B50" w:rsidRPr="00923B50">
        <w:t xml:space="preserve"> </w:t>
      </w:r>
      <w:r w:rsidR="00BB7F98" w:rsidRPr="00923B50">
        <w:t>привлёк</w:t>
      </w:r>
      <w:r w:rsidR="00923B50" w:rsidRPr="00923B50">
        <w:t xml:space="preserve"> </w:t>
      </w:r>
      <w:r w:rsidR="00BB7F98" w:rsidRPr="00923B50">
        <w:t>кредитов</w:t>
      </w:r>
      <w:r w:rsidR="00923B50" w:rsidRPr="00923B50">
        <w:t xml:space="preserve"> </w:t>
      </w:r>
      <w:r w:rsidR="00BB7F98" w:rsidRPr="00923B50">
        <w:t>в</w:t>
      </w:r>
      <w:r w:rsidR="00923B50" w:rsidRPr="00923B50">
        <w:t xml:space="preserve"> </w:t>
      </w:r>
      <w:r w:rsidR="00BB7F98" w:rsidRPr="00923B50">
        <w:t>4,4</w:t>
      </w:r>
      <w:r w:rsidR="00923B50" w:rsidRPr="00923B50">
        <w:t xml:space="preserve"> </w:t>
      </w:r>
      <w:r w:rsidR="00BB7F98" w:rsidRPr="00923B50">
        <w:t>раза</w:t>
      </w:r>
      <w:r w:rsidR="00923B50" w:rsidRPr="00923B50">
        <w:t xml:space="preserve"> </w:t>
      </w:r>
      <w:r w:rsidR="00BB7F98" w:rsidRPr="00923B50">
        <w:t>больше</w:t>
      </w:r>
      <w:r w:rsidR="00923B50" w:rsidRPr="00923B50">
        <w:t xml:space="preserve"> </w:t>
      </w:r>
      <w:r w:rsidR="00BB7F98" w:rsidRPr="00923B50">
        <w:t>чем</w:t>
      </w:r>
      <w:r w:rsidR="00923B50" w:rsidRPr="00923B50">
        <w:t xml:space="preserve"> </w:t>
      </w:r>
      <w:r w:rsidR="00BB7F98" w:rsidRPr="00923B50">
        <w:t>в</w:t>
      </w:r>
      <w:r w:rsidR="00923B50" w:rsidRPr="00923B50">
        <w:t xml:space="preserve"> </w:t>
      </w:r>
      <w:r w:rsidR="00BB7F98" w:rsidRPr="00923B50">
        <w:t>предыдущем</w:t>
      </w:r>
      <w:r w:rsidR="00923B50" w:rsidRPr="00923B50">
        <w:t xml:space="preserve"> </w:t>
      </w:r>
      <w:r w:rsidR="00BB7F98" w:rsidRPr="00923B50">
        <w:t>году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Рассмотрим</w:t>
      </w:r>
      <w:r w:rsidR="00923B50" w:rsidRPr="00923B50">
        <w:t xml:space="preserve"> </w:t>
      </w:r>
      <w:r w:rsidRPr="00923B50">
        <w:t>структуру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динамике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3</w:t>
      </w:r>
      <w:r w:rsidR="00923B50" w:rsidRPr="00923B50">
        <w:t xml:space="preserve"> </w:t>
      </w:r>
      <w:r w:rsidRPr="00923B50">
        <w:t>года</w:t>
      </w:r>
      <w:r w:rsidR="00923B50" w:rsidRPr="00923B50">
        <w:t>.</w:t>
      </w:r>
    </w:p>
    <w:p w:rsidR="003B208B" w:rsidRPr="00923B50" w:rsidRDefault="00923B50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3B208B" w:rsidRPr="00923B50">
        <w:rPr>
          <w:rFonts w:ascii="Times New Roman" w:hAnsi="Times New Roman" w:cs="Times New Roman"/>
          <w:szCs w:val="28"/>
        </w:rPr>
        <w:t>Таблица</w:t>
      </w:r>
      <w:r w:rsidRPr="00923B50">
        <w:rPr>
          <w:rFonts w:ascii="Times New Roman" w:hAnsi="Times New Roman" w:cs="Times New Roman"/>
          <w:szCs w:val="28"/>
        </w:rPr>
        <w:t xml:space="preserve"> </w:t>
      </w:r>
      <w:r w:rsidR="003B208B" w:rsidRPr="00923B50">
        <w:rPr>
          <w:rFonts w:ascii="Times New Roman" w:hAnsi="Times New Roman" w:cs="Times New Roman"/>
          <w:szCs w:val="28"/>
        </w:rPr>
        <w:t>1</w:t>
      </w:r>
    </w:p>
    <w:p w:rsidR="003B208B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Структура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привлеченных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кредитных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ресурсов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1233"/>
        <w:gridCol w:w="986"/>
        <w:gridCol w:w="247"/>
        <w:gridCol w:w="1233"/>
        <w:gridCol w:w="1110"/>
        <w:gridCol w:w="124"/>
        <w:gridCol w:w="1233"/>
        <w:gridCol w:w="1269"/>
      </w:tblGrid>
      <w:tr w:rsidR="003B208B" w:rsidRPr="00923B50" w:rsidTr="0039000C">
        <w:trPr>
          <w:trHeight w:hRule="exact" w:val="700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Показатели</w:t>
            </w:r>
            <w:r w:rsidR="00923B50" w:rsidRPr="00923B50">
              <w:t xml:space="preserve"> 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2007</w:t>
            </w:r>
          </w:p>
          <w:p w:rsidR="003B208B" w:rsidRPr="00923B50" w:rsidRDefault="003B208B" w:rsidP="00923B50">
            <w:pPr>
              <w:pStyle w:val="af"/>
            </w:pPr>
          </w:p>
        </w:tc>
        <w:tc>
          <w:tcPr>
            <w:tcW w:w="2814" w:type="dxa"/>
            <w:gridSpan w:val="3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2008</w:t>
            </w:r>
          </w:p>
        </w:tc>
        <w:tc>
          <w:tcPr>
            <w:tcW w:w="2854" w:type="dxa"/>
            <w:gridSpan w:val="3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2009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Депозиты</w:t>
            </w:r>
            <w:r w:rsidR="00923B50" w:rsidRPr="00923B50">
              <w:t xml:space="preserve"> </w:t>
            </w:r>
            <w:r w:rsidRPr="00923B50">
              <w:t>организаций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5911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13,7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20084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14,6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27800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14,6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Депозиты</w:t>
            </w:r>
            <w:r w:rsidR="00923B50" w:rsidRPr="00923B50">
              <w:t xml:space="preserve"> </w:t>
            </w:r>
            <w:r w:rsidRPr="00923B50">
              <w:t>частных</w:t>
            </w:r>
            <w:r w:rsidR="00923B50" w:rsidRPr="00923B50">
              <w:t xml:space="preserve"> </w:t>
            </w:r>
            <w:r w:rsidRPr="00923B50">
              <w:t>лиц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1935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4,5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11520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7,3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15124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8,0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Средства</w:t>
            </w:r>
            <w:r w:rsidR="00923B50" w:rsidRPr="00923B50">
              <w:t xml:space="preserve"> </w:t>
            </w:r>
            <w:r w:rsidRPr="00923B50">
              <w:t>кредитных</w:t>
            </w:r>
            <w:r w:rsidR="00923B50" w:rsidRPr="00923B50">
              <w:t xml:space="preserve"> </w:t>
            </w:r>
            <w:r w:rsidRPr="00923B50">
              <w:t>организаций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3330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7,7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13542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8,6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7177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3,8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Счета</w:t>
            </w:r>
            <w:r w:rsidR="00923B50" w:rsidRPr="00923B50">
              <w:t xml:space="preserve"> </w:t>
            </w:r>
            <w:r w:rsidRPr="00923B50">
              <w:t>ЛОРО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518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1,2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6721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4,3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6612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3,5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Остатки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счетах</w:t>
            </w:r>
            <w:r w:rsidR="00923B50" w:rsidRPr="00923B50">
              <w:t xml:space="preserve"> </w:t>
            </w:r>
            <w:r w:rsidRPr="00923B50">
              <w:t>клиентов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т</w:t>
            </w:r>
            <w:r w:rsidR="00923B50" w:rsidRPr="00923B50">
              <w:t xml:space="preserve">. </w:t>
            </w:r>
            <w:r w:rsidRPr="00923B50">
              <w:t>ч</w:t>
            </w:r>
            <w:r w:rsidR="00923B50" w:rsidRPr="00923B50">
              <w:t xml:space="preserve">. 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-в</w:t>
            </w:r>
            <w:r w:rsidR="00923B50" w:rsidRPr="00923B50">
              <w:t xml:space="preserve"> </w:t>
            </w:r>
            <w:r w:rsidRPr="00923B50">
              <w:t>рублях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25121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58,2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76516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48,4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89755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47,2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-в</w:t>
            </w:r>
            <w:r w:rsidR="00923B50" w:rsidRPr="00923B50">
              <w:t xml:space="preserve"> </w:t>
            </w:r>
            <w:r w:rsidRPr="00923B50">
              <w:t>иностранной</w:t>
            </w:r>
            <w:r w:rsidR="00923B50" w:rsidRPr="00923B50">
              <w:t xml:space="preserve"> </w:t>
            </w:r>
            <w:r w:rsidRPr="00923B50">
              <w:t>валюте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6317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14,7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29558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18,7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43485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22,9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Итого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31438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72,9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106074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67,1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133240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70,1</w:t>
            </w:r>
          </w:p>
        </w:tc>
      </w:tr>
      <w:tr w:rsidR="003B208B" w:rsidRPr="00923B50" w:rsidTr="0039000C">
        <w:trPr>
          <w:jc w:val="center"/>
        </w:trPr>
        <w:tc>
          <w:tcPr>
            <w:tcW w:w="1809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Всего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43132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100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157941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100</w:t>
            </w:r>
          </w:p>
        </w:tc>
        <w:tc>
          <w:tcPr>
            <w:tcW w:w="134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189953</w:t>
            </w:r>
          </w:p>
        </w:tc>
        <w:tc>
          <w:tcPr>
            <w:tcW w:w="1380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100</w:t>
            </w:r>
          </w:p>
        </w:tc>
      </w:tr>
    </w:tbl>
    <w:p w:rsidR="003B208B" w:rsidRPr="00923B50" w:rsidRDefault="003B208B" w:rsidP="00923B50">
      <w:pPr>
        <w:tabs>
          <w:tab w:val="left" w:pos="726"/>
        </w:tabs>
      </w:pPr>
    </w:p>
    <w:p w:rsidR="00923B50" w:rsidRDefault="003B208B" w:rsidP="00923B50">
      <w:pPr>
        <w:tabs>
          <w:tab w:val="left" w:pos="726"/>
        </w:tabs>
      </w:pPr>
      <w:r w:rsidRPr="00923B50">
        <w:t>Анализ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динамике</w:t>
      </w:r>
      <w:r w:rsidR="00923B50" w:rsidRPr="00923B50">
        <w:t xml:space="preserve"> </w:t>
      </w:r>
      <w:r w:rsidRPr="00923B50">
        <w:t>высвечивает</w:t>
      </w:r>
      <w:r w:rsidR="00923B50" w:rsidRPr="00923B50">
        <w:t xml:space="preserve"> </w:t>
      </w:r>
      <w:r w:rsidRPr="00923B50">
        <w:t>картину</w:t>
      </w:r>
      <w:r w:rsidR="00923B50" w:rsidRPr="00923B50">
        <w:t xml:space="preserve"> </w:t>
      </w:r>
      <w:r w:rsidRPr="00923B50">
        <w:t>традиционно</w:t>
      </w:r>
      <w:r w:rsidR="00923B50" w:rsidRPr="00923B50">
        <w:t xml:space="preserve"> </w:t>
      </w:r>
      <w:r w:rsidRPr="00923B50">
        <w:t>преобладающих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источников</w:t>
      </w:r>
      <w:r w:rsidR="00923B50" w:rsidRPr="00923B50">
        <w:t xml:space="preserve">. </w:t>
      </w:r>
      <w:r w:rsidRPr="00923B50">
        <w:t>Имеющая</w:t>
      </w:r>
      <w:r w:rsidR="00923B50" w:rsidRPr="00923B50">
        <w:t xml:space="preserve"> </w:t>
      </w:r>
      <w:r w:rsidRPr="00923B50">
        <w:t>место</w:t>
      </w:r>
      <w:r w:rsidR="00923B50" w:rsidRPr="00923B50">
        <w:t xml:space="preserve"> </w:t>
      </w:r>
      <w:r w:rsidRPr="00923B50">
        <w:t>тенденция</w:t>
      </w:r>
      <w:r w:rsidR="00923B50" w:rsidRPr="00923B50">
        <w:t xml:space="preserve"> </w:t>
      </w:r>
      <w:r w:rsidRPr="00923B50">
        <w:t>роста</w:t>
      </w:r>
      <w:r w:rsidR="00923B50" w:rsidRPr="00923B50">
        <w:t xml:space="preserve"> </w:t>
      </w:r>
      <w:r w:rsidRPr="00923B50">
        <w:t>депозитов</w:t>
      </w:r>
      <w:r w:rsidR="00923B50" w:rsidRPr="00923B50">
        <w:t xml:space="preserve"> </w:t>
      </w:r>
      <w:r w:rsidRPr="00923B50">
        <w:t>частных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1,3</w:t>
      </w:r>
      <w:r w:rsidR="00923B50" w:rsidRPr="00923B50">
        <w:t xml:space="preserve"> </w:t>
      </w:r>
      <w:r w:rsidRPr="00923B50">
        <w:t>раза</w:t>
      </w:r>
      <w:r w:rsidR="00923B50" w:rsidRPr="00923B50">
        <w:t xml:space="preserve"> </w:t>
      </w:r>
      <w:r w:rsidRPr="00923B50">
        <w:t>свидетельствует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="00BB7F98" w:rsidRPr="00923B50">
        <w:t>надежности</w:t>
      </w:r>
      <w:r w:rsidR="00923B50" w:rsidRPr="00923B50">
        <w:t xml:space="preserve"> </w:t>
      </w:r>
      <w:r w:rsidR="00BB7F98" w:rsidRPr="00923B50">
        <w:t>и</w:t>
      </w:r>
      <w:r w:rsidR="00923B50" w:rsidRPr="00923B50">
        <w:t xml:space="preserve"> </w:t>
      </w:r>
      <w:r w:rsidR="00BB7F98" w:rsidRPr="00923B50">
        <w:t>престиже</w:t>
      </w:r>
      <w:r w:rsidR="00923B50" w:rsidRPr="00923B50">
        <w:t xml:space="preserve"> </w:t>
      </w:r>
      <w:r w:rsidR="00BB7F98" w:rsidRPr="00923B50">
        <w:t>ОАО</w:t>
      </w:r>
      <w:r w:rsidR="00923B50">
        <w:t xml:space="preserve"> "</w:t>
      </w:r>
      <w:r w:rsidR="00BB7F98" w:rsidRPr="00923B50">
        <w:t>Южный</w:t>
      </w:r>
      <w:r w:rsidR="00923B50" w:rsidRPr="00923B50">
        <w:t xml:space="preserve"> </w:t>
      </w:r>
      <w:r w:rsidR="00BB7F98" w:rsidRPr="00923B50">
        <w:t>Торговый</w:t>
      </w:r>
      <w:r w:rsidR="00923B50" w:rsidRPr="00923B50">
        <w:t xml:space="preserve"> </w:t>
      </w:r>
      <w:r w:rsidR="00BB7F98" w:rsidRPr="00923B50">
        <w:t>Банк</w:t>
      </w:r>
      <w:r w:rsidR="00923B50">
        <w:t xml:space="preserve">" </w:t>
      </w:r>
      <w:r w:rsidRPr="00923B50">
        <w:t>и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качестве</w:t>
      </w:r>
      <w:r w:rsidR="00923B50" w:rsidRPr="00923B50">
        <w:t xml:space="preserve"> </w:t>
      </w:r>
      <w:r w:rsidRPr="00923B50">
        <w:t>оказываемых</w:t>
      </w:r>
      <w:r w:rsidR="00923B50" w:rsidRPr="00923B50">
        <w:t xml:space="preserve"> </w:t>
      </w:r>
      <w:r w:rsidRPr="00923B50">
        <w:t>услуг</w:t>
      </w:r>
      <w:r w:rsidR="00923B50" w:rsidRPr="00923B50">
        <w:t>.</w:t>
      </w:r>
    </w:p>
    <w:p w:rsidR="00923B50" w:rsidRDefault="00923B50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</w:p>
    <w:p w:rsidR="003B208B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Таблица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2</w:t>
      </w:r>
    </w:p>
    <w:p w:rsidR="003B208B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Структура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="00BB7F98" w:rsidRPr="00923B50">
        <w:rPr>
          <w:rFonts w:ascii="Times New Roman" w:hAnsi="Times New Roman" w:cs="Times New Roman"/>
          <w:szCs w:val="28"/>
        </w:rPr>
        <w:t>размещения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="00BB7F98" w:rsidRPr="00923B50">
        <w:rPr>
          <w:rFonts w:ascii="Times New Roman" w:hAnsi="Times New Roman" w:cs="Times New Roman"/>
          <w:szCs w:val="28"/>
        </w:rPr>
        <w:t>средств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="00BB7F98" w:rsidRPr="00923B50">
        <w:rPr>
          <w:rFonts w:ascii="Times New Roman" w:hAnsi="Times New Roman" w:cs="Times New Roman"/>
          <w:szCs w:val="28"/>
        </w:rPr>
        <w:t>ОАО</w:t>
      </w:r>
      <w:r w:rsidR="00923B50">
        <w:rPr>
          <w:rFonts w:ascii="Times New Roman" w:hAnsi="Times New Roman" w:cs="Times New Roman"/>
          <w:szCs w:val="28"/>
        </w:rPr>
        <w:t xml:space="preserve"> "</w:t>
      </w:r>
      <w:r w:rsidR="00BB7F98" w:rsidRPr="00923B50">
        <w:rPr>
          <w:rFonts w:ascii="Times New Roman" w:hAnsi="Times New Roman" w:cs="Times New Roman"/>
          <w:szCs w:val="28"/>
        </w:rPr>
        <w:t>Южный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="00BB7F98" w:rsidRPr="00923B50">
        <w:rPr>
          <w:rFonts w:ascii="Times New Roman" w:hAnsi="Times New Roman" w:cs="Times New Roman"/>
          <w:szCs w:val="28"/>
        </w:rPr>
        <w:t>Торговый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="00BB7F98" w:rsidRPr="00923B50">
        <w:rPr>
          <w:rFonts w:ascii="Times New Roman" w:hAnsi="Times New Roman" w:cs="Times New Roman"/>
          <w:szCs w:val="28"/>
        </w:rPr>
        <w:t>Банк</w:t>
      </w:r>
      <w:r w:rsidR="00923B50">
        <w:rPr>
          <w:rFonts w:ascii="Times New Roman" w:hAnsi="Times New Roman" w:cs="Times New Roman"/>
          <w:szCs w:val="28"/>
        </w:rPr>
        <w:t xml:space="preserve">"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211"/>
        <w:gridCol w:w="1212"/>
        <w:gridCol w:w="1212"/>
        <w:gridCol w:w="1212"/>
        <w:gridCol w:w="1212"/>
        <w:gridCol w:w="1249"/>
      </w:tblGrid>
      <w:tr w:rsidR="003B208B" w:rsidRPr="00923B50" w:rsidTr="0039000C">
        <w:trPr>
          <w:trHeight w:hRule="exact" w:val="286"/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показатели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2007</w:t>
            </w:r>
          </w:p>
        </w:tc>
        <w:tc>
          <w:tcPr>
            <w:tcW w:w="2633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2008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2009</w:t>
            </w:r>
          </w:p>
        </w:tc>
      </w:tr>
      <w:tr w:rsidR="003B208B" w:rsidRPr="00923B50" w:rsidTr="0039000C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3B208B" w:rsidRPr="00923B50" w:rsidRDefault="003B208B" w:rsidP="00923B50">
            <w:pPr>
              <w:pStyle w:val="af"/>
            </w:pP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%</w:t>
            </w:r>
          </w:p>
        </w:tc>
        <w:tc>
          <w:tcPr>
            <w:tcW w:w="131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%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5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%</w:t>
            </w:r>
          </w:p>
        </w:tc>
      </w:tr>
      <w:tr w:rsidR="003B208B" w:rsidRPr="00923B50" w:rsidTr="0039000C">
        <w:trPr>
          <w:jc w:val="center"/>
        </w:trPr>
        <w:tc>
          <w:tcPr>
            <w:tcW w:w="1951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Депозиты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кредитных</w:t>
            </w:r>
            <w:r w:rsidR="00923B50" w:rsidRPr="00923B50">
              <w:t xml:space="preserve"> </w:t>
            </w:r>
            <w:r w:rsidRPr="00923B50">
              <w:t>учреждениях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6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0,0</w:t>
            </w:r>
          </w:p>
        </w:tc>
        <w:tc>
          <w:tcPr>
            <w:tcW w:w="1317" w:type="dxa"/>
            <w:shd w:val="clear" w:color="auto" w:fill="auto"/>
          </w:tcPr>
          <w:p w:rsidR="003B208B" w:rsidRPr="00923B50" w:rsidRDefault="00923B50" w:rsidP="00923B50">
            <w:pPr>
              <w:pStyle w:val="af"/>
            </w:pPr>
            <w:r w:rsidRPr="00923B50">
              <w:t>20294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17,9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36210</w:t>
            </w:r>
          </w:p>
        </w:tc>
        <w:tc>
          <w:tcPr>
            <w:tcW w:w="135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17,9</w:t>
            </w:r>
          </w:p>
        </w:tc>
      </w:tr>
      <w:tr w:rsidR="003B208B" w:rsidRPr="00923B50" w:rsidTr="0039000C">
        <w:trPr>
          <w:jc w:val="center"/>
        </w:trPr>
        <w:tc>
          <w:tcPr>
            <w:tcW w:w="1951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Ссуды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26202,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97,7</w:t>
            </w:r>
          </w:p>
        </w:tc>
        <w:tc>
          <w:tcPr>
            <w:tcW w:w="131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88183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78,4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112569</w:t>
            </w:r>
          </w:p>
        </w:tc>
        <w:tc>
          <w:tcPr>
            <w:tcW w:w="135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55,8</w:t>
            </w:r>
          </w:p>
        </w:tc>
      </w:tr>
      <w:tr w:rsidR="003B208B" w:rsidRPr="00923B50" w:rsidTr="0039000C">
        <w:trPr>
          <w:jc w:val="center"/>
        </w:trPr>
        <w:tc>
          <w:tcPr>
            <w:tcW w:w="1951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Долговые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52405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26,0</w:t>
            </w:r>
          </w:p>
        </w:tc>
        <w:tc>
          <w:tcPr>
            <w:tcW w:w="131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3787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32,4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603</w:t>
            </w:r>
          </w:p>
        </w:tc>
        <w:tc>
          <w:tcPr>
            <w:tcW w:w="135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2,2</w:t>
            </w:r>
          </w:p>
        </w:tc>
      </w:tr>
      <w:tr w:rsidR="003B208B" w:rsidRPr="00923B50" w:rsidTr="0039000C">
        <w:trPr>
          <w:jc w:val="center"/>
        </w:trPr>
        <w:tc>
          <w:tcPr>
            <w:tcW w:w="1951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Долевое</w:t>
            </w:r>
            <w:r w:rsidR="00923B50" w:rsidRPr="00923B50">
              <w:t xml:space="preserve"> </w:t>
            </w:r>
            <w:r w:rsidRPr="00923B50">
              <w:t>участие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8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0,0</w:t>
            </w:r>
          </w:p>
        </w:tc>
        <w:tc>
          <w:tcPr>
            <w:tcW w:w="131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144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0,1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497</w:t>
            </w:r>
          </w:p>
        </w:tc>
        <w:tc>
          <w:tcPr>
            <w:tcW w:w="135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0,2</w:t>
            </w:r>
          </w:p>
        </w:tc>
      </w:tr>
      <w:tr w:rsidR="003B208B" w:rsidRPr="00923B50" w:rsidTr="0039000C">
        <w:trPr>
          <w:jc w:val="center"/>
        </w:trPr>
        <w:tc>
          <w:tcPr>
            <w:tcW w:w="1951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Итого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26819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100</w:t>
            </w:r>
          </w:p>
        </w:tc>
        <w:tc>
          <w:tcPr>
            <w:tcW w:w="131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113038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100</w:t>
            </w:r>
          </w:p>
        </w:tc>
        <w:tc>
          <w:tcPr>
            <w:tcW w:w="1316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201681</w:t>
            </w:r>
          </w:p>
        </w:tc>
        <w:tc>
          <w:tcPr>
            <w:tcW w:w="1357" w:type="dxa"/>
            <w:shd w:val="clear" w:color="auto" w:fill="auto"/>
          </w:tcPr>
          <w:p w:rsidR="003B208B" w:rsidRPr="00923B50" w:rsidRDefault="003B208B" w:rsidP="00923B50">
            <w:pPr>
              <w:pStyle w:val="af"/>
            </w:pPr>
            <w:r w:rsidRPr="00923B50">
              <w:t>100</w:t>
            </w:r>
          </w:p>
        </w:tc>
      </w:tr>
    </w:tbl>
    <w:p w:rsidR="003B208B" w:rsidRPr="00923B50" w:rsidRDefault="003B208B" w:rsidP="00923B50">
      <w:pPr>
        <w:tabs>
          <w:tab w:val="left" w:pos="726"/>
        </w:tabs>
      </w:pPr>
    </w:p>
    <w:p w:rsidR="00923B50" w:rsidRPr="00923B50" w:rsidRDefault="003B208B" w:rsidP="00923B50">
      <w:pPr>
        <w:tabs>
          <w:tab w:val="left" w:pos="726"/>
        </w:tabs>
      </w:pPr>
      <w:r w:rsidRPr="00923B50">
        <w:t>Из</w:t>
      </w:r>
      <w:r w:rsidR="00923B50" w:rsidRPr="00923B50">
        <w:t xml:space="preserve"> </w:t>
      </w:r>
      <w:r w:rsidRPr="00923B50">
        <w:t>таблицы</w:t>
      </w:r>
      <w:r w:rsidR="00923B50" w:rsidRPr="00923B50">
        <w:t xml:space="preserve"> </w:t>
      </w:r>
      <w:r w:rsidRPr="00923B50">
        <w:t>видно,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основным</w:t>
      </w:r>
      <w:r w:rsidR="00923B50" w:rsidRPr="00923B50">
        <w:t xml:space="preserve"> </w:t>
      </w:r>
      <w:r w:rsidRPr="00923B50">
        <w:t>направление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кредиты,</w:t>
      </w:r>
      <w:r w:rsidR="00923B50" w:rsidRPr="00923B50">
        <w:t xml:space="preserve"> </w:t>
      </w:r>
      <w:r w:rsidRPr="00923B50">
        <w:t>выдаваемые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Имеется</w:t>
      </w:r>
      <w:r w:rsidR="00923B50" w:rsidRPr="00923B50">
        <w:t xml:space="preserve"> </w:t>
      </w:r>
      <w:r w:rsidRPr="00923B50">
        <w:t>тенденция</w:t>
      </w:r>
      <w:r w:rsidR="00923B50" w:rsidRPr="00923B50">
        <w:t xml:space="preserve"> </w:t>
      </w:r>
      <w:r w:rsidRPr="00923B50">
        <w:t>снижения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вызвано</w:t>
      </w:r>
      <w:r w:rsidR="00923B50" w:rsidRPr="00923B50">
        <w:t xml:space="preserve"> </w:t>
      </w:r>
      <w:r w:rsidRPr="00923B50">
        <w:t>политикой,</w:t>
      </w:r>
      <w:r w:rsidR="00923B50" w:rsidRPr="00923B50">
        <w:t xml:space="preserve"> </w:t>
      </w:r>
      <w:r w:rsidRPr="00923B50">
        <w:t>проводимой</w:t>
      </w:r>
      <w:r w:rsidR="00923B50" w:rsidRPr="00923B50">
        <w:t xml:space="preserve"> </w:t>
      </w:r>
      <w:r w:rsidRPr="00923B50">
        <w:t>государством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Банк</w:t>
      </w:r>
      <w:r w:rsidR="00923B50" w:rsidRPr="00923B50">
        <w:t xml:space="preserve"> </w:t>
      </w:r>
      <w:r w:rsidRPr="00923B50">
        <w:t>всегда</w:t>
      </w:r>
      <w:r w:rsidR="00923B50" w:rsidRPr="00923B50">
        <w:t xml:space="preserve"> </w:t>
      </w:r>
      <w:r w:rsidRPr="00923B50">
        <w:t>проводил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проводит</w:t>
      </w:r>
      <w:r w:rsidR="00923B50" w:rsidRPr="00923B50">
        <w:t xml:space="preserve"> </w:t>
      </w:r>
      <w:r w:rsidRPr="00923B50">
        <w:t>взвешенную</w:t>
      </w:r>
      <w:r w:rsidR="00923B50" w:rsidRPr="00923B50">
        <w:t xml:space="preserve"> </w:t>
      </w:r>
      <w:r w:rsidRPr="00923B50">
        <w:t>политику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отношении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выдаваемым</w:t>
      </w:r>
      <w:r w:rsidR="00923B50" w:rsidRPr="00923B50">
        <w:t xml:space="preserve"> </w:t>
      </w:r>
      <w:r w:rsidRPr="00923B50">
        <w:t>кредитам,</w:t>
      </w:r>
      <w:r w:rsidR="00923B50" w:rsidRPr="00923B50">
        <w:t xml:space="preserve"> </w:t>
      </w:r>
      <w:r w:rsidRPr="00923B50">
        <w:t>к</w:t>
      </w:r>
      <w:r w:rsidRPr="00923B50">
        <w:rPr>
          <w:lang w:val="en-US"/>
        </w:rPr>
        <w:t>o</w:t>
      </w:r>
      <w:r w:rsidRPr="00923B50">
        <w:t>т</w:t>
      </w:r>
      <w:r w:rsidRPr="00923B50">
        <w:rPr>
          <w:lang w:val="en-US"/>
        </w:rPr>
        <w:t>op</w:t>
      </w:r>
      <w:r w:rsidRPr="00923B50">
        <w:t>ые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превышают</w:t>
      </w:r>
      <w:r w:rsidR="00923B50" w:rsidRPr="00923B50">
        <w:t xml:space="preserve"> </w:t>
      </w:r>
      <w:r w:rsidRPr="00923B50">
        <w:t>учетную</w:t>
      </w:r>
      <w:r w:rsidR="00923B50" w:rsidRPr="00923B50">
        <w:t xml:space="preserve"> </w:t>
      </w:r>
      <w:r w:rsidRPr="00923B50">
        <w:t>ставку</w:t>
      </w:r>
      <w:r w:rsidR="00923B50" w:rsidRPr="00923B50">
        <w:t xml:space="preserve"> </w:t>
      </w:r>
      <w:r w:rsidRPr="00923B50">
        <w:t>рефинансирования</w:t>
      </w:r>
      <w:r w:rsidR="00923B50" w:rsidRPr="00923B50">
        <w:t xml:space="preserve"> </w:t>
      </w:r>
      <w:r w:rsidRPr="00923B50">
        <w:t>Центрального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Федерации</w:t>
      </w:r>
      <w:r w:rsidR="00923B50" w:rsidRPr="00923B50">
        <w:t xml:space="preserve"> </w:t>
      </w:r>
      <w:r w:rsidRPr="00923B50">
        <w:t>более,</w:t>
      </w:r>
      <w:r w:rsidR="00923B50" w:rsidRPr="00923B50">
        <w:t xml:space="preserve"> </w:t>
      </w:r>
      <w:r w:rsidRPr="00923B50">
        <w:t>чем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3</w:t>
      </w:r>
      <w:r w:rsidR="00923B50" w:rsidRPr="00923B50">
        <w:t xml:space="preserve"> </w:t>
      </w:r>
      <w:r w:rsidRPr="00923B50">
        <w:t>пункта</w:t>
      </w:r>
      <w:r w:rsidR="00923B50" w:rsidRPr="00923B50">
        <w:t>.</w:t>
      </w:r>
    </w:p>
    <w:p w:rsidR="003B208B" w:rsidRDefault="00923B50" w:rsidP="00923B50">
      <w:pPr>
        <w:pStyle w:val="1"/>
      </w:pPr>
      <w:r>
        <w:br w:type="page"/>
      </w:r>
      <w:bookmarkStart w:id="9" w:name="_Toc287273746"/>
      <w:r w:rsidR="003B208B" w:rsidRPr="00923B50">
        <w:t>3</w:t>
      </w:r>
      <w:r w:rsidRPr="00923B50">
        <w:t xml:space="preserve">. </w:t>
      </w:r>
      <w:r w:rsidR="003B208B" w:rsidRPr="00923B50">
        <w:t>Пути</w:t>
      </w:r>
      <w:r w:rsidRPr="00923B50">
        <w:t xml:space="preserve"> </w:t>
      </w:r>
      <w:r w:rsidR="003B208B" w:rsidRPr="00923B50">
        <w:t>совершенствования</w:t>
      </w:r>
      <w:r w:rsidRPr="00923B50">
        <w:t xml:space="preserve"> </w:t>
      </w:r>
      <w:r w:rsidR="003B208B" w:rsidRPr="00923B50">
        <w:t>кредитных</w:t>
      </w:r>
      <w:r w:rsidRPr="00923B50">
        <w:t xml:space="preserve"> </w:t>
      </w:r>
      <w:r w:rsidR="003B208B" w:rsidRPr="00923B50">
        <w:t>операций</w:t>
      </w:r>
      <w:bookmarkEnd w:id="9"/>
    </w:p>
    <w:p w:rsidR="00923B50" w:rsidRPr="00923B50" w:rsidRDefault="00923B50" w:rsidP="00923B50">
      <w:pPr>
        <w:rPr>
          <w:lang w:eastAsia="en-US"/>
        </w:rPr>
      </w:pPr>
    </w:p>
    <w:p w:rsidR="00923B50" w:rsidRDefault="003B208B" w:rsidP="00923B50">
      <w:pPr>
        <w:pStyle w:val="1"/>
      </w:pPr>
      <w:bookmarkStart w:id="10" w:name="_Toc287273747"/>
      <w:r w:rsidRPr="00923B50">
        <w:t>3</w:t>
      </w:r>
      <w:r w:rsidR="00923B50">
        <w:t>.1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коммерческом</w:t>
      </w:r>
      <w:r w:rsidR="00923B50" w:rsidRPr="00923B50">
        <w:t xml:space="preserve"> </w:t>
      </w:r>
      <w:r w:rsidRPr="00923B50">
        <w:t>банке</w:t>
      </w:r>
      <w:bookmarkEnd w:id="10"/>
    </w:p>
    <w:p w:rsidR="00923B50" w:rsidRPr="00923B50" w:rsidRDefault="00923B50" w:rsidP="00923B50">
      <w:pPr>
        <w:rPr>
          <w:lang w:eastAsia="en-US"/>
        </w:rPr>
      </w:pPr>
    </w:p>
    <w:p w:rsidR="00923B50" w:rsidRPr="00923B50" w:rsidRDefault="003B208B" w:rsidP="00923B50">
      <w:pPr>
        <w:tabs>
          <w:tab w:val="left" w:pos="726"/>
        </w:tabs>
      </w:pPr>
      <w:r w:rsidRPr="00923B50">
        <w:t>Банковский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одной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главных</w:t>
      </w:r>
      <w:r w:rsidR="00923B50" w:rsidRPr="00923B50">
        <w:t xml:space="preserve"> </w:t>
      </w:r>
      <w:r w:rsidRPr="00923B50">
        <w:t>статей</w:t>
      </w:r>
      <w:r w:rsidR="00923B50" w:rsidRPr="00923B50">
        <w:t xml:space="preserve"> </w:t>
      </w:r>
      <w:r w:rsidRPr="00923B50">
        <w:t>дохода</w:t>
      </w:r>
      <w:r w:rsidR="00923B50" w:rsidRPr="00923B50">
        <w:t xml:space="preserve"> </w:t>
      </w:r>
      <w:r w:rsidRPr="00923B50">
        <w:t>банков,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выполняет</w:t>
      </w:r>
      <w:r w:rsidR="00923B50" w:rsidRPr="00923B50">
        <w:t xml:space="preserve"> </w:t>
      </w:r>
      <w:r w:rsidRPr="00923B50">
        <w:t>важные</w:t>
      </w:r>
      <w:r w:rsidR="00923B50" w:rsidRPr="00923B50">
        <w:t xml:space="preserve"> </w:t>
      </w:r>
      <w:r w:rsidRPr="00923B50">
        <w:t>функции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системе</w:t>
      </w:r>
      <w:r w:rsidR="00923B50" w:rsidRPr="00923B50">
        <w:t xml:space="preserve"> </w:t>
      </w:r>
      <w:r w:rsidRPr="00923B50">
        <w:t>общественного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. </w:t>
      </w:r>
      <w:r w:rsidRPr="00923B50">
        <w:t>С</w:t>
      </w:r>
      <w:r w:rsidR="00923B50" w:rsidRPr="00923B50">
        <w:t xml:space="preserve"> </w:t>
      </w:r>
      <w:r w:rsidRPr="00923B50">
        <w:t>помощью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перераспределение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различными</w:t>
      </w:r>
      <w:r w:rsidR="00923B50" w:rsidRPr="00923B50">
        <w:t xml:space="preserve"> </w:t>
      </w:r>
      <w:r w:rsidRPr="00923B50">
        <w:t>отраслями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предприятиями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соответствии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меняющейся</w:t>
      </w:r>
      <w:r w:rsidR="00923B50" w:rsidRPr="00923B50">
        <w:t xml:space="preserve"> </w:t>
      </w:r>
      <w:r w:rsidRPr="00923B50">
        <w:t>конъюнктурой</w:t>
      </w:r>
      <w:r w:rsidR="00923B50" w:rsidRPr="00923B50">
        <w:t xml:space="preserve"> </w:t>
      </w:r>
      <w:r w:rsidRPr="00923B50">
        <w:t>рынка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необходимостью</w:t>
      </w:r>
      <w:r w:rsidR="00923B50" w:rsidRPr="00923B50">
        <w:t xml:space="preserve"> </w:t>
      </w:r>
      <w:r w:rsidRPr="00923B50">
        <w:t>оптимизации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одних</w:t>
      </w:r>
      <w:r w:rsidR="00923B50" w:rsidRPr="00923B50">
        <w:t xml:space="preserve"> </w:t>
      </w:r>
      <w:r w:rsidRPr="00923B50">
        <w:t>отраслях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своего</w:t>
      </w:r>
      <w:r w:rsidR="00923B50" w:rsidRPr="00923B50">
        <w:t xml:space="preserve"> </w:t>
      </w:r>
      <w:r w:rsidRPr="00923B50">
        <w:t>нормального</w:t>
      </w:r>
      <w:r w:rsidR="00923B50" w:rsidRPr="00923B50">
        <w:t xml:space="preserve"> </w:t>
      </w:r>
      <w:r w:rsidRPr="00923B50">
        <w:t>функционирования</w:t>
      </w:r>
      <w:r w:rsidR="00923B50" w:rsidRPr="00923B50">
        <w:t xml:space="preserve"> </w:t>
      </w:r>
      <w:r w:rsidRPr="00923B50">
        <w:t>должны</w:t>
      </w:r>
      <w:r w:rsidR="00923B50" w:rsidRPr="00923B50">
        <w:t xml:space="preserve"> </w:t>
      </w:r>
      <w:r w:rsidRPr="00923B50">
        <w:t>интенсивно</w:t>
      </w:r>
      <w:r w:rsidR="00923B50" w:rsidRPr="00923B50">
        <w:t xml:space="preserve"> </w:t>
      </w:r>
      <w:r w:rsidRPr="00923B50">
        <w:t>расширяться,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других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расширение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осуществляться</w:t>
      </w:r>
      <w:r w:rsidR="00923B50" w:rsidRPr="00923B50">
        <w:t xml:space="preserve"> </w:t>
      </w:r>
      <w:r w:rsidRPr="00923B50">
        <w:t>медленными</w:t>
      </w:r>
      <w:r w:rsidR="00923B50" w:rsidRPr="00923B50">
        <w:t xml:space="preserve"> </w:t>
      </w:r>
      <w:r w:rsidRPr="00923B50">
        <w:t>темпами,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в-третьих,</w:t>
      </w:r>
      <w:r w:rsidR="00923B50" w:rsidRPr="00923B50">
        <w:t xml:space="preserve"> </w:t>
      </w:r>
      <w:r w:rsidRPr="00923B50">
        <w:t>условием</w:t>
      </w:r>
      <w:r w:rsidR="00923B50" w:rsidRPr="00923B50">
        <w:t xml:space="preserve"> </w:t>
      </w:r>
      <w:r w:rsidRPr="00923B50">
        <w:t>нормального</w:t>
      </w:r>
      <w:r w:rsidR="00923B50" w:rsidRPr="00923B50">
        <w:t xml:space="preserve"> </w:t>
      </w:r>
      <w:r w:rsidRPr="00923B50">
        <w:t>функционирования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быть,</w:t>
      </w:r>
      <w:r w:rsidR="00923B50" w:rsidRPr="00923B50">
        <w:t xml:space="preserve"> </w:t>
      </w:r>
      <w:r w:rsidRPr="00923B50">
        <w:t>поддержание</w:t>
      </w:r>
      <w:r w:rsidR="00923B50" w:rsidRPr="00923B50">
        <w:t xml:space="preserve"> </w:t>
      </w:r>
      <w:r w:rsidRPr="00923B50">
        <w:t>объемов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существующих</w:t>
      </w:r>
      <w:r w:rsidR="00923B50" w:rsidRPr="00923B50">
        <w:t xml:space="preserve"> </w:t>
      </w:r>
      <w:r w:rsidRPr="00923B50">
        <w:t>масштабах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Ограниченность</w:t>
      </w:r>
      <w:r w:rsidR="00923B50" w:rsidRPr="00923B50">
        <w:t xml:space="preserve"> </w:t>
      </w:r>
      <w:r w:rsidRPr="00923B50">
        <w:t>собственных</w:t>
      </w:r>
      <w:r w:rsidR="00923B50" w:rsidRPr="00923B50">
        <w:t xml:space="preserve"> </w:t>
      </w:r>
      <w:r w:rsidRPr="00923B50">
        <w:t>финансовых</w:t>
      </w:r>
      <w:r w:rsidR="00923B50" w:rsidRPr="00923B50">
        <w:t xml:space="preserve"> </w:t>
      </w:r>
      <w:r w:rsidRPr="00923B50">
        <w:t>ресурсов,</w:t>
      </w:r>
      <w:r w:rsidR="00923B50" w:rsidRPr="00923B50">
        <w:t xml:space="preserve"> </w:t>
      </w:r>
      <w:r w:rsidRPr="00923B50">
        <w:t>обусловленная</w:t>
      </w:r>
      <w:r w:rsidR="00923B50" w:rsidRPr="00923B50">
        <w:t xml:space="preserve"> </w:t>
      </w:r>
      <w:r w:rsidRPr="00923B50">
        <w:t>размерами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накопления,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уменьшить</w:t>
      </w:r>
      <w:r w:rsidR="00923B50" w:rsidRPr="00923B50">
        <w:t xml:space="preserve"> </w:t>
      </w:r>
      <w:r w:rsidRPr="00923B50">
        <w:t>возможности</w:t>
      </w:r>
      <w:r w:rsidR="00923B50" w:rsidRPr="00923B50">
        <w:t xml:space="preserve"> </w:t>
      </w:r>
      <w:r w:rsidRPr="00923B50">
        <w:t>быстрого</w:t>
      </w:r>
      <w:r w:rsidR="00923B50" w:rsidRPr="00923B50">
        <w:t xml:space="preserve"> </w:t>
      </w:r>
      <w:r w:rsidRPr="00923B50">
        <w:t>реагирования</w:t>
      </w:r>
      <w:r w:rsidR="00923B50" w:rsidRPr="00923B50">
        <w:t xml:space="preserve"> </w:t>
      </w:r>
      <w:r w:rsidRPr="00923B50">
        <w:t>хозяйствующих</w:t>
      </w:r>
      <w:r w:rsidR="00923B50" w:rsidRPr="00923B50">
        <w:t xml:space="preserve"> </w:t>
      </w:r>
      <w:r w:rsidRPr="00923B50">
        <w:t>субъектов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имеющиеся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. </w:t>
      </w:r>
      <w:r w:rsidRPr="00923B50">
        <w:t>Перераспределение</w:t>
      </w:r>
      <w:r w:rsidR="00923B50" w:rsidRPr="00923B50">
        <w:t xml:space="preserve"> </w:t>
      </w:r>
      <w:r w:rsidRPr="00923B50">
        <w:t>финансовых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основе</w:t>
      </w:r>
      <w:r w:rsidR="00923B50" w:rsidRPr="00923B50">
        <w:t xml:space="preserve"> </w:t>
      </w:r>
      <w:r w:rsidRPr="00923B50">
        <w:t>лишь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дробления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объединения</w:t>
      </w:r>
      <w:r w:rsidR="00923B50" w:rsidRPr="00923B50">
        <w:t xml:space="preserve"> </w:t>
      </w:r>
      <w:r w:rsidRPr="00923B50">
        <w:t>недостаточно</w:t>
      </w:r>
      <w:r w:rsidR="00923B50" w:rsidRPr="00923B50">
        <w:t xml:space="preserve"> </w:t>
      </w:r>
      <w:r w:rsidRPr="00923B50">
        <w:t>эластично,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осуществления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процессов</w:t>
      </w:r>
      <w:r w:rsidR="00923B50" w:rsidRPr="00923B50">
        <w:t xml:space="preserve"> </w:t>
      </w:r>
      <w:r w:rsidRPr="00923B50">
        <w:t>требуется</w:t>
      </w:r>
      <w:r w:rsidR="00923B50" w:rsidRPr="00923B50">
        <w:t xml:space="preserve"> </w:t>
      </w:r>
      <w:r w:rsidRPr="00923B50">
        <w:t>время,</w:t>
      </w:r>
      <w:r w:rsidR="00923B50" w:rsidRPr="00923B50">
        <w:t xml:space="preserve"> </w:t>
      </w:r>
      <w:r w:rsidRPr="00923B50">
        <w:t>определяемое</w:t>
      </w:r>
      <w:r w:rsidR="00923B50" w:rsidRPr="00923B50">
        <w:t xml:space="preserve"> </w:t>
      </w:r>
      <w:r w:rsidRPr="00923B50">
        <w:t>существующими</w:t>
      </w:r>
      <w:r w:rsidR="00923B50" w:rsidRPr="00923B50">
        <w:t xml:space="preserve"> </w:t>
      </w:r>
      <w:r w:rsidRPr="00923B50">
        <w:t>правовыми</w:t>
      </w:r>
      <w:r w:rsidR="00923B50" w:rsidRPr="00923B50">
        <w:t xml:space="preserve"> </w:t>
      </w:r>
      <w:r w:rsidRPr="00923B50">
        <w:t>нормами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развитостью</w:t>
      </w:r>
      <w:r w:rsidR="00923B50" w:rsidRPr="00923B50">
        <w:t xml:space="preserve"> </w:t>
      </w:r>
      <w:r w:rsidRPr="00923B50">
        <w:t>инфраструктуры</w:t>
      </w:r>
      <w:r w:rsidR="00923B50" w:rsidRPr="00923B50">
        <w:t xml:space="preserve"> </w:t>
      </w:r>
      <w:r w:rsidRPr="00923B50">
        <w:t>рынка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Более</w:t>
      </w:r>
      <w:r w:rsidR="00923B50" w:rsidRPr="00923B50">
        <w:t xml:space="preserve"> </w:t>
      </w:r>
      <w:r w:rsidRPr="00923B50">
        <w:t>удобен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отношении</w:t>
      </w:r>
      <w:r w:rsidR="00923B50" w:rsidRPr="00923B50">
        <w:t xml:space="preserve"> </w:t>
      </w:r>
      <w:r w:rsidRPr="00923B50">
        <w:t>кредит,</w:t>
      </w:r>
      <w:r w:rsidR="00923B50" w:rsidRPr="00923B50">
        <w:t xml:space="preserve"> </w:t>
      </w:r>
      <w:r w:rsidRPr="00923B50">
        <w:t>посредством</w:t>
      </w:r>
      <w:r w:rsidR="00923B50" w:rsidRPr="00923B50">
        <w:t xml:space="preserve"> </w:t>
      </w:r>
      <w:r w:rsidRPr="00923B50">
        <w:t>которого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нужный</w:t>
      </w:r>
      <w:r w:rsidR="00923B50" w:rsidRPr="00923B50">
        <w:t xml:space="preserve"> </w:t>
      </w:r>
      <w:r w:rsidRPr="00923B50">
        <w:t>момент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удовлетворена</w:t>
      </w:r>
      <w:r w:rsidR="00923B50" w:rsidRPr="00923B50">
        <w:t xml:space="preserve"> </w:t>
      </w:r>
      <w:r w:rsidRPr="00923B50">
        <w:t>потребность</w:t>
      </w:r>
      <w:r w:rsidR="00923B50" w:rsidRPr="00923B50">
        <w:t xml:space="preserve"> </w:t>
      </w:r>
      <w:r w:rsidRPr="00923B50">
        <w:t>хозяйствующего</w:t>
      </w:r>
      <w:r w:rsidR="00923B50" w:rsidRPr="00923B50">
        <w:t xml:space="preserve"> </w:t>
      </w:r>
      <w:r w:rsidRPr="00923B50">
        <w:t>субъекта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Основными</w:t>
      </w:r>
      <w:r w:rsidR="00923B50" w:rsidRPr="00923B50">
        <w:t xml:space="preserve"> </w:t>
      </w:r>
      <w:r w:rsidRPr="00923B50">
        <w:t>принципами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отношений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возвратность,</w:t>
      </w:r>
      <w:r w:rsidR="00923B50" w:rsidRPr="00923B50">
        <w:t xml:space="preserve"> </w:t>
      </w:r>
      <w:r w:rsidRPr="00923B50">
        <w:t>срочность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платность,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есть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предоставляются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определенный</w:t>
      </w:r>
      <w:r w:rsidR="00923B50" w:rsidRPr="00923B50">
        <w:t xml:space="preserve"> </w:t>
      </w:r>
      <w:r w:rsidRPr="00923B50">
        <w:t>срок,</w:t>
      </w:r>
      <w:r w:rsidR="00923B50" w:rsidRPr="00923B50">
        <w:t xml:space="preserve"> </w:t>
      </w:r>
      <w:r w:rsidRPr="00923B50">
        <w:t>они</w:t>
      </w:r>
      <w:r w:rsidR="00923B50" w:rsidRPr="00923B50">
        <w:t xml:space="preserve"> </w:t>
      </w:r>
      <w:r w:rsidRPr="00923B50">
        <w:t>должны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обязательно</w:t>
      </w:r>
      <w:r w:rsidR="00923B50" w:rsidRPr="00923B50">
        <w:t xml:space="preserve"> </w:t>
      </w:r>
      <w:r w:rsidRPr="00923B50">
        <w:t>возвращены,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использование</w:t>
      </w:r>
      <w:r w:rsidR="00923B50" w:rsidRPr="00923B50">
        <w:t xml:space="preserve"> </w:t>
      </w:r>
      <w:r w:rsidRPr="00923B50">
        <w:t>заемщик</w:t>
      </w:r>
      <w:r w:rsidR="00923B50" w:rsidRPr="00923B50">
        <w:t xml:space="preserve"> </w:t>
      </w:r>
      <w:r w:rsidRPr="00923B50">
        <w:t>выплачивает</w:t>
      </w:r>
      <w:r w:rsidR="00923B50" w:rsidRPr="00923B50">
        <w:t xml:space="preserve"> </w:t>
      </w:r>
      <w:r w:rsidRPr="00923B50">
        <w:t>определенную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кредитору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Цель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- </w:t>
      </w:r>
      <w:r w:rsidRPr="00923B50">
        <w:t>извлечение</w:t>
      </w:r>
      <w:r w:rsidR="00923B50" w:rsidRPr="00923B50">
        <w:t xml:space="preserve"> </w:t>
      </w:r>
      <w:r w:rsidRPr="00923B50">
        <w:t>дохода</w:t>
      </w:r>
      <w:r w:rsidR="00923B50" w:rsidRPr="00923B50">
        <w:t xml:space="preserve">. </w:t>
      </w:r>
      <w:r w:rsidRPr="00923B50">
        <w:t>Не</w:t>
      </w:r>
      <w:r w:rsidR="00923B50" w:rsidRPr="00923B50">
        <w:t xml:space="preserve"> </w:t>
      </w:r>
      <w:r w:rsidRPr="00923B50">
        <w:t>преследуя</w:t>
      </w:r>
      <w:r w:rsidR="00923B50" w:rsidRPr="00923B50">
        <w:t xml:space="preserve"> </w:t>
      </w:r>
      <w:r w:rsidRPr="00923B50">
        <w:t>эту</w:t>
      </w:r>
      <w:r w:rsidR="00923B50" w:rsidRPr="00923B50">
        <w:t xml:space="preserve"> </w:t>
      </w:r>
      <w:r w:rsidRPr="00923B50">
        <w:t>цель,</w:t>
      </w:r>
      <w:r w:rsidR="00923B50" w:rsidRPr="00923B50">
        <w:t xml:space="preserve"> </w:t>
      </w:r>
      <w:r w:rsidRPr="00923B50">
        <w:t>должник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берет,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кредитор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предоставляет</w:t>
      </w:r>
      <w:r w:rsidR="00923B50" w:rsidRPr="00923B50">
        <w:t xml:space="preserve"> </w:t>
      </w:r>
      <w:r w:rsidRPr="00923B50">
        <w:t>ссуду</w:t>
      </w:r>
      <w:r w:rsidR="00923B50" w:rsidRPr="00923B50">
        <w:t xml:space="preserve">. </w:t>
      </w:r>
      <w:r w:rsidRPr="00923B50">
        <w:t>Кредитор</w:t>
      </w:r>
      <w:r w:rsidR="00923B50" w:rsidRPr="00923B50">
        <w:t xml:space="preserve"> </w:t>
      </w:r>
      <w:r w:rsidRPr="00923B50">
        <w:t>надеется</w:t>
      </w:r>
      <w:r w:rsidR="00923B50" w:rsidRPr="00923B50">
        <w:t xml:space="preserve"> </w:t>
      </w:r>
      <w:r w:rsidRPr="00923B50">
        <w:t>получить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заемные</w:t>
      </w:r>
      <w:r w:rsidR="00923B50" w:rsidRPr="00923B50">
        <w:t xml:space="preserve"> </w:t>
      </w:r>
      <w:r w:rsidRPr="00923B50">
        <w:t>средства,</w:t>
      </w:r>
      <w:r w:rsidR="00923B50" w:rsidRPr="00923B50">
        <w:t xml:space="preserve"> </w:t>
      </w:r>
      <w:r w:rsidRPr="00923B50">
        <w:t>учитывая</w:t>
      </w:r>
      <w:r w:rsidR="00923B50" w:rsidRPr="00923B50">
        <w:t xml:space="preserve"> </w:t>
      </w:r>
      <w:r w:rsidRPr="00923B50">
        <w:t>степень</w:t>
      </w:r>
      <w:r w:rsidR="00923B50" w:rsidRPr="00923B50">
        <w:t xml:space="preserve"> </w:t>
      </w:r>
      <w:r w:rsidRPr="00923B50">
        <w:t>риска</w:t>
      </w:r>
      <w:r w:rsidR="00923B50">
        <w:t xml:space="preserve"> (</w:t>
      </w:r>
      <w:r w:rsidRPr="00923B50">
        <w:t>то</w:t>
      </w:r>
      <w:r w:rsidR="00923B50" w:rsidRPr="00923B50">
        <w:t xml:space="preserve"> </w:t>
      </w:r>
      <w:r w:rsidRPr="00923B50">
        <w:t>есть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неуплаты</w:t>
      </w:r>
      <w:r w:rsidR="00923B50" w:rsidRPr="00923B50">
        <w:t xml:space="preserve"> </w:t>
      </w:r>
      <w:r w:rsidRPr="00923B50">
        <w:t>заемщиком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долга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нему</w:t>
      </w:r>
      <w:r w:rsidR="00923B50" w:rsidRPr="00923B50">
        <w:t>).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Заемщик</w:t>
      </w:r>
      <w:r w:rsidR="00923B50" w:rsidRPr="00923B50">
        <w:t xml:space="preserve"> </w:t>
      </w:r>
      <w:r w:rsidRPr="00923B50">
        <w:t>надеется,</w:t>
      </w:r>
      <w:r w:rsidR="00923B50" w:rsidRPr="00923B50">
        <w:t xml:space="preserve"> </w:t>
      </w:r>
      <w:r w:rsidRPr="00923B50">
        <w:t>что,</w:t>
      </w:r>
      <w:r w:rsidR="00923B50" w:rsidRPr="00923B50">
        <w:t xml:space="preserve"> </w:t>
      </w:r>
      <w:r w:rsidRPr="00923B50">
        <w:t>используя</w:t>
      </w:r>
      <w:r w:rsidR="00923B50" w:rsidRPr="00923B50">
        <w:t xml:space="preserve"> </w:t>
      </w:r>
      <w:r w:rsidRPr="00923B50">
        <w:t>заемные</w:t>
      </w:r>
      <w:r w:rsidR="00923B50" w:rsidRPr="00923B50">
        <w:t xml:space="preserve"> </w:t>
      </w:r>
      <w:r w:rsidRPr="00923B50">
        <w:t>средства,</w:t>
      </w:r>
      <w:r w:rsidR="00923B50" w:rsidRPr="00923B50">
        <w:t xml:space="preserve"> </w:t>
      </w:r>
      <w:r w:rsidRPr="00923B50">
        <w:t>он</w:t>
      </w:r>
      <w:r w:rsidR="00923B50" w:rsidRPr="00923B50">
        <w:t xml:space="preserve"> </w:t>
      </w:r>
      <w:r w:rsidRPr="00923B50">
        <w:t>сможет</w:t>
      </w:r>
      <w:r w:rsidR="00923B50" w:rsidRPr="00923B50">
        <w:t xml:space="preserve"> </w:t>
      </w:r>
      <w:r w:rsidRPr="00923B50">
        <w:t>извлечь</w:t>
      </w:r>
      <w:r w:rsidR="00923B50" w:rsidRPr="00923B50">
        <w:t xml:space="preserve"> </w:t>
      </w:r>
      <w:r w:rsidRPr="00923B50">
        <w:t>доход,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достаточен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уплаты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кредитору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извлечения</w:t>
      </w:r>
      <w:r w:rsidR="00923B50" w:rsidRPr="00923B50">
        <w:t xml:space="preserve"> </w:t>
      </w:r>
      <w:r w:rsidRPr="00923B50">
        <w:t>определенного</w:t>
      </w:r>
      <w:r w:rsidR="00923B50" w:rsidRPr="00923B50">
        <w:t xml:space="preserve"> </w:t>
      </w:r>
      <w:r w:rsidRPr="00923B50">
        <w:t>дохода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себя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Надежды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основываются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предварительной</w:t>
      </w:r>
      <w:r w:rsidR="00923B50" w:rsidRPr="00923B50">
        <w:t xml:space="preserve"> </w:t>
      </w:r>
      <w:r w:rsidRPr="00923B50">
        <w:t>проработке</w:t>
      </w:r>
      <w:r w:rsidR="00923B50" w:rsidRPr="00923B50">
        <w:t xml:space="preserve"> </w:t>
      </w:r>
      <w:r w:rsidRPr="00923B50">
        <w:t>инвестиционного</w:t>
      </w:r>
      <w:r w:rsidR="00923B50" w:rsidRPr="00923B50">
        <w:t xml:space="preserve"> </w:t>
      </w:r>
      <w:r w:rsidRPr="00923B50">
        <w:t>проекта,</w:t>
      </w:r>
      <w:r w:rsidR="00923B50" w:rsidRPr="00923B50">
        <w:t xml:space="preserve"> </w:t>
      </w:r>
      <w:r w:rsidRPr="00923B50">
        <w:t>анализе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конъюнктуры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опыте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в</w:t>
      </w:r>
      <w:r w:rsidR="00B541D1">
        <w:t xml:space="preserve"> </w:t>
      </w:r>
      <w:r w:rsidRPr="00923B50">
        <w:t>данной</w:t>
      </w:r>
      <w:r w:rsidR="00923B50" w:rsidRPr="00923B50">
        <w:t xml:space="preserve"> </w:t>
      </w:r>
      <w:r w:rsidRPr="00923B50">
        <w:t>сфере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. </w:t>
      </w:r>
      <w:r w:rsidRPr="00923B50">
        <w:t>Задачей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снижение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риска,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заключаться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просрочке</w:t>
      </w:r>
      <w:r w:rsidR="00923B50" w:rsidRPr="00923B50">
        <w:t xml:space="preserve"> </w:t>
      </w:r>
      <w:r w:rsidRPr="00923B50">
        <w:t>заемщиком</w:t>
      </w:r>
      <w:r w:rsidR="00923B50" w:rsidRPr="00923B50">
        <w:t xml:space="preserve"> </w:t>
      </w:r>
      <w:r w:rsidRPr="00923B50">
        <w:t>платежей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даже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возврате</w:t>
      </w:r>
      <w:r w:rsidR="00923B50" w:rsidRPr="00923B50">
        <w:t xml:space="preserve"> </w:t>
      </w:r>
      <w:r w:rsidRPr="00923B50">
        <w:t>долга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При</w:t>
      </w:r>
      <w:r w:rsidR="00923B50" w:rsidRPr="00923B50">
        <w:t xml:space="preserve"> </w:t>
      </w:r>
      <w:r w:rsidRPr="00923B50">
        <w:t>планировании</w:t>
      </w:r>
      <w:r w:rsidR="00923B50" w:rsidRPr="00923B50">
        <w:t xml:space="preserve"> </w:t>
      </w:r>
      <w:r w:rsidRPr="00923B50">
        <w:t>распределения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во</w:t>
      </w:r>
      <w:r w:rsidR="00923B50" w:rsidRPr="00923B50">
        <w:t xml:space="preserve"> </w:t>
      </w:r>
      <w:r w:rsidRPr="00923B50">
        <w:t>времени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учитывает</w:t>
      </w:r>
      <w:r w:rsidR="00923B50" w:rsidRPr="00923B50">
        <w:t xml:space="preserve"> </w:t>
      </w:r>
      <w:r w:rsidRPr="00923B50">
        <w:t>сроки</w:t>
      </w:r>
      <w:r w:rsidR="00923B50" w:rsidRPr="00923B50">
        <w:t xml:space="preserve"> </w:t>
      </w:r>
      <w:r w:rsidRPr="00923B50">
        <w:t>поступления</w:t>
      </w:r>
      <w:r w:rsidR="00923B50" w:rsidRPr="00923B50">
        <w:t xml:space="preserve"> </w:t>
      </w:r>
      <w:r w:rsidRPr="00923B50">
        <w:t>платежей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. </w:t>
      </w:r>
      <w:r w:rsidRPr="00923B50">
        <w:t>Поэтому</w:t>
      </w:r>
      <w:r w:rsidR="00923B50" w:rsidRPr="00923B50">
        <w:t xml:space="preserve"> </w:t>
      </w:r>
      <w:r w:rsidRPr="00923B50">
        <w:t>невыполнение</w:t>
      </w:r>
      <w:r w:rsidR="00923B50" w:rsidRPr="00923B50">
        <w:t xml:space="preserve"> </w:t>
      </w:r>
      <w:r w:rsidRPr="00923B50">
        <w:t>заемщиками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платежам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наносит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 </w:t>
      </w:r>
      <w:r w:rsidRPr="00923B50">
        <w:t>прямой</w:t>
      </w:r>
      <w:r w:rsidR="00923B50" w:rsidRPr="00923B50">
        <w:t xml:space="preserve"> </w:t>
      </w:r>
      <w:r w:rsidRPr="00923B50">
        <w:t>урон,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ведет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возникновению</w:t>
      </w:r>
      <w:r w:rsidR="00923B50" w:rsidRPr="00923B50">
        <w:t xml:space="preserve"> </w:t>
      </w:r>
      <w:r w:rsidRPr="00923B50">
        <w:t>убытков,</w:t>
      </w:r>
      <w:r w:rsidR="00923B50" w:rsidRPr="00923B50">
        <w:t xml:space="preserve"> </w:t>
      </w:r>
      <w:r w:rsidRPr="00923B50">
        <w:t>заключающихся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недополучении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из-за</w:t>
      </w:r>
      <w:r w:rsidR="00923B50" w:rsidRPr="00923B50">
        <w:t xml:space="preserve"> </w:t>
      </w:r>
      <w:r w:rsidRPr="00923B50">
        <w:t>невозможности</w:t>
      </w:r>
      <w:r w:rsidR="00923B50" w:rsidRPr="00923B50">
        <w:t xml:space="preserve"> </w:t>
      </w:r>
      <w:r w:rsidRPr="00923B50">
        <w:t>использовать</w:t>
      </w:r>
      <w:r w:rsidR="00923B50" w:rsidRPr="00923B50">
        <w:t xml:space="preserve"> </w:t>
      </w:r>
      <w:r w:rsidRPr="00923B50">
        <w:t>задержанные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запланированных</w:t>
      </w:r>
      <w:r w:rsidR="00923B50" w:rsidRPr="00923B50">
        <w:t xml:space="preserve"> </w:t>
      </w:r>
      <w:r w:rsidRPr="00923B50">
        <w:t>операциях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Если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просроченного</w:t>
      </w:r>
      <w:r w:rsidR="00923B50" w:rsidRPr="00923B50">
        <w:t xml:space="preserve"> </w:t>
      </w:r>
      <w:r w:rsidRPr="00923B50">
        <w:t>долга</w:t>
      </w:r>
      <w:r w:rsidR="00923B50" w:rsidRPr="00923B50">
        <w:t xml:space="preserve"> </w:t>
      </w:r>
      <w:r w:rsidRPr="00923B50">
        <w:t>существенна,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сказаться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устойчивости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целом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Государство</w:t>
      </w:r>
      <w:r w:rsidR="00923B50" w:rsidRPr="00923B50">
        <w:t xml:space="preserve"> </w:t>
      </w:r>
      <w:r w:rsidRPr="00923B50">
        <w:t>заинтересовано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стабильности</w:t>
      </w:r>
      <w:r w:rsidR="00923B50" w:rsidRPr="00923B50">
        <w:t xml:space="preserve"> </w:t>
      </w:r>
      <w:r w:rsidRPr="00923B50">
        <w:t>банковской</w:t>
      </w:r>
      <w:r w:rsidR="00923B50" w:rsidRPr="00923B50">
        <w:t xml:space="preserve"> </w:t>
      </w:r>
      <w:r w:rsidRPr="00923B50">
        <w:t>системы,</w:t>
      </w:r>
      <w:r w:rsidR="00923B50" w:rsidRPr="00923B50">
        <w:t xml:space="preserve"> </w:t>
      </w:r>
      <w:r w:rsidRPr="00923B50">
        <w:t>увеличении</w:t>
      </w:r>
      <w:r w:rsidR="00923B50" w:rsidRPr="00923B50">
        <w:t xml:space="preserve"> </w:t>
      </w:r>
      <w:r w:rsidRPr="00923B50">
        <w:t>доверия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российским</w:t>
      </w:r>
      <w:r w:rsidR="00923B50" w:rsidRPr="00923B50">
        <w:t xml:space="preserve"> </w:t>
      </w:r>
      <w:r w:rsidRPr="00923B50">
        <w:t>банкам</w:t>
      </w:r>
      <w:r w:rsidR="00923B50" w:rsidRPr="00923B50">
        <w:t xml:space="preserve"> </w:t>
      </w:r>
      <w:r w:rsidRPr="00923B50">
        <w:t>внутри</w:t>
      </w:r>
      <w:r w:rsidR="00923B50" w:rsidRPr="00923B50">
        <w:t xml:space="preserve"> </w:t>
      </w:r>
      <w:r w:rsidRPr="00923B50">
        <w:t>страны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международном</w:t>
      </w:r>
      <w:r w:rsidR="00923B50" w:rsidRPr="00923B50">
        <w:t xml:space="preserve"> </w:t>
      </w:r>
      <w:r w:rsidRPr="00923B50">
        <w:t>рынке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Одним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способов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этой</w:t>
      </w:r>
      <w:r w:rsidR="00923B50" w:rsidRPr="00923B50">
        <w:t xml:space="preserve"> </w:t>
      </w:r>
      <w:r w:rsidRPr="00923B50">
        <w:t>стабильности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введение</w:t>
      </w:r>
      <w:r w:rsidR="00923B50" w:rsidRPr="00923B50">
        <w:t xml:space="preserve"> </w:t>
      </w:r>
      <w:r w:rsidRPr="00923B50">
        <w:t>ЦБ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ряда</w:t>
      </w:r>
      <w:r w:rsidR="00923B50" w:rsidRPr="00923B50">
        <w:t xml:space="preserve"> </w:t>
      </w:r>
      <w:r w:rsidRPr="00923B50">
        <w:t>правил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нормативов,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рамках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должны</w:t>
      </w:r>
      <w:r w:rsidR="00923B50" w:rsidRPr="00923B50">
        <w:t xml:space="preserve"> </w:t>
      </w:r>
      <w:r w:rsidRPr="00923B50">
        <w:t>осуществлять</w:t>
      </w:r>
      <w:r w:rsidR="00923B50" w:rsidRPr="00923B50">
        <w:t xml:space="preserve"> </w:t>
      </w:r>
      <w:r w:rsidRPr="00923B50">
        <w:t>свою</w:t>
      </w:r>
      <w:r w:rsidR="00923B50" w:rsidRPr="00923B50">
        <w:t xml:space="preserve"> </w:t>
      </w:r>
      <w:r w:rsidRPr="00923B50">
        <w:t>деятельность</w:t>
      </w:r>
      <w:r w:rsidR="00923B50" w:rsidRPr="00923B50">
        <w:t xml:space="preserve">. </w:t>
      </w:r>
      <w:r w:rsidRPr="00923B50">
        <w:t>За</w:t>
      </w:r>
      <w:r w:rsidR="00923B50" w:rsidRPr="00923B50">
        <w:t xml:space="preserve"> </w:t>
      </w:r>
      <w:r w:rsidRPr="00923B50">
        <w:t>нарушения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наказываются</w:t>
      </w:r>
      <w:r w:rsidR="00923B50">
        <w:t xml:space="preserve"> </w:t>
      </w:r>
      <w:r w:rsidRPr="00923B50">
        <w:t>вплоть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отзыва</w:t>
      </w:r>
      <w:r w:rsidR="00923B50" w:rsidRPr="00923B50">
        <w:t xml:space="preserve"> </w:t>
      </w:r>
      <w:r w:rsidRPr="00923B50">
        <w:t>лицензий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правоведения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. </w:t>
      </w:r>
      <w:r w:rsidRPr="00923B50">
        <w:t>Поэтому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оценке</w:t>
      </w:r>
      <w:r w:rsidR="00923B50" w:rsidRPr="00923B50">
        <w:t xml:space="preserve"> </w:t>
      </w:r>
      <w:r w:rsidRPr="00923B50">
        <w:t>прибыльности</w:t>
      </w:r>
      <w:r w:rsidR="00923B50" w:rsidRPr="00923B50">
        <w:t xml:space="preserve"> </w:t>
      </w:r>
      <w:r w:rsidRPr="00923B50">
        <w:t>различных</w:t>
      </w:r>
      <w:r w:rsidR="00923B50" w:rsidRPr="00923B50">
        <w:t xml:space="preserve"> </w:t>
      </w:r>
      <w:r w:rsidRPr="00923B50">
        <w:t>проектов</w:t>
      </w:r>
      <w:r w:rsidR="00923B50" w:rsidRPr="00923B50">
        <w:t xml:space="preserve"> </w:t>
      </w:r>
      <w:r w:rsidRPr="00923B50">
        <w:t>банкам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учитывать</w:t>
      </w:r>
      <w:r w:rsidR="00923B50" w:rsidRPr="00923B50">
        <w:t xml:space="preserve"> </w:t>
      </w:r>
      <w:r w:rsidRPr="00923B50">
        <w:t>эти</w:t>
      </w:r>
      <w:r w:rsidR="00923B50" w:rsidRPr="00923B50">
        <w:t xml:space="preserve"> </w:t>
      </w:r>
      <w:r w:rsidRPr="00923B50">
        <w:t>ограничения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Изменение</w:t>
      </w:r>
      <w:r w:rsidR="00923B50" w:rsidRPr="00923B50">
        <w:t xml:space="preserve"> </w:t>
      </w:r>
      <w:r w:rsidRPr="00923B50">
        <w:t>официальной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оказывает</w:t>
      </w:r>
      <w:r w:rsidR="00923B50" w:rsidRPr="00923B50">
        <w:t xml:space="preserve"> </w:t>
      </w:r>
      <w:r w:rsidRPr="00923B50">
        <w:t>влияние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кредитную</w:t>
      </w:r>
      <w:r w:rsidR="00923B50" w:rsidRPr="00923B50">
        <w:t xml:space="preserve"> </w:t>
      </w:r>
      <w:r w:rsidRPr="00923B50">
        <w:t>сферу</w:t>
      </w:r>
      <w:r w:rsidR="00923B50" w:rsidRPr="00923B50">
        <w:t xml:space="preserve">. </w:t>
      </w:r>
      <w:r w:rsidRPr="00923B50">
        <w:t>Изменение</w:t>
      </w:r>
      <w:r w:rsidR="00923B50" w:rsidRPr="00923B50">
        <w:t xml:space="preserve"> </w:t>
      </w:r>
      <w:r w:rsidRPr="00923B50">
        <w:t>официальной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означает</w:t>
      </w:r>
      <w:r w:rsidR="00923B50" w:rsidRPr="00923B50">
        <w:t xml:space="preserve"> </w:t>
      </w:r>
      <w:r w:rsidRPr="00923B50">
        <w:t>удорожание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удешевление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клиентуры,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происходит</w:t>
      </w:r>
      <w:r w:rsidR="00923B50" w:rsidRPr="00923B50">
        <w:t xml:space="preserve"> </w:t>
      </w:r>
      <w:r w:rsidRPr="00923B50">
        <w:t>изменение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активным</w:t>
      </w:r>
      <w:r w:rsidR="00923B50" w:rsidRPr="00923B50">
        <w:t xml:space="preserve"> </w:t>
      </w:r>
      <w:r w:rsidRPr="00923B50">
        <w:t>кредитным</w:t>
      </w:r>
      <w:r w:rsidR="00923B50" w:rsidRPr="00923B50">
        <w:t xml:space="preserve"> </w:t>
      </w:r>
      <w:r w:rsidRPr="00923B50">
        <w:t>операциям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Также</w:t>
      </w:r>
      <w:r w:rsidR="00923B50" w:rsidRPr="00923B50">
        <w:t xml:space="preserve"> </w:t>
      </w:r>
      <w:r w:rsidRPr="00923B50">
        <w:t>изменение</w:t>
      </w:r>
      <w:r w:rsidR="00923B50" w:rsidRPr="00923B50">
        <w:t xml:space="preserve"> </w:t>
      </w:r>
      <w:r w:rsidRPr="00923B50">
        <w:t>официальной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центрального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означает</w:t>
      </w:r>
      <w:r w:rsidR="00923B50" w:rsidRPr="00923B50">
        <w:t xml:space="preserve"> </w:t>
      </w:r>
      <w:r w:rsidRPr="00923B50">
        <w:t>переход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новой</w:t>
      </w:r>
      <w:r w:rsidR="00923B50" w:rsidRPr="00923B50">
        <w:t xml:space="preserve"> </w:t>
      </w:r>
      <w:r w:rsidRPr="00923B50">
        <w:t>денежно-кредитной</w:t>
      </w:r>
      <w:r w:rsidR="00923B50" w:rsidRPr="00923B50">
        <w:t xml:space="preserve"> </w:t>
      </w:r>
      <w:r w:rsidRPr="00923B50">
        <w:t>политике,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заставляет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вносить</w:t>
      </w:r>
      <w:r w:rsidR="00923B50" w:rsidRPr="00923B50">
        <w:t xml:space="preserve"> </w:t>
      </w:r>
      <w:r w:rsidRPr="00923B50">
        <w:t>необходимые</w:t>
      </w:r>
      <w:r w:rsidR="00923B50" w:rsidRPr="00923B50">
        <w:t xml:space="preserve"> </w:t>
      </w:r>
      <w:r w:rsidRPr="00923B50">
        <w:t>коррективы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свою</w:t>
      </w:r>
      <w:r w:rsidR="00923B50" w:rsidRPr="00923B50">
        <w:t xml:space="preserve"> </w:t>
      </w:r>
      <w:r w:rsidRPr="00923B50">
        <w:t>деятельность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Процент</w:t>
      </w:r>
      <w:r w:rsidR="00923B50" w:rsidRPr="00923B50">
        <w:t xml:space="preserve"> </w:t>
      </w:r>
      <w:r w:rsidRPr="00923B50">
        <w:t>начисляется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реально</w:t>
      </w:r>
      <w:r w:rsidR="00923B50" w:rsidRPr="00923B50">
        <w:t xml:space="preserve"> </w:t>
      </w:r>
      <w:r w:rsidRPr="00923B50">
        <w:t>полученную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. </w:t>
      </w:r>
      <w:r w:rsidRPr="00923B50">
        <w:t>Стоимость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складывается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комиссионных</w:t>
      </w:r>
      <w:r w:rsidR="00923B50" w:rsidRPr="00923B50">
        <w:t xml:space="preserve"> </w:t>
      </w:r>
      <w:r w:rsidRPr="00923B50">
        <w:t>платежей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>: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Соотношением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размерами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предоставляемых</w:t>
      </w:r>
      <w:r w:rsidR="00923B50" w:rsidRPr="00923B50">
        <w:t xml:space="preserve"> </w:t>
      </w:r>
      <w:r w:rsidRPr="00923B50">
        <w:t>государством,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задолженностью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темпами</w:t>
      </w:r>
      <w:r w:rsidR="00923B50" w:rsidRPr="00923B50">
        <w:t xml:space="preserve"> </w:t>
      </w:r>
      <w:r w:rsidRPr="00923B50">
        <w:t>инфляции</w:t>
      </w:r>
      <w:r w:rsidR="00923B50" w:rsidRPr="00923B50">
        <w:t xml:space="preserve">: </w:t>
      </w:r>
      <w:r w:rsidRPr="00923B50">
        <w:t>при</w:t>
      </w:r>
      <w:r w:rsidR="00923B50" w:rsidRPr="00923B50">
        <w:t xml:space="preserve"> </w:t>
      </w:r>
      <w:r w:rsidRPr="00923B50">
        <w:t>усилении</w:t>
      </w:r>
      <w:r w:rsidR="00923B50" w:rsidRPr="00923B50">
        <w:t xml:space="preserve"> </w:t>
      </w:r>
      <w:r w:rsidRPr="00923B50">
        <w:t>инфляции</w:t>
      </w:r>
      <w:r w:rsidR="00923B50" w:rsidRPr="00923B50">
        <w:t xml:space="preserve"> </w:t>
      </w:r>
      <w:r w:rsidRPr="00923B50">
        <w:t>процентные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растут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циклическими</w:t>
      </w:r>
      <w:r w:rsidR="00923B50" w:rsidRPr="00923B50">
        <w:t xml:space="preserve"> </w:t>
      </w:r>
      <w:r w:rsidRPr="00923B50">
        <w:t>колебаниями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его</w:t>
      </w:r>
      <w:r w:rsidR="00923B50" w:rsidRPr="00923B50">
        <w:t xml:space="preserve"> </w:t>
      </w:r>
      <w:r w:rsidRPr="00923B50">
        <w:t>сезонными</w:t>
      </w:r>
      <w:r w:rsidR="00923B50" w:rsidRPr="00923B50">
        <w:t xml:space="preserve"> </w:t>
      </w:r>
      <w:r w:rsidRPr="00923B50">
        <w:t>условиями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рыночной</w:t>
      </w:r>
      <w:r w:rsidR="00923B50" w:rsidRPr="00923B50">
        <w:t xml:space="preserve"> </w:t>
      </w:r>
      <w:r w:rsidRPr="00923B50">
        <w:t>конъюнктуры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рыночными</w:t>
      </w:r>
      <w:r w:rsidR="00923B50" w:rsidRPr="00923B50">
        <w:t xml:space="preserve"> </w:t>
      </w:r>
      <w:r w:rsidRPr="00923B50">
        <w:t>колебаниями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государственным</w:t>
      </w:r>
      <w:r w:rsidR="00923B50" w:rsidRPr="00923B50">
        <w:t xml:space="preserve"> </w:t>
      </w:r>
      <w:r w:rsidRPr="00923B50">
        <w:t>регулированием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923B50">
        <w:t>международными</w:t>
      </w:r>
      <w:r w:rsidR="00923B50" w:rsidRPr="00923B50">
        <w:t xml:space="preserve"> </w:t>
      </w:r>
      <w:r w:rsidRPr="00923B50">
        <w:t>факторами,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именно</w:t>
      </w:r>
      <w:r w:rsidR="00923B50" w:rsidRPr="00923B50">
        <w:t xml:space="preserve">: </w:t>
      </w:r>
      <w:r w:rsidRPr="00923B50">
        <w:t>неуравновешенностью</w:t>
      </w:r>
      <w:r w:rsidR="00923B50" w:rsidRPr="00923B50">
        <w:t xml:space="preserve"> </w:t>
      </w:r>
      <w:r w:rsidRPr="00923B50">
        <w:t>платежных</w:t>
      </w:r>
      <w:r w:rsidR="00923B50" w:rsidRPr="00923B50">
        <w:t xml:space="preserve"> </w:t>
      </w:r>
      <w:r w:rsidRPr="00923B50">
        <w:t>балансов,</w:t>
      </w:r>
      <w:r w:rsidR="00923B50" w:rsidRPr="00923B50">
        <w:t xml:space="preserve"> </w:t>
      </w:r>
      <w:r w:rsidRPr="00923B50">
        <w:t>колебаниями</w:t>
      </w:r>
      <w:r w:rsidR="00923B50" w:rsidRPr="00923B50">
        <w:t xml:space="preserve"> </w:t>
      </w:r>
      <w:r w:rsidRPr="00923B50">
        <w:t>валютных</w:t>
      </w:r>
      <w:r w:rsidR="00923B50" w:rsidRPr="00923B50">
        <w:t xml:space="preserve"> </w:t>
      </w:r>
      <w:r w:rsidRPr="00923B50">
        <w:t>курсов,</w:t>
      </w:r>
      <w:r w:rsidR="00923B50" w:rsidRPr="00923B50">
        <w:t xml:space="preserve"> </w:t>
      </w:r>
      <w:r w:rsidRPr="00923B50">
        <w:t>валютными</w:t>
      </w:r>
      <w:r w:rsidR="00923B50" w:rsidRPr="00923B50">
        <w:t xml:space="preserve"> </w:t>
      </w:r>
      <w:r w:rsidRPr="00923B50">
        <w:t>кризисами,</w:t>
      </w:r>
      <w:r w:rsidR="00923B50" w:rsidRPr="00923B50">
        <w:t xml:space="preserve"> </w:t>
      </w:r>
      <w:r w:rsidRPr="00923B50">
        <w:t>движением</w:t>
      </w:r>
      <w:r w:rsidR="00923B50" w:rsidRPr="00923B50">
        <w:t xml:space="preserve"> </w:t>
      </w:r>
      <w:r w:rsidRPr="00923B50">
        <w:t>капиталов,</w:t>
      </w:r>
      <w:r w:rsidR="00923B50" w:rsidRPr="00923B50">
        <w:t xml:space="preserve"> </w:t>
      </w:r>
      <w:r w:rsidRPr="00923B50">
        <w:t>войной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="00FD044E" w:rsidRPr="00923B50">
        <w:t>ставок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связи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вышесказанным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заключить,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изменение</w:t>
      </w:r>
      <w:r w:rsidR="00923B50" w:rsidRPr="00923B50">
        <w:t xml:space="preserve"> </w:t>
      </w:r>
      <w:r w:rsidRPr="00923B50">
        <w:t>нормы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связано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рыночным</w:t>
      </w:r>
      <w:r w:rsidR="00923B50" w:rsidRPr="00923B50">
        <w:t xml:space="preserve"> </w:t>
      </w:r>
      <w:r w:rsidRPr="00923B50">
        <w:t>механизмом,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государственного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Ссудный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выполняет</w:t>
      </w:r>
      <w:r w:rsidR="00923B50" w:rsidRPr="00923B50">
        <w:t xml:space="preserve"> </w:t>
      </w:r>
      <w:r w:rsidRPr="00923B50">
        <w:t>две</w:t>
      </w:r>
      <w:r w:rsidR="00923B50" w:rsidRPr="00923B50">
        <w:t xml:space="preserve"> </w:t>
      </w:r>
      <w:r w:rsidRPr="00923B50">
        <w:t>функции</w:t>
      </w:r>
      <w:r w:rsidR="00923B50" w:rsidRPr="00923B50">
        <w:t xml:space="preserve">: </w:t>
      </w:r>
      <w:r w:rsidRPr="00923B50">
        <w:t>перераспределение</w:t>
      </w:r>
      <w:r w:rsidR="00923B50" w:rsidRPr="00923B50">
        <w:t xml:space="preserve"> </w:t>
      </w:r>
      <w:r w:rsidRPr="00923B50">
        <w:t>части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личного</w:t>
      </w:r>
      <w:r w:rsidR="00923B50" w:rsidRPr="00923B50">
        <w:t xml:space="preserve"> </w:t>
      </w:r>
      <w:r w:rsidRPr="00923B50">
        <w:t>сектора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регулирование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рационального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капиталов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Особое</w:t>
      </w:r>
      <w:r w:rsidR="00923B50" w:rsidRPr="00923B50">
        <w:t xml:space="preserve"> </w:t>
      </w:r>
      <w:r w:rsidRPr="00923B50">
        <w:t>место</w:t>
      </w:r>
      <w:r w:rsidR="00923B50" w:rsidRPr="00923B50">
        <w:t xml:space="preserve"> </w:t>
      </w:r>
      <w:r w:rsidRPr="00923B50">
        <w:t>занимает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современных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коммерческий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. </w:t>
      </w:r>
      <w:r w:rsidRPr="00923B50">
        <w:t>Для</w:t>
      </w:r>
      <w:r w:rsidR="00923B50" w:rsidRPr="00923B50">
        <w:t xml:space="preserve"> </w:t>
      </w:r>
      <w:r w:rsidRPr="00923B50">
        <w:t>осуществления</w:t>
      </w:r>
      <w:r w:rsidR="00923B50" w:rsidRPr="00923B50">
        <w:t xml:space="preserve"> </w:t>
      </w:r>
      <w:r w:rsidRPr="00923B50">
        <w:t>поставки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одной</w:t>
      </w:r>
      <w:r w:rsidR="00923B50" w:rsidRPr="00923B50">
        <w:t xml:space="preserve"> </w:t>
      </w:r>
      <w:r w:rsidRPr="00923B50">
        <w:t>компанией</w:t>
      </w:r>
      <w:r w:rsidR="00923B50" w:rsidRPr="00923B50">
        <w:t xml:space="preserve"> </w:t>
      </w:r>
      <w:r w:rsidRPr="00923B50">
        <w:t>другой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отсрочки</w:t>
      </w:r>
      <w:r w:rsidR="00923B50" w:rsidRPr="00923B50">
        <w:t xml:space="preserve"> </w:t>
      </w:r>
      <w:r w:rsidRPr="00923B50">
        <w:t>платежа,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лизинг</w:t>
      </w:r>
      <w:r w:rsidR="00923B50" w:rsidRPr="00923B50">
        <w:t xml:space="preserve"> - </w:t>
      </w:r>
      <w:r w:rsidRPr="00923B50">
        <w:t>аренда</w:t>
      </w:r>
      <w:r w:rsidR="00923B50" w:rsidRPr="00923B50">
        <w:t xml:space="preserve"> </w:t>
      </w:r>
      <w:r w:rsidRPr="00923B50">
        <w:t>предприятием</w:t>
      </w:r>
      <w:r w:rsidR="00923B50" w:rsidRPr="00923B50">
        <w:t xml:space="preserve"> </w:t>
      </w:r>
      <w:r w:rsidRPr="00923B50">
        <w:t>машин,</w:t>
      </w:r>
      <w:r w:rsidR="00923B50" w:rsidRPr="00923B50">
        <w:t xml:space="preserve"> </w:t>
      </w:r>
      <w:r w:rsidRPr="00923B50">
        <w:t>оборудования,</w:t>
      </w:r>
      <w:r w:rsidR="00923B50" w:rsidRPr="00923B50">
        <w:t xml:space="preserve"> </w:t>
      </w:r>
      <w:r w:rsidRPr="00923B50">
        <w:t>транспорта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погашением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течение</w:t>
      </w:r>
      <w:r w:rsidR="00923B50" w:rsidRPr="00923B50">
        <w:t xml:space="preserve"> </w:t>
      </w:r>
      <w:r w:rsidRPr="00923B50">
        <w:t>нескольких</w:t>
      </w:r>
      <w:r w:rsidR="00923B50" w:rsidRPr="00923B50">
        <w:t xml:space="preserve"> </w:t>
      </w:r>
      <w:r w:rsidRPr="00923B50">
        <w:t>лет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настоящий</w:t>
      </w:r>
      <w:r w:rsidR="00923B50" w:rsidRPr="00923B50">
        <w:t xml:space="preserve"> </w:t>
      </w:r>
      <w:r w:rsidRPr="00923B50">
        <w:t>момент,</w:t>
      </w:r>
      <w:r w:rsidR="00923B50" w:rsidRPr="00923B50">
        <w:t xml:space="preserve"> </w:t>
      </w:r>
      <w:r w:rsidRPr="00923B50">
        <w:t>экономика</w:t>
      </w:r>
      <w:r w:rsidR="00923B50" w:rsidRPr="00923B50">
        <w:t xml:space="preserve"> </w:t>
      </w:r>
      <w:r w:rsidRPr="00923B50">
        <w:t>оказалась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ситуации,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из-за</w:t>
      </w:r>
      <w:r w:rsidR="00923B50" w:rsidRPr="00923B50">
        <w:t xml:space="preserve"> </w:t>
      </w:r>
      <w:r w:rsidRPr="00923B50">
        <w:t>коллапса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системы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ограничены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выдаче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приобретении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Активно</w:t>
      </w:r>
      <w:r w:rsidR="00923B50" w:rsidRPr="00923B50">
        <w:t xml:space="preserve"> </w:t>
      </w:r>
      <w:r w:rsidRPr="00923B50">
        <w:t>протекают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зачетам</w:t>
      </w:r>
      <w:r w:rsidR="00923B50" w:rsidRPr="00923B50">
        <w:t xml:space="preserve"> </w:t>
      </w:r>
      <w:r w:rsidRPr="00923B50">
        <w:t>долгов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утраты</w:t>
      </w:r>
      <w:r w:rsidR="00923B50" w:rsidRPr="00923B50">
        <w:t xml:space="preserve"> </w:t>
      </w:r>
      <w:r w:rsidRPr="00923B50">
        <w:t>доверия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банкам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государственным</w:t>
      </w:r>
      <w:r w:rsidR="00923B50" w:rsidRPr="00923B50">
        <w:t xml:space="preserve"> </w:t>
      </w:r>
      <w:r w:rsidRPr="00923B50">
        <w:t>облигациям</w:t>
      </w:r>
      <w:r w:rsidR="00923B50" w:rsidRPr="00923B50">
        <w:t xml:space="preserve"> </w:t>
      </w:r>
      <w:r w:rsidRPr="00923B50">
        <w:t>население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основной</w:t>
      </w:r>
      <w:r w:rsidR="00923B50" w:rsidRPr="00923B50">
        <w:t xml:space="preserve"> </w:t>
      </w:r>
      <w:r w:rsidRPr="00923B50">
        <w:t>массе,</w:t>
      </w:r>
      <w:r w:rsidR="00923B50" w:rsidRPr="00923B50">
        <w:t xml:space="preserve"> </w:t>
      </w:r>
      <w:r w:rsidRPr="00923B50">
        <w:t>ни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какой</w:t>
      </w:r>
      <w:r w:rsidR="00923B50" w:rsidRPr="00923B50">
        <w:t xml:space="preserve"> </w:t>
      </w:r>
      <w:r w:rsidRPr="00923B50">
        <w:t>реально</w:t>
      </w:r>
      <w:r w:rsidR="00923B50" w:rsidRPr="00923B50">
        <w:t xml:space="preserve"> </w:t>
      </w:r>
      <w:r w:rsidRPr="00923B50">
        <w:t>возможной</w:t>
      </w:r>
      <w:r w:rsidR="00923B50" w:rsidRPr="00923B50">
        <w:t xml:space="preserve"> </w:t>
      </w:r>
      <w:r w:rsidRPr="00923B50">
        <w:t>сегодня</w:t>
      </w:r>
      <w:r w:rsidR="00923B50" w:rsidRPr="00923B50">
        <w:t xml:space="preserve"> </w:t>
      </w:r>
      <w:r w:rsidRPr="00923B50">
        <w:t>ставке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рискуют</w:t>
      </w:r>
      <w:r w:rsidR="00923B50" w:rsidRPr="00923B50">
        <w:t xml:space="preserve"> </w:t>
      </w:r>
      <w:r w:rsidRPr="00923B50">
        <w:t>вкладывать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деньги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облигации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держать</w:t>
      </w:r>
      <w:r w:rsidR="00923B50" w:rsidRPr="00923B50">
        <w:t xml:space="preserve"> </w:t>
      </w:r>
      <w:r w:rsidRPr="00923B50">
        <w:t>вклады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банках</w:t>
      </w:r>
      <w:r w:rsidR="00923B50" w:rsidRPr="00923B50">
        <w:t xml:space="preserve">. </w:t>
      </w:r>
      <w:r w:rsidRPr="00923B50">
        <w:t>Граждане</w:t>
      </w:r>
      <w:r w:rsidR="00923B50" w:rsidRPr="00923B50">
        <w:t xml:space="preserve"> </w:t>
      </w:r>
      <w:r w:rsidRPr="00923B50">
        <w:t>предпочитают</w:t>
      </w:r>
      <w:r w:rsidR="00923B50" w:rsidRPr="00923B50">
        <w:t xml:space="preserve"> </w:t>
      </w:r>
      <w:r w:rsidRPr="00923B50">
        <w:t>хранить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наличной</w:t>
      </w:r>
      <w:r w:rsidR="00923B50" w:rsidRPr="00923B50">
        <w:t xml:space="preserve"> </w:t>
      </w:r>
      <w:r w:rsidRPr="00923B50">
        <w:t>валюте,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- </w:t>
      </w:r>
      <w:r w:rsidRPr="00923B50">
        <w:t>на</w:t>
      </w:r>
      <w:r w:rsidR="00923B50" w:rsidRPr="00923B50">
        <w:t xml:space="preserve"> </w:t>
      </w:r>
      <w:r w:rsidRPr="00923B50">
        <w:t>валютных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. </w:t>
      </w:r>
      <w:r w:rsidRPr="00923B50">
        <w:t>Ставка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носит</w:t>
      </w:r>
      <w:r w:rsidR="00923B50" w:rsidRPr="00923B50">
        <w:t xml:space="preserve"> </w:t>
      </w:r>
      <w:r w:rsidRPr="00923B50">
        <w:t>символический</w:t>
      </w:r>
      <w:r w:rsidR="00923B50" w:rsidRPr="00923B50">
        <w:t xml:space="preserve"> </w:t>
      </w:r>
      <w:r w:rsidRPr="00923B50">
        <w:t>характер</w:t>
      </w:r>
      <w:r w:rsidR="00923B50" w:rsidRPr="00923B50">
        <w:t xml:space="preserve">. </w:t>
      </w:r>
      <w:r w:rsidRPr="00923B50">
        <w:t>Такая</w:t>
      </w:r>
      <w:r w:rsidR="00923B50" w:rsidRPr="00923B50">
        <w:t xml:space="preserve"> </w:t>
      </w:r>
      <w:r w:rsidRPr="00923B50">
        <w:t>ситуация</w:t>
      </w:r>
      <w:r w:rsidR="00923B50" w:rsidRPr="00923B50">
        <w:t xml:space="preserve"> </w:t>
      </w:r>
      <w:r w:rsidRPr="00923B50">
        <w:t>называется</w:t>
      </w:r>
      <w:r w:rsidR="00923B50" w:rsidRPr="00923B50">
        <w:t xml:space="preserve"> </w:t>
      </w:r>
      <w:r w:rsidRPr="00923B50">
        <w:t>ловушкой</w:t>
      </w:r>
      <w:r w:rsidR="00923B50" w:rsidRPr="00923B50">
        <w:t xml:space="preserve"> </w:t>
      </w:r>
      <w:r w:rsidRPr="00923B50">
        <w:t>ликвидности</w:t>
      </w:r>
      <w:r w:rsidR="00923B50" w:rsidRPr="00923B50">
        <w:t xml:space="preserve">. </w:t>
      </w:r>
      <w:r w:rsidRPr="00923B50">
        <w:t>Но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Росси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- </w:t>
      </w:r>
      <w:r w:rsidRPr="00923B50">
        <w:t>ловушка</w:t>
      </w:r>
      <w:r w:rsidR="00923B50" w:rsidRPr="00923B50">
        <w:t xml:space="preserve"> </w:t>
      </w:r>
      <w:r w:rsidRPr="00923B50">
        <w:t>валютной</w:t>
      </w:r>
      <w:r w:rsidR="00923B50" w:rsidRPr="00923B50">
        <w:t xml:space="preserve"> </w:t>
      </w:r>
      <w:r w:rsidRPr="00923B50">
        <w:t>ликвидности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Главная</w:t>
      </w:r>
      <w:r w:rsidR="00923B50" w:rsidRPr="00923B50">
        <w:t xml:space="preserve"> </w:t>
      </w:r>
      <w:r w:rsidRPr="00923B50">
        <w:t>причина</w:t>
      </w:r>
      <w:r w:rsidR="00923B50" w:rsidRPr="00923B50">
        <w:t xml:space="preserve"> </w:t>
      </w:r>
      <w:r w:rsidRPr="00923B50">
        <w:t>подобного</w:t>
      </w:r>
      <w:r w:rsidR="00923B50" w:rsidRPr="00923B50">
        <w:t xml:space="preserve"> </w:t>
      </w:r>
      <w:r w:rsidRPr="00923B50">
        <w:t>положения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был</w:t>
      </w:r>
      <w:r w:rsidR="00923B50" w:rsidRPr="00923B50">
        <w:t xml:space="preserve"> </w:t>
      </w:r>
      <w:r w:rsidRPr="00923B50">
        <w:t>разрушен</w:t>
      </w:r>
      <w:r w:rsidR="00923B50" w:rsidRPr="00923B50">
        <w:t xml:space="preserve"> </w:t>
      </w:r>
      <w:r w:rsidRPr="00923B50">
        <w:t>рыночный</w:t>
      </w:r>
      <w:r w:rsidR="00923B50" w:rsidRPr="00923B50">
        <w:t xml:space="preserve"> </w:t>
      </w:r>
      <w:r w:rsidRPr="00923B50">
        <w:t>механизм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процента,</w:t>
      </w:r>
      <w:r w:rsidR="00923B50" w:rsidRPr="00923B50">
        <w:t xml:space="preserve"> </w:t>
      </w:r>
      <w:r w:rsidRPr="00923B50">
        <w:t>необходимый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установления</w:t>
      </w:r>
      <w:r w:rsidR="00923B50" w:rsidRPr="00923B50">
        <w:t xml:space="preserve"> </w:t>
      </w:r>
      <w:r w:rsidRPr="00923B50">
        <w:t>денежного</w:t>
      </w:r>
      <w:r w:rsidR="00923B50" w:rsidRPr="00923B50">
        <w:t xml:space="preserve"> </w:t>
      </w:r>
      <w:r w:rsidRPr="00923B50">
        <w:t>равновесия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Определим</w:t>
      </w:r>
      <w:r w:rsidR="00923B50" w:rsidRPr="00923B50">
        <w:t xml:space="preserve"> </w:t>
      </w:r>
      <w:r w:rsidRPr="00923B50">
        <w:t>термин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. </w:t>
      </w:r>
      <w:r w:rsidRPr="00923B50">
        <w:t>Начисленные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накопленные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активным</w:t>
      </w:r>
      <w:r w:rsidR="00923B50" w:rsidRPr="00923B50">
        <w:t xml:space="preserve"> </w:t>
      </w:r>
      <w:r w:rsidRPr="00923B50">
        <w:t>операциям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связанным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размещением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проценты,</w:t>
      </w:r>
      <w:r w:rsidR="00923B50" w:rsidRPr="00923B50">
        <w:t xml:space="preserve"> </w:t>
      </w:r>
      <w:r w:rsidRPr="00923B50">
        <w:t>причитающиеся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Учет</w:t>
      </w:r>
      <w:r w:rsidR="00923B50" w:rsidRPr="00923B50">
        <w:t xml:space="preserve"> </w:t>
      </w:r>
      <w:r w:rsidRPr="00923B50">
        <w:t>таких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ведется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учету</w:t>
      </w:r>
      <w:r w:rsidR="00923B50" w:rsidRPr="00923B50">
        <w:t xml:space="preserve"> </w:t>
      </w:r>
      <w:r w:rsidRPr="00923B50">
        <w:t>требований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Полученные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проценты,</w:t>
      </w:r>
      <w:r w:rsidR="00923B50" w:rsidRPr="00923B50">
        <w:t xml:space="preserve"> </w:t>
      </w:r>
      <w:r w:rsidRPr="00923B50">
        <w:t>списанные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- </w:t>
      </w:r>
      <w:r w:rsidRPr="00923B50">
        <w:t>заемщиков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зачисленные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соответствующий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внесенные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кассу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установленном</w:t>
      </w:r>
      <w:r w:rsidR="00923B50" w:rsidRPr="00923B50">
        <w:t xml:space="preserve"> </w:t>
      </w:r>
      <w:r w:rsidRPr="00923B50">
        <w:t>порядке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Бухгалтерские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уплате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привлеченным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размещенным</w:t>
      </w:r>
      <w:r w:rsidR="00923B50" w:rsidRPr="00923B50">
        <w:t xml:space="preserve"> </w:t>
      </w:r>
      <w:r w:rsidRPr="00923B50">
        <w:t>денежным</w:t>
      </w:r>
      <w:r w:rsidR="00923B50" w:rsidRPr="00923B50">
        <w:t xml:space="preserve"> </w:t>
      </w:r>
      <w:r w:rsidRPr="00923B50">
        <w:t>средствам</w:t>
      </w:r>
      <w:r w:rsidR="00923B50" w:rsidRPr="00923B50">
        <w:t xml:space="preserve"> </w:t>
      </w:r>
      <w:r w:rsidRPr="00923B50">
        <w:t>осуществляются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распоряжения</w:t>
      </w:r>
      <w:r w:rsidR="00923B50" w:rsidRPr="00923B50">
        <w:t xml:space="preserve"> </w:t>
      </w:r>
      <w:r w:rsidRPr="00923B50">
        <w:t>соответствующего</w:t>
      </w:r>
      <w:r w:rsidR="00923B50" w:rsidRPr="00923B50">
        <w:t xml:space="preserve"> </w:t>
      </w:r>
      <w:r w:rsidRPr="00923B50">
        <w:t>структурного</w:t>
      </w:r>
      <w:r w:rsidR="00923B50" w:rsidRPr="00923B50">
        <w:t xml:space="preserve"> </w:t>
      </w:r>
      <w:r w:rsidRPr="00923B50">
        <w:t>подразделения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бухгалтерии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подписанным</w:t>
      </w:r>
      <w:r w:rsidR="00923B50" w:rsidRPr="00923B50">
        <w:t xml:space="preserve"> </w:t>
      </w:r>
      <w:r w:rsidRPr="00923B50">
        <w:t>уполномоченным</w:t>
      </w:r>
      <w:r w:rsidR="00923B50" w:rsidRPr="00923B50">
        <w:t xml:space="preserve"> </w:t>
      </w:r>
      <w:r w:rsidRPr="00923B50">
        <w:t>должностным</w:t>
      </w:r>
      <w:r w:rsidR="00923B50" w:rsidRPr="00923B50">
        <w:t xml:space="preserve"> </w:t>
      </w:r>
      <w:r w:rsidRPr="00923B50">
        <w:t>лицом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распоряжении</w:t>
      </w:r>
      <w:r w:rsidR="00923B50" w:rsidRPr="00923B50">
        <w:t xml:space="preserve"> </w:t>
      </w:r>
      <w:r w:rsidRPr="00923B50">
        <w:t>указывается</w:t>
      </w:r>
      <w:r w:rsidR="00923B50" w:rsidRPr="00923B50">
        <w:t xml:space="preserve"> </w:t>
      </w:r>
      <w:r w:rsidRPr="00923B50">
        <w:t>номер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соответствующего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наименование</w:t>
      </w:r>
      <w:r w:rsidR="00923B50" w:rsidRPr="00923B50">
        <w:t xml:space="preserve"> </w:t>
      </w:r>
      <w:r w:rsidRPr="00923B50">
        <w:t>владельца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счета,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размер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ставки,</w:t>
      </w:r>
      <w:r w:rsidR="00923B50" w:rsidRPr="00923B50">
        <w:t xml:space="preserve"> </w:t>
      </w:r>
      <w:r w:rsidRPr="00923B50">
        <w:t>способ</w:t>
      </w:r>
      <w:r w:rsidR="00923B50" w:rsidRPr="00923B50">
        <w:t xml:space="preserve"> </w:t>
      </w:r>
      <w:r w:rsidRPr="00923B50">
        <w:t>уплаты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Уплата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размещенным</w:t>
      </w:r>
      <w:r w:rsidR="00923B50" w:rsidRPr="00923B50">
        <w:t xml:space="preserve"> </w:t>
      </w:r>
      <w:r w:rsidRPr="00923B50">
        <w:t>денежным</w:t>
      </w:r>
      <w:r w:rsidR="00923B50" w:rsidRPr="00923B50">
        <w:t xml:space="preserve"> </w:t>
      </w:r>
      <w:r w:rsidRPr="00923B50">
        <w:t>средствам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денежной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: </w:t>
      </w:r>
      <w:r w:rsidRPr="00923B50">
        <w:t>юридическими</w:t>
      </w:r>
      <w:r w:rsidR="00923B50" w:rsidRPr="00923B50">
        <w:t xml:space="preserve"> </w:t>
      </w:r>
      <w:r w:rsidRPr="00923B50">
        <w:t>лицами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основном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безналичном</w:t>
      </w:r>
      <w:r w:rsidR="00923B50" w:rsidRPr="00923B50">
        <w:t xml:space="preserve"> </w:t>
      </w:r>
      <w:r w:rsidRPr="00923B50">
        <w:t>порядке,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физическими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безналичном,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налично-денежном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ограничения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приходных</w:t>
      </w:r>
      <w:r w:rsidR="00923B50" w:rsidRPr="00923B50">
        <w:t xml:space="preserve"> </w:t>
      </w:r>
      <w:r w:rsidRPr="00923B50">
        <w:t>кассовых</w:t>
      </w:r>
      <w:r w:rsidR="00923B50" w:rsidRPr="00923B50">
        <w:t xml:space="preserve"> </w:t>
      </w:r>
      <w:r w:rsidRPr="00923B50">
        <w:t>ордеров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Получение</w:t>
      </w:r>
      <w:r w:rsidR="00923B50" w:rsidRPr="00923B50">
        <w:t xml:space="preserve"> </w:t>
      </w:r>
      <w:r w:rsidRPr="00923B50">
        <w:t>банком-кредитором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клиентов-заемщиков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следующими</w:t>
      </w:r>
      <w:r w:rsidR="00923B50" w:rsidRPr="00923B50">
        <w:t xml:space="preserve"> </w:t>
      </w:r>
      <w:r w:rsidRPr="00923B50">
        <w:t>способами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указанных</w:t>
      </w:r>
      <w:r w:rsidR="00923B50" w:rsidRPr="00923B50">
        <w:t xml:space="preserve"> </w:t>
      </w:r>
      <w:r w:rsidRPr="00923B50">
        <w:t>ниже</w:t>
      </w:r>
      <w:r w:rsidR="00923B50" w:rsidRPr="00923B50">
        <w:t xml:space="preserve"> </w:t>
      </w:r>
      <w:r w:rsidRPr="00923B50">
        <w:t>документов</w:t>
      </w:r>
      <w:r w:rsidR="00923B50" w:rsidRPr="00923B50">
        <w:t>:</w:t>
      </w:r>
    </w:p>
    <w:p w:rsidR="00923B50" w:rsidRPr="00923B50" w:rsidRDefault="003B208B" w:rsidP="00923B50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923B50">
        <w:t>путем</w:t>
      </w:r>
      <w:r w:rsidR="00923B50" w:rsidRPr="00923B50">
        <w:t xml:space="preserve"> </w:t>
      </w:r>
      <w:r w:rsidRPr="00923B50">
        <w:t>списания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платежного</w:t>
      </w:r>
      <w:r w:rsidR="00923B50" w:rsidRPr="00923B50">
        <w:t xml:space="preserve"> </w:t>
      </w:r>
      <w:r w:rsidRPr="00923B50">
        <w:t>поручения,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распоряжения</w:t>
      </w:r>
      <w:r w:rsidR="00923B50" w:rsidRPr="00923B50">
        <w:t xml:space="preserve"> </w:t>
      </w:r>
      <w:r w:rsidRPr="00923B50">
        <w:t>физического</w:t>
      </w:r>
      <w:r w:rsidR="00923B50" w:rsidRPr="00923B50">
        <w:t xml:space="preserve"> </w:t>
      </w:r>
      <w:r w:rsidRPr="00923B50">
        <w:t>лица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списание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вклада</w:t>
      </w:r>
      <w:r w:rsidR="00923B50">
        <w:t xml:space="preserve"> (</w:t>
      </w:r>
      <w:r w:rsidRPr="00923B50">
        <w:t>депозита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923B50">
        <w:t>путем</w:t>
      </w:r>
      <w:r w:rsidR="00923B50" w:rsidRPr="00923B50">
        <w:t xml:space="preserve"> </w:t>
      </w:r>
      <w:r w:rsidRPr="00923B50">
        <w:t>списания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порядке</w:t>
      </w:r>
      <w:r w:rsidR="00923B50" w:rsidRPr="00923B50">
        <w:t xml:space="preserve"> </w:t>
      </w:r>
      <w:r w:rsidRPr="00923B50">
        <w:t>очередности,</w:t>
      </w:r>
      <w:r w:rsidR="00923B50" w:rsidRPr="00923B50">
        <w:t xml:space="preserve"> </w:t>
      </w:r>
      <w:r w:rsidRPr="00923B50">
        <w:t>установленной</w:t>
      </w:r>
      <w:r w:rsidR="00923B50" w:rsidRPr="00923B50">
        <w:t xml:space="preserve"> </w:t>
      </w:r>
      <w:r w:rsidRPr="00923B50">
        <w:t>законодательством,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клиентов,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платежного</w:t>
      </w:r>
      <w:r w:rsidR="00923B50" w:rsidRPr="00923B50">
        <w:t xml:space="preserve"> </w:t>
      </w:r>
      <w:r w:rsidRPr="00923B50">
        <w:t>требования</w:t>
      </w:r>
      <w:r w:rsidR="00923B50" w:rsidRPr="00923B50">
        <w:t xml:space="preserve"> </w:t>
      </w:r>
      <w:r w:rsidRPr="00923B50">
        <w:t>банка-кредитора</w:t>
      </w:r>
      <w:r w:rsidR="00923B50">
        <w:t xml:space="preserve"> (</w:t>
      </w:r>
      <w:r w:rsidRPr="00923B50">
        <w:t>в</w:t>
      </w:r>
      <w:r w:rsidR="00923B50" w:rsidRPr="00923B50">
        <w:t xml:space="preserve"> </w:t>
      </w:r>
      <w:r w:rsidRPr="00923B50">
        <w:t>требовании</w:t>
      </w:r>
      <w:r w:rsidR="00923B50" w:rsidRPr="00923B50">
        <w:t xml:space="preserve"> </w:t>
      </w:r>
      <w:r w:rsidRPr="00923B50">
        <w:t>должно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указано</w:t>
      </w:r>
      <w:r w:rsidR="00923B50">
        <w:t xml:space="preserve"> "</w:t>
      </w:r>
      <w:r w:rsidRPr="00923B50">
        <w:t>без</w:t>
      </w:r>
      <w:r w:rsidR="00923B50" w:rsidRPr="00923B50">
        <w:t xml:space="preserve"> </w:t>
      </w:r>
      <w:r w:rsidRPr="00923B50">
        <w:t>акцепта</w:t>
      </w:r>
      <w:r w:rsidR="00923B50">
        <w:t>"</w:t>
      </w:r>
      <w:r w:rsidR="00923B50" w:rsidRPr="00923B50">
        <w:t xml:space="preserve">) </w:t>
      </w:r>
      <w:r w:rsidRPr="00923B50">
        <w:t>при</w:t>
      </w:r>
      <w:r w:rsidR="00923B50" w:rsidRPr="00923B50">
        <w:t xml:space="preserve"> </w:t>
      </w:r>
      <w:r w:rsidRPr="00923B50">
        <w:t>условии,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договором</w:t>
      </w:r>
      <w:r w:rsidR="00923B50" w:rsidRPr="00923B50">
        <w:t xml:space="preserve"> </w:t>
      </w:r>
      <w:r w:rsidRPr="00923B50">
        <w:t>предусмотрена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списания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распоряжения</w:t>
      </w:r>
      <w:r w:rsidR="00923B50" w:rsidRPr="00923B50">
        <w:t xml:space="preserve"> </w:t>
      </w:r>
      <w:r w:rsidRPr="00923B50">
        <w:t>владельца</w:t>
      </w:r>
      <w:r w:rsidR="00923B50" w:rsidRPr="00923B50">
        <w:t xml:space="preserve"> </w:t>
      </w:r>
      <w:r w:rsidRPr="00923B50">
        <w:t>счета</w:t>
      </w:r>
      <w:r w:rsidR="00923B50">
        <w:t xml:space="preserve"> (</w:t>
      </w:r>
      <w:r w:rsidRPr="00923B50">
        <w:t>ст</w:t>
      </w:r>
      <w:r w:rsidR="00923B50">
        <w:t>.8</w:t>
      </w:r>
      <w:r w:rsidRPr="00923B50">
        <w:t>47</w:t>
      </w:r>
      <w:r w:rsidR="00923B50" w:rsidRPr="00923B50">
        <w:t xml:space="preserve"> </w:t>
      </w:r>
      <w:r w:rsidRPr="00923B50">
        <w:t>ГК</w:t>
      </w:r>
      <w:r w:rsidR="00923B50" w:rsidRPr="00923B50">
        <w:t xml:space="preserve"> </w:t>
      </w:r>
      <w:r w:rsidRPr="00923B50">
        <w:t>РФ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923B50">
        <w:t>путем</w:t>
      </w:r>
      <w:r w:rsidR="00923B50" w:rsidRPr="00923B50">
        <w:t xml:space="preserve"> </w:t>
      </w:r>
      <w:r w:rsidRPr="00923B50">
        <w:t>перечисления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физических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письменных</w:t>
      </w:r>
      <w:r w:rsidR="00923B50" w:rsidRPr="00923B50">
        <w:t xml:space="preserve"> </w:t>
      </w:r>
      <w:r w:rsidRPr="00923B50">
        <w:t>распоряжений</w:t>
      </w:r>
      <w:r w:rsidR="00923B50" w:rsidRPr="00923B50">
        <w:t xml:space="preserve">; </w:t>
      </w:r>
      <w:r w:rsidRPr="00923B50">
        <w:t>перевода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через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связи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; </w:t>
      </w:r>
      <w:r w:rsidRPr="00923B50">
        <w:t>взноса</w:t>
      </w:r>
      <w:r w:rsidR="00923B50" w:rsidRPr="00923B50">
        <w:t xml:space="preserve"> </w:t>
      </w:r>
      <w:r w:rsidRPr="00923B50">
        <w:t>наличными</w:t>
      </w:r>
      <w:r w:rsidR="00923B50" w:rsidRPr="00923B50">
        <w:t xml:space="preserve"> </w:t>
      </w:r>
      <w:r w:rsidRPr="00923B50">
        <w:t>деньгами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кассу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приходных</w:t>
      </w:r>
      <w:r w:rsidR="00923B50" w:rsidRPr="00923B50">
        <w:t xml:space="preserve"> </w:t>
      </w:r>
      <w:r w:rsidRPr="00923B50">
        <w:t>кассовых</w:t>
      </w:r>
      <w:r w:rsidR="00923B50" w:rsidRPr="00923B50">
        <w:t xml:space="preserve"> </w:t>
      </w:r>
      <w:r w:rsidRPr="00923B50">
        <w:t>ордеров</w:t>
      </w:r>
      <w:r w:rsidR="00923B50" w:rsidRPr="00923B50">
        <w:t xml:space="preserve">; </w:t>
      </w:r>
      <w:r w:rsidRPr="00923B50">
        <w:t>путем</w:t>
      </w:r>
      <w:r w:rsidR="00923B50" w:rsidRPr="00923B50">
        <w:t xml:space="preserve"> </w:t>
      </w:r>
      <w:r w:rsidRPr="00923B50">
        <w:t>удержания</w:t>
      </w:r>
      <w:r w:rsidR="00923B50" w:rsidRPr="00923B50">
        <w:t xml:space="preserve"> </w:t>
      </w:r>
      <w:r w:rsidRPr="00923B50">
        <w:t>сумм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заработной</w:t>
      </w:r>
      <w:r w:rsidR="00923B50" w:rsidRPr="00923B50">
        <w:t xml:space="preserve"> </w:t>
      </w:r>
      <w:r w:rsidRPr="00923B50">
        <w:t>платы</w:t>
      </w:r>
      <w:r w:rsidR="00923B50" w:rsidRPr="00923B50">
        <w:t xml:space="preserve"> </w:t>
      </w:r>
      <w:r w:rsidRPr="00923B50">
        <w:t>работников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Являющихся</w:t>
      </w:r>
      <w:r w:rsidR="00923B50" w:rsidRPr="00923B50">
        <w:t xml:space="preserve"> </w:t>
      </w:r>
      <w:r w:rsidRPr="00923B50">
        <w:t>заемщиками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заявлениям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договора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Коммерческий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субъект</w:t>
      </w:r>
      <w:r w:rsidR="00923B50" w:rsidRPr="00923B50">
        <w:t xml:space="preserve"> </w:t>
      </w:r>
      <w:r w:rsidRPr="00923B50">
        <w:t>рыночных</w:t>
      </w:r>
      <w:r w:rsidR="00923B50" w:rsidRPr="00923B50">
        <w:t xml:space="preserve"> </w:t>
      </w:r>
      <w:r w:rsidRPr="00923B50">
        <w:t>отношений</w:t>
      </w:r>
      <w:r w:rsidR="00923B50" w:rsidRPr="00923B50">
        <w:t xml:space="preserve"> </w:t>
      </w:r>
      <w:r w:rsidRPr="00923B50">
        <w:t>заинтересован,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акционеры,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получении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основе</w:t>
      </w:r>
      <w:r w:rsidR="00923B50" w:rsidRPr="00923B50">
        <w:t xml:space="preserve"> </w:t>
      </w:r>
      <w:r w:rsidRPr="00923B50">
        <w:t>оборота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. </w:t>
      </w:r>
      <w:r w:rsidRPr="00923B50">
        <w:t>За</w:t>
      </w:r>
      <w:r w:rsidR="00923B50" w:rsidRPr="00923B50">
        <w:t xml:space="preserve"> </w:t>
      </w:r>
      <w:r w:rsidRPr="00923B50">
        <w:t>результаты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действий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несет</w:t>
      </w:r>
      <w:r w:rsidR="00923B50" w:rsidRPr="00923B50">
        <w:t xml:space="preserve"> </w:t>
      </w:r>
      <w:r w:rsidRPr="00923B50">
        <w:t>ответственность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текущими</w:t>
      </w:r>
      <w:r w:rsidR="00923B50" w:rsidRPr="00923B50">
        <w:t xml:space="preserve"> </w:t>
      </w:r>
      <w:r w:rsidRPr="00923B50">
        <w:t>доходами,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собственным</w:t>
      </w:r>
      <w:r w:rsidR="00923B50" w:rsidRPr="00923B50">
        <w:t xml:space="preserve"> </w:t>
      </w:r>
      <w:r w:rsidRPr="00923B50">
        <w:t>капиталом</w:t>
      </w:r>
      <w:r w:rsidR="00923B50" w:rsidRPr="00923B50">
        <w:t xml:space="preserve">. </w:t>
      </w:r>
      <w:r w:rsidRPr="00923B50">
        <w:t>Поэтому</w:t>
      </w:r>
      <w:r w:rsidR="00923B50" w:rsidRPr="00923B50">
        <w:t xml:space="preserve"> </w:t>
      </w:r>
      <w:r w:rsidRPr="00923B50">
        <w:t>он</w:t>
      </w:r>
      <w:r w:rsidR="00923B50" w:rsidRPr="00923B50">
        <w:t xml:space="preserve"> </w:t>
      </w:r>
      <w:r w:rsidRPr="00923B50">
        <w:t>свободен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распоряжении</w:t>
      </w:r>
      <w:r w:rsidR="00923B50" w:rsidRPr="00923B50">
        <w:t xml:space="preserve"> </w:t>
      </w:r>
      <w:r w:rsidRPr="00923B50">
        <w:t>своими</w:t>
      </w:r>
      <w:r w:rsidR="00923B50" w:rsidRPr="00923B50">
        <w:t xml:space="preserve"> </w:t>
      </w:r>
      <w:r w:rsidRPr="00923B50">
        <w:t>ресурсами,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определении</w:t>
      </w:r>
      <w:r w:rsidR="00923B50" w:rsidRPr="00923B50">
        <w:t xml:space="preserve"> </w:t>
      </w:r>
      <w:r w:rsidRPr="00923B50">
        <w:t>сроков,</w:t>
      </w:r>
      <w:r w:rsidR="00923B50" w:rsidRPr="00923B50">
        <w:t xml:space="preserve"> </w:t>
      </w:r>
      <w:r w:rsidRPr="00923B50">
        <w:t>условий</w:t>
      </w:r>
      <w:r w:rsidR="00923B50" w:rsidRPr="00923B50">
        <w:t xml:space="preserve"> </w:t>
      </w:r>
      <w:r w:rsidRPr="00923B50">
        <w:t>предоставления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кредитам</w:t>
      </w:r>
      <w:r w:rsidR="00923B50" w:rsidRPr="00923B50">
        <w:t xml:space="preserve">. </w:t>
      </w:r>
      <w:r w:rsidRPr="00923B50">
        <w:t>Особенности</w:t>
      </w:r>
      <w:r w:rsidR="00923B50" w:rsidRPr="00923B50">
        <w:t xml:space="preserve"> </w:t>
      </w:r>
      <w:r w:rsidRPr="00923B50">
        <w:t>современной</w:t>
      </w:r>
      <w:r w:rsidR="00923B50" w:rsidRPr="00923B50">
        <w:t xml:space="preserve"> </w:t>
      </w:r>
      <w:r w:rsidRPr="00923B50">
        <w:t>системы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сводятся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следующему</w:t>
      </w:r>
      <w:r w:rsidR="00923B50" w:rsidRPr="00923B50">
        <w:t>:</w:t>
      </w:r>
    </w:p>
    <w:p w:rsidR="00923B50" w:rsidRPr="00923B50" w:rsidRDefault="003B208B" w:rsidP="00923B50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23B50">
        <w:t>Клиент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закрепляется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. </w:t>
      </w:r>
      <w:r w:rsidRPr="00923B50">
        <w:t>А</w:t>
      </w:r>
      <w:r w:rsidR="00923B50" w:rsidRPr="00923B50">
        <w:t xml:space="preserve"> </w:t>
      </w:r>
      <w:r w:rsidRPr="00923B50">
        <w:t>сам</w:t>
      </w:r>
      <w:r w:rsidR="00923B50" w:rsidRPr="00923B50">
        <w:t xml:space="preserve"> </w:t>
      </w:r>
      <w:r w:rsidRPr="00923B50">
        <w:t>выбирает</w:t>
      </w:r>
      <w:r w:rsidR="00923B50" w:rsidRPr="00923B50">
        <w:t xml:space="preserve"> </w:t>
      </w:r>
      <w:r w:rsidRPr="00923B50">
        <w:t>тот</w:t>
      </w:r>
      <w:r w:rsidR="00923B50" w:rsidRPr="00923B50">
        <w:t xml:space="preserve"> </w:t>
      </w:r>
      <w:r w:rsidRPr="00923B50">
        <w:t>банк,</w:t>
      </w:r>
      <w:r w:rsidR="00923B50" w:rsidRPr="00923B50">
        <w:t xml:space="preserve"> </w:t>
      </w:r>
      <w:r w:rsidRPr="00923B50">
        <w:t>чьи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совпадают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интересами</w:t>
      </w:r>
      <w:r w:rsidR="00923B50" w:rsidRPr="00923B50">
        <w:t xml:space="preserve">. </w:t>
      </w:r>
      <w:r w:rsidRPr="00923B50">
        <w:t>Ему</w:t>
      </w:r>
      <w:r w:rsidR="00923B50" w:rsidRPr="00923B50">
        <w:t xml:space="preserve"> </w:t>
      </w:r>
      <w:r w:rsidRPr="00923B50">
        <w:t>предоставлено</w:t>
      </w:r>
      <w:r w:rsidR="00923B50" w:rsidRPr="00923B50">
        <w:t xml:space="preserve"> </w:t>
      </w:r>
      <w:r w:rsidRPr="00923B50">
        <w:t>право,</w:t>
      </w:r>
      <w:r w:rsidR="00923B50" w:rsidRPr="00923B50">
        <w:t xml:space="preserve"> </w:t>
      </w:r>
      <w:r w:rsidRPr="00923B50">
        <w:t>открывать</w:t>
      </w:r>
      <w:r w:rsidR="00923B50" w:rsidRPr="00923B50">
        <w:t xml:space="preserve"> </w:t>
      </w:r>
      <w:r w:rsidRPr="00923B50">
        <w:t>ссудные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одном,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нескольких</w:t>
      </w:r>
      <w:r w:rsidR="00923B50" w:rsidRPr="00923B50">
        <w:t xml:space="preserve"> </w:t>
      </w:r>
      <w:r w:rsidRPr="00923B50">
        <w:t>банках,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создает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межбанковской</w:t>
      </w:r>
      <w:r w:rsidR="00923B50" w:rsidRPr="00923B50">
        <w:t xml:space="preserve"> </w:t>
      </w:r>
      <w:r w:rsidRPr="00923B50">
        <w:t>конкуренции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23B50">
        <w:t>Кредитование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базе</w:t>
      </w:r>
      <w:r w:rsidR="00923B50" w:rsidRPr="00923B50">
        <w:t xml:space="preserve"> </w:t>
      </w:r>
      <w:r w:rsidRPr="00923B50">
        <w:t>укрупненного</w:t>
      </w:r>
      <w:r w:rsidR="00923B50" w:rsidRPr="00923B50">
        <w:t xml:space="preserve"> </w:t>
      </w:r>
      <w:r w:rsidRPr="00923B50">
        <w:t>объекта,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объеме</w:t>
      </w:r>
      <w:r w:rsidR="00923B50" w:rsidRPr="00923B50">
        <w:t xml:space="preserve"> </w:t>
      </w:r>
      <w:r w:rsidRPr="00923B50">
        <w:t>частных</w:t>
      </w:r>
      <w:r w:rsidR="00923B50" w:rsidRPr="00923B50">
        <w:t xml:space="preserve"> </w:t>
      </w:r>
      <w:r w:rsidRPr="00923B50">
        <w:t>потребностей,</w:t>
      </w:r>
      <w:r w:rsidR="00923B50" w:rsidRPr="00923B50">
        <w:t xml:space="preserve"> </w:t>
      </w:r>
      <w:r w:rsidRPr="00923B50">
        <w:t>разовых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покрывающих</w:t>
      </w:r>
      <w:r w:rsidR="00923B50" w:rsidRPr="00923B50">
        <w:t xml:space="preserve"> </w:t>
      </w:r>
      <w:r w:rsidRPr="00923B50">
        <w:t>временный</w:t>
      </w:r>
      <w:r w:rsidR="00923B50" w:rsidRPr="00923B50">
        <w:t xml:space="preserve"> </w:t>
      </w:r>
      <w:r w:rsidRPr="00923B50">
        <w:t>разрыв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платежном</w:t>
      </w:r>
      <w:r w:rsidR="00923B50" w:rsidRPr="00923B50">
        <w:t xml:space="preserve"> </w:t>
      </w:r>
      <w:r w:rsidRPr="00923B50">
        <w:t>обороте</w:t>
      </w:r>
      <w:r w:rsidR="00923B50" w:rsidRPr="00923B50">
        <w:t xml:space="preserve">; </w:t>
      </w:r>
      <w:r w:rsidRPr="00923B50">
        <w:t>объем</w:t>
      </w:r>
      <w:r w:rsidR="00923B50" w:rsidRPr="00923B50">
        <w:t xml:space="preserve"> </w:t>
      </w:r>
      <w:r w:rsidRPr="00923B50">
        <w:t>выдаваемых</w:t>
      </w:r>
      <w:r w:rsidR="00923B50" w:rsidRPr="00923B50">
        <w:t xml:space="preserve"> </w:t>
      </w:r>
      <w:r w:rsidRPr="00923B50">
        <w:t>банком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большей</w:t>
      </w:r>
      <w:r w:rsidR="00923B50" w:rsidRPr="00923B50">
        <w:t xml:space="preserve"> </w:t>
      </w:r>
      <w:r w:rsidRPr="00923B50">
        <w:t>части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объема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этого,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конечном</w:t>
      </w:r>
      <w:r w:rsidR="00923B50" w:rsidRPr="00923B50">
        <w:t xml:space="preserve"> </w:t>
      </w:r>
      <w:r w:rsidRPr="00923B50">
        <w:t>счете,</w:t>
      </w:r>
      <w:r w:rsidR="00923B50" w:rsidRPr="00923B50">
        <w:t xml:space="preserve"> </w:t>
      </w:r>
      <w:r w:rsidRPr="00923B50">
        <w:t>зависит,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объем</w:t>
      </w:r>
      <w:r w:rsidR="00923B50" w:rsidRPr="00923B50">
        <w:t xml:space="preserve"> </w:t>
      </w:r>
      <w:r w:rsidRPr="00923B50">
        <w:t>прибыли,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рентабельность</w:t>
      </w:r>
      <w:r w:rsidR="00923B50" w:rsidRPr="00923B50">
        <w:t xml:space="preserve"> </w:t>
      </w:r>
      <w:r w:rsidRPr="00923B50">
        <w:t>банка</w:t>
      </w:r>
      <w:r w:rsidR="00923B50" w:rsidRPr="00923B50">
        <w:t>;</w:t>
      </w:r>
    </w:p>
    <w:p w:rsidR="00923B50" w:rsidRPr="00923B50" w:rsidRDefault="003B208B" w:rsidP="00923B50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923B50">
        <w:t>Факт</w:t>
      </w:r>
      <w:r w:rsidR="00923B50" w:rsidRPr="00923B50">
        <w:t xml:space="preserve"> </w:t>
      </w:r>
      <w:r w:rsidRPr="00923B50">
        <w:t>торговли</w:t>
      </w:r>
      <w:r w:rsidR="00923B50" w:rsidRPr="00923B50">
        <w:t xml:space="preserve"> </w:t>
      </w:r>
      <w:r w:rsidRPr="00923B50">
        <w:t>ресурсами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есть</w:t>
      </w:r>
      <w:r w:rsidR="00923B50" w:rsidRPr="00923B50">
        <w:t xml:space="preserve"> </w:t>
      </w:r>
      <w:r w:rsidRPr="00923B50">
        <w:t>суть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коммерческого</w:t>
      </w:r>
      <w:r w:rsidR="00923B50" w:rsidRPr="00923B50">
        <w:t xml:space="preserve"> </w:t>
      </w:r>
      <w:r w:rsidRPr="00923B50">
        <w:t>предприятия,</w:t>
      </w:r>
      <w:r w:rsidR="00923B50" w:rsidRPr="00923B50">
        <w:t xml:space="preserve"> </w:t>
      </w:r>
      <w:r w:rsidRPr="00923B50">
        <w:t>вызванная</w:t>
      </w:r>
      <w:r w:rsidR="00923B50" w:rsidRPr="00923B50">
        <w:t xml:space="preserve"> </w:t>
      </w:r>
      <w:r w:rsidRPr="00923B50">
        <w:t>переходом</w:t>
      </w:r>
      <w:r w:rsidR="00923B50" w:rsidRPr="00923B50">
        <w:t xml:space="preserve"> </w:t>
      </w:r>
      <w:r w:rsidRPr="00923B50">
        <w:t>экономики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новые</w:t>
      </w:r>
      <w:r w:rsidR="00923B50" w:rsidRPr="00923B50">
        <w:t xml:space="preserve"> </w:t>
      </w:r>
      <w:r w:rsidRPr="00923B50">
        <w:t>рыночные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ношения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Рассмотрим</w:t>
      </w:r>
      <w:r w:rsidR="00923B50" w:rsidRPr="00923B50">
        <w:t xml:space="preserve"> </w:t>
      </w:r>
      <w:r w:rsidRPr="00923B50">
        <w:t>прибыль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разность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доходом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затратами</w:t>
      </w:r>
      <w:r w:rsidR="00923B50" w:rsidRPr="00923B50">
        <w:t xml:space="preserve">. </w:t>
      </w:r>
      <w:r w:rsidRPr="00923B50">
        <w:t>Доход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оценить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помощью</w:t>
      </w:r>
      <w:r w:rsidR="00923B50" w:rsidRPr="00923B50">
        <w:t xml:space="preserve"> </w:t>
      </w:r>
      <w:r w:rsidRPr="00923B50">
        <w:t>эквивалентной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ставки,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затраты</w:t>
      </w:r>
      <w:r w:rsidR="00923B50" w:rsidRPr="00923B50">
        <w:t xml:space="preserve"> - </w:t>
      </w:r>
      <w:r w:rsidRPr="00923B50">
        <w:t>через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учетом</w:t>
      </w:r>
      <w:r w:rsidR="00923B50" w:rsidRPr="00923B50">
        <w:t xml:space="preserve"> </w:t>
      </w:r>
      <w:r w:rsidRPr="00923B50">
        <w:t>обязательного</w:t>
      </w:r>
      <w:r w:rsidR="00923B50" w:rsidRPr="00923B50">
        <w:t xml:space="preserve"> </w:t>
      </w:r>
      <w:r w:rsidRPr="00923B50">
        <w:t>резервирования,</w:t>
      </w:r>
      <w:r w:rsidR="00923B50" w:rsidRPr="00923B50">
        <w:t xml:space="preserve"> </w:t>
      </w:r>
      <w:r w:rsidRPr="00923B50">
        <w:t>потерь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просрочек</w:t>
      </w:r>
      <w:r w:rsidR="00923B50" w:rsidRPr="00923B50">
        <w:t xml:space="preserve"> </w:t>
      </w:r>
      <w:r w:rsidRPr="00923B50">
        <w:t>платежей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других</w:t>
      </w:r>
      <w:r w:rsidR="00923B50" w:rsidRPr="00923B50">
        <w:t xml:space="preserve"> </w:t>
      </w:r>
      <w:r w:rsidRPr="00923B50">
        <w:t>расходов</w:t>
      </w:r>
      <w:r w:rsidR="00923B50" w:rsidRPr="00923B50">
        <w:t xml:space="preserve">. </w:t>
      </w:r>
      <w:r w:rsidRPr="00923B50">
        <w:t>Задерживая</w:t>
      </w:r>
      <w:r w:rsidR="00923B50" w:rsidRPr="00923B50">
        <w:t xml:space="preserve"> </w:t>
      </w:r>
      <w:r w:rsidRPr="00923B50">
        <w:t>выплаты,</w:t>
      </w:r>
      <w:r w:rsidR="00923B50" w:rsidRPr="00923B50">
        <w:t xml:space="preserve"> </w:t>
      </w:r>
      <w:r w:rsidRPr="00923B50">
        <w:t>заемщик</w:t>
      </w:r>
      <w:r w:rsidR="00923B50" w:rsidRPr="00923B50">
        <w:t xml:space="preserve"> </w:t>
      </w:r>
      <w:r w:rsidRPr="00923B50">
        <w:t>фактически</w:t>
      </w:r>
      <w:r w:rsidR="00923B50" w:rsidRPr="00923B50">
        <w:t xml:space="preserve"> </w:t>
      </w:r>
      <w:r w:rsidRPr="00923B50">
        <w:t>уменьшает</w:t>
      </w:r>
      <w:r w:rsidR="00923B50" w:rsidRPr="00923B50">
        <w:t xml:space="preserve"> </w:t>
      </w:r>
      <w:r w:rsidRPr="00923B50">
        <w:t>эквивалентную</w:t>
      </w:r>
      <w:r w:rsidR="00923B50" w:rsidRPr="00923B50">
        <w:t xml:space="preserve"> </w:t>
      </w:r>
      <w:r w:rsidRPr="00923B50">
        <w:t>процентную</w:t>
      </w:r>
      <w:r w:rsidR="00923B50" w:rsidRPr="00923B50">
        <w:t xml:space="preserve"> </w:t>
      </w:r>
      <w:r w:rsidRPr="00923B50">
        <w:t>ставку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этом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применить</w:t>
      </w:r>
      <w:r w:rsidR="00923B50" w:rsidRPr="00923B50">
        <w:t xml:space="preserve"> </w:t>
      </w:r>
      <w:r w:rsidRPr="00923B50">
        <w:t>различные</w:t>
      </w:r>
      <w:r w:rsidR="00923B50" w:rsidRPr="00923B50">
        <w:t xml:space="preserve"> </w:t>
      </w:r>
      <w:r w:rsidRPr="00923B50">
        <w:t>виды</w:t>
      </w:r>
      <w:r w:rsidR="00923B50" w:rsidRPr="00923B50">
        <w:t xml:space="preserve"> </w:t>
      </w:r>
      <w:r w:rsidRPr="00923B50">
        <w:t>штрафов</w:t>
      </w:r>
      <w:r w:rsidR="00923B50" w:rsidRPr="00923B50">
        <w:t xml:space="preserve">. </w:t>
      </w:r>
      <w:r w:rsidRPr="00923B50">
        <w:t>Штраф,</w:t>
      </w:r>
      <w:r w:rsidR="00923B50" w:rsidRPr="00923B50">
        <w:t xml:space="preserve"> </w:t>
      </w:r>
      <w:r w:rsidRPr="00923B50">
        <w:t>компенсирующий</w:t>
      </w:r>
      <w:r w:rsidR="00923B50" w:rsidRPr="00923B50">
        <w:t xml:space="preserve"> </w:t>
      </w:r>
      <w:r w:rsidRPr="00923B50">
        <w:t>разницу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договорной</w:t>
      </w:r>
      <w:r w:rsidR="00923B50" w:rsidRPr="00923B50">
        <w:t xml:space="preserve"> </w:t>
      </w:r>
      <w:r w:rsidRPr="00923B50">
        <w:t>эквивалентной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ставкой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реальной</w:t>
      </w:r>
      <w:r w:rsidR="00923B50" w:rsidRPr="00923B50">
        <w:t xml:space="preserve">. </w:t>
      </w:r>
      <w:r w:rsidRPr="00923B50">
        <w:t>И</w:t>
      </w:r>
      <w:r w:rsidR="00923B50" w:rsidRPr="00923B50">
        <w:t xml:space="preserve"> </w:t>
      </w:r>
      <w:r w:rsidRPr="00923B50">
        <w:t>штраф,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компенсирующий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наказывающий</w:t>
      </w:r>
      <w:r w:rsidR="00923B50" w:rsidRPr="00923B50">
        <w:t xml:space="preserve"> </w:t>
      </w:r>
      <w:r w:rsidRPr="00923B50">
        <w:t>заемщика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Величина</w:t>
      </w:r>
      <w:r w:rsidR="00923B50" w:rsidRPr="00923B50">
        <w:t xml:space="preserve"> </w:t>
      </w:r>
      <w:r w:rsidRPr="00923B50">
        <w:t>наказания</w:t>
      </w:r>
      <w:r w:rsidR="00923B50" w:rsidRPr="00923B50">
        <w:t xml:space="preserve"> </w:t>
      </w:r>
      <w:r w:rsidRPr="00923B50">
        <w:t>должна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больше</w:t>
      </w:r>
      <w:r w:rsidR="00923B50" w:rsidRPr="00923B50">
        <w:t xml:space="preserve"> </w:t>
      </w:r>
      <w:r w:rsidRPr="00923B50">
        <w:t>возможной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невыполнения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. </w:t>
      </w:r>
      <w:r w:rsidRPr="00923B50">
        <w:t>Во</w:t>
      </w:r>
      <w:r w:rsidR="00923B50" w:rsidRPr="00923B50">
        <w:t xml:space="preserve"> </w:t>
      </w:r>
      <w:r w:rsidRPr="00923B50">
        <w:t>многих</w:t>
      </w:r>
      <w:r w:rsidR="00923B50" w:rsidRPr="00923B50">
        <w:t xml:space="preserve"> </w:t>
      </w:r>
      <w:r w:rsidRPr="00923B50">
        <w:t>случаях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оказываются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состоянии</w:t>
      </w:r>
      <w:r w:rsidR="00923B50" w:rsidRPr="00923B50">
        <w:t xml:space="preserve"> </w:t>
      </w:r>
      <w:r w:rsidRPr="00923B50">
        <w:t>выплатить</w:t>
      </w:r>
      <w:r w:rsidR="00923B50" w:rsidRPr="00923B50">
        <w:t xml:space="preserve"> </w:t>
      </w:r>
      <w:r w:rsidRPr="00923B50">
        <w:t>основной</w:t>
      </w:r>
      <w:r w:rsidR="00923B50" w:rsidRPr="00923B50">
        <w:t xml:space="preserve"> </w:t>
      </w:r>
      <w:r w:rsidRPr="00923B50">
        <w:t>долг,</w:t>
      </w:r>
      <w:r w:rsidR="00923B50" w:rsidRPr="00923B50">
        <w:t xml:space="preserve"> </w:t>
      </w:r>
      <w:r w:rsidRPr="00923B50">
        <w:t>либо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нему,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штрафы</w:t>
      </w:r>
      <w:r w:rsidR="00923B50" w:rsidRPr="00923B50">
        <w:t xml:space="preserve">. </w:t>
      </w:r>
      <w:r w:rsidRPr="00923B50">
        <w:t>Случается,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отказываются</w:t>
      </w:r>
      <w:r w:rsidR="00923B50" w:rsidRPr="00923B50">
        <w:t xml:space="preserve"> </w:t>
      </w:r>
      <w:r w:rsidRPr="00923B50">
        <w:t>платить,</w:t>
      </w:r>
      <w:r w:rsidR="00923B50" w:rsidRPr="00923B50">
        <w:t xml:space="preserve"> </w:t>
      </w:r>
      <w:r w:rsidRPr="00923B50">
        <w:t>имитируя,</w:t>
      </w:r>
      <w:r w:rsidR="00923B50" w:rsidRPr="00923B50">
        <w:t xml:space="preserve"> </w:t>
      </w:r>
      <w:r w:rsidRPr="00923B50">
        <w:t>например,</w:t>
      </w:r>
      <w:r w:rsidR="00923B50" w:rsidRPr="00923B50">
        <w:t xml:space="preserve"> </w:t>
      </w:r>
      <w:r w:rsidRPr="00923B50">
        <w:t>банкротство</w:t>
      </w:r>
      <w:r w:rsidR="00923B50" w:rsidRPr="00923B50">
        <w:t xml:space="preserve">. </w:t>
      </w:r>
      <w:r w:rsidRPr="00923B50">
        <w:t>Поэтому,</w:t>
      </w:r>
      <w:r w:rsidR="00923B50" w:rsidRPr="00923B50">
        <w:t xml:space="preserve"> </w:t>
      </w:r>
      <w:r w:rsidRPr="00923B50">
        <w:t>столкнувшись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проблемой</w:t>
      </w:r>
      <w:r w:rsidR="00923B50" w:rsidRPr="00923B50">
        <w:t xml:space="preserve"> </w:t>
      </w:r>
      <w:r w:rsidRPr="00923B50">
        <w:t>просрочек</w:t>
      </w:r>
      <w:r w:rsidR="00923B50" w:rsidRPr="00923B50">
        <w:t xml:space="preserve"> </w:t>
      </w:r>
      <w:r w:rsidRPr="00923B50">
        <w:t>платежей,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взвешенного</w:t>
      </w:r>
      <w:r w:rsidR="00923B50" w:rsidRPr="00923B50">
        <w:t xml:space="preserve"> </w:t>
      </w:r>
      <w:r w:rsidRPr="00923B50">
        <w:t>принятия</w:t>
      </w:r>
      <w:r w:rsidR="00923B50" w:rsidRPr="00923B50">
        <w:t xml:space="preserve"> </w:t>
      </w:r>
      <w:r w:rsidRPr="00923B50">
        <w:t>решений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кредитованию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стали</w:t>
      </w:r>
      <w:r w:rsidR="00923B50" w:rsidRPr="00923B50">
        <w:t xml:space="preserve"> </w:t>
      </w:r>
      <w:r w:rsidRPr="00923B50">
        <w:t>требовать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потенциальных</w:t>
      </w:r>
      <w:r w:rsidR="00923B50" w:rsidRPr="00923B50">
        <w:t xml:space="preserve"> </w:t>
      </w:r>
      <w:r w:rsidRPr="00923B50">
        <w:t>заемщиков</w:t>
      </w:r>
      <w:r w:rsidR="00923B50" w:rsidRPr="00923B50">
        <w:t xml:space="preserve"> </w:t>
      </w:r>
      <w:r w:rsidRPr="00923B50">
        <w:t>предоставления</w:t>
      </w:r>
      <w:r w:rsidR="00923B50" w:rsidRPr="00923B50">
        <w:t xml:space="preserve"> </w:t>
      </w:r>
      <w:r w:rsidRPr="00923B50">
        <w:t>дополнительных</w:t>
      </w:r>
      <w:r w:rsidR="00923B50" w:rsidRPr="00923B50">
        <w:t xml:space="preserve"> </w:t>
      </w:r>
      <w:r w:rsidRPr="00923B50">
        <w:t>сведений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Моделирование</w:t>
      </w:r>
      <w:r w:rsidR="00923B50" w:rsidRPr="00923B50">
        <w:t xml:space="preserve"> - </w:t>
      </w:r>
      <w:r w:rsidRPr="00923B50">
        <w:t>единственный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настоящее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систематизированный</w:t>
      </w:r>
      <w:r w:rsidR="00923B50" w:rsidRPr="00923B50">
        <w:t xml:space="preserve"> </w:t>
      </w:r>
      <w:r w:rsidRPr="00923B50">
        <w:t>способ</w:t>
      </w:r>
      <w:r w:rsidR="00923B50" w:rsidRPr="00923B50">
        <w:t xml:space="preserve"> </w:t>
      </w:r>
      <w:r w:rsidRPr="00923B50">
        <w:t>увидеть</w:t>
      </w:r>
      <w:r w:rsidR="00923B50" w:rsidRPr="00923B50">
        <w:t xml:space="preserve"> </w:t>
      </w:r>
      <w:r w:rsidRPr="00923B50">
        <w:t>варианты</w:t>
      </w:r>
      <w:r w:rsidR="00923B50" w:rsidRPr="00923B50">
        <w:t xml:space="preserve"> </w:t>
      </w:r>
      <w:r w:rsidRPr="00923B50">
        <w:t>будущего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потенциальные</w:t>
      </w:r>
      <w:r w:rsidR="00923B50" w:rsidRPr="00923B50">
        <w:t xml:space="preserve"> </w:t>
      </w:r>
      <w:r w:rsidRPr="00923B50">
        <w:t>последствия</w:t>
      </w:r>
      <w:r w:rsidR="00923B50" w:rsidRPr="00923B50">
        <w:t xml:space="preserve"> </w:t>
      </w:r>
      <w:r w:rsidRPr="00923B50">
        <w:t>альтернативных</w:t>
      </w:r>
      <w:r w:rsidR="00923B50" w:rsidRPr="00923B50">
        <w:t xml:space="preserve"> </w:t>
      </w:r>
      <w:r w:rsidRPr="00923B50">
        <w:t>решений,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объективно</w:t>
      </w:r>
      <w:r w:rsidR="00923B50" w:rsidRPr="00923B50">
        <w:t xml:space="preserve"> </w:t>
      </w:r>
      <w:r w:rsidRPr="00923B50">
        <w:t>сравнивать</w:t>
      </w:r>
      <w:r w:rsidR="00923B50" w:rsidRPr="00923B50">
        <w:t xml:space="preserve">. </w:t>
      </w:r>
      <w:r w:rsidRPr="00923B50">
        <w:t>Банковский</w:t>
      </w:r>
      <w:r w:rsidR="00923B50" w:rsidRPr="00923B50">
        <w:t xml:space="preserve"> </w:t>
      </w:r>
      <w:r w:rsidRPr="00923B50">
        <w:t>менеджер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выбрать</w:t>
      </w:r>
      <w:r w:rsidR="00923B50" w:rsidRPr="00923B50">
        <w:t xml:space="preserve"> </w:t>
      </w:r>
      <w:r w:rsidRPr="00923B50">
        <w:t>лучшую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имеющихся</w:t>
      </w:r>
      <w:r w:rsidR="00923B50" w:rsidRPr="00923B50">
        <w:t xml:space="preserve"> </w:t>
      </w:r>
      <w:r w:rsidRPr="00923B50">
        <w:t>альтернатив</w:t>
      </w:r>
      <w:r w:rsidR="00923B50" w:rsidRPr="00923B50">
        <w:t xml:space="preserve"> </w:t>
      </w:r>
      <w:r w:rsidRPr="00923B50">
        <w:t>распределения</w:t>
      </w:r>
      <w:r w:rsidR="00923B50" w:rsidRPr="00923B50">
        <w:t xml:space="preserve"> </w:t>
      </w:r>
      <w:r w:rsidRPr="00923B50">
        <w:t>ресурсов,</w:t>
      </w:r>
      <w:r w:rsidR="00923B50" w:rsidRPr="00923B50">
        <w:t xml:space="preserve"> </w:t>
      </w:r>
      <w:r w:rsidRPr="00923B50">
        <w:t>последовательности</w:t>
      </w:r>
      <w:r w:rsidR="00923B50" w:rsidRPr="00923B50">
        <w:t xml:space="preserve"> </w:t>
      </w:r>
      <w:r w:rsidRPr="00923B50">
        <w:t>действий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="00923B50">
        <w:t>т.п.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этого</w:t>
      </w:r>
      <w:r w:rsidR="00923B50" w:rsidRPr="00923B50">
        <w:t xml:space="preserve"> </w:t>
      </w:r>
      <w:r w:rsidRPr="00923B50">
        <w:t>ему</w:t>
      </w:r>
      <w:r w:rsidR="00923B50" w:rsidRPr="00923B50">
        <w:t xml:space="preserve"> </w:t>
      </w:r>
      <w:r w:rsidRPr="00923B50">
        <w:t>нужно</w:t>
      </w:r>
      <w:r w:rsidR="00923B50" w:rsidRPr="00923B50">
        <w:t xml:space="preserve"> </w:t>
      </w:r>
      <w:r w:rsidRPr="00923B50">
        <w:t>довериться</w:t>
      </w:r>
      <w:r w:rsidR="00923B50" w:rsidRPr="00923B50">
        <w:t xml:space="preserve"> </w:t>
      </w:r>
      <w:r w:rsidRPr="00923B50">
        <w:t>некоторым</w:t>
      </w:r>
      <w:r w:rsidR="00923B50" w:rsidRPr="00923B50">
        <w:t xml:space="preserve"> </w:t>
      </w:r>
      <w:r w:rsidRPr="00923B50">
        <w:t>описаниям</w:t>
      </w:r>
      <w:r w:rsidR="00923B50" w:rsidRPr="00923B50">
        <w:t xml:space="preserve"> </w:t>
      </w:r>
      <w:r w:rsidRPr="00923B50">
        <w:t>особенностей</w:t>
      </w:r>
      <w:r w:rsidR="00923B50" w:rsidRPr="00923B50">
        <w:t xml:space="preserve"> </w:t>
      </w:r>
      <w:r w:rsidRPr="00923B50">
        <w:t>среды,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которой</w:t>
      </w:r>
      <w:r w:rsidR="00923B50" w:rsidRPr="00923B50">
        <w:t xml:space="preserve"> </w:t>
      </w:r>
      <w:r w:rsidRPr="00923B50">
        <w:t>проявятся</w:t>
      </w:r>
      <w:r w:rsidR="00923B50" w:rsidRPr="00923B50">
        <w:t xml:space="preserve"> </w:t>
      </w:r>
      <w:r w:rsidRPr="00923B50">
        <w:t>последствия</w:t>
      </w:r>
      <w:r w:rsidR="00923B50" w:rsidRPr="00923B50">
        <w:t xml:space="preserve"> </w:t>
      </w:r>
      <w:r w:rsidRPr="00923B50">
        <w:t>решений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краткосрочной,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долгосрочной</w:t>
      </w:r>
      <w:r w:rsidR="00923B50" w:rsidRPr="00923B50">
        <w:t xml:space="preserve"> </w:t>
      </w:r>
      <w:r w:rsidRPr="00923B50">
        <w:t>перспективе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На</w:t>
      </w:r>
      <w:r w:rsidR="00923B50" w:rsidRPr="00923B50">
        <w:t xml:space="preserve"> </w:t>
      </w:r>
      <w:r w:rsidRPr="00923B50">
        <w:t>первом</w:t>
      </w:r>
      <w:r w:rsidR="00923B50" w:rsidRPr="00923B50">
        <w:t xml:space="preserve"> </w:t>
      </w:r>
      <w:r w:rsidRPr="00923B50">
        <w:t>этапе</w:t>
      </w:r>
      <w:r w:rsidR="00923B50" w:rsidRPr="00923B50">
        <w:t xml:space="preserve"> </w:t>
      </w:r>
      <w:r w:rsidRPr="00923B50">
        <w:t>происходит</w:t>
      </w:r>
      <w:r w:rsidR="00923B50" w:rsidRPr="00923B50">
        <w:t xml:space="preserve"> </w:t>
      </w:r>
      <w:r w:rsidRPr="00923B50">
        <w:t>осмысление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конкретизация</w:t>
      </w:r>
      <w:r w:rsidR="00923B50" w:rsidRPr="00923B50">
        <w:t xml:space="preserve"> </w:t>
      </w:r>
      <w:r w:rsidRPr="00923B50">
        <w:t>проблемы,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свою</w:t>
      </w:r>
      <w:r w:rsidR="00923B50" w:rsidRPr="00923B50">
        <w:t xml:space="preserve"> </w:t>
      </w:r>
      <w:r w:rsidRPr="00923B50">
        <w:t>очередь</w:t>
      </w:r>
      <w:r w:rsidR="00923B50" w:rsidRPr="00923B50">
        <w:t xml:space="preserve"> </w:t>
      </w:r>
      <w:r w:rsidRPr="00923B50">
        <w:t>приводит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формулировке</w:t>
      </w:r>
      <w:r w:rsidR="00923B50" w:rsidRPr="00923B50">
        <w:t xml:space="preserve"> </w:t>
      </w:r>
      <w:r w:rsidRPr="00923B50">
        <w:t>цели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системы</w:t>
      </w:r>
      <w:r w:rsidR="00923B50" w:rsidRPr="00923B50">
        <w:t xml:space="preserve"> </w:t>
      </w:r>
      <w:r w:rsidRPr="00923B50">
        <w:t>целей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желательного</w:t>
      </w:r>
      <w:r w:rsidR="00923B50" w:rsidRPr="00923B50">
        <w:t xml:space="preserve"> </w:t>
      </w:r>
      <w:r w:rsidRPr="00923B50">
        <w:t>результата</w:t>
      </w:r>
      <w:r w:rsidR="00923B50" w:rsidRPr="00923B50">
        <w:t xml:space="preserve"> </w:t>
      </w:r>
      <w:r w:rsidRPr="00923B50">
        <w:t>будущей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решению</w:t>
      </w:r>
      <w:r w:rsidR="00923B50" w:rsidRPr="00923B50">
        <w:t xml:space="preserve"> </w:t>
      </w:r>
      <w:r w:rsidRPr="00923B50">
        <w:t>проблемы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Стоимость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характеристика</w:t>
      </w:r>
      <w:r w:rsidR="00923B50" w:rsidRPr="00923B50">
        <w:t xml:space="preserve"> </w:t>
      </w:r>
      <w:r w:rsidRPr="00923B50">
        <w:t>объема</w:t>
      </w:r>
      <w:r w:rsidR="00923B50" w:rsidRPr="00923B50">
        <w:t xml:space="preserve"> </w:t>
      </w:r>
      <w:r w:rsidRPr="00923B50">
        <w:t>ресурсов,</w:t>
      </w:r>
      <w:r w:rsidR="00923B50" w:rsidRPr="00923B50">
        <w:t xml:space="preserve"> </w:t>
      </w:r>
      <w:r w:rsidRPr="00923B50">
        <w:t>затраченных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достижение</w:t>
      </w:r>
      <w:r w:rsidR="00923B50" w:rsidRPr="00923B50">
        <w:t xml:space="preserve"> </w:t>
      </w:r>
      <w:r w:rsidRPr="00923B50">
        <w:t>некоторого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дел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Выгоду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рассматривать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полезную</w:t>
      </w:r>
      <w:r w:rsidR="00923B50" w:rsidRPr="00923B50">
        <w:t xml:space="preserve"> </w:t>
      </w:r>
      <w:r w:rsidRPr="00923B50">
        <w:t>отдачу</w:t>
      </w:r>
      <w:r w:rsidR="00923B50" w:rsidRPr="00923B50">
        <w:t xml:space="preserve"> </w:t>
      </w:r>
      <w:r w:rsidRPr="00923B50">
        <w:t>исхода,</w:t>
      </w:r>
      <w:r w:rsidR="00923B50" w:rsidRPr="00923B50">
        <w:t xml:space="preserve"> </w:t>
      </w:r>
      <w:r w:rsidRPr="00923B50">
        <w:t>выраженную</w:t>
      </w:r>
      <w:r w:rsidR="00923B50" w:rsidRPr="00923B50">
        <w:t xml:space="preserve"> </w:t>
      </w:r>
      <w:r w:rsidRPr="00923B50">
        <w:t>либо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единицах</w:t>
      </w:r>
      <w:r w:rsidR="00923B50" w:rsidRPr="00923B50">
        <w:t xml:space="preserve"> </w:t>
      </w:r>
      <w:r w:rsidRPr="00923B50">
        <w:t>ресурсов,</w:t>
      </w:r>
      <w:r w:rsidR="00923B50" w:rsidRPr="00923B50">
        <w:t xml:space="preserve"> </w:t>
      </w:r>
      <w:r w:rsidRPr="00923B50">
        <w:t>либо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психологические,</w:t>
      </w:r>
      <w:r w:rsidR="00923B50" w:rsidRPr="00923B50">
        <w:t xml:space="preserve"> </w:t>
      </w:r>
      <w:r w:rsidRPr="00923B50">
        <w:t>социальные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какие-либо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материальные</w:t>
      </w:r>
      <w:r w:rsidR="00923B50" w:rsidRPr="00923B50">
        <w:t xml:space="preserve"> </w:t>
      </w:r>
      <w:r w:rsidRPr="00923B50">
        <w:t>ценности,</w:t>
      </w:r>
      <w:r w:rsidR="00923B50" w:rsidRPr="00923B50">
        <w:t xml:space="preserve"> </w:t>
      </w:r>
      <w:r w:rsidRPr="00923B50">
        <w:t>приобретаемые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определенном</w:t>
      </w:r>
      <w:r w:rsidR="00923B50" w:rsidRPr="00923B50">
        <w:t xml:space="preserve"> </w:t>
      </w:r>
      <w:r w:rsidRPr="00923B50">
        <w:t>состоянии</w:t>
      </w:r>
      <w:r w:rsidR="00923B50" w:rsidRPr="00923B50">
        <w:t xml:space="preserve"> </w:t>
      </w:r>
      <w:r w:rsidRPr="00923B50">
        <w:t>дел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Выгода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сделки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определяется,</w:t>
      </w:r>
      <w:r w:rsidR="00923B50" w:rsidRPr="00923B50">
        <w:t xml:space="preserve"> </w:t>
      </w:r>
      <w:r w:rsidRPr="00923B50">
        <w:t>во-первых,</w:t>
      </w:r>
      <w:r w:rsidR="00923B50" w:rsidRPr="00923B50">
        <w:t xml:space="preserve"> </w:t>
      </w:r>
      <w:r w:rsidRPr="00923B50">
        <w:t>доходностью,</w:t>
      </w:r>
      <w:r w:rsidR="00923B50" w:rsidRPr="00923B50">
        <w:t xml:space="preserve"> </w:t>
      </w:r>
      <w:r w:rsidRPr="00923B50">
        <w:t>характеризующейся</w:t>
      </w:r>
      <w:r w:rsidR="00923B50" w:rsidRPr="00923B50">
        <w:t xml:space="preserve"> </w:t>
      </w:r>
      <w:r w:rsidRPr="00923B50">
        <w:t>эквивалентной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ставкой,</w:t>
      </w:r>
      <w:r w:rsidR="00923B50" w:rsidRPr="00923B50">
        <w:t xml:space="preserve"> </w:t>
      </w:r>
      <w:r w:rsidRPr="00923B50">
        <w:t>и,</w:t>
      </w:r>
      <w:r w:rsidR="00923B50" w:rsidRPr="00923B50">
        <w:t xml:space="preserve"> </w:t>
      </w:r>
      <w:r w:rsidRPr="00923B50">
        <w:t>во-вторых,</w:t>
      </w:r>
      <w:r w:rsidR="00923B50" w:rsidRPr="00923B50">
        <w:t xml:space="preserve"> </w:t>
      </w:r>
      <w:r w:rsidRPr="00923B50">
        <w:t>взаимной</w:t>
      </w:r>
      <w:r w:rsidR="00923B50" w:rsidRPr="00923B50">
        <w:t xml:space="preserve"> </w:t>
      </w:r>
      <w:r w:rsidRPr="00923B50">
        <w:t>заинтересованностью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 </w:t>
      </w:r>
      <w:r w:rsidRPr="00923B50">
        <w:t>друг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друге</w:t>
      </w:r>
      <w:r w:rsidR="00923B50" w:rsidRPr="00923B50">
        <w:t xml:space="preserve">. </w:t>
      </w:r>
      <w:r w:rsidRPr="00923B50">
        <w:t>Эта</w:t>
      </w:r>
      <w:r w:rsidR="00923B50" w:rsidRPr="00923B50">
        <w:t xml:space="preserve"> </w:t>
      </w:r>
      <w:r w:rsidRPr="00923B50">
        <w:t>заинтересованность</w:t>
      </w:r>
      <w:r w:rsidR="00923B50" w:rsidRPr="00923B50">
        <w:t xml:space="preserve"> </w:t>
      </w:r>
      <w:r w:rsidRPr="00923B50">
        <w:t>связана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возможностью</w:t>
      </w:r>
      <w:r w:rsidR="00923B50" w:rsidRPr="00923B50">
        <w:t xml:space="preserve"> </w:t>
      </w:r>
      <w:r w:rsidRPr="00923B50">
        <w:t>получения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данной</w:t>
      </w:r>
      <w:r w:rsidR="00923B50" w:rsidRPr="00923B50">
        <w:t xml:space="preserve"> </w:t>
      </w:r>
      <w:r w:rsidRPr="00923B50">
        <w:t>сделки,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других</w:t>
      </w:r>
      <w:r w:rsidR="00923B50" w:rsidRPr="00923B50">
        <w:t xml:space="preserve"> </w:t>
      </w:r>
      <w:r w:rsidRPr="00923B50">
        <w:t>совместных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обстоятельство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учитывать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рассмотрении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договора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каждым</w:t>
      </w:r>
      <w:r w:rsidR="00923B50" w:rsidRPr="00923B50">
        <w:t xml:space="preserve"> </w:t>
      </w:r>
      <w:r w:rsidRPr="00923B50">
        <w:t>конкретным</w:t>
      </w:r>
      <w:r w:rsidR="00923B50" w:rsidRPr="00923B50">
        <w:t xml:space="preserve"> </w:t>
      </w:r>
      <w:r w:rsidRPr="00923B50">
        <w:t>заемщиком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Расходы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определяются</w:t>
      </w:r>
      <w:r w:rsidR="00923B50" w:rsidRPr="00923B50">
        <w:t xml:space="preserve"> </w:t>
      </w:r>
      <w:r w:rsidRPr="00923B50">
        <w:t>стоимостью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накладными</w:t>
      </w:r>
      <w:r w:rsidR="00923B50" w:rsidRPr="00923B50">
        <w:t xml:space="preserve"> </w:t>
      </w:r>
      <w:r w:rsidRPr="00923B50">
        <w:t>расходами,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</w:t>
      </w:r>
      <w:r w:rsidR="00923B50" w:rsidRPr="00923B50">
        <w:t xml:space="preserve"> </w:t>
      </w:r>
      <w:r w:rsidRPr="00923B50">
        <w:t>числе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экспертизу</w:t>
      </w:r>
      <w:r w:rsidR="00923B50" w:rsidRPr="00923B50">
        <w:t xml:space="preserve"> </w:t>
      </w:r>
      <w:r w:rsidRPr="00923B50">
        <w:t>проекта</w:t>
      </w:r>
      <w:r w:rsidR="00923B50" w:rsidRPr="00923B50">
        <w:t xml:space="preserve">. </w:t>
      </w:r>
      <w:r w:rsidRPr="00923B50">
        <w:t>Необходимо</w:t>
      </w:r>
      <w:r w:rsidR="00923B50" w:rsidRPr="00923B50">
        <w:t xml:space="preserve"> </w:t>
      </w:r>
      <w:r w:rsidRPr="00923B50">
        <w:t>учитывать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потери,</w:t>
      </w:r>
      <w:r w:rsidR="00923B50" w:rsidRPr="00923B50">
        <w:t xml:space="preserve"> </w:t>
      </w:r>
      <w:r w:rsidRPr="00923B50">
        <w:t>зависящие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состояния</w:t>
      </w:r>
      <w:r w:rsidR="00923B50" w:rsidRPr="00923B50">
        <w:t xml:space="preserve"> </w:t>
      </w:r>
      <w:r w:rsidRPr="00923B50">
        <w:t>выполнения</w:t>
      </w:r>
      <w:r w:rsidR="00923B50" w:rsidRPr="00923B50">
        <w:t xml:space="preserve"> </w:t>
      </w:r>
      <w:r w:rsidRPr="00923B50">
        <w:t>заемщиком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. </w:t>
      </w:r>
      <w:r w:rsidRPr="00923B50">
        <w:t>К</w:t>
      </w:r>
      <w:r w:rsidR="00923B50" w:rsidRPr="00923B50">
        <w:t xml:space="preserve"> </w:t>
      </w:r>
      <w:r w:rsidRPr="00923B50">
        <w:t>ним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отнести</w:t>
      </w:r>
      <w:r w:rsidR="00923B50" w:rsidRPr="00923B50">
        <w:t xml:space="preserve"> </w:t>
      </w:r>
      <w:r w:rsidRPr="00923B50">
        <w:t>дополнительные</w:t>
      </w:r>
      <w:r w:rsidR="00923B50" w:rsidRPr="00923B50">
        <w:t xml:space="preserve"> </w:t>
      </w:r>
      <w:r w:rsidRPr="00923B50">
        <w:t>затраты,</w:t>
      </w:r>
      <w:r w:rsidR="00923B50" w:rsidRPr="00923B50">
        <w:t xml:space="preserve"> </w:t>
      </w:r>
      <w:r w:rsidRPr="00923B50">
        <w:t>связанные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недостаточной</w:t>
      </w:r>
      <w:r w:rsidR="00923B50" w:rsidRPr="00923B50">
        <w:t xml:space="preserve"> </w:t>
      </w:r>
      <w:r w:rsidRPr="00923B50">
        <w:t>ликвидностью</w:t>
      </w:r>
      <w:r w:rsidR="00923B50" w:rsidRPr="00923B50">
        <w:t xml:space="preserve"> </w:t>
      </w:r>
      <w:r w:rsidRPr="00923B50">
        <w:t>залога,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недополучения</w:t>
      </w:r>
      <w:r w:rsidR="00923B50" w:rsidRPr="00923B50">
        <w:t xml:space="preserve"> </w:t>
      </w:r>
      <w:r w:rsidRPr="00923B50">
        <w:t>запланированных</w:t>
      </w:r>
      <w:r w:rsidR="00923B50" w:rsidRPr="00923B50">
        <w:t xml:space="preserve"> </w:t>
      </w:r>
      <w:r w:rsidRPr="00923B50">
        <w:t>средств,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повлечь</w:t>
      </w:r>
      <w:r w:rsidR="00923B50" w:rsidRPr="00923B50">
        <w:t xml:space="preserve"> </w:t>
      </w:r>
      <w:r w:rsidRPr="00923B50">
        <w:t>соответствующее</w:t>
      </w:r>
      <w:r w:rsidR="00923B50" w:rsidRPr="00923B50">
        <w:t xml:space="preserve"> </w:t>
      </w:r>
      <w:r w:rsidRPr="00923B50">
        <w:t>недополучение</w:t>
      </w:r>
      <w:r w:rsidR="00923B50" w:rsidRPr="00923B50">
        <w:t xml:space="preserve"> </w:t>
      </w:r>
      <w:r w:rsidRPr="00923B50">
        <w:t>прибыли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Коммерческая</w:t>
      </w:r>
      <w:r w:rsidR="00923B50" w:rsidRPr="00923B50">
        <w:t xml:space="preserve"> </w:t>
      </w:r>
      <w:r w:rsidRPr="00923B50">
        <w:t>деятельность</w:t>
      </w:r>
      <w:r w:rsidR="00923B50" w:rsidRPr="00923B50">
        <w:t xml:space="preserve"> </w:t>
      </w:r>
      <w:r w:rsidRPr="00923B50">
        <w:t>побуждает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периодически</w:t>
      </w:r>
      <w:r w:rsidR="00923B50" w:rsidRPr="00923B50">
        <w:t xml:space="preserve"> </w:t>
      </w:r>
      <w:r w:rsidRPr="00923B50">
        <w:t>соизмерять</w:t>
      </w:r>
      <w:r w:rsidR="00923B50" w:rsidRPr="00923B50">
        <w:t xml:space="preserve"> </w:t>
      </w:r>
      <w:r w:rsidRPr="00923B50">
        <w:t>конечные</w:t>
      </w:r>
      <w:r w:rsidR="00923B50" w:rsidRPr="00923B50">
        <w:t xml:space="preserve"> </w:t>
      </w:r>
      <w:r w:rsidRPr="00923B50">
        <w:t>результаты,</w:t>
      </w:r>
      <w:r w:rsidR="00923B50" w:rsidRPr="00923B50">
        <w:t xml:space="preserve"> </w:t>
      </w:r>
      <w:r w:rsidRPr="00923B50">
        <w:t>оценивать</w:t>
      </w:r>
      <w:r w:rsidR="00923B50" w:rsidRPr="00923B50">
        <w:t xml:space="preserve"> </w:t>
      </w:r>
      <w:r w:rsidRPr="00923B50">
        <w:t>динамику</w:t>
      </w:r>
      <w:r w:rsidR="00923B50" w:rsidRPr="00923B50">
        <w:t xml:space="preserve"> </w:t>
      </w:r>
      <w:r w:rsidRPr="00923B50">
        <w:t>массы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нормы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. </w:t>
      </w:r>
      <w:r w:rsidRPr="00923B50">
        <w:t>Для</w:t>
      </w:r>
      <w:r w:rsidR="00923B50" w:rsidRPr="00923B50">
        <w:t xml:space="preserve"> </w:t>
      </w:r>
      <w:r w:rsidRPr="00923B50">
        <w:t>того</w:t>
      </w:r>
      <w:r w:rsidR="00923B50" w:rsidRPr="00923B50">
        <w:t xml:space="preserve"> </w:t>
      </w:r>
      <w:r w:rsidRPr="00923B50">
        <w:t>чтобы</w:t>
      </w:r>
      <w:r w:rsidR="00923B50" w:rsidRPr="00923B50">
        <w:t xml:space="preserve"> </w:t>
      </w:r>
      <w:r w:rsidRPr="00923B50">
        <w:t>своевременно</w:t>
      </w:r>
      <w:r w:rsidR="00923B50" w:rsidRPr="00923B50">
        <w:t xml:space="preserve"> </w:t>
      </w:r>
      <w:r w:rsidRPr="00923B50">
        <w:t>выявить</w:t>
      </w:r>
      <w:r w:rsidR="00923B50" w:rsidRPr="00923B50">
        <w:t xml:space="preserve"> </w:t>
      </w:r>
      <w:r w:rsidRPr="00923B50">
        <w:t>наиболее</w:t>
      </w:r>
      <w:r w:rsidR="00923B50" w:rsidRPr="00923B50">
        <w:t xml:space="preserve"> </w:t>
      </w:r>
      <w:r w:rsidRPr="00923B50">
        <w:t>важные</w:t>
      </w:r>
      <w:r w:rsidR="00923B50" w:rsidRPr="00923B50">
        <w:t xml:space="preserve"> </w:t>
      </w:r>
      <w:r w:rsidRPr="00923B50">
        <w:t>проблемы,</w:t>
      </w:r>
      <w:r w:rsidR="00923B50" w:rsidRPr="00923B50">
        <w:t xml:space="preserve"> </w:t>
      </w:r>
      <w:r w:rsidRPr="00923B50">
        <w:t>содействующие</w:t>
      </w:r>
      <w:r w:rsidR="00923B50" w:rsidRPr="00923B50">
        <w:t xml:space="preserve"> </w:t>
      </w:r>
      <w:r w:rsidRPr="00923B50">
        <w:t>достижению</w:t>
      </w:r>
      <w:r w:rsidR="00923B50" w:rsidRPr="00923B50">
        <w:t xml:space="preserve"> </w:t>
      </w:r>
      <w:r w:rsidRPr="00923B50">
        <w:t>целей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инвесторов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сохранении</w:t>
      </w:r>
      <w:r w:rsidR="00923B50" w:rsidRPr="00923B50">
        <w:t xml:space="preserve"> </w:t>
      </w:r>
      <w:r w:rsidRPr="00923B50">
        <w:t>допустимого</w:t>
      </w:r>
      <w:r w:rsidR="00923B50" w:rsidRPr="00923B50">
        <w:t xml:space="preserve"> </w:t>
      </w:r>
      <w:r w:rsidRPr="00923B50">
        <w:t>уровня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. </w:t>
      </w:r>
      <w:r w:rsidRPr="00923B50">
        <w:t>Внедряемая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учреждениях</w:t>
      </w:r>
      <w:r w:rsidR="00923B50" w:rsidRPr="00923B50">
        <w:t xml:space="preserve"> </w:t>
      </w:r>
      <w:r w:rsidRPr="00923B50">
        <w:t>новая</w:t>
      </w:r>
      <w:r w:rsidR="00923B50" w:rsidRPr="00923B50">
        <w:t xml:space="preserve"> </w:t>
      </w:r>
      <w:r w:rsidRPr="00923B50">
        <w:t>методология</w:t>
      </w:r>
      <w:r w:rsidR="00923B50" w:rsidRPr="00923B50">
        <w:t xml:space="preserve"> </w:t>
      </w:r>
      <w:r w:rsidRPr="00923B50">
        <w:t>бухгалтерского</w:t>
      </w:r>
      <w:r w:rsidR="00923B50" w:rsidRPr="00923B50">
        <w:t xml:space="preserve"> </w:t>
      </w:r>
      <w:r w:rsidRPr="00923B50">
        <w:t>учета,</w:t>
      </w:r>
      <w:r w:rsidR="00923B50" w:rsidRPr="00923B50">
        <w:t xml:space="preserve"> </w:t>
      </w:r>
      <w:r w:rsidRPr="00923B50">
        <w:t>максимально</w:t>
      </w:r>
      <w:r w:rsidR="00923B50" w:rsidRPr="00923B50">
        <w:t xml:space="preserve"> </w:t>
      </w:r>
      <w:r w:rsidRPr="00923B50">
        <w:t>приближена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международным</w:t>
      </w:r>
      <w:r w:rsidR="00923B50" w:rsidRPr="00923B50">
        <w:t xml:space="preserve"> </w:t>
      </w:r>
      <w:r w:rsidRPr="00923B50">
        <w:t>стандартам,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гораздо</w:t>
      </w:r>
      <w:r w:rsidR="00923B50" w:rsidRPr="00923B50">
        <w:t xml:space="preserve"> </w:t>
      </w:r>
      <w:r w:rsidRPr="00923B50">
        <w:t>большей</w:t>
      </w:r>
      <w:r w:rsidR="00923B50" w:rsidRPr="00923B50">
        <w:t xml:space="preserve"> </w:t>
      </w:r>
      <w:r w:rsidRPr="00923B50">
        <w:t>степени,</w:t>
      </w:r>
      <w:r w:rsidR="00923B50" w:rsidRPr="00923B50">
        <w:t xml:space="preserve"> </w:t>
      </w:r>
      <w:r w:rsidRPr="00923B50">
        <w:t>чем</w:t>
      </w:r>
      <w:r w:rsidR="00923B50" w:rsidRPr="00923B50">
        <w:t xml:space="preserve"> </w:t>
      </w:r>
      <w:r w:rsidRPr="00923B50">
        <w:t>прежняя,</w:t>
      </w:r>
      <w:r w:rsidR="00923B50" w:rsidRPr="00923B50">
        <w:t xml:space="preserve"> </w:t>
      </w:r>
      <w:r w:rsidRPr="00923B50">
        <w:t>ориентирует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углубленный</w:t>
      </w:r>
      <w:r w:rsidR="00923B50" w:rsidRPr="00923B50">
        <w:t xml:space="preserve"> </w:t>
      </w:r>
      <w:r w:rsidRPr="00923B50">
        <w:t>анализ</w:t>
      </w:r>
      <w:r w:rsidR="00923B50" w:rsidRPr="00923B50">
        <w:t xml:space="preserve"> </w:t>
      </w:r>
      <w:r w:rsidRPr="00923B50">
        <w:t>прибыльности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формирующей</w:t>
      </w:r>
      <w:r w:rsidR="00923B50" w:rsidRPr="00923B50">
        <w:t xml:space="preserve"> </w:t>
      </w:r>
      <w:r w:rsidRPr="00923B50">
        <w:t>основу</w:t>
      </w:r>
      <w:r w:rsidR="00923B50" w:rsidRPr="00923B50">
        <w:t xml:space="preserve"> </w:t>
      </w:r>
      <w:r w:rsidRPr="00923B50">
        <w:t>ее</w:t>
      </w:r>
      <w:r w:rsidR="00923B50" w:rsidRPr="00923B50">
        <w:t xml:space="preserve"> </w:t>
      </w:r>
      <w:r w:rsidRPr="00923B50">
        <w:t>надежности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роста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будущем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Модель</w:t>
      </w:r>
      <w:r w:rsidR="00923B50" w:rsidRPr="00923B50">
        <w:t xml:space="preserve"> </w:t>
      </w:r>
      <w:r w:rsidRPr="00923B50">
        <w:t>расчета</w:t>
      </w:r>
      <w:r w:rsidR="00923B50" w:rsidRPr="00923B50">
        <w:t xml:space="preserve"> </w:t>
      </w:r>
      <w:r w:rsidRPr="00923B50">
        <w:t>рентабельности</w:t>
      </w:r>
      <w:r w:rsidR="00923B50" w:rsidRPr="00923B50">
        <w:t xml:space="preserve"> </w:t>
      </w:r>
      <w:r w:rsidRPr="00923B50">
        <w:t>содержит</w:t>
      </w:r>
      <w:r w:rsidR="00923B50" w:rsidRPr="00923B50">
        <w:t xml:space="preserve"> </w:t>
      </w:r>
      <w:r w:rsidRPr="00923B50">
        <w:t>три</w:t>
      </w:r>
      <w:r w:rsidR="00923B50" w:rsidRPr="00923B50">
        <w:t xml:space="preserve"> </w:t>
      </w:r>
      <w:r w:rsidRPr="00923B50">
        <w:t>альтернативных</w:t>
      </w:r>
      <w:r w:rsidR="00923B50" w:rsidRPr="00923B50">
        <w:t xml:space="preserve"> </w:t>
      </w:r>
      <w:r w:rsidRPr="00923B50">
        <w:t>показателя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виде</w:t>
      </w:r>
      <w:r w:rsidR="00923B50" w:rsidRPr="00923B50">
        <w:t xml:space="preserve"> </w:t>
      </w:r>
      <w:r w:rsidRPr="00923B50">
        <w:t>отношения</w:t>
      </w:r>
      <w:r w:rsidR="00923B50" w:rsidRPr="00923B50">
        <w:t xml:space="preserve"> </w:t>
      </w:r>
      <w:r w:rsidRPr="00923B50">
        <w:t>чистой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средним</w:t>
      </w:r>
      <w:r w:rsidR="00923B50" w:rsidRPr="00923B50">
        <w:t xml:space="preserve"> </w:t>
      </w:r>
      <w:r w:rsidRPr="00923B50">
        <w:t>активам,</w:t>
      </w:r>
      <w:r w:rsidR="00923B50" w:rsidRPr="00923B50">
        <w:t xml:space="preserve"> </w:t>
      </w:r>
      <w:r w:rsidRPr="00923B50">
        <w:t>среднему</w:t>
      </w:r>
      <w:r w:rsidR="00923B50" w:rsidRPr="00923B50">
        <w:t xml:space="preserve"> </w:t>
      </w:r>
      <w:r w:rsidRPr="00923B50">
        <w:t>акционерному</w:t>
      </w:r>
      <w:r w:rsidR="00923B50" w:rsidRPr="00923B50">
        <w:t xml:space="preserve"> </w:t>
      </w:r>
      <w:r w:rsidRPr="00923B50">
        <w:t>капиталу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издержкам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Каждый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них</w:t>
      </w:r>
      <w:r w:rsidR="00923B50" w:rsidRPr="00923B50">
        <w:t xml:space="preserve"> </w:t>
      </w:r>
      <w:r w:rsidRPr="00923B50">
        <w:t>несет</w:t>
      </w:r>
      <w:r w:rsidR="00923B50" w:rsidRPr="00923B50">
        <w:t xml:space="preserve"> </w:t>
      </w:r>
      <w:r w:rsidRPr="00923B50">
        <w:t>разный</w:t>
      </w:r>
      <w:r w:rsidR="00923B50" w:rsidRPr="00923B50">
        <w:t xml:space="preserve"> </w:t>
      </w:r>
      <w:r w:rsidRPr="00923B50">
        <w:t>объем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характер</w:t>
      </w:r>
      <w:r w:rsidR="00923B50" w:rsidRPr="00923B50">
        <w:t xml:space="preserve"> </w:t>
      </w:r>
      <w:r w:rsidRPr="00923B50">
        <w:t>информации,</w:t>
      </w:r>
      <w:r w:rsidR="00923B50" w:rsidRPr="00923B50">
        <w:t xml:space="preserve"> </w:t>
      </w:r>
      <w:r w:rsidRPr="00923B50">
        <w:t>обладает</w:t>
      </w:r>
      <w:r w:rsidR="00923B50" w:rsidRPr="00923B50">
        <w:t xml:space="preserve"> </w:t>
      </w:r>
      <w:r w:rsidRPr="00923B50">
        <w:t>неодинаковой</w:t>
      </w:r>
      <w:r w:rsidR="00923B50" w:rsidRPr="00923B50">
        <w:t xml:space="preserve"> </w:t>
      </w:r>
      <w:r w:rsidRPr="00923B50">
        <w:t>способность</w:t>
      </w:r>
      <w:r w:rsidR="00923B50" w:rsidRPr="00923B50">
        <w:t xml:space="preserve">. </w:t>
      </w:r>
      <w:r w:rsidRPr="00923B50">
        <w:t>Определять</w:t>
      </w:r>
      <w:r w:rsidR="00923B50" w:rsidRPr="00923B50">
        <w:t xml:space="preserve"> </w:t>
      </w:r>
      <w:r w:rsidRPr="00923B50">
        <w:t>ключевые</w:t>
      </w:r>
      <w:r w:rsidR="00923B50" w:rsidRPr="00923B50">
        <w:t xml:space="preserve"> </w:t>
      </w:r>
      <w:r w:rsidRPr="00923B50">
        <w:t>направления</w:t>
      </w:r>
      <w:r w:rsidR="00923B50" w:rsidRPr="00923B50">
        <w:t xml:space="preserve"> </w:t>
      </w:r>
      <w:r w:rsidRPr="00923B50">
        <w:t>анализа</w:t>
      </w:r>
      <w:r w:rsidR="00923B50" w:rsidRPr="00923B50">
        <w:t xml:space="preserve"> </w:t>
      </w:r>
      <w:r w:rsidRPr="00923B50">
        <w:t>эффективности</w:t>
      </w:r>
      <w:r w:rsidR="00923B50" w:rsidRPr="00923B50">
        <w:t xml:space="preserve"> </w:t>
      </w:r>
      <w:r w:rsidRPr="00923B50">
        <w:t>банка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Углубленный</w:t>
      </w:r>
      <w:r w:rsidR="00923B50" w:rsidRPr="00923B50">
        <w:t xml:space="preserve"> </w:t>
      </w:r>
      <w:r w:rsidRPr="00923B50">
        <w:t>анализ</w:t>
      </w:r>
      <w:r w:rsidR="00923B50" w:rsidRPr="00923B50">
        <w:t xml:space="preserve"> </w:t>
      </w:r>
      <w:r w:rsidRPr="00923B50">
        <w:t>прибыльности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требует</w:t>
      </w:r>
      <w:r w:rsidR="00923B50" w:rsidRPr="00923B50">
        <w:t xml:space="preserve"> </w:t>
      </w:r>
      <w:r w:rsidRPr="00923B50">
        <w:t>применения</w:t>
      </w:r>
      <w:r w:rsidR="00923B50" w:rsidRPr="00923B50">
        <w:t xml:space="preserve"> </w:t>
      </w:r>
      <w:r w:rsidRPr="00923B50">
        <w:t>особых</w:t>
      </w:r>
      <w:r w:rsidR="00923B50" w:rsidRPr="00923B50">
        <w:t xml:space="preserve"> </w:t>
      </w:r>
      <w:r w:rsidRPr="00923B50">
        <w:t>статистических</w:t>
      </w:r>
      <w:r w:rsidR="00923B50" w:rsidRPr="00923B50">
        <w:t xml:space="preserve"> </w:t>
      </w:r>
      <w:r w:rsidRPr="00923B50">
        <w:t>приемов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оценочных</w:t>
      </w:r>
      <w:r w:rsidR="00923B50" w:rsidRPr="00923B50">
        <w:t xml:space="preserve"> </w:t>
      </w:r>
      <w:r w:rsidRPr="00923B50">
        <w:t>показателей</w:t>
      </w:r>
      <w:r w:rsidR="00923B50" w:rsidRPr="00923B50">
        <w:t xml:space="preserve">. </w:t>
      </w:r>
      <w:r w:rsidRPr="00923B50">
        <w:t>Среди</w:t>
      </w:r>
      <w:r w:rsidR="00923B50" w:rsidRPr="00923B50">
        <w:t xml:space="preserve"> </w:t>
      </w:r>
      <w:r w:rsidRPr="00923B50">
        <w:t>них</w:t>
      </w:r>
      <w:r w:rsidR="00923B50" w:rsidRPr="00923B50">
        <w:t xml:space="preserve"> </w:t>
      </w:r>
      <w:r w:rsidRPr="00923B50">
        <w:t>высокими</w:t>
      </w:r>
      <w:r w:rsidR="00923B50" w:rsidRPr="00923B50">
        <w:t xml:space="preserve"> </w:t>
      </w:r>
      <w:r w:rsidRPr="00923B50">
        <w:t>информационными</w:t>
      </w:r>
      <w:r w:rsidR="00923B50" w:rsidRPr="00923B50">
        <w:t xml:space="preserve"> </w:t>
      </w:r>
      <w:r w:rsidRPr="00923B50">
        <w:t>свойствами</w:t>
      </w:r>
      <w:r w:rsidR="00923B50" w:rsidRPr="00923B50">
        <w:t xml:space="preserve"> </w:t>
      </w:r>
      <w:r w:rsidRPr="00923B50">
        <w:t>обладают</w:t>
      </w:r>
      <w:r w:rsidR="00923B50" w:rsidRPr="00923B50">
        <w:t xml:space="preserve"> </w:t>
      </w:r>
      <w:r w:rsidRPr="00923B50">
        <w:t>чистая</w:t>
      </w:r>
      <w:r w:rsidR="00923B50" w:rsidRPr="00923B50">
        <w:t xml:space="preserve"> </w:t>
      </w:r>
      <w:r w:rsidRPr="00923B50">
        <w:t>процентная</w:t>
      </w:r>
      <w:r w:rsidR="00923B50" w:rsidRPr="00923B50">
        <w:t xml:space="preserve"> </w:t>
      </w:r>
      <w:r w:rsidRPr="00923B50">
        <w:t>моржа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Чистая</w:t>
      </w:r>
      <w:r w:rsidR="00923B50" w:rsidRPr="00923B50">
        <w:t xml:space="preserve"> </w:t>
      </w:r>
      <w:r w:rsidRPr="00923B50">
        <w:t>процентная</w:t>
      </w:r>
      <w:r w:rsidR="00923B50" w:rsidRPr="00923B50">
        <w:t xml:space="preserve"> </w:t>
      </w:r>
      <w:r w:rsidRPr="00923B50">
        <w:t>моржа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эффективность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платных</w:t>
      </w:r>
      <w:r w:rsidR="00923B50" w:rsidRPr="00923B50">
        <w:t xml:space="preserve"> </w:t>
      </w:r>
      <w:r w:rsidRPr="00923B50">
        <w:t>ресурсов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размещаемых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активах</w:t>
      </w:r>
      <w:r w:rsidR="00923B50" w:rsidRPr="00923B50">
        <w:t xml:space="preserve">. </w:t>
      </w:r>
      <w:r w:rsidRPr="00923B50">
        <w:t>Но</w:t>
      </w:r>
      <w:r w:rsidR="00923B50" w:rsidRPr="00923B50">
        <w:t xml:space="preserve"> </w:t>
      </w:r>
      <w:r w:rsidRPr="00923B50">
        <w:t>она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полностью</w:t>
      </w:r>
      <w:r w:rsidR="00923B50" w:rsidRPr="00923B50">
        <w:t xml:space="preserve"> </w:t>
      </w:r>
      <w:r w:rsidRPr="00923B50">
        <w:t>улавливает</w:t>
      </w:r>
      <w:r w:rsidR="00923B50" w:rsidRPr="00923B50">
        <w:t xml:space="preserve"> </w:t>
      </w:r>
      <w:r w:rsidRPr="00923B50">
        <w:t>влияние</w:t>
      </w:r>
      <w:r w:rsidR="00923B50" w:rsidRPr="00923B50">
        <w:t xml:space="preserve"> </w:t>
      </w:r>
      <w:r w:rsidRPr="00923B50">
        <w:t>затратоемкости</w:t>
      </w:r>
      <w:r w:rsidR="00923B50" w:rsidRPr="00923B50">
        <w:t xml:space="preserve"> </w:t>
      </w:r>
      <w:r w:rsidRPr="00923B50">
        <w:t>ресурсов,</w:t>
      </w:r>
      <w:r w:rsidR="00923B50" w:rsidRPr="00923B50">
        <w:t xml:space="preserve"> </w:t>
      </w:r>
      <w:r w:rsidRPr="00923B50">
        <w:t>поскольку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учитывает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объем</w:t>
      </w:r>
      <w:r w:rsidR="00923B50" w:rsidRPr="00923B50">
        <w:t xml:space="preserve">. </w:t>
      </w:r>
      <w:r w:rsidRPr="00923B50">
        <w:t>Более</w:t>
      </w:r>
      <w:r w:rsidR="00923B50" w:rsidRPr="00923B50">
        <w:t xml:space="preserve"> </w:t>
      </w:r>
      <w:r w:rsidRPr="00923B50">
        <w:t>того,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условиях,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процентный</w:t>
      </w:r>
      <w:r w:rsidR="00923B50" w:rsidRPr="00923B50">
        <w:t xml:space="preserve"> </w:t>
      </w:r>
      <w:r w:rsidRPr="00923B50">
        <w:t>доход</w:t>
      </w:r>
      <w:r w:rsidR="00923B50" w:rsidRPr="00923B50">
        <w:t xml:space="preserve"> </w:t>
      </w:r>
      <w:r w:rsidRPr="00923B50">
        <w:t>отражает</w:t>
      </w:r>
      <w:r w:rsidR="00923B50" w:rsidRPr="00923B50">
        <w:t xml:space="preserve"> </w:t>
      </w:r>
      <w:r w:rsidRPr="00923B50">
        <w:t>лишь</w:t>
      </w:r>
      <w:r w:rsidR="00923B50" w:rsidRPr="00923B50">
        <w:t xml:space="preserve"> </w:t>
      </w:r>
      <w:r w:rsidRPr="00923B50">
        <w:t>результаты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вложений,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процентные</w:t>
      </w:r>
      <w:r w:rsidR="00923B50" w:rsidRPr="00923B50">
        <w:t xml:space="preserve"> </w:t>
      </w:r>
      <w:r w:rsidRPr="00923B50">
        <w:t>расходы</w:t>
      </w:r>
      <w:r w:rsidR="00923B50" w:rsidRPr="00923B50">
        <w:t xml:space="preserve"> </w:t>
      </w:r>
      <w:r w:rsidRPr="00923B50">
        <w:t>представляют</w:t>
      </w:r>
      <w:r w:rsidR="00923B50" w:rsidRPr="00923B50">
        <w:t xml:space="preserve"> </w:t>
      </w:r>
      <w:r w:rsidRPr="00923B50">
        <w:t>затраты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общим</w:t>
      </w:r>
      <w:r w:rsidR="00923B50" w:rsidRPr="00923B50">
        <w:t xml:space="preserve"> </w:t>
      </w:r>
      <w:r w:rsidRPr="00923B50">
        <w:t>платным</w:t>
      </w:r>
      <w:r w:rsidR="00923B50" w:rsidRPr="00923B50">
        <w:t xml:space="preserve"> </w:t>
      </w:r>
      <w:r w:rsidRPr="00923B50">
        <w:t>ресурсам,</w:t>
      </w:r>
      <w:r w:rsidR="00923B50" w:rsidRPr="00923B50">
        <w:t xml:space="preserve"> </w:t>
      </w:r>
      <w:r w:rsidRPr="00923B50">
        <w:t>преимущественное</w:t>
      </w:r>
      <w:r w:rsidR="00923B50" w:rsidRPr="00923B50">
        <w:t xml:space="preserve"> </w:t>
      </w:r>
      <w:r w:rsidRPr="00923B50">
        <w:t>направление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фондовые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приводит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перерождению</w:t>
      </w:r>
      <w:r w:rsidR="00923B50" w:rsidRPr="00923B50">
        <w:t xml:space="preserve"> </w:t>
      </w:r>
      <w:r w:rsidRPr="00923B50">
        <w:t>показателя</w:t>
      </w:r>
      <w:r w:rsidR="00923B50" w:rsidRPr="00923B50">
        <w:t xml:space="preserve"> </w:t>
      </w:r>
      <w:r w:rsidRPr="00923B50">
        <w:t>чистой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маржи,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начинает</w:t>
      </w:r>
      <w:r w:rsidR="00923B50" w:rsidRPr="00923B50">
        <w:t xml:space="preserve"> </w:t>
      </w:r>
      <w:r w:rsidRPr="00923B50">
        <w:t>своим</w:t>
      </w:r>
      <w:r w:rsidR="00923B50" w:rsidRPr="00923B50">
        <w:t xml:space="preserve"> </w:t>
      </w:r>
      <w:r w:rsidRPr="00923B50">
        <w:t>снижением</w:t>
      </w:r>
      <w:r w:rsidR="00923B50" w:rsidRPr="00923B50">
        <w:t xml:space="preserve"> </w:t>
      </w:r>
      <w:r w:rsidRPr="00923B50">
        <w:t>больше</w:t>
      </w:r>
      <w:r w:rsidR="00923B50" w:rsidRPr="00923B50">
        <w:t xml:space="preserve"> </w:t>
      </w:r>
      <w:r w:rsidRPr="00923B50">
        <w:t>отслеживать</w:t>
      </w:r>
      <w:r w:rsidR="00923B50" w:rsidRPr="00923B50">
        <w:t xml:space="preserve"> </w:t>
      </w:r>
      <w:r w:rsidRPr="00923B50">
        <w:t>уже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норму</w:t>
      </w:r>
      <w:r w:rsidR="00923B50" w:rsidRPr="00923B50">
        <w:t xml:space="preserve"> </w:t>
      </w:r>
      <w:r w:rsidRPr="00923B50">
        <w:t>извлечения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доходов,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целевое</w:t>
      </w:r>
      <w:r w:rsidR="00923B50" w:rsidRPr="00923B50">
        <w:t xml:space="preserve"> </w:t>
      </w:r>
      <w:r w:rsidRPr="00923B50">
        <w:t>распределение</w:t>
      </w:r>
      <w:r w:rsidR="00923B50" w:rsidRPr="00923B50">
        <w:t xml:space="preserve"> </w:t>
      </w:r>
      <w:r w:rsidRPr="00923B50">
        <w:t>привлеченных</w:t>
      </w:r>
      <w:r w:rsidR="00923B50" w:rsidRPr="00923B50">
        <w:t xml:space="preserve"> </w:t>
      </w:r>
      <w:r w:rsidRPr="00923B50">
        <w:t>средств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Известную</w:t>
      </w:r>
      <w:r w:rsidR="00923B50" w:rsidRPr="00923B50">
        <w:t xml:space="preserve"> </w:t>
      </w:r>
      <w:r w:rsidRPr="00923B50">
        <w:t>методологическую</w:t>
      </w:r>
      <w:r w:rsidR="00923B50" w:rsidRPr="00923B50">
        <w:t xml:space="preserve"> </w:t>
      </w:r>
      <w:r w:rsidRPr="00923B50">
        <w:t>трудность</w:t>
      </w:r>
      <w:r w:rsidR="00923B50" w:rsidRPr="00923B50">
        <w:t xml:space="preserve"> </w:t>
      </w:r>
      <w:r w:rsidRPr="00923B50">
        <w:t>представляет</w:t>
      </w:r>
      <w:r w:rsidR="00923B50" w:rsidRPr="00923B50">
        <w:t xml:space="preserve"> </w:t>
      </w:r>
      <w:r w:rsidRPr="00923B50">
        <w:t>расчет</w:t>
      </w:r>
      <w:r w:rsidR="00923B50" w:rsidRPr="00923B50">
        <w:t xml:space="preserve"> </w:t>
      </w:r>
      <w:r w:rsidRPr="00923B50">
        <w:t>рентабельности</w:t>
      </w:r>
      <w:r w:rsidR="00923B50" w:rsidRPr="00923B50">
        <w:t xml:space="preserve"> </w:t>
      </w:r>
      <w:r w:rsidRPr="00923B50">
        <w:t>конкретных</w:t>
      </w:r>
      <w:r w:rsidR="00923B50" w:rsidRPr="00923B50">
        <w:t xml:space="preserve"> </w:t>
      </w:r>
      <w:r w:rsidRPr="00923B50">
        <w:t>услуг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функциональных</w:t>
      </w:r>
      <w:r w:rsidR="00923B50" w:rsidRPr="00923B50">
        <w:t xml:space="preserve"> </w:t>
      </w:r>
      <w:r w:rsidRPr="00923B50">
        <w:t>подразделений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Общая</w:t>
      </w:r>
      <w:r w:rsidR="00923B50" w:rsidRPr="00923B50">
        <w:t xml:space="preserve"> </w:t>
      </w:r>
      <w:r w:rsidRPr="00923B50">
        <w:t>масса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норма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формируется</w:t>
      </w:r>
      <w:r w:rsidR="00923B50" w:rsidRPr="00923B50">
        <w:t xml:space="preserve"> </w:t>
      </w:r>
      <w:r w:rsidRPr="00923B50">
        <w:t>через</w:t>
      </w:r>
      <w:r w:rsidR="00923B50" w:rsidRPr="00923B50">
        <w:t xml:space="preserve"> </w:t>
      </w:r>
      <w:r w:rsidRPr="00923B50">
        <w:t>реализацию</w:t>
      </w:r>
      <w:r w:rsidR="00923B50" w:rsidRPr="00923B50">
        <w:t xml:space="preserve"> </w:t>
      </w:r>
      <w:r w:rsidRPr="00923B50">
        <w:t>отдельных</w:t>
      </w:r>
      <w:r w:rsidR="00923B50" w:rsidRPr="00923B50">
        <w:t xml:space="preserve"> </w:t>
      </w:r>
      <w:r w:rsidRPr="00923B50">
        <w:t>банковских</w:t>
      </w:r>
      <w:r w:rsidR="00923B50" w:rsidRPr="00923B50">
        <w:t xml:space="preserve"> </w:t>
      </w:r>
      <w:r w:rsidRPr="00923B50">
        <w:t>продуктов</w:t>
      </w:r>
      <w:r w:rsidR="00923B50" w:rsidRPr="00923B50">
        <w:t xml:space="preserve">. </w:t>
      </w:r>
      <w:r w:rsidRPr="00923B50">
        <w:t>Поэтому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оценки</w:t>
      </w:r>
      <w:r w:rsidR="00923B50" w:rsidRPr="00923B50">
        <w:t xml:space="preserve"> </w:t>
      </w:r>
      <w:r w:rsidRPr="00923B50">
        <w:t>эффективности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участков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нельзя</w:t>
      </w:r>
      <w:r w:rsidR="00923B50" w:rsidRPr="00923B50">
        <w:t xml:space="preserve"> </w:t>
      </w:r>
      <w:r w:rsidRPr="00923B50">
        <w:t>обеспечить</w:t>
      </w:r>
      <w:r w:rsidR="00923B50" w:rsidRPr="00923B50">
        <w:t xml:space="preserve"> </w:t>
      </w:r>
      <w:r w:rsidRPr="00923B50">
        <w:t>контроль</w:t>
      </w:r>
      <w:r w:rsidR="00923B50" w:rsidRPr="00923B50">
        <w:t xml:space="preserve"> </w:t>
      </w:r>
      <w:r w:rsidRPr="00923B50">
        <w:t>затрат,</w:t>
      </w:r>
      <w:r w:rsidR="00923B50" w:rsidRPr="00923B50">
        <w:t xml:space="preserve"> </w:t>
      </w:r>
      <w:r w:rsidRPr="00923B50">
        <w:t>профессиональный</w:t>
      </w:r>
      <w:r w:rsidR="00923B50" w:rsidRPr="00923B50">
        <w:t xml:space="preserve"> </w:t>
      </w:r>
      <w:r w:rsidRPr="00923B50">
        <w:t>менеджмент</w:t>
      </w:r>
      <w:r w:rsidR="00923B50" w:rsidRPr="00923B50">
        <w:t xml:space="preserve"> </w:t>
      </w:r>
      <w:r w:rsidRPr="00923B50">
        <w:t>банка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Природа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бизнеса</w:t>
      </w:r>
      <w:r w:rsidR="00923B50" w:rsidRPr="00923B50">
        <w:t xml:space="preserve"> </w:t>
      </w:r>
      <w:r w:rsidRPr="00923B50">
        <w:t>требует</w:t>
      </w:r>
      <w:r w:rsidR="00923B50" w:rsidRPr="00923B50">
        <w:t xml:space="preserve"> </w:t>
      </w:r>
      <w:r w:rsidRPr="00923B50">
        <w:t>поддержания</w:t>
      </w:r>
      <w:r w:rsidR="00923B50" w:rsidRPr="00923B50">
        <w:t xml:space="preserve"> </w:t>
      </w:r>
      <w:r w:rsidRPr="00923B50">
        <w:t>доверия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вкладчиков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расширения</w:t>
      </w:r>
      <w:r w:rsidR="00923B50" w:rsidRPr="00923B50">
        <w:t xml:space="preserve"> </w:t>
      </w:r>
      <w:r w:rsidRPr="00923B50">
        <w:t>объективных</w:t>
      </w:r>
      <w:r w:rsidR="00923B50" w:rsidRPr="00923B50">
        <w:t xml:space="preserve"> </w:t>
      </w:r>
      <w:r w:rsidRPr="00923B50">
        <w:t>сведений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изданиях</w:t>
      </w:r>
      <w:r w:rsidR="00923B50" w:rsidRPr="00923B50">
        <w:t xml:space="preserve"> </w:t>
      </w:r>
      <w:r w:rsidRPr="00923B50">
        <w:t>массового</w:t>
      </w:r>
      <w:r w:rsidR="00923B50" w:rsidRPr="00923B50">
        <w:t xml:space="preserve"> </w:t>
      </w:r>
      <w:r w:rsidRPr="00923B50">
        <w:t>распространения</w:t>
      </w:r>
      <w:r w:rsidR="00923B50" w:rsidRPr="00923B50">
        <w:t xml:space="preserve">. </w:t>
      </w:r>
      <w:r w:rsidRPr="00923B50">
        <w:t>Центральный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совершенствует</w:t>
      </w:r>
      <w:r w:rsidR="00923B50" w:rsidRPr="00923B50">
        <w:t xml:space="preserve"> </w:t>
      </w:r>
      <w:r w:rsidRPr="00923B50">
        <w:t>стандарт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информации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коммерческом</w:t>
      </w:r>
      <w:r w:rsidR="00923B50" w:rsidRPr="00923B50">
        <w:t xml:space="preserve"> </w:t>
      </w:r>
      <w:r w:rsidRPr="00923B50">
        <w:t>банке,</w:t>
      </w:r>
      <w:r w:rsidR="00923B50" w:rsidRPr="00923B50">
        <w:t xml:space="preserve"> </w:t>
      </w:r>
      <w:r w:rsidRPr="00923B50">
        <w:t>предназначенной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публикации</w:t>
      </w:r>
      <w:r w:rsidR="00923B50" w:rsidRPr="00923B50">
        <w:t xml:space="preserve">. </w:t>
      </w:r>
      <w:r w:rsidRPr="00923B50">
        <w:t>Расширен</w:t>
      </w:r>
      <w:r w:rsidR="00923B50" w:rsidRPr="00923B50">
        <w:t xml:space="preserve"> </w:t>
      </w:r>
      <w:r w:rsidRPr="00923B50">
        <w:t>состав</w:t>
      </w:r>
      <w:r w:rsidR="00923B50" w:rsidRPr="00923B50">
        <w:t xml:space="preserve"> </w:t>
      </w:r>
      <w:r w:rsidRPr="00923B50">
        <w:t>выносимых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обозрение</w:t>
      </w:r>
      <w:r w:rsidR="00923B50" w:rsidRPr="00923B50">
        <w:t xml:space="preserve"> </w:t>
      </w:r>
      <w:r w:rsidRPr="00923B50">
        <w:t>качественных</w:t>
      </w:r>
      <w:r w:rsidR="00923B50" w:rsidRPr="00923B50">
        <w:t xml:space="preserve"> </w:t>
      </w:r>
      <w:r w:rsidRPr="00923B50">
        <w:t>показателей,</w:t>
      </w:r>
      <w:r w:rsidR="00923B50" w:rsidRPr="00923B50">
        <w:t xml:space="preserve"> </w:t>
      </w:r>
      <w:r w:rsidRPr="00923B50">
        <w:t>повышена</w:t>
      </w:r>
      <w:r w:rsidR="00923B50" w:rsidRPr="00923B50">
        <w:t xml:space="preserve"> </w:t>
      </w:r>
      <w:r w:rsidRPr="00923B50">
        <w:t>аналитичность</w:t>
      </w:r>
      <w:r w:rsidR="00923B50" w:rsidRPr="00923B50">
        <w:t xml:space="preserve"> </w:t>
      </w:r>
      <w:r w:rsidRPr="00923B50">
        <w:t>структуры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пассивов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Но</w:t>
      </w:r>
      <w:r w:rsidR="00923B50" w:rsidRPr="00923B50">
        <w:t xml:space="preserve"> </w:t>
      </w:r>
      <w:r w:rsidRPr="00923B50">
        <w:t>оценить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рентабельность</w:t>
      </w:r>
      <w:r w:rsidR="00923B50" w:rsidRPr="00923B50">
        <w:t xml:space="preserve"> </w:t>
      </w:r>
      <w:r w:rsidRPr="00923B50">
        <w:t>из-за</w:t>
      </w:r>
      <w:r w:rsidR="00923B50" w:rsidRPr="00923B50">
        <w:t xml:space="preserve"> </w:t>
      </w:r>
      <w:r w:rsidRPr="00923B50">
        <w:t>отсутствия</w:t>
      </w:r>
      <w:r w:rsidR="00923B50" w:rsidRPr="00923B50">
        <w:t xml:space="preserve"> </w:t>
      </w:r>
      <w:r w:rsidRPr="00923B50">
        <w:t>данных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средних</w:t>
      </w:r>
      <w:r w:rsidR="00923B50" w:rsidRPr="00923B50">
        <w:t xml:space="preserve"> </w:t>
      </w:r>
      <w:r w:rsidRPr="00923B50">
        <w:t>размерах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уставного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представляется</w:t>
      </w:r>
      <w:r w:rsidR="00923B50" w:rsidRPr="00923B50">
        <w:t xml:space="preserve"> </w:t>
      </w:r>
      <w:r w:rsidRPr="00923B50">
        <w:t>возможным</w:t>
      </w:r>
      <w:r w:rsidR="00923B50" w:rsidRPr="00923B50">
        <w:t xml:space="preserve">. </w:t>
      </w:r>
      <w:r w:rsidRPr="00923B50">
        <w:t>Отношение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определенный</w:t>
      </w:r>
      <w:r w:rsidR="00923B50" w:rsidRPr="00923B50">
        <w:t xml:space="preserve"> </w:t>
      </w:r>
      <w:r w:rsidRPr="00923B50">
        <w:t>период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капиталу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активам,</w:t>
      </w:r>
      <w:r w:rsidR="00923B50" w:rsidRPr="00923B50">
        <w:t xml:space="preserve"> </w:t>
      </w:r>
      <w:r w:rsidRPr="00923B50">
        <w:t>фиксированным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одну</w:t>
      </w:r>
      <w:r w:rsidR="00923B50" w:rsidRPr="00923B50">
        <w:t xml:space="preserve"> </w:t>
      </w:r>
      <w:r w:rsidRPr="00923B50">
        <w:t>отчетную</w:t>
      </w:r>
      <w:r w:rsidR="00923B50" w:rsidRPr="00923B50">
        <w:t xml:space="preserve"> </w:t>
      </w:r>
      <w:r w:rsidRPr="00923B50">
        <w:t>дату,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грубых</w:t>
      </w:r>
      <w:r w:rsidR="00923B50" w:rsidRPr="00923B50">
        <w:t xml:space="preserve"> </w:t>
      </w:r>
      <w:r w:rsidRPr="00923B50">
        <w:t>искажений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эффективность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значительно</w:t>
      </w:r>
      <w:r w:rsidR="00923B50" w:rsidRPr="00923B50">
        <w:t xml:space="preserve"> </w:t>
      </w:r>
      <w:r w:rsidRPr="00923B50">
        <w:t>обедняет</w:t>
      </w:r>
      <w:r w:rsidR="00923B50" w:rsidRPr="00923B50">
        <w:t xml:space="preserve"> </w:t>
      </w:r>
      <w:r w:rsidRPr="00923B50">
        <w:t>открытую</w:t>
      </w:r>
      <w:r w:rsidR="00923B50" w:rsidRPr="00923B50">
        <w:t xml:space="preserve"> </w:t>
      </w:r>
      <w:r w:rsidRPr="00923B50">
        <w:t>отчетность,</w:t>
      </w:r>
      <w:r w:rsidR="00923B50" w:rsidRPr="00923B50">
        <w:t xml:space="preserve"> </w:t>
      </w:r>
      <w:r w:rsidRPr="00923B50">
        <w:t>исключает</w:t>
      </w:r>
      <w:r w:rsidR="00923B50" w:rsidRPr="00923B50">
        <w:t xml:space="preserve"> </w:t>
      </w:r>
      <w:r w:rsidRPr="00923B50">
        <w:t>получение</w:t>
      </w:r>
      <w:r w:rsidR="00923B50" w:rsidRPr="00923B50">
        <w:t xml:space="preserve"> </w:t>
      </w:r>
      <w:r w:rsidRPr="00923B50">
        <w:t>имеющимися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потенциальными</w:t>
      </w:r>
      <w:r w:rsidR="00923B50" w:rsidRPr="00923B50">
        <w:t xml:space="preserve"> </w:t>
      </w:r>
      <w:r w:rsidRPr="00923B50">
        <w:t>акционерами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клиентами</w:t>
      </w:r>
      <w:r w:rsidR="00923B50" w:rsidRPr="00923B50">
        <w:t xml:space="preserve"> </w:t>
      </w:r>
      <w:r w:rsidRPr="00923B50">
        <w:t>надежных</w:t>
      </w:r>
      <w:r w:rsidR="00923B50" w:rsidRPr="00923B50">
        <w:t xml:space="preserve"> </w:t>
      </w:r>
      <w:r w:rsidRPr="00923B50">
        <w:t>выводов,</w:t>
      </w:r>
      <w:r w:rsidR="00923B50" w:rsidRPr="00923B50">
        <w:t xml:space="preserve"> </w:t>
      </w:r>
      <w:r w:rsidRPr="00923B50">
        <w:t>создавая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них</w:t>
      </w:r>
      <w:r w:rsidR="00923B50" w:rsidRPr="00923B50">
        <w:t xml:space="preserve"> </w:t>
      </w:r>
      <w:r w:rsidRPr="00923B50">
        <w:t>неопределенность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выборе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альтернативных</w:t>
      </w:r>
      <w:r w:rsidR="00923B50" w:rsidRPr="00923B50">
        <w:t xml:space="preserve"> </w:t>
      </w:r>
      <w:r w:rsidRPr="00923B50">
        <w:t>вариантов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средств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Экономика</w:t>
      </w:r>
      <w:r w:rsidR="00923B50" w:rsidRPr="00923B50">
        <w:t xml:space="preserve"> </w:t>
      </w:r>
      <w:r w:rsidRPr="00923B50">
        <w:t>оказалась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ситуации,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из-за</w:t>
      </w:r>
      <w:r w:rsidR="00923B50" w:rsidRPr="00923B50">
        <w:t xml:space="preserve"> </w:t>
      </w:r>
      <w:r w:rsidRPr="00923B50">
        <w:t>коллапса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системы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ограничены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выдаче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получении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Активно</w:t>
      </w:r>
      <w:r w:rsidR="00923B50" w:rsidRPr="00923B50">
        <w:t xml:space="preserve"> </w:t>
      </w:r>
      <w:r w:rsidRPr="00923B50">
        <w:t>протекают</w:t>
      </w:r>
      <w:r w:rsidR="00923B50" w:rsidRPr="00923B50">
        <w:t xml:space="preserve"> </w:t>
      </w:r>
      <w:r w:rsidRPr="00923B50">
        <w:t>только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зачетам</w:t>
      </w:r>
      <w:r w:rsidR="00923B50" w:rsidRPr="00923B50">
        <w:t xml:space="preserve"> </w:t>
      </w:r>
      <w:r w:rsidRPr="00923B50">
        <w:t>долгов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утраты</w:t>
      </w:r>
      <w:r w:rsidR="00923B50" w:rsidRPr="00923B50">
        <w:t xml:space="preserve"> </w:t>
      </w:r>
      <w:r w:rsidRPr="00923B50">
        <w:t>доверия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банкам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государственным</w:t>
      </w:r>
      <w:r w:rsidR="00923B50" w:rsidRPr="00923B50">
        <w:t xml:space="preserve"> </w:t>
      </w:r>
      <w:r w:rsidRPr="00923B50">
        <w:t>облигациям</w:t>
      </w:r>
      <w:r w:rsidR="00923B50" w:rsidRPr="00923B50">
        <w:t xml:space="preserve"> </w:t>
      </w:r>
      <w:r w:rsidRPr="00923B50">
        <w:t>население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основной</w:t>
      </w:r>
      <w:r w:rsidR="00923B50" w:rsidRPr="00923B50">
        <w:t xml:space="preserve"> </w:t>
      </w:r>
      <w:r w:rsidRPr="00923B50">
        <w:t>массе</w:t>
      </w:r>
      <w:r w:rsidR="00923B50" w:rsidRPr="00923B50">
        <w:t xml:space="preserve"> </w:t>
      </w:r>
      <w:r w:rsidRPr="00923B50">
        <w:t>ни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какой</w:t>
      </w:r>
      <w:r w:rsidR="00923B50" w:rsidRPr="00923B50">
        <w:t xml:space="preserve"> </w:t>
      </w:r>
      <w:r w:rsidRPr="00923B50">
        <w:t>реально</w:t>
      </w:r>
      <w:r w:rsidR="00923B50" w:rsidRPr="00923B50">
        <w:t xml:space="preserve"> </w:t>
      </w:r>
      <w:r w:rsidRPr="00923B50">
        <w:t>возможной</w:t>
      </w:r>
      <w:r w:rsidR="00923B50" w:rsidRPr="00923B50">
        <w:t xml:space="preserve"> </w:t>
      </w:r>
      <w:r w:rsidRPr="00923B50">
        <w:t>сегодня</w:t>
      </w:r>
      <w:r w:rsidR="00923B50" w:rsidRPr="00923B50">
        <w:t xml:space="preserve"> </w:t>
      </w:r>
      <w:r w:rsidRPr="00923B50">
        <w:t>ставке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рискуют</w:t>
      </w:r>
      <w:r w:rsidR="00923B50" w:rsidRPr="00923B50">
        <w:t xml:space="preserve"> </w:t>
      </w:r>
      <w:r w:rsidRPr="00923B50">
        <w:t>вкладывать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деньги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облигации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держать</w:t>
      </w:r>
      <w:r w:rsidR="00923B50" w:rsidRPr="00923B50">
        <w:t xml:space="preserve"> </w:t>
      </w:r>
      <w:r w:rsidRPr="00923B50">
        <w:t>вклады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банках</w:t>
      </w:r>
      <w:r w:rsidR="00923B50" w:rsidRPr="00923B50">
        <w:t xml:space="preserve">. </w:t>
      </w:r>
      <w:r w:rsidRPr="00923B50">
        <w:t>Граждане</w:t>
      </w:r>
      <w:r w:rsidR="00923B50" w:rsidRPr="00923B50">
        <w:t xml:space="preserve"> </w:t>
      </w:r>
      <w:r w:rsidRPr="00923B50">
        <w:t>предпочитают</w:t>
      </w:r>
      <w:r w:rsidR="00923B50" w:rsidRPr="00923B50">
        <w:t xml:space="preserve"> </w:t>
      </w:r>
      <w:r w:rsidRPr="00923B50">
        <w:t>хранить</w:t>
      </w:r>
      <w:r w:rsidR="00923B50" w:rsidRPr="00923B50">
        <w:t xml:space="preserve"> </w:t>
      </w:r>
      <w:r w:rsidRPr="00923B50">
        <w:t>свои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наличной</w:t>
      </w:r>
      <w:r w:rsidR="00923B50" w:rsidRPr="00923B50">
        <w:t xml:space="preserve"> </w:t>
      </w:r>
      <w:r w:rsidRPr="00923B50">
        <w:t>валюте,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- </w:t>
      </w:r>
      <w:r w:rsidRPr="00923B50">
        <w:t>на</w:t>
      </w:r>
      <w:r w:rsidR="00923B50" w:rsidRPr="00923B50">
        <w:t xml:space="preserve"> </w:t>
      </w:r>
      <w:r w:rsidRPr="00923B50">
        <w:t>валютных</w:t>
      </w:r>
      <w:r w:rsidR="00923B50" w:rsidRPr="00923B50">
        <w:t xml:space="preserve"> </w:t>
      </w:r>
      <w:r w:rsidRPr="00923B50">
        <w:t>счетах</w:t>
      </w:r>
      <w:r w:rsidR="00923B50" w:rsidRPr="00923B50">
        <w:t xml:space="preserve">. </w:t>
      </w:r>
      <w:r w:rsidRPr="00923B50">
        <w:t>Ставка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носит</w:t>
      </w:r>
      <w:r w:rsidR="00923B50" w:rsidRPr="00923B50">
        <w:t xml:space="preserve"> </w:t>
      </w:r>
      <w:r w:rsidRPr="00923B50">
        <w:t>символический</w:t>
      </w:r>
      <w:r w:rsidR="00923B50" w:rsidRPr="00923B50">
        <w:t xml:space="preserve"> </w:t>
      </w:r>
      <w:r w:rsidRPr="00923B50">
        <w:t>характер</w:t>
      </w:r>
      <w:r w:rsidR="00923B50" w:rsidRPr="00923B50">
        <w:t xml:space="preserve">. </w:t>
      </w:r>
      <w:r w:rsidRPr="00923B50">
        <w:t>Такая</w:t>
      </w:r>
      <w:r w:rsidR="00923B50" w:rsidRPr="00923B50">
        <w:t xml:space="preserve"> </w:t>
      </w:r>
      <w:r w:rsidRPr="00923B50">
        <w:t>ситуация</w:t>
      </w:r>
      <w:r w:rsidR="00923B50" w:rsidRPr="00923B50">
        <w:t xml:space="preserve"> </w:t>
      </w:r>
      <w:r w:rsidRPr="00923B50">
        <w:t>называется</w:t>
      </w:r>
      <w:r w:rsidR="00923B50" w:rsidRPr="00923B50">
        <w:t xml:space="preserve"> </w:t>
      </w:r>
      <w:r w:rsidRPr="00923B50">
        <w:t>ловушкой</w:t>
      </w:r>
      <w:r w:rsidR="00923B50" w:rsidRPr="00923B50">
        <w:t xml:space="preserve"> </w:t>
      </w:r>
      <w:r w:rsidRPr="00923B50">
        <w:t>ликвидности</w:t>
      </w:r>
      <w:r w:rsidR="00923B50" w:rsidRPr="00923B50">
        <w:t xml:space="preserve">. </w:t>
      </w:r>
      <w:r w:rsidRPr="00923B50">
        <w:t>Но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Росси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- </w:t>
      </w:r>
      <w:r w:rsidRPr="00923B50">
        <w:t>ловушка</w:t>
      </w:r>
      <w:r w:rsidR="00923B50" w:rsidRPr="00923B50">
        <w:t xml:space="preserve"> </w:t>
      </w:r>
      <w:r w:rsidRPr="00923B50">
        <w:t>валютной</w:t>
      </w:r>
      <w:r w:rsidR="00923B50" w:rsidRPr="00923B50">
        <w:t xml:space="preserve"> </w:t>
      </w:r>
      <w:r w:rsidRPr="00923B50">
        <w:t>ликвидности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Главная</w:t>
      </w:r>
      <w:r w:rsidR="00923B50" w:rsidRPr="00923B50">
        <w:t xml:space="preserve"> </w:t>
      </w:r>
      <w:r w:rsidRPr="00923B50">
        <w:t>причина</w:t>
      </w:r>
      <w:r w:rsidR="00923B50" w:rsidRPr="00923B50">
        <w:t xml:space="preserve"> </w:t>
      </w:r>
      <w:r w:rsidRPr="00923B50">
        <w:t>подобного</w:t>
      </w:r>
      <w:r w:rsidR="00923B50" w:rsidRPr="00923B50">
        <w:t xml:space="preserve"> </w:t>
      </w:r>
      <w:r w:rsidRPr="00923B50">
        <w:t>положения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был</w:t>
      </w:r>
      <w:r w:rsidR="00923B50" w:rsidRPr="00923B50">
        <w:t xml:space="preserve"> </w:t>
      </w:r>
      <w:r w:rsidRPr="00923B50">
        <w:t>разрушен</w:t>
      </w:r>
      <w:r w:rsidR="00923B50" w:rsidRPr="00923B50">
        <w:t xml:space="preserve"> </w:t>
      </w:r>
      <w:r w:rsidRPr="00923B50">
        <w:t>рыночный</w:t>
      </w:r>
      <w:r w:rsidR="00923B50" w:rsidRPr="00923B50">
        <w:t xml:space="preserve"> </w:t>
      </w:r>
      <w:r w:rsidRPr="00923B50">
        <w:t>механизм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процента,</w:t>
      </w:r>
      <w:r w:rsidR="00923B50" w:rsidRPr="00923B50">
        <w:t xml:space="preserve"> </w:t>
      </w:r>
      <w:r w:rsidRPr="00923B50">
        <w:t>необходимый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установления</w:t>
      </w:r>
      <w:r w:rsidR="00923B50" w:rsidRPr="00923B50">
        <w:t xml:space="preserve"> </w:t>
      </w:r>
      <w:r w:rsidRPr="00923B50">
        <w:t>денежного</w:t>
      </w:r>
      <w:r w:rsidR="00923B50" w:rsidRPr="00923B50">
        <w:t xml:space="preserve"> </w:t>
      </w:r>
      <w:r w:rsidRPr="00923B50">
        <w:t>равновесия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Определим</w:t>
      </w:r>
      <w:r w:rsidR="00923B50" w:rsidRPr="00923B50">
        <w:t xml:space="preserve"> </w:t>
      </w:r>
      <w:r w:rsidRPr="00923B50">
        <w:t>термин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. </w:t>
      </w:r>
      <w:r w:rsidRPr="00923B50">
        <w:t>Начисленные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накопленные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активным</w:t>
      </w:r>
      <w:r w:rsidR="00923B50" w:rsidRPr="00923B50">
        <w:t xml:space="preserve"> </w:t>
      </w:r>
      <w:r w:rsidRPr="00923B50">
        <w:t>операциям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связанным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размещением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проценты,</w:t>
      </w:r>
      <w:r w:rsidR="00923B50" w:rsidRPr="00923B50">
        <w:t xml:space="preserve"> </w:t>
      </w:r>
      <w:r w:rsidRPr="00923B50">
        <w:t>причитающиеся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Учет</w:t>
      </w:r>
      <w:r w:rsidR="00923B50" w:rsidRPr="00923B50">
        <w:t xml:space="preserve"> </w:t>
      </w:r>
      <w:r w:rsidRPr="00923B50">
        <w:t>таких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ведется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счете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учету</w:t>
      </w:r>
      <w:r w:rsidR="00923B50" w:rsidRPr="00923B50">
        <w:t xml:space="preserve"> </w:t>
      </w:r>
      <w:r w:rsidRPr="00923B50">
        <w:t>требований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Полученные</w:t>
      </w:r>
      <w:r w:rsidR="00923B50" w:rsidRPr="00923B50">
        <w:t xml:space="preserve"> </w:t>
      </w:r>
      <w:r w:rsidRPr="00923B50">
        <w:t>проценты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проценты,</w:t>
      </w:r>
      <w:r w:rsidR="00923B50" w:rsidRPr="00923B50">
        <w:t xml:space="preserve"> </w:t>
      </w:r>
      <w:r w:rsidRPr="00923B50">
        <w:t>списанные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- </w:t>
      </w:r>
      <w:r w:rsidRPr="00923B50">
        <w:t>заемщиков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зачисленные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соответствующий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внесенные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кассу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установленном</w:t>
      </w:r>
      <w:r w:rsidR="00923B50" w:rsidRPr="00923B50">
        <w:t xml:space="preserve"> </w:t>
      </w:r>
      <w:r w:rsidRPr="00923B50">
        <w:t>порядке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Бухгалтерские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уплате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получению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привлеченным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размещенным</w:t>
      </w:r>
      <w:r w:rsidR="00923B50" w:rsidRPr="00923B50">
        <w:t xml:space="preserve"> </w:t>
      </w:r>
      <w:r w:rsidRPr="00923B50">
        <w:t>денежным</w:t>
      </w:r>
      <w:r w:rsidR="00923B50" w:rsidRPr="00923B50">
        <w:t xml:space="preserve"> </w:t>
      </w:r>
      <w:r w:rsidRPr="00923B50">
        <w:t>средствам</w:t>
      </w:r>
      <w:r w:rsidR="00923B50" w:rsidRPr="00923B50">
        <w:t xml:space="preserve"> </w:t>
      </w:r>
      <w:r w:rsidRPr="00923B50">
        <w:t>осуществляются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распоряжения</w:t>
      </w:r>
      <w:r w:rsidR="00923B50" w:rsidRPr="00923B50">
        <w:t xml:space="preserve"> </w:t>
      </w:r>
      <w:r w:rsidRPr="00923B50">
        <w:t>соответствующего</w:t>
      </w:r>
      <w:r w:rsidR="00923B50" w:rsidRPr="00923B50">
        <w:t xml:space="preserve"> </w:t>
      </w:r>
      <w:r w:rsidRPr="00923B50">
        <w:t>структурного</w:t>
      </w:r>
      <w:r w:rsidR="00923B50" w:rsidRPr="00923B50">
        <w:t xml:space="preserve"> </w:t>
      </w:r>
      <w:r w:rsidRPr="00923B50">
        <w:t>подразделения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бухгалтерии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подписанным</w:t>
      </w:r>
      <w:r w:rsidR="00923B50" w:rsidRPr="00923B50">
        <w:t xml:space="preserve"> </w:t>
      </w:r>
      <w:r w:rsidRPr="00923B50">
        <w:t>уполномоченным</w:t>
      </w:r>
      <w:r w:rsidR="00923B50" w:rsidRPr="00923B50">
        <w:t xml:space="preserve"> </w:t>
      </w:r>
      <w:r w:rsidRPr="00923B50">
        <w:t>должностным</w:t>
      </w:r>
      <w:r w:rsidR="00923B50" w:rsidRPr="00923B50">
        <w:t xml:space="preserve"> </w:t>
      </w:r>
      <w:r w:rsidRPr="00923B50">
        <w:t>лицом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распоряжении</w:t>
      </w:r>
      <w:r w:rsidR="00923B50" w:rsidRPr="00923B50">
        <w:t xml:space="preserve"> </w:t>
      </w:r>
      <w:r w:rsidRPr="00923B50">
        <w:t>указывается</w:t>
      </w:r>
      <w:r w:rsidR="00923B50" w:rsidRPr="00923B50">
        <w:t xml:space="preserve"> </w:t>
      </w:r>
      <w:r w:rsidRPr="00923B50">
        <w:t>номер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дата</w:t>
      </w:r>
      <w:r w:rsidR="00923B50" w:rsidRPr="00923B50">
        <w:t xml:space="preserve"> </w:t>
      </w:r>
      <w:r w:rsidRPr="00923B50">
        <w:t>соответствующего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наименование</w:t>
      </w:r>
      <w:r w:rsidR="00923B50" w:rsidRPr="00923B50">
        <w:t xml:space="preserve"> </w:t>
      </w:r>
      <w:r w:rsidRPr="00923B50">
        <w:t>владельца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счета,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вид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размер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ставки,</w:t>
      </w:r>
      <w:r w:rsidR="00923B50" w:rsidRPr="00923B50">
        <w:t xml:space="preserve"> </w:t>
      </w:r>
      <w:r w:rsidRPr="00923B50">
        <w:t>способ</w:t>
      </w:r>
      <w:r w:rsidR="00923B50" w:rsidRPr="00923B50">
        <w:t xml:space="preserve"> </w:t>
      </w:r>
      <w:r w:rsidRPr="00923B50">
        <w:t>уплаты</w:t>
      </w:r>
      <w:r w:rsidR="00923B50" w:rsidRPr="00923B50">
        <w:t xml:space="preserve"> </w:t>
      </w:r>
      <w:r w:rsidRPr="00923B50">
        <w:t>процентов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Уплата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размещенным</w:t>
      </w:r>
      <w:r w:rsidR="00923B50" w:rsidRPr="00923B50">
        <w:t xml:space="preserve"> </w:t>
      </w:r>
      <w:r w:rsidRPr="00923B50">
        <w:t>денежным</w:t>
      </w:r>
      <w:r w:rsidR="00923B50" w:rsidRPr="00923B50">
        <w:t xml:space="preserve"> </w:t>
      </w:r>
      <w:r w:rsidRPr="00923B50">
        <w:t>средствам</w:t>
      </w:r>
      <w:r w:rsidR="00923B50" w:rsidRPr="00923B50">
        <w:t xml:space="preserve"> </w:t>
      </w:r>
      <w:r w:rsidRPr="00923B50">
        <w:t>осуществляется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денежной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: </w:t>
      </w:r>
      <w:r w:rsidRPr="00923B50">
        <w:t>юридическими</w:t>
      </w:r>
      <w:r w:rsidR="00923B50" w:rsidRPr="00923B50">
        <w:t xml:space="preserve"> </w:t>
      </w:r>
      <w:r w:rsidRPr="00923B50">
        <w:t>лицами</w:t>
      </w:r>
      <w:r w:rsidR="00923B50" w:rsidRPr="00923B50">
        <w:t xml:space="preserve"> - </w:t>
      </w:r>
      <w:r w:rsidRPr="00923B50">
        <w:t>в</w:t>
      </w:r>
      <w:r w:rsidR="00923B50" w:rsidRPr="00923B50">
        <w:t xml:space="preserve"> </w:t>
      </w:r>
      <w:r w:rsidRPr="00923B50">
        <w:t>основном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безналичном</w:t>
      </w:r>
      <w:r w:rsidR="00923B50" w:rsidRPr="00923B50">
        <w:t xml:space="preserve"> </w:t>
      </w:r>
      <w:r w:rsidRPr="00923B50">
        <w:t>порядке,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физическими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безналичном</w:t>
      </w:r>
      <w:r w:rsidR="00923B50" w:rsidRPr="00923B50">
        <w:t xml:space="preserve">. </w:t>
      </w:r>
      <w:r w:rsidRPr="00923B50">
        <w:t>Так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налично-денежном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ограничения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приходных</w:t>
      </w:r>
      <w:r w:rsidR="00923B50" w:rsidRPr="00923B50">
        <w:t xml:space="preserve"> </w:t>
      </w:r>
      <w:r w:rsidRPr="00923B50">
        <w:t>кассовых</w:t>
      </w:r>
      <w:r w:rsidR="00923B50" w:rsidRPr="00923B50">
        <w:t xml:space="preserve"> </w:t>
      </w:r>
      <w:r w:rsidRPr="00923B50">
        <w:t>ордеров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Получение</w:t>
      </w:r>
      <w:r w:rsidR="00923B50" w:rsidRPr="00923B50">
        <w:t xml:space="preserve"> </w:t>
      </w:r>
      <w:r w:rsidRPr="00923B50">
        <w:t>банком-кредитором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клиентов-заемщиков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следующими</w:t>
      </w:r>
      <w:r w:rsidR="00923B50" w:rsidRPr="00923B50">
        <w:t xml:space="preserve"> </w:t>
      </w:r>
      <w:r w:rsidRPr="00923B50">
        <w:t>способами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указанных</w:t>
      </w:r>
      <w:r w:rsidR="00923B50" w:rsidRPr="00923B50">
        <w:t xml:space="preserve"> </w:t>
      </w:r>
      <w:r w:rsidRPr="00923B50">
        <w:t>ниже</w:t>
      </w:r>
      <w:r w:rsidR="00923B50" w:rsidRPr="00923B50">
        <w:t xml:space="preserve"> </w:t>
      </w:r>
      <w:r w:rsidRPr="00923B50">
        <w:t>документов</w:t>
      </w:r>
      <w:r w:rsidR="00923B50" w:rsidRPr="00923B50">
        <w:t>:</w:t>
      </w:r>
    </w:p>
    <w:p w:rsidR="00923B50" w:rsidRPr="00923B50" w:rsidRDefault="003B208B" w:rsidP="00923B50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923B50">
        <w:t>путем</w:t>
      </w:r>
      <w:r w:rsidR="00923B50" w:rsidRPr="00923B50">
        <w:t xml:space="preserve"> </w:t>
      </w:r>
      <w:r w:rsidRPr="00923B50">
        <w:t>списания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клиентов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платежного</w:t>
      </w:r>
      <w:r w:rsidR="00923B50" w:rsidRPr="00923B50">
        <w:t xml:space="preserve"> </w:t>
      </w:r>
      <w:r w:rsidRPr="00923B50">
        <w:t>поручения,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распоряжения</w:t>
      </w:r>
      <w:r w:rsidR="00923B50" w:rsidRPr="00923B50">
        <w:t xml:space="preserve"> </w:t>
      </w:r>
      <w:r w:rsidRPr="00923B50">
        <w:t>физического</w:t>
      </w:r>
      <w:r w:rsidR="00923B50" w:rsidRPr="00923B50">
        <w:t xml:space="preserve"> </w:t>
      </w:r>
      <w:r w:rsidRPr="00923B50">
        <w:t>лица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списание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вклада</w:t>
      </w:r>
      <w:r w:rsidR="00923B50">
        <w:t xml:space="preserve"> (</w:t>
      </w:r>
      <w:r w:rsidRPr="00923B50">
        <w:t>депозита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923B50">
        <w:t>путем</w:t>
      </w:r>
      <w:r w:rsidR="00923B50" w:rsidRPr="00923B50">
        <w:t xml:space="preserve"> </w:t>
      </w:r>
      <w:r w:rsidRPr="00923B50">
        <w:t>списания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порядке</w:t>
      </w:r>
      <w:r w:rsidR="00923B50" w:rsidRPr="00923B50">
        <w:t xml:space="preserve"> </w:t>
      </w:r>
      <w:r w:rsidRPr="00923B50">
        <w:t>очередности,</w:t>
      </w:r>
      <w:r w:rsidR="00923B50" w:rsidRPr="00923B50">
        <w:t xml:space="preserve"> </w:t>
      </w:r>
      <w:r w:rsidRPr="00923B50">
        <w:t>установленной</w:t>
      </w:r>
      <w:r w:rsidR="00923B50" w:rsidRPr="00923B50">
        <w:t xml:space="preserve"> </w:t>
      </w:r>
      <w:r w:rsidRPr="00923B50">
        <w:t>законодательством,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клиентов,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платежного</w:t>
      </w:r>
      <w:r w:rsidR="00923B50" w:rsidRPr="00923B50">
        <w:t xml:space="preserve"> </w:t>
      </w:r>
      <w:r w:rsidRPr="00923B50">
        <w:t>требования</w:t>
      </w:r>
      <w:r w:rsidR="00923B50" w:rsidRPr="00923B50">
        <w:t xml:space="preserve"> </w:t>
      </w:r>
      <w:r w:rsidRPr="00923B50">
        <w:t>банка-кредитора</w:t>
      </w:r>
      <w:r w:rsidR="00923B50">
        <w:t xml:space="preserve"> (</w:t>
      </w:r>
      <w:r w:rsidRPr="00923B50">
        <w:t>в</w:t>
      </w:r>
      <w:r w:rsidR="00923B50" w:rsidRPr="00923B50">
        <w:t xml:space="preserve"> </w:t>
      </w:r>
      <w:r w:rsidRPr="00923B50">
        <w:t>требовании</w:t>
      </w:r>
      <w:r w:rsidR="00923B50" w:rsidRPr="00923B50">
        <w:t xml:space="preserve"> </w:t>
      </w:r>
      <w:r w:rsidRPr="00923B50">
        <w:t>должно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указано</w:t>
      </w:r>
      <w:r w:rsidR="00923B50">
        <w:t xml:space="preserve"> "</w:t>
      </w:r>
      <w:r w:rsidRPr="00923B50">
        <w:t>без</w:t>
      </w:r>
      <w:r w:rsidR="00923B50" w:rsidRPr="00923B50">
        <w:t xml:space="preserve"> </w:t>
      </w:r>
      <w:r w:rsidRPr="00923B50">
        <w:t>акцепта</w:t>
      </w:r>
      <w:r w:rsidR="00923B50">
        <w:t>"</w:t>
      </w:r>
      <w:r w:rsidR="00923B50" w:rsidRPr="00923B50">
        <w:t xml:space="preserve">) </w:t>
      </w:r>
      <w:r w:rsidRPr="00923B50">
        <w:t>при</w:t>
      </w:r>
      <w:r w:rsidR="00923B50" w:rsidRPr="00923B50">
        <w:t xml:space="preserve"> </w:t>
      </w:r>
      <w:r w:rsidRPr="00923B50">
        <w:t>условии,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договором</w:t>
      </w:r>
      <w:r w:rsidR="00923B50" w:rsidRPr="00923B50">
        <w:t xml:space="preserve"> </w:t>
      </w:r>
      <w:r w:rsidRPr="00923B50">
        <w:t>предусмотрена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списания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без</w:t>
      </w:r>
      <w:r w:rsidR="00923B50" w:rsidRPr="00923B50">
        <w:t xml:space="preserve"> </w:t>
      </w:r>
      <w:r w:rsidRPr="00923B50">
        <w:t>распоряжения</w:t>
      </w:r>
      <w:r w:rsidR="00923B50" w:rsidRPr="00923B50">
        <w:t xml:space="preserve"> </w:t>
      </w:r>
      <w:r w:rsidRPr="00923B50">
        <w:t>владельца</w:t>
      </w:r>
      <w:r w:rsidR="00923B50" w:rsidRPr="00923B50">
        <w:t xml:space="preserve"> </w:t>
      </w:r>
      <w:r w:rsidRPr="00923B50">
        <w:t>счета</w:t>
      </w:r>
      <w:r w:rsidR="00923B50">
        <w:t xml:space="preserve"> (</w:t>
      </w:r>
      <w:r w:rsidRPr="00923B50">
        <w:t>ст</w:t>
      </w:r>
      <w:r w:rsidR="00923B50">
        <w:t>.8</w:t>
      </w:r>
      <w:r w:rsidRPr="00923B50">
        <w:t>47</w:t>
      </w:r>
      <w:r w:rsidR="00923B50" w:rsidRPr="00923B50">
        <w:t xml:space="preserve"> </w:t>
      </w:r>
      <w:r w:rsidRPr="00923B50">
        <w:t>ГК</w:t>
      </w:r>
      <w:r w:rsidR="00923B50" w:rsidRPr="00923B50">
        <w:t xml:space="preserve"> </w:t>
      </w:r>
      <w:r w:rsidRPr="00923B50">
        <w:t>РФ</w:t>
      </w:r>
      <w:r w:rsidR="00923B50" w:rsidRPr="00923B50">
        <w:t>);</w:t>
      </w:r>
    </w:p>
    <w:p w:rsidR="00923B50" w:rsidRPr="00923B50" w:rsidRDefault="003B208B" w:rsidP="00923B50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923B50">
        <w:t>путем</w:t>
      </w:r>
      <w:r w:rsidR="00923B50" w:rsidRPr="00923B50">
        <w:t xml:space="preserve"> </w:t>
      </w:r>
      <w:r w:rsidRPr="00923B50">
        <w:t>перечисления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 </w:t>
      </w:r>
      <w:r w:rsidRPr="00923B50">
        <w:t>физических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письменных</w:t>
      </w:r>
      <w:r w:rsidR="00923B50" w:rsidRPr="00923B50">
        <w:t xml:space="preserve"> </w:t>
      </w:r>
      <w:r w:rsidRPr="00923B50">
        <w:t>распоряжений</w:t>
      </w:r>
      <w:r w:rsidR="00923B50" w:rsidRPr="00923B50">
        <w:t xml:space="preserve">; </w:t>
      </w:r>
      <w:r w:rsidRPr="00923B50">
        <w:t>перевода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через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 </w:t>
      </w:r>
      <w:r w:rsidRPr="00923B50">
        <w:t>связи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другие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; </w:t>
      </w:r>
      <w:r w:rsidRPr="00923B50">
        <w:t>взноса</w:t>
      </w:r>
      <w:r w:rsidR="00923B50" w:rsidRPr="00923B50">
        <w:t xml:space="preserve"> </w:t>
      </w:r>
      <w:r w:rsidRPr="00923B50">
        <w:t>наличными</w:t>
      </w:r>
      <w:r w:rsidR="00923B50" w:rsidRPr="00923B50">
        <w:t xml:space="preserve"> </w:t>
      </w:r>
      <w:r w:rsidRPr="00923B50">
        <w:t>деньгами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кассу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приходных</w:t>
      </w:r>
      <w:r w:rsidR="00923B50" w:rsidRPr="00923B50">
        <w:t xml:space="preserve"> </w:t>
      </w:r>
      <w:r w:rsidRPr="00923B50">
        <w:t>кассовых</w:t>
      </w:r>
      <w:r w:rsidR="00923B50" w:rsidRPr="00923B50">
        <w:t xml:space="preserve"> </w:t>
      </w:r>
      <w:r w:rsidRPr="00923B50">
        <w:t>ордеров</w:t>
      </w:r>
      <w:r w:rsidR="00923B50" w:rsidRPr="00923B50">
        <w:t xml:space="preserve">; </w:t>
      </w:r>
      <w:r w:rsidRPr="00923B50">
        <w:t>путем</w:t>
      </w:r>
      <w:r w:rsidR="00923B50" w:rsidRPr="00923B50">
        <w:t xml:space="preserve"> </w:t>
      </w:r>
      <w:r w:rsidRPr="00923B50">
        <w:t>удержания</w:t>
      </w:r>
      <w:r w:rsidR="00923B50" w:rsidRPr="00923B50">
        <w:t xml:space="preserve"> </w:t>
      </w:r>
      <w:r w:rsidRPr="00923B50">
        <w:t>сумм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заработной</w:t>
      </w:r>
      <w:r w:rsidR="00923B50" w:rsidRPr="00923B50">
        <w:t xml:space="preserve"> </w:t>
      </w:r>
      <w:r w:rsidRPr="00923B50">
        <w:t>платы</w:t>
      </w:r>
      <w:r w:rsidR="00923B50" w:rsidRPr="00923B50">
        <w:t xml:space="preserve"> </w:t>
      </w:r>
      <w:r w:rsidRPr="00923B50">
        <w:t>работников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Являющихся</w:t>
      </w:r>
      <w:r w:rsidR="00923B50" w:rsidRPr="00923B50">
        <w:t xml:space="preserve"> </w:t>
      </w:r>
      <w:r w:rsidRPr="00923B50">
        <w:t>заемщиками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заявлениям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основании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договора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Ценой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отличие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цены</w:t>
      </w:r>
      <w:r w:rsidR="00923B50" w:rsidRPr="00923B50">
        <w:t xml:space="preserve"> </w:t>
      </w:r>
      <w:r w:rsidRPr="00923B50">
        <w:t>обычных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услуг,</w:t>
      </w:r>
      <w:r w:rsidR="00923B50" w:rsidRPr="00923B50">
        <w:t xml:space="preserve"> </w:t>
      </w:r>
      <w:r w:rsidRPr="00923B50">
        <w:t>представляющих</w:t>
      </w:r>
      <w:r w:rsidR="00923B50" w:rsidRPr="00923B50">
        <w:t xml:space="preserve"> </w:t>
      </w:r>
      <w:r w:rsidRPr="00923B50">
        <w:t>собой</w:t>
      </w:r>
      <w:r w:rsidR="00923B50" w:rsidRPr="00923B50">
        <w:t xml:space="preserve"> </w:t>
      </w:r>
      <w:r w:rsidRPr="00923B50">
        <w:t>денежное</w:t>
      </w:r>
      <w:r w:rsidR="00923B50" w:rsidRPr="00923B50">
        <w:t xml:space="preserve"> </w:t>
      </w:r>
      <w:r w:rsidRPr="00923B50">
        <w:t>выражение</w:t>
      </w:r>
      <w:r w:rsidR="00923B50" w:rsidRPr="00923B50">
        <w:t xml:space="preserve"> </w:t>
      </w:r>
      <w:r w:rsidRPr="00923B50">
        <w:t>стоимости,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оплатой</w:t>
      </w:r>
      <w:r w:rsidR="00923B50" w:rsidRPr="00923B50">
        <w:t xml:space="preserve"> </w:t>
      </w:r>
      <w:r w:rsidRPr="00923B50">
        <w:t>потребительской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. </w:t>
      </w:r>
      <w:r w:rsidRPr="00923B50">
        <w:t>Источником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доход,</w:t>
      </w:r>
      <w:r w:rsidR="00923B50" w:rsidRPr="00923B50">
        <w:t xml:space="preserve"> </w:t>
      </w:r>
      <w:r w:rsidRPr="00923B50">
        <w:t>полученный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кредита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Более</w:t>
      </w:r>
      <w:r w:rsidR="00923B50" w:rsidRPr="00923B50">
        <w:t xml:space="preserve"> </w:t>
      </w:r>
      <w:r w:rsidRPr="00923B50">
        <w:t>точную</w:t>
      </w:r>
      <w:r w:rsidR="00923B50" w:rsidRPr="00923B50">
        <w:t xml:space="preserve"> </w:t>
      </w:r>
      <w:r w:rsidRPr="00923B50">
        <w:t>картину,</w:t>
      </w:r>
      <w:r w:rsidR="00923B50" w:rsidRPr="00923B50">
        <w:t xml:space="preserve"> </w:t>
      </w:r>
      <w:r w:rsidRPr="00923B50">
        <w:t>отражающую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дает</w:t>
      </w:r>
      <w:r w:rsidR="00923B50" w:rsidRPr="00923B50">
        <w:t xml:space="preserve"> </w:t>
      </w:r>
      <w:r w:rsidRPr="00923B50">
        <w:t>норма</w:t>
      </w:r>
      <w:r w:rsidR="00923B50" w:rsidRPr="00923B50">
        <w:t xml:space="preserve"> </w:t>
      </w:r>
      <w:r w:rsidRPr="00923B50">
        <w:t>процента,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процентная</w:t>
      </w:r>
      <w:r w:rsidR="00923B50" w:rsidRPr="00923B50">
        <w:t xml:space="preserve"> </w:t>
      </w:r>
      <w:r w:rsidRPr="00923B50">
        <w:t>ставка</w:t>
      </w:r>
      <w:r w:rsidR="00923B50" w:rsidRPr="00923B50">
        <w:t xml:space="preserve">. </w:t>
      </w:r>
      <w:r w:rsidRPr="00923B50">
        <w:t>Нормой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называют</w:t>
      </w:r>
      <w:r w:rsidR="00923B50" w:rsidRPr="00923B50">
        <w:t xml:space="preserve"> </w:t>
      </w:r>
      <w:r w:rsidRPr="00923B50">
        <w:t>отношение</w:t>
      </w:r>
      <w:r w:rsidR="00923B50" w:rsidRPr="00923B50">
        <w:t xml:space="preserve"> </w:t>
      </w:r>
      <w:r w:rsidRPr="00923B50">
        <w:t>годового</w:t>
      </w:r>
      <w:r w:rsidR="00923B50" w:rsidRPr="00923B50">
        <w:t xml:space="preserve"> </w:t>
      </w:r>
      <w:r w:rsidRPr="00923B50">
        <w:t>дохода,</w:t>
      </w:r>
      <w:r w:rsidR="00923B50" w:rsidRPr="00923B50">
        <w:t xml:space="preserve"> </w:t>
      </w:r>
      <w:r w:rsidRPr="00923B50">
        <w:t>полученного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ссудный</w:t>
      </w:r>
      <w:r w:rsidR="00923B50" w:rsidRPr="00923B50">
        <w:t xml:space="preserve"> </w:t>
      </w:r>
      <w:r w:rsidRPr="00923B50">
        <w:t>капитал,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сумме</w:t>
      </w:r>
      <w:r w:rsidR="00923B50" w:rsidRPr="00923B50">
        <w:t xml:space="preserve"> </w:t>
      </w:r>
      <w:r w:rsidRPr="00923B50">
        <w:t>предоставленного</w:t>
      </w:r>
      <w:r w:rsidR="00923B50" w:rsidRPr="00923B50">
        <w:t xml:space="preserve"> </w:t>
      </w:r>
      <w:r w:rsidRPr="00923B50">
        <w:t>кредита,</w:t>
      </w:r>
      <w:r w:rsidR="00923B50" w:rsidRPr="00923B50">
        <w:t xml:space="preserve"> </w:t>
      </w:r>
      <w:r w:rsidRPr="00923B50">
        <w:t>умноженного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100</w:t>
      </w:r>
      <w:r w:rsidR="00923B50" w:rsidRPr="00923B50">
        <w:t xml:space="preserve">. </w:t>
      </w:r>
      <w:r w:rsidRPr="00923B50">
        <w:t>Норма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прибыли,</w:t>
      </w:r>
      <w:r w:rsidR="00923B50" w:rsidRPr="00923B50">
        <w:t xml:space="preserve"> </w:t>
      </w:r>
      <w:r w:rsidRPr="00923B50">
        <w:t>которая</w:t>
      </w:r>
      <w:r w:rsidR="00923B50" w:rsidRPr="00923B50">
        <w:t xml:space="preserve"> </w:t>
      </w:r>
      <w:r w:rsidRPr="00923B50">
        <w:t>делится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предпринимательский</w:t>
      </w:r>
      <w:r w:rsidR="00923B50" w:rsidRPr="00923B50">
        <w:t xml:space="preserve"> </w:t>
      </w:r>
      <w:r w:rsidRPr="00923B50">
        <w:t>доход</w:t>
      </w:r>
      <w:r w:rsidR="00923B50" w:rsidRPr="00923B50">
        <w:t xml:space="preserve">. </w:t>
      </w:r>
      <w:r w:rsidRPr="00923B50">
        <w:t>Процент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больше</w:t>
      </w:r>
      <w:r w:rsidR="00923B50" w:rsidRPr="00923B50">
        <w:t xml:space="preserve"> </w:t>
      </w:r>
      <w:r w:rsidRPr="00923B50">
        <w:t>нормы</w:t>
      </w:r>
      <w:r w:rsidR="00923B50" w:rsidRPr="00923B50">
        <w:t xml:space="preserve"> </w:t>
      </w:r>
      <w:r w:rsidRPr="00923B50">
        <w:t>прибыли,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цена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выражает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стоимости,</w:t>
      </w:r>
      <w:r w:rsidR="00923B50" w:rsidRPr="00923B50">
        <w:t xml:space="preserve"> </w:t>
      </w:r>
      <w:r w:rsidRPr="00923B50">
        <w:t>ее</w:t>
      </w:r>
      <w:r w:rsidR="00923B50" w:rsidRPr="00923B50">
        <w:t xml:space="preserve"> </w:t>
      </w:r>
      <w:r w:rsidRPr="00923B50">
        <w:t>изменения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управляются</w:t>
      </w:r>
      <w:r w:rsidR="00923B50" w:rsidRPr="00923B50">
        <w:t xml:space="preserve"> </w:t>
      </w:r>
      <w:r w:rsidRPr="00923B50">
        <w:t>законом</w:t>
      </w:r>
      <w:r w:rsidR="00923B50" w:rsidRPr="00923B50">
        <w:t xml:space="preserve"> </w:t>
      </w:r>
      <w:r w:rsidRPr="00923B50">
        <w:t>стоимости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Процент</w:t>
      </w:r>
      <w:r w:rsidR="00923B50" w:rsidRPr="00923B50">
        <w:t xml:space="preserve"> </w:t>
      </w:r>
      <w:r w:rsidRPr="00923B50">
        <w:t>начисляется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реально</w:t>
      </w:r>
      <w:r w:rsidR="00923B50" w:rsidRPr="00923B50">
        <w:t xml:space="preserve"> </w:t>
      </w:r>
      <w:r w:rsidRPr="00923B50">
        <w:t>полученную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связи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вышесказанным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заключить,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изменение</w:t>
      </w:r>
      <w:r w:rsidR="00923B50" w:rsidRPr="00923B50">
        <w:t xml:space="preserve"> </w:t>
      </w:r>
      <w:r w:rsidRPr="00923B50">
        <w:t>нормы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связано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рыночным</w:t>
      </w:r>
      <w:r w:rsidR="00923B50" w:rsidRPr="00923B50">
        <w:t xml:space="preserve"> </w:t>
      </w:r>
      <w:r w:rsidRPr="00923B50">
        <w:t>механизмом,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государственного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Ссудный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выполняет</w:t>
      </w:r>
      <w:r w:rsidR="00923B50" w:rsidRPr="00923B50">
        <w:t xml:space="preserve"> </w:t>
      </w:r>
      <w:r w:rsidRPr="00923B50">
        <w:t>две</w:t>
      </w:r>
      <w:r w:rsidR="00923B50" w:rsidRPr="00923B50">
        <w:t xml:space="preserve"> </w:t>
      </w:r>
      <w:r w:rsidRPr="00923B50">
        <w:t>функции</w:t>
      </w:r>
      <w:r w:rsidR="00923B50" w:rsidRPr="00923B50">
        <w:t xml:space="preserve">: </w:t>
      </w:r>
      <w:r w:rsidRPr="00923B50">
        <w:t>перераспределение</w:t>
      </w:r>
      <w:r w:rsidR="00923B50" w:rsidRPr="00923B50">
        <w:t xml:space="preserve"> </w:t>
      </w:r>
      <w:r w:rsidRPr="00923B50">
        <w:t>части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личного</w:t>
      </w:r>
      <w:r w:rsidR="00923B50" w:rsidRPr="00923B50">
        <w:t xml:space="preserve"> </w:t>
      </w:r>
      <w:r w:rsidRPr="00923B50">
        <w:t>сектора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регулирование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рационального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капиталов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Интересна</w:t>
      </w:r>
      <w:r w:rsidR="00923B50" w:rsidRPr="00923B50">
        <w:t xml:space="preserve"> </w:t>
      </w:r>
      <w:r w:rsidRPr="00923B50">
        <w:t>динамика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период</w:t>
      </w:r>
      <w:r w:rsidR="00923B50" w:rsidRPr="00923B50">
        <w:t xml:space="preserve"> </w:t>
      </w:r>
      <w:r w:rsidRPr="00923B50">
        <w:t>циклических</w:t>
      </w:r>
      <w:r w:rsidR="00923B50" w:rsidRPr="00923B50">
        <w:t xml:space="preserve"> </w:t>
      </w:r>
      <w:r w:rsidRPr="00923B50">
        <w:t>колебаний</w:t>
      </w:r>
      <w:r w:rsidR="00923B50" w:rsidRPr="00923B50">
        <w:t xml:space="preserve">. </w:t>
      </w:r>
      <w:r w:rsidRPr="00923B50">
        <w:t>Ссудный</w:t>
      </w:r>
      <w:r w:rsidR="00923B50" w:rsidRPr="00923B50">
        <w:t xml:space="preserve"> </w:t>
      </w:r>
      <w:r w:rsidRPr="00923B50">
        <w:t>капитал</w:t>
      </w:r>
      <w:r w:rsidR="00923B50" w:rsidRPr="00923B50">
        <w:t xml:space="preserve"> </w:t>
      </w:r>
      <w:r w:rsidRPr="00923B50">
        <w:t>обслуживает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основном</w:t>
      </w:r>
      <w:r w:rsidR="00923B50" w:rsidRPr="00923B50">
        <w:t xml:space="preserve"> </w:t>
      </w:r>
      <w:r w:rsidRPr="00923B50">
        <w:t>кругооборот</w:t>
      </w:r>
      <w:r w:rsidR="00923B50" w:rsidRPr="00923B50">
        <w:t xml:space="preserve"> </w:t>
      </w:r>
      <w:r w:rsidRPr="00923B50">
        <w:t>функционирующего</w:t>
      </w:r>
      <w:r w:rsidR="00923B50" w:rsidRPr="00923B50">
        <w:t xml:space="preserve"> </w:t>
      </w:r>
      <w:r w:rsidRPr="00923B50">
        <w:t>капитала,</w:t>
      </w:r>
      <w:r w:rsidR="00923B50" w:rsidRPr="00923B50">
        <w:t xml:space="preserve"> </w:t>
      </w:r>
      <w:r w:rsidRPr="00923B50">
        <w:t>закономерности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движения</w:t>
      </w:r>
      <w:r w:rsidR="00923B50" w:rsidRPr="00923B50">
        <w:t xml:space="preserve"> </w:t>
      </w:r>
      <w:r w:rsidRPr="00923B50">
        <w:t>обусловлены</w:t>
      </w:r>
      <w:r w:rsidR="00923B50" w:rsidRPr="00923B50">
        <w:t xml:space="preserve"> </w:t>
      </w:r>
      <w:r w:rsidRPr="00923B50">
        <w:t>циклическими</w:t>
      </w:r>
      <w:r w:rsidR="00923B50" w:rsidRPr="00923B50">
        <w:t xml:space="preserve"> </w:t>
      </w:r>
      <w:r w:rsidRPr="00923B50">
        <w:t>колебаниями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период</w:t>
      </w:r>
      <w:r w:rsidR="00923B50" w:rsidRPr="00923B50">
        <w:t xml:space="preserve"> </w:t>
      </w:r>
      <w:r w:rsidRPr="00923B50">
        <w:t>оживления</w:t>
      </w:r>
      <w:r w:rsidR="00923B50" w:rsidRPr="00923B50">
        <w:t xml:space="preserve"> </w:t>
      </w:r>
      <w:r w:rsidRPr="00923B50">
        <w:t>промышленного</w:t>
      </w:r>
      <w:r w:rsidR="00923B50" w:rsidRPr="00923B50">
        <w:t xml:space="preserve"> </w:t>
      </w:r>
      <w:r w:rsidRPr="00923B50">
        <w:t>подъема</w:t>
      </w:r>
      <w:r w:rsidR="00923B50" w:rsidRPr="00923B50">
        <w:t xml:space="preserve"> </w:t>
      </w:r>
      <w:r w:rsidRPr="00923B50">
        <w:t>увеличение</w:t>
      </w:r>
      <w:r w:rsidR="00923B50" w:rsidRPr="00923B50">
        <w:t xml:space="preserve"> </w:t>
      </w:r>
      <w:r w:rsidRPr="00923B50">
        <w:t>объема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отстает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расширения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товарооборота,</w:t>
      </w:r>
      <w:r w:rsidR="00923B50" w:rsidRPr="00923B50">
        <w:t xml:space="preserve"> </w:t>
      </w:r>
      <w:r w:rsidRPr="00923B50">
        <w:t>спрос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ссудный</w:t>
      </w:r>
      <w:r w:rsidR="00923B50" w:rsidRPr="00923B50">
        <w:t xml:space="preserve"> </w:t>
      </w:r>
      <w:r w:rsidRPr="00923B50">
        <w:t>капитал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норма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возрастают</w:t>
      </w:r>
      <w:r w:rsidR="00923B50" w:rsidRPr="00923B50">
        <w:t xml:space="preserve">. </w:t>
      </w:r>
      <w:r w:rsidRPr="00923B50">
        <w:t>Во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кризисов</w:t>
      </w:r>
      <w:r w:rsidR="00923B50" w:rsidRPr="00923B50">
        <w:t xml:space="preserve"> </w:t>
      </w:r>
      <w:r w:rsidRPr="00923B50">
        <w:t>сокращение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избыток</w:t>
      </w:r>
      <w:r w:rsidR="00923B50" w:rsidRPr="00923B50">
        <w:t xml:space="preserve"> </w:t>
      </w:r>
      <w:r w:rsidRPr="00923B50">
        <w:t>действительного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сочетается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острой</w:t>
      </w:r>
      <w:r w:rsidR="00923B50" w:rsidRPr="00923B50">
        <w:t xml:space="preserve"> </w:t>
      </w:r>
      <w:r w:rsidRPr="00923B50">
        <w:t>нехваткой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резким</w:t>
      </w:r>
      <w:r w:rsidR="00923B50" w:rsidRPr="00923B50">
        <w:t xml:space="preserve"> </w:t>
      </w:r>
      <w:r w:rsidRPr="00923B50">
        <w:t>повышением</w:t>
      </w:r>
      <w:r w:rsidR="00923B50" w:rsidRPr="00923B50">
        <w:t xml:space="preserve"> </w:t>
      </w:r>
      <w:r w:rsidRPr="00923B50">
        <w:t>нормы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период</w:t>
      </w:r>
      <w:r w:rsidR="00923B50" w:rsidRPr="00923B50">
        <w:t xml:space="preserve"> </w:t>
      </w:r>
      <w:r w:rsidRPr="00923B50">
        <w:t>депрессии,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производительного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принимает</w:t>
      </w:r>
      <w:r w:rsidR="00923B50" w:rsidRPr="00923B50">
        <w:t xml:space="preserve"> </w:t>
      </w:r>
      <w:r w:rsidRPr="00923B50">
        <w:t>денежную</w:t>
      </w:r>
      <w:r w:rsidR="00923B50" w:rsidRPr="00923B50">
        <w:t xml:space="preserve"> </w:t>
      </w:r>
      <w:r w:rsidRPr="00923B50">
        <w:t>форму,</w:t>
      </w:r>
      <w:r w:rsidR="00923B50" w:rsidRPr="00923B50">
        <w:t xml:space="preserve"> </w:t>
      </w:r>
      <w:r w:rsidRPr="00923B50">
        <w:t>накопление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обгоняет</w:t>
      </w:r>
      <w:r w:rsidR="00923B50" w:rsidRPr="00923B50">
        <w:t xml:space="preserve"> </w:t>
      </w:r>
      <w:r w:rsidRPr="00923B50">
        <w:t>накопление</w:t>
      </w:r>
      <w:r w:rsidR="00923B50" w:rsidRPr="00923B50">
        <w:t xml:space="preserve"> </w:t>
      </w:r>
      <w:r w:rsidRPr="00923B50">
        <w:t>действительного,</w:t>
      </w:r>
      <w:r w:rsidR="00923B50" w:rsidRPr="00923B50">
        <w:t xml:space="preserve"> </w:t>
      </w:r>
      <w:r w:rsidRPr="00923B50">
        <w:t>снижается</w:t>
      </w:r>
      <w:r w:rsidR="00923B50" w:rsidRPr="00923B50">
        <w:t xml:space="preserve"> </w:t>
      </w:r>
      <w:r w:rsidRPr="00923B50">
        <w:t>средняя</w:t>
      </w:r>
      <w:r w:rsidR="00923B50" w:rsidRPr="00923B50">
        <w:t xml:space="preserve"> </w:t>
      </w:r>
      <w:r w:rsidRPr="00923B50">
        <w:t>прибыль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норма</w:t>
      </w:r>
      <w:r w:rsidR="00923B50" w:rsidRPr="00923B50">
        <w:t xml:space="preserve"> </w:t>
      </w:r>
      <w:r w:rsidRPr="00923B50">
        <w:t>процента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Необходимо</w:t>
      </w:r>
      <w:r w:rsidR="00923B50" w:rsidRPr="00923B50">
        <w:t xml:space="preserve"> </w:t>
      </w:r>
      <w:r w:rsidRPr="00923B50">
        <w:t>отметить,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настоящее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данное</w:t>
      </w:r>
      <w:r w:rsidR="00923B50" w:rsidRPr="00923B50">
        <w:t xml:space="preserve"> </w:t>
      </w:r>
      <w:r w:rsidRPr="00923B50">
        <w:t>выше</w:t>
      </w:r>
      <w:r w:rsidR="00923B50" w:rsidRPr="00923B50">
        <w:t xml:space="preserve"> </w:t>
      </w:r>
      <w:r w:rsidRPr="00923B50">
        <w:t>определение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всегда</w:t>
      </w:r>
      <w:r w:rsidR="00923B50" w:rsidRPr="00923B50">
        <w:t xml:space="preserve"> </w:t>
      </w:r>
      <w:r w:rsidRPr="00923B50">
        <w:t>подходит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нему,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Маркс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мог</w:t>
      </w:r>
      <w:r w:rsidR="00923B50" w:rsidRPr="00923B50">
        <w:t xml:space="preserve"> </w:t>
      </w:r>
      <w:r w:rsidRPr="00923B50">
        <w:t>предусмотреть</w:t>
      </w:r>
      <w:r w:rsidR="00923B50" w:rsidRPr="00923B50">
        <w:t xml:space="preserve"> </w:t>
      </w:r>
      <w:r w:rsidRPr="00923B50">
        <w:t>всех</w:t>
      </w:r>
      <w:r w:rsidR="00923B50" w:rsidRPr="00923B50">
        <w:t xml:space="preserve"> </w:t>
      </w:r>
      <w:r w:rsidRPr="00923B50">
        <w:t>изменений,</w:t>
      </w:r>
      <w:r w:rsidR="00923B50" w:rsidRPr="00923B50">
        <w:t xml:space="preserve"> </w:t>
      </w:r>
      <w:r w:rsidRPr="00923B50">
        <w:t>происходящих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сфере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последующий</w:t>
      </w:r>
      <w:r w:rsidR="00923B50" w:rsidRPr="00923B50">
        <w:t xml:space="preserve"> </w:t>
      </w:r>
      <w:r w:rsidRPr="00923B50">
        <w:t>период,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частности</w:t>
      </w:r>
      <w:r w:rsidR="00923B50" w:rsidRPr="00923B50">
        <w:t xml:space="preserve"> - </w:t>
      </w:r>
      <w:r w:rsidRPr="00923B50">
        <w:t>появления</w:t>
      </w:r>
      <w:r w:rsidR="00923B50" w:rsidRPr="00923B50">
        <w:t xml:space="preserve"> </w:t>
      </w:r>
      <w:r w:rsidRPr="00923B50">
        <w:t>новых</w:t>
      </w:r>
      <w:r w:rsidR="00923B50" w:rsidRPr="00923B50">
        <w:t xml:space="preserve"> </w:t>
      </w:r>
      <w:r w:rsidRPr="00923B50">
        <w:t>форм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расширения</w:t>
      </w:r>
      <w:r w:rsidR="00923B50" w:rsidRPr="00923B50">
        <w:t xml:space="preserve"> </w:t>
      </w:r>
      <w:r w:rsidRPr="00923B50">
        <w:t>состава</w:t>
      </w:r>
      <w:r w:rsidR="00923B50" w:rsidRPr="00923B50">
        <w:t xml:space="preserve"> </w:t>
      </w:r>
      <w:r w:rsidRPr="00923B50">
        <w:t>участников,</w:t>
      </w:r>
      <w:r w:rsidR="00923B50" w:rsidRPr="00923B50">
        <w:t xml:space="preserve"> </w:t>
      </w:r>
      <w:r w:rsidRPr="00923B50">
        <w:t>совершающих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открытом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. </w:t>
      </w:r>
      <w:r w:rsidRPr="00923B50">
        <w:t>Так,</w:t>
      </w:r>
      <w:r w:rsidR="00923B50" w:rsidRPr="00923B50">
        <w:t xml:space="preserve"> </w:t>
      </w:r>
      <w:r w:rsidRPr="00923B50">
        <w:t>например,</w:t>
      </w:r>
      <w:r w:rsidR="00923B50" w:rsidRPr="00923B50">
        <w:t xml:space="preserve"> </w:t>
      </w:r>
      <w:r w:rsidRPr="00923B50">
        <w:t>ссуда,</w:t>
      </w:r>
      <w:r w:rsidR="00923B50" w:rsidRPr="00923B50">
        <w:t xml:space="preserve"> </w:t>
      </w:r>
      <w:r w:rsidRPr="00923B50">
        <w:t>получаемая</w:t>
      </w:r>
      <w:r w:rsidR="00923B50" w:rsidRPr="00923B50">
        <w:t xml:space="preserve"> </w:t>
      </w:r>
      <w:r w:rsidRPr="00923B50">
        <w:t>рабочим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служащим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банке,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определена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названных</w:t>
      </w:r>
      <w:r w:rsidR="00923B50" w:rsidRPr="00923B50">
        <w:t xml:space="preserve"> </w:t>
      </w:r>
      <w:r w:rsidRPr="00923B50">
        <w:t>выше</w:t>
      </w:r>
      <w:r w:rsidR="00923B50" w:rsidRPr="00923B50">
        <w:t xml:space="preserve"> </w:t>
      </w:r>
      <w:r w:rsidRPr="00923B50">
        <w:t>позиций,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покупка</w:t>
      </w:r>
      <w:r w:rsidR="00923B50" w:rsidRPr="00923B50">
        <w:t xml:space="preserve"> </w:t>
      </w:r>
      <w:r w:rsidRPr="00923B50">
        <w:t>частным</w:t>
      </w:r>
      <w:r w:rsidR="00923B50" w:rsidRPr="00923B50">
        <w:t xml:space="preserve"> </w:t>
      </w:r>
      <w:r w:rsidRPr="00923B50">
        <w:t>лицом</w:t>
      </w:r>
      <w:r w:rsidR="00923B50" w:rsidRPr="00923B50">
        <w:t xml:space="preserve"> </w:t>
      </w:r>
      <w:r w:rsidRPr="00923B50">
        <w:t>автомобиля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погашением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потребительскому</w:t>
      </w:r>
      <w:r w:rsidR="00923B50" w:rsidRPr="00923B50">
        <w:t xml:space="preserve"> </w:t>
      </w:r>
      <w:r w:rsidRPr="00923B50">
        <w:t>кредиту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течение</w:t>
      </w:r>
      <w:r w:rsidR="00923B50" w:rsidRPr="00923B50">
        <w:t xml:space="preserve"> </w:t>
      </w:r>
      <w:r w:rsidRPr="00923B50">
        <w:t>двух-трех</w:t>
      </w:r>
      <w:r w:rsidR="00923B50" w:rsidRPr="00923B50">
        <w:t xml:space="preserve"> </w:t>
      </w:r>
      <w:r w:rsidRPr="00923B50">
        <w:t>лет,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протяжении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покупатель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заемщиком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Особое</w:t>
      </w:r>
      <w:r w:rsidR="00923B50" w:rsidRPr="00923B50">
        <w:t xml:space="preserve"> </w:t>
      </w:r>
      <w:r w:rsidRPr="00923B50">
        <w:t>место</w:t>
      </w:r>
      <w:r w:rsidR="00923B50" w:rsidRPr="00923B50">
        <w:t xml:space="preserve"> </w:t>
      </w:r>
      <w:r w:rsidRPr="00923B50">
        <w:t>занимает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современных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коммерческий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- </w:t>
      </w:r>
      <w:r w:rsidRPr="00923B50">
        <w:t>поставки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одной</w:t>
      </w:r>
      <w:r w:rsidR="00923B50" w:rsidRPr="00923B50">
        <w:t xml:space="preserve"> </w:t>
      </w:r>
      <w:r w:rsidRPr="00923B50">
        <w:t>компанией</w:t>
      </w:r>
      <w:r w:rsidR="00923B50" w:rsidRPr="00923B50">
        <w:t xml:space="preserve"> </w:t>
      </w:r>
      <w:r w:rsidRPr="00923B50">
        <w:t>другой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отсрочки</w:t>
      </w:r>
      <w:r w:rsidR="00923B50" w:rsidRPr="00923B50">
        <w:t xml:space="preserve"> </w:t>
      </w:r>
      <w:r w:rsidRPr="00923B50">
        <w:t>платежа,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лизинг</w:t>
      </w:r>
      <w:r w:rsidR="00923B50" w:rsidRPr="00923B50">
        <w:t xml:space="preserve"> - </w:t>
      </w:r>
      <w:r w:rsidRPr="00923B50">
        <w:t>аренда</w:t>
      </w:r>
      <w:r w:rsidR="00923B50" w:rsidRPr="00923B50">
        <w:t xml:space="preserve"> </w:t>
      </w:r>
      <w:r w:rsidRPr="00923B50">
        <w:t>предприятием</w:t>
      </w:r>
      <w:r w:rsidR="00923B50" w:rsidRPr="00923B50">
        <w:t xml:space="preserve"> </w:t>
      </w:r>
      <w:r w:rsidRPr="00923B50">
        <w:t>машин,</w:t>
      </w:r>
      <w:r w:rsidR="00923B50" w:rsidRPr="00923B50">
        <w:t xml:space="preserve"> </w:t>
      </w:r>
      <w:r w:rsidRPr="00923B50">
        <w:t>оборудования,</w:t>
      </w:r>
      <w:r w:rsidR="00923B50" w:rsidRPr="00923B50">
        <w:t xml:space="preserve"> </w:t>
      </w:r>
      <w:r w:rsidRPr="00923B50">
        <w:t>транспорта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погашением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течении</w:t>
      </w:r>
      <w:r w:rsidR="00923B50" w:rsidRPr="00923B50">
        <w:t xml:space="preserve"> </w:t>
      </w:r>
      <w:r w:rsidRPr="00923B50">
        <w:t>нескольких</w:t>
      </w:r>
      <w:r w:rsidR="00923B50" w:rsidRPr="00923B50">
        <w:t xml:space="preserve"> </w:t>
      </w:r>
      <w:r w:rsidRPr="00923B50">
        <w:t>лет</w:t>
      </w:r>
      <w:r w:rsidR="00923B50" w:rsidRPr="00923B50">
        <w:t xml:space="preserve">. </w:t>
      </w:r>
      <w:r w:rsidRPr="00923B50">
        <w:t>Эти</w:t>
      </w:r>
      <w:r w:rsidR="00923B50" w:rsidRPr="00923B50">
        <w:t xml:space="preserve"> </w:t>
      </w:r>
      <w:r w:rsidRPr="00923B50">
        <w:t>формы</w:t>
      </w:r>
      <w:r w:rsidR="00923B50" w:rsidRPr="00923B50">
        <w:t xml:space="preserve"> </w:t>
      </w:r>
      <w:r w:rsidRPr="00923B50">
        <w:t>тоже</w:t>
      </w:r>
      <w:r w:rsidR="00923B50" w:rsidRPr="00923B50">
        <w:t xml:space="preserve"> </w:t>
      </w:r>
      <w:r w:rsidRPr="00923B50">
        <w:t>тяжело</w:t>
      </w:r>
      <w:r w:rsidR="00923B50" w:rsidRPr="00923B50">
        <w:t xml:space="preserve"> </w:t>
      </w:r>
      <w:r w:rsidRPr="00923B50">
        <w:t>определить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точки</w:t>
      </w:r>
      <w:r w:rsidR="00923B50" w:rsidRPr="00923B50">
        <w:t xml:space="preserve"> </w:t>
      </w:r>
      <w:r w:rsidRPr="00923B50">
        <w:t>зрения</w:t>
      </w:r>
      <w:r w:rsidR="00923B50" w:rsidRPr="00923B50">
        <w:t xml:space="preserve"> </w:t>
      </w:r>
      <w:r w:rsidRPr="00923B50">
        <w:t>движения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Из</w:t>
      </w:r>
      <w:r w:rsidR="00923B50" w:rsidRPr="00923B50">
        <w:t xml:space="preserve"> </w:t>
      </w:r>
      <w:r w:rsidRPr="00923B50">
        <w:t>приведенных</w:t>
      </w:r>
      <w:r w:rsidR="00923B50" w:rsidRPr="00923B50">
        <w:t xml:space="preserve"> </w:t>
      </w:r>
      <w:r w:rsidRPr="00923B50">
        <w:t>выше</w:t>
      </w:r>
      <w:r w:rsidR="00923B50" w:rsidRPr="00923B50">
        <w:t xml:space="preserve"> </w:t>
      </w:r>
      <w:r w:rsidRPr="00923B50">
        <w:t>примеров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заключить,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само</w:t>
      </w:r>
      <w:r w:rsidR="00923B50" w:rsidRPr="00923B50">
        <w:t xml:space="preserve"> </w:t>
      </w:r>
      <w:r w:rsidRPr="00923B50">
        <w:t>понятие</w:t>
      </w:r>
      <w:r w:rsidR="00923B50">
        <w:t xml:space="preserve"> "</w:t>
      </w:r>
      <w:r w:rsidRPr="00923B50">
        <w:t>кредит</w:t>
      </w:r>
      <w:r w:rsidR="00923B50">
        <w:t xml:space="preserve">" </w:t>
      </w:r>
      <w:r w:rsidRPr="00923B50">
        <w:t>изменяется,</w:t>
      </w:r>
      <w:r w:rsidR="00923B50" w:rsidRPr="00923B50">
        <w:t xml:space="preserve"> </w:t>
      </w:r>
      <w:r w:rsidRPr="00923B50">
        <w:t>оно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уже</w:t>
      </w:r>
      <w:r w:rsidR="00923B50" w:rsidRPr="00923B50">
        <w:t xml:space="preserve"> </w:t>
      </w:r>
      <w:r w:rsidRPr="00923B50">
        <w:t>раскрыться</w:t>
      </w:r>
      <w:r w:rsidR="00923B50" w:rsidRPr="00923B50">
        <w:t xml:space="preserve"> </w:t>
      </w:r>
      <w:r w:rsidRPr="00923B50">
        <w:t>прежним</w:t>
      </w:r>
      <w:r w:rsidR="00923B50" w:rsidRPr="00923B50">
        <w:t xml:space="preserve"> </w:t>
      </w:r>
      <w:r w:rsidRPr="00923B50">
        <w:t>определением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форма</w:t>
      </w:r>
      <w:r w:rsidR="00923B50" w:rsidRPr="00923B50">
        <w:t xml:space="preserve"> </w:t>
      </w:r>
      <w:r w:rsidRPr="00923B50">
        <w:t>перемещения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кредитора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заемщику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современных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сделкой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назвать</w:t>
      </w:r>
      <w:r w:rsidR="00923B50" w:rsidRPr="00923B50">
        <w:t xml:space="preserve"> </w:t>
      </w:r>
      <w:r w:rsidRPr="00923B50">
        <w:t>любую</w:t>
      </w:r>
      <w:r w:rsidR="00923B50" w:rsidRPr="00923B50">
        <w:t xml:space="preserve"> </w:t>
      </w:r>
      <w:r w:rsidRPr="00923B50">
        <w:t>экономическую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финансовую</w:t>
      </w:r>
      <w:r w:rsidR="00923B50" w:rsidRPr="00923B50">
        <w:t xml:space="preserve"> </w:t>
      </w:r>
      <w:r w:rsidRPr="00923B50">
        <w:t>операцию,</w:t>
      </w:r>
      <w:r w:rsidR="00923B50" w:rsidRPr="00923B50">
        <w:t xml:space="preserve"> </w:t>
      </w:r>
      <w:r w:rsidRPr="00923B50">
        <w:t>приводящую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возникновению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одного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участников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Погашение</w:t>
      </w:r>
      <w:r w:rsidR="00923B50" w:rsidRPr="00923B50">
        <w:t xml:space="preserve"> </w:t>
      </w:r>
      <w:r w:rsidRPr="00923B50">
        <w:t>задолженности</w:t>
      </w:r>
      <w:r w:rsidR="00923B50" w:rsidRPr="00923B50">
        <w:t xml:space="preserve"> </w:t>
      </w:r>
      <w:r w:rsidRPr="00923B50">
        <w:t>производится</w:t>
      </w:r>
      <w:r w:rsidR="00923B50" w:rsidRPr="00923B50">
        <w:t xml:space="preserve"> </w:t>
      </w:r>
      <w:r w:rsidRPr="00923B50">
        <w:t>должником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денежной</w:t>
      </w:r>
      <w:r w:rsidR="00923B50" w:rsidRPr="00923B50">
        <w:t xml:space="preserve"> </w:t>
      </w:r>
      <w:r w:rsidRPr="00923B50">
        <w:t>форме</w:t>
      </w:r>
      <w:r w:rsidR="00923B50" w:rsidRPr="00923B50">
        <w:t xml:space="preserve"> </w:t>
      </w:r>
      <w:r w:rsidRPr="00923B50">
        <w:t>единовременно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рассрочку,</w:t>
      </w:r>
      <w:r w:rsidR="00923B50" w:rsidRPr="00923B50">
        <w:t xml:space="preserve"> </w:t>
      </w:r>
      <w:r w:rsidRPr="00923B50">
        <w:t>причем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общую</w:t>
      </w:r>
      <w:r w:rsidR="00923B50" w:rsidRPr="00923B50">
        <w:t xml:space="preserve"> </w:t>
      </w:r>
      <w:r w:rsidRPr="00923B50">
        <w:t>сумму</w:t>
      </w:r>
      <w:r w:rsidR="00923B50" w:rsidRPr="00923B50">
        <w:t xml:space="preserve"> </w:t>
      </w:r>
      <w:r w:rsidRPr="00923B50">
        <w:t>платежа,</w:t>
      </w:r>
      <w:r w:rsidR="00923B50" w:rsidRPr="00923B50">
        <w:t xml:space="preserve"> </w:t>
      </w:r>
      <w:r w:rsidRPr="00923B50">
        <w:t>кроме</w:t>
      </w:r>
      <w:r w:rsidR="00923B50" w:rsidRPr="00923B50">
        <w:t xml:space="preserve"> </w:t>
      </w:r>
      <w:r w:rsidRPr="00923B50">
        <w:t>долга,</w:t>
      </w:r>
      <w:r w:rsidR="00923B50" w:rsidRPr="00923B50">
        <w:t xml:space="preserve"> </w:t>
      </w:r>
      <w:r w:rsidRPr="00923B50">
        <w:t>включается</w:t>
      </w:r>
      <w:r w:rsidR="00923B50" w:rsidRPr="00923B50">
        <w:t xml:space="preserve"> </w:t>
      </w:r>
      <w:r w:rsidRPr="00923B50">
        <w:t>надбавка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виде</w:t>
      </w:r>
      <w:r w:rsidR="00923B50" w:rsidRPr="00923B50">
        <w:t xml:space="preserve"> </w:t>
      </w:r>
      <w:r w:rsidRPr="00923B50">
        <w:t>процента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Норма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соотношения</w:t>
      </w:r>
      <w:r w:rsidR="00923B50" w:rsidRPr="00923B50">
        <w:t xml:space="preserve"> </w:t>
      </w:r>
      <w:r w:rsidRPr="00923B50">
        <w:t>спроса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предложения,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определяются</w:t>
      </w:r>
      <w:r w:rsidR="00923B50" w:rsidRPr="00923B50">
        <w:t xml:space="preserve"> </w:t>
      </w:r>
      <w:r w:rsidRPr="00923B50">
        <w:t>многими</w:t>
      </w:r>
      <w:r w:rsidR="00923B50" w:rsidRPr="00923B50">
        <w:t xml:space="preserve"> </w:t>
      </w:r>
      <w:r w:rsidRPr="00923B50">
        <w:t>факторами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масштабами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размерами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накоплений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сбережений</w:t>
      </w:r>
      <w:r w:rsidR="00923B50" w:rsidRPr="00923B50">
        <w:t xml:space="preserve"> </w:t>
      </w:r>
      <w:r w:rsidRPr="00923B50">
        <w:t>всего</w:t>
      </w:r>
      <w:r w:rsidR="00923B50" w:rsidRPr="00923B50">
        <w:t xml:space="preserve"> </w:t>
      </w:r>
      <w:r w:rsidRPr="00923B50">
        <w:t>общества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соотношением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размерами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предоставляемых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государством,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задолженностью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темпами</w:t>
      </w:r>
      <w:r w:rsidR="00923B50" w:rsidRPr="00923B50">
        <w:t xml:space="preserve"> </w:t>
      </w:r>
      <w:r w:rsidRPr="00923B50">
        <w:t>инфляции</w:t>
      </w:r>
      <w:r w:rsidR="00923B50" w:rsidRPr="00923B50">
        <w:t xml:space="preserve">: </w:t>
      </w:r>
      <w:r w:rsidRPr="00923B50">
        <w:t>при</w:t>
      </w:r>
      <w:r w:rsidR="00923B50" w:rsidRPr="00923B50">
        <w:t xml:space="preserve"> </w:t>
      </w:r>
      <w:r w:rsidRPr="00923B50">
        <w:t>усилении</w:t>
      </w:r>
      <w:r w:rsidR="00923B50" w:rsidRPr="00923B50">
        <w:t xml:space="preserve"> </w:t>
      </w:r>
      <w:r w:rsidRPr="00923B50">
        <w:t>инфляции</w:t>
      </w:r>
      <w:r w:rsidR="00923B50" w:rsidRPr="00923B50">
        <w:t xml:space="preserve"> </w:t>
      </w:r>
      <w:r w:rsidRPr="00923B50">
        <w:t>процентные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растут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циклическими</w:t>
      </w:r>
      <w:r w:rsidR="00923B50" w:rsidRPr="00923B50">
        <w:t xml:space="preserve"> </w:t>
      </w:r>
      <w:r w:rsidRPr="00923B50">
        <w:t>колебаниями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его</w:t>
      </w:r>
      <w:r w:rsidR="00923B50" w:rsidRPr="00923B50">
        <w:t xml:space="preserve"> </w:t>
      </w:r>
      <w:r w:rsidRPr="00923B50">
        <w:t>сезонными</w:t>
      </w:r>
      <w:r w:rsidR="00923B50" w:rsidRPr="00923B50">
        <w:t xml:space="preserve"> </w:t>
      </w:r>
      <w:r w:rsidRPr="00923B50">
        <w:t>условиями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рыночной</w:t>
      </w:r>
      <w:r w:rsidR="00923B50" w:rsidRPr="00923B50">
        <w:t xml:space="preserve"> </w:t>
      </w:r>
      <w:r w:rsidR="00B541D1">
        <w:t>конъ</w:t>
      </w:r>
      <w:r w:rsidRPr="00923B50">
        <w:t>ю</w:t>
      </w:r>
      <w:r w:rsidR="00B541D1">
        <w:t>н</w:t>
      </w:r>
      <w:r w:rsidRPr="00923B50">
        <w:t>ктуры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рыночными</w:t>
      </w:r>
      <w:r w:rsidR="00923B50" w:rsidRPr="00923B50">
        <w:t xml:space="preserve"> </w:t>
      </w:r>
      <w:r w:rsidRPr="00923B50">
        <w:t>колебаниями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государственным</w:t>
      </w:r>
      <w:r w:rsidR="00923B50" w:rsidRPr="00923B50">
        <w:t xml:space="preserve"> </w:t>
      </w:r>
      <w:r w:rsidRPr="00923B50">
        <w:t>регулированием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международными</w:t>
      </w:r>
      <w:r w:rsidR="00923B50" w:rsidRPr="00923B50">
        <w:t xml:space="preserve"> </w:t>
      </w:r>
      <w:r w:rsidRPr="00923B50">
        <w:t>факторами,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именно</w:t>
      </w:r>
      <w:r w:rsidR="00923B50" w:rsidRPr="00923B50">
        <w:t xml:space="preserve">: </w:t>
      </w:r>
      <w:r w:rsidRPr="00923B50">
        <w:t>неуравновешенностью</w:t>
      </w:r>
      <w:r w:rsidR="00923B50" w:rsidRPr="00923B50">
        <w:t xml:space="preserve"> </w:t>
      </w:r>
      <w:r w:rsidRPr="00923B50">
        <w:t>платежных</w:t>
      </w:r>
      <w:r w:rsidR="00923B50" w:rsidRPr="00923B50">
        <w:t xml:space="preserve"> </w:t>
      </w:r>
      <w:r w:rsidRPr="00923B50">
        <w:t>балансов,</w:t>
      </w:r>
      <w:r w:rsidR="00923B50" w:rsidRPr="00923B50">
        <w:t xml:space="preserve"> </w:t>
      </w:r>
      <w:r w:rsidRPr="00923B50">
        <w:t>колебаниями</w:t>
      </w:r>
      <w:r w:rsidR="00923B50" w:rsidRPr="00923B50">
        <w:t xml:space="preserve"> </w:t>
      </w:r>
      <w:r w:rsidRPr="00923B50">
        <w:t>валютных</w:t>
      </w:r>
      <w:r w:rsidR="00923B50" w:rsidRPr="00923B50">
        <w:t xml:space="preserve"> </w:t>
      </w:r>
      <w:r w:rsidRPr="00923B50">
        <w:t>курсов,</w:t>
      </w:r>
      <w:r w:rsidR="00923B50" w:rsidRPr="00923B50">
        <w:t xml:space="preserve"> </w:t>
      </w:r>
      <w:r w:rsidRPr="00923B50">
        <w:t>валютными</w:t>
      </w:r>
      <w:r w:rsidR="00923B50" w:rsidRPr="00923B50">
        <w:t xml:space="preserve"> </w:t>
      </w:r>
      <w:r w:rsidRPr="00923B50">
        <w:t>кризисами,</w:t>
      </w:r>
      <w:r w:rsidR="00923B50" w:rsidRPr="00923B50">
        <w:t xml:space="preserve"> </w:t>
      </w:r>
      <w:r w:rsidRPr="00923B50">
        <w:t>движением</w:t>
      </w:r>
      <w:r w:rsidR="00923B50" w:rsidRPr="00923B50">
        <w:t xml:space="preserve"> </w:t>
      </w:r>
      <w:r w:rsidRPr="00923B50">
        <w:t>капиталов,</w:t>
      </w:r>
      <w:r w:rsidR="00923B50" w:rsidRPr="00923B50">
        <w:t xml:space="preserve"> </w:t>
      </w:r>
      <w:r w:rsidRPr="00923B50">
        <w:t>войной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связи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вышесказанным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заключить,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изменение</w:t>
      </w:r>
      <w:r w:rsidR="00923B50" w:rsidRPr="00923B50">
        <w:t xml:space="preserve"> </w:t>
      </w:r>
      <w:r w:rsidRPr="00923B50">
        <w:t>нормы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связано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рыночным</w:t>
      </w:r>
      <w:r w:rsidR="00923B50" w:rsidRPr="00923B50">
        <w:t xml:space="preserve"> </w:t>
      </w:r>
      <w:r w:rsidRPr="00923B50">
        <w:t>механизмом,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государственного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Ссудный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выполняет</w:t>
      </w:r>
      <w:r w:rsidR="00923B50" w:rsidRPr="00923B50">
        <w:t xml:space="preserve"> </w:t>
      </w:r>
      <w:r w:rsidRPr="00923B50">
        <w:t>две</w:t>
      </w:r>
      <w:r w:rsidR="00923B50" w:rsidRPr="00923B50">
        <w:t xml:space="preserve"> </w:t>
      </w:r>
      <w:r w:rsidRPr="00923B50">
        <w:t>функции</w:t>
      </w:r>
      <w:r w:rsidR="00923B50" w:rsidRPr="00923B50">
        <w:t xml:space="preserve">: </w:t>
      </w:r>
      <w:r w:rsidRPr="00923B50">
        <w:t>перераспределение</w:t>
      </w:r>
      <w:r w:rsidR="00923B50" w:rsidRPr="00923B50">
        <w:t xml:space="preserve"> </w:t>
      </w:r>
      <w:r w:rsidRPr="00923B50">
        <w:t>части</w:t>
      </w:r>
      <w:r w:rsidR="00923B50" w:rsidRPr="00923B50">
        <w:t xml:space="preserve"> </w:t>
      </w:r>
      <w:r w:rsidRPr="00923B50">
        <w:t>прибыли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личного</w:t>
      </w:r>
      <w:r w:rsidR="00923B50" w:rsidRPr="00923B50">
        <w:t xml:space="preserve"> </w:t>
      </w:r>
      <w:r w:rsidRPr="00923B50">
        <w:t>сектора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регулирование</w:t>
      </w:r>
      <w:r w:rsidR="00923B50" w:rsidRPr="00923B50">
        <w:t xml:space="preserve"> </w:t>
      </w:r>
      <w:r w:rsidRPr="00923B50">
        <w:t>производства</w:t>
      </w:r>
      <w:r w:rsidR="00923B50" w:rsidRPr="00923B50">
        <w:t xml:space="preserve"> </w:t>
      </w:r>
      <w:r w:rsidRPr="00923B50">
        <w:t>путем</w:t>
      </w:r>
      <w:r w:rsidR="00923B50" w:rsidRPr="00923B50">
        <w:t xml:space="preserve"> </w:t>
      </w:r>
      <w:r w:rsidRPr="00923B50">
        <w:t>рационального</w:t>
      </w:r>
      <w:r w:rsidR="00923B50" w:rsidRPr="00923B50">
        <w:t xml:space="preserve"> </w:t>
      </w:r>
      <w:r w:rsidRPr="00923B50">
        <w:t>размещения</w:t>
      </w:r>
      <w:r w:rsidR="00923B50" w:rsidRPr="00923B50">
        <w:t xml:space="preserve"> </w:t>
      </w:r>
      <w:r w:rsidRPr="00923B50">
        <w:t>ссудных</w:t>
      </w:r>
      <w:r w:rsidR="00923B50" w:rsidRPr="00923B50">
        <w:t xml:space="preserve"> </w:t>
      </w:r>
      <w:r w:rsidRPr="00923B50">
        <w:t>капиталов</w:t>
      </w:r>
      <w:r w:rsidR="00923B50" w:rsidRPr="00923B50">
        <w:t>.</w:t>
      </w:r>
    </w:p>
    <w:p w:rsidR="00923B50" w:rsidRDefault="00923B50" w:rsidP="00923B50">
      <w:pPr>
        <w:tabs>
          <w:tab w:val="left" w:pos="726"/>
        </w:tabs>
      </w:pPr>
    </w:p>
    <w:p w:rsidR="003B208B" w:rsidRDefault="003B208B" w:rsidP="004A7F08">
      <w:pPr>
        <w:pStyle w:val="1"/>
      </w:pPr>
      <w:bookmarkStart w:id="11" w:name="_Toc287273748"/>
      <w:r w:rsidRPr="00923B50">
        <w:t>3</w:t>
      </w:r>
      <w:r w:rsidR="00923B50">
        <w:t>.2</w:t>
      </w:r>
      <w:r w:rsidR="00923B50" w:rsidRPr="00923B50">
        <w:t xml:space="preserve"> </w:t>
      </w:r>
      <w:r w:rsidRPr="00923B50">
        <w:t>Практика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зарубежными</w:t>
      </w:r>
      <w:r w:rsidR="00923B50" w:rsidRPr="00923B50">
        <w:t xml:space="preserve"> </w:t>
      </w:r>
      <w:r w:rsidRPr="00923B50">
        <w:t>банками</w:t>
      </w:r>
      <w:bookmarkEnd w:id="11"/>
    </w:p>
    <w:p w:rsidR="004A7F08" w:rsidRPr="004A7F08" w:rsidRDefault="004A7F08" w:rsidP="004A7F08">
      <w:pPr>
        <w:rPr>
          <w:lang w:eastAsia="en-US"/>
        </w:rPr>
      </w:pPr>
    </w:p>
    <w:p w:rsidR="00923B50" w:rsidRPr="00923B50" w:rsidRDefault="003B208B" w:rsidP="00923B50">
      <w:pPr>
        <w:tabs>
          <w:tab w:val="left" w:pos="726"/>
        </w:tabs>
      </w:pPr>
      <w:r w:rsidRPr="00923B50">
        <w:t>Совершенствовать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различными</w:t>
      </w:r>
      <w:r w:rsidR="00923B50" w:rsidRPr="00923B50">
        <w:t xml:space="preserve"> </w:t>
      </w:r>
      <w:r w:rsidRPr="00923B50">
        <w:t>путями</w:t>
      </w:r>
      <w:r w:rsidR="00923B50" w:rsidRPr="00923B50">
        <w:t xml:space="preserve">. </w:t>
      </w:r>
      <w:r w:rsidRPr="00923B50">
        <w:t>Одним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направлений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применение</w:t>
      </w:r>
      <w:r w:rsidR="00923B50" w:rsidRPr="00923B50">
        <w:t xml:space="preserve"> </w:t>
      </w:r>
      <w:r w:rsidRPr="00923B50">
        <w:t>разнообразных</w:t>
      </w:r>
      <w:r w:rsidR="00923B50" w:rsidRPr="00923B50">
        <w:t xml:space="preserve"> </w:t>
      </w:r>
      <w:r w:rsidRPr="00923B50">
        <w:t>форм</w:t>
      </w:r>
      <w:r w:rsidR="00923B50" w:rsidRPr="00923B50">
        <w:t xml:space="preserve"> </w:t>
      </w:r>
      <w:r w:rsidRPr="00923B50">
        <w:t>кредитования,</w:t>
      </w:r>
      <w:r w:rsidR="00923B50" w:rsidRPr="00923B50">
        <w:t xml:space="preserve"> </w:t>
      </w:r>
      <w:r w:rsidRPr="00923B50">
        <w:t>использование</w:t>
      </w:r>
      <w:r w:rsidR="00923B50" w:rsidRPr="00923B50">
        <w:t xml:space="preserve"> </w:t>
      </w:r>
      <w:r w:rsidRPr="00923B50">
        <w:t>новых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хорошо</w:t>
      </w:r>
      <w:r w:rsidR="00923B50" w:rsidRPr="00923B50">
        <w:t xml:space="preserve"> </w:t>
      </w:r>
      <w:r w:rsidRPr="00923B50">
        <w:t>забытых</w:t>
      </w:r>
      <w:r w:rsidR="00923B50" w:rsidRPr="00923B50">
        <w:t xml:space="preserve"> </w:t>
      </w:r>
      <w:r w:rsidRPr="00923B50">
        <w:t>старых</w:t>
      </w:r>
      <w:r w:rsidR="00923B50" w:rsidRPr="00923B50">
        <w:t xml:space="preserve">. </w:t>
      </w:r>
      <w:r w:rsidRPr="00923B50">
        <w:t>Немалый</w:t>
      </w:r>
      <w:r w:rsidR="00923B50" w:rsidRPr="00923B50">
        <w:t xml:space="preserve"> </w:t>
      </w:r>
      <w:r w:rsidRPr="00923B50">
        <w:t>опыт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совершенствовании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почерпнуть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рубежом</w:t>
      </w:r>
      <w:r w:rsidR="00923B50" w:rsidRPr="00923B50">
        <w:t xml:space="preserve">.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наша</w:t>
      </w:r>
      <w:r w:rsidR="00923B50" w:rsidRPr="00923B50">
        <w:t xml:space="preserve"> </w:t>
      </w:r>
      <w:r w:rsidRPr="00923B50">
        <w:t>страна</w:t>
      </w:r>
      <w:r w:rsidR="00923B50" w:rsidRPr="00923B50">
        <w:t xml:space="preserve"> </w:t>
      </w:r>
      <w:r w:rsidRPr="00923B50">
        <w:t>долгое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являлась</w:t>
      </w:r>
      <w:r w:rsidR="00923B50" w:rsidRPr="00923B50">
        <w:t xml:space="preserve"> </w:t>
      </w:r>
      <w:r w:rsidRPr="00923B50">
        <w:t>страной</w:t>
      </w:r>
      <w:r w:rsidR="00923B50" w:rsidRPr="00923B50">
        <w:t xml:space="preserve"> </w:t>
      </w:r>
      <w:r w:rsidRPr="00923B50">
        <w:t>планового</w:t>
      </w:r>
      <w:r w:rsidR="00923B50" w:rsidRPr="00923B50">
        <w:t xml:space="preserve"> </w:t>
      </w:r>
      <w:r w:rsidRPr="00923B50">
        <w:t>хозяйства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крупных</w:t>
      </w:r>
      <w:r w:rsidR="00923B50" w:rsidRPr="00923B50">
        <w:t xml:space="preserve"> </w:t>
      </w:r>
      <w:r w:rsidRPr="00923B50">
        <w:t>промышленных</w:t>
      </w:r>
      <w:r w:rsidR="00923B50" w:rsidRPr="00923B50">
        <w:t xml:space="preserve"> </w:t>
      </w:r>
      <w:r w:rsidRPr="00923B50">
        <w:t>предприятий,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накопленный</w:t>
      </w:r>
      <w:r w:rsidR="00923B50" w:rsidRPr="00923B50">
        <w:t xml:space="preserve"> </w:t>
      </w:r>
      <w:r w:rsidRPr="00923B50">
        <w:t>банками</w:t>
      </w:r>
      <w:r w:rsidR="00923B50" w:rsidRPr="00923B50">
        <w:t xml:space="preserve"> </w:t>
      </w:r>
      <w:r w:rsidRPr="00923B50">
        <w:t>опыт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сфере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позволяет</w:t>
      </w:r>
      <w:r w:rsidR="00923B50" w:rsidRPr="00923B50">
        <w:t xml:space="preserve"> </w:t>
      </w:r>
      <w:r w:rsidRPr="00923B50">
        <w:t>применять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предприятий</w:t>
      </w:r>
      <w:r w:rsidR="00923B50" w:rsidRPr="00923B50">
        <w:t xml:space="preserve"> </w:t>
      </w:r>
      <w:r w:rsidRPr="00923B50">
        <w:t>малого</w:t>
      </w:r>
      <w:r w:rsidR="00923B50" w:rsidRPr="00923B50">
        <w:t xml:space="preserve"> </w:t>
      </w:r>
      <w:r w:rsidRPr="00923B50">
        <w:t>бизнеса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предпринимателей</w:t>
      </w:r>
      <w:r w:rsidR="00923B50" w:rsidRPr="00923B50">
        <w:t xml:space="preserve">. </w:t>
      </w:r>
      <w:r w:rsidRPr="00923B50">
        <w:t>Зарубежные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банки,</w:t>
      </w:r>
      <w:r w:rsidR="00923B50" w:rsidRPr="00923B50">
        <w:t xml:space="preserve"> </w:t>
      </w:r>
      <w:r w:rsidRPr="00923B50">
        <w:t>наоборот,</w:t>
      </w:r>
      <w:r w:rsidR="00923B50" w:rsidRPr="00923B50">
        <w:t xml:space="preserve"> </w:t>
      </w:r>
      <w:r w:rsidRPr="00923B50">
        <w:t>имеют</w:t>
      </w:r>
      <w:r w:rsidR="00923B50" w:rsidRPr="00923B50">
        <w:t xml:space="preserve"> </w:t>
      </w:r>
      <w:r w:rsidRPr="00923B50">
        <w:t>большой</w:t>
      </w:r>
      <w:r w:rsidR="00923B50" w:rsidRPr="00923B50">
        <w:t xml:space="preserve"> </w:t>
      </w:r>
      <w:r w:rsidRPr="00923B50">
        <w:t>опыт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малого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среднего</w:t>
      </w:r>
      <w:r w:rsidR="00923B50" w:rsidRPr="00923B50">
        <w:t xml:space="preserve"> </w:t>
      </w:r>
      <w:r w:rsidRPr="00923B50">
        <w:t>бизнеса</w:t>
      </w:r>
      <w:r w:rsidR="00923B50" w:rsidRPr="00923B50">
        <w:t xml:space="preserve">. </w:t>
      </w:r>
      <w:r w:rsidRPr="00923B50">
        <w:t>Рассмотрим</w:t>
      </w:r>
      <w:r w:rsidR="00923B50" w:rsidRPr="00923B50">
        <w:t xml:space="preserve"> </w:t>
      </w:r>
      <w:r w:rsidRPr="00923B50">
        <w:t>некоторые</w:t>
      </w:r>
      <w:r w:rsidR="00923B50" w:rsidRPr="00923B50">
        <w:t xml:space="preserve"> </w:t>
      </w:r>
      <w:r w:rsidRPr="00923B50">
        <w:t>виды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применяемых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рубежом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имеющим</w:t>
      </w:r>
      <w:r w:rsidR="00923B50" w:rsidRPr="00923B50">
        <w:t xml:space="preserve"> </w:t>
      </w:r>
      <w:r w:rsidRPr="00923B50">
        <w:t>небольшую</w:t>
      </w:r>
      <w:r w:rsidR="00923B50" w:rsidRPr="00923B50">
        <w:t xml:space="preserve"> </w:t>
      </w:r>
      <w:r w:rsidRPr="00923B50">
        <w:t>практику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нашей</w:t>
      </w:r>
      <w:r w:rsidR="00923B50" w:rsidRPr="00923B50">
        <w:t xml:space="preserve"> </w:t>
      </w:r>
      <w:r w:rsidRPr="00923B50">
        <w:t>стране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Лизинговое</w:t>
      </w:r>
      <w:r w:rsidR="00923B50" w:rsidRPr="00923B50">
        <w:t xml:space="preserve"> </w:t>
      </w:r>
      <w:r w:rsidRPr="00923B50">
        <w:t>финансирование</w:t>
      </w:r>
      <w:r w:rsidR="00923B50" w:rsidRPr="00923B50">
        <w:t xml:space="preserve"> </w:t>
      </w:r>
      <w:r w:rsidRPr="00923B50">
        <w:t>похоже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финансирование</w:t>
      </w:r>
      <w:r w:rsidR="00923B50" w:rsidRPr="00923B50">
        <w:t xml:space="preserve"> </w:t>
      </w:r>
      <w:r w:rsidRPr="00923B50">
        <w:t>покупки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учетом</w:t>
      </w:r>
      <w:r w:rsidR="00923B50" w:rsidRPr="00923B50">
        <w:t xml:space="preserve"> </w:t>
      </w:r>
      <w:r w:rsidRPr="00923B50">
        <w:t>того,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заемщик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оплатить</w:t>
      </w:r>
      <w:r w:rsidR="00923B50" w:rsidRPr="00923B50">
        <w:t xml:space="preserve"> </w:t>
      </w:r>
      <w:r w:rsidRPr="00923B50">
        <w:t>оставшуюся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конец</w:t>
      </w:r>
      <w:r w:rsidR="00923B50" w:rsidRPr="00923B50">
        <w:t xml:space="preserve"> </w:t>
      </w:r>
      <w:r w:rsidRPr="00923B50">
        <w:t>срока</w:t>
      </w:r>
      <w:r w:rsidR="00923B50" w:rsidRPr="00923B50">
        <w:t xml:space="preserve"> </w:t>
      </w:r>
      <w:r w:rsidRPr="00923B50">
        <w:t>лизинга,</w:t>
      </w:r>
      <w:r w:rsidR="00923B50" w:rsidRPr="00923B50">
        <w:t xml:space="preserve"> </w:t>
      </w:r>
      <w:r w:rsidRPr="00923B50">
        <w:t>получая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собственность</w:t>
      </w:r>
      <w:r w:rsidR="00923B50" w:rsidRPr="00923B50">
        <w:t xml:space="preserve"> </w:t>
      </w:r>
      <w:r w:rsidRPr="00923B50">
        <w:t>актив</w:t>
      </w:r>
      <w:r w:rsidR="00923B50" w:rsidRPr="00923B50">
        <w:t xml:space="preserve">. </w:t>
      </w:r>
      <w:r w:rsidRPr="00923B50">
        <w:t>Коммерческий</w:t>
      </w:r>
      <w:r w:rsidR="00923B50" w:rsidRPr="00923B50">
        <w:t xml:space="preserve"> </w:t>
      </w:r>
      <w:r w:rsidRPr="00923B50">
        <w:t>лизинг</w:t>
      </w:r>
      <w:r w:rsidR="00923B50" w:rsidRPr="00923B50">
        <w:t xml:space="preserve"> </w:t>
      </w:r>
      <w:r w:rsidRPr="00923B50">
        <w:t>должен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отделен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потребительского,</w:t>
      </w:r>
      <w:r w:rsidR="00923B50" w:rsidRPr="00923B50">
        <w:t xml:space="preserve"> </w:t>
      </w:r>
      <w:r w:rsidRPr="00923B50">
        <w:t>потому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характер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совершенно</w:t>
      </w:r>
      <w:r w:rsidR="00923B50" w:rsidRPr="00923B50">
        <w:t xml:space="preserve"> </w:t>
      </w:r>
      <w:r w:rsidRPr="00923B50">
        <w:t>различными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некоторых</w:t>
      </w:r>
      <w:r w:rsidR="00923B50" w:rsidRPr="00923B50">
        <w:t xml:space="preserve"> </w:t>
      </w:r>
      <w:r w:rsidRPr="00923B50">
        <w:t>случаях,</w:t>
      </w:r>
      <w:r w:rsidR="00923B50" w:rsidRPr="00923B50">
        <w:t xml:space="preserve"> </w:t>
      </w:r>
      <w:r w:rsidRPr="00923B50">
        <w:t>однако,</w:t>
      </w:r>
      <w:r w:rsidR="00923B50" w:rsidRPr="00923B50">
        <w:t xml:space="preserve"> </w:t>
      </w:r>
      <w:r w:rsidRPr="00923B50">
        <w:t>принципы</w:t>
      </w:r>
      <w:r w:rsidR="00923B50" w:rsidRPr="00923B50">
        <w:t xml:space="preserve"> </w:t>
      </w:r>
      <w:r w:rsidRPr="00923B50">
        <w:t>рыночного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те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самые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Остаточная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подобна</w:t>
      </w:r>
      <w:r w:rsidR="00923B50" w:rsidRPr="00923B50">
        <w:t xml:space="preserve"> </w:t>
      </w:r>
      <w:r w:rsidRPr="00923B50">
        <w:t>платежу</w:t>
      </w:r>
      <w:r w:rsidR="00923B50" w:rsidRPr="00923B50">
        <w:t xml:space="preserve"> </w:t>
      </w:r>
      <w:r w:rsidRPr="00923B50">
        <w:t>ипотеки</w:t>
      </w:r>
      <w:r w:rsidR="00923B50" w:rsidRPr="00923B50">
        <w:rPr>
          <w:i/>
        </w:rPr>
        <w:t xml:space="preserve">. </w:t>
      </w:r>
      <w:r w:rsidRPr="00923B50">
        <w:t>Различие</w:t>
      </w:r>
      <w:r w:rsidR="00923B50" w:rsidRPr="00923B50">
        <w:t xml:space="preserve"> </w:t>
      </w:r>
      <w:r w:rsidRPr="00923B50">
        <w:t>лишь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остаток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законной</w:t>
      </w:r>
      <w:r w:rsidR="00923B50" w:rsidRPr="00923B50">
        <w:t xml:space="preserve"> </w:t>
      </w:r>
      <w:r w:rsidRPr="00923B50">
        <w:t>собственностью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. </w:t>
      </w:r>
      <w:r w:rsidRPr="00923B50">
        <w:t>На</w:t>
      </w:r>
      <w:r w:rsidR="00923B50" w:rsidRPr="00923B50">
        <w:t xml:space="preserve"> </w:t>
      </w:r>
      <w:r w:rsidRPr="00923B50">
        <w:t>конец</w:t>
      </w:r>
      <w:r w:rsidR="00923B50" w:rsidRPr="00923B50">
        <w:t xml:space="preserve"> </w:t>
      </w:r>
      <w:r w:rsidRPr="00923B50">
        <w:t>лизингового</w:t>
      </w:r>
      <w:r w:rsidR="00923B50" w:rsidRPr="00923B50">
        <w:t xml:space="preserve"> </w:t>
      </w:r>
      <w:r w:rsidRPr="00923B50">
        <w:t>соглашения</w:t>
      </w:r>
      <w:r w:rsidR="00923B50" w:rsidRPr="00923B50">
        <w:t xml:space="preserve"> </w:t>
      </w:r>
      <w:r w:rsidRPr="00923B50">
        <w:t>заемщик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решить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платить</w:t>
      </w:r>
      <w:r w:rsidR="00923B50" w:rsidRPr="00923B50">
        <w:t xml:space="preserve"> </w:t>
      </w:r>
      <w:r w:rsidRPr="00923B50">
        <w:t>остаток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уступить</w:t>
      </w:r>
      <w:r w:rsidR="00923B50" w:rsidRPr="00923B50">
        <w:t xml:space="preserve"> </w:t>
      </w:r>
      <w:r w:rsidRPr="00923B50">
        <w:t>владение</w:t>
      </w:r>
      <w:r w:rsidR="00923B50" w:rsidRPr="00923B50">
        <w:t xml:space="preserve"> </w:t>
      </w:r>
      <w:r w:rsidRPr="00923B50">
        <w:t>активом</w:t>
      </w:r>
      <w:r w:rsidR="00923B50" w:rsidRPr="00923B50">
        <w:t xml:space="preserve">. </w:t>
      </w:r>
      <w:r w:rsidRPr="00923B50">
        <w:t>Поэтому</w:t>
      </w:r>
      <w:r w:rsidR="00923B50" w:rsidRPr="00923B50">
        <w:t xml:space="preserve"> </w:t>
      </w:r>
      <w:r w:rsidRPr="00923B50">
        <w:t>банк,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продает</w:t>
      </w:r>
      <w:r w:rsidR="00923B50" w:rsidRPr="00923B50">
        <w:t xml:space="preserve"> </w:t>
      </w:r>
      <w:r w:rsidRPr="00923B50">
        <w:t>актив,</w:t>
      </w:r>
      <w:r w:rsidR="00923B50" w:rsidRPr="00923B50">
        <w:t xml:space="preserve"> </w:t>
      </w:r>
      <w:r w:rsidRPr="00923B50">
        <w:t>хочет</w:t>
      </w:r>
      <w:r w:rsidR="00923B50" w:rsidRPr="00923B50">
        <w:t xml:space="preserve"> </w:t>
      </w:r>
      <w:r w:rsidRPr="00923B50">
        <w:t>чтобы</w:t>
      </w:r>
      <w:r w:rsidR="00923B50" w:rsidRPr="00923B50">
        <w:t xml:space="preserve"> </w:t>
      </w:r>
      <w:r w:rsidRPr="00923B50">
        <w:t>остаток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договору</w:t>
      </w:r>
      <w:r w:rsidR="00923B50" w:rsidRPr="00923B50">
        <w:t xml:space="preserve"> </w:t>
      </w:r>
      <w:r w:rsidRPr="00923B50">
        <w:t>лизинга</w:t>
      </w:r>
      <w:r w:rsidR="00923B50" w:rsidRPr="00923B50">
        <w:t xml:space="preserve"> </w:t>
      </w:r>
      <w:r w:rsidRPr="00923B50">
        <w:t>имел</w:t>
      </w:r>
      <w:r w:rsidR="00923B50" w:rsidRPr="00923B50">
        <w:t xml:space="preserve"> </w:t>
      </w:r>
      <w:r w:rsidRPr="00923B50">
        <w:t>доступную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клиента</w:t>
      </w:r>
      <w:r w:rsidR="00923B50" w:rsidRPr="00923B50">
        <w:t xml:space="preserve"> </w:t>
      </w:r>
      <w:r w:rsidRPr="00923B50">
        <w:t>рыночную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конец</w:t>
      </w:r>
      <w:r w:rsidR="00923B50" w:rsidRPr="00923B50">
        <w:t xml:space="preserve"> </w:t>
      </w:r>
      <w:r w:rsidRPr="00923B50">
        <w:t>срока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лизинга</w:t>
      </w:r>
      <w:r w:rsidR="00923B50" w:rsidRPr="00923B50">
        <w:t xml:space="preserve"> - </w:t>
      </w:r>
      <w:r w:rsidRPr="00923B50">
        <w:t>текущая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лизинговых</w:t>
      </w:r>
      <w:r w:rsidR="00923B50" w:rsidRPr="00923B50">
        <w:t xml:space="preserve"> </w:t>
      </w:r>
      <w:r w:rsidRPr="00923B50">
        <w:t>платежей</w:t>
      </w:r>
      <w:r w:rsidR="00923B50" w:rsidRPr="00923B50">
        <w:t xml:space="preserve"> </w:t>
      </w:r>
      <w:r w:rsidRPr="00923B50">
        <w:t>плюс</w:t>
      </w:r>
      <w:r w:rsidR="00923B50" w:rsidRPr="00923B50">
        <w:t xml:space="preserve"> </w:t>
      </w:r>
      <w:r w:rsidRPr="00923B50">
        <w:t>текущая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остатка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Большинство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лизингов</w:t>
      </w:r>
      <w:r w:rsidR="00923B50" w:rsidRPr="00923B50">
        <w:t xml:space="preserve"> </w:t>
      </w:r>
      <w:r w:rsidRPr="00923B50">
        <w:t>существуют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продаж</w:t>
      </w:r>
      <w:r w:rsidR="00923B50" w:rsidRPr="00923B50">
        <w:t xml:space="preserve"> </w:t>
      </w:r>
      <w:r w:rsidRPr="00923B50">
        <w:t>автомобилей,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срок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меняться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отношении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относительно</w:t>
      </w:r>
      <w:r w:rsidR="00923B50" w:rsidRPr="00923B50">
        <w:t xml:space="preserve"> </w:t>
      </w:r>
      <w:r w:rsidRPr="00923B50">
        <w:t>первоначальной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актива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Потребительский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предоставляется</w:t>
      </w:r>
      <w:r w:rsidR="00923B50" w:rsidRPr="00923B50">
        <w:t xml:space="preserve"> </w:t>
      </w:r>
      <w:r w:rsidRPr="00923B50">
        <w:t>частным</w:t>
      </w:r>
      <w:r w:rsidR="00923B50" w:rsidRPr="00923B50">
        <w:t xml:space="preserve"> </w:t>
      </w:r>
      <w:r w:rsidRPr="00923B50">
        <w:t>лицам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домашним</w:t>
      </w:r>
      <w:r w:rsidR="00923B50" w:rsidRPr="00923B50">
        <w:t xml:space="preserve"> </w:t>
      </w:r>
      <w:r w:rsidRPr="00923B50">
        <w:t>хозяйствам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разнообразных</w:t>
      </w:r>
      <w:r w:rsidR="00923B50" w:rsidRPr="00923B50">
        <w:t xml:space="preserve"> </w:t>
      </w:r>
      <w:r w:rsidRPr="00923B50">
        <w:t>целей,</w:t>
      </w:r>
      <w:r w:rsidR="00923B50" w:rsidRPr="00923B50">
        <w:t xml:space="preserve"> </w:t>
      </w:r>
      <w:r w:rsidRPr="00923B50">
        <w:t>включая</w:t>
      </w:r>
      <w:r w:rsidR="00923B50" w:rsidRPr="00923B50">
        <w:t xml:space="preserve"> </w:t>
      </w:r>
      <w:r w:rsidRPr="00923B50">
        <w:t>покупку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длительного</w:t>
      </w:r>
      <w:r w:rsidR="00923B50" w:rsidRPr="00923B50">
        <w:t xml:space="preserve"> </w:t>
      </w:r>
      <w:r w:rsidRPr="00923B50">
        <w:t>пользования,</w:t>
      </w:r>
      <w:r w:rsidR="00923B50" w:rsidRPr="00923B50">
        <w:t xml:space="preserve"> </w:t>
      </w:r>
      <w:r w:rsidRPr="00923B50">
        <w:t>отпускные,</w:t>
      </w:r>
      <w:r w:rsidR="00923B50" w:rsidRPr="00923B50">
        <w:t xml:space="preserve"> </w:t>
      </w:r>
      <w:r w:rsidRPr="00923B50">
        <w:t>медицинские</w:t>
      </w:r>
      <w:r w:rsidR="00923B50" w:rsidRPr="00923B50">
        <w:t xml:space="preserve"> </w:t>
      </w:r>
      <w:r w:rsidRPr="00923B50">
        <w:t>расходы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расходы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образование</w:t>
      </w:r>
      <w:r w:rsidR="00923B50" w:rsidRPr="00923B50">
        <w:t xml:space="preserve">. </w:t>
      </w:r>
      <w:r w:rsidRPr="00923B50">
        <w:t>Потребительский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рынком</w:t>
      </w:r>
      <w:r w:rsidR="00923B50" w:rsidRPr="00923B50">
        <w:t xml:space="preserve"> </w:t>
      </w:r>
      <w:r w:rsidRPr="00923B50">
        <w:t>возрастающей</w:t>
      </w:r>
      <w:r w:rsidR="00923B50" w:rsidRPr="00923B50">
        <w:t xml:space="preserve"> </w:t>
      </w:r>
      <w:r w:rsidRPr="00923B50">
        <w:t>значимости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. </w:t>
      </w:r>
      <w:r w:rsidRPr="00923B50">
        <w:t>Банки</w:t>
      </w:r>
      <w:r w:rsidR="00923B50" w:rsidRPr="00923B50">
        <w:t xml:space="preserve"> </w:t>
      </w:r>
      <w:r w:rsidRPr="00923B50">
        <w:t>предоставляют</w:t>
      </w:r>
      <w:r w:rsidR="00923B50" w:rsidRPr="00923B50">
        <w:t xml:space="preserve"> </w:t>
      </w:r>
      <w:r w:rsidRPr="00923B50">
        <w:t>почти</w:t>
      </w:r>
      <w:r w:rsidR="00923B50" w:rsidRPr="00923B50">
        <w:t xml:space="preserve"> </w:t>
      </w:r>
      <w:r w:rsidRPr="00923B50">
        <w:t>половину</w:t>
      </w:r>
      <w:r w:rsidR="00923B50" w:rsidRPr="00923B50">
        <w:t xml:space="preserve"> </w:t>
      </w:r>
      <w:r w:rsidRPr="00923B50">
        <w:t>всех</w:t>
      </w:r>
      <w:r w:rsidR="00923B50" w:rsidRPr="00923B50">
        <w:t xml:space="preserve"> </w:t>
      </w:r>
      <w:r w:rsidRPr="00923B50">
        <w:t>потребительских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Обычно</w:t>
      </w:r>
      <w:r w:rsidR="00923B50" w:rsidRPr="00923B50">
        <w:t xml:space="preserve"> </w:t>
      </w:r>
      <w:r w:rsidRPr="00923B50">
        <w:t>потребительские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краткосрочные,</w:t>
      </w:r>
      <w:r w:rsidR="00923B50" w:rsidRPr="00923B50">
        <w:t xml:space="preserve"> </w:t>
      </w:r>
      <w:r w:rsidRPr="00923B50">
        <w:t>чем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недвижимость,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менее</w:t>
      </w:r>
      <w:r w:rsidR="00923B50" w:rsidRPr="00923B50">
        <w:t xml:space="preserve"> </w:t>
      </w:r>
      <w:r w:rsidRPr="00923B50">
        <w:t>склонна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отклонению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балансовой</w:t>
      </w:r>
      <w:r w:rsidR="00923B50" w:rsidRPr="00923B50">
        <w:t xml:space="preserve"> </w:t>
      </w:r>
      <w:r w:rsidRPr="00923B50">
        <w:t>стоимости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Банковские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карты</w:t>
      </w:r>
      <w:r w:rsidR="00923B50" w:rsidRPr="00923B50">
        <w:t xml:space="preserve"> </w:t>
      </w:r>
      <w:r w:rsidRPr="00923B50">
        <w:t>предлагают</w:t>
      </w:r>
      <w:r w:rsidR="00923B50" w:rsidRPr="00923B50">
        <w:t xml:space="preserve"> </w:t>
      </w:r>
      <w:r w:rsidRPr="00923B50">
        <w:t>заемщикам</w:t>
      </w:r>
      <w:r w:rsidR="00923B50" w:rsidRPr="00923B50">
        <w:t xml:space="preserve"> </w:t>
      </w:r>
      <w:r w:rsidRPr="00923B50">
        <w:t>заранее</w:t>
      </w:r>
      <w:r w:rsidR="00923B50" w:rsidRPr="00923B50">
        <w:t xml:space="preserve"> </w:t>
      </w:r>
      <w:r w:rsidRPr="00923B50">
        <w:t>установленные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. </w:t>
      </w:r>
      <w:r w:rsidRPr="00923B50">
        <w:t>Принимающие</w:t>
      </w:r>
      <w:r w:rsidR="00923B50" w:rsidRPr="00923B50">
        <w:t xml:space="preserve"> </w:t>
      </w:r>
      <w:r w:rsidRPr="00923B50">
        <w:t>участие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выплачивают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кредитным</w:t>
      </w:r>
      <w:r w:rsidR="00923B50" w:rsidRPr="00923B50">
        <w:t xml:space="preserve"> </w:t>
      </w:r>
      <w:r w:rsidRPr="00923B50">
        <w:t>карточкам</w:t>
      </w:r>
      <w:r w:rsidR="00923B50" w:rsidRPr="00923B50">
        <w:t xml:space="preserve"> </w:t>
      </w:r>
      <w:r w:rsidRPr="00923B50">
        <w:t>годовое</w:t>
      </w:r>
      <w:r w:rsidR="00923B50" w:rsidRPr="00923B50">
        <w:t xml:space="preserve"> </w:t>
      </w:r>
      <w:r w:rsidRPr="00923B50">
        <w:t>вознаграждение,</w:t>
      </w:r>
      <w:r w:rsidR="00923B50" w:rsidRPr="00923B50">
        <w:t xml:space="preserve"> </w:t>
      </w:r>
      <w:r w:rsidRPr="00923B50">
        <w:t>основанное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количестве</w:t>
      </w:r>
      <w:r w:rsidR="00923B50" w:rsidRPr="00923B50">
        <w:t xml:space="preserve"> </w:t>
      </w:r>
      <w:r w:rsidRPr="00923B50">
        <w:t>активных</w:t>
      </w:r>
      <w:r w:rsidR="00923B50" w:rsidRPr="00923B50">
        <w:t xml:space="preserve"> </w:t>
      </w:r>
      <w:r w:rsidRPr="00923B50">
        <w:t>депозитных</w:t>
      </w:r>
      <w:r w:rsidR="00923B50" w:rsidRPr="00923B50">
        <w:t xml:space="preserve"> </w:t>
      </w:r>
      <w:r w:rsidRPr="00923B50">
        <w:t>счетов</w:t>
      </w:r>
      <w:r w:rsidR="00923B50" w:rsidRPr="00923B50">
        <w:t xml:space="preserve">. </w:t>
      </w:r>
      <w:r w:rsidRPr="00923B50">
        <w:t>Держатели</w:t>
      </w:r>
      <w:r w:rsidR="00923B50" w:rsidRPr="00923B50">
        <w:t xml:space="preserve"> </w:t>
      </w:r>
      <w:r w:rsidRPr="00923B50">
        <w:t>карт</w:t>
      </w:r>
      <w:r w:rsidR="00923B50" w:rsidRPr="00923B50">
        <w:t xml:space="preserve"> </w:t>
      </w:r>
      <w:r w:rsidRPr="00923B50">
        <w:t>получают</w:t>
      </w:r>
      <w:r w:rsidR="00923B50" w:rsidRPr="00923B50">
        <w:t xml:space="preserve"> </w:t>
      </w:r>
      <w:r w:rsidRPr="00923B50">
        <w:t>ежегодное</w:t>
      </w:r>
      <w:r w:rsidR="00923B50" w:rsidRPr="00923B50">
        <w:t xml:space="preserve"> </w:t>
      </w:r>
      <w:r w:rsidRPr="00923B50">
        <w:t>вознаграждение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непогашенный</w:t>
      </w:r>
      <w:r w:rsidR="00923B50" w:rsidRPr="00923B50">
        <w:t xml:space="preserve"> </w:t>
      </w:r>
      <w:r w:rsidRPr="00923B50">
        <w:t>баланс</w:t>
      </w:r>
      <w:r w:rsidR="00923B50" w:rsidRPr="00923B50">
        <w:t xml:space="preserve">. </w:t>
      </w:r>
      <w:r w:rsidRPr="00923B50">
        <w:t>Продавцы,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принимают</w:t>
      </w:r>
      <w:r w:rsidR="00923B50" w:rsidRPr="00923B50">
        <w:t xml:space="preserve"> </w:t>
      </w:r>
      <w:r w:rsidRPr="00923B50">
        <w:t>карты,</w:t>
      </w:r>
      <w:r w:rsidR="00923B50" w:rsidRPr="00923B50">
        <w:t xml:space="preserve"> </w:t>
      </w:r>
      <w:r w:rsidRPr="00923B50">
        <w:t>получают</w:t>
      </w:r>
      <w:r w:rsidR="00923B50" w:rsidRPr="00923B50">
        <w:t xml:space="preserve"> </w:t>
      </w:r>
      <w:r w:rsidRPr="00923B50">
        <w:t>скидку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2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5%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номинальной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. </w:t>
      </w:r>
      <w:r w:rsidRPr="00923B50">
        <w:rPr>
          <w:rStyle w:val="af2"/>
        </w:rPr>
        <w:footnoteReference w:id="13"/>
      </w:r>
      <w:r w:rsidR="00923B50" w:rsidRPr="00923B50">
        <w:t xml:space="preserve"> </w:t>
      </w:r>
      <w:r w:rsidRPr="00923B50">
        <w:t>Этот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номинальной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представляет</w:t>
      </w:r>
      <w:r w:rsidR="00923B50" w:rsidRPr="00923B50">
        <w:t xml:space="preserve"> </w:t>
      </w:r>
      <w:r w:rsidRPr="00923B50">
        <w:t>дисконт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получение,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подписанный</w:t>
      </w:r>
      <w:r w:rsidR="00923B50" w:rsidRPr="00923B50">
        <w:t xml:space="preserve"> </w:t>
      </w:r>
      <w:r w:rsidRPr="00923B50">
        <w:t>документ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сделке</w:t>
      </w:r>
      <w:r w:rsidR="00923B50" w:rsidRPr="00923B50">
        <w:t xml:space="preserve">. </w:t>
      </w:r>
      <w:r w:rsidRPr="00923B50">
        <w:t>Самый</w:t>
      </w:r>
      <w:r w:rsidR="00923B50" w:rsidRPr="00923B50">
        <w:t xml:space="preserve"> </w:t>
      </w:r>
      <w:r w:rsidRPr="00923B50">
        <w:t>большой</w:t>
      </w:r>
      <w:r w:rsidR="00923B50" w:rsidRPr="00923B50">
        <w:t xml:space="preserve"> </w:t>
      </w:r>
      <w:r w:rsidRPr="00923B50">
        <w:t>источник</w:t>
      </w:r>
      <w:r w:rsidR="00923B50" w:rsidRPr="00923B50">
        <w:t xml:space="preserve"> </w:t>
      </w:r>
      <w:r w:rsidRPr="00923B50">
        <w:t>дохода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карте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- </w:t>
      </w:r>
      <w:r w:rsidRPr="00923B50">
        <w:t>процент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непогашенный</w:t>
      </w:r>
      <w:r w:rsidR="00923B50" w:rsidRPr="00923B50">
        <w:t xml:space="preserve"> </w:t>
      </w:r>
      <w:r w:rsidRPr="00923B50">
        <w:t>остаток</w:t>
      </w:r>
      <w:r w:rsidR="00923B50" w:rsidRPr="00923B50">
        <w:t xml:space="preserve"> </w:t>
      </w:r>
      <w:r w:rsidRPr="00923B50">
        <w:t>счета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Кредитная</w:t>
      </w:r>
      <w:r w:rsidR="00923B50" w:rsidRPr="00923B50">
        <w:t xml:space="preserve"> </w:t>
      </w:r>
      <w:r w:rsidRPr="00923B50">
        <w:t>карта</w:t>
      </w:r>
      <w:r w:rsidR="00923B50" w:rsidRPr="00923B50">
        <w:t xml:space="preserve"> </w:t>
      </w:r>
      <w:r w:rsidRPr="00923B50">
        <w:t>чаще</w:t>
      </w:r>
      <w:r w:rsidR="00923B50" w:rsidRPr="00923B50">
        <w:t xml:space="preserve"> </w:t>
      </w:r>
      <w:r w:rsidRPr="00923B50">
        <w:t>всего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фиксированную</w:t>
      </w:r>
      <w:r w:rsidR="00923B50" w:rsidRPr="00923B50">
        <w:t xml:space="preserve"> </w:t>
      </w:r>
      <w:r w:rsidRPr="00923B50">
        <w:t>ставку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. </w:t>
      </w:r>
      <w:r w:rsidRPr="00923B50">
        <w:t>Однако</w:t>
      </w:r>
      <w:r w:rsidR="00923B50" w:rsidRPr="00923B50">
        <w:t xml:space="preserve"> </w:t>
      </w:r>
      <w:r w:rsidRPr="00923B50">
        <w:t>средний</w:t>
      </w:r>
      <w:r w:rsidR="00923B50" w:rsidRPr="00923B50">
        <w:t xml:space="preserve"> </w:t>
      </w:r>
      <w:r w:rsidRPr="00923B50">
        <w:t>срок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остатка</w:t>
      </w:r>
      <w:r w:rsidR="00923B50" w:rsidRPr="00923B50">
        <w:t xml:space="preserve"> </w:t>
      </w:r>
      <w:r w:rsidRPr="00923B50">
        <w:t>нередко</w:t>
      </w:r>
      <w:r w:rsidR="00923B50" w:rsidRPr="00923B50">
        <w:t xml:space="preserve"> </w:t>
      </w:r>
      <w:r w:rsidRPr="00923B50">
        <w:t>меньше</w:t>
      </w:r>
      <w:r w:rsidR="00923B50" w:rsidRPr="00923B50">
        <w:t xml:space="preserve"> </w:t>
      </w:r>
      <w:r w:rsidRPr="00923B50">
        <w:t>одного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. </w:t>
      </w:r>
      <w:r w:rsidRPr="00923B50">
        <w:t>С</w:t>
      </w:r>
      <w:r w:rsidR="00923B50" w:rsidRPr="00923B50">
        <w:t xml:space="preserve"> </w:t>
      </w:r>
      <w:r w:rsidRPr="00923B50">
        <w:t>учетом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обстоятельств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кредитно-карточных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значительно</w:t>
      </w:r>
      <w:r w:rsidR="00923B50" w:rsidRPr="00923B50">
        <w:t xml:space="preserve"> </w:t>
      </w:r>
      <w:r w:rsidRPr="00923B50">
        <w:t>отличаться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балансовой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некоторых</w:t>
      </w:r>
      <w:r w:rsidR="00923B50" w:rsidRPr="00923B50">
        <w:t xml:space="preserve"> </w:t>
      </w:r>
      <w:r w:rsidRPr="00923B50">
        <w:t>случаях</w:t>
      </w:r>
      <w:r w:rsidR="00923B50" w:rsidRPr="00923B50">
        <w:t xml:space="preserve"> </w:t>
      </w:r>
      <w:r w:rsidRPr="00923B50">
        <w:t>ставка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ссуде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варьироваться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индексом,</w:t>
      </w:r>
      <w:r w:rsidR="00923B50" w:rsidRPr="00923B50">
        <w:t xml:space="preserve"> </w:t>
      </w:r>
      <w:r w:rsidRPr="00923B50">
        <w:t>результатом</w:t>
      </w:r>
      <w:r w:rsidR="00923B50" w:rsidRPr="00923B50">
        <w:t xml:space="preserve"> </w:t>
      </w:r>
      <w:r w:rsidRPr="00923B50">
        <w:t>чего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практическое</w:t>
      </w:r>
      <w:r w:rsidR="00923B50" w:rsidRPr="00923B50">
        <w:t xml:space="preserve"> </w:t>
      </w:r>
      <w:r w:rsidRPr="00923B50">
        <w:t>отсутствие</w:t>
      </w:r>
      <w:r w:rsidR="00923B50" w:rsidRPr="00923B50">
        <w:t xml:space="preserve"> </w:t>
      </w:r>
      <w:r w:rsidRPr="00923B50">
        <w:t>различий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балансовой</w:t>
      </w:r>
      <w:r w:rsidR="00923B50" w:rsidRPr="00923B50">
        <w:t xml:space="preserve"> </w:t>
      </w:r>
      <w:r w:rsidRPr="00923B50">
        <w:t>стоимостью</w:t>
      </w:r>
      <w:r w:rsidR="00923B50" w:rsidRPr="00923B50">
        <w:t xml:space="preserve">. </w:t>
      </w:r>
      <w:r w:rsidRPr="00923B50">
        <w:t>Если</w:t>
      </w:r>
      <w:r w:rsidR="00923B50" w:rsidRPr="00923B50">
        <w:t xml:space="preserve"> </w:t>
      </w:r>
      <w:r w:rsidRPr="00923B50">
        <w:t>установлены</w:t>
      </w:r>
      <w:r w:rsidR="00923B50" w:rsidRPr="00923B50">
        <w:t xml:space="preserve"> </w:t>
      </w:r>
      <w:r w:rsidRPr="00923B50">
        <w:t>верхний</w:t>
      </w:r>
      <w:r w:rsidR="00923B50" w:rsidRPr="00923B50">
        <w:t xml:space="preserve"> </w:t>
      </w:r>
      <w:r w:rsidRPr="00923B50">
        <w:t>потолок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нижний</w:t>
      </w:r>
      <w:r w:rsidR="00923B50" w:rsidRPr="00923B50">
        <w:t xml:space="preserve"> </w:t>
      </w:r>
      <w:r w:rsidRPr="00923B50">
        <w:t>предел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ставке,</w:t>
      </w:r>
      <w:r w:rsidR="00923B50" w:rsidRPr="00923B50">
        <w:t xml:space="preserve"> </w:t>
      </w:r>
      <w:r w:rsidRPr="00923B50">
        <w:t>они</w:t>
      </w:r>
      <w:r w:rsidR="00923B50" w:rsidRPr="00923B50">
        <w:t xml:space="preserve"> </w:t>
      </w:r>
      <w:r w:rsidRPr="00923B50">
        <w:t>будут</w:t>
      </w:r>
      <w:r w:rsidR="00923B50" w:rsidRPr="00923B50">
        <w:t xml:space="preserve"> </w:t>
      </w:r>
      <w:r w:rsidRPr="00923B50">
        <w:t>причинами</w:t>
      </w:r>
      <w:r w:rsidR="00923B50" w:rsidRPr="00923B50">
        <w:t xml:space="preserve"> </w:t>
      </w:r>
      <w:r w:rsidRPr="00923B50">
        <w:t>отклонений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балансовой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Ссуды</w:t>
      </w:r>
      <w:r w:rsidR="00923B50" w:rsidRPr="00923B50">
        <w:t xml:space="preserve"> </w:t>
      </w:r>
      <w:r w:rsidRPr="00923B50">
        <w:t>равными</w:t>
      </w:r>
      <w:r w:rsidR="00923B50" w:rsidRPr="00923B50">
        <w:t xml:space="preserve"> </w:t>
      </w:r>
      <w:r w:rsidRPr="00923B50">
        <w:t>платежами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рассрочку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наиболее</w:t>
      </w:r>
      <w:r w:rsidR="00923B50" w:rsidRPr="00923B50">
        <w:t xml:space="preserve"> </w:t>
      </w:r>
      <w:r w:rsidRPr="00923B50">
        <w:t>всеобъемлющей</w:t>
      </w:r>
      <w:r w:rsidR="00923B50" w:rsidRPr="00923B50">
        <w:t xml:space="preserve"> </w:t>
      </w:r>
      <w:r w:rsidRPr="00923B50">
        <w:t>категорией</w:t>
      </w:r>
      <w:r w:rsidR="00923B50" w:rsidRPr="00923B50">
        <w:t xml:space="preserve"> </w:t>
      </w:r>
      <w:r w:rsidRPr="00923B50">
        <w:t>потребительского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. </w:t>
      </w:r>
      <w:r w:rsidRPr="00923B50">
        <w:t>Обычно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производят</w:t>
      </w:r>
      <w:r w:rsidR="00923B50" w:rsidRPr="00923B50">
        <w:t xml:space="preserve"> </w:t>
      </w:r>
      <w:r w:rsidRPr="00923B50">
        <w:t>ежемесячные</w:t>
      </w:r>
      <w:r w:rsidR="00923B50" w:rsidRPr="00923B50">
        <w:t xml:space="preserve"> </w:t>
      </w:r>
      <w:r w:rsidRPr="00923B50">
        <w:t>платежи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основной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задолго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остатка</w:t>
      </w:r>
      <w:r w:rsidR="00923B50" w:rsidRPr="00923B50">
        <w:t xml:space="preserve">. </w:t>
      </w:r>
      <w:r w:rsidRPr="00923B50">
        <w:t>Необеспеченные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равными</w:t>
      </w:r>
      <w:r w:rsidR="00923B50" w:rsidRPr="00923B50">
        <w:t xml:space="preserve"> </w:t>
      </w:r>
      <w:r w:rsidRPr="00923B50">
        <w:t>платежами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предоставляются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меньших</w:t>
      </w:r>
      <w:r w:rsidR="00923B50" w:rsidRPr="00923B50">
        <w:t xml:space="preserve"> </w:t>
      </w:r>
      <w:r w:rsidRPr="00923B50">
        <w:t>объемах,</w:t>
      </w:r>
      <w:r w:rsidR="00923B50" w:rsidRPr="00923B50">
        <w:t xml:space="preserve"> </w:t>
      </w:r>
      <w:r w:rsidRPr="00923B50">
        <w:t>чем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залог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.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объем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меньший,</w:t>
      </w:r>
      <w:r w:rsidR="00923B50" w:rsidRPr="00923B50">
        <w:t xml:space="preserve"> </w:t>
      </w:r>
      <w:r w:rsidRPr="00923B50">
        <w:t>полученный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часто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компенсирует</w:t>
      </w:r>
      <w:r w:rsidR="00923B50" w:rsidRPr="00923B50">
        <w:t xml:space="preserve"> </w:t>
      </w:r>
      <w:r w:rsidRPr="00923B50">
        <w:t>расходы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управление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обеспечивать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приемлемой</w:t>
      </w:r>
      <w:r w:rsidR="00923B50" w:rsidRPr="00923B50">
        <w:t xml:space="preserve"> </w:t>
      </w:r>
      <w:r w:rsidRPr="00923B50">
        <w:t>прибылью</w:t>
      </w:r>
      <w:r w:rsidR="00923B50" w:rsidRPr="00923B50">
        <w:t xml:space="preserve">. </w:t>
      </w:r>
      <w:r w:rsidRPr="00923B50">
        <w:t>Более</w:t>
      </w:r>
      <w:r w:rsidR="00923B50" w:rsidRPr="00923B50">
        <w:t xml:space="preserve"> </w:t>
      </w:r>
      <w:r w:rsidRPr="00923B50">
        <w:t>эффективными</w:t>
      </w:r>
      <w:r w:rsidR="00923B50" w:rsidRPr="00923B50">
        <w:t xml:space="preserve"> </w:t>
      </w:r>
      <w:r w:rsidRPr="00923B50">
        <w:t>сточки</w:t>
      </w:r>
      <w:r w:rsidR="00923B50" w:rsidRPr="00923B50">
        <w:t xml:space="preserve"> </w:t>
      </w:r>
      <w:r w:rsidRPr="00923B50">
        <w:t>зрения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карты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револьверные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линии</w:t>
      </w:r>
      <w:r w:rsidR="00923B50" w:rsidRPr="00923B50">
        <w:t>.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Потребители</w:t>
      </w:r>
      <w:r w:rsidR="00923B50" w:rsidRPr="00923B50">
        <w:t xml:space="preserve"> </w:t>
      </w:r>
      <w:r w:rsidRPr="00923B50">
        <w:t>получают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своих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прямые</w:t>
      </w:r>
      <w:r w:rsidR="00923B50" w:rsidRPr="00923B50">
        <w:t xml:space="preserve"> </w:t>
      </w:r>
      <w:r w:rsidRPr="00923B50">
        <w:t>обеспеченные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равными</w:t>
      </w:r>
      <w:r w:rsidR="00923B50" w:rsidRPr="00923B50">
        <w:t xml:space="preserve"> </w:t>
      </w:r>
      <w:r w:rsidRPr="00923B50">
        <w:t>платежами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обретение</w:t>
      </w:r>
      <w:r w:rsidR="00923B50" w:rsidRPr="00923B50">
        <w:t xml:space="preserve"> </w:t>
      </w:r>
      <w:r w:rsidRPr="00923B50">
        <w:t>автомобилей</w:t>
      </w:r>
      <w:r w:rsidR="00923B50" w:rsidRPr="00923B50">
        <w:t xml:space="preserve">. </w:t>
      </w:r>
      <w:r w:rsidRPr="00923B50">
        <w:t>Другим</w:t>
      </w:r>
      <w:r w:rsidR="00923B50" w:rsidRPr="00923B50">
        <w:t xml:space="preserve"> </w:t>
      </w:r>
      <w:r w:rsidRPr="00923B50">
        <w:t>обеспечением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передвижные</w:t>
      </w:r>
      <w:r w:rsidR="00923B50" w:rsidRPr="00923B50">
        <w:t xml:space="preserve"> </w:t>
      </w:r>
      <w:r w:rsidRPr="00923B50">
        <w:t>дома</w:t>
      </w:r>
      <w:r w:rsidR="00923B50">
        <w:t xml:space="preserve"> (</w:t>
      </w:r>
      <w:r w:rsidRPr="00923B50">
        <w:t>палатки</w:t>
      </w:r>
      <w:r w:rsidR="00923B50" w:rsidRPr="00923B50">
        <w:t xml:space="preserve">), </w:t>
      </w:r>
      <w:r w:rsidRPr="00923B50">
        <w:t>ремонт</w:t>
      </w:r>
      <w:r w:rsidR="00923B50" w:rsidRPr="00923B50">
        <w:t xml:space="preserve"> </w:t>
      </w:r>
      <w:r w:rsidRPr="00923B50">
        <w:t>летательных</w:t>
      </w:r>
      <w:r w:rsidR="00923B50" w:rsidRPr="00923B50">
        <w:t xml:space="preserve"> </w:t>
      </w:r>
      <w:r w:rsidRPr="00923B50">
        <w:t>аппаратов,</w:t>
      </w:r>
      <w:r w:rsidR="00923B50" w:rsidRPr="00923B50">
        <w:t xml:space="preserve"> </w:t>
      </w:r>
      <w:r w:rsidRPr="00923B50">
        <w:t>лодок,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также</w:t>
      </w:r>
      <w:r w:rsidR="00923B50" w:rsidRPr="00923B50">
        <w:t xml:space="preserve"> </w:t>
      </w:r>
      <w:r w:rsidRPr="00923B50">
        <w:t>крупное</w:t>
      </w:r>
      <w:r w:rsidR="00923B50" w:rsidRPr="00923B50">
        <w:t xml:space="preserve"> </w:t>
      </w:r>
      <w:r w:rsidRPr="00923B50">
        <w:t>оборудование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финансовые</w:t>
      </w:r>
      <w:r w:rsidR="00923B50" w:rsidRPr="00923B50">
        <w:t xml:space="preserve"> </w:t>
      </w:r>
      <w:r w:rsidRPr="00923B50">
        <w:t>активы</w:t>
      </w:r>
      <w:r w:rsidR="00923B50" w:rsidRPr="00923B50">
        <w:t xml:space="preserve">. </w:t>
      </w:r>
      <w:r w:rsidRPr="00923B50">
        <w:t>Срок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4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7</w:t>
      </w:r>
      <w:r w:rsidR="00923B50" w:rsidRPr="00923B50">
        <w:t xml:space="preserve"> </w:t>
      </w:r>
      <w:r w:rsidRPr="00923B50">
        <w:t>лет</w:t>
      </w:r>
      <w:r w:rsidR="00923B50" w:rsidRPr="00923B50">
        <w:t xml:space="preserve">. </w:t>
      </w:r>
      <w:r w:rsidRPr="00923B50">
        <w:rPr>
          <w:rStyle w:val="af2"/>
        </w:rPr>
        <w:footnoteReference w:id="14"/>
      </w:r>
    </w:p>
    <w:p w:rsidR="00923B50" w:rsidRPr="00923B50" w:rsidRDefault="003B208B" w:rsidP="00923B50">
      <w:pPr>
        <w:tabs>
          <w:tab w:val="left" w:pos="726"/>
        </w:tabs>
      </w:pPr>
      <w:r w:rsidRPr="00923B50">
        <w:t>Косвенно</w:t>
      </w:r>
      <w:r w:rsidR="00923B50" w:rsidRPr="00923B50">
        <w:t xml:space="preserve"> </w:t>
      </w:r>
      <w:r w:rsidRPr="00923B50">
        <w:t>обеспеченные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равными</w:t>
      </w:r>
      <w:r w:rsidR="00923B50" w:rsidRPr="00923B50">
        <w:t xml:space="preserve"> </w:t>
      </w:r>
      <w:r w:rsidRPr="00923B50">
        <w:t>платежами</w:t>
      </w:r>
      <w:r w:rsidR="00923B50" w:rsidRPr="00923B50">
        <w:t xml:space="preserve"> </w:t>
      </w:r>
      <w:r w:rsidRPr="00923B50">
        <w:t>выдаются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участии</w:t>
      </w:r>
      <w:r w:rsidR="00923B50" w:rsidRPr="00923B50">
        <w:t xml:space="preserve"> </w:t>
      </w:r>
      <w:r w:rsidRPr="00923B50">
        <w:t>дилеров</w:t>
      </w:r>
      <w:r w:rsidR="00923B50" w:rsidRPr="00923B50">
        <w:t xml:space="preserve">. </w:t>
      </w:r>
      <w:r w:rsidRPr="00923B50">
        <w:t>Потребитель</w:t>
      </w:r>
      <w:r w:rsidR="00923B50" w:rsidRPr="00923B50">
        <w:t xml:space="preserve"> </w:t>
      </w:r>
      <w:r w:rsidRPr="00923B50">
        <w:t>составляет</w:t>
      </w:r>
      <w:r w:rsidR="00923B50" w:rsidRPr="00923B50">
        <w:t xml:space="preserve"> </w:t>
      </w:r>
      <w:r w:rsidRPr="00923B50">
        <w:t>кредитную</w:t>
      </w:r>
      <w:r w:rsidR="00923B50" w:rsidRPr="00923B50">
        <w:t xml:space="preserve"> </w:t>
      </w:r>
      <w:r w:rsidRPr="00923B50">
        <w:t>заявку,</w:t>
      </w:r>
      <w:r w:rsidR="00923B50" w:rsidRPr="00923B50">
        <w:t xml:space="preserve"> </w:t>
      </w:r>
      <w:r w:rsidRPr="00923B50">
        <w:t>которую</w:t>
      </w:r>
      <w:r w:rsidR="00923B50" w:rsidRPr="00923B50">
        <w:t xml:space="preserve"> </w:t>
      </w:r>
      <w:r w:rsidRPr="00923B50">
        <w:t>дилер</w:t>
      </w:r>
      <w:r w:rsidR="00923B50" w:rsidRPr="00923B50">
        <w:t xml:space="preserve"> </w:t>
      </w:r>
      <w:r w:rsidRPr="00923B50">
        <w:t>посылает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обработки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рассмотрении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извещает</w:t>
      </w:r>
      <w:r w:rsidR="00923B50" w:rsidRPr="00923B50">
        <w:t xml:space="preserve"> </w:t>
      </w:r>
      <w:r w:rsidRPr="00923B50">
        <w:t>дилера,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плату</w:t>
      </w:r>
      <w:r w:rsidR="00923B50" w:rsidRPr="00923B50">
        <w:t xml:space="preserve"> </w:t>
      </w:r>
      <w:r w:rsidRPr="00923B50">
        <w:t>готовит</w:t>
      </w:r>
      <w:r w:rsidR="00923B50" w:rsidRPr="00923B50">
        <w:t xml:space="preserve"> </w:t>
      </w:r>
      <w:r w:rsidRPr="00923B50">
        <w:t>относящиеся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делу</w:t>
      </w:r>
      <w:r w:rsidR="00923B50" w:rsidRPr="00923B50">
        <w:t xml:space="preserve"> </w:t>
      </w:r>
      <w:r w:rsidRPr="00923B50">
        <w:t>документы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кредиту,</w:t>
      </w:r>
      <w:r w:rsidR="00923B50" w:rsidRPr="00923B50">
        <w:t xml:space="preserve"> </w:t>
      </w:r>
      <w:r w:rsidRPr="00923B50">
        <w:t>заключает</w:t>
      </w:r>
      <w:r w:rsidR="00923B50" w:rsidRPr="00923B50">
        <w:t xml:space="preserve"> </w:t>
      </w:r>
      <w:r w:rsidRPr="00923B50">
        <w:t>сделку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покупателем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пересылает</w:t>
      </w:r>
      <w:r w:rsidR="00923B50" w:rsidRPr="00923B50">
        <w:t xml:space="preserve"> </w:t>
      </w:r>
      <w:r w:rsidRPr="00923B50">
        <w:t>законченный</w:t>
      </w:r>
      <w:r w:rsidR="00923B50" w:rsidRPr="00923B50">
        <w:t xml:space="preserve"> </w:t>
      </w:r>
      <w:r w:rsidRPr="00923B50">
        <w:t>комплект</w:t>
      </w:r>
      <w:r w:rsidR="00923B50" w:rsidRPr="00923B50">
        <w:t xml:space="preserve"> </w:t>
      </w:r>
      <w:r w:rsidRPr="00923B50">
        <w:t>банку</w:t>
      </w:r>
      <w:r w:rsidR="00923B50" w:rsidRPr="00923B50">
        <w:t xml:space="preserve">. </w:t>
      </w:r>
      <w:r w:rsidRPr="00923B50">
        <w:t>Когда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получает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комплект,</w:t>
      </w:r>
      <w:r w:rsidR="00923B50" w:rsidRPr="00923B50">
        <w:t xml:space="preserve"> </w:t>
      </w:r>
      <w:r w:rsidRPr="00923B50">
        <w:t>оплачивается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дилера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открывается</w:t>
      </w:r>
      <w:r w:rsidR="00923B50" w:rsidRPr="00923B50">
        <w:t xml:space="preserve"> </w:t>
      </w:r>
      <w:r w:rsidRPr="00923B50">
        <w:t>ссудный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покупателя</w:t>
      </w:r>
      <w:r w:rsidR="00923B50" w:rsidRPr="00923B50">
        <w:t xml:space="preserve">. </w:t>
      </w:r>
      <w:r w:rsidRPr="00923B50">
        <w:t>Кроме</w:t>
      </w:r>
      <w:r w:rsidR="00923B50" w:rsidRPr="00923B50">
        <w:t xml:space="preserve"> </w:t>
      </w:r>
      <w:r w:rsidRPr="00923B50">
        <w:t>того,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получает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прямым</w:t>
      </w:r>
      <w:r w:rsidR="00923B50" w:rsidRPr="00923B50">
        <w:t xml:space="preserve"> </w:t>
      </w:r>
      <w:r w:rsidRPr="00923B50">
        <w:t>планированием</w:t>
      </w:r>
      <w:r w:rsidR="00923B50">
        <w:t xml:space="preserve"> (</w:t>
      </w:r>
      <w:r w:rsidRPr="00923B50">
        <w:t>финансирование</w:t>
      </w:r>
      <w:r w:rsidR="00923B50" w:rsidRPr="00923B50">
        <w:t xml:space="preserve"> </w:t>
      </w:r>
      <w:r w:rsidRPr="00923B50">
        <w:t>инвестора</w:t>
      </w:r>
      <w:r w:rsidR="00923B50" w:rsidRPr="00923B50">
        <w:t xml:space="preserve">), </w:t>
      </w:r>
      <w:r w:rsidRPr="00923B50">
        <w:t>оптовая</w:t>
      </w:r>
      <w:r w:rsidR="00923B50" w:rsidRPr="00923B50">
        <w:t xml:space="preserve"> </w:t>
      </w:r>
      <w:r w:rsidRPr="00923B50">
        <w:t>цена</w:t>
      </w:r>
      <w:r w:rsidR="00923B50" w:rsidRPr="00923B50">
        <w:t xml:space="preserve"> </w:t>
      </w:r>
      <w:r w:rsidRPr="00923B50">
        <w:t>товаров</w:t>
      </w:r>
      <w:r w:rsidR="00923B50" w:rsidRPr="00923B50">
        <w:t xml:space="preserve"> </w:t>
      </w:r>
      <w:r w:rsidRPr="00923B50">
        <w:t>длительного</w:t>
      </w:r>
      <w:r w:rsidR="00923B50" w:rsidRPr="00923B50">
        <w:t xml:space="preserve"> </w:t>
      </w:r>
      <w:r w:rsidRPr="00923B50">
        <w:t>пользования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наращённый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вычитаются</w:t>
      </w:r>
      <w:r w:rsidR="00923B50" w:rsidRPr="00923B50">
        <w:t xml:space="preserve"> </w:t>
      </w:r>
      <w:r w:rsidRPr="00923B50">
        <w:t>со</w:t>
      </w:r>
      <w:r w:rsidR="00923B50" w:rsidRPr="00923B50">
        <w:t xml:space="preserve"> </w:t>
      </w:r>
      <w:r w:rsidRPr="00923B50">
        <w:t>счета</w:t>
      </w:r>
      <w:r w:rsidR="00923B50" w:rsidRPr="00923B50">
        <w:t xml:space="preserve"> </w:t>
      </w:r>
      <w:r w:rsidRPr="00923B50">
        <w:t>дилера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этих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определяться</w:t>
      </w:r>
      <w:r w:rsidR="00923B50" w:rsidRPr="00923B50">
        <w:t xml:space="preserve"> </w:t>
      </w:r>
      <w:r w:rsidRPr="00923B50">
        <w:t>ссудной</w:t>
      </w:r>
      <w:r w:rsidR="00923B50" w:rsidRPr="00923B50">
        <w:t xml:space="preserve"> </w:t>
      </w:r>
      <w:r w:rsidRPr="00923B50">
        <w:t>ставкой,</w:t>
      </w:r>
      <w:r w:rsidR="00923B50" w:rsidRPr="00923B50">
        <w:t xml:space="preserve"> </w:t>
      </w:r>
      <w:r w:rsidRPr="00923B50">
        <w:t>чаще</w:t>
      </w:r>
      <w:r w:rsidR="00923B50" w:rsidRPr="00923B50">
        <w:t xml:space="preserve"> </w:t>
      </w:r>
      <w:r w:rsidRPr="00923B50">
        <w:t>всего</w:t>
      </w:r>
      <w:r w:rsidR="00923B50" w:rsidRPr="00923B50">
        <w:t xml:space="preserve"> </w:t>
      </w:r>
      <w:r w:rsidRPr="00923B50">
        <w:t>фиксированной,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временем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. </w:t>
      </w:r>
      <w:r w:rsidRPr="00923B50">
        <w:t>Эти</w:t>
      </w:r>
      <w:r w:rsidR="00923B50" w:rsidRPr="00923B50">
        <w:t xml:space="preserve"> </w:t>
      </w:r>
      <w:r w:rsidRPr="00923B50">
        <w:t>ссуды,</w:t>
      </w:r>
      <w:r w:rsidR="00923B50" w:rsidRPr="00923B50">
        <w:t xml:space="preserve"> </w:t>
      </w:r>
      <w:r w:rsidRPr="00923B50">
        <w:t>имеющие</w:t>
      </w:r>
      <w:r w:rsidR="00923B50" w:rsidRPr="00923B50">
        <w:t xml:space="preserve"> </w:t>
      </w:r>
      <w:r w:rsidRPr="00923B50">
        <w:t>стандартный</w:t>
      </w:r>
      <w:r w:rsidR="00923B50" w:rsidRPr="00923B50">
        <w:t xml:space="preserve"> </w:t>
      </w:r>
      <w:r w:rsidRPr="00923B50">
        <w:t>срок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5</w:t>
      </w:r>
      <w:r w:rsidR="00923B50" w:rsidRPr="00923B50">
        <w:t xml:space="preserve"> </w:t>
      </w:r>
      <w:r w:rsidRPr="00923B50">
        <w:t>лет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более,</w:t>
      </w:r>
      <w:r w:rsidR="00923B50" w:rsidRPr="00923B50">
        <w:t xml:space="preserve"> </w:t>
      </w:r>
      <w:r w:rsidRPr="00923B50">
        <w:t>нередко</w:t>
      </w:r>
      <w:r w:rsidR="00923B50" w:rsidRPr="00923B50">
        <w:t xml:space="preserve"> </w:t>
      </w:r>
      <w:r w:rsidRPr="00923B50">
        <w:t>возмещаются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срока</w:t>
      </w:r>
      <w:r w:rsidR="00923B50" w:rsidRPr="00923B50">
        <w:t xml:space="preserve"> </w:t>
      </w:r>
      <w:r w:rsidRPr="00923B50">
        <w:t>погашения</w:t>
      </w:r>
      <w:r w:rsidR="00923B50">
        <w:t xml:space="preserve"> (</w:t>
      </w:r>
      <w:r w:rsidRPr="00923B50">
        <w:t>особенно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автомобили</w:t>
      </w:r>
      <w:r w:rsidR="00923B50" w:rsidRPr="00923B50">
        <w:t xml:space="preserve">). </w:t>
      </w:r>
      <w:r w:rsidRPr="00923B50">
        <w:t>Средний</w:t>
      </w:r>
      <w:r w:rsidR="00923B50" w:rsidRPr="00923B50">
        <w:t xml:space="preserve"> </w:t>
      </w:r>
      <w:r w:rsidRPr="00923B50">
        <w:t>срок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портфелей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3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меньше</w:t>
      </w:r>
      <w:r w:rsidR="00923B50" w:rsidRPr="00923B50">
        <w:t xml:space="preserve">. </w:t>
      </w:r>
      <w:r w:rsidRPr="00923B50">
        <w:t>Фактически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различие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балансовой</w:t>
      </w:r>
      <w:r w:rsidR="00923B50" w:rsidRPr="00923B50">
        <w:t xml:space="preserve"> </w:t>
      </w:r>
      <w:r w:rsidRPr="00923B50">
        <w:t>стоимостью,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различие</w:t>
      </w:r>
      <w:r w:rsidR="00923B50" w:rsidRPr="00923B50">
        <w:t xml:space="preserve"> </w:t>
      </w:r>
      <w:r w:rsidRPr="00923B50">
        <w:t>бывает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незначительным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Ссуды,</w:t>
      </w:r>
      <w:r w:rsidR="00923B50" w:rsidRPr="00923B50">
        <w:t xml:space="preserve"> </w:t>
      </w:r>
      <w:r w:rsidRPr="00923B50">
        <w:t>погашаемые</w:t>
      </w:r>
      <w:r w:rsidR="00923B50" w:rsidRPr="00923B50">
        <w:t xml:space="preserve"> </w:t>
      </w:r>
      <w:r w:rsidRPr="00923B50">
        <w:t>разовыми</w:t>
      </w:r>
      <w:r w:rsidR="00923B50" w:rsidRPr="00923B50">
        <w:t xml:space="preserve"> </w:t>
      </w:r>
      <w:r w:rsidRPr="00923B50">
        <w:t>платежами</w:t>
      </w:r>
      <w:r w:rsidR="00923B50" w:rsidRPr="00923B50">
        <w:t xml:space="preserve"> - </w:t>
      </w:r>
      <w:r w:rsidRPr="00923B50">
        <w:t>это</w:t>
      </w:r>
      <w:r w:rsidR="00923B50" w:rsidRPr="00923B50">
        <w:t xml:space="preserve"> </w:t>
      </w:r>
      <w:r w:rsidRPr="00923B50">
        <w:t>самая</w:t>
      </w:r>
      <w:r w:rsidR="00923B50" w:rsidRPr="00923B50">
        <w:t xml:space="preserve"> </w:t>
      </w:r>
      <w:r w:rsidRPr="00923B50">
        <w:t>небольшая</w:t>
      </w:r>
      <w:r w:rsidR="00923B50" w:rsidRPr="00923B50">
        <w:t xml:space="preserve"> </w:t>
      </w:r>
      <w:r w:rsidRPr="00923B50">
        <w:t>категория</w:t>
      </w:r>
      <w:r w:rsidR="00923B50" w:rsidRPr="00923B50">
        <w:t xml:space="preserve"> </w:t>
      </w:r>
      <w:r w:rsidRPr="00923B50">
        <w:t>потребительских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Заемщики</w:t>
      </w:r>
      <w:r w:rsidR="00923B50" w:rsidRPr="00923B50">
        <w:t xml:space="preserve"> </w:t>
      </w:r>
      <w:r w:rsidRPr="00923B50">
        <w:t>запрашивают</w:t>
      </w:r>
      <w:r w:rsidR="00923B50" w:rsidRPr="00923B50">
        <w:t xml:space="preserve"> </w:t>
      </w:r>
      <w:r w:rsidRPr="00923B50">
        <w:t>такие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короткий</w:t>
      </w:r>
      <w:r w:rsidR="00923B50" w:rsidRPr="00923B50">
        <w:t xml:space="preserve"> </w:t>
      </w:r>
      <w:r w:rsidRPr="00923B50">
        <w:t>период</w:t>
      </w:r>
      <w:r w:rsidR="00923B50" w:rsidRPr="00923B50">
        <w:t xml:space="preserve"> </w:t>
      </w:r>
      <w:r w:rsidRPr="00923B50">
        <w:t>времени,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основном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</w:t>
      </w:r>
      <w:r w:rsidR="00923B50" w:rsidRPr="00923B50">
        <w:t xml:space="preserve"> </w:t>
      </w:r>
      <w:r w:rsidRPr="00923B50">
        <w:t>случае,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заключается</w:t>
      </w:r>
      <w:r w:rsidR="00923B50" w:rsidRPr="00923B50">
        <w:t xml:space="preserve"> </w:t>
      </w:r>
      <w:r w:rsidRPr="00923B50">
        <w:t>другая</w:t>
      </w:r>
      <w:r w:rsidR="00923B50" w:rsidRPr="00923B50">
        <w:t xml:space="preserve"> </w:t>
      </w:r>
      <w:r w:rsidRPr="00923B50">
        <w:t>финансовая</w:t>
      </w:r>
      <w:r w:rsidR="00923B50" w:rsidRPr="00923B50">
        <w:t xml:space="preserve"> </w:t>
      </w:r>
      <w:r w:rsidRPr="00923B50">
        <w:t>сделка</w:t>
      </w:r>
      <w:r w:rsidR="00923B50" w:rsidRPr="00923B50">
        <w:t xml:space="preserve">. </w:t>
      </w:r>
      <w:r w:rsidRPr="00923B50">
        <w:t>Например,</w:t>
      </w:r>
      <w:r w:rsidR="00923B50" w:rsidRPr="00923B50">
        <w:t xml:space="preserve"> </w:t>
      </w:r>
      <w:r w:rsidRPr="00923B50">
        <w:t>заемщику</w:t>
      </w:r>
      <w:r w:rsidR="00923B50" w:rsidRPr="00923B50">
        <w:t xml:space="preserve"> </w:t>
      </w:r>
      <w:r w:rsidRPr="00923B50">
        <w:t>требуется</w:t>
      </w:r>
      <w:r w:rsidR="00923B50" w:rsidRPr="00923B50">
        <w:t xml:space="preserve"> </w:t>
      </w:r>
      <w:r w:rsidRPr="00923B50">
        <w:t>ссуда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срока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депозитного</w:t>
      </w:r>
      <w:r w:rsidR="00923B50" w:rsidRPr="00923B50">
        <w:t xml:space="preserve"> </w:t>
      </w:r>
      <w:r w:rsidRPr="00923B50">
        <w:t>сертификата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оплатить</w:t>
      </w:r>
      <w:r w:rsidR="00923B50" w:rsidRPr="00923B50">
        <w:t xml:space="preserve"> </w:t>
      </w:r>
      <w:r w:rsidRPr="00923B50">
        <w:t>новый</w:t>
      </w:r>
      <w:r w:rsidR="00923B50" w:rsidRPr="00923B50">
        <w:t xml:space="preserve"> </w:t>
      </w:r>
      <w:r w:rsidRPr="00923B50">
        <w:t>дом,</w:t>
      </w:r>
      <w:r w:rsidR="00923B50" w:rsidRPr="00923B50">
        <w:t xml:space="preserve"> </w:t>
      </w:r>
      <w:r w:rsidRPr="00923B50">
        <w:t>пока</w:t>
      </w:r>
      <w:r w:rsidR="00923B50" w:rsidRPr="00923B50">
        <w:t xml:space="preserve"> </w:t>
      </w:r>
      <w:r w:rsidRPr="00923B50">
        <w:t>этот</w:t>
      </w:r>
      <w:r w:rsidR="00923B50" w:rsidRPr="00923B50">
        <w:t xml:space="preserve"> </w:t>
      </w:r>
      <w:r w:rsidRPr="00923B50">
        <w:t>дом</w:t>
      </w:r>
      <w:r w:rsidR="00923B50" w:rsidRPr="00923B50">
        <w:t xml:space="preserve"> </w:t>
      </w:r>
      <w:r w:rsidRPr="00923B50">
        <w:t>продается</w:t>
      </w:r>
      <w:r w:rsidR="00923B50" w:rsidRPr="00923B50">
        <w:t xml:space="preserve">. </w:t>
      </w:r>
      <w:r w:rsidRPr="00923B50">
        <w:t>С</w:t>
      </w:r>
      <w:r w:rsidR="00923B50" w:rsidRPr="00923B50">
        <w:t xml:space="preserve"> </w:t>
      </w:r>
      <w:r w:rsidRPr="00923B50">
        <w:t>точки</w:t>
      </w:r>
      <w:r w:rsidR="00923B50" w:rsidRPr="00923B50">
        <w:t xml:space="preserve"> </w:t>
      </w:r>
      <w:r w:rsidRPr="00923B50">
        <w:t>зрения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очень</w:t>
      </w:r>
      <w:r w:rsidR="00923B50" w:rsidRPr="00923B50">
        <w:t xml:space="preserve"> </w:t>
      </w:r>
      <w:r w:rsidRPr="00923B50">
        <w:t>важно</w:t>
      </w:r>
      <w:r w:rsidR="00923B50" w:rsidRPr="00923B50">
        <w:t xml:space="preserve"> </w:t>
      </w:r>
      <w:r w:rsidRPr="00923B50">
        <w:t>рассмотрение</w:t>
      </w:r>
      <w:r w:rsidR="00923B50" w:rsidRPr="00923B50">
        <w:t xml:space="preserve"> </w:t>
      </w:r>
      <w:r w:rsidRPr="00923B50">
        <w:t>подтверждения</w:t>
      </w:r>
      <w:r w:rsidR="00923B50" w:rsidRPr="00923B50">
        <w:t xml:space="preserve"> </w:t>
      </w:r>
      <w:r w:rsidRPr="00923B50">
        <w:t>источника</w:t>
      </w:r>
      <w:r w:rsidR="00923B50" w:rsidRPr="00923B50">
        <w:t xml:space="preserve"> </w:t>
      </w:r>
      <w:r w:rsidRPr="00923B50">
        <w:t>будущего</w:t>
      </w:r>
      <w:r w:rsidR="00923B50" w:rsidRPr="00923B50">
        <w:t xml:space="preserve"> </w:t>
      </w:r>
      <w:r w:rsidRPr="00923B50">
        <w:t>потока</w:t>
      </w:r>
      <w:r w:rsidR="00923B50" w:rsidRPr="00923B50">
        <w:t xml:space="preserve"> </w:t>
      </w:r>
      <w:r w:rsidRPr="00923B50">
        <w:t>наличности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погашения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.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балансовая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будут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некоторой</w:t>
      </w:r>
      <w:r w:rsidR="00923B50" w:rsidRPr="00923B50">
        <w:t xml:space="preserve"> </w:t>
      </w:r>
      <w:r w:rsidRPr="00923B50">
        <w:t>степени</w:t>
      </w:r>
      <w:r w:rsidR="00923B50" w:rsidRPr="00923B50">
        <w:t xml:space="preserve"> </w:t>
      </w:r>
      <w:r w:rsidRPr="00923B50">
        <w:t>свернуты,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эти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краткосрочные,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особое</w:t>
      </w:r>
      <w:r w:rsidR="00923B50" w:rsidRPr="00923B50">
        <w:t xml:space="preserve"> </w:t>
      </w:r>
      <w:r w:rsidRPr="00923B50">
        <w:t>значение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таких</w:t>
      </w:r>
      <w:r w:rsidR="00923B50" w:rsidRPr="00923B50">
        <w:t xml:space="preserve"> </w:t>
      </w:r>
      <w:r w:rsidRPr="00923B50">
        <w:t>сделках</w:t>
      </w:r>
      <w:r w:rsidR="00923B50" w:rsidRPr="00923B50">
        <w:t xml:space="preserve"> </w:t>
      </w:r>
      <w:r w:rsidRPr="00923B50">
        <w:t>имеет</w:t>
      </w:r>
      <w:r w:rsidR="00923B50" w:rsidRPr="00923B50">
        <w:t xml:space="preserve"> </w:t>
      </w:r>
      <w:r w:rsidRPr="00923B50">
        <w:t>обеспечение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Потребительские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погашением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рассрочку</w:t>
      </w:r>
      <w:r w:rsidR="00923B50" w:rsidRPr="00923B50">
        <w:t xml:space="preserve"> - </w:t>
      </w:r>
      <w:r w:rsidRPr="00923B50">
        <w:t>большинство</w:t>
      </w:r>
      <w:r w:rsidR="00923B50" w:rsidRPr="00923B50">
        <w:t xml:space="preserve"> </w:t>
      </w:r>
      <w:r w:rsidRPr="00923B50">
        <w:t>потребительских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- </w:t>
      </w:r>
      <w:r w:rsidRPr="00923B50">
        <w:t>автомобильные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. </w:t>
      </w:r>
      <w:r w:rsidRPr="00923B50">
        <w:t>Эти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 </w:t>
      </w:r>
      <w:r w:rsidRPr="00923B50">
        <w:t>определяются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так</w:t>
      </w:r>
      <w:r w:rsidR="00923B50" w:rsidRPr="00923B50">
        <w:t xml:space="preserve"> </w:t>
      </w:r>
      <w:r w:rsidRPr="00923B50">
        <w:t>же,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ипотека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фиксированной</w:t>
      </w:r>
      <w:r w:rsidR="00923B50" w:rsidRPr="00923B50">
        <w:t xml:space="preserve"> </w:t>
      </w:r>
      <w:r w:rsidRPr="00923B50">
        <w:t>процентной</w:t>
      </w:r>
      <w:r w:rsidR="00923B50" w:rsidRPr="00923B50">
        <w:t xml:space="preserve"> </w:t>
      </w:r>
      <w:r w:rsidRPr="00923B50">
        <w:t>ставкой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Эти</w:t>
      </w:r>
      <w:r w:rsidR="00923B50" w:rsidRPr="00923B50">
        <w:t xml:space="preserve"> </w:t>
      </w:r>
      <w:r w:rsidRPr="00923B50">
        <w:t>кредиты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объектом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 </w:t>
      </w:r>
      <w:r w:rsidRPr="00923B50">
        <w:t>предоплаты,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той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степени,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ипотечные</w:t>
      </w:r>
      <w:r w:rsidR="00923B50" w:rsidRPr="00923B50">
        <w:t xml:space="preserve"> </w:t>
      </w:r>
      <w:r w:rsidRPr="00923B50">
        <w:t>кредиты,</w:t>
      </w:r>
      <w:r w:rsidR="00923B50" w:rsidRPr="00923B50">
        <w:t xml:space="preserve"> </w:t>
      </w:r>
      <w:r w:rsidRPr="00923B50">
        <w:t>потому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потребительских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меньше</w:t>
      </w:r>
      <w:r w:rsidR="00923B50" w:rsidRPr="00923B50">
        <w:t xml:space="preserve"> </w:t>
      </w:r>
      <w:r w:rsidRPr="00923B50">
        <w:t>зависят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изменений,</w:t>
      </w:r>
      <w:r w:rsidR="00923B50" w:rsidRPr="00923B50">
        <w:t xml:space="preserve"> </w:t>
      </w:r>
      <w:r w:rsidRPr="00923B50">
        <w:t>нежели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ипотек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Ссуды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- </w:t>
      </w:r>
      <w:r w:rsidRPr="00923B50">
        <w:t>обеспечиваются</w:t>
      </w:r>
      <w:r w:rsidR="00923B50" w:rsidRPr="00923B50">
        <w:t xml:space="preserve"> </w:t>
      </w:r>
      <w:r w:rsidRPr="00923B50">
        <w:t>свободно</w:t>
      </w:r>
      <w:r w:rsidR="00923B50" w:rsidRPr="00923B50">
        <w:t xml:space="preserve"> </w:t>
      </w:r>
      <w:r w:rsidRPr="00923B50">
        <w:t>обращающимися</w:t>
      </w:r>
      <w:r w:rsidR="00923B50" w:rsidRPr="00923B50">
        <w:t xml:space="preserve"> </w:t>
      </w:r>
      <w:r w:rsidRPr="00923B50">
        <w:t>ценными</w:t>
      </w:r>
      <w:r w:rsidR="00923B50" w:rsidRPr="00923B50">
        <w:t xml:space="preserve"> </w:t>
      </w:r>
      <w:r w:rsidRPr="00923B50">
        <w:t>бумагами</w:t>
      </w:r>
      <w:r w:rsidR="00923B50" w:rsidRPr="00923B50">
        <w:t xml:space="preserve">. </w:t>
      </w:r>
      <w:r w:rsidRPr="00923B50">
        <w:t>Эти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величинами,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банковские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покупают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. </w:t>
      </w:r>
      <w:r w:rsidRPr="00923B50">
        <w:t>Федеральный</w:t>
      </w:r>
      <w:r w:rsidR="00923B50" w:rsidRPr="00923B50">
        <w:t xml:space="preserve"> </w:t>
      </w:r>
      <w:r w:rsidRPr="00923B50">
        <w:t>Резерв</w:t>
      </w:r>
      <w:r w:rsidR="00923B50" w:rsidRPr="00923B50">
        <w:t xml:space="preserve"> </w:t>
      </w:r>
      <w:r w:rsidRPr="00923B50">
        <w:t>регулирует</w:t>
      </w:r>
      <w:r w:rsidR="00923B50" w:rsidRPr="00923B50">
        <w:t xml:space="preserve"> </w:t>
      </w:r>
      <w:r w:rsidRPr="00923B50">
        <w:t>эти</w:t>
      </w:r>
      <w:r w:rsidR="00923B50" w:rsidRPr="00923B50">
        <w:t xml:space="preserve"> </w:t>
      </w:r>
      <w:r w:rsidRPr="00923B50">
        <w:t>сделки</w:t>
      </w:r>
      <w:r w:rsidR="00923B50" w:rsidRPr="00923B50">
        <w:t xml:space="preserve"> </w:t>
      </w:r>
      <w:r w:rsidRPr="00923B50">
        <w:t>через</w:t>
      </w:r>
      <w:r w:rsidR="00923B50" w:rsidRPr="00923B50">
        <w:t xml:space="preserve"> </w:t>
      </w:r>
      <w:r w:rsidRPr="00923B50">
        <w:t>Правило</w:t>
      </w:r>
      <w:r w:rsidR="00923B50">
        <w:t xml:space="preserve"> "</w:t>
      </w:r>
      <w:r w:rsidRPr="00923B50">
        <w:t>Ю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ссуды</w:t>
      </w:r>
      <w:r w:rsidR="00923B50" w:rsidRPr="00923B50">
        <w:t xml:space="preserve"> </w:t>
      </w:r>
      <w:r w:rsidRPr="00923B50">
        <w:t>берутся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банков,</w:t>
      </w:r>
      <w:r w:rsidR="00923B50">
        <w:t xml:space="preserve"> (</w:t>
      </w:r>
      <w:r w:rsidRPr="00923B50">
        <w:t>регулируя</w:t>
      </w:r>
      <w:r w:rsidR="00923B50" w:rsidRPr="00923B50">
        <w:t xml:space="preserve"> </w:t>
      </w:r>
      <w:r w:rsidRPr="00923B50">
        <w:t>пределы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покупку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бумаг,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 </w:t>
      </w:r>
      <w:r w:rsidRPr="00923B50">
        <w:t>обязан</w:t>
      </w:r>
      <w:r w:rsidR="00923B50" w:rsidRPr="00923B50">
        <w:t xml:space="preserve"> </w:t>
      </w:r>
      <w:r w:rsidRPr="00923B50">
        <w:t>взять</w:t>
      </w:r>
      <w:r w:rsidR="00923B50" w:rsidRPr="00923B50">
        <w:t xml:space="preserve"> </w:t>
      </w:r>
      <w:r w:rsidRPr="00923B50">
        <w:t>у</w:t>
      </w:r>
      <w:r w:rsidR="00923B50" w:rsidRPr="00923B50">
        <w:t xml:space="preserve"> </w:t>
      </w:r>
      <w:r w:rsidRPr="00923B50">
        <w:t>заемщика</w:t>
      </w:r>
      <w:r w:rsidR="00923B50" w:rsidRPr="00923B50">
        <w:t xml:space="preserve"> </w:t>
      </w:r>
      <w:r w:rsidRPr="00923B50">
        <w:t>заявление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цели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том</w:t>
      </w:r>
      <w:r w:rsidR="00923B50" w:rsidRPr="00923B50">
        <w:t xml:space="preserve"> </w:t>
      </w:r>
      <w:r w:rsidRPr="00923B50">
        <w:t>случае,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он</w:t>
      </w:r>
      <w:r w:rsidR="00923B50" w:rsidRPr="00923B50">
        <w:t xml:space="preserve"> </w:t>
      </w:r>
      <w:r w:rsidRPr="00923B50">
        <w:t>предоставляет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под</w:t>
      </w:r>
      <w:r w:rsidR="00923B50">
        <w:t xml:space="preserve"> "</w:t>
      </w:r>
      <w:r w:rsidRPr="00923B50">
        <w:t>маржинальные</w:t>
      </w:r>
      <w:r w:rsidR="00923B50">
        <w:t xml:space="preserve">"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</w:t>
      </w:r>
      <w:r w:rsidRPr="00923B50">
        <w:t>независимо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реального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). </w:t>
      </w:r>
      <w:r w:rsidRPr="00923B50">
        <w:rPr>
          <w:rStyle w:val="af2"/>
        </w:rPr>
        <w:footnoteReference w:id="15"/>
      </w:r>
      <w:r w:rsidR="00923B50" w:rsidRPr="00923B50">
        <w:t xml:space="preserve"> </w:t>
      </w:r>
      <w:r w:rsidRPr="00923B50">
        <w:t>Первоначальная</w:t>
      </w:r>
      <w:r w:rsidR="00923B50" w:rsidRPr="00923B50">
        <w:t xml:space="preserve"> </w:t>
      </w:r>
      <w:r w:rsidRPr="00923B50">
        <w:t>маржа</w:t>
      </w:r>
      <w:r w:rsidR="00923B50" w:rsidRPr="00923B50">
        <w:rPr>
          <w:i/>
        </w:rPr>
        <w:t xml:space="preserve"> - </w:t>
      </w:r>
      <w:r w:rsidRPr="00923B50">
        <w:t>сумма</w:t>
      </w:r>
      <w:r w:rsidR="00923B50" w:rsidRPr="00923B50">
        <w:t xml:space="preserve"> </w:t>
      </w:r>
      <w:r w:rsidRPr="00923B50">
        <w:t>наличности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приемлемых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внесены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частичный</w:t>
      </w:r>
      <w:r w:rsidR="00923B50" w:rsidRPr="00923B50">
        <w:t xml:space="preserve"> </w:t>
      </w:r>
      <w:r w:rsidRPr="00923B50">
        <w:t>платеж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купленные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. </w:t>
      </w:r>
      <w:r w:rsidRPr="00923B50">
        <w:t>Капитал</w:t>
      </w:r>
      <w:r w:rsidR="00923B50" w:rsidRPr="00923B50">
        <w:t xml:space="preserve"> </w:t>
      </w:r>
      <w:r w:rsidRPr="00923B50">
        <w:t>компании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счете</w:t>
      </w:r>
      <w:r w:rsidR="00923B50" w:rsidRPr="00923B50">
        <w:t xml:space="preserve"> - </w:t>
      </w:r>
      <w:r w:rsidRPr="00923B50">
        <w:t>есть</w:t>
      </w:r>
      <w:r w:rsidR="00923B50" w:rsidRPr="00923B50">
        <w:t xml:space="preserve"> </w:t>
      </w:r>
      <w:r w:rsidRPr="00923B50">
        <w:t>разница</w:t>
      </w:r>
      <w:r w:rsidR="00923B50" w:rsidRPr="00923B50">
        <w:t xml:space="preserve"> </w:t>
      </w:r>
      <w:r w:rsidRPr="00923B50">
        <w:t>между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стоимостью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суммой</w:t>
      </w:r>
      <w:r w:rsidR="00923B50" w:rsidRPr="00923B50">
        <w:t xml:space="preserve"> </w:t>
      </w:r>
      <w:r w:rsidRPr="00923B50">
        <w:t>кредита</w:t>
      </w:r>
      <w:r w:rsidR="00923B50" w:rsidRPr="00923B50">
        <w:t>.</w:t>
      </w:r>
      <w:r w:rsidR="00923B50">
        <w:t xml:space="preserve"> "</w:t>
      </w:r>
      <w:r w:rsidRPr="00923B50">
        <w:t>Маржа</w:t>
      </w:r>
      <w:r w:rsidR="00923B50" w:rsidRPr="00923B50">
        <w:t xml:space="preserve"> </w:t>
      </w:r>
      <w:r w:rsidRPr="00923B50">
        <w:t>поддержки</w:t>
      </w:r>
      <w:r w:rsidR="00923B50">
        <w:t xml:space="preserve">" </w:t>
      </w:r>
      <w:r w:rsidR="00923B50" w:rsidRPr="00923B50">
        <w:rPr>
          <w:i/>
        </w:rPr>
        <w:t xml:space="preserve">- </w:t>
      </w:r>
      <w:r w:rsidRPr="00923B50">
        <w:t>минимальный</w:t>
      </w:r>
      <w:r w:rsidR="00923B50" w:rsidRPr="00923B50">
        <w:t xml:space="preserve"> </w:t>
      </w:r>
      <w:r w:rsidRPr="00923B50">
        <w:t>процент,</w:t>
      </w:r>
      <w:r w:rsidR="00923B50" w:rsidRPr="00923B50">
        <w:t xml:space="preserve"> </w:t>
      </w:r>
      <w:r w:rsidRPr="00923B50">
        <w:t>предоставляемый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непогашенной</w:t>
      </w:r>
      <w:r w:rsidR="00923B50" w:rsidRPr="00923B50">
        <w:t xml:space="preserve"> </w:t>
      </w:r>
      <w:r w:rsidRPr="00923B50">
        <w:t>ссуде</w:t>
      </w:r>
      <w:r w:rsidR="00923B50" w:rsidRPr="00923B50">
        <w:t xml:space="preserve">. </w:t>
      </w:r>
      <w:r w:rsidRPr="00923B50">
        <w:t>Счет</w:t>
      </w:r>
      <w:r w:rsidR="00923B50" w:rsidRPr="00923B50">
        <w:t xml:space="preserve"> </w:t>
      </w:r>
      <w:r w:rsidRPr="00923B50">
        <w:t>покупателя</w:t>
      </w:r>
      <w:r w:rsidR="00923B50" w:rsidRPr="00923B50">
        <w:t xml:space="preserve"> </w:t>
      </w:r>
      <w:r w:rsidRPr="00923B50">
        <w:t>оценивается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 </w:t>
      </w:r>
      <w:r w:rsidRPr="00923B50">
        <w:t>ежедневно</w:t>
      </w:r>
      <w:r w:rsidR="00923B50" w:rsidRPr="00923B50">
        <w:t xml:space="preserve">. </w:t>
      </w:r>
      <w:r w:rsidRPr="00923B50">
        <w:t>Всякий</w:t>
      </w:r>
      <w:r w:rsidR="00923B50" w:rsidRPr="00923B50">
        <w:t xml:space="preserve"> </w:t>
      </w:r>
      <w:r w:rsidRPr="00923B50">
        <w:t>раз,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снижается,</w:t>
      </w:r>
      <w:r w:rsidR="00923B50" w:rsidRPr="00923B50">
        <w:t xml:space="preserve"> </w:t>
      </w:r>
      <w:r w:rsidRPr="00923B50">
        <w:t>то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происходит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капиталом</w:t>
      </w:r>
      <w:r w:rsidR="00923B50" w:rsidRPr="00923B50">
        <w:t xml:space="preserve">. </w:t>
      </w:r>
      <w:r w:rsidRPr="00923B50">
        <w:t>Если</w:t>
      </w:r>
      <w:r w:rsidR="00923B50" w:rsidRPr="00923B50">
        <w:t xml:space="preserve"> </w:t>
      </w:r>
      <w:r w:rsidRPr="00923B50">
        <w:t>отношение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активам</w:t>
      </w:r>
      <w:r w:rsidR="00923B50" w:rsidRPr="00923B50">
        <w:t xml:space="preserve"> </w:t>
      </w:r>
      <w:r w:rsidRPr="00923B50">
        <w:t>снижается</w:t>
      </w:r>
      <w:r w:rsidR="00923B50" w:rsidRPr="00923B50">
        <w:t xml:space="preserve"> </w:t>
      </w:r>
      <w:r w:rsidRPr="00923B50">
        <w:t>ниже</w:t>
      </w:r>
      <w:r w:rsidR="00923B50" w:rsidRPr="00923B50">
        <w:t xml:space="preserve"> </w:t>
      </w:r>
      <w:r w:rsidRPr="00923B50">
        <w:t>маржи</w:t>
      </w:r>
      <w:r w:rsidR="00923B50" w:rsidRPr="00923B50">
        <w:t xml:space="preserve"> </w:t>
      </w:r>
      <w:r w:rsidRPr="00923B50">
        <w:t>поддержки,</w:t>
      </w:r>
      <w:r w:rsidR="00923B50" w:rsidRPr="00923B50">
        <w:t xml:space="preserve"> </w:t>
      </w:r>
      <w:r w:rsidRPr="00923B50">
        <w:t>банковский</w:t>
      </w:r>
      <w:r w:rsidR="00923B50" w:rsidRPr="00923B50">
        <w:t xml:space="preserve"> </w:t>
      </w:r>
      <w:r w:rsidRPr="00923B50">
        <w:t>клиент</w:t>
      </w:r>
      <w:r w:rsidR="00923B50" w:rsidRPr="00923B50">
        <w:t xml:space="preserve"> </w:t>
      </w:r>
      <w:r w:rsidRPr="00923B50">
        <w:t>принимает</w:t>
      </w:r>
      <w:r w:rsidR="00923B50">
        <w:t xml:space="preserve"> "</w:t>
      </w:r>
      <w:r w:rsidRPr="00923B50">
        <w:t>маржинальные</w:t>
      </w:r>
      <w:r w:rsidR="00923B50" w:rsidRPr="00923B50">
        <w:t xml:space="preserve"> </w:t>
      </w:r>
      <w:r w:rsidRPr="00923B50">
        <w:t>требования</w:t>
      </w:r>
      <w:r w:rsidR="00923B50">
        <w:t xml:space="preserve">" </w:t>
      </w:r>
      <w:r w:rsidR="00923B50" w:rsidRPr="00923B50">
        <w:t xml:space="preserve">- </w:t>
      </w:r>
      <w:r w:rsidRPr="00923B50">
        <w:t>требования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дополнительный</w:t>
      </w:r>
      <w:r w:rsidR="00923B50" w:rsidRPr="00923B50">
        <w:t xml:space="preserve"> </w:t>
      </w:r>
      <w:r w:rsidRPr="00923B50">
        <w:t>депозит</w:t>
      </w:r>
      <w:r w:rsidR="00923B50" w:rsidRPr="00923B50">
        <w:t xml:space="preserve"> </w:t>
      </w:r>
      <w:r w:rsidRPr="00923B50">
        <w:t>наличности</w:t>
      </w:r>
      <w:r w:rsidR="00923B50" w:rsidRPr="00923B50">
        <w:t xml:space="preserve"> </w:t>
      </w:r>
      <w:r w:rsidRPr="00923B50">
        <w:t>пли</w:t>
      </w:r>
      <w:r w:rsidR="00923B50" w:rsidRPr="00923B50">
        <w:t xml:space="preserve"> </w:t>
      </w:r>
      <w:r w:rsidRPr="00923B50">
        <w:t>подходящие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ежедневного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рынком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скрытой</w:t>
      </w:r>
      <w:r w:rsidR="00923B50" w:rsidRPr="00923B50">
        <w:t xml:space="preserve"> </w:t>
      </w:r>
      <w:r w:rsidRPr="00923B50">
        <w:t>оценки</w:t>
      </w:r>
      <w:r w:rsidR="00923B50" w:rsidRPr="00923B50">
        <w:t xml:space="preserve"> </w:t>
      </w:r>
      <w:r w:rsidRPr="00923B50">
        <w:t>позиции</w:t>
      </w:r>
      <w:r w:rsidR="00923B50" w:rsidRPr="00923B50">
        <w:t xml:space="preserve"> </w:t>
      </w:r>
      <w:r w:rsidRPr="00923B50">
        <w:t>балансовая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ценные</w:t>
      </w:r>
      <w:r w:rsidR="00923B50" w:rsidRPr="00923B50">
        <w:t xml:space="preserve"> </w:t>
      </w:r>
      <w:r w:rsidRPr="00923B50">
        <w:t>бумаги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близка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Овердрафт</w:t>
      </w:r>
      <w:r w:rsidR="00923B50" w:rsidRPr="00923B50">
        <w:t xml:space="preserve"> - </w:t>
      </w:r>
      <w:r w:rsidRPr="00923B50">
        <w:t>может</w:t>
      </w:r>
      <w:r w:rsidR="00923B50" w:rsidRPr="00923B50">
        <w:t xml:space="preserve"> </w:t>
      </w:r>
      <w:r w:rsidRPr="00923B50">
        <w:t>иметь</w:t>
      </w:r>
      <w:r w:rsidR="00923B50" w:rsidRPr="00923B50">
        <w:t xml:space="preserve"> </w:t>
      </w:r>
      <w:r w:rsidRPr="00923B50">
        <w:t>форму</w:t>
      </w:r>
      <w:r w:rsidR="00923B50" w:rsidRPr="00923B50">
        <w:t xml:space="preserve"> </w:t>
      </w:r>
      <w:r w:rsidRPr="00923B50">
        <w:t>чеков,</w:t>
      </w:r>
      <w:r w:rsidR="00923B50" w:rsidRPr="00923B50">
        <w:t xml:space="preserve"> </w:t>
      </w:r>
      <w:r w:rsidRPr="00923B50">
        <w:t>выписанных</w:t>
      </w:r>
      <w:r w:rsidR="00923B50" w:rsidRPr="00923B50">
        <w:t xml:space="preserve"> </w:t>
      </w:r>
      <w:r w:rsidRPr="00923B50">
        <w:t>банковскими</w:t>
      </w:r>
      <w:r w:rsidR="00923B50" w:rsidRPr="00923B50">
        <w:t xml:space="preserve"> </w:t>
      </w:r>
      <w:r w:rsidRPr="00923B50">
        <w:t>клиентами,</w:t>
      </w:r>
      <w:r w:rsidR="00923B50" w:rsidRPr="00923B50">
        <w:t xml:space="preserve"> </w:t>
      </w:r>
      <w:r w:rsidRPr="00923B50">
        <w:t>превосходящих</w:t>
      </w:r>
      <w:r w:rsidR="00923B50" w:rsidRPr="00923B50">
        <w:t xml:space="preserve"> </w:t>
      </w:r>
      <w:r w:rsidRPr="00923B50">
        <w:t>наличный</w:t>
      </w:r>
      <w:r w:rsidR="00923B50" w:rsidRPr="00923B50">
        <w:t xml:space="preserve"> </w:t>
      </w:r>
      <w:r w:rsidRPr="00923B50">
        <w:t>баланс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определенному</w:t>
      </w:r>
      <w:r w:rsidR="00923B50" w:rsidRPr="00923B50">
        <w:t xml:space="preserve"> </w:t>
      </w:r>
      <w:r w:rsidRPr="00923B50">
        <w:t>счету</w:t>
      </w:r>
      <w:r w:rsidR="00923B50" w:rsidRPr="00923B50">
        <w:t xml:space="preserve">. </w:t>
      </w:r>
      <w:r w:rsidRPr="00923B50">
        <w:t>Банки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обязаны</w:t>
      </w:r>
      <w:r w:rsidR="00923B50" w:rsidRPr="00923B50">
        <w:t xml:space="preserve"> </w:t>
      </w:r>
      <w:r w:rsidRPr="00923B50">
        <w:t>оплачивать</w:t>
      </w:r>
      <w:r w:rsidR="00923B50" w:rsidRPr="00923B50">
        <w:t xml:space="preserve"> </w:t>
      </w:r>
      <w:r w:rsidRPr="00923B50">
        <w:t>эти</w:t>
      </w:r>
      <w:r w:rsidR="00923B50" w:rsidRPr="00923B50">
        <w:t xml:space="preserve"> </w:t>
      </w:r>
      <w:r w:rsidRPr="00923B50">
        <w:t>чеки,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если</w:t>
      </w:r>
      <w:r w:rsidR="00923B50" w:rsidRPr="00923B50">
        <w:t xml:space="preserve"> </w:t>
      </w:r>
      <w:r w:rsidRPr="00923B50">
        <w:t>надежные</w:t>
      </w:r>
      <w:r w:rsidR="00923B50" w:rsidRPr="00923B50">
        <w:t xml:space="preserve"> </w:t>
      </w:r>
      <w:r w:rsidRPr="00923B50">
        <w:t>заемщики</w:t>
      </w:r>
      <w:r w:rsidR="00923B50" w:rsidRPr="00923B50">
        <w:t xml:space="preserve"> </w:t>
      </w:r>
      <w:r w:rsidRPr="00923B50">
        <w:t>производят</w:t>
      </w:r>
      <w:r w:rsidR="00923B50" w:rsidRPr="00923B50">
        <w:t xml:space="preserve"> </w:t>
      </w:r>
      <w:r w:rsidRPr="00923B50">
        <w:t>платежи</w:t>
      </w:r>
      <w:r w:rsidR="00923B50" w:rsidRPr="00923B50">
        <w:t xml:space="preserve"> </w:t>
      </w:r>
      <w:r w:rsidRPr="00923B50">
        <w:t>через</w:t>
      </w:r>
      <w:r w:rsidR="00923B50" w:rsidRPr="00923B50">
        <w:t xml:space="preserve"> </w:t>
      </w:r>
      <w:r w:rsidRPr="00923B50">
        <w:t>банк,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указанных</w:t>
      </w:r>
      <w:r w:rsidR="00923B50" w:rsidRPr="00923B50">
        <w:t xml:space="preserve"> </w:t>
      </w:r>
      <w:r w:rsidRPr="00923B50">
        <w:t>срочных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предоставляются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некоторых</w:t>
      </w:r>
      <w:r w:rsidR="00923B50" w:rsidRPr="00923B50">
        <w:t xml:space="preserve"> </w:t>
      </w:r>
      <w:r w:rsidRPr="00923B50">
        <w:t>случаях</w:t>
      </w:r>
      <w:r w:rsidR="00923B50" w:rsidRPr="00923B50">
        <w:t xml:space="preserve"> </w:t>
      </w:r>
      <w:r w:rsidRPr="00923B50">
        <w:t>клиенты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иметь</w:t>
      </w:r>
      <w:r w:rsidR="00923B50" w:rsidRPr="00923B50">
        <w:t xml:space="preserve"> </w:t>
      </w:r>
      <w:r w:rsidRPr="00923B50">
        <w:t>защиту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овердрафта,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таком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овердрафт</w:t>
      </w:r>
      <w:r w:rsidR="00923B50" w:rsidRPr="00923B50">
        <w:t xml:space="preserve"> </w:t>
      </w:r>
      <w:r w:rsidRPr="00923B50">
        <w:t>записывается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счет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карты</w:t>
      </w:r>
      <w:r w:rsidR="00923B50" w:rsidRPr="00923B50">
        <w:t xml:space="preserve"> </w:t>
      </w:r>
      <w:r w:rsidRPr="00923B50">
        <w:t>или</w:t>
      </w:r>
      <w:r w:rsidR="00923B50" w:rsidRPr="00923B50">
        <w:t xml:space="preserve"> </w:t>
      </w:r>
      <w:r w:rsidRPr="00923B50">
        <w:t>другой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линии</w:t>
      </w:r>
      <w:r w:rsidR="00923B50" w:rsidRPr="00923B50">
        <w:t xml:space="preserve">. </w:t>
      </w:r>
      <w:r w:rsidRPr="00923B50">
        <w:t>Так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это</w:t>
      </w:r>
      <w:r w:rsidR="00923B50" w:rsidRPr="00923B50">
        <w:t xml:space="preserve"> </w:t>
      </w:r>
      <w:r w:rsidRPr="00923B50">
        <w:t>быстрые</w:t>
      </w:r>
      <w:r w:rsidR="00923B50" w:rsidRPr="00923B50">
        <w:t xml:space="preserve"> </w:t>
      </w:r>
      <w:r w:rsidRPr="00923B50">
        <w:t>расчеты,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овердрафтов</w:t>
      </w:r>
      <w:r w:rsidR="00923B50" w:rsidRPr="00923B50">
        <w:t xml:space="preserve"> </w:t>
      </w:r>
      <w:r w:rsidRPr="00923B50">
        <w:t>приблизительно</w:t>
      </w:r>
      <w:r w:rsidR="00923B50" w:rsidRPr="00923B50">
        <w:t xml:space="preserve"> </w:t>
      </w:r>
      <w:r w:rsidRPr="00923B50">
        <w:t>равна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балансовой</w:t>
      </w:r>
      <w:r w:rsidR="00923B50" w:rsidRPr="00923B50">
        <w:t xml:space="preserve"> </w:t>
      </w:r>
      <w:r w:rsidRPr="00923B50">
        <w:t>стоимости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Инвестиции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дочерние</w:t>
      </w:r>
      <w:r w:rsidR="00923B50" w:rsidRPr="00923B50">
        <w:t xml:space="preserve"> </w:t>
      </w:r>
      <w:r w:rsidRPr="00923B50">
        <w:t>компании</w:t>
      </w:r>
      <w:r w:rsidR="00923B50" w:rsidRPr="00923B50">
        <w:t xml:space="preserve">. </w:t>
      </w:r>
      <w:r w:rsidRPr="00923B50">
        <w:t>Балансовая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инвестиций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дочерние</w:t>
      </w:r>
      <w:r w:rsidR="00923B50" w:rsidRPr="00923B50">
        <w:t xml:space="preserve"> </w:t>
      </w:r>
      <w:r w:rsidRPr="00923B50">
        <w:t>компании</w:t>
      </w:r>
      <w:r w:rsidR="00923B50" w:rsidRPr="00923B50">
        <w:t xml:space="preserve"> </w:t>
      </w:r>
      <w:r w:rsidRPr="00923B50">
        <w:t>обычно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равна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тех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причин,</w:t>
      </w:r>
      <w:r w:rsidR="00923B50" w:rsidRPr="00923B50">
        <w:t xml:space="preserve"> </w:t>
      </w:r>
      <w:r w:rsidRPr="00923B50">
        <w:t>почему</w:t>
      </w:r>
      <w:r w:rsidR="00923B50" w:rsidRPr="00923B50">
        <w:t xml:space="preserve"> </w:t>
      </w:r>
      <w:r w:rsidRPr="00923B50">
        <w:t>балансовая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головного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совпадает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стоимостью</w:t>
      </w:r>
      <w:r w:rsidR="00923B50" w:rsidRPr="00923B50">
        <w:t xml:space="preserve">. </w:t>
      </w:r>
      <w:r w:rsidRPr="00923B50">
        <w:t>Важным</w:t>
      </w:r>
      <w:r w:rsidR="00923B50" w:rsidRPr="00923B50">
        <w:t xml:space="preserve"> </w:t>
      </w:r>
      <w:r w:rsidRPr="00923B50">
        <w:t>исключением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этого</w:t>
      </w:r>
      <w:r w:rsidR="00923B50" w:rsidRPr="00923B50">
        <w:t xml:space="preserve"> </w:t>
      </w:r>
      <w:r w:rsidRPr="00923B50">
        <w:t>правила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дочерние</w:t>
      </w:r>
      <w:r w:rsidR="00923B50" w:rsidRPr="00923B50">
        <w:t xml:space="preserve"> </w:t>
      </w:r>
      <w:r w:rsidRPr="00923B50">
        <w:t>фирмы,</w:t>
      </w:r>
      <w:r w:rsidR="00923B50" w:rsidRPr="00923B50">
        <w:t xml:space="preserve"> </w:t>
      </w:r>
      <w:r w:rsidRPr="00923B50">
        <w:t>которые</w:t>
      </w:r>
      <w:r w:rsidR="00923B50" w:rsidRPr="00923B50">
        <w:t xml:space="preserve"> </w:t>
      </w:r>
      <w:r w:rsidRPr="00923B50">
        <w:t>выставили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рынок</w:t>
      </w:r>
      <w:r w:rsidR="00923B50" w:rsidRPr="00923B50">
        <w:t xml:space="preserve"> </w:t>
      </w:r>
      <w:r w:rsidRPr="00923B50">
        <w:t>все</w:t>
      </w:r>
      <w:r w:rsidR="00923B50" w:rsidRPr="00923B50">
        <w:t xml:space="preserve"> </w:t>
      </w:r>
      <w:r w:rsidRPr="00923B50">
        <w:t>активы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обязательства</w:t>
      </w:r>
      <w:r w:rsidR="00923B50" w:rsidRPr="00923B50">
        <w:t xml:space="preserve">. </w:t>
      </w:r>
      <w:r w:rsidRPr="00923B50">
        <w:t>Эта</w:t>
      </w:r>
      <w:r w:rsidR="00923B50" w:rsidRPr="00923B50">
        <w:t xml:space="preserve"> </w:t>
      </w:r>
      <w:r w:rsidRPr="00923B50">
        <w:t>категория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отражена</w:t>
      </w:r>
      <w:r w:rsidR="00923B50" w:rsidRPr="00923B50">
        <w:t xml:space="preserve"> </w:t>
      </w:r>
      <w:r w:rsidRPr="00923B50">
        <w:t>процентом</w:t>
      </w:r>
      <w:r w:rsidR="00923B50" w:rsidRPr="00923B50">
        <w:t xml:space="preserve"> </w:t>
      </w:r>
      <w:r w:rsidRPr="00923B50">
        <w:t>собственности</w:t>
      </w:r>
      <w:r w:rsidR="00923B50" w:rsidRPr="00923B50">
        <w:t xml:space="preserve"> </w:t>
      </w:r>
      <w:r w:rsidRPr="00923B50">
        <w:t>головного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дочернего</w:t>
      </w:r>
      <w:r w:rsidR="00923B50" w:rsidRPr="00923B50">
        <w:t xml:space="preserve"> </w:t>
      </w:r>
      <w:r w:rsidRPr="00923B50">
        <w:t>акционерного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. </w:t>
      </w:r>
      <w:r w:rsidRPr="00923B50">
        <w:t>Методы,</w:t>
      </w:r>
      <w:r w:rsidR="00923B50" w:rsidRPr="00923B50">
        <w:t xml:space="preserve"> </w:t>
      </w:r>
      <w:r w:rsidRPr="00923B50">
        <w:t>используемые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головного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использованы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дочерних</w:t>
      </w:r>
      <w:r w:rsidR="00923B50" w:rsidRPr="00923B50">
        <w:t xml:space="preserve"> </w:t>
      </w:r>
      <w:r w:rsidRPr="00923B50">
        <w:t>фирм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Инвестиции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дочерние</w:t>
      </w:r>
      <w:r w:rsidR="00923B50" w:rsidRPr="00923B50">
        <w:t xml:space="preserve"> </w:t>
      </w:r>
      <w:r w:rsidRPr="00923B50">
        <w:t>компании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оценены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использовании</w:t>
      </w:r>
      <w:r w:rsidR="00923B50" w:rsidRPr="00923B50">
        <w:t xml:space="preserve"> </w:t>
      </w:r>
      <w:r w:rsidRPr="00923B50">
        <w:t>текущего</w:t>
      </w:r>
      <w:r w:rsidR="00923B50" w:rsidRPr="00923B50">
        <w:t xml:space="preserve"> </w:t>
      </w:r>
      <w:r w:rsidRPr="00923B50">
        <w:t>стоимостного</w:t>
      </w:r>
      <w:r w:rsidR="00923B50" w:rsidRPr="00923B50">
        <w:t xml:space="preserve"> </w:t>
      </w:r>
      <w:r w:rsidRPr="00923B50">
        <w:t>анализа</w:t>
      </w:r>
      <w:r w:rsidR="00923B50" w:rsidRPr="00923B50">
        <w:t xml:space="preserve">. </w:t>
      </w:r>
      <w:r w:rsidRPr="00923B50">
        <w:t>Для</w:t>
      </w:r>
      <w:r w:rsidR="00923B50" w:rsidRPr="00923B50">
        <w:t xml:space="preserve"> </w:t>
      </w:r>
      <w:r w:rsidRPr="00923B50">
        <w:t>итого</w:t>
      </w:r>
      <w:r w:rsidR="00923B50" w:rsidRPr="00923B50">
        <w:t xml:space="preserve"> </w:t>
      </w:r>
      <w:r w:rsidRPr="00923B50">
        <w:t>необходимо</w:t>
      </w:r>
      <w:r w:rsidR="00923B50" w:rsidRPr="00923B50">
        <w:t xml:space="preserve"> </w:t>
      </w:r>
      <w:r w:rsidRPr="00923B50">
        <w:t>знать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начала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обязательств</w:t>
      </w:r>
      <w:r w:rsidR="00923B50" w:rsidRPr="00923B50">
        <w:t xml:space="preserve"> </w:t>
      </w:r>
      <w:r w:rsidRPr="00923B50">
        <w:t>филиалов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рынке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таком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установлена</w:t>
      </w:r>
      <w:r w:rsidR="00923B50" w:rsidRPr="00923B50">
        <w:t xml:space="preserve"> </w:t>
      </w:r>
      <w:r w:rsidRPr="00923B50">
        <w:t>расчетная</w:t>
      </w:r>
      <w:r w:rsidR="00923B50">
        <w:t xml:space="preserve"> (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) </w:t>
      </w:r>
      <w:r w:rsidRPr="00923B50">
        <w:t>акционерного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филиалов</w:t>
      </w:r>
      <w:r w:rsidR="00923B50" w:rsidRPr="00923B50">
        <w:t xml:space="preserve">. </w:t>
      </w:r>
      <w:r w:rsidRPr="00923B50">
        <w:t>Актив</w:t>
      </w:r>
      <w:r w:rsidR="00923B50" w:rsidRPr="00923B50">
        <w:t xml:space="preserve"> </w:t>
      </w:r>
      <w:r w:rsidRPr="00923B50">
        <w:t>родительского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таком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пропорциональной</w:t>
      </w:r>
      <w:r w:rsidR="00923B50" w:rsidRPr="00923B50">
        <w:t xml:space="preserve"> </w:t>
      </w:r>
      <w:r w:rsidRPr="00923B50">
        <w:t>долей</w:t>
      </w:r>
      <w:r w:rsidR="00923B50" w:rsidRPr="00923B50">
        <w:t xml:space="preserve"> </w:t>
      </w:r>
      <w:r w:rsidRPr="00923B50">
        <w:t>подразумеваемого</w:t>
      </w:r>
      <w:r w:rsidR="00923B50" w:rsidRPr="00923B50">
        <w:t xml:space="preserve"> </w:t>
      </w:r>
      <w:r w:rsidRPr="00923B50">
        <w:t>акционерного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филиале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Все</w:t>
      </w:r>
      <w:r w:rsidR="00923B50" w:rsidRPr="00923B50">
        <w:t xml:space="preserve"> </w:t>
      </w:r>
      <w:r w:rsidRPr="00923B50">
        <w:t>рассмотренные</w:t>
      </w:r>
      <w:r w:rsidR="00923B50" w:rsidRPr="00923B50">
        <w:t xml:space="preserve"> </w:t>
      </w:r>
      <w:r w:rsidRPr="00923B50">
        <w:t>модели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основаны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доходе</w:t>
      </w:r>
      <w:r w:rsidR="00923B50" w:rsidRPr="00923B50">
        <w:t xml:space="preserve">. </w:t>
      </w:r>
      <w:r w:rsidRPr="00923B50">
        <w:t>Они</w:t>
      </w:r>
      <w:r w:rsidR="00923B50" w:rsidRPr="00923B50">
        <w:t xml:space="preserve"> </w:t>
      </w:r>
      <w:r w:rsidRPr="00923B50">
        <w:t>особенно</w:t>
      </w:r>
      <w:r w:rsidR="00923B50" w:rsidRPr="00923B50">
        <w:t xml:space="preserve"> </w:t>
      </w:r>
      <w:r w:rsidRPr="00923B50">
        <w:t>пригодны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незначительными</w:t>
      </w:r>
      <w:r w:rsidR="00923B50" w:rsidRPr="00923B50">
        <w:t xml:space="preserve"> </w:t>
      </w:r>
      <w:r w:rsidRPr="00923B50">
        <w:t>сведениями</w:t>
      </w:r>
      <w:r w:rsidR="00923B50" w:rsidRPr="00923B50">
        <w:t xml:space="preserve"> </w:t>
      </w:r>
      <w:r w:rsidRPr="00923B50">
        <w:t>о</w:t>
      </w:r>
      <w:r w:rsidR="00923B50" w:rsidRPr="00923B50">
        <w:t xml:space="preserve"> </w:t>
      </w:r>
      <w:r w:rsidRPr="00923B50">
        <w:t>вторичных</w:t>
      </w:r>
      <w:r w:rsidR="00923B50" w:rsidRPr="00923B50">
        <w:t xml:space="preserve"> </w:t>
      </w:r>
      <w:r w:rsidRPr="00923B50">
        <w:t>рыночных</w:t>
      </w:r>
      <w:r w:rsidR="00923B50" w:rsidRPr="00923B50">
        <w:t xml:space="preserve"> </w:t>
      </w:r>
      <w:r w:rsidRPr="00923B50">
        <w:t>ценах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тех</w:t>
      </w:r>
      <w:r w:rsidR="00923B50" w:rsidRPr="00923B50">
        <w:t xml:space="preserve"> </w:t>
      </w:r>
      <w:r w:rsidRPr="00923B50">
        <w:t>случаях,</w:t>
      </w:r>
      <w:r w:rsidR="00923B50" w:rsidRPr="00923B50">
        <w:t xml:space="preserve"> </w:t>
      </w:r>
      <w:r w:rsidRPr="00923B50">
        <w:t>когда</w:t>
      </w:r>
      <w:r w:rsidR="00923B50" w:rsidRPr="00923B50">
        <w:t xml:space="preserve"> </w:t>
      </w:r>
      <w:r w:rsidRPr="00923B50">
        <w:t>имеется</w:t>
      </w:r>
      <w:r w:rsidR="00923B50" w:rsidRPr="00923B50">
        <w:t xml:space="preserve"> </w:t>
      </w:r>
      <w:r w:rsidRPr="00923B50">
        <w:t>обширная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информация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котировкам,</w:t>
      </w:r>
      <w:r w:rsidR="00923B50" w:rsidRPr="00923B50">
        <w:t xml:space="preserve"> </w:t>
      </w:r>
      <w:r w:rsidRPr="00923B50">
        <w:t>модели</w:t>
      </w:r>
      <w:r w:rsidR="00923B50" w:rsidRPr="00923B50">
        <w:t xml:space="preserve"> </w:t>
      </w:r>
      <w:r w:rsidRPr="00923B50">
        <w:t>могут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полезными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прогнозирования</w:t>
      </w:r>
      <w:r w:rsidR="00923B50" w:rsidRPr="00923B50">
        <w:t xml:space="preserve"> </w:t>
      </w:r>
      <w:r w:rsidRPr="00923B50">
        <w:t>изменений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изменении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настоящее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портфель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обязательства</w:t>
      </w:r>
      <w:r w:rsidR="00923B50" w:rsidRPr="00923B50">
        <w:t xml:space="preserve"> </w:t>
      </w:r>
      <w:r w:rsidRPr="00923B50">
        <w:t>отечественных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имеют</w:t>
      </w:r>
      <w:r w:rsidR="00923B50" w:rsidRPr="00923B50">
        <w:t xml:space="preserve"> </w:t>
      </w:r>
      <w:r w:rsidRPr="00923B50">
        <w:t>существенные</w:t>
      </w:r>
      <w:r w:rsidR="00923B50" w:rsidRPr="00923B50">
        <w:t xml:space="preserve"> </w:t>
      </w:r>
      <w:r w:rsidRPr="00923B50">
        <w:t>различия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отношению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балансам</w:t>
      </w:r>
      <w:r w:rsidR="00923B50" w:rsidRPr="00923B50">
        <w:t xml:space="preserve"> </w:t>
      </w:r>
      <w:r w:rsidRPr="00923B50">
        <w:t>зарубежных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подсчете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ликвидных</w:t>
      </w:r>
      <w:r w:rsidR="00923B50" w:rsidRPr="00923B50">
        <w:t xml:space="preserve"> </w:t>
      </w:r>
      <w:r w:rsidRPr="00923B50">
        <w:t>российских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</w:t>
      </w:r>
      <w:r w:rsidR="00923B50" w:rsidRPr="00923B50">
        <w:t xml:space="preserve"> </w:t>
      </w:r>
      <w:r w:rsidRPr="00923B50">
        <w:t>лучше</w:t>
      </w:r>
      <w:r w:rsidR="00923B50" w:rsidRPr="00923B50">
        <w:t xml:space="preserve"> </w:t>
      </w:r>
      <w:r w:rsidRPr="00923B50">
        <w:t>использовать</w:t>
      </w:r>
      <w:r w:rsidR="00923B50" w:rsidRPr="00923B50">
        <w:t xml:space="preserve"> </w:t>
      </w:r>
      <w:r w:rsidRPr="00923B50">
        <w:t>рыночные</w:t>
      </w:r>
      <w:r w:rsidR="00923B50" w:rsidRPr="00923B50">
        <w:t xml:space="preserve"> </w:t>
      </w:r>
      <w:r w:rsidRPr="00923B50">
        <w:t>котировки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отечественных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особое</w:t>
      </w:r>
      <w:r w:rsidR="00923B50" w:rsidRPr="00923B50">
        <w:t xml:space="preserve"> </w:t>
      </w:r>
      <w:r w:rsidRPr="00923B50">
        <w:t>значение</w:t>
      </w:r>
      <w:r w:rsidR="00923B50" w:rsidRPr="00923B50">
        <w:t xml:space="preserve"> </w:t>
      </w:r>
      <w:r w:rsidRPr="00923B50">
        <w:t>имеют</w:t>
      </w:r>
      <w:r w:rsidR="00923B50" w:rsidRPr="00923B50">
        <w:t xml:space="preserve"> </w:t>
      </w:r>
      <w:r w:rsidRPr="00923B50">
        <w:t>факторы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риска</w:t>
      </w:r>
      <w:r w:rsidR="00923B50" w:rsidRPr="00923B50">
        <w:t xml:space="preserve"> </w:t>
      </w:r>
      <w:r w:rsidRPr="00923B50">
        <w:t>вложений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качества</w:t>
      </w:r>
      <w:r w:rsidR="00923B50" w:rsidRPr="00923B50">
        <w:t xml:space="preserve"> </w:t>
      </w:r>
      <w:r w:rsidRPr="00923B50">
        <w:t>залогового</w:t>
      </w:r>
      <w:r w:rsidR="00923B50" w:rsidRPr="00923B50">
        <w:t xml:space="preserve"> </w:t>
      </w:r>
      <w:r w:rsidRPr="00923B50">
        <w:t>обеспечения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целом</w:t>
      </w:r>
      <w:r w:rsidR="00923B50" w:rsidRPr="00923B50">
        <w:t xml:space="preserve"> </w:t>
      </w:r>
      <w:r w:rsidRPr="00923B50">
        <w:t>расчет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отдельных</w:t>
      </w:r>
      <w:r w:rsidR="00923B50" w:rsidRPr="00923B50">
        <w:t xml:space="preserve"> </w:t>
      </w:r>
      <w:r w:rsidRPr="00923B50">
        <w:t>показателей</w:t>
      </w:r>
      <w:r w:rsidR="00923B50" w:rsidRPr="00923B50">
        <w:t xml:space="preserve"> </w:t>
      </w:r>
      <w:r w:rsidRPr="00923B50">
        <w:t>баланса</w:t>
      </w:r>
      <w:r w:rsidR="00923B50" w:rsidRPr="00923B50">
        <w:t xml:space="preserve"> </w:t>
      </w:r>
      <w:r w:rsidRPr="00923B50">
        <w:t>отечественного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можно</w:t>
      </w:r>
      <w:r w:rsidR="00923B50" w:rsidRPr="00923B50">
        <w:t xml:space="preserve"> </w:t>
      </w:r>
      <w:r w:rsidRPr="00923B50">
        <w:t>представить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следующем</w:t>
      </w:r>
      <w:r w:rsidR="00923B50" w:rsidRPr="00923B50">
        <w:t xml:space="preserve"> </w:t>
      </w:r>
      <w:r w:rsidRPr="00923B50">
        <w:t>виде</w:t>
      </w:r>
      <w:r w:rsidR="00923B50" w:rsidRPr="00923B50">
        <w:t>:</w:t>
      </w:r>
    </w:p>
    <w:p w:rsidR="004A7F08" w:rsidRDefault="004A7F08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</w:p>
    <w:p w:rsidR="003B208B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Таблица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7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735"/>
        <w:gridCol w:w="5886"/>
      </w:tblGrid>
      <w:tr w:rsidR="003B208B" w:rsidRPr="00923B50" w:rsidTr="0039000C">
        <w:trPr>
          <w:trHeight w:hRule="exact" w:val="500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N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Раздел</w:t>
            </w:r>
            <w:r w:rsidR="00923B50" w:rsidRPr="00923B50">
              <w:t xml:space="preserve"> </w:t>
            </w:r>
            <w:r w:rsidRPr="00923B50">
              <w:t>баланса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Подходы</w:t>
            </w:r>
            <w:r w:rsidR="00923B50" w:rsidRPr="00923B50">
              <w:t xml:space="preserve"> </w:t>
            </w:r>
            <w:r w:rsidRPr="00923B50">
              <w:t>при</w:t>
            </w:r>
            <w:r w:rsidR="00923B50" w:rsidRPr="00923B50">
              <w:t xml:space="preserve"> </w:t>
            </w:r>
            <w:r w:rsidRPr="00923B50">
              <w:t>определении</w:t>
            </w:r>
            <w:r w:rsidR="00923B50" w:rsidRPr="00923B50">
              <w:t xml:space="preserve"> </w:t>
            </w:r>
            <w:r w:rsidRPr="00923B50">
              <w:t>рыночной</w:t>
            </w:r>
            <w:r w:rsidR="00923B50" w:rsidRPr="00923B50">
              <w:t xml:space="preserve"> </w:t>
            </w:r>
            <w:r w:rsidRPr="00923B50">
              <w:t>стоимости</w:t>
            </w:r>
          </w:p>
        </w:tc>
      </w:tr>
      <w:tr w:rsidR="003B208B" w:rsidRPr="00923B50" w:rsidTr="0039000C">
        <w:trPr>
          <w:trHeight w:hRule="exact" w:val="1440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Касса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корреспондентские</w:t>
            </w:r>
            <w:r w:rsidR="00923B50" w:rsidRPr="00923B50">
              <w:t xml:space="preserve"> </w:t>
            </w:r>
            <w:r w:rsidRPr="00923B50">
              <w:t>счета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Центральном</w:t>
            </w:r>
            <w:r w:rsidR="00923B50" w:rsidRPr="00923B50">
              <w:t xml:space="preserve"> </w:t>
            </w:r>
            <w:r w:rsidRPr="00923B50">
              <w:t>банке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Являются</w:t>
            </w:r>
            <w:r w:rsidR="00923B50" w:rsidRPr="00923B50">
              <w:t xml:space="preserve"> </w:t>
            </w:r>
            <w:r w:rsidRPr="00923B50">
              <w:t>средствами</w:t>
            </w:r>
            <w:r w:rsidR="00923B50" w:rsidRPr="00923B50">
              <w:t xml:space="preserve"> </w:t>
            </w:r>
            <w:r w:rsidRPr="00923B50">
              <w:t>до</w:t>
            </w:r>
            <w:r w:rsidR="00923B50" w:rsidRPr="00923B50">
              <w:t xml:space="preserve"> </w:t>
            </w:r>
            <w:r w:rsidRPr="00923B50">
              <w:t>востребования,</w:t>
            </w:r>
            <w:r w:rsidR="00923B50" w:rsidRPr="00923B50">
              <w:t xml:space="preserve"> </w:t>
            </w:r>
            <w:r w:rsidRPr="00923B50">
              <w:t>поэтому</w:t>
            </w:r>
            <w:r w:rsidR="00923B50" w:rsidRPr="00923B50">
              <w:t xml:space="preserve"> </w:t>
            </w:r>
            <w:r w:rsidRPr="00923B50">
              <w:t>могут</w:t>
            </w:r>
            <w:r w:rsidR="00923B50" w:rsidRPr="00923B50">
              <w:t xml:space="preserve"> </w:t>
            </w:r>
            <w:r w:rsidRPr="00923B50">
              <w:t>учитываться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балансовой</w:t>
            </w:r>
            <w:r w:rsidR="00923B50" w:rsidRPr="00923B50">
              <w:t xml:space="preserve"> </w:t>
            </w:r>
            <w:r w:rsidRPr="00923B50">
              <w:t>стоимости</w:t>
            </w:r>
            <w:r w:rsidR="00923B50" w:rsidRPr="00923B50">
              <w:t xml:space="preserve"> - </w:t>
            </w:r>
            <w:r w:rsidRPr="00923B50">
              <w:t>При</w:t>
            </w:r>
            <w:r w:rsidR="00923B50" w:rsidRPr="00923B50">
              <w:t xml:space="preserve"> </w:t>
            </w:r>
            <w:r w:rsidRPr="00923B50">
              <w:t>анализе</w:t>
            </w:r>
            <w:r w:rsidR="00923B50" w:rsidRPr="00923B50">
              <w:t xml:space="preserve"> </w:t>
            </w:r>
            <w:r w:rsidRPr="00923B50">
              <w:t>будущих</w:t>
            </w:r>
            <w:r w:rsidR="00923B50" w:rsidRPr="00923B50">
              <w:t xml:space="preserve"> </w:t>
            </w:r>
            <w:r w:rsidRPr="00923B50">
              <w:t>поступлений</w:t>
            </w:r>
            <w:r w:rsidR="00923B50" w:rsidRPr="00923B50">
              <w:t xml:space="preserve"> </w:t>
            </w:r>
            <w:r w:rsidRPr="00923B50">
              <w:t>должны</w:t>
            </w:r>
            <w:r w:rsidR="00923B50" w:rsidRPr="00923B50">
              <w:t xml:space="preserve"> </w:t>
            </w:r>
            <w:r w:rsidRPr="00923B50">
              <w:t>учитываться</w:t>
            </w:r>
            <w:r w:rsidR="00923B50" w:rsidRPr="00923B50">
              <w:t xml:space="preserve"> </w:t>
            </w:r>
            <w:r w:rsidRPr="00923B50">
              <w:t>динамика</w:t>
            </w:r>
            <w:r w:rsidR="00923B50" w:rsidRPr="00923B50">
              <w:t xml:space="preserve"> </w:t>
            </w:r>
            <w:r w:rsidRPr="00923B50">
              <w:t>ВВП,</w:t>
            </w:r>
            <w:r w:rsidR="00923B50" w:rsidRPr="00923B50">
              <w:t xml:space="preserve"> </w:t>
            </w:r>
            <w:r w:rsidRPr="00923B50">
              <w:t>параметры</w:t>
            </w:r>
            <w:r w:rsidR="00923B50" w:rsidRPr="00923B50">
              <w:t xml:space="preserve"> </w:t>
            </w:r>
            <w:r w:rsidRPr="00923B50">
              <w:t>денежного</w:t>
            </w:r>
            <w:r w:rsidR="00923B50" w:rsidRPr="00923B50">
              <w:t xml:space="preserve"> </w:t>
            </w:r>
            <w:r w:rsidRPr="00923B50">
              <w:t>агрегата</w:t>
            </w:r>
            <w:r w:rsidR="00923B50" w:rsidRPr="00923B50">
              <w:t xml:space="preserve"> </w:t>
            </w:r>
            <w:r w:rsidRPr="00923B50">
              <w:t>М2,</w:t>
            </w:r>
            <w:r w:rsidR="00923B50" w:rsidRPr="00923B50">
              <w:t xml:space="preserve"> </w:t>
            </w:r>
            <w:r w:rsidRPr="00923B50">
              <w:t>индекс</w:t>
            </w:r>
            <w:r w:rsidR="00923B50" w:rsidRPr="00923B50">
              <w:t xml:space="preserve"> </w:t>
            </w:r>
            <w:r w:rsidRPr="00923B50">
              <w:t>прогнозируемой</w:t>
            </w:r>
            <w:r w:rsidR="00923B50" w:rsidRPr="00923B50">
              <w:t xml:space="preserve"> </w:t>
            </w:r>
            <w:r w:rsidRPr="00923B50">
              <w:t>инфляции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2410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Корреспондентские</w:t>
            </w:r>
            <w:r w:rsidR="00923B50" w:rsidRPr="00923B50">
              <w:t xml:space="preserve"> </w:t>
            </w:r>
            <w:r w:rsidRPr="00923B50">
              <w:t>счета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других</w:t>
            </w:r>
            <w:r w:rsidR="00923B50" w:rsidRPr="00923B50">
              <w:t xml:space="preserve"> </w:t>
            </w:r>
            <w:r w:rsidRPr="00923B50">
              <w:t>банках</w:t>
            </w:r>
            <w:r w:rsidR="00923B50">
              <w:t xml:space="preserve"> (</w:t>
            </w:r>
            <w:r w:rsidRPr="00923B50">
              <w:t>рублевые</w:t>
            </w:r>
            <w:r w:rsidR="00923B50" w:rsidRPr="00923B50">
              <w:t xml:space="preserve">) </w:t>
            </w:r>
            <w:r w:rsidRPr="00923B50">
              <w:t>средства</w:t>
            </w:r>
            <w:r w:rsidR="00923B50" w:rsidRPr="00923B50">
              <w:t xml:space="preserve"> - </w:t>
            </w:r>
            <w:r w:rsidRPr="00923B50">
              <w:t>счета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TIOPO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Учитываются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балансовым</w:t>
            </w:r>
            <w:r w:rsidR="00923B50" w:rsidRPr="00923B50">
              <w:t xml:space="preserve"> </w:t>
            </w:r>
            <w:r w:rsidRPr="00923B50">
              <w:t>данным</w:t>
            </w:r>
            <w:r w:rsidR="00923B50" w:rsidRPr="00923B50">
              <w:t xml:space="preserve">. </w:t>
            </w:r>
            <w:r w:rsidRPr="00923B50">
              <w:t>Возможна</w:t>
            </w:r>
            <w:r w:rsidR="00923B50" w:rsidRPr="00923B50">
              <w:t xml:space="preserve"> </w:t>
            </w:r>
            <w:r w:rsidRPr="00923B50">
              <w:t>корректировка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риск</w:t>
            </w:r>
            <w:r w:rsidR="00923B50" w:rsidRPr="00923B50">
              <w:t xml:space="preserve"> </w:t>
            </w:r>
            <w:r w:rsidRPr="00923B50">
              <w:t>невозврата</w:t>
            </w:r>
            <w:r w:rsidR="00923B50" w:rsidRPr="00923B50">
              <w:t xml:space="preserve"> </w:t>
            </w:r>
            <w:r w:rsidRPr="00923B50">
              <w:t>средств</w:t>
            </w:r>
            <w:r w:rsidR="00923B50">
              <w:t xml:space="preserve"> (</w:t>
            </w:r>
            <w:r w:rsidRPr="00923B50">
              <w:t>риск</w:t>
            </w:r>
            <w:r w:rsidR="00923B50" w:rsidRPr="00923B50">
              <w:t xml:space="preserve"> </w:t>
            </w:r>
            <w:r w:rsidRPr="00923B50">
              <w:t>неплатежеспособности</w:t>
            </w:r>
            <w:r w:rsidR="00923B50" w:rsidRPr="00923B50">
              <w:t xml:space="preserve"> </w:t>
            </w:r>
            <w:r w:rsidRPr="00923B50">
              <w:t>банка-корреспондента</w:t>
            </w:r>
            <w:r w:rsidR="00923B50" w:rsidRPr="00923B50">
              <w:t xml:space="preserve">), </w:t>
            </w:r>
            <w:r w:rsidRPr="00923B50">
              <w:t>индекс</w:t>
            </w:r>
            <w:r w:rsidR="00923B50" w:rsidRPr="00923B50">
              <w:t xml:space="preserve"> </w:t>
            </w:r>
            <w:r w:rsidRPr="00923B50">
              <w:t>прогнозируемой</w:t>
            </w:r>
            <w:r w:rsidR="00923B50" w:rsidRPr="00923B50">
              <w:t xml:space="preserve"> </w:t>
            </w:r>
            <w:r w:rsidRPr="00923B50">
              <w:t>инфляции</w:t>
            </w:r>
            <w:r w:rsidR="00923B50" w:rsidRPr="00923B50">
              <w:t xml:space="preserve">. </w:t>
            </w:r>
            <w:r w:rsidRPr="00923B50">
              <w:t>При</w:t>
            </w:r>
            <w:r w:rsidR="00923B50" w:rsidRPr="00923B50">
              <w:t xml:space="preserve"> </w:t>
            </w:r>
            <w:r w:rsidRPr="00923B50">
              <w:t>прогнозировании</w:t>
            </w:r>
            <w:r w:rsidR="00923B50" w:rsidRPr="00923B50">
              <w:t xml:space="preserve"> </w:t>
            </w:r>
            <w:r w:rsidRPr="00923B50">
              <w:t>остатков</w:t>
            </w:r>
            <w:r w:rsidR="00923B50" w:rsidRPr="00923B50">
              <w:t xml:space="preserve"> </w:t>
            </w:r>
            <w:r w:rsidRPr="00923B50">
              <w:t>могут</w:t>
            </w:r>
            <w:r w:rsidR="00923B50" w:rsidRPr="00923B50">
              <w:t xml:space="preserve"> </w:t>
            </w:r>
            <w:r w:rsidRPr="00923B50">
              <w:t>быть</w:t>
            </w:r>
            <w:r w:rsidR="00923B50" w:rsidRPr="00923B50">
              <w:t xml:space="preserve"> </w:t>
            </w:r>
            <w:r w:rsidRPr="00923B50">
              <w:t>учтены</w:t>
            </w:r>
            <w:r w:rsidR="00923B50" w:rsidRPr="00923B50">
              <w:t xml:space="preserve"> </w:t>
            </w:r>
            <w:r w:rsidRPr="00923B50">
              <w:t>перспективы</w:t>
            </w:r>
            <w:r w:rsidR="00923B50" w:rsidRPr="00923B50">
              <w:t xml:space="preserve"> </w:t>
            </w:r>
            <w:r w:rsidRPr="00923B50">
              <w:t>развития</w:t>
            </w:r>
            <w:r w:rsidR="00923B50" w:rsidRPr="00923B50">
              <w:t xml:space="preserve"> </w:t>
            </w:r>
            <w:r w:rsidRPr="00923B50">
              <w:t>банком</w:t>
            </w:r>
            <w:r w:rsidR="00923B50" w:rsidRPr="00923B50">
              <w:t xml:space="preserve"> </w:t>
            </w:r>
            <w:r w:rsidRPr="00923B50">
              <w:t>филиальной</w:t>
            </w:r>
            <w:r w:rsidR="00923B50" w:rsidRPr="00923B50">
              <w:t xml:space="preserve"> </w:t>
            </w:r>
            <w:r w:rsidRPr="00923B50">
              <w:t>сети,</w:t>
            </w:r>
            <w:r w:rsidR="00923B50" w:rsidRPr="00923B50">
              <w:t xml:space="preserve"> </w:t>
            </w:r>
            <w:r w:rsidRPr="00923B50">
              <w:t>операций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кредитным</w:t>
            </w:r>
            <w:r w:rsidR="00923B50" w:rsidRPr="00923B50">
              <w:t xml:space="preserve"> </w:t>
            </w:r>
            <w:r w:rsidRPr="00923B50">
              <w:t>картами,</w:t>
            </w:r>
            <w:r w:rsidR="00923B50" w:rsidRPr="00923B50">
              <w:t xml:space="preserve"> </w:t>
            </w:r>
            <w:r w:rsidRPr="00923B50">
              <w:t>операций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обслуживанию</w:t>
            </w:r>
            <w:r w:rsidR="00923B50" w:rsidRPr="00923B50">
              <w:t xml:space="preserve"> </w:t>
            </w:r>
            <w:r w:rsidRPr="00923B50">
              <w:t>внешнеторговой</w:t>
            </w:r>
            <w:r w:rsidR="00923B50" w:rsidRPr="00923B50">
              <w:t xml:space="preserve"> </w:t>
            </w:r>
            <w:r w:rsidRPr="00923B50">
              <w:t>деятельности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т</w:t>
            </w:r>
            <w:r w:rsidR="00923B50" w:rsidRPr="00923B50">
              <w:t xml:space="preserve">. </w:t>
            </w:r>
            <w:r w:rsidRPr="00923B50">
              <w:t>н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2685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Межбанковские</w:t>
            </w:r>
            <w:r w:rsidR="00923B50" w:rsidRPr="00923B50">
              <w:t xml:space="preserve"> </w:t>
            </w:r>
            <w:r w:rsidRPr="00923B50">
              <w:t>кредиты</w:t>
            </w:r>
            <w:r w:rsidR="00923B50" w:rsidRPr="00923B50">
              <w:t xml:space="preserve"> </w:t>
            </w:r>
            <w:r w:rsidRPr="00923B50">
              <w:t>резидентам</w:t>
            </w:r>
          </w:p>
        </w:tc>
        <w:tc>
          <w:tcPr>
            <w:tcW w:w="6123" w:type="dxa"/>
            <w:shd w:val="clear" w:color="auto" w:fill="auto"/>
          </w:tcPr>
          <w:p w:rsidR="00923B50" w:rsidRPr="00923B50" w:rsidRDefault="003B208B" w:rsidP="004A7F08">
            <w:pPr>
              <w:pStyle w:val="af"/>
            </w:pPr>
            <w:r w:rsidRPr="00923B50">
              <w:t>Кредиты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срок</w:t>
            </w:r>
            <w:r w:rsidR="00923B50" w:rsidRPr="00923B50">
              <w:t xml:space="preserve"> </w:t>
            </w:r>
            <w:r w:rsidRPr="00923B50">
              <w:t>до</w:t>
            </w:r>
            <w:r w:rsidR="00923B50" w:rsidRPr="00923B50">
              <w:t xml:space="preserve"> </w:t>
            </w:r>
            <w:r w:rsidRPr="00923B50">
              <w:t>7</w:t>
            </w:r>
            <w:r w:rsidR="00923B50" w:rsidRPr="00923B50">
              <w:t xml:space="preserve"> </w:t>
            </w:r>
            <w:r w:rsidRPr="00923B50">
              <w:t>дней</w:t>
            </w:r>
            <w:r w:rsidR="00923B50" w:rsidRPr="00923B50">
              <w:t xml:space="preserve"> </w:t>
            </w:r>
            <w:r w:rsidRPr="00923B50">
              <w:t>могут</w:t>
            </w:r>
            <w:r w:rsidR="00923B50" w:rsidRPr="00923B50">
              <w:t xml:space="preserve"> </w:t>
            </w:r>
            <w:r w:rsidRPr="00923B50">
              <w:t>быть</w:t>
            </w:r>
            <w:r w:rsidR="00923B50" w:rsidRPr="00923B50">
              <w:t xml:space="preserve"> </w:t>
            </w:r>
            <w:r w:rsidRPr="00923B50">
              <w:t>отнесены</w:t>
            </w:r>
            <w:r w:rsidR="00923B50" w:rsidRPr="00923B50">
              <w:t xml:space="preserve"> </w:t>
            </w:r>
            <w:r w:rsidRPr="00923B50">
              <w:t>к</w:t>
            </w:r>
            <w:r w:rsidR="00923B50" w:rsidRPr="00923B50">
              <w:t xml:space="preserve"> </w:t>
            </w:r>
            <w:r w:rsidRPr="00923B50">
              <w:t>краткосрочным</w:t>
            </w:r>
            <w:r w:rsidR="00923B50" w:rsidRPr="00923B50">
              <w:t xml:space="preserve"> </w:t>
            </w:r>
            <w:r w:rsidRPr="00923B50">
              <w:t>средствам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их</w:t>
            </w:r>
            <w:r w:rsidR="00923B50" w:rsidRPr="00923B50">
              <w:t xml:space="preserve"> </w:t>
            </w:r>
            <w:r w:rsidRPr="00923B50">
              <w:t>рыночная</w:t>
            </w:r>
            <w:r w:rsidR="00923B50" w:rsidRPr="00923B50">
              <w:t xml:space="preserve"> </w:t>
            </w:r>
            <w:r w:rsidRPr="00923B50">
              <w:t>стоимость</w:t>
            </w:r>
            <w:r w:rsidR="00923B50" w:rsidRPr="00923B50">
              <w:t xml:space="preserve"> </w:t>
            </w:r>
            <w:r w:rsidRPr="00923B50">
              <w:t>может</w:t>
            </w:r>
            <w:r w:rsidR="00923B50" w:rsidRPr="00923B50">
              <w:t xml:space="preserve"> </w:t>
            </w:r>
            <w:r w:rsidRPr="00923B50">
              <w:t>определяться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балансовым</w:t>
            </w:r>
            <w:r w:rsidR="00923B50" w:rsidRPr="00923B50">
              <w:t xml:space="preserve"> </w:t>
            </w:r>
            <w:r w:rsidRPr="00923B50">
              <w:t>данным</w:t>
            </w:r>
            <w:r w:rsidR="00923B50" w:rsidRPr="00923B50">
              <w:t xml:space="preserve">. </w:t>
            </w:r>
            <w:r w:rsidRPr="00923B50">
              <w:t>Рыночная</w:t>
            </w:r>
            <w:r w:rsidR="00923B50" w:rsidRPr="00923B50">
              <w:t xml:space="preserve"> </w:t>
            </w:r>
            <w:r w:rsidRPr="00923B50">
              <w:t>стоимость</w:t>
            </w:r>
            <w:r w:rsidR="00923B50" w:rsidRPr="00923B50">
              <w:t xml:space="preserve"> </w:t>
            </w:r>
            <w:r w:rsidRPr="00923B50">
              <w:t>межбанковских</w:t>
            </w:r>
            <w:r w:rsidR="00923B50" w:rsidRPr="00923B50">
              <w:t xml:space="preserve"> </w:t>
            </w:r>
            <w:r w:rsidRPr="00923B50">
              <w:t>кредитов</w:t>
            </w:r>
            <w:r w:rsidR="00923B50" w:rsidRPr="00923B50">
              <w:t xml:space="preserve"> </w:t>
            </w:r>
            <w:r w:rsidRPr="00923B50">
              <w:t>сроком</w:t>
            </w:r>
            <w:r w:rsidR="00923B50" w:rsidRPr="00923B50">
              <w:t xml:space="preserve"> </w:t>
            </w:r>
            <w:r w:rsidRPr="00923B50">
              <w:t>свыше</w:t>
            </w:r>
            <w:r w:rsidR="00923B50" w:rsidRPr="00923B50">
              <w:t xml:space="preserve"> </w:t>
            </w:r>
            <w:r w:rsidRPr="00923B50">
              <w:t>8</w:t>
            </w:r>
            <w:r w:rsidR="00923B50" w:rsidRPr="00923B50">
              <w:t xml:space="preserve"> </w:t>
            </w:r>
            <w:r w:rsidRPr="00923B50">
              <w:t>дней</w:t>
            </w:r>
            <w:r w:rsidR="00923B50" w:rsidRPr="00923B50">
              <w:t xml:space="preserve"> </w:t>
            </w:r>
            <w:r w:rsidRPr="00923B50">
              <w:t>рассчитывается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методу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наличности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учетом</w:t>
            </w:r>
            <w:r w:rsidR="00923B50" w:rsidRPr="00923B50">
              <w:t xml:space="preserve"> </w:t>
            </w:r>
            <w:r w:rsidRPr="00923B50">
              <w:t>погашения</w:t>
            </w:r>
            <w:r w:rsidR="00923B50" w:rsidRPr="00923B50">
              <w:t xml:space="preserve"> </w:t>
            </w:r>
            <w:r w:rsidRPr="00923B50">
              <w:t>ранее</w:t>
            </w:r>
            <w:r w:rsidR="00923B50" w:rsidRPr="00923B50">
              <w:t xml:space="preserve"> </w:t>
            </w:r>
            <w:r w:rsidRPr="00923B50">
              <w:t>выданных</w:t>
            </w:r>
          </w:p>
          <w:p w:rsidR="003B208B" w:rsidRPr="00923B50" w:rsidRDefault="003B208B" w:rsidP="004A7F08">
            <w:pPr>
              <w:pStyle w:val="af"/>
            </w:pPr>
            <w:r w:rsidRPr="00923B50">
              <w:t>кредитов</w:t>
            </w:r>
            <w:r w:rsidR="00923B50" w:rsidRPr="00923B50">
              <w:t xml:space="preserve">. </w:t>
            </w:r>
            <w:r w:rsidRPr="00923B50">
              <w:t>Для</w:t>
            </w:r>
            <w:r w:rsidR="00923B50" w:rsidRPr="00923B50">
              <w:t xml:space="preserve"> </w:t>
            </w:r>
            <w:r w:rsidRPr="00923B50">
              <w:t>количественного</w:t>
            </w:r>
            <w:r w:rsidR="00923B50" w:rsidRPr="00923B50">
              <w:t xml:space="preserve"> </w:t>
            </w:r>
            <w:r w:rsidRPr="00923B50">
              <w:t>определения</w:t>
            </w:r>
            <w:r w:rsidR="00923B50" w:rsidRPr="00923B50">
              <w:t xml:space="preserve"> </w:t>
            </w:r>
            <w:r w:rsidRPr="00923B50">
              <w:t>рисков</w:t>
            </w:r>
            <w:r w:rsidR="00923B50" w:rsidRPr="00923B50">
              <w:t xml:space="preserve"> </w:t>
            </w:r>
            <w:r w:rsidRPr="00923B50">
              <w:t>банка-заемщика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использовать</w:t>
            </w:r>
            <w:r w:rsidR="00923B50" w:rsidRPr="00923B50">
              <w:t xml:space="preserve"> </w:t>
            </w:r>
            <w:r w:rsidRPr="00923B50">
              <w:t>систему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CAMEL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2412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4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Вложения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российские</w:t>
            </w:r>
            <w:r w:rsidR="00923B50" w:rsidRPr="00923B50">
              <w:t xml:space="preserve"> </w:t>
            </w:r>
            <w:r w:rsidRPr="00923B50">
              <w:t>государственные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Котируемые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рынке</w:t>
            </w:r>
            <w:r w:rsidR="00923B50" w:rsidRPr="00923B50">
              <w:t xml:space="preserve"> </w:t>
            </w:r>
            <w:r w:rsidRPr="0039000C">
              <w:rPr>
                <w:i/>
              </w:rPr>
              <w:t>ликвидные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  <w:r w:rsidR="00923B50" w:rsidRPr="00923B50">
              <w:t xml:space="preserve"> </w:t>
            </w:r>
            <w:r w:rsidRPr="00923B50">
              <w:t>учитываются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рыночной</w:t>
            </w:r>
            <w:r w:rsidR="00923B50" w:rsidRPr="00923B50">
              <w:t xml:space="preserve"> </w:t>
            </w:r>
            <w:r w:rsidRPr="00923B50">
              <w:t>стоимости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балансу</w:t>
            </w:r>
            <w:r w:rsidR="00923B50" w:rsidRPr="00923B50">
              <w:t xml:space="preserve"> </w:t>
            </w:r>
            <w:r w:rsidRPr="00923B50">
              <w:t>коммерческого</w:t>
            </w:r>
            <w:r w:rsidR="00923B50" w:rsidRPr="00923B50">
              <w:t xml:space="preserve"> </w:t>
            </w:r>
            <w:r w:rsidRPr="00923B50">
              <w:t>банка</w:t>
            </w:r>
            <w:r w:rsidR="00923B50" w:rsidRPr="00923B50">
              <w:t xml:space="preserve">. </w:t>
            </w:r>
            <w:r w:rsidRPr="00923B50">
              <w:t>Некотируемые</w:t>
            </w:r>
            <w:r w:rsidR="00923B50" w:rsidRPr="00923B50">
              <w:t xml:space="preserve"> </w:t>
            </w:r>
            <w:r w:rsidRPr="00923B50">
              <w:t>или</w:t>
            </w:r>
            <w:r w:rsidR="00923B50" w:rsidRPr="00923B50">
              <w:t xml:space="preserve"> </w:t>
            </w:r>
            <w:r w:rsidRPr="00923B50">
              <w:t>ограниченно</w:t>
            </w:r>
            <w:r w:rsidR="00923B50" w:rsidRPr="00923B50">
              <w:t xml:space="preserve"> </w:t>
            </w:r>
            <w:r w:rsidRPr="00923B50">
              <w:t>котируемые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оценивать</w:t>
            </w:r>
            <w:r w:rsidR="00923B50" w:rsidRPr="00923B50">
              <w:t xml:space="preserve"> </w:t>
            </w:r>
            <w:r w:rsidRPr="00923B50">
              <w:t>па</w:t>
            </w:r>
            <w:r w:rsidR="00923B50" w:rsidRPr="00923B50">
              <w:t xml:space="preserve"> </w:t>
            </w:r>
            <w:r w:rsidRPr="00923B50">
              <w:t>основе</w:t>
            </w:r>
            <w:r w:rsidR="00923B50" w:rsidRPr="00923B50">
              <w:t xml:space="preserve"> </w:t>
            </w:r>
            <w:r w:rsidRPr="00923B50">
              <w:t>дисконтного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будущих</w:t>
            </w:r>
            <w:r w:rsidR="00923B50" w:rsidRPr="00923B50">
              <w:t xml:space="preserve"> </w:t>
            </w:r>
            <w:r w:rsidRPr="00923B50">
              <w:t>платежей</w:t>
            </w:r>
            <w:r w:rsidR="00923B50" w:rsidRPr="00923B50">
              <w:t xml:space="preserve"> </w:t>
            </w:r>
            <w:r w:rsidRPr="00923B50">
              <w:t>но</w:t>
            </w:r>
            <w:r w:rsidR="00923B50" w:rsidRPr="00923B50">
              <w:t xml:space="preserve"> </w:t>
            </w:r>
            <w:r w:rsidRPr="00923B50">
              <w:t>купонным</w:t>
            </w:r>
            <w:r w:rsidR="00923B50" w:rsidRPr="00923B50">
              <w:t xml:space="preserve"> </w:t>
            </w:r>
            <w:r w:rsidRPr="00923B50">
              <w:t>выплатам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погашению</w:t>
            </w:r>
            <w:r w:rsidR="00923B50" w:rsidRPr="00923B50">
              <w:t xml:space="preserve"> </w:t>
            </w:r>
            <w:r w:rsidRPr="00923B50">
              <w:t>основного</w:t>
            </w:r>
            <w:r w:rsidR="00923B50" w:rsidRPr="00923B50">
              <w:t xml:space="preserve"> </w:t>
            </w:r>
            <w:r w:rsidRPr="00923B50">
              <w:t>долга</w:t>
            </w:r>
            <w:r w:rsidR="00923B50" w:rsidRPr="00923B50">
              <w:t xml:space="preserve">. </w:t>
            </w:r>
            <w:r w:rsidRPr="00923B50">
              <w:t>Процентная</w:t>
            </w:r>
            <w:r w:rsidR="00923B50" w:rsidRPr="00923B50">
              <w:t xml:space="preserve"> </w:t>
            </w:r>
            <w:r w:rsidRPr="00923B50">
              <w:t>ставка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должна</w:t>
            </w:r>
            <w:r w:rsidR="00923B50" w:rsidRPr="00923B50">
              <w:t xml:space="preserve"> </w:t>
            </w:r>
            <w:r w:rsidRPr="00923B50">
              <w:t>учитывать</w:t>
            </w:r>
            <w:r w:rsidR="00923B50" w:rsidRPr="00923B50">
              <w:t xml:space="preserve"> </w:t>
            </w:r>
            <w:r w:rsidRPr="00923B50">
              <w:t>возможный</w:t>
            </w:r>
            <w:r w:rsidR="00923B50" w:rsidRPr="00923B50">
              <w:t xml:space="preserve"> </w:t>
            </w:r>
            <w:r w:rsidRPr="00923B50">
              <w:t>дефолтный</w:t>
            </w:r>
            <w:r w:rsidR="00923B50" w:rsidRPr="00923B50">
              <w:t xml:space="preserve"> </w:t>
            </w:r>
            <w:r w:rsidRPr="00923B50">
              <w:t>риск</w:t>
            </w:r>
            <w:r w:rsidR="00923B50" w:rsidRPr="00923B50">
              <w:t>.</w:t>
            </w:r>
          </w:p>
        </w:tc>
      </w:tr>
      <w:tr w:rsidR="003B208B" w:rsidRPr="00923B50" w:rsidTr="0039000C">
        <w:trPr>
          <w:trHeight w:hRule="exact" w:val="1695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5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Муниципальные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региональные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Котируемые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рынке</w:t>
            </w:r>
            <w:r w:rsidR="00923B50" w:rsidRPr="00923B50">
              <w:t xml:space="preserve"> </w:t>
            </w:r>
            <w:r w:rsidRPr="00923B50">
              <w:t>ликвидные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  <w:r w:rsidR="00923B50" w:rsidRPr="00923B50">
              <w:t xml:space="preserve"> </w:t>
            </w:r>
            <w:r w:rsidRPr="00923B50">
              <w:t>учитываются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рыночной</w:t>
            </w:r>
            <w:r w:rsidR="00923B50" w:rsidRPr="00923B50">
              <w:t xml:space="preserve"> </w:t>
            </w:r>
            <w:r w:rsidRPr="00923B50">
              <w:t>стоимости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данным</w:t>
            </w:r>
            <w:r w:rsidR="00923B50" w:rsidRPr="00923B50">
              <w:t xml:space="preserve"> </w:t>
            </w:r>
            <w:r w:rsidRPr="00923B50">
              <w:t>банковских</w:t>
            </w:r>
            <w:r w:rsidR="00923B50" w:rsidRPr="00923B50">
              <w:t xml:space="preserve"> </w:t>
            </w:r>
            <w:r w:rsidRPr="00923B50">
              <w:t>балансов</w:t>
            </w:r>
            <w:r w:rsidR="00923B50">
              <w:t>.1</w:t>
            </w:r>
            <w:r w:rsidRPr="00923B50">
              <w:t>1ско-тируемые</w:t>
            </w:r>
            <w:r w:rsidR="00923B50" w:rsidRPr="00923B50">
              <w:t xml:space="preserve"> </w:t>
            </w:r>
            <w:r w:rsidRPr="00923B50">
              <w:t>муниципальные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региональные</w:t>
            </w:r>
            <w:r w:rsidR="00923B50" w:rsidRPr="00923B50">
              <w:t xml:space="preserve"> </w:t>
            </w:r>
            <w:r w:rsidRPr="00923B50">
              <w:t>ценные</w:t>
            </w:r>
            <w:r w:rsidR="00923B50" w:rsidRPr="00923B50">
              <w:t xml:space="preserve"> </w:t>
            </w:r>
            <w:r w:rsidRPr="00923B50">
              <w:t>бумаги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оценивать</w:t>
            </w:r>
            <w:r w:rsidR="00923B50" w:rsidRPr="00923B50">
              <w:t xml:space="preserve"> </w:t>
            </w:r>
            <w:r w:rsidRPr="00923B50">
              <w:t>па</w:t>
            </w:r>
            <w:r w:rsidR="00923B50" w:rsidRPr="00923B50">
              <w:t xml:space="preserve"> </w:t>
            </w:r>
            <w:r w:rsidRPr="00923B50">
              <w:t>основе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будущих</w:t>
            </w:r>
            <w:r w:rsidR="00923B50" w:rsidRPr="00923B50">
              <w:t xml:space="preserve"> </w:t>
            </w:r>
            <w:r w:rsidRPr="00923B50">
              <w:t>платежей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учетом</w:t>
            </w:r>
            <w:r w:rsidR="00923B50" w:rsidRPr="00923B50">
              <w:t xml:space="preserve"> </w:t>
            </w:r>
            <w:r w:rsidRPr="00923B50">
              <w:t>купонных</w:t>
            </w:r>
            <w:r w:rsidR="00923B50" w:rsidRPr="00923B50">
              <w:t xml:space="preserve"> </w:t>
            </w:r>
            <w:r w:rsidRPr="00923B50">
              <w:t>выплат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погашения</w:t>
            </w:r>
            <w:r w:rsidR="00923B50" w:rsidRPr="00923B50">
              <w:t xml:space="preserve"> </w:t>
            </w:r>
            <w:r w:rsidRPr="00923B50">
              <w:t>основного</w:t>
            </w:r>
            <w:r w:rsidR="00923B50" w:rsidRPr="00923B50">
              <w:t xml:space="preserve"> </w:t>
            </w:r>
            <w:r w:rsidRPr="00923B50">
              <w:t>долга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1705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Корпоративные</w:t>
            </w:r>
            <w:r w:rsidR="00923B50" w:rsidRPr="00923B50">
              <w:t xml:space="preserve"> </w:t>
            </w:r>
            <w:r w:rsidRPr="00923B50">
              <w:t>ценные</w:t>
            </w:r>
          </w:p>
          <w:p w:rsidR="003B208B" w:rsidRPr="00923B50" w:rsidRDefault="003B208B" w:rsidP="004A7F08">
            <w:pPr>
              <w:pStyle w:val="af"/>
            </w:pPr>
            <w:r w:rsidRPr="00923B50">
              <w:t>бумаги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Курсовая</w:t>
            </w:r>
            <w:r w:rsidR="00923B50" w:rsidRPr="00923B50">
              <w:t xml:space="preserve"> </w:t>
            </w:r>
            <w:r w:rsidRPr="00923B50">
              <w:t>стоимость</w:t>
            </w:r>
            <w:r w:rsidR="00923B50" w:rsidRPr="00923B50">
              <w:t xml:space="preserve"> </w:t>
            </w:r>
            <w:r w:rsidRPr="00923B50">
              <w:t>акций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chips</w:t>
            </w:r>
            <w:r w:rsidR="00923B50" w:rsidRPr="00923B50">
              <w:t xml:space="preserve"> </w:t>
            </w:r>
            <w:r w:rsidRPr="00923B50">
              <w:t>определяется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основе</w:t>
            </w:r>
            <w:r w:rsidR="00923B50" w:rsidRPr="00923B50">
              <w:t xml:space="preserve"> </w:t>
            </w:r>
            <w:r w:rsidRPr="00923B50">
              <w:t>данных</w:t>
            </w:r>
            <w:r w:rsidR="00923B50" w:rsidRPr="00923B50">
              <w:t xml:space="preserve"> </w:t>
            </w:r>
            <w:r w:rsidRPr="00923B50">
              <w:t>балансового</w:t>
            </w:r>
            <w:r w:rsidR="00923B50" w:rsidRPr="00923B50">
              <w:t xml:space="preserve"> </w:t>
            </w:r>
            <w:r w:rsidRPr="00923B50">
              <w:t>учета</w:t>
            </w:r>
            <w:r w:rsidR="00923B50" w:rsidRPr="00923B50">
              <w:t xml:space="preserve">. </w:t>
            </w:r>
            <w:r w:rsidRPr="00923B50">
              <w:t>Для</w:t>
            </w:r>
            <w:r w:rsidR="00923B50" w:rsidRPr="00923B50">
              <w:t xml:space="preserve"> </w:t>
            </w:r>
            <w:r w:rsidRPr="00923B50">
              <w:t>некотируемых</w:t>
            </w:r>
            <w:r w:rsidR="00923B50" w:rsidRPr="00923B50">
              <w:t xml:space="preserve"> </w:t>
            </w:r>
            <w:r w:rsidRPr="00923B50">
              <w:t>акций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основе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наличности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учетом</w:t>
            </w:r>
            <w:r w:rsidR="00923B50" w:rsidRPr="00923B50">
              <w:t xml:space="preserve"> </w:t>
            </w:r>
            <w:r w:rsidRPr="00923B50">
              <w:t>дивидендных</w:t>
            </w:r>
            <w:r w:rsidR="00923B50" w:rsidRPr="00923B50">
              <w:t xml:space="preserve"> </w:t>
            </w:r>
            <w:r w:rsidRPr="00923B50">
              <w:t>выплат</w:t>
            </w:r>
            <w:r w:rsidR="00923B50" w:rsidRPr="00923B50">
              <w:t xml:space="preserve">.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качестве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использовать</w:t>
            </w:r>
            <w:r w:rsidR="00923B50" w:rsidRPr="00923B50">
              <w:t xml:space="preserve"> </w:t>
            </w:r>
            <w:r w:rsidRPr="00923B50">
              <w:t>процентные</w:t>
            </w:r>
            <w:r w:rsidR="00923B50" w:rsidRPr="00923B50">
              <w:t xml:space="preserve"> </w:t>
            </w:r>
            <w:r w:rsidRPr="00923B50">
              <w:t>ставки</w:t>
            </w:r>
            <w:r w:rsidR="00923B50" w:rsidRPr="00923B50">
              <w:t xml:space="preserve"> </w:t>
            </w:r>
            <w:r w:rsidRPr="00923B50">
              <w:t>но</w:t>
            </w:r>
            <w:r w:rsidR="00923B50" w:rsidRPr="00923B50">
              <w:t xml:space="preserve"> </w:t>
            </w:r>
            <w:r w:rsidRPr="00923B50">
              <w:t>кредитным</w:t>
            </w:r>
            <w:r w:rsidR="00923B50" w:rsidRPr="00923B50">
              <w:t xml:space="preserve"> </w:t>
            </w:r>
            <w:r w:rsidRPr="00923B50">
              <w:t>вложениям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2136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Кредиты,</w:t>
            </w:r>
            <w:r w:rsidR="00923B50" w:rsidRPr="00923B50">
              <w:t xml:space="preserve"> </w:t>
            </w:r>
            <w:r w:rsidRPr="00923B50">
              <w:t>предоставленные</w:t>
            </w:r>
            <w:r w:rsidR="00923B50" w:rsidRPr="00923B50">
              <w:t xml:space="preserve"> </w:t>
            </w:r>
            <w:r w:rsidRPr="00923B50">
              <w:t>государственным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местным</w:t>
            </w:r>
            <w:r w:rsidR="00923B50" w:rsidRPr="00923B50">
              <w:t xml:space="preserve"> </w:t>
            </w:r>
            <w:r w:rsidRPr="00923B50">
              <w:t>органам</w:t>
            </w:r>
            <w:r w:rsidR="00923B50" w:rsidRPr="00923B50">
              <w:t xml:space="preserve"> </w:t>
            </w:r>
            <w:r w:rsidRPr="00923B50">
              <w:t>власти,</w:t>
            </w:r>
            <w:r w:rsidR="00923B50" w:rsidRPr="00923B50">
              <w:t xml:space="preserve"> </w:t>
            </w:r>
            <w:r w:rsidRPr="00923B50">
              <w:t>а</w:t>
            </w:r>
            <w:r w:rsidR="00923B50" w:rsidRPr="00923B50">
              <w:t xml:space="preserve"> </w:t>
            </w:r>
            <w:r w:rsidRPr="00923B50">
              <w:t>также</w:t>
            </w:r>
            <w:r w:rsidR="00923B50" w:rsidRPr="00923B50">
              <w:t xml:space="preserve"> </w:t>
            </w:r>
            <w:r w:rsidRPr="00923B50">
              <w:t>финансовым</w:t>
            </w:r>
            <w:r w:rsidR="00923B50" w:rsidRPr="00923B50">
              <w:t xml:space="preserve"> </w:t>
            </w:r>
            <w:r w:rsidRPr="00923B50">
              <w:t>организациям,</w:t>
            </w:r>
            <w:r w:rsidR="00923B50" w:rsidRPr="00923B50">
              <w:t xml:space="preserve"> </w:t>
            </w:r>
            <w:r w:rsidRPr="00923B50">
              <w:t>находящимся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федеральной</w:t>
            </w:r>
            <w:r w:rsidR="00923B50" w:rsidRPr="00923B50">
              <w:t xml:space="preserve"> </w:t>
            </w:r>
            <w:r w:rsidRPr="00923B50">
              <w:t>собственности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Кредиты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срок</w:t>
            </w:r>
            <w:r w:rsidR="00923B50" w:rsidRPr="00923B50">
              <w:t xml:space="preserve"> </w:t>
            </w:r>
            <w:r w:rsidRPr="00923B50">
              <w:t>до</w:t>
            </w:r>
            <w:r w:rsidR="00923B50" w:rsidRPr="00923B50">
              <w:t xml:space="preserve"> </w:t>
            </w:r>
            <w:r w:rsidRPr="00923B50">
              <w:t>7</w:t>
            </w:r>
            <w:r w:rsidR="00923B50" w:rsidRPr="00923B50">
              <w:t xml:space="preserve"> </w:t>
            </w:r>
            <w:r w:rsidRPr="00923B50">
              <w:t>дней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определять</w:t>
            </w:r>
            <w:r w:rsidR="00923B50" w:rsidRPr="00923B50">
              <w:t xml:space="preserve"> </w:t>
            </w:r>
            <w:r w:rsidRPr="00923B50">
              <w:t>по</w:t>
            </w:r>
            <w:r w:rsidR="00923B50" w:rsidRPr="00923B50">
              <w:t xml:space="preserve"> </w:t>
            </w:r>
            <w:r w:rsidRPr="00923B50">
              <w:t>балансовым</w:t>
            </w:r>
            <w:r w:rsidR="00923B50" w:rsidRPr="00923B50">
              <w:t xml:space="preserve"> </w:t>
            </w:r>
            <w:r w:rsidRPr="00923B50">
              <w:t>данным,</w:t>
            </w:r>
            <w:r w:rsidR="00923B50" w:rsidRPr="00923B50">
              <w:t xml:space="preserve"> </w:t>
            </w:r>
            <w:r w:rsidRPr="00923B50">
              <w:t>рыночная</w:t>
            </w:r>
            <w:r w:rsidR="00923B50" w:rsidRPr="00923B50">
              <w:t xml:space="preserve"> </w:t>
            </w:r>
            <w:r w:rsidRPr="00923B50">
              <w:t>стоимость</w:t>
            </w:r>
            <w:r w:rsidR="00923B50" w:rsidRPr="00923B50">
              <w:t xml:space="preserve"> </w:t>
            </w:r>
            <w:r w:rsidRPr="00923B50">
              <w:t>более</w:t>
            </w:r>
            <w:r w:rsidR="00923B50" w:rsidRPr="00923B50">
              <w:t xml:space="preserve"> </w:t>
            </w:r>
            <w:r w:rsidRPr="00923B50">
              <w:t>долгосрочных</w:t>
            </w:r>
            <w:r w:rsidR="00923B50" w:rsidRPr="00923B50">
              <w:t xml:space="preserve"> </w:t>
            </w:r>
            <w:r w:rsidRPr="00923B50">
              <w:t>кредитов</w:t>
            </w:r>
            <w:r w:rsidR="00923B50" w:rsidRPr="00923B50">
              <w:t xml:space="preserve"> </w:t>
            </w:r>
            <w:r w:rsidRPr="00923B50">
              <w:t>определяется,</w:t>
            </w:r>
            <w:r w:rsidR="00923B50" w:rsidRPr="00923B50">
              <w:t xml:space="preserve"> </w:t>
            </w:r>
            <w:r w:rsidRPr="00923B50">
              <w:t>исходя</w:t>
            </w:r>
            <w:r w:rsidR="00923B50" w:rsidRPr="00923B50">
              <w:t xml:space="preserve"> </w:t>
            </w:r>
            <w:r w:rsidRPr="00923B50">
              <w:t>из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будущего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наличности,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учетом</w:t>
            </w:r>
            <w:r w:rsidR="00923B50" w:rsidRPr="00923B50">
              <w:t xml:space="preserve"> </w:t>
            </w:r>
            <w:r w:rsidRPr="00923B50">
              <w:t>возможного</w:t>
            </w:r>
            <w:r w:rsidR="00923B50" w:rsidRPr="00923B50">
              <w:t xml:space="preserve"> </w:t>
            </w:r>
            <w:r w:rsidRPr="00923B50">
              <w:t>дефолтного</w:t>
            </w:r>
            <w:r w:rsidR="00923B50" w:rsidRPr="00923B50">
              <w:t xml:space="preserve"> </w:t>
            </w:r>
            <w:r w:rsidRPr="00923B50">
              <w:t>риска</w:t>
            </w:r>
            <w:r w:rsidR="00923B50" w:rsidRPr="00923B50">
              <w:t xml:space="preserve">.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качестве</w:t>
            </w:r>
            <w:r w:rsidR="00923B50" w:rsidRPr="00923B50">
              <w:t xml:space="preserve"> </w:t>
            </w:r>
            <w:r w:rsidRPr="00923B50">
              <w:t>оценки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использовать</w:t>
            </w:r>
            <w:r w:rsidR="00923B50" w:rsidRPr="00923B50">
              <w:t xml:space="preserve"> </w:t>
            </w:r>
            <w:r w:rsidRPr="00923B50">
              <w:t>международные</w:t>
            </w:r>
            <w:r w:rsidR="00923B50" w:rsidRPr="00923B50">
              <w:t xml:space="preserve"> </w:t>
            </w:r>
            <w:r w:rsidRPr="00923B50">
              <w:t>рейтинги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S</w:t>
            </w:r>
            <w:r w:rsidRPr="00923B50">
              <w:t>&amp;</w:t>
            </w:r>
            <w:r w:rsidRPr="0039000C">
              <w:rPr>
                <w:lang w:val="en-US"/>
              </w:rPr>
              <w:t>P</w:t>
            </w:r>
            <w:r w:rsidRPr="00923B50">
              <w:t>,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Modys</w:t>
            </w:r>
            <w:r w:rsidRPr="00923B50">
              <w:t>,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Fitch</w:t>
            </w:r>
            <w:r w:rsidR="00923B50" w:rsidRPr="00923B50">
              <w:t xml:space="preserve"> </w:t>
            </w:r>
            <w:r w:rsidRPr="0039000C">
              <w:rPr>
                <w:lang w:val="en-US"/>
              </w:rPr>
              <w:t>IBCA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др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3965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8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Кредиты,</w:t>
            </w:r>
            <w:r w:rsidR="00923B50" w:rsidRPr="00923B50">
              <w:t xml:space="preserve"> </w:t>
            </w:r>
            <w:r w:rsidRPr="00923B50">
              <w:t>предоставленные</w:t>
            </w:r>
            <w:r w:rsidR="00923B50" w:rsidRPr="00923B50">
              <w:t xml:space="preserve"> </w:t>
            </w:r>
            <w:r w:rsidRPr="00923B50">
              <w:t>негосударственным</w:t>
            </w:r>
            <w:r w:rsidR="00923B50" w:rsidRPr="00923B50">
              <w:t xml:space="preserve"> </w:t>
            </w:r>
            <w:r w:rsidRPr="00923B50">
              <w:t>коммерческим</w:t>
            </w:r>
            <w:r w:rsidR="00923B50" w:rsidRPr="00923B50">
              <w:t xml:space="preserve"> </w:t>
            </w:r>
            <w:r w:rsidRPr="00923B50">
              <w:t>организациям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Рыночная</w:t>
            </w:r>
            <w:r w:rsidR="00923B50" w:rsidRPr="00923B50">
              <w:t xml:space="preserve"> </w:t>
            </w:r>
            <w:r w:rsidRPr="00923B50">
              <w:t>стоимость</w:t>
            </w:r>
            <w:r w:rsidR="00923B50" w:rsidRPr="00923B50">
              <w:t xml:space="preserve"> </w:t>
            </w:r>
            <w:r w:rsidRPr="00923B50">
              <w:t>кредитов</w:t>
            </w:r>
            <w:r w:rsidR="00923B50" w:rsidRPr="00923B50">
              <w:t xml:space="preserve"> </w:t>
            </w:r>
            <w:r w:rsidRPr="00923B50">
              <w:t>определяется</w:t>
            </w:r>
            <w:r w:rsidR="00923B50" w:rsidRPr="00923B50">
              <w:t xml:space="preserve"> </w:t>
            </w:r>
            <w:r w:rsidRPr="00923B50">
              <w:t>но</w:t>
            </w:r>
            <w:r w:rsidR="00923B50" w:rsidRPr="00923B50">
              <w:t xml:space="preserve"> </w:t>
            </w:r>
            <w:r w:rsidRPr="00923B50">
              <w:t>методу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будущих</w:t>
            </w:r>
            <w:r w:rsidR="00923B50" w:rsidRPr="00923B50">
              <w:t xml:space="preserve"> </w:t>
            </w:r>
            <w:r w:rsidRPr="00923B50">
              <w:t>платежей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учетом</w:t>
            </w:r>
            <w:r w:rsidR="00923B50" w:rsidRPr="00923B50">
              <w:t xml:space="preserve"> </w:t>
            </w:r>
            <w:r w:rsidRPr="00923B50">
              <w:t>погашения</w:t>
            </w:r>
            <w:r w:rsidR="00923B50" w:rsidRPr="00923B50">
              <w:t xml:space="preserve"> </w:t>
            </w:r>
            <w:r w:rsidRPr="00923B50">
              <w:t>ранее</w:t>
            </w:r>
            <w:r w:rsidR="00923B50" w:rsidRPr="00923B50">
              <w:t xml:space="preserve"> </w:t>
            </w:r>
            <w:r w:rsidRPr="00923B50">
              <w:t>выданных</w:t>
            </w:r>
            <w:r w:rsidR="00923B50" w:rsidRPr="00923B50">
              <w:t xml:space="preserve"> </w:t>
            </w:r>
            <w:r w:rsidRPr="00923B50">
              <w:t>ссуд</w:t>
            </w:r>
            <w:r w:rsidR="00923B50" w:rsidRPr="00923B50">
              <w:t xml:space="preserve">.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зависимости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направления</w:t>
            </w:r>
            <w:r w:rsidR="00923B50" w:rsidRPr="00923B50">
              <w:t xml:space="preserve"> </w:t>
            </w:r>
            <w:r w:rsidRPr="00923B50">
              <w:t>вложений</w:t>
            </w:r>
            <w:r w:rsidR="00923B50">
              <w:t xml:space="preserve"> (</w:t>
            </w:r>
            <w:r w:rsidRPr="00923B50">
              <w:t>ссуды</w:t>
            </w:r>
            <w:r w:rsidR="00923B50" w:rsidRPr="00923B50">
              <w:t xml:space="preserve"> </w:t>
            </w:r>
            <w:r w:rsidRPr="00923B50">
              <w:t>под</w:t>
            </w:r>
            <w:r w:rsidR="00923B50" w:rsidRPr="00923B50">
              <w:t xml:space="preserve"> </w:t>
            </w:r>
            <w:r w:rsidRPr="00923B50">
              <w:t>основные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оборотные</w:t>
            </w:r>
            <w:r w:rsidR="00923B50" w:rsidRPr="00923B50">
              <w:t xml:space="preserve"> </w:t>
            </w:r>
            <w:r w:rsidRPr="00923B50">
              <w:t>средства,</w:t>
            </w:r>
            <w:r w:rsidR="00923B50" w:rsidRPr="00923B50">
              <w:t xml:space="preserve"> </w:t>
            </w:r>
            <w:r w:rsidRPr="00923B50">
              <w:t>револьверные</w:t>
            </w:r>
            <w:r w:rsidR="00923B50" w:rsidRPr="00923B50">
              <w:t xml:space="preserve"> </w:t>
            </w:r>
            <w:r w:rsidRPr="00923B50">
              <w:t>кредиты</w:t>
            </w:r>
            <w:r w:rsidR="00923B50" w:rsidRPr="00923B50">
              <w:t xml:space="preserve"> </w:t>
            </w:r>
            <w:r w:rsidRPr="00923B50">
              <w:t>и</w:t>
            </w:r>
            <w:r w:rsidR="00923B50" w:rsidRPr="00923B50">
              <w:t xml:space="preserve"> </w:t>
            </w:r>
            <w:r w:rsidRPr="00923B50">
              <w:t>проч</w:t>
            </w:r>
            <w:r w:rsidR="00923B50" w:rsidRPr="00923B50">
              <w:t xml:space="preserve">.)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использовать</w:t>
            </w:r>
            <w:r w:rsidR="00923B50" w:rsidRPr="00923B50">
              <w:t xml:space="preserve"> </w:t>
            </w:r>
            <w:r w:rsidRPr="00923B50">
              <w:t>зарубежный</w:t>
            </w:r>
            <w:r w:rsidR="00923B50" w:rsidRPr="00923B50">
              <w:t xml:space="preserve"> </w:t>
            </w:r>
            <w:r w:rsidRPr="00923B50">
              <w:t>опыт</w:t>
            </w:r>
            <w:r w:rsidR="00923B50" w:rsidRPr="00923B50">
              <w:t xml:space="preserve"> </w:t>
            </w:r>
            <w:r w:rsidRPr="00923B50">
              <w:t>расчета</w:t>
            </w:r>
            <w:r w:rsidR="00923B50" w:rsidRPr="00923B50">
              <w:t xml:space="preserve"> </w:t>
            </w:r>
            <w:r w:rsidRPr="00923B50">
              <w:t>рыночной</w:t>
            </w:r>
            <w:r w:rsidR="00923B50" w:rsidRPr="00923B50">
              <w:t xml:space="preserve"> </w:t>
            </w:r>
            <w:r w:rsidRPr="00923B50">
              <w:t>стоимости</w:t>
            </w:r>
            <w:r w:rsidR="00923B50" w:rsidRPr="00923B50">
              <w:t xml:space="preserve"> </w:t>
            </w:r>
            <w:r w:rsidRPr="00923B50">
              <w:t>актива</w:t>
            </w:r>
            <w:r w:rsidR="00923B50" w:rsidRPr="00923B50">
              <w:t xml:space="preserve"> </w:t>
            </w:r>
            <w:r w:rsidRPr="00923B50">
              <w:t>как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наличности</w:t>
            </w:r>
            <w:r w:rsidR="00923B50" w:rsidRPr="00923B50">
              <w:t xml:space="preserve"> - </w:t>
            </w:r>
            <w:r w:rsidRPr="00923B50">
              <w:t>При</w:t>
            </w:r>
            <w:r w:rsidR="00923B50" w:rsidRPr="00923B50">
              <w:t xml:space="preserve"> </w:t>
            </w:r>
            <w:r w:rsidRPr="00923B50">
              <w:t>определении</w:t>
            </w:r>
            <w:r w:rsidR="00923B50" w:rsidRPr="00923B50">
              <w:t xml:space="preserve"> </w:t>
            </w:r>
            <w:r w:rsidRPr="00923B50">
              <w:t>перспективной</w:t>
            </w:r>
            <w:r w:rsidR="00923B50" w:rsidRPr="00923B50">
              <w:t xml:space="preserve"> </w:t>
            </w:r>
            <w:r w:rsidRPr="00923B50">
              <w:t>стоимости</w:t>
            </w:r>
            <w:r w:rsidR="00923B50" w:rsidRPr="00923B50">
              <w:t xml:space="preserve"> </w:t>
            </w:r>
            <w:r w:rsidRPr="00923B50">
              <w:t>активов</w:t>
            </w:r>
            <w:r w:rsidR="00923B50" w:rsidRPr="00923B50">
              <w:t xml:space="preserve"> </w:t>
            </w:r>
            <w:r w:rsidRPr="00923B50">
              <w:t>динамика</w:t>
            </w:r>
            <w:r w:rsidR="00923B50" w:rsidRPr="00923B50">
              <w:t xml:space="preserve"> </w:t>
            </w:r>
            <w:r w:rsidRPr="00923B50">
              <w:t>кредитного</w:t>
            </w:r>
            <w:r w:rsidR="00923B50" w:rsidRPr="00923B50">
              <w:t xml:space="preserve"> </w:t>
            </w:r>
            <w:r w:rsidRPr="00923B50">
              <w:t>портфеля</w:t>
            </w:r>
            <w:r w:rsidR="00923B50" w:rsidRPr="00923B50">
              <w:t xml:space="preserve"> </w:t>
            </w:r>
            <w:r w:rsidRPr="00923B50">
              <w:t>может</w:t>
            </w:r>
            <w:r w:rsidR="00923B50" w:rsidRPr="00923B50">
              <w:t xml:space="preserve"> </w:t>
            </w:r>
            <w:r w:rsidRPr="00923B50">
              <w:t>учитывать</w:t>
            </w:r>
            <w:r w:rsidR="00923B50" w:rsidRPr="00923B50">
              <w:t xml:space="preserve"> </w:t>
            </w:r>
            <w:r w:rsidRPr="00923B50">
              <w:t>финансовое</w:t>
            </w:r>
            <w:r w:rsidR="00923B50" w:rsidRPr="00923B50">
              <w:t xml:space="preserve"> </w:t>
            </w:r>
            <w:r w:rsidRPr="00923B50">
              <w:t>положение</w:t>
            </w:r>
            <w:r w:rsidR="00923B50" w:rsidRPr="00923B50">
              <w:t xml:space="preserve"> </w:t>
            </w:r>
            <w:r w:rsidRPr="00923B50">
              <w:t>заемщиков</w:t>
            </w:r>
            <w:r w:rsidR="00923B50" w:rsidRPr="00923B50">
              <w:t xml:space="preserve"> </w:t>
            </w:r>
            <w:r w:rsidRPr="00923B50">
              <w:t>различных</w:t>
            </w:r>
            <w:r w:rsidR="00923B50" w:rsidRPr="00923B50">
              <w:t xml:space="preserve"> </w:t>
            </w:r>
            <w:r w:rsidRPr="00923B50">
              <w:t>отраслей,</w:t>
            </w:r>
            <w:r w:rsidR="00923B50" w:rsidRPr="00923B50">
              <w:t xml:space="preserve"> </w:t>
            </w:r>
            <w:r w:rsidRPr="00923B50">
              <w:t>прогноз</w:t>
            </w:r>
            <w:r w:rsidR="00923B50" w:rsidRPr="00923B50">
              <w:t xml:space="preserve"> </w:t>
            </w:r>
            <w:r w:rsidRPr="00923B50">
              <w:t>реального</w:t>
            </w:r>
            <w:r w:rsidR="00923B50" w:rsidRPr="00923B50">
              <w:t xml:space="preserve"> </w:t>
            </w:r>
            <w:r w:rsidRPr="00923B50">
              <w:t>роста</w:t>
            </w:r>
            <w:r w:rsidR="00923B50" w:rsidRPr="00923B50">
              <w:t xml:space="preserve"> </w:t>
            </w:r>
            <w:r w:rsidRPr="00923B50">
              <w:t>экономики,</w:t>
            </w:r>
            <w:r w:rsidR="00923B50" w:rsidRPr="00923B50">
              <w:t xml:space="preserve"> </w:t>
            </w:r>
            <w:r w:rsidRPr="00923B50">
              <w:t>состояние</w:t>
            </w:r>
            <w:r w:rsidR="00923B50" w:rsidRPr="00923B50">
              <w:t xml:space="preserve"> </w:t>
            </w:r>
            <w:r w:rsidRPr="00923B50">
              <w:t>отдельных</w:t>
            </w:r>
            <w:r w:rsidR="00923B50" w:rsidRPr="00923B50">
              <w:t xml:space="preserve"> </w:t>
            </w:r>
            <w:r w:rsidRPr="00923B50">
              <w:t>отраслей,</w:t>
            </w:r>
            <w:r w:rsidR="00923B50" w:rsidRPr="00923B50">
              <w:t xml:space="preserve"> </w:t>
            </w:r>
            <w:r w:rsidRPr="00923B50">
              <w:t>кредитные</w:t>
            </w:r>
            <w:r w:rsidR="00923B50" w:rsidRPr="00923B50">
              <w:t xml:space="preserve"> </w:t>
            </w:r>
            <w:r w:rsidRPr="00923B50">
              <w:t>риски,</w:t>
            </w:r>
            <w:r w:rsidR="00923B50" w:rsidRPr="00923B50">
              <w:t xml:space="preserve"> </w:t>
            </w:r>
            <w:r w:rsidRPr="00923B50">
              <w:t>динамику</w:t>
            </w:r>
            <w:r w:rsidR="00923B50" w:rsidRPr="00923B50">
              <w:t xml:space="preserve"> </w:t>
            </w:r>
            <w:r w:rsidRPr="00923B50">
              <w:t>цен</w:t>
            </w:r>
            <w:r w:rsidR="00923B50" w:rsidRPr="00923B50">
              <w:t xml:space="preserve"> </w:t>
            </w:r>
            <w:r w:rsidRPr="00923B50">
              <w:t>но</w:t>
            </w:r>
            <w:r w:rsidR="00923B50" w:rsidRPr="00923B50">
              <w:t xml:space="preserve"> </w:t>
            </w:r>
            <w:r w:rsidRPr="00923B50">
              <w:t>отраслям</w:t>
            </w:r>
            <w:r w:rsidR="00923B50" w:rsidRPr="00923B50">
              <w:t xml:space="preserve">. </w:t>
            </w:r>
          </w:p>
        </w:tc>
      </w:tr>
      <w:tr w:rsidR="003B208B" w:rsidRPr="00923B50" w:rsidTr="0039000C">
        <w:trPr>
          <w:trHeight w:hRule="exact" w:val="1569"/>
          <w:jc w:val="center"/>
        </w:trPr>
        <w:tc>
          <w:tcPr>
            <w:tcW w:w="48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9</w:t>
            </w:r>
            <w:r w:rsidR="00923B50" w:rsidRPr="00923B50">
              <w:t xml:space="preserve">. </w:t>
            </w:r>
          </w:p>
        </w:tc>
        <w:tc>
          <w:tcPr>
            <w:tcW w:w="28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Потребительские</w:t>
            </w:r>
            <w:r w:rsidR="00923B50" w:rsidRPr="00923B50">
              <w:t xml:space="preserve"> </w:t>
            </w:r>
            <w:r w:rsidRPr="00923B50">
              <w:t>кредиты</w:t>
            </w:r>
            <w:r w:rsidR="00923B50" w:rsidRPr="00923B50">
              <w:t xml:space="preserve"> </w:t>
            </w:r>
            <w:r w:rsidRPr="00923B50">
              <w:t>населению</w:t>
            </w:r>
          </w:p>
        </w:tc>
        <w:tc>
          <w:tcPr>
            <w:tcW w:w="61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Определяются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основе</w:t>
            </w:r>
            <w:r w:rsidR="00923B50" w:rsidRPr="00923B50">
              <w:t xml:space="preserve"> </w:t>
            </w:r>
            <w:r w:rsidRPr="00923B50">
              <w:t>дисконтирования</w:t>
            </w:r>
            <w:r w:rsidR="00923B50" w:rsidRPr="00923B50">
              <w:t xml:space="preserve"> </w:t>
            </w:r>
            <w:r w:rsidRPr="00923B50">
              <w:t>потока</w:t>
            </w:r>
            <w:r w:rsidR="00923B50" w:rsidRPr="00923B50">
              <w:t xml:space="preserve"> </w:t>
            </w:r>
            <w:r w:rsidRPr="00923B50">
              <w:t>наличности</w:t>
            </w:r>
            <w:r w:rsidR="00923B50" w:rsidRPr="00923B50">
              <w:t xml:space="preserve">.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качестве</w:t>
            </w:r>
            <w:r w:rsidR="00923B50" w:rsidRPr="00923B50">
              <w:t xml:space="preserve"> </w:t>
            </w:r>
            <w:r w:rsidRPr="00923B50">
              <w:t>ориентира</w:t>
            </w:r>
            <w:r w:rsidR="00923B50" w:rsidRPr="00923B50">
              <w:t xml:space="preserve"> </w:t>
            </w:r>
            <w:r w:rsidRPr="00923B50">
              <w:t>можно</w:t>
            </w:r>
            <w:r w:rsidR="00923B50" w:rsidRPr="00923B50">
              <w:t xml:space="preserve"> </w:t>
            </w:r>
            <w:r w:rsidRPr="00923B50">
              <w:t>использовать</w:t>
            </w:r>
            <w:r w:rsidR="00923B50" w:rsidRPr="00923B50">
              <w:t xml:space="preserve"> </w:t>
            </w:r>
            <w:r w:rsidRPr="00923B50">
              <w:t>зарубежный</w:t>
            </w:r>
            <w:r w:rsidR="00923B50" w:rsidRPr="00923B50">
              <w:t xml:space="preserve"> </w:t>
            </w:r>
            <w:r w:rsidRPr="00923B50">
              <w:t>опыт</w:t>
            </w:r>
            <w:r w:rsidR="00923B50" w:rsidRPr="00923B50">
              <w:t xml:space="preserve"> </w:t>
            </w:r>
            <w:r w:rsidRPr="00923B50">
              <w:t>развитых</w:t>
            </w:r>
            <w:r w:rsidR="00923B50" w:rsidRPr="00923B50">
              <w:t xml:space="preserve"> </w:t>
            </w:r>
            <w:r w:rsidRPr="00923B50">
              <w:t>стран,</w:t>
            </w:r>
            <w:r w:rsidR="00923B50" w:rsidRPr="00923B50">
              <w:t xml:space="preserve"> </w:t>
            </w:r>
            <w:r w:rsidRPr="00923B50">
              <w:t>уделяя</w:t>
            </w:r>
            <w:r w:rsidR="00923B50" w:rsidRPr="00923B50">
              <w:t xml:space="preserve"> </w:t>
            </w:r>
            <w:r w:rsidRPr="00923B50">
              <w:t>особое</w:t>
            </w:r>
            <w:r w:rsidR="00923B50" w:rsidRPr="00923B50">
              <w:t xml:space="preserve"> </w:t>
            </w:r>
            <w:r w:rsidRPr="00923B50">
              <w:t>внимание</w:t>
            </w:r>
            <w:r w:rsidR="00923B50" w:rsidRPr="00923B50">
              <w:t xml:space="preserve"> </w:t>
            </w:r>
            <w:r w:rsidRPr="00923B50">
              <w:t>обеспечению</w:t>
            </w:r>
            <w:r w:rsidR="00923B50" w:rsidRPr="00923B50">
              <w:t xml:space="preserve"> </w:t>
            </w:r>
            <w:r w:rsidRPr="00923B50">
              <w:t>выданных</w:t>
            </w:r>
            <w:r w:rsidR="00923B50" w:rsidRPr="00923B50">
              <w:t xml:space="preserve"> </w:t>
            </w:r>
            <w:r w:rsidRPr="00923B50">
              <w:t>кредитов</w:t>
            </w:r>
            <w:r w:rsidR="00923B50" w:rsidRPr="00923B50">
              <w:t xml:space="preserve">. </w:t>
            </w:r>
          </w:p>
        </w:tc>
      </w:tr>
    </w:tbl>
    <w:p w:rsidR="003B208B" w:rsidRPr="00923B50" w:rsidRDefault="003B208B" w:rsidP="00923B50">
      <w:pPr>
        <w:tabs>
          <w:tab w:val="left" w:pos="726"/>
        </w:tabs>
      </w:pPr>
    </w:p>
    <w:p w:rsidR="00923B50" w:rsidRPr="00923B50" w:rsidRDefault="003B208B" w:rsidP="00923B50">
      <w:pPr>
        <w:tabs>
          <w:tab w:val="left" w:pos="726"/>
        </w:tabs>
      </w:pPr>
      <w:r w:rsidRPr="00923B50">
        <w:t>Наиболее</w:t>
      </w:r>
      <w:r w:rsidR="00923B50" w:rsidRPr="00923B50">
        <w:t xml:space="preserve"> </w:t>
      </w:r>
      <w:r w:rsidRPr="00923B50">
        <w:t>предпочтительна</w:t>
      </w:r>
      <w:r w:rsidR="00923B50" w:rsidRPr="00923B50">
        <w:t xml:space="preserve"> </w:t>
      </w:r>
      <w:r w:rsidRPr="00923B50">
        <w:t>оценка</w:t>
      </w:r>
      <w:r w:rsidR="00923B50" w:rsidRPr="00923B50">
        <w:t xml:space="preserve"> </w:t>
      </w:r>
      <w:r w:rsidRPr="00923B50">
        <w:t>материальных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профессиональными</w:t>
      </w:r>
      <w:r w:rsidR="00923B50" w:rsidRPr="00923B50">
        <w:t xml:space="preserve"> </w:t>
      </w:r>
      <w:r w:rsidRPr="00923B50">
        <w:t>оценщиками,</w:t>
      </w:r>
      <w:r w:rsidR="00923B50" w:rsidRPr="00923B50">
        <w:t xml:space="preserve"> </w:t>
      </w:r>
      <w:r w:rsidRPr="00923B50">
        <w:t>исходящая</w:t>
      </w:r>
      <w:r w:rsidR="00923B50" w:rsidRPr="00923B50">
        <w:t xml:space="preserve"> </w:t>
      </w:r>
      <w:r w:rsidRPr="00923B50">
        <w:t>из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реальной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. </w:t>
      </w:r>
      <w:r w:rsidRPr="00923B50">
        <w:t>При</w:t>
      </w:r>
      <w:r w:rsidR="00923B50" w:rsidRPr="00923B50">
        <w:t xml:space="preserve"> </w:t>
      </w:r>
      <w:r w:rsidRPr="00923B50">
        <w:t>оценке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важное</w:t>
      </w:r>
      <w:r w:rsidR="00923B50" w:rsidRPr="00923B50">
        <w:t xml:space="preserve"> </w:t>
      </w:r>
      <w:r w:rsidRPr="00923B50">
        <w:t>значение</w:t>
      </w:r>
      <w:r w:rsidR="00923B50" w:rsidRPr="00923B50">
        <w:t xml:space="preserve"> </w:t>
      </w:r>
      <w:r w:rsidRPr="00923B50">
        <w:t>имеют</w:t>
      </w:r>
      <w:r w:rsidR="00923B50" w:rsidRPr="00923B50">
        <w:t xml:space="preserve"> </w:t>
      </w:r>
      <w:r w:rsidRPr="00923B50">
        <w:t>факторы</w:t>
      </w:r>
      <w:r w:rsidR="00923B50" w:rsidRPr="00923B50">
        <w:t xml:space="preserve"> </w:t>
      </w:r>
      <w:r w:rsidRPr="00923B50">
        <w:t>морального</w:t>
      </w:r>
      <w:r w:rsidR="00923B50" w:rsidRPr="00923B50">
        <w:t xml:space="preserve"> </w:t>
      </w:r>
      <w:r w:rsidRPr="00923B50">
        <w:t>износа,</w:t>
      </w:r>
      <w:r w:rsidR="00923B50" w:rsidRPr="00923B50">
        <w:t xml:space="preserve"> </w:t>
      </w:r>
      <w:r w:rsidRPr="00923B50">
        <w:t>возможность</w:t>
      </w:r>
      <w:r w:rsidR="00923B50" w:rsidRPr="00923B50">
        <w:t xml:space="preserve"> </w:t>
      </w:r>
      <w:r w:rsidRPr="00923B50">
        <w:t>реализации</w:t>
      </w:r>
      <w:r w:rsidR="00923B50" w:rsidRPr="00923B50">
        <w:t xml:space="preserve"> </w:t>
      </w:r>
      <w:r w:rsidRPr="00923B50">
        <w:t>актинов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рынке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Недвижимость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оборудование</w:t>
      </w:r>
      <w:r w:rsidR="00923B50">
        <w:t xml:space="preserve"> (</w:t>
      </w:r>
      <w:r w:rsidRPr="00923B50">
        <w:t>материальные</w:t>
      </w:r>
      <w:r w:rsidR="00923B50" w:rsidRPr="00923B50">
        <w:t xml:space="preserve"> </w:t>
      </w:r>
      <w:r w:rsidRPr="00923B50">
        <w:t>активы</w:t>
      </w:r>
      <w:r w:rsidR="00923B50" w:rsidRPr="00923B50">
        <w:t>)</w:t>
      </w:r>
    </w:p>
    <w:p w:rsidR="003B208B" w:rsidRPr="00923B50" w:rsidRDefault="003B208B" w:rsidP="00923B50">
      <w:pPr>
        <w:tabs>
          <w:tab w:val="left" w:pos="726"/>
        </w:tabs>
      </w:pPr>
      <w:r w:rsidRPr="00923B50">
        <w:t>Резервы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аккумулируют</w:t>
      </w:r>
      <w:r w:rsidR="00923B50" w:rsidRPr="00923B50">
        <w:t xml:space="preserve"> </w:t>
      </w:r>
      <w:r w:rsidRPr="00923B50">
        <w:t>совокупное</w:t>
      </w:r>
      <w:r w:rsidR="00923B50" w:rsidRPr="00923B50">
        <w:t xml:space="preserve"> </w:t>
      </w:r>
      <w:r w:rsidRPr="00923B50">
        <w:t>обеспечение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относительно</w:t>
      </w:r>
      <w:r w:rsidR="00923B50" w:rsidRPr="00923B50">
        <w:t xml:space="preserve"> </w:t>
      </w:r>
      <w:r w:rsidRPr="00923B50">
        <w:t>времени</w:t>
      </w:r>
      <w:r w:rsidR="00923B50" w:rsidRPr="00923B50">
        <w:t xml:space="preserve">.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четко</w:t>
      </w:r>
      <w:r w:rsidR="00923B50" w:rsidRPr="00923B50">
        <w:t xml:space="preserve"> </w:t>
      </w:r>
      <w:r w:rsidRPr="00923B50">
        <w:t>измеряется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ссуд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напрямую</w:t>
      </w:r>
      <w:r w:rsidR="00923B50" w:rsidRPr="00923B50">
        <w:t xml:space="preserve"> </w:t>
      </w:r>
      <w:r w:rsidRPr="00923B50">
        <w:t>привязана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стоимостью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зарубежной</w:t>
      </w:r>
      <w:r w:rsidR="00923B50" w:rsidRPr="00923B50">
        <w:t xml:space="preserve"> </w:t>
      </w:r>
      <w:r w:rsidRPr="00923B50">
        <w:t>практике</w:t>
      </w:r>
      <w:r w:rsidR="00923B50" w:rsidRPr="00923B50">
        <w:t xml:space="preserve"> </w:t>
      </w:r>
      <w:r w:rsidRPr="00923B50">
        <w:t>рыночного</w:t>
      </w:r>
      <w:r w:rsidR="00923B50" w:rsidRPr="00923B50">
        <w:t xml:space="preserve"> </w:t>
      </w:r>
      <w:r w:rsidRPr="00923B50">
        <w:t>определения</w:t>
      </w:r>
      <w:r w:rsidR="00923B50" w:rsidRPr="00923B50">
        <w:t xml:space="preserve"> </w:t>
      </w:r>
      <w:r w:rsidRPr="00923B50">
        <w:t>стоимости</w:t>
      </w:r>
      <w:r w:rsidR="00923B50">
        <w:t xml:space="preserve"> (</w:t>
      </w:r>
      <w:r w:rsidRPr="00923B50">
        <w:rPr>
          <w:lang w:val="en-US"/>
        </w:rPr>
        <w:t>MVA</w:t>
      </w:r>
      <w:r w:rsidR="00923B50" w:rsidRPr="00923B50">
        <w:t xml:space="preserve">), </w:t>
      </w:r>
      <w:r w:rsidRPr="00923B50">
        <w:t>как</w:t>
      </w:r>
      <w:r w:rsidR="00923B50" w:rsidRPr="00923B50">
        <w:t xml:space="preserve"> </w:t>
      </w:r>
      <w:r w:rsidRPr="00923B50">
        <w:t>правило,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определении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риск</w:t>
      </w:r>
      <w:r w:rsidR="00923B50" w:rsidRPr="00923B50">
        <w:t xml:space="preserve"> </w:t>
      </w:r>
      <w:r w:rsidRPr="00923B50">
        <w:t>привязан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дисконтной</w:t>
      </w:r>
      <w:r w:rsidR="00923B50" w:rsidRPr="00923B50">
        <w:t xml:space="preserve"> </w:t>
      </w:r>
      <w:r w:rsidRPr="00923B50">
        <w:t>ставке,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таком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ее</w:t>
      </w:r>
      <w:r w:rsidR="00923B50" w:rsidRPr="00923B50">
        <w:t xml:space="preserve"> </w:t>
      </w:r>
      <w:r w:rsidRPr="00923B50">
        <w:t>определении</w:t>
      </w:r>
      <w:r w:rsidR="00923B50" w:rsidRPr="00923B50">
        <w:t xml:space="preserve"> </w:t>
      </w:r>
      <w:r w:rsidRPr="00923B50">
        <w:t>резерв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нужен</w:t>
      </w:r>
      <w:r w:rsidR="00923B50" w:rsidRPr="00923B50">
        <w:t xml:space="preserve">. </w:t>
      </w:r>
      <w:r w:rsidRPr="00923B50">
        <w:t>Это</w:t>
      </w:r>
      <w:r w:rsidR="00923B50" w:rsidRPr="00923B50">
        <w:t xml:space="preserve"> </w:t>
      </w:r>
      <w:r w:rsidRPr="00923B50">
        <w:t>происходит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результате</w:t>
      </w:r>
      <w:r w:rsidR="00923B50" w:rsidRPr="00923B50">
        <w:t xml:space="preserve"> </w:t>
      </w:r>
      <w:r w:rsidRPr="00923B50">
        <w:t>того,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кредитный</w:t>
      </w:r>
      <w:r w:rsidR="00923B50" w:rsidRPr="00923B50">
        <w:t xml:space="preserve"> </w:t>
      </w:r>
      <w:r w:rsidRPr="00923B50">
        <w:t>риск</w:t>
      </w:r>
      <w:r w:rsidR="00923B50" w:rsidRPr="00923B50">
        <w:t xml:space="preserve"> </w:t>
      </w:r>
      <w:r w:rsidRPr="00923B50">
        <w:t>условно</w:t>
      </w:r>
      <w:r w:rsidR="00923B50" w:rsidRPr="00923B50">
        <w:t xml:space="preserve"> </w:t>
      </w:r>
      <w:r w:rsidRPr="00923B50">
        <w:t>принят</w:t>
      </w:r>
      <w:r w:rsidR="00923B50" w:rsidRPr="00923B50">
        <w:t xml:space="preserve"> </w:t>
      </w:r>
      <w:r w:rsidRPr="00923B50">
        <w:t>во</w:t>
      </w:r>
      <w:r w:rsidR="00923B50" w:rsidRPr="00923B50">
        <w:t xml:space="preserve"> </w:t>
      </w:r>
      <w:r w:rsidRPr="00923B50">
        <w:t>внимание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дисконтной</w:t>
      </w:r>
      <w:r w:rsidR="00923B50" w:rsidRPr="00923B50">
        <w:t xml:space="preserve"> </w:t>
      </w:r>
      <w:r w:rsidRPr="00923B50">
        <w:t>ставке,</w:t>
      </w:r>
      <w:r w:rsidR="00923B50" w:rsidRPr="00923B50">
        <w:t xml:space="preserve"> </w:t>
      </w:r>
      <w:r w:rsidRPr="00923B50">
        <w:t>поэтому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калькуляции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возможные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 </w:t>
      </w:r>
      <w:r w:rsidRPr="00923B50">
        <w:t>нет</w:t>
      </w:r>
      <w:r w:rsidR="00923B50" w:rsidRPr="00923B50">
        <w:t xml:space="preserve"> </w:t>
      </w:r>
      <w:r w:rsidRPr="00923B50">
        <w:t>необходимости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любом</w:t>
      </w:r>
      <w:r w:rsidR="00923B50" w:rsidRPr="00923B50">
        <w:t xml:space="preserve"> </w:t>
      </w:r>
      <w:r w:rsidRPr="00923B50">
        <w:t>случае,</w:t>
      </w:r>
      <w:r w:rsidR="00923B50" w:rsidRPr="00923B50">
        <w:t xml:space="preserve"> </w:t>
      </w:r>
      <w:r w:rsidRPr="00923B50">
        <w:t>поскольку</w:t>
      </w:r>
      <w:r w:rsidR="00923B50" w:rsidRPr="00923B50">
        <w:t xml:space="preserve"> </w:t>
      </w:r>
      <w:r w:rsidRPr="00923B50">
        <w:t>порядок,</w:t>
      </w:r>
      <w:r w:rsidR="00923B50" w:rsidRPr="00923B50">
        <w:t xml:space="preserve"> </w:t>
      </w:r>
      <w:r w:rsidRPr="00923B50">
        <w:t>используемый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ценообразовании</w:t>
      </w:r>
      <w:r w:rsidR="00923B50" w:rsidRPr="00923B50">
        <w:t xml:space="preserve"> </w:t>
      </w:r>
      <w:r w:rsidRPr="00923B50">
        <w:t>резервов</w:t>
      </w:r>
      <w:r w:rsidR="00923B50" w:rsidRPr="00923B50">
        <w:t xml:space="preserve"> </w:t>
      </w:r>
      <w:r w:rsidRPr="00923B50">
        <w:t>согласуется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порядком,</w:t>
      </w:r>
      <w:r w:rsidR="00923B50" w:rsidRPr="00923B50">
        <w:t xml:space="preserve"> </w:t>
      </w:r>
      <w:r w:rsidRPr="00923B50">
        <w:t>используемым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ценообразовании</w:t>
      </w:r>
      <w:r w:rsidR="00923B50" w:rsidRPr="00923B50">
        <w:t xml:space="preserve"> </w:t>
      </w:r>
      <w:r w:rsidRPr="00923B50">
        <w:t>самих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оценка</w:t>
      </w:r>
      <w:r w:rsidR="00923B50" w:rsidRPr="00923B50">
        <w:t xml:space="preserve"> </w:t>
      </w:r>
      <w:r w:rsidRPr="00923B50">
        <w:t>будет</w:t>
      </w:r>
      <w:r w:rsidR="00923B50" w:rsidRPr="00923B50">
        <w:t xml:space="preserve"> </w:t>
      </w:r>
      <w:r w:rsidRPr="00923B50">
        <w:t>схожей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Когда</w:t>
      </w:r>
      <w:r w:rsidR="00923B50" w:rsidRPr="00923B50">
        <w:t xml:space="preserve"> </w:t>
      </w:r>
      <w:r w:rsidRPr="00923B50">
        <w:t>ссуда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погашается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согласованное</w:t>
      </w:r>
      <w:r w:rsidR="00923B50" w:rsidRPr="00923B50">
        <w:t xml:space="preserve"> </w:t>
      </w:r>
      <w:r w:rsidRPr="00923B50">
        <w:t>время</w:t>
      </w:r>
      <w:r w:rsidR="00923B50" w:rsidRPr="00923B50">
        <w:t xml:space="preserve"> </w:t>
      </w:r>
      <w:r w:rsidRPr="00923B50">
        <w:t>договора,</w:t>
      </w:r>
      <w:r w:rsidR="00923B50" w:rsidRPr="00923B50">
        <w:t xml:space="preserve"> </w:t>
      </w:r>
      <w:r w:rsidRPr="00923B50">
        <w:t>она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классифицирована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непогашаемая</w:t>
      </w:r>
      <w:r w:rsidR="00923B50" w:rsidRPr="00923B50">
        <w:t xml:space="preserve">. </w:t>
      </w:r>
      <w:r w:rsidRPr="00923B50">
        <w:t>Эта</w:t>
      </w:r>
      <w:r w:rsidR="00923B50" w:rsidRPr="00923B50">
        <w:t xml:space="preserve"> </w:t>
      </w:r>
      <w:r w:rsidRPr="00923B50">
        <w:t>классификация</w:t>
      </w:r>
      <w:r w:rsidR="00923B50" w:rsidRPr="00923B50">
        <w:t xml:space="preserve"> </w:t>
      </w:r>
      <w:r w:rsidRPr="00923B50">
        <w:t>включает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себя</w:t>
      </w:r>
      <w:r w:rsidR="00923B50" w:rsidRPr="00923B50">
        <w:t xml:space="preserve"> </w:t>
      </w:r>
      <w:r w:rsidRPr="00923B50">
        <w:t>такие</w:t>
      </w:r>
      <w:r w:rsidR="00923B50" w:rsidRPr="00923B50">
        <w:t xml:space="preserve"> </w:t>
      </w:r>
      <w:r w:rsidRPr="00923B50">
        <w:t>ссуды,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полный</w:t>
      </w:r>
      <w:r w:rsidR="00923B50" w:rsidRPr="00923B50">
        <w:t xml:space="preserve"> </w:t>
      </w:r>
      <w:r w:rsidRPr="00923B50">
        <w:t>платеж</w:t>
      </w:r>
      <w:r w:rsidR="00923B50" w:rsidRPr="00923B50">
        <w:t xml:space="preserve"> </w:t>
      </w:r>
      <w:r w:rsidRPr="00923B50">
        <w:t>процента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основной</w:t>
      </w:r>
      <w:r w:rsidR="00923B50" w:rsidRPr="00923B50">
        <w:t xml:space="preserve"> </w:t>
      </w:r>
      <w:r w:rsidRPr="00923B50">
        <w:t>суммы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предвидится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которых</w:t>
      </w:r>
      <w:r w:rsidR="00923B50" w:rsidRPr="00923B50">
        <w:t xml:space="preserve"> </w:t>
      </w:r>
      <w:r w:rsidRPr="00923B50">
        <w:t>регулярные</w:t>
      </w:r>
      <w:r w:rsidR="00923B50" w:rsidRPr="00923B50">
        <w:t xml:space="preserve"> </w:t>
      </w:r>
      <w:r w:rsidRPr="00923B50">
        <w:t>приращения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остановлены</w:t>
      </w:r>
      <w:r w:rsidR="00923B50" w:rsidRPr="00923B50">
        <w:t xml:space="preserve">. </w:t>
      </w:r>
      <w:r w:rsidRPr="00923B50">
        <w:t>Поддаются</w:t>
      </w:r>
      <w:r w:rsidR="00923B50" w:rsidRPr="00923B50">
        <w:t xml:space="preserve"> </w:t>
      </w:r>
      <w:r w:rsidRPr="00923B50">
        <w:t>определению</w:t>
      </w:r>
      <w:r w:rsidR="00923B50" w:rsidRPr="00923B50">
        <w:t xml:space="preserve"> </w:t>
      </w:r>
      <w:r w:rsidRPr="00923B50">
        <w:t>непогашенные</w:t>
      </w:r>
      <w:r w:rsidR="00923B50" w:rsidRPr="00923B50">
        <w:rPr>
          <w:i/>
        </w:rPr>
        <w:t xml:space="preserve"> </w:t>
      </w:r>
      <w:r w:rsidRPr="00923B50">
        <w:t>ссуды,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которым</w:t>
      </w:r>
      <w:r w:rsidR="00923B50" w:rsidRPr="00923B50">
        <w:t xml:space="preserve"> </w:t>
      </w:r>
      <w:r w:rsidRPr="00923B50">
        <w:t>процент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основная</w:t>
      </w:r>
      <w:r w:rsidR="00923B50" w:rsidRPr="00923B50">
        <w:t xml:space="preserve"> </w:t>
      </w:r>
      <w:r w:rsidRPr="00923B50">
        <w:t>сумма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выплачиваются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меньшей</w:t>
      </w:r>
      <w:r w:rsidR="00923B50" w:rsidRPr="00923B50">
        <w:t xml:space="preserve"> </w:t>
      </w:r>
      <w:r w:rsidRPr="00923B50">
        <w:t>мере</w:t>
      </w:r>
      <w:r w:rsidR="00923B50" w:rsidRPr="00923B50">
        <w:t xml:space="preserve"> </w:t>
      </w:r>
      <w:r w:rsidRPr="00923B50">
        <w:t>90</w:t>
      </w:r>
      <w:r w:rsidR="00923B50" w:rsidRPr="00923B50">
        <w:t xml:space="preserve"> </w:t>
      </w:r>
      <w:r w:rsidRPr="00923B50">
        <w:t>дней</w:t>
      </w:r>
      <w:r w:rsidR="00923B50" w:rsidRPr="00923B50">
        <w:t xml:space="preserve">.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непогашенных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высоко</w:t>
      </w:r>
      <w:r w:rsidR="00923B50" w:rsidRPr="00923B50">
        <w:t xml:space="preserve"> </w:t>
      </w:r>
      <w:r w:rsidRPr="00923B50">
        <w:t>субъективна</w:t>
      </w:r>
      <w:r w:rsidR="00923B50" w:rsidRPr="00923B50">
        <w:t xml:space="preserve">. </w:t>
      </w:r>
      <w:r w:rsidRPr="00923B50">
        <w:t>Можно</w:t>
      </w:r>
      <w:r w:rsidR="00923B50" w:rsidRPr="00923B50">
        <w:t xml:space="preserve"> </w:t>
      </w:r>
      <w:r w:rsidRPr="00923B50">
        <w:t>использовать</w:t>
      </w:r>
      <w:r w:rsidR="00923B50" w:rsidRPr="00923B50">
        <w:t xml:space="preserve"> </w:t>
      </w:r>
      <w:r w:rsidRPr="00923B50">
        <w:t>приблизительную</w:t>
      </w:r>
      <w:r w:rsidR="00923B50" w:rsidRPr="00923B50">
        <w:t xml:space="preserve"> </w:t>
      </w:r>
      <w:r w:rsidRPr="00923B50">
        <w:t>комбинацию</w:t>
      </w:r>
      <w:r w:rsidR="00923B50" w:rsidRPr="00923B50">
        <w:t xml:space="preserve"> </w:t>
      </w:r>
      <w:r w:rsidRPr="00923B50">
        <w:t>снижающихся</w:t>
      </w:r>
      <w:r w:rsidR="00923B50" w:rsidRPr="00923B50">
        <w:t xml:space="preserve"> </w:t>
      </w:r>
      <w:r w:rsidRPr="00923B50">
        <w:t>прогнозных</w:t>
      </w:r>
      <w:r w:rsidR="00923B50" w:rsidRPr="00923B50">
        <w:t xml:space="preserve"> </w:t>
      </w:r>
      <w:r w:rsidRPr="00923B50">
        <w:t>будущих</w:t>
      </w:r>
      <w:r w:rsidR="00923B50" w:rsidRPr="00923B50">
        <w:t xml:space="preserve"> </w:t>
      </w:r>
      <w:r w:rsidRPr="00923B50">
        <w:t>потоков</w:t>
      </w:r>
      <w:r w:rsidR="00923B50" w:rsidRPr="00923B50">
        <w:t xml:space="preserve"> </w:t>
      </w:r>
      <w:r w:rsidRPr="00923B50">
        <w:t>наличности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увеличение</w:t>
      </w:r>
      <w:r w:rsidR="00923B50" w:rsidRPr="00923B50">
        <w:t xml:space="preserve"> </w:t>
      </w:r>
      <w:r w:rsidRPr="00923B50">
        <w:t>используемой</w:t>
      </w:r>
      <w:r w:rsidR="00923B50" w:rsidRPr="00923B50">
        <w:t xml:space="preserve"> </w:t>
      </w:r>
      <w:r w:rsidRPr="00923B50">
        <w:t>дисконтной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определении</w:t>
      </w:r>
      <w:r w:rsidR="00923B50" w:rsidRPr="00923B50">
        <w:t xml:space="preserve"> </w:t>
      </w:r>
      <w:r w:rsidRPr="00923B50">
        <w:t>текущей</w:t>
      </w:r>
      <w:r w:rsidR="00923B50" w:rsidRPr="00923B50">
        <w:t xml:space="preserve"> </w:t>
      </w:r>
      <w:r w:rsidRPr="00923B50">
        <w:t>стоимости</w:t>
      </w:r>
      <w:r w:rsidR="00923B50" w:rsidRPr="00923B50">
        <w:t xml:space="preserve"> </w:t>
      </w:r>
      <w:r w:rsidRPr="00923B50">
        <w:t>потоков</w:t>
      </w:r>
      <w:r w:rsidR="00923B50" w:rsidRPr="00923B50">
        <w:t xml:space="preserve"> </w:t>
      </w:r>
      <w:r w:rsidRPr="00923B50">
        <w:t>наличности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характера</w:t>
      </w:r>
      <w:r w:rsidR="00923B50" w:rsidRPr="00923B50">
        <w:t xml:space="preserve"> </w:t>
      </w:r>
      <w:r w:rsidRPr="00923B50">
        <w:t>рыночное</w:t>
      </w:r>
      <w:r w:rsidR="00923B50" w:rsidRPr="00923B50">
        <w:t xml:space="preserve"> </w:t>
      </w:r>
      <w:r w:rsidRPr="00923B50">
        <w:t>ценообразование</w:t>
      </w:r>
      <w:r w:rsidR="00923B50" w:rsidRPr="00923B50">
        <w:t xml:space="preserve"> </w:t>
      </w:r>
      <w:r w:rsidRPr="00923B50">
        <w:t>сомнительных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выполнено</w:t>
      </w:r>
      <w:r w:rsidR="00923B50" w:rsidRPr="00923B50">
        <w:t xml:space="preserve"> </w:t>
      </w:r>
      <w:r w:rsidRPr="00923B50">
        <w:t>через</w:t>
      </w:r>
      <w:r w:rsidR="00923B50" w:rsidRPr="00923B50">
        <w:t xml:space="preserve"> </w:t>
      </w:r>
      <w:r w:rsidRPr="00923B50">
        <w:t>подробное</w:t>
      </w:r>
      <w:r w:rsidR="00923B50" w:rsidRPr="00923B50">
        <w:t xml:space="preserve"> </w:t>
      </w:r>
      <w:r w:rsidRPr="00923B50">
        <w:t>исследование</w:t>
      </w:r>
      <w:r w:rsidR="00923B50" w:rsidRPr="00923B50">
        <w:t xml:space="preserve"> </w:t>
      </w:r>
      <w:r w:rsidRPr="00923B50">
        <w:t>портфеля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Например,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случае</w:t>
      </w:r>
      <w:r w:rsidR="00923B50" w:rsidRPr="00923B50">
        <w:t xml:space="preserve"> </w:t>
      </w:r>
      <w:r w:rsidRPr="00923B50">
        <w:t>необходимости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 xml:space="preserve"> </w:t>
      </w:r>
      <w:r w:rsidRPr="00923B50">
        <w:t>снижений</w:t>
      </w:r>
      <w:r w:rsidR="00923B50" w:rsidRPr="00923B50">
        <w:t xml:space="preserve"> </w:t>
      </w:r>
      <w:r w:rsidRPr="00923B50">
        <w:t>контрактных</w:t>
      </w:r>
      <w:r w:rsidR="00923B50" w:rsidRPr="00923B50">
        <w:t xml:space="preserve"> </w:t>
      </w:r>
      <w:r w:rsidRPr="00923B50">
        <w:t>потоков</w:t>
      </w:r>
      <w:r w:rsidR="00923B50" w:rsidRPr="00923B50">
        <w:t xml:space="preserve"> </w:t>
      </w:r>
      <w:r w:rsidRPr="00923B50">
        <w:t>наличности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более</w:t>
      </w:r>
      <w:r w:rsidR="00923B50" w:rsidRPr="00923B50">
        <w:t xml:space="preserve"> </w:t>
      </w:r>
      <w:r w:rsidRPr="00923B50">
        <w:t>приемлемой</w:t>
      </w:r>
      <w:r w:rsidR="00923B50" w:rsidRPr="00923B50">
        <w:t xml:space="preserve"> </w:t>
      </w:r>
      <w:r w:rsidRPr="00923B50">
        <w:t>оценки</w:t>
      </w:r>
      <w:r w:rsidR="00923B50" w:rsidRPr="00923B50">
        <w:t xml:space="preserve"> </w:t>
      </w:r>
      <w:r w:rsidRPr="00923B50">
        <w:t>действительных</w:t>
      </w:r>
      <w:r w:rsidR="00923B50" w:rsidRPr="00923B50">
        <w:t xml:space="preserve"> </w:t>
      </w:r>
      <w:r w:rsidRPr="00923B50">
        <w:t>ожидаемых</w:t>
      </w:r>
      <w:r w:rsidR="00923B50" w:rsidRPr="00923B50">
        <w:t xml:space="preserve"> </w:t>
      </w:r>
      <w:r w:rsidRPr="00923B50">
        <w:t>денежных</w:t>
      </w:r>
      <w:r w:rsidR="00923B50" w:rsidRPr="00923B50">
        <w:t xml:space="preserve"> </w:t>
      </w:r>
      <w:r w:rsidRPr="00923B50">
        <w:t>поступлений</w:t>
      </w:r>
      <w:r w:rsidR="00923B50" w:rsidRPr="00923B50">
        <w:t xml:space="preserve">. </w:t>
      </w:r>
      <w:r w:rsidRPr="00923B50">
        <w:t>Дисконтная</w:t>
      </w:r>
      <w:r w:rsidR="00923B50" w:rsidRPr="00923B50">
        <w:t xml:space="preserve"> </w:t>
      </w:r>
      <w:r w:rsidRPr="00923B50">
        <w:t>ставка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быть</w:t>
      </w:r>
      <w:r w:rsidR="00923B50" w:rsidRPr="00923B50">
        <w:t xml:space="preserve"> </w:t>
      </w:r>
      <w:r w:rsidRPr="00923B50">
        <w:t>увеличена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некоторую</w:t>
      </w:r>
      <w:r w:rsidR="00923B50" w:rsidRPr="00923B50">
        <w:t xml:space="preserve"> </w:t>
      </w:r>
      <w:r w:rsidRPr="00923B50">
        <w:t>рисковую</w:t>
      </w:r>
      <w:r w:rsidR="00923B50" w:rsidRPr="00923B50">
        <w:t xml:space="preserve"> </w:t>
      </w:r>
      <w:r w:rsidRPr="00923B50">
        <w:t>премию,</w:t>
      </w:r>
      <w:r w:rsidR="00923B50" w:rsidRPr="00923B50">
        <w:t xml:space="preserve"> </w:t>
      </w:r>
      <w:r w:rsidRPr="00923B50">
        <w:t>которая</w:t>
      </w:r>
      <w:r w:rsidR="00923B50" w:rsidRPr="00923B50">
        <w:t xml:space="preserve"> </w:t>
      </w:r>
      <w:r w:rsidRPr="00923B50">
        <w:t>выше</w:t>
      </w:r>
      <w:r w:rsidR="00923B50" w:rsidRPr="00923B50">
        <w:t xml:space="preserve"> </w:t>
      </w:r>
      <w:r w:rsidRPr="00923B50">
        <w:t>обычной</w:t>
      </w:r>
      <w:r w:rsidR="00923B50" w:rsidRPr="00923B50">
        <w:t xml:space="preserve">. </w:t>
      </w:r>
      <w:r w:rsidRPr="00923B50">
        <w:t>Тем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менее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сомнительных</w:t>
      </w:r>
      <w:r w:rsidR="00923B50" w:rsidRPr="00923B50">
        <w:t xml:space="preserve"> </w:t>
      </w:r>
      <w:r w:rsidRPr="00923B50">
        <w:t>ссуд</w:t>
      </w:r>
      <w:r w:rsidR="00923B50" w:rsidRPr="00923B50">
        <w:t xml:space="preserve"> - </w:t>
      </w:r>
      <w:r w:rsidRPr="00923B50">
        <w:t>текущая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регулируемых</w:t>
      </w:r>
      <w:r w:rsidR="00923B50" w:rsidRPr="00923B50">
        <w:t xml:space="preserve"> </w:t>
      </w:r>
      <w:r w:rsidRPr="00923B50">
        <w:t>потоков</w:t>
      </w:r>
      <w:r w:rsidR="00923B50" w:rsidRPr="00923B50">
        <w:t xml:space="preserve"> </w:t>
      </w:r>
      <w:r w:rsidRPr="00923B50">
        <w:t>наличности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Как</w:t>
      </w:r>
      <w:r w:rsidR="00923B50" w:rsidRPr="00923B50">
        <w:t xml:space="preserve"> </w:t>
      </w:r>
      <w:r w:rsidRPr="00923B50">
        <w:t>отмечалось</w:t>
      </w:r>
      <w:r w:rsidR="00923B50" w:rsidRPr="00923B50">
        <w:t xml:space="preserve"> </w:t>
      </w:r>
      <w:r w:rsidRPr="00923B50">
        <w:t>ранее,</w:t>
      </w:r>
      <w:r w:rsidR="00923B50" w:rsidRPr="00923B50">
        <w:t xml:space="preserve"> </w:t>
      </w:r>
      <w:r w:rsidRPr="00923B50">
        <w:t>доходный</w:t>
      </w:r>
      <w:r w:rsidR="00923B50" w:rsidRPr="00923B50">
        <w:t xml:space="preserve"> </w:t>
      </w:r>
      <w:r w:rsidRPr="00923B50">
        <w:t>подход</w:t>
      </w:r>
      <w:r w:rsidR="00923B50" w:rsidRPr="00923B50">
        <w:t xml:space="preserve"> </w:t>
      </w:r>
      <w:r w:rsidRPr="00923B50">
        <w:t>основан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денежном</w:t>
      </w:r>
      <w:r w:rsidR="00923B50" w:rsidRPr="00923B50">
        <w:t xml:space="preserve"> </w:t>
      </w:r>
      <w:r w:rsidRPr="00923B50">
        <w:t>потоке,</w:t>
      </w:r>
      <w:r w:rsidR="00923B50" w:rsidRPr="00923B50">
        <w:t xml:space="preserve"> </w:t>
      </w:r>
      <w:r w:rsidRPr="00923B50">
        <w:t>который</w:t>
      </w:r>
      <w:r w:rsidR="00923B50" w:rsidRPr="00923B50">
        <w:t xml:space="preserve"> </w:t>
      </w:r>
      <w:r w:rsidRPr="00923B50">
        <w:t>дисконтируется</w:t>
      </w:r>
      <w:r w:rsidR="00923B50" w:rsidRPr="00923B50">
        <w:t xml:space="preserve"> </w:t>
      </w:r>
      <w:r w:rsidRPr="00923B50">
        <w:t>до</w:t>
      </w:r>
      <w:r w:rsidR="00923B50" w:rsidRPr="00923B50">
        <w:t xml:space="preserve"> </w:t>
      </w:r>
      <w:r w:rsidRPr="00923B50">
        <w:t>текущей</w:t>
      </w:r>
      <w:r w:rsidR="00923B50" w:rsidRPr="00923B50">
        <w:t xml:space="preserve"> </w:t>
      </w:r>
      <w:r w:rsidRPr="00923B50">
        <w:t>рыночной</w:t>
      </w:r>
      <w:r w:rsidR="00923B50" w:rsidRPr="00923B50">
        <w:t xml:space="preserve"> </w:t>
      </w:r>
      <w:r w:rsidRPr="00923B50">
        <w:t>цены</w:t>
      </w:r>
      <w:r w:rsidR="00923B50" w:rsidRPr="00923B50">
        <w:t xml:space="preserve">. </w:t>
      </w:r>
      <w:r w:rsidRPr="00923B50">
        <w:t>Расчеты,</w:t>
      </w:r>
      <w:r w:rsidR="00923B50" w:rsidRPr="00923B50">
        <w:t xml:space="preserve"> </w:t>
      </w:r>
      <w:r w:rsidRPr="00923B50">
        <w:t>произведенные</w:t>
      </w:r>
      <w:r w:rsidR="00923B50" w:rsidRPr="00923B50">
        <w:t xml:space="preserve"> </w:t>
      </w:r>
      <w:r w:rsidRPr="00923B50">
        <w:t>данным</w:t>
      </w:r>
      <w:r w:rsidR="00923B50" w:rsidRPr="00923B50">
        <w:t xml:space="preserve"> </w:t>
      </w:r>
      <w:r w:rsidRPr="00923B50">
        <w:t>методом</w:t>
      </w:r>
      <w:r w:rsidR="00923B50" w:rsidRPr="00923B50">
        <w:t xml:space="preserve"> </w:t>
      </w:r>
      <w:r w:rsidRPr="00923B50">
        <w:t>доказывают,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запаздывающем</w:t>
      </w:r>
      <w:r w:rsidR="00923B50" w:rsidRPr="00923B50">
        <w:t xml:space="preserve"> </w:t>
      </w:r>
      <w:r w:rsidRPr="00923B50">
        <w:t>росте</w:t>
      </w:r>
      <w:r w:rsidR="00923B50" w:rsidRPr="00923B50">
        <w:t xml:space="preserve"> </w:t>
      </w:r>
      <w:r w:rsidRPr="00923B50">
        <w:t>процентных</w:t>
      </w:r>
      <w:r w:rsidR="00923B50" w:rsidRPr="00923B50">
        <w:t xml:space="preserve"> </w:t>
      </w:r>
      <w:r w:rsidRPr="00923B50">
        <w:t>ставок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активным</w:t>
      </w:r>
      <w:r w:rsidR="00923B50" w:rsidRPr="00923B50">
        <w:t xml:space="preserve"> </w:t>
      </w:r>
      <w:r w:rsidRPr="00923B50">
        <w:t>операциям</w:t>
      </w:r>
      <w:r w:rsidR="00923B50">
        <w:t xml:space="preserve"> (</w:t>
      </w:r>
      <w:r w:rsidRPr="00923B50">
        <w:t>кредитам</w:t>
      </w:r>
      <w:r w:rsidR="00923B50" w:rsidRPr="00923B50">
        <w:t xml:space="preserve">) </w:t>
      </w:r>
      <w:r w:rsidRPr="00923B50">
        <w:t>изменяется</w:t>
      </w:r>
      <w:r w:rsidR="00923B50" w:rsidRPr="00923B50">
        <w:t xml:space="preserve"> </w:t>
      </w:r>
      <w:r w:rsidRPr="00923B50">
        <w:t>доход,</w:t>
      </w:r>
      <w:r w:rsidR="00923B50" w:rsidRPr="00923B50">
        <w:t xml:space="preserve"> </w:t>
      </w:r>
      <w:r w:rsidRPr="00923B50">
        <w:t>но</w:t>
      </w:r>
      <w:r w:rsidR="00923B50" w:rsidRPr="00923B50">
        <w:t xml:space="preserve"> </w:t>
      </w:r>
      <w:r w:rsidRPr="00923B50">
        <w:t>рыночная</w:t>
      </w:r>
      <w:r w:rsidR="00923B50" w:rsidRPr="00923B50">
        <w:t xml:space="preserve"> </w:t>
      </w:r>
      <w:r w:rsidRPr="00923B50">
        <w:t>стоимость</w:t>
      </w:r>
      <w:r w:rsidR="00923B50" w:rsidRPr="00923B50">
        <w:t xml:space="preserve"> </w:t>
      </w:r>
      <w:r w:rsidRPr="00923B50">
        <w:t>собственного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уменьшаться</w:t>
      </w:r>
      <w:r w:rsidR="00923B50" w:rsidRPr="00923B50">
        <w:t>.</w:t>
      </w:r>
    </w:p>
    <w:p w:rsidR="003B208B" w:rsidRDefault="004A7F08" w:rsidP="004A7F08">
      <w:pPr>
        <w:pStyle w:val="1"/>
      </w:pPr>
      <w:r>
        <w:br w:type="page"/>
      </w:r>
      <w:bookmarkStart w:id="12" w:name="_Toc287273749"/>
      <w:r w:rsidR="003B208B" w:rsidRPr="00923B50">
        <w:t>Заключение</w:t>
      </w:r>
      <w:bookmarkEnd w:id="12"/>
    </w:p>
    <w:p w:rsidR="004A7F08" w:rsidRPr="004A7F08" w:rsidRDefault="004A7F08" w:rsidP="004A7F08">
      <w:pPr>
        <w:rPr>
          <w:lang w:eastAsia="en-US"/>
        </w:rPr>
      </w:pPr>
    </w:p>
    <w:p w:rsidR="00923B50" w:rsidRPr="00923B50" w:rsidRDefault="003B208B" w:rsidP="00923B50">
      <w:pPr>
        <w:tabs>
          <w:tab w:val="left" w:pos="726"/>
        </w:tabs>
      </w:pPr>
      <w:r w:rsidRPr="00923B50">
        <w:t>Кредитные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наиболее</w:t>
      </w:r>
      <w:r w:rsidR="00923B50" w:rsidRPr="00923B50">
        <w:t xml:space="preserve"> </w:t>
      </w:r>
      <w:r w:rsidRPr="00923B50">
        <w:t>доходными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наиболее</w:t>
      </w:r>
      <w:r w:rsidR="00923B50" w:rsidRPr="00923B50">
        <w:t xml:space="preserve"> </w:t>
      </w:r>
      <w:r w:rsidRPr="00923B50">
        <w:t>значимыми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точки</w:t>
      </w:r>
      <w:r w:rsidR="00923B50" w:rsidRPr="00923B50">
        <w:t xml:space="preserve"> </w:t>
      </w:r>
      <w:r w:rsidRPr="00923B50">
        <w:t>зрения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доли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структуре</w:t>
      </w:r>
      <w:r w:rsidR="00923B50" w:rsidRPr="00923B50">
        <w:t xml:space="preserve"> </w:t>
      </w:r>
      <w:r w:rsidRPr="00923B50">
        <w:t>активов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важность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анализа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управления</w:t>
      </w:r>
      <w:r w:rsidR="00923B50" w:rsidRPr="00923B50">
        <w:t xml:space="preserve"> </w:t>
      </w:r>
      <w:r w:rsidRPr="00923B50">
        <w:t>ими</w:t>
      </w:r>
      <w:r w:rsidR="00923B50" w:rsidRPr="00923B50">
        <w:t xml:space="preserve"> </w:t>
      </w:r>
      <w:r w:rsidRPr="00923B50">
        <w:t>трудно</w:t>
      </w:r>
      <w:r w:rsidR="00923B50" w:rsidRPr="00923B50">
        <w:t xml:space="preserve"> </w:t>
      </w:r>
      <w:r w:rsidRPr="00923B50">
        <w:t>переоценить</w:t>
      </w:r>
      <w:r w:rsidR="00923B50" w:rsidRPr="00923B50">
        <w:t xml:space="preserve">. </w:t>
      </w:r>
      <w:r w:rsidRPr="00923B50">
        <w:t>От</w:t>
      </w:r>
      <w:r w:rsidR="00923B50" w:rsidRPr="00923B50">
        <w:t xml:space="preserve"> </w:t>
      </w:r>
      <w:r w:rsidRPr="00923B50">
        <w:t>грамотности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сфере</w:t>
      </w:r>
      <w:r w:rsidR="00923B50" w:rsidRPr="00923B50">
        <w:t xml:space="preserve"> </w:t>
      </w:r>
      <w:r w:rsidRPr="00923B50">
        <w:t>кредитно-аналитической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политики</w:t>
      </w:r>
      <w:r w:rsidR="00923B50" w:rsidRPr="00923B50">
        <w:t xml:space="preserve"> </w:t>
      </w:r>
      <w:r w:rsidRPr="00923B50">
        <w:t>управлениями</w:t>
      </w:r>
      <w:r w:rsidR="00923B50" w:rsidRPr="00923B50">
        <w:t xml:space="preserve"> </w:t>
      </w:r>
      <w:r w:rsidRPr="00923B50">
        <w:t>кредитами</w:t>
      </w:r>
      <w:r w:rsidR="00923B50" w:rsidRPr="00923B50">
        <w:t xml:space="preserve"> </w:t>
      </w:r>
      <w:r w:rsidRPr="00923B50">
        <w:t>напрямую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финансовый</w:t>
      </w:r>
      <w:r w:rsidR="00923B50" w:rsidRPr="00923B50">
        <w:t xml:space="preserve"> </w:t>
      </w:r>
      <w:r w:rsidRPr="00923B50">
        <w:t>результат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а</w:t>
      </w:r>
      <w:r w:rsidR="00923B50" w:rsidRPr="00923B50">
        <w:t xml:space="preserve"> </w:t>
      </w:r>
      <w:r w:rsidRPr="00923B50">
        <w:t>значит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эффективно</w:t>
      </w:r>
      <w:r w:rsidR="002302AB" w:rsidRPr="00923B50">
        <w:t>сти</w:t>
      </w:r>
      <w:r w:rsidR="00923B50" w:rsidRPr="00923B50">
        <w:t xml:space="preserve"> </w:t>
      </w:r>
      <w:r w:rsidR="002302AB" w:rsidRPr="00923B50">
        <w:t>деятельности</w:t>
      </w:r>
      <w:r w:rsidR="00923B50" w:rsidRPr="00923B50">
        <w:t xml:space="preserve"> </w:t>
      </w:r>
      <w:r w:rsidR="002302AB" w:rsidRPr="00923B50">
        <w:t>банка</w:t>
      </w:r>
      <w:r w:rsidR="00923B50" w:rsidRPr="00923B50">
        <w:t xml:space="preserve"> </w:t>
      </w:r>
      <w:r w:rsidR="002302AB" w:rsidRPr="00923B50">
        <w:t>в</w:t>
      </w:r>
      <w:r w:rsidR="00923B50" w:rsidRPr="00923B50">
        <w:t xml:space="preserve"> </w:t>
      </w:r>
      <w:r w:rsidR="002302AB" w:rsidRPr="00923B50">
        <w:t>целом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Под</w:t>
      </w:r>
      <w:r w:rsidR="00923B50" w:rsidRPr="00923B50">
        <w:t xml:space="preserve"> </w:t>
      </w:r>
      <w:r w:rsidRPr="00923B50">
        <w:t>кредитными</w:t>
      </w:r>
      <w:r w:rsidR="00923B50" w:rsidRPr="00923B50">
        <w:t xml:space="preserve"> </w:t>
      </w:r>
      <w:r w:rsidRPr="00923B50">
        <w:t>операциями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 </w:t>
      </w:r>
      <w:r w:rsidRPr="00923B50">
        <w:t>понимаются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привлечению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размещению</w:t>
      </w:r>
      <w:r w:rsidR="00923B50" w:rsidRPr="00923B50">
        <w:t xml:space="preserve"> </w:t>
      </w:r>
      <w:r w:rsidRPr="00923B50">
        <w:t>средств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срочности,</w:t>
      </w:r>
      <w:r w:rsidR="00923B50" w:rsidRPr="00923B50">
        <w:t xml:space="preserve"> </w:t>
      </w:r>
      <w:r w:rsidRPr="00923B50">
        <w:t>платности,</w:t>
      </w:r>
      <w:r w:rsidR="00923B50" w:rsidRPr="00923B50">
        <w:t xml:space="preserve"> </w:t>
      </w:r>
      <w:r w:rsidRPr="00923B50">
        <w:t>возвратности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Банки</w:t>
      </w:r>
      <w:r w:rsidR="00923B50" w:rsidRPr="00923B50">
        <w:t xml:space="preserve"> </w:t>
      </w:r>
      <w:r w:rsidRPr="00923B50">
        <w:t>осуществляют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соответствии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принятой</w:t>
      </w:r>
      <w:r w:rsidR="00923B50" w:rsidRPr="00923B50">
        <w:t xml:space="preserve"> </w:t>
      </w:r>
      <w:r w:rsidRPr="00923B50">
        <w:t>кредитной</w:t>
      </w:r>
      <w:r w:rsidR="00923B50" w:rsidRPr="00923B50">
        <w:t xml:space="preserve"> </w:t>
      </w:r>
      <w:r w:rsidRPr="00923B50">
        <w:t>политикой,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которой</w:t>
      </w:r>
      <w:r w:rsidR="00923B50" w:rsidRPr="00923B50">
        <w:t xml:space="preserve"> </w:t>
      </w:r>
      <w:r w:rsidRPr="00923B50">
        <w:t>понимается</w:t>
      </w:r>
      <w:r w:rsidR="00923B50" w:rsidRPr="00923B50">
        <w:t xml:space="preserve"> </w:t>
      </w:r>
      <w:r w:rsidRPr="00923B50">
        <w:t>деятельность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как</w:t>
      </w:r>
      <w:r w:rsidR="00923B50" w:rsidRPr="00923B50">
        <w:t xml:space="preserve"> </w:t>
      </w:r>
      <w:r w:rsidRPr="00923B50">
        <w:t>кредитора,</w:t>
      </w:r>
      <w:r w:rsidR="00923B50" w:rsidRPr="00923B50">
        <w:t xml:space="preserve"> </w:t>
      </w:r>
      <w:r w:rsidRPr="00923B50">
        <w:t>осуществляющего</w:t>
      </w:r>
      <w:r w:rsidR="00923B50" w:rsidRPr="00923B50">
        <w:t xml:space="preserve"> </w:t>
      </w:r>
      <w:r w:rsidRPr="00923B50">
        <w:t>размещение</w:t>
      </w:r>
      <w:r w:rsidR="00923B50" w:rsidRPr="00923B50">
        <w:t xml:space="preserve"> </w:t>
      </w:r>
      <w:r w:rsidRPr="00923B50">
        <w:t>ссудного</w:t>
      </w:r>
      <w:r w:rsidR="00923B50" w:rsidRPr="00923B50">
        <w:t xml:space="preserve"> </w:t>
      </w:r>
      <w:r w:rsidRPr="00923B50">
        <w:t>капитала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соответствии</w:t>
      </w:r>
      <w:r w:rsidR="00923B50" w:rsidRPr="00923B50">
        <w:t xml:space="preserve"> </w:t>
      </w:r>
      <w:r w:rsidRPr="00923B50">
        <w:t>с</w:t>
      </w:r>
      <w:r w:rsidR="00923B50" w:rsidRPr="00923B50">
        <w:t xml:space="preserve"> </w:t>
      </w:r>
      <w:r w:rsidRPr="00923B50">
        <w:t>собственными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общественными</w:t>
      </w:r>
      <w:r w:rsidR="00923B50" w:rsidRPr="00923B50">
        <w:t xml:space="preserve"> </w:t>
      </w:r>
      <w:r w:rsidRPr="00923B50">
        <w:t>интересами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Нестабильность</w:t>
      </w:r>
      <w:r w:rsidR="00923B50" w:rsidRPr="00923B50">
        <w:t xml:space="preserve"> </w:t>
      </w:r>
      <w:r w:rsidRPr="00923B50">
        <w:t>политической</w:t>
      </w:r>
      <w:r w:rsidR="00923B50" w:rsidRPr="00923B50">
        <w:t xml:space="preserve"> </w:t>
      </w:r>
      <w:r w:rsidRPr="00923B50">
        <w:t>ситуации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стране</w:t>
      </w:r>
      <w:r w:rsidR="00923B50" w:rsidRPr="00923B50">
        <w:t xml:space="preserve"> </w:t>
      </w:r>
      <w:r w:rsidRPr="00923B50">
        <w:t>может</w:t>
      </w:r>
      <w:r w:rsidR="00923B50" w:rsidRPr="00923B50">
        <w:t xml:space="preserve"> </w:t>
      </w:r>
      <w:r w:rsidRPr="00923B50">
        <w:t>сдерживать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вложения</w:t>
      </w:r>
      <w:r w:rsidR="00923B50" w:rsidRPr="00923B50">
        <w:t xml:space="preserve"> </w:t>
      </w:r>
      <w:r w:rsidRPr="00923B50">
        <w:t>банков,</w:t>
      </w:r>
      <w:r w:rsidR="00923B50" w:rsidRPr="00923B50">
        <w:t xml:space="preserve"> </w:t>
      </w:r>
      <w:r w:rsidRPr="00923B50">
        <w:t>способствовать</w:t>
      </w:r>
      <w:r w:rsidR="00923B50" w:rsidRPr="00923B50">
        <w:t xml:space="preserve"> </w:t>
      </w:r>
      <w:r w:rsidRPr="00923B50">
        <w:t>оттоку</w:t>
      </w:r>
      <w:r w:rsidR="00923B50" w:rsidRPr="00923B50">
        <w:t xml:space="preserve"> </w:t>
      </w:r>
      <w:r w:rsidRPr="00923B50">
        <w:t>капиталов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границу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Экономические</w:t>
      </w:r>
      <w:r w:rsidR="00923B50" w:rsidRPr="00923B50">
        <w:t xml:space="preserve"> </w:t>
      </w:r>
      <w:r w:rsidRPr="00923B50">
        <w:t>условия</w:t>
      </w:r>
      <w:r w:rsidR="00923B50" w:rsidRPr="00923B50">
        <w:t xml:space="preserve"> </w:t>
      </w:r>
      <w:r w:rsidRPr="00923B50">
        <w:t>оказываются</w:t>
      </w:r>
      <w:r w:rsidR="00923B50" w:rsidRPr="00923B50">
        <w:t xml:space="preserve"> </w:t>
      </w:r>
      <w:r w:rsidRPr="00923B50">
        <w:t>решающими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Важным</w:t>
      </w:r>
      <w:r w:rsidR="00923B50" w:rsidRPr="00923B50">
        <w:t xml:space="preserve"> </w:t>
      </w:r>
      <w:r w:rsidRPr="00923B50">
        <w:t>фактором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является</w:t>
      </w:r>
      <w:r w:rsidR="00923B50" w:rsidRPr="00923B50">
        <w:t xml:space="preserve"> </w:t>
      </w:r>
      <w:r w:rsidRPr="00923B50">
        <w:t>межбанковская</w:t>
      </w:r>
      <w:r w:rsidR="00923B50" w:rsidRPr="00923B50">
        <w:t xml:space="preserve"> </w:t>
      </w:r>
      <w:r w:rsidRPr="00923B50">
        <w:t>конкуренция</w:t>
      </w:r>
      <w:r w:rsidR="00923B50" w:rsidRPr="00923B50">
        <w:t xml:space="preserve">. </w:t>
      </w:r>
      <w:r w:rsidRPr="00923B50">
        <w:t>Обострение</w:t>
      </w:r>
      <w:r w:rsidR="00923B50" w:rsidRPr="00923B50">
        <w:t xml:space="preserve"> </w:t>
      </w:r>
      <w:r w:rsidRPr="00923B50">
        <w:t>банковской</w:t>
      </w:r>
      <w:r w:rsidR="00923B50" w:rsidRPr="00923B50">
        <w:t xml:space="preserve"> </w:t>
      </w:r>
      <w:r w:rsidRPr="00923B50">
        <w:t>конкуренции</w:t>
      </w:r>
      <w:r w:rsidR="00923B50" w:rsidRPr="00923B50">
        <w:t xml:space="preserve"> </w:t>
      </w:r>
      <w:r w:rsidRPr="00923B50">
        <w:t>способствует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1</w:t>
      </w:r>
      <w:r w:rsidR="00923B50" w:rsidRPr="00923B50">
        <w:t xml:space="preserve">) </w:t>
      </w:r>
      <w:r w:rsidRPr="00923B50">
        <w:t>улучшению</w:t>
      </w:r>
      <w:r w:rsidR="00923B50" w:rsidRPr="00923B50">
        <w:t xml:space="preserve"> </w:t>
      </w:r>
      <w:r w:rsidRPr="00923B50">
        <w:t>качества</w:t>
      </w:r>
      <w:r w:rsidR="00923B50" w:rsidRPr="00923B50">
        <w:t xml:space="preserve"> </w:t>
      </w:r>
      <w:r w:rsidRPr="00923B50">
        <w:t>банковских</w:t>
      </w:r>
      <w:r w:rsidR="00923B50" w:rsidRPr="00923B50">
        <w:t xml:space="preserve"> </w:t>
      </w:r>
      <w:r w:rsidRPr="00923B50">
        <w:t>услуг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2</w:t>
      </w:r>
      <w:r w:rsidR="00923B50" w:rsidRPr="00923B50">
        <w:t xml:space="preserve">) </w:t>
      </w:r>
      <w:r w:rsidRPr="00923B50">
        <w:t>расширению</w:t>
      </w:r>
      <w:r w:rsidR="00923B50" w:rsidRPr="00923B50">
        <w:t xml:space="preserve"> </w:t>
      </w:r>
      <w:r w:rsidRPr="00923B50">
        <w:t>спектра</w:t>
      </w:r>
      <w:r w:rsidR="00923B50" w:rsidRPr="00923B50">
        <w:t xml:space="preserve"> </w:t>
      </w:r>
      <w:r w:rsidRPr="00923B50">
        <w:t>банковских</w:t>
      </w:r>
      <w:r w:rsidR="00923B50" w:rsidRPr="00923B50">
        <w:t xml:space="preserve"> </w:t>
      </w:r>
      <w:r w:rsidRPr="00923B50">
        <w:t>операций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Эффективность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во</w:t>
      </w:r>
      <w:r w:rsidR="00923B50" w:rsidRPr="00923B50">
        <w:t xml:space="preserve"> </w:t>
      </w:r>
      <w:r w:rsidRPr="00923B50">
        <w:t>многом</w:t>
      </w:r>
      <w:r w:rsidR="00923B50" w:rsidRPr="00923B50">
        <w:t xml:space="preserve"> </w:t>
      </w:r>
      <w:r w:rsidRPr="00923B50">
        <w:t>зависит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методов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регулирования,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которым</w:t>
      </w:r>
      <w:r w:rsidR="00923B50" w:rsidRPr="00923B50">
        <w:t xml:space="preserve"> </w:t>
      </w:r>
      <w:r w:rsidRPr="00923B50">
        <w:t>относятся</w:t>
      </w:r>
      <w:r w:rsidR="00923B50" w:rsidRPr="00923B50">
        <w:t>: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1</w:t>
      </w:r>
      <w:r w:rsidR="00923B50" w:rsidRPr="00923B50">
        <w:t xml:space="preserve">) </w:t>
      </w:r>
      <w:r w:rsidRPr="00923B50">
        <w:t>диверсификация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портфеля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2</w:t>
      </w:r>
      <w:r w:rsidR="00923B50" w:rsidRPr="00923B50">
        <w:t xml:space="preserve">) </w:t>
      </w:r>
      <w:r w:rsidRPr="00923B50">
        <w:t>дифференциация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зависимости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степени</w:t>
      </w:r>
      <w:r w:rsidR="00923B50" w:rsidRPr="00923B50">
        <w:t xml:space="preserve"> </w:t>
      </w:r>
      <w:r w:rsidRPr="00923B50">
        <w:t>кредитоспособности</w:t>
      </w:r>
      <w:r w:rsidR="00923B50" w:rsidRPr="00923B50">
        <w:t xml:space="preserve"> </w:t>
      </w:r>
      <w:r w:rsidRPr="00923B50">
        <w:t>заемщика,</w:t>
      </w:r>
      <w:r w:rsidR="00923B50" w:rsidRPr="00923B50">
        <w:t xml:space="preserve"> </w:t>
      </w:r>
      <w:r w:rsidRPr="00923B50">
        <w:t>характера</w:t>
      </w:r>
      <w:r w:rsidR="00923B50" w:rsidRPr="00923B50">
        <w:t xml:space="preserve"> </w:t>
      </w:r>
      <w:r w:rsidRPr="00923B50">
        <w:t>объекта</w:t>
      </w:r>
      <w:r w:rsidR="00923B50" w:rsidRPr="00923B50">
        <w:t xml:space="preserve"> </w:t>
      </w:r>
      <w:r w:rsidRPr="00923B50">
        <w:t>кредитования,</w:t>
      </w:r>
      <w:r w:rsidR="00923B50" w:rsidRPr="00923B50">
        <w:t xml:space="preserve"> </w:t>
      </w:r>
      <w:r w:rsidRPr="00923B50">
        <w:t>качества</w:t>
      </w:r>
      <w:r w:rsidR="00923B50" w:rsidRPr="00923B50">
        <w:t xml:space="preserve"> </w:t>
      </w:r>
      <w:r w:rsidRPr="00923B50">
        <w:t>залога</w:t>
      </w:r>
      <w:r w:rsidR="00923B50">
        <w:t xml:space="preserve"> (</w:t>
      </w:r>
      <w:r w:rsidRPr="00923B50">
        <w:t>обеспечения</w:t>
      </w:r>
      <w:r w:rsidR="00923B50" w:rsidRPr="00923B50">
        <w:t xml:space="preserve">), </w:t>
      </w:r>
      <w:r w:rsidRPr="00923B50">
        <w:t>надежности</w:t>
      </w:r>
      <w:r w:rsidR="00923B50" w:rsidRPr="00923B50">
        <w:t xml:space="preserve"> </w:t>
      </w:r>
      <w:r w:rsidRPr="00923B50">
        <w:t>гарантий,</w:t>
      </w:r>
      <w:r w:rsidR="00923B50" w:rsidRPr="00923B50">
        <w:t xml:space="preserve"> </w:t>
      </w:r>
      <w:r w:rsidRPr="00923B50">
        <w:t>поручительств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="00923B50">
        <w:t>т.д.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3</w:t>
      </w:r>
      <w:r w:rsidR="00923B50" w:rsidRPr="00923B50">
        <w:t xml:space="preserve">) </w:t>
      </w:r>
      <w:r w:rsidRPr="00923B50">
        <w:t>пролонгация</w:t>
      </w:r>
      <w:r w:rsidR="00923B50" w:rsidRPr="00923B50">
        <w:t xml:space="preserve"> </w:t>
      </w:r>
      <w:r w:rsidRPr="00923B50">
        <w:t>сроков</w:t>
      </w:r>
      <w:r w:rsidR="00923B50" w:rsidRPr="00923B50">
        <w:t xml:space="preserve"> </w:t>
      </w:r>
      <w:r w:rsidRPr="00923B50">
        <w:t>кредитов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4</w:t>
      </w:r>
      <w:r w:rsidR="00923B50" w:rsidRPr="00923B50">
        <w:t xml:space="preserve">) </w:t>
      </w:r>
      <w:r w:rsidRPr="00923B50">
        <w:t>формирование</w:t>
      </w:r>
      <w:r w:rsidR="00923B50" w:rsidRPr="00923B50">
        <w:t xml:space="preserve"> </w:t>
      </w:r>
      <w:r w:rsidRPr="00923B50">
        <w:t>резервов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просроченным</w:t>
      </w:r>
      <w:r w:rsidR="00923B50" w:rsidRPr="00923B50">
        <w:t xml:space="preserve"> </w:t>
      </w:r>
      <w:r w:rsidRPr="00923B50">
        <w:t>ссудам</w:t>
      </w:r>
      <w:r w:rsidR="00923B50" w:rsidRPr="00923B50">
        <w:t>;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5</w:t>
      </w:r>
      <w:r w:rsidR="00923B50" w:rsidRPr="00923B50">
        <w:t xml:space="preserve">) </w:t>
      </w:r>
      <w:r w:rsidRPr="00923B50">
        <w:t>реабилитация</w:t>
      </w:r>
      <w:r w:rsidR="00923B50" w:rsidRPr="00923B50">
        <w:t xml:space="preserve"> </w:t>
      </w:r>
      <w:r w:rsidRPr="00923B50">
        <w:t>проблемных</w:t>
      </w:r>
      <w:r w:rsidR="00923B50" w:rsidRPr="00923B50">
        <w:t xml:space="preserve"> </w:t>
      </w:r>
      <w:r w:rsidRPr="00923B50">
        <w:t>кредитов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В</w:t>
      </w:r>
      <w:r w:rsidR="00923B50" w:rsidRPr="00923B50">
        <w:t xml:space="preserve"> </w:t>
      </w:r>
      <w:r w:rsidRPr="00923B50">
        <w:t>заключении</w:t>
      </w:r>
      <w:r w:rsidR="00923B50" w:rsidRPr="00923B50">
        <w:t xml:space="preserve"> </w:t>
      </w:r>
      <w:r w:rsidRPr="00923B50">
        <w:t>хотелось</w:t>
      </w:r>
      <w:r w:rsidR="00923B50" w:rsidRPr="00923B50">
        <w:t xml:space="preserve"> </w:t>
      </w:r>
      <w:r w:rsidRPr="00923B50">
        <w:t>бы</w:t>
      </w:r>
      <w:r w:rsidR="00923B50" w:rsidRPr="00923B50">
        <w:t xml:space="preserve"> </w:t>
      </w:r>
      <w:r w:rsidRPr="00923B50">
        <w:t>отметить,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тенденции,</w:t>
      </w:r>
      <w:r w:rsidR="00923B50" w:rsidRPr="00923B50">
        <w:t xml:space="preserve"> </w:t>
      </w:r>
      <w:r w:rsidRPr="00923B50">
        <w:t>присущие</w:t>
      </w:r>
      <w:r w:rsidR="00923B50" w:rsidRPr="00923B50">
        <w:t xml:space="preserve"> </w:t>
      </w:r>
      <w:r w:rsidRPr="00923B50">
        <w:t>большинству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</w:t>
      </w:r>
      <w:r w:rsidR="00FD044E" w:rsidRPr="00923B50">
        <w:t>в</w:t>
      </w:r>
      <w:r w:rsidR="00923B50" w:rsidRPr="00923B50">
        <w:t xml:space="preserve"> </w:t>
      </w:r>
      <w:r w:rsidR="00FD044E" w:rsidRPr="00923B50">
        <w:t>свойственны</w:t>
      </w:r>
      <w:r w:rsidR="00923B50" w:rsidRPr="00923B50">
        <w:t xml:space="preserve"> </w:t>
      </w:r>
      <w:r w:rsidR="00FD044E" w:rsidRPr="00923B50">
        <w:t>и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  <w:r w:rsidR="00923B50" w:rsidRPr="00923B50">
        <w:t xml:space="preserve">. </w:t>
      </w:r>
      <w:r w:rsidRPr="00923B50">
        <w:t>За</w:t>
      </w:r>
      <w:r w:rsidR="00923B50" w:rsidRPr="00923B50">
        <w:t xml:space="preserve"> </w:t>
      </w:r>
      <w:r w:rsidRPr="00923B50">
        <w:t>последние</w:t>
      </w:r>
      <w:r w:rsidR="00923B50" w:rsidRPr="00923B50">
        <w:t xml:space="preserve"> </w:t>
      </w:r>
      <w:r w:rsidRPr="00923B50">
        <w:t>3</w:t>
      </w:r>
      <w:r w:rsidR="00923B50" w:rsidRPr="00923B50">
        <w:t xml:space="preserve"> </w:t>
      </w:r>
      <w:r w:rsidRPr="00923B50">
        <w:t>года</w:t>
      </w:r>
      <w:r w:rsidR="00923B50" w:rsidRPr="00923B50">
        <w:t xml:space="preserve"> </w:t>
      </w:r>
      <w:r w:rsidRPr="00923B50">
        <w:t>просматривается</w:t>
      </w:r>
      <w:r w:rsidR="00923B50" w:rsidRPr="00923B50">
        <w:t xml:space="preserve"> </w:t>
      </w:r>
      <w:r w:rsidRPr="00923B50">
        <w:t>тенденция</w:t>
      </w:r>
      <w:r w:rsidR="00923B50" w:rsidRPr="00923B50">
        <w:t xml:space="preserve"> </w:t>
      </w:r>
      <w:r w:rsidRPr="00923B50">
        <w:t>роста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клиентам</w:t>
      </w:r>
      <w:r w:rsidR="00923B50" w:rsidRPr="00923B50">
        <w:t xml:space="preserve"> - </w:t>
      </w:r>
      <w:r w:rsidRPr="00923B50">
        <w:t>юридическим</w:t>
      </w:r>
      <w:r w:rsidR="00923B50" w:rsidRPr="00923B50">
        <w:t xml:space="preserve"> </w:t>
      </w:r>
      <w:r w:rsidRPr="00923B50">
        <w:t>лицам</w:t>
      </w:r>
      <w:r w:rsidR="00923B50" w:rsidRPr="00923B50">
        <w:t xml:space="preserve">. </w:t>
      </w:r>
      <w:r w:rsidRPr="00923B50">
        <w:t>Отмечается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некоторый</w:t>
      </w:r>
      <w:r w:rsidR="00923B50" w:rsidRPr="00923B50">
        <w:t xml:space="preserve"> </w:t>
      </w:r>
      <w:r w:rsidRPr="00923B50">
        <w:t>рост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населению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выдачи</w:t>
      </w:r>
      <w:r w:rsidR="00923B50" w:rsidRPr="00923B50">
        <w:t xml:space="preserve"> </w:t>
      </w:r>
      <w:r w:rsidRPr="00923B50">
        <w:t>кредитов</w:t>
      </w:r>
      <w:r w:rsidR="00923B50" w:rsidRPr="00923B50">
        <w:t xml:space="preserve"> </w:t>
      </w:r>
      <w:r w:rsidRPr="00923B50">
        <w:t>являются</w:t>
      </w:r>
      <w:r w:rsidR="00923B50" w:rsidRPr="00923B50">
        <w:t xml:space="preserve"> </w:t>
      </w:r>
      <w:r w:rsidRPr="00923B50">
        <w:t>основным</w:t>
      </w:r>
      <w:r w:rsidR="00923B50" w:rsidRPr="00923B50">
        <w:t xml:space="preserve"> </w:t>
      </w:r>
      <w:r w:rsidRPr="00923B50">
        <w:t>источником</w:t>
      </w:r>
      <w:r w:rsidR="00923B50" w:rsidRPr="00923B50">
        <w:t xml:space="preserve"> </w:t>
      </w:r>
      <w:r w:rsidRPr="00923B50">
        <w:t>доходов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. </w:t>
      </w:r>
      <w:r w:rsidRPr="00923B50">
        <w:t>Но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достигнутом</w:t>
      </w:r>
      <w:r w:rsidR="00923B50" w:rsidRPr="00923B50">
        <w:t xml:space="preserve"> </w:t>
      </w:r>
      <w:r w:rsidRPr="00923B50">
        <w:t>специалисты</w:t>
      </w:r>
      <w:r w:rsidR="00923B50" w:rsidRPr="00923B50">
        <w:t xml:space="preserve"> </w:t>
      </w:r>
      <w:r w:rsidRPr="00923B50">
        <w:t>не</w:t>
      </w:r>
      <w:r w:rsidR="00923B50" w:rsidRPr="00923B50">
        <w:t xml:space="preserve"> </w:t>
      </w:r>
      <w:r w:rsidRPr="00923B50">
        <w:t>останавливаются</w:t>
      </w:r>
      <w:r w:rsidR="00923B50" w:rsidRPr="00923B50">
        <w:t xml:space="preserve">. </w:t>
      </w:r>
      <w:r w:rsidRPr="00923B50">
        <w:t>Ими</w:t>
      </w:r>
      <w:r w:rsidR="00923B50" w:rsidRPr="00923B50">
        <w:t xml:space="preserve"> </w:t>
      </w:r>
      <w:r w:rsidRPr="00923B50">
        <w:t>разработана</w:t>
      </w:r>
      <w:r w:rsidR="00923B50" w:rsidRPr="00923B50">
        <w:t xml:space="preserve"> </w:t>
      </w:r>
      <w:r w:rsidRPr="00923B50">
        <w:t>целая</w:t>
      </w:r>
      <w:r w:rsidR="00923B50" w:rsidRPr="00923B50">
        <w:t xml:space="preserve"> </w:t>
      </w:r>
      <w:r w:rsidRPr="00923B50">
        <w:t>программа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совершенствованию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>.</w:t>
      </w:r>
    </w:p>
    <w:p w:rsidR="00923B50" w:rsidRPr="00923B50" w:rsidRDefault="00FD044E" w:rsidP="00923B50">
      <w:pPr>
        <w:tabs>
          <w:tab w:val="left" w:pos="726"/>
        </w:tabs>
      </w:pPr>
      <w:r w:rsidRPr="00923B50">
        <w:t>Хочется</w:t>
      </w:r>
      <w:r w:rsidR="00923B50" w:rsidRPr="00923B50">
        <w:t xml:space="preserve"> </w:t>
      </w:r>
      <w:r w:rsidRPr="00923B50">
        <w:t>думать,</w:t>
      </w:r>
      <w:r w:rsidR="00923B50" w:rsidRPr="00923B50">
        <w:t xml:space="preserve"> </w:t>
      </w:r>
      <w:r w:rsidRPr="00923B50">
        <w:t>что</w:t>
      </w:r>
      <w:r w:rsidR="00923B50" w:rsidRPr="00923B50">
        <w:t xml:space="preserve"> </w:t>
      </w:r>
      <w:r w:rsidRPr="00923B50">
        <w:t>ОАО</w:t>
      </w:r>
      <w:r w:rsidR="00923B50">
        <w:t xml:space="preserve"> "</w:t>
      </w:r>
      <w:r w:rsidRPr="00923B50">
        <w:t>Южный</w:t>
      </w:r>
      <w:r w:rsidR="00923B50" w:rsidRPr="00923B50">
        <w:t xml:space="preserve"> </w:t>
      </w:r>
      <w:r w:rsidRPr="00923B50">
        <w:t>Торговый</w:t>
      </w:r>
      <w:r w:rsidR="00923B50" w:rsidRPr="00923B50">
        <w:t xml:space="preserve"> </w:t>
      </w:r>
      <w:r w:rsidRPr="00923B50">
        <w:t>Банк</w:t>
      </w:r>
      <w:r w:rsidR="00923B50">
        <w:t xml:space="preserve">" </w:t>
      </w:r>
      <w:r w:rsidR="003B208B" w:rsidRPr="00923B50">
        <w:t>не</w:t>
      </w:r>
      <w:r w:rsidR="00923B50" w:rsidRPr="00923B50">
        <w:t xml:space="preserve"> </w:t>
      </w:r>
      <w:r w:rsidR="003B208B" w:rsidRPr="00923B50">
        <w:t>сдаст</w:t>
      </w:r>
      <w:r w:rsidR="00923B50" w:rsidRPr="00923B50">
        <w:t xml:space="preserve"> </w:t>
      </w:r>
      <w:r w:rsidR="003B208B" w:rsidRPr="00923B50">
        <w:t>своих</w:t>
      </w:r>
      <w:r w:rsidR="00923B50" w:rsidRPr="00923B50">
        <w:t xml:space="preserve"> </w:t>
      </w:r>
      <w:r w:rsidR="003B208B" w:rsidRPr="00923B50">
        <w:t>позиций</w:t>
      </w:r>
      <w:r w:rsidR="00923B50" w:rsidRPr="00923B50">
        <w:t xml:space="preserve"> </w:t>
      </w:r>
      <w:r w:rsidR="003B208B" w:rsidRPr="00923B50">
        <w:t>регионального</w:t>
      </w:r>
      <w:r w:rsidR="00923B50" w:rsidRPr="00923B50">
        <w:t xml:space="preserve"> </w:t>
      </w:r>
      <w:r w:rsidR="003B208B" w:rsidRPr="00923B50">
        <w:t>банка,</w:t>
      </w:r>
      <w:r w:rsidR="00923B50" w:rsidRPr="00923B50">
        <w:t xml:space="preserve"> </w:t>
      </w:r>
      <w:r w:rsidR="003B208B" w:rsidRPr="00923B50">
        <w:t>а</w:t>
      </w:r>
      <w:r w:rsidR="00923B50" w:rsidRPr="00923B50">
        <w:t xml:space="preserve"> </w:t>
      </w:r>
      <w:r w:rsidR="003B208B" w:rsidRPr="00923B50">
        <w:t>будет</w:t>
      </w:r>
      <w:r w:rsidR="00923B50" w:rsidRPr="00923B50">
        <w:t xml:space="preserve"> </w:t>
      </w:r>
      <w:r w:rsidR="003B208B" w:rsidRPr="00923B50">
        <w:t>как</w:t>
      </w:r>
      <w:r w:rsidR="00923B50" w:rsidRPr="00923B50">
        <w:t xml:space="preserve"> </w:t>
      </w:r>
      <w:r w:rsidR="003B208B" w:rsidRPr="00923B50">
        <w:t>и</w:t>
      </w:r>
      <w:r w:rsidR="00923B50" w:rsidRPr="00923B50">
        <w:t xml:space="preserve"> </w:t>
      </w:r>
      <w:r w:rsidR="003B208B" w:rsidRPr="00923B50">
        <w:t>сейчас</w:t>
      </w:r>
      <w:r w:rsidR="00923B50" w:rsidRPr="00923B50">
        <w:t xml:space="preserve"> </w:t>
      </w:r>
      <w:r w:rsidR="003B208B" w:rsidRPr="00923B50">
        <w:t>одним</w:t>
      </w:r>
      <w:r w:rsidR="00923B50" w:rsidRPr="00923B50">
        <w:t xml:space="preserve"> </w:t>
      </w:r>
      <w:r w:rsidR="003B208B" w:rsidRPr="00923B50">
        <w:t>из</w:t>
      </w:r>
      <w:r w:rsidR="00923B50" w:rsidRPr="00923B50">
        <w:t xml:space="preserve"> </w:t>
      </w:r>
      <w:r w:rsidR="003B208B" w:rsidRPr="00923B50">
        <w:t>передовых</w:t>
      </w:r>
      <w:r w:rsidR="00923B50" w:rsidRPr="00923B50">
        <w:t>.</w:t>
      </w:r>
    </w:p>
    <w:p w:rsidR="00923B50" w:rsidRPr="00923B50" w:rsidRDefault="003B208B" w:rsidP="00923B50">
      <w:pPr>
        <w:tabs>
          <w:tab w:val="left" w:pos="726"/>
        </w:tabs>
      </w:pPr>
      <w:r w:rsidRPr="00923B50">
        <w:t>Поставленные</w:t>
      </w:r>
      <w:r w:rsidR="00923B50" w:rsidRPr="00923B50">
        <w:t xml:space="preserve"> </w:t>
      </w:r>
      <w:r w:rsidRPr="00923B50">
        <w:t>при</w:t>
      </w:r>
      <w:r w:rsidR="00923B50" w:rsidRPr="00923B50">
        <w:t xml:space="preserve"> </w:t>
      </w:r>
      <w:r w:rsidRPr="00923B50">
        <w:t>написании</w:t>
      </w:r>
      <w:r w:rsidR="00923B50" w:rsidRPr="00923B50">
        <w:t xml:space="preserve"> </w:t>
      </w:r>
      <w:r w:rsidRPr="00923B50">
        <w:t>дипломной</w:t>
      </w:r>
      <w:r w:rsidR="00923B50" w:rsidRPr="00923B50">
        <w:t xml:space="preserve"> </w:t>
      </w:r>
      <w:r w:rsidRPr="00923B50">
        <w:t>работы</w:t>
      </w:r>
      <w:r w:rsidR="00923B50" w:rsidRPr="00923B50">
        <w:t xml:space="preserve"> </w:t>
      </w:r>
      <w:r w:rsidRPr="00923B50">
        <w:t>задачи</w:t>
      </w:r>
      <w:r w:rsidR="00923B50" w:rsidRPr="00923B50">
        <w:t xml:space="preserve"> </w:t>
      </w:r>
      <w:r w:rsidRPr="00923B50">
        <w:t>были</w:t>
      </w:r>
      <w:r w:rsidR="00923B50" w:rsidRPr="00923B50">
        <w:t xml:space="preserve"> </w:t>
      </w:r>
      <w:r w:rsidRPr="00923B50">
        <w:t>выполнены</w:t>
      </w:r>
      <w:r w:rsidR="00923B50" w:rsidRPr="00923B50">
        <w:t xml:space="preserve">. </w:t>
      </w:r>
      <w:r w:rsidRPr="00923B50">
        <w:t>В</w:t>
      </w:r>
      <w:r w:rsidR="00923B50" w:rsidRPr="00923B50">
        <w:t xml:space="preserve"> </w:t>
      </w:r>
      <w:r w:rsidRPr="00923B50">
        <w:t>работе</w:t>
      </w:r>
      <w:r w:rsidR="00923B50" w:rsidRPr="00923B50">
        <w:t xml:space="preserve"> </w:t>
      </w:r>
      <w:r w:rsidRPr="00923B50">
        <w:t>подробно</w:t>
      </w:r>
      <w:r w:rsidR="00923B50" w:rsidRPr="00923B50">
        <w:t xml:space="preserve"> </w:t>
      </w:r>
      <w:r w:rsidRPr="00923B50">
        <w:t>рассмотрены</w:t>
      </w:r>
      <w:r w:rsidR="00923B50" w:rsidRPr="00923B50">
        <w:t xml:space="preserve"> </w:t>
      </w:r>
      <w:r w:rsidRPr="00923B50">
        <w:t>понятия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сущность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классификация,</w:t>
      </w:r>
      <w:r w:rsidR="00923B50" w:rsidRPr="00923B50">
        <w:t xml:space="preserve"> </w:t>
      </w:r>
      <w:r w:rsidRPr="00923B50">
        <w:t>дано</w:t>
      </w:r>
      <w:r w:rsidR="00923B50" w:rsidRPr="00923B50">
        <w:t xml:space="preserve"> </w:t>
      </w:r>
      <w:r w:rsidRPr="00923B50">
        <w:t>определение</w:t>
      </w:r>
      <w:r w:rsidR="00923B50" w:rsidRPr="00923B50">
        <w:t xml:space="preserve"> </w:t>
      </w:r>
      <w:r w:rsidRPr="00923B50">
        <w:t>кредит</w:t>
      </w:r>
      <w:r w:rsidRPr="00923B50">
        <w:rPr>
          <w:b/>
        </w:rPr>
        <w:t>у</w:t>
      </w:r>
      <w:r w:rsidRPr="00923B50">
        <w:t>,</w:t>
      </w:r>
      <w:r w:rsidR="00923B50" w:rsidRPr="00923B50">
        <w:t xml:space="preserve"> </w:t>
      </w:r>
      <w:r w:rsidRPr="00923B50">
        <w:t>ссуде,</w:t>
      </w:r>
      <w:r w:rsidR="00923B50" w:rsidRPr="00923B50">
        <w:t xml:space="preserve"> </w:t>
      </w:r>
      <w:r w:rsidRPr="00923B50">
        <w:t>займу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современное</w:t>
      </w:r>
      <w:r w:rsidR="00923B50" w:rsidRPr="00923B50">
        <w:t xml:space="preserve"> </w:t>
      </w:r>
      <w:r w:rsidRPr="00923B50">
        <w:t>определение,</w:t>
      </w:r>
      <w:r w:rsidR="00923B50" w:rsidRPr="00923B50">
        <w:t xml:space="preserve"> </w:t>
      </w:r>
      <w:r w:rsidRPr="00923B50">
        <w:t>рассмотрены</w:t>
      </w:r>
      <w:r w:rsidR="00923B50" w:rsidRPr="00923B50">
        <w:t xml:space="preserve"> </w:t>
      </w:r>
      <w:r w:rsidRPr="00923B50">
        <w:t>особенности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классификация,</w:t>
      </w:r>
      <w:r w:rsidR="00923B50" w:rsidRPr="00923B50">
        <w:t xml:space="preserve"> </w:t>
      </w:r>
      <w:r w:rsidRPr="00923B50">
        <w:t>изучен</w:t>
      </w:r>
      <w:r w:rsidR="00923B50" w:rsidRPr="00923B50">
        <w:t xml:space="preserve"> </w:t>
      </w:r>
      <w:r w:rsidRPr="00923B50">
        <w:t>порядок</w:t>
      </w:r>
      <w:r w:rsidR="00923B50" w:rsidRPr="00923B50">
        <w:t xml:space="preserve"> </w:t>
      </w:r>
      <w:r w:rsidRPr="00923B50">
        <w:t>учета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начисление</w:t>
      </w:r>
      <w:r w:rsidR="00923B50" w:rsidRPr="00923B50">
        <w:t xml:space="preserve"> </w:t>
      </w:r>
      <w:r w:rsidRPr="00923B50">
        <w:t>процентов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ним</w:t>
      </w:r>
      <w:r w:rsidR="00923B50" w:rsidRPr="00923B50">
        <w:t>.</w:t>
      </w:r>
    </w:p>
    <w:p w:rsidR="00923B50" w:rsidRDefault="003B208B" w:rsidP="00923B50">
      <w:pPr>
        <w:tabs>
          <w:tab w:val="left" w:pos="726"/>
        </w:tabs>
      </w:pPr>
      <w:r w:rsidRPr="00923B50">
        <w:t>Так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выполнена</w:t>
      </w:r>
      <w:r w:rsidR="00923B50" w:rsidRPr="00923B50">
        <w:t xml:space="preserve"> </w:t>
      </w:r>
      <w:r w:rsidRPr="00923B50">
        <w:t>практическая</w:t>
      </w:r>
      <w:r w:rsidR="00923B50" w:rsidRPr="00923B50">
        <w:t xml:space="preserve"> </w:t>
      </w:r>
      <w:r w:rsidRPr="00923B50">
        <w:t>р</w:t>
      </w:r>
      <w:r w:rsidR="00B541D1">
        <w:t>а</w:t>
      </w:r>
      <w:r w:rsidRPr="00923B50">
        <w:t>бота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организации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банке,</w:t>
      </w:r>
      <w:r w:rsidR="00923B50" w:rsidRPr="00923B50">
        <w:t xml:space="preserve"> </w:t>
      </w:r>
      <w:r w:rsidRPr="00923B50">
        <w:t>дана</w:t>
      </w:r>
      <w:r w:rsidR="00923B50" w:rsidRPr="00923B50">
        <w:t xml:space="preserve"> </w:t>
      </w:r>
      <w:r w:rsidRPr="00923B50">
        <w:t>финансово-экономическая</w:t>
      </w:r>
      <w:r w:rsidR="00923B50" w:rsidRPr="00923B50">
        <w:t xml:space="preserve"> </w:t>
      </w:r>
      <w:r w:rsidR="00FD044E" w:rsidRPr="00923B50">
        <w:t>характеристика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изучены</w:t>
      </w:r>
      <w:r w:rsidR="00923B50" w:rsidRPr="00923B50">
        <w:t xml:space="preserve"> </w:t>
      </w:r>
      <w:r w:rsidRPr="00923B50">
        <w:t>понятие</w:t>
      </w:r>
      <w:r w:rsidR="00923B50" w:rsidRPr="00923B50">
        <w:t xml:space="preserve"> </w:t>
      </w:r>
      <w:r w:rsidRPr="00923B50">
        <w:t>кредитного</w:t>
      </w:r>
      <w:r w:rsidR="00923B50" w:rsidRPr="00923B50">
        <w:t xml:space="preserve"> </w:t>
      </w:r>
      <w:r w:rsidRPr="00923B50">
        <w:t>процесса,</w:t>
      </w:r>
      <w:r w:rsidR="00923B50" w:rsidRPr="00923B50">
        <w:t xml:space="preserve"> </w:t>
      </w:r>
      <w:r w:rsidRPr="00923B50">
        <w:t>сделан</w:t>
      </w:r>
      <w:r w:rsidR="00923B50" w:rsidRPr="00923B50">
        <w:t xml:space="preserve"> </w:t>
      </w:r>
      <w:r w:rsidRPr="00923B50">
        <w:t>общий</w:t>
      </w:r>
      <w:r w:rsidR="00923B50" w:rsidRPr="00923B50">
        <w:t xml:space="preserve"> </w:t>
      </w:r>
      <w:r w:rsidRPr="00923B50">
        <w:t>анализ</w:t>
      </w:r>
      <w:r w:rsidR="00923B50" w:rsidRPr="00923B50">
        <w:t xml:space="preserve"> </w:t>
      </w:r>
      <w:r w:rsidRPr="00923B50">
        <w:t>кредитов,</w:t>
      </w:r>
      <w:r w:rsidR="00923B50" w:rsidRPr="00923B50">
        <w:t xml:space="preserve"> </w:t>
      </w:r>
      <w:r w:rsidRPr="00923B50">
        <w:t>выд</w:t>
      </w:r>
      <w:r w:rsidR="00FD044E" w:rsidRPr="00923B50">
        <w:t>аваемых</w:t>
      </w:r>
      <w:r w:rsidR="00923B50" w:rsidRPr="00923B50">
        <w:t xml:space="preserve"> </w:t>
      </w:r>
      <w:r w:rsidR="00FD044E" w:rsidRPr="00923B50">
        <w:t>клиентам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  <w:r w:rsidR="00923B50" w:rsidRPr="00923B50">
        <w:t xml:space="preserve">. </w:t>
      </w:r>
      <w:r w:rsidRPr="00923B50">
        <w:t>Так</w:t>
      </w:r>
      <w:r w:rsidR="00923B50" w:rsidRPr="00923B50">
        <w:t xml:space="preserve"> </w:t>
      </w:r>
      <w:r w:rsidRPr="00923B50">
        <w:t>же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дипломной</w:t>
      </w:r>
      <w:r w:rsidR="00923B50" w:rsidRPr="00923B50">
        <w:t xml:space="preserve"> </w:t>
      </w:r>
      <w:r w:rsidRPr="00923B50">
        <w:t>работе</w:t>
      </w:r>
      <w:r w:rsidR="00923B50" w:rsidRPr="00923B50">
        <w:t xml:space="preserve"> </w:t>
      </w:r>
      <w:r w:rsidRPr="00923B50">
        <w:t>были</w:t>
      </w:r>
      <w:r w:rsidR="00923B50" w:rsidRPr="00923B50">
        <w:t xml:space="preserve"> </w:t>
      </w:r>
      <w:r w:rsidRPr="00923B50">
        <w:t>представлен</w:t>
      </w:r>
      <w:r w:rsidR="00923B50" w:rsidRPr="00923B50">
        <w:t xml:space="preserve"> </w:t>
      </w:r>
      <w:r w:rsidRPr="00923B50">
        <w:t>пути</w:t>
      </w:r>
      <w:r w:rsidR="00923B50" w:rsidRPr="00923B50">
        <w:t xml:space="preserve"> </w:t>
      </w:r>
      <w:r w:rsidRPr="00923B50">
        <w:t>совершенствования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операций,</w:t>
      </w:r>
      <w:r w:rsidR="00923B50" w:rsidRPr="00923B50">
        <w:t xml:space="preserve"> </w:t>
      </w:r>
      <w:r w:rsidRPr="00923B50">
        <w:t>показаны</w:t>
      </w:r>
      <w:r w:rsidR="00923B50" w:rsidRPr="00923B50">
        <w:t xml:space="preserve"> </w:t>
      </w:r>
      <w:r w:rsidRPr="00923B50">
        <w:t>доходы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кредитных</w:t>
      </w:r>
      <w:r w:rsidR="00923B50" w:rsidRPr="00923B50">
        <w:t xml:space="preserve"> </w:t>
      </w:r>
      <w:r w:rsidRPr="00923B50">
        <w:t>операций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коммерческом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сравнения</w:t>
      </w:r>
      <w:r w:rsidR="00923B50" w:rsidRPr="00923B50">
        <w:t xml:space="preserve"> </w:t>
      </w:r>
      <w:r w:rsidRPr="00923B50">
        <w:t>сделан</w:t>
      </w:r>
      <w:r w:rsidR="00923B50" w:rsidRPr="00923B50">
        <w:t xml:space="preserve"> </w:t>
      </w:r>
      <w:r w:rsidRPr="00923B50">
        <w:t>анализ</w:t>
      </w:r>
      <w:r w:rsidR="00923B50" w:rsidRPr="00923B50">
        <w:t xml:space="preserve"> </w:t>
      </w:r>
      <w:r w:rsidRPr="00923B50">
        <w:t>практики</w:t>
      </w:r>
      <w:r w:rsidR="00923B50" w:rsidRPr="00923B50">
        <w:rPr>
          <w:b/>
        </w:rPr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зарубежными</w:t>
      </w:r>
      <w:r w:rsidR="00923B50" w:rsidRPr="00923B50">
        <w:t xml:space="preserve"> </w:t>
      </w:r>
      <w:r w:rsidRPr="00923B50">
        <w:t>банками</w:t>
      </w:r>
      <w:r w:rsidR="00923B50" w:rsidRPr="00923B50">
        <w:t>.</w:t>
      </w:r>
    </w:p>
    <w:p w:rsidR="003B208B" w:rsidRDefault="004A7F08" w:rsidP="004A7F08">
      <w:pPr>
        <w:pStyle w:val="1"/>
      </w:pPr>
      <w:r>
        <w:br w:type="page"/>
      </w:r>
      <w:bookmarkStart w:id="13" w:name="_Toc287273750"/>
      <w:r w:rsidR="003B208B" w:rsidRPr="00923B50">
        <w:t>Список</w:t>
      </w:r>
      <w:r w:rsidR="00923B50" w:rsidRPr="00923B50">
        <w:t xml:space="preserve"> </w:t>
      </w:r>
      <w:r w:rsidR="003B208B" w:rsidRPr="00923B50">
        <w:t>использованной</w:t>
      </w:r>
      <w:r w:rsidR="00923B50" w:rsidRPr="00923B50">
        <w:t xml:space="preserve"> </w:t>
      </w:r>
      <w:r w:rsidR="003B208B" w:rsidRPr="00923B50">
        <w:t>литературы</w:t>
      </w:r>
      <w:bookmarkEnd w:id="13"/>
    </w:p>
    <w:p w:rsidR="004A7F08" w:rsidRPr="004A7F08" w:rsidRDefault="004A7F08" w:rsidP="004A7F08">
      <w:pPr>
        <w:rPr>
          <w:lang w:eastAsia="en-US"/>
        </w:rPr>
      </w:pPr>
    </w:p>
    <w:p w:rsidR="00923B50" w:rsidRPr="00923B50" w:rsidRDefault="009E72C5" w:rsidP="004A7F08">
      <w:pPr>
        <w:pStyle w:val="a"/>
      </w:pPr>
      <w:r w:rsidRPr="00923B50">
        <w:t>Федеральный</w:t>
      </w:r>
      <w:r w:rsidR="00923B50" w:rsidRPr="00923B50">
        <w:t xml:space="preserve"> </w:t>
      </w:r>
      <w:r w:rsidRPr="00923B50">
        <w:t>закон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10</w:t>
      </w:r>
      <w:r w:rsidR="00923B50" w:rsidRPr="00923B50">
        <w:t xml:space="preserve"> </w:t>
      </w:r>
      <w:r w:rsidRPr="00923B50">
        <w:t>июля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923B50">
          <w:t>2002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</w:t>
      </w:r>
      <w:r w:rsidR="00923B50" w:rsidRPr="00923B50">
        <w:t xml:space="preserve"> </w:t>
      </w:r>
      <w:r w:rsidRPr="00923B50">
        <w:t>86</w:t>
      </w:r>
      <w:r w:rsidR="00923B50" w:rsidRPr="00923B50">
        <w:t xml:space="preserve"> - </w:t>
      </w:r>
      <w:r w:rsidRPr="00923B50">
        <w:t>ФЗ</w:t>
      </w:r>
      <w:r w:rsidR="00923B50">
        <w:t xml:space="preserve"> "</w:t>
      </w:r>
      <w:r w:rsidRPr="00923B50">
        <w:t>О</w:t>
      </w:r>
      <w:r w:rsidR="00923B50" w:rsidRPr="00923B50">
        <w:t xml:space="preserve"> </w:t>
      </w:r>
      <w:r w:rsidRPr="00923B50">
        <w:t>Центральном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Федерации</w:t>
      </w:r>
      <w:r w:rsidR="00923B50">
        <w:t xml:space="preserve"> (</w:t>
      </w:r>
      <w:r w:rsidRPr="00923B50">
        <w:t>Банке</w:t>
      </w:r>
      <w:r w:rsidR="00923B50" w:rsidRPr="00923B50">
        <w:t xml:space="preserve"> </w:t>
      </w:r>
      <w:r w:rsidRPr="00923B50">
        <w:t>России</w:t>
      </w:r>
      <w:r w:rsidR="00923B50">
        <w:t>)"</w:t>
      </w:r>
      <w:r w:rsidR="00923B50" w:rsidRPr="00923B50">
        <w:t>.</w:t>
      </w:r>
    </w:p>
    <w:p w:rsidR="00923B50" w:rsidRPr="00923B50" w:rsidRDefault="009E72C5" w:rsidP="004A7F08">
      <w:pPr>
        <w:pStyle w:val="a"/>
      </w:pPr>
      <w:r w:rsidRPr="00923B50">
        <w:t>Федеральный</w:t>
      </w:r>
      <w:r w:rsidR="00923B50" w:rsidRPr="00923B50">
        <w:t xml:space="preserve"> </w:t>
      </w:r>
      <w:r w:rsidRPr="00923B50">
        <w:t>закон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11</w:t>
      </w:r>
      <w:r w:rsidR="00923B50" w:rsidRPr="00923B50">
        <w:t xml:space="preserve"> </w:t>
      </w:r>
      <w:r w:rsidRPr="00923B50">
        <w:t>ноября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23B50">
          <w:t>2003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</w:t>
      </w:r>
      <w:r w:rsidR="00923B50" w:rsidRPr="00923B50">
        <w:t xml:space="preserve"> </w:t>
      </w:r>
      <w:r w:rsidRPr="00923B50">
        <w:t>152</w:t>
      </w:r>
      <w:r w:rsidR="00923B50" w:rsidRPr="00923B50">
        <w:t xml:space="preserve"> - </w:t>
      </w:r>
      <w:r w:rsidRPr="00923B50">
        <w:t>ФЗ</w:t>
      </w:r>
      <w:r w:rsidR="00923B50">
        <w:t xml:space="preserve"> "</w:t>
      </w:r>
      <w:r w:rsidRPr="00923B50">
        <w:t>Об</w:t>
      </w:r>
      <w:r w:rsidR="00923B50" w:rsidRPr="00923B50">
        <w:t xml:space="preserve"> </w:t>
      </w:r>
      <w:r w:rsidRPr="00923B50">
        <w:t>ипотечных</w:t>
      </w:r>
      <w:r w:rsidR="00923B50" w:rsidRPr="00923B50">
        <w:t xml:space="preserve"> </w:t>
      </w:r>
      <w:r w:rsidRPr="00923B50">
        <w:t>ценных</w:t>
      </w:r>
      <w:r w:rsidR="00923B50" w:rsidRPr="00923B50">
        <w:t xml:space="preserve"> </w:t>
      </w:r>
      <w:r w:rsidRPr="00923B50">
        <w:t>бумагах</w:t>
      </w:r>
      <w:r w:rsidR="00923B50">
        <w:t>"</w:t>
      </w:r>
      <w:r w:rsidR="00923B50" w:rsidRPr="00923B50">
        <w:t>.</w:t>
      </w:r>
    </w:p>
    <w:p w:rsidR="00923B50" w:rsidRPr="00923B50" w:rsidRDefault="009E72C5" w:rsidP="004A7F08">
      <w:pPr>
        <w:pStyle w:val="a"/>
      </w:pPr>
      <w:r w:rsidRPr="00923B50">
        <w:t>Постановление</w:t>
      </w:r>
      <w:r w:rsidR="00923B50" w:rsidRPr="00923B50">
        <w:t xml:space="preserve"> </w:t>
      </w:r>
      <w:r w:rsidRPr="00923B50">
        <w:t>Правительства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26</w:t>
      </w:r>
      <w:r w:rsidR="00923B50" w:rsidRPr="00923B50">
        <w:t xml:space="preserve"> </w:t>
      </w:r>
      <w:r w:rsidRPr="00923B50">
        <w:t>августа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23B50">
          <w:t>1996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</w:t>
      </w:r>
      <w:r w:rsidR="00923B50" w:rsidRPr="00923B50">
        <w:t xml:space="preserve"> </w:t>
      </w:r>
      <w:r w:rsidRPr="00923B50">
        <w:t>1010</w:t>
      </w:r>
      <w:r w:rsidR="00923B50">
        <w:t xml:space="preserve"> "</w:t>
      </w:r>
      <w:r w:rsidRPr="00923B50">
        <w:t>Об</w:t>
      </w:r>
      <w:r w:rsidR="00923B50" w:rsidRPr="00923B50">
        <w:t xml:space="preserve"> </w:t>
      </w:r>
      <w:r w:rsidRPr="00923B50">
        <w:t>Агентс</w:t>
      </w:r>
      <w:r w:rsidR="00FD044E" w:rsidRPr="00923B50">
        <w:t>тве</w:t>
      </w:r>
      <w:r w:rsidR="00923B50" w:rsidRPr="00923B50">
        <w:t xml:space="preserve"> </w:t>
      </w:r>
      <w:r w:rsidR="00FD044E" w:rsidRPr="00923B50">
        <w:t>по</w:t>
      </w:r>
      <w:r w:rsidR="00923B50" w:rsidRPr="00923B50">
        <w:t xml:space="preserve"> </w:t>
      </w:r>
      <w:r w:rsidR="00FD044E" w:rsidRPr="00923B50">
        <w:t>ипотечному</w:t>
      </w:r>
      <w:r w:rsidR="00923B50" w:rsidRPr="00923B50">
        <w:t xml:space="preserve"> </w:t>
      </w:r>
      <w:r w:rsidR="00FD044E" w:rsidRPr="00923B50">
        <w:t>жилищному</w:t>
      </w:r>
      <w:r w:rsidR="00923B50" w:rsidRPr="00923B50">
        <w:t xml:space="preserve"> </w:t>
      </w:r>
      <w:r w:rsidR="00FD044E" w:rsidRPr="00923B50">
        <w:t>кре</w:t>
      </w:r>
      <w:r w:rsidRPr="00923B50">
        <w:t>дитованию</w:t>
      </w:r>
      <w:r w:rsidR="00923B50">
        <w:t>"</w:t>
      </w:r>
      <w:r w:rsidR="00923B50" w:rsidRPr="00923B50">
        <w:t>.</w:t>
      </w:r>
    </w:p>
    <w:p w:rsidR="00923B50" w:rsidRPr="00923B50" w:rsidRDefault="009E72C5" w:rsidP="004A7F08">
      <w:pPr>
        <w:pStyle w:val="a"/>
      </w:pPr>
      <w:r w:rsidRPr="00923B50">
        <w:t>Постановление</w:t>
      </w:r>
      <w:r w:rsidR="00923B50" w:rsidRPr="00923B50">
        <w:t xml:space="preserve"> </w:t>
      </w:r>
      <w:r w:rsidRPr="00923B50">
        <w:t>Правительства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11</w:t>
      </w:r>
      <w:r w:rsidR="00923B50" w:rsidRPr="00923B50">
        <w:t xml:space="preserve"> </w:t>
      </w:r>
      <w:r w:rsidRPr="00923B50">
        <w:t>января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23B50">
          <w:t>2000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№28</w:t>
      </w:r>
      <w:r w:rsidR="00923B50">
        <w:t xml:space="preserve"> "</w:t>
      </w:r>
      <w:r w:rsidRPr="00923B50">
        <w:t>О</w:t>
      </w:r>
      <w:r w:rsidR="00923B50" w:rsidRPr="00923B50">
        <w:t xml:space="preserve"> </w:t>
      </w:r>
      <w:r w:rsidRPr="00923B50">
        <w:t>мерах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="00FD044E" w:rsidRPr="00923B50">
        <w:t>развитию</w:t>
      </w:r>
      <w:r w:rsidR="00923B50" w:rsidRPr="00923B50">
        <w:t xml:space="preserve"> </w:t>
      </w:r>
      <w:r w:rsidR="00FD044E" w:rsidRPr="00923B50">
        <w:t>системы</w:t>
      </w:r>
      <w:r w:rsidR="00923B50" w:rsidRPr="00923B50">
        <w:t xml:space="preserve"> </w:t>
      </w:r>
      <w:r w:rsidR="00FD044E" w:rsidRPr="00923B50">
        <w:t>ипотечного</w:t>
      </w:r>
      <w:r w:rsidR="00923B50" w:rsidRPr="00923B50">
        <w:t xml:space="preserve"> </w:t>
      </w:r>
      <w:r w:rsidR="00FD044E" w:rsidRPr="00923B50">
        <w:t>жи</w:t>
      </w:r>
      <w:r w:rsidRPr="00923B50">
        <w:t>лищного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Федерацию</w:t>
      </w:r>
      <w:r w:rsidR="00923B50">
        <w:t>"</w:t>
      </w:r>
      <w:r w:rsidR="00923B50" w:rsidRPr="00923B50">
        <w:t>.</w:t>
      </w:r>
    </w:p>
    <w:p w:rsidR="00923B50" w:rsidRPr="00923B50" w:rsidRDefault="009E72C5" w:rsidP="004A7F08">
      <w:pPr>
        <w:pStyle w:val="a"/>
      </w:pPr>
      <w:r w:rsidRPr="00923B50">
        <w:t>Постановление</w:t>
      </w:r>
      <w:r w:rsidR="00923B50" w:rsidRPr="00923B50">
        <w:t xml:space="preserve"> </w:t>
      </w:r>
      <w:r w:rsidRPr="00923B50">
        <w:t>Правительства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06</w:t>
      </w:r>
      <w:r w:rsidR="00923B50" w:rsidRPr="00923B50">
        <w:t xml:space="preserve"> </w:t>
      </w:r>
      <w:r w:rsidRPr="00923B50">
        <w:t>июля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23B50">
          <w:t>2001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№519</w:t>
      </w:r>
      <w:r w:rsidR="00923B50">
        <w:t xml:space="preserve"> "</w:t>
      </w:r>
      <w:r w:rsidRPr="00923B50">
        <w:t>О</w:t>
      </w:r>
      <w:r w:rsidR="00923B50" w:rsidRPr="00923B50">
        <w:t xml:space="preserve"> </w:t>
      </w:r>
      <w:r w:rsidRPr="00923B50">
        <w:t>стандартах</w:t>
      </w:r>
      <w:r w:rsidR="00923B50" w:rsidRPr="00923B50">
        <w:t xml:space="preserve"> </w:t>
      </w:r>
      <w:r w:rsidRPr="00923B50">
        <w:t>оценки,</w:t>
      </w:r>
      <w:r w:rsidR="00923B50" w:rsidRPr="00923B50">
        <w:t xml:space="preserve"> </w:t>
      </w:r>
      <w:r w:rsidRPr="00923B50">
        <w:t>обязательных</w:t>
      </w:r>
      <w:r w:rsidR="00923B50" w:rsidRPr="00923B50">
        <w:t xml:space="preserve"> </w:t>
      </w:r>
      <w:r w:rsidRPr="00923B50">
        <w:t>к</w:t>
      </w:r>
      <w:r w:rsidR="00923B50" w:rsidRPr="00923B50">
        <w:t xml:space="preserve"> </w:t>
      </w:r>
      <w:r w:rsidRPr="00923B50">
        <w:t>применению</w:t>
      </w:r>
      <w:r w:rsidR="00923B50" w:rsidRPr="00923B50">
        <w:t xml:space="preserve"> </w:t>
      </w:r>
      <w:r w:rsidRPr="00923B50">
        <w:t>субъектами</w:t>
      </w:r>
      <w:r w:rsidR="00923B50" w:rsidRPr="00923B50">
        <w:t xml:space="preserve"> </w:t>
      </w:r>
      <w:r w:rsidRPr="00923B50">
        <w:t>оценочной</w:t>
      </w:r>
      <w:r w:rsidR="00923B50" w:rsidRPr="00923B50">
        <w:t xml:space="preserve"> </w:t>
      </w:r>
      <w:r w:rsidRPr="00923B50">
        <w:t>деятельности</w:t>
      </w:r>
      <w:r w:rsidR="00923B50">
        <w:t>"</w:t>
      </w:r>
      <w:r w:rsidR="00923B50" w:rsidRPr="00923B50">
        <w:t>.</w:t>
      </w:r>
    </w:p>
    <w:p w:rsidR="00923B50" w:rsidRPr="00923B50" w:rsidRDefault="009E72C5" w:rsidP="004A7F08">
      <w:pPr>
        <w:pStyle w:val="a"/>
      </w:pPr>
      <w:r w:rsidRPr="00923B50">
        <w:t>Постановление</w:t>
      </w:r>
      <w:r w:rsidR="00923B50" w:rsidRPr="00923B50">
        <w:t xml:space="preserve"> </w:t>
      </w:r>
      <w:r w:rsidRPr="00923B50">
        <w:t>Правительства</w:t>
      </w:r>
      <w:r w:rsidR="00923B50" w:rsidRPr="00923B50">
        <w:t xml:space="preserve"> </w:t>
      </w:r>
      <w:r w:rsidRPr="00923B50">
        <w:t>РФ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25</w:t>
      </w:r>
      <w:r w:rsidR="00923B50" w:rsidRPr="00923B50">
        <w:t xml:space="preserve"> </w:t>
      </w:r>
      <w:r w:rsidRPr="00923B50">
        <w:t>ав</w:t>
      </w:r>
      <w:r w:rsidR="00FD044E" w:rsidRPr="00923B50">
        <w:t>густа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FD044E" w:rsidRPr="00923B50">
          <w:t>2001</w:t>
        </w:r>
        <w:r w:rsidR="00923B50" w:rsidRPr="00923B50">
          <w:t xml:space="preserve"> </w:t>
        </w:r>
        <w:r w:rsidR="00FD044E" w:rsidRPr="00923B50">
          <w:t>г</w:t>
        </w:r>
      </w:smartTag>
      <w:r w:rsidR="00923B50" w:rsidRPr="00923B50">
        <w:t xml:space="preserve">. </w:t>
      </w:r>
      <w:r w:rsidR="00FD044E" w:rsidRPr="00923B50">
        <w:t>№628</w:t>
      </w:r>
      <w:r w:rsidR="00923B50">
        <w:t xml:space="preserve"> "</w:t>
      </w:r>
      <w:r w:rsidR="00FD044E" w:rsidRPr="00923B50">
        <w:t>Об</w:t>
      </w:r>
      <w:r w:rsidR="00923B50" w:rsidRPr="00923B50">
        <w:t xml:space="preserve"> </w:t>
      </w:r>
      <w:r w:rsidR="00FD044E" w:rsidRPr="00923B50">
        <w:t>утверждении</w:t>
      </w:r>
      <w:r w:rsidR="00923B50" w:rsidRPr="00923B50">
        <w:t xml:space="preserve"> </w:t>
      </w:r>
      <w:r w:rsidR="00FD044E" w:rsidRPr="00923B50">
        <w:t>правил</w:t>
      </w:r>
      <w:r w:rsidR="00923B50" w:rsidRPr="00923B50">
        <w:t xml:space="preserve"> </w:t>
      </w:r>
      <w:r w:rsidR="00FD044E" w:rsidRPr="00923B50">
        <w:t>предоставления</w:t>
      </w:r>
      <w:r w:rsidR="00923B50" w:rsidRPr="00923B50">
        <w:t xml:space="preserve"> </w:t>
      </w:r>
      <w:r w:rsidR="00FD044E" w:rsidRPr="00923B50">
        <w:t>госу</w:t>
      </w:r>
      <w:r w:rsidRPr="00923B50">
        <w:t>дарственных</w:t>
      </w:r>
      <w:r w:rsidR="00923B50" w:rsidRPr="00923B50">
        <w:t xml:space="preserve"> </w:t>
      </w:r>
      <w:r w:rsidRPr="00923B50">
        <w:t>гарантий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Федерации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заимствованиям</w:t>
      </w:r>
      <w:r w:rsidR="00923B50" w:rsidRPr="00923B50">
        <w:t xml:space="preserve"> </w:t>
      </w:r>
      <w:r w:rsidRPr="00923B50">
        <w:t>открыто</w:t>
      </w:r>
      <w:r w:rsidR="00FD044E" w:rsidRPr="00923B50">
        <w:t>го</w:t>
      </w:r>
      <w:r w:rsidR="00923B50" w:rsidRPr="00923B50">
        <w:t xml:space="preserve"> </w:t>
      </w:r>
      <w:r w:rsidR="00FD044E" w:rsidRPr="00923B50">
        <w:t>акционерного</w:t>
      </w:r>
      <w:r w:rsidR="00923B50" w:rsidRPr="00923B50">
        <w:t xml:space="preserve"> </w:t>
      </w:r>
      <w:r w:rsidR="00FD044E" w:rsidRPr="00923B50">
        <w:t>общества</w:t>
      </w:r>
      <w:r w:rsidR="00923B50">
        <w:t xml:space="preserve"> "</w:t>
      </w:r>
      <w:r w:rsidR="00FD044E" w:rsidRPr="00923B50">
        <w:t>Агентство</w:t>
      </w:r>
      <w:r w:rsidR="00923B50" w:rsidRPr="00923B50">
        <w:t xml:space="preserve"> </w:t>
      </w:r>
      <w:r w:rsidR="00FD044E" w:rsidRPr="00923B50">
        <w:t>по</w:t>
      </w:r>
      <w:r w:rsidR="00923B50" w:rsidRPr="00923B50">
        <w:t xml:space="preserve"> </w:t>
      </w:r>
      <w:r w:rsidR="00FD044E" w:rsidRPr="00923B50">
        <w:t>ипотеч</w:t>
      </w:r>
      <w:r w:rsidRPr="00923B50">
        <w:t>ному</w:t>
      </w:r>
      <w:r w:rsidR="00923B50" w:rsidRPr="00923B50">
        <w:t xml:space="preserve"> </w:t>
      </w:r>
      <w:r w:rsidRPr="00923B50">
        <w:t>жилищному</w:t>
      </w:r>
      <w:r w:rsidR="00923B50" w:rsidRPr="00923B50">
        <w:t xml:space="preserve"> </w:t>
      </w:r>
      <w:r w:rsidRPr="00923B50">
        <w:t>кредитованию</w:t>
      </w:r>
      <w:r w:rsidR="00923B50">
        <w:t>"</w:t>
      </w:r>
      <w:r w:rsidR="00923B50" w:rsidRPr="00923B50">
        <w:t>.</w:t>
      </w:r>
    </w:p>
    <w:p w:rsidR="00923B50" w:rsidRPr="00923B50" w:rsidRDefault="009E72C5" w:rsidP="004A7F08">
      <w:pPr>
        <w:pStyle w:val="a"/>
      </w:pPr>
      <w:r w:rsidRPr="00923B50">
        <w:t>Гражданский</w:t>
      </w:r>
      <w:r w:rsidR="00923B50" w:rsidRPr="00923B50">
        <w:t xml:space="preserve"> </w:t>
      </w:r>
      <w:r w:rsidRPr="00923B50">
        <w:t>кодекс</w:t>
      </w:r>
      <w:r w:rsidR="00923B50" w:rsidRPr="00923B50">
        <w:t xml:space="preserve"> </w:t>
      </w:r>
      <w:r w:rsidRPr="00923B50">
        <w:t>РФ</w:t>
      </w:r>
      <w:r w:rsidR="00923B50">
        <w:t xml:space="preserve"> (</w:t>
      </w:r>
      <w:r w:rsidRPr="00923B50">
        <w:t>ч</w:t>
      </w:r>
      <w:r w:rsidR="00923B50" w:rsidRPr="00923B50">
        <w:t xml:space="preserve">. </w:t>
      </w:r>
      <w:r w:rsidRPr="00923B50">
        <w:t>I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30</w:t>
      </w:r>
      <w:r w:rsidR="00923B50">
        <w:t>.11.19</w:t>
      </w:r>
      <w:r w:rsidRPr="00923B50">
        <w:t>94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51-ФЗ,</w:t>
      </w:r>
      <w:r w:rsidR="00923B50" w:rsidRPr="00923B50">
        <w:t xml:space="preserve"> </w:t>
      </w:r>
      <w:r w:rsidRPr="00923B50">
        <w:t>ч</w:t>
      </w:r>
      <w:r w:rsidR="00923B50" w:rsidRPr="00923B50">
        <w:t xml:space="preserve">. </w:t>
      </w:r>
      <w:r w:rsidRPr="00923B50">
        <w:t>II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26</w:t>
      </w:r>
      <w:r w:rsidR="00923B50">
        <w:t>.01.19</w:t>
      </w:r>
      <w:r w:rsidRPr="00923B50">
        <w:t>96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14-ФЗ,</w:t>
      </w:r>
      <w:r w:rsidR="00923B50" w:rsidRPr="00923B50">
        <w:t xml:space="preserve"> </w:t>
      </w:r>
      <w:r w:rsidRPr="00923B50">
        <w:t>ч</w:t>
      </w:r>
      <w:r w:rsidR="00923B50" w:rsidRPr="00923B50">
        <w:t xml:space="preserve">. </w:t>
      </w:r>
      <w:r w:rsidRPr="00923B50">
        <w:t>III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26</w:t>
      </w:r>
      <w:r w:rsidR="00923B50">
        <w:t>.11.20</w:t>
      </w:r>
      <w:r w:rsidRPr="00923B50">
        <w:t>01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146-ФЗ</w:t>
      </w:r>
      <w:r w:rsidR="00923B50" w:rsidRPr="00923B50">
        <w:t>).</w:t>
      </w:r>
    </w:p>
    <w:p w:rsidR="00923B50" w:rsidRPr="00923B50" w:rsidRDefault="009E72C5" w:rsidP="004A7F08">
      <w:pPr>
        <w:pStyle w:val="a"/>
      </w:pPr>
      <w:r w:rsidRPr="00923B50">
        <w:t>Налоговый</w:t>
      </w:r>
      <w:r w:rsidR="00923B50" w:rsidRPr="00923B50">
        <w:t xml:space="preserve"> </w:t>
      </w:r>
      <w:r w:rsidRPr="00923B50">
        <w:t>кодекс</w:t>
      </w:r>
      <w:r w:rsidR="00923B50" w:rsidRPr="00923B50">
        <w:t xml:space="preserve"> </w:t>
      </w:r>
      <w:r w:rsidRPr="00923B50">
        <w:t>Российской</w:t>
      </w:r>
      <w:r w:rsidR="00923B50" w:rsidRPr="00923B50">
        <w:t xml:space="preserve"> </w:t>
      </w:r>
      <w:r w:rsidRPr="00923B50">
        <w:t>Федерации</w:t>
      </w:r>
      <w:r w:rsidR="00923B50" w:rsidRPr="00923B50">
        <w:t xml:space="preserve"> </w:t>
      </w:r>
      <w:r w:rsidRPr="00923B50">
        <w:t>часть</w:t>
      </w:r>
      <w:r w:rsidR="00923B50" w:rsidRPr="00923B50">
        <w:t xml:space="preserve"> </w:t>
      </w:r>
      <w:r w:rsidRPr="00923B50">
        <w:t>первая</w:t>
      </w:r>
      <w:r w:rsidR="00923B50" w:rsidRPr="00923B50">
        <w:t xml:space="preserve"> </w:t>
      </w:r>
      <w:r w:rsidRPr="00923B50">
        <w:t>от</w:t>
      </w:r>
      <w:r w:rsidR="00923B50" w:rsidRPr="00923B50">
        <w:t xml:space="preserve"> </w:t>
      </w:r>
      <w:r w:rsidRPr="00923B50">
        <w:t>31</w:t>
      </w:r>
      <w:r w:rsidR="00923B50" w:rsidRPr="00923B50">
        <w:t xml:space="preserve"> </w:t>
      </w:r>
      <w:r w:rsidRPr="00923B50">
        <w:t>июля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923B50">
          <w:t>1998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№146-ФЗ</w:t>
      </w:r>
      <w:r w:rsidR="00923B50" w:rsidRPr="00923B50">
        <w:t xml:space="preserve"> </w:t>
      </w:r>
      <w:r w:rsidR="00BB2D4C" w:rsidRPr="00923B50">
        <w:t>и</w:t>
      </w:r>
      <w:r w:rsidR="00923B50" w:rsidRPr="00923B50">
        <w:t xml:space="preserve"> </w:t>
      </w:r>
      <w:r w:rsidR="00BB2D4C" w:rsidRPr="00923B50">
        <w:t>часть</w:t>
      </w:r>
      <w:r w:rsidR="00923B50" w:rsidRPr="00923B50">
        <w:t xml:space="preserve"> </w:t>
      </w:r>
      <w:r w:rsidR="00BB2D4C" w:rsidRPr="00923B50">
        <w:t>вторая</w:t>
      </w:r>
      <w:r w:rsidR="00923B50" w:rsidRPr="00923B50">
        <w:t xml:space="preserve"> </w:t>
      </w:r>
      <w:r w:rsidR="00BB2D4C" w:rsidRPr="00923B50">
        <w:t>от</w:t>
      </w:r>
      <w:r w:rsidR="00923B50" w:rsidRPr="00923B50">
        <w:t xml:space="preserve"> </w:t>
      </w:r>
      <w:r w:rsidR="00BB2D4C" w:rsidRPr="00923B50">
        <w:t>5</w:t>
      </w:r>
      <w:r w:rsidR="00923B50" w:rsidRPr="00923B50">
        <w:t xml:space="preserve"> </w:t>
      </w:r>
      <w:r w:rsidR="00BB2D4C" w:rsidRPr="00923B50">
        <w:t>августа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BB2D4C" w:rsidRPr="00923B50">
          <w:t>2010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Pr="00923B50">
        <w:t>№</w:t>
      </w:r>
      <w:r w:rsidR="00923B50" w:rsidRPr="00923B50">
        <w:t xml:space="preserve"> </w:t>
      </w:r>
      <w:r w:rsidRPr="00923B50">
        <w:t>117-ФЗ</w:t>
      </w:r>
      <w:r w:rsidR="00923B50">
        <w:t xml:space="preserve"> (</w:t>
      </w:r>
      <w:r w:rsidRPr="00923B50">
        <w:t>с</w:t>
      </w:r>
      <w:r w:rsidR="00923B50" w:rsidRPr="00923B50">
        <w:t xml:space="preserve"> </w:t>
      </w:r>
      <w:r w:rsidRPr="00923B50">
        <w:t>изм</w:t>
      </w:r>
      <w:r w:rsidR="00923B50" w:rsidRPr="00923B50">
        <w:t xml:space="preserve">. </w:t>
      </w:r>
      <w:r w:rsidRPr="00923B50">
        <w:t>и</w:t>
      </w:r>
      <w:r w:rsidR="00923B50" w:rsidRPr="00923B50">
        <w:t xml:space="preserve"> </w:t>
      </w:r>
      <w:r w:rsidRPr="00923B50">
        <w:t>доп</w:t>
      </w:r>
      <w:r w:rsidR="00923B50" w:rsidRPr="00923B50">
        <w:t>.).</w:t>
      </w:r>
    </w:p>
    <w:p w:rsidR="00923B50" w:rsidRPr="00923B50" w:rsidRDefault="009E72C5" w:rsidP="004A7F08">
      <w:pPr>
        <w:pStyle w:val="a"/>
      </w:pPr>
      <w:r w:rsidRPr="00923B50">
        <w:t>Правила</w:t>
      </w:r>
      <w:r w:rsidR="00923B50" w:rsidRPr="00923B50">
        <w:t xml:space="preserve"> </w:t>
      </w:r>
      <w:r w:rsidRPr="00923B50">
        <w:t>кредитования</w:t>
      </w:r>
      <w:r w:rsidR="00923B50" w:rsidRPr="00923B50">
        <w:t xml:space="preserve"> </w:t>
      </w:r>
      <w:r w:rsidRPr="00923B50">
        <w:t>физических</w:t>
      </w:r>
      <w:r w:rsidR="00923B50" w:rsidRPr="00923B50">
        <w:t xml:space="preserve"> </w:t>
      </w:r>
      <w:r w:rsidRPr="00923B50">
        <w:t>лиц</w:t>
      </w:r>
      <w:r w:rsidR="00923B50" w:rsidRPr="00923B50">
        <w:t xml:space="preserve"> </w:t>
      </w:r>
      <w:r w:rsidRPr="00923B50">
        <w:t>Сбербанком</w:t>
      </w:r>
      <w:r w:rsidR="00923B50" w:rsidRPr="00923B50">
        <w:t xml:space="preserve"> </w:t>
      </w:r>
      <w:r w:rsidRPr="00923B50">
        <w:t>России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его</w:t>
      </w:r>
      <w:r w:rsidR="00923B50" w:rsidRPr="00923B50">
        <w:t xml:space="preserve"> </w:t>
      </w:r>
      <w:r w:rsidRPr="00923B50">
        <w:t>филиалами</w:t>
      </w:r>
      <w:r w:rsidR="00923B50">
        <w:t xml:space="preserve"> (</w:t>
      </w:r>
      <w:r w:rsidRPr="00923B50">
        <w:t>Ред</w:t>
      </w:r>
      <w:r w:rsidR="00BB2D4C" w:rsidRPr="00923B50">
        <w:t>акция</w:t>
      </w:r>
      <w:r w:rsidR="00923B50" w:rsidRPr="00923B50">
        <w:t xml:space="preserve"> </w:t>
      </w:r>
      <w:r w:rsidR="00BB2D4C" w:rsidRPr="00923B50">
        <w:t>7</w:t>
      </w:r>
      <w:r w:rsidR="00923B50" w:rsidRPr="00923B50">
        <w:t xml:space="preserve">) </w:t>
      </w:r>
      <w:r w:rsidR="00BB2D4C" w:rsidRPr="00923B50">
        <w:t>№229-3-р</w:t>
      </w:r>
      <w:r w:rsidR="00923B50" w:rsidRPr="00923B50">
        <w:t xml:space="preserve"> </w:t>
      </w:r>
      <w:r w:rsidR="00BB2D4C" w:rsidRPr="00923B50">
        <w:t>от</w:t>
      </w:r>
      <w:r w:rsidR="00923B50" w:rsidRPr="00923B50">
        <w:t xml:space="preserve"> </w:t>
      </w:r>
      <w:r w:rsidR="00BB2D4C" w:rsidRPr="00923B50">
        <w:t>30</w:t>
      </w:r>
      <w:r w:rsidR="00923B50" w:rsidRPr="00923B50">
        <w:t xml:space="preserve"> </w:t>
      </w:r>
      <w:r w:rsidR="00BB2D4C" w:rsidRPr="00923B50">
        <w:t>мая</w:t>
      </w:r>
      <w:r w:rsidR="00923B50" w:rsidRPr="00923B50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BB2D4C" w:rsidRPr="00923B50">
          <w:t>2009</w:t>
        </w:r>
        <w:r w:rsidR="00923B50" w:rsidRPr="00923B50">
          <w:t xml:space="preserve"> </w:t>
        </w:r>
        <w:r w:rsidRPr="00923B50">
          <w:t>г</w:t>
        </w:r>
      </w:smartTag>
      <w:r w:rsidR="00923B50" w:rsidRPr="00923B50">
        <w:t xml:space="preserve">. </w:t>
      </w:r>
      <w:r w:rsidR="003B208B" w:rsidRPr="00923B50">
        <w:t>Агарков</w:t>
      </w:r>
      <w:r w:rsidR="00923B50" w:rsidRPr="00923B50">
        <w:t xml:space="preserve"> </w:t>
      </w:r>
      <w:r w:rsidR="003B208B" w:rsidRPr="00923B50">
        <w:t>М</w:t>
      </w:r>
      <w:r w:rsidR="00923B50">
        <w:t xml:space="preserve">.М. </w:t>
      </w:r>
      <w:r w:rsidR="003B208B" w:rsidRPr="00923B50">
        <w:t>Основы</w:t>
      </w:r>
      <w:r w:rsidR="00923B50" w:rsidRPr="00923B50">
        <w:t xml:space="preserve"> </w:t>
      </w:r>
      <w:r w:rsidR="003B208B" w:rsidRPr="00923B50">
        <w:t>банковского</w:t>
      </w:r>
      <w:r w:rsidR="00923B50" w:rsidRPr="00923B50">
        <w:t xml:space="preserve"> </w:t>
      </w:r>
      <w:r w:rsidR="003B208B" w:rsidRPr="00923B50">
        <w:t>права</w:t>
      </w:r>
      <w:r w:rsidR="00923B50">
        <w:t xml:space="preserve">. - </w:t>
      </w:r>
      <w:r w:rsidR="003B208B" w:rsidRPr="00923B50">
        <w:t>М</w:t>
      </w:r>
      <w:r w:rsidR="00923B50" w:rsidRPr="00923B50">
        <w:t xml:space="preserve">.: </w:t>
      </w:r>
      <w:r w:rsidR="003B208B" w:rsidRPr="00923B50">
        <w:t>Финансы</w:t>
      </w:r>
      <w:r w:rsidR="00923B50" w:rsidRPr="00923B50">
        <w:t xml:space="preserve"> </w:t>
      </w:r>
      <w:r w:rsidR="003B208B" w:rsidRPr="00923B50">
        <w:t>и</w:t>
      </w:r>
      <w:r w:rsidR="00923B50" w:rsidRPr="00923B50">
        <w:t xml:space="preserve"> </w:t>
      </w:r>
      <w:r w:rsidR="003B208B" w:rsidRPr="00923B50">
        <w:t>статистика,</w:t>
      </w:r>
      <w:r w:rsidR="00923B50" w:rsidRPr="00923B50">
        <w:t xml:space="preserve"> </w:t>
      </w:r>
      <w:r w:rsidR="003B208B" w:rsidRPr="00923B50">
        <w:t>2008</w:t>
      </w:r>
      <w:r w:rsidR="00923B50" w:rsidRPr="00923B50">
        <w:t>. [</w:t>
      </w:r>
      <w:r w:rsidR="003B208B" w:rsidRPr="00923B50">
        <w:t>56</w:t>
      </w:r>
      <w:r w:rsidR="00923B50" w:rsidRPr="00923B50">
        <w:t xml:space="preserve">; </w:t>
      </w:r>
      <w:r w:rsidR="003B208B" w:rsidRPr="00923B50">
        <w:t>364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Аккредитивы,</w:t>
      </w:r>
      <w:r w:rsidR="00923B50" w:rsidRPr="00923B50">
        <w:t xml:space="preserve"> </w:t>
      </w:r>
      <w:r w:rsidRPr="00923B50">
        <w:t>документарное</w:t>
      </w:r>
      <w:r w:rsidR="00923B50" w:rsidRPr="00923B50">
        <w:t xml:space="preserve"> </w:t>
      </w:r>
      <w:r w:rsidRPr="00923B50">
        <w:t>инкассо,</w:t>
      </w:r>
      <w:r w:rsidR="00923B50" w:rsidRPr="00923B50">
        <w:t xml:space="preserve"> </w:t>
      </w:r>
      <w:r w:rsidRPr="00923B50">
        <w:t>банковские</w:t>
      </w:r>
      <w:r w:rsidR="00923B50" w:rsidRPr="00923B50">
        <w:t xml:space="preserve"> </w:t>
      </w:r>
      <w:r w:rsidRPr="00923B50">
        <w:t>гарант</w:t>
      </w:r>
      <w:r w:rsidR="002C031A" w:rsidRPr="00923B50">
        <w:t>ии</w:t>
      </w:r>
      <w:r w:rsidR="00923B50">
        <w:t xml:space="preserve">. - </w:t>
      </w:r>
      <w:r w:rsidR="002C031A" w:rsidRPr="00923B50">
        <w:t>М</w:t>
      </w:r>
      <w:r w:rsidR="00923B50" w:rsidRPr="00923B50">
        <w:t xml:space="preserve">.: </w:t>
      </w:r>
      <w:r w:rsidR="002C031A" w:rsidRPr="00923B50">
        <w:t>Финк</w:t>
      </w:r>
      <w:r w:rsidR="00923B50" w:rsidRPr="00923B50">
        <w:t xml:space="preserve"> </w:t>
      </w:r>
      <w:r w:rsidR="002C031A" w:rsidRPr="00923B50">
        <w:t>девелопмент,</w:t>
      </w:r>
      <w:r w:rsidR="00923B50" w:rsidRPr="00923B50">
        <w:t xml:space="preserve"> </w:t>
      </w:r>
      <w:r w:rsidR="002C031A" w:rsidRPr="00923B50">
        <w:t>2010</w:t>
      </w:r>
      <w:r w:rsidR="00923B50" w:rsidRPr="00923B50">
        <w:t>. [</w:t>
      </w:r>
      <w:r w:rsidRPr="00923B50">
        <w:t>32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Александров</w:t>
      </w:r>
      <w:r w:rsidR="00923B50" w:rsidRPr="00923B50">
        <w:t xml:space="preserve"> </w:t>
      </w:r>
      <w:r w:rsidRPr="00923B50">
        <w:t>С</w:t>
      </w:r>
      <w:r w:rsidR="00923B50">
        <w:t xml:space="preserve">.А., </w:t>
      </w:r>
      <w:r w:rsidRPr="00923B50">
        <w:t>Пугачев</w:t>
      </w:r>
      <w:r w:rsidR="00923B50" w:rsidRPr="00923B50">
        <w:t xml:space="preserve"> </w:t>
      </w:r>
      <w:r w:rsidRPr="00923B50">
        <w:t>Ф</w:t>
      </w:r>
      <w:r w:rsidR="00923B50">
        <w:t xml:space="preserve">.И. </w:t>
      </w:r>
      <w:r w:rsidRPr="00923B50">
        <w:t>Кредитные</w:t>
      </w:r>
      <w:r w:rsidR="00923B50" w:rsidRPr="00923B50">
        <w:t xml:space="preserve"> </w:t>
      </w:r>
      <w:r w:rsidRPr="00923B50">
        <w:t>средства</w:t>
      </w:r>
      <w:r w:rsidR="00923B50" w:rsidRPr="00923B50">
        <w:t xml:space="preserve"> </w:t>
      </w:r>
      <w:r w:rsidRPr="00923B50">
        <w:t>обращен</w:t>
      </w:r>
      <w:r w:rsidR="002C031A" w:rsidRPr="00923B50">
        <w:t>ия</w:t>
      </w:r>
      <w:r w:rsidR="00923B50" w:rsidRPr="00923B50">
        <w:t xml:space="preserve"> </w:t>
      </w:r>
      <w:r w:rsidR="002C031A" w:rsidRPr="00923B50">
        <w:t>и</w:t>
      </w:r>
      <w:r w:rsidR="00923B50" w:rsidRPr="00923B50">
        <w:t xml:space="preserve"> </w:t>
      </w:r>
      <w:r w:rsidR="002C031A" w:rsidRPr="00923B50">
        <w:t>платежа</w:t>
      </w:r>
      <w:r w:rsidR="00923B50">
        <w:t xml:space="preserve">. - </w:t>
      </w:r>
      <w:r w:rsidR="002C031A" w:rsidRPr="00923B50">
        <w:t>М</w:t>
      </w:r>
      <w:r w:rsidR="00923B50" w:rsidRPr="00923B50">
        <w:t>.:</w:t>
      </w:r>
      <w:r w:rsidR="00923B50">
        <w:t xml:space="preserve"> "</w:t>
      </w:r>
      <w:r w:rsidR="002C031A" w:rsidRPr="00923B50">
        <w:t>Факт</w:t>
      </w:r>
      <w:r w:rsidR="00923B50">
        <w:t>"</w:t>
      </w:r>
      <w:r w:rsidR="002C031A" w:rsidRPr="00923B50">
        <w:t>,</w:t>
      </w:r>
      <w:r w:rsidR="00923B50" w:rsidRPr="00923B50">
        <w:t xml:space="preserve"> </w:t>
      </w:r>
      <w:r w:rsidR="002C031A" w:rsidRPr="00923B50">
        <w:t>2009</w:t>
      </w:r>
      <w:r w:rsidR="00923B50" w:rsidRPr="00923B50">
        <w:t>. [</w:t>
      </w:r>
      <w:r w:rsidRPr="00923B50">
        <w:t>208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Антонов</w:t>
      </w:r>
      <w:r w:rsidR="00923B50" w:rsidRPr="00923B50">
        <w:t xml:space="preserve"> </w:t>
      </w:r>
      <w:r w:rsidRPr="00923B50">
        <w:t>А</w:t>
      </w:r>
      <w:r w:rsidR="00923B50">
        <w:t xml:space="preserve">.А. </w:t>
      </w:r>
      <w:r w:rsidRPr="00923B50">
        <w:t>Банк</w:t>
      </w:r>
      <w:r w:rsidR="00923B50" w:rsidRPr="00923B50">
        <w:t xml:space="preserve"> </w:t>
      </w:r>
      <w:r w:rsidRPr="00923B50">
        <w:t>сего</w:t>
      </w:r>
      <w:r w:rsidR="00BB2D4C" w:rsidRPr="00923B50">
        <w:t>дня</w:t>
      </w:r>
      <w:r w:rsidR="00923B50">
        <w:t xml:space="preserve"> // </w:t>
      </w:r>
      <w:r w:rsidR="00BB2D4C" w:rsidRPr="00923B50">
        <w:t>Вопросы</w:t>
      </w:r>
      <w:r w:rsidR="00923B50" w:rsidRPr="00923B50">
        <w:t xml:space="preserve"> </w:t>
      </w:r>
      <w:r w:rsidR="00BB2D4C" w:rsidRPr="00923B50">
        <w:t>экономики</w:t>
      </w:r>
      <w:r w:rsidR="00923B50">
        <w:t xml:space="preserve">. - </w:t>
      </w:r>
      <w:r w:rsidR="00BB2D4C" w:rsidRPr="00923B50">
        <w:t>2007</w:t>
      </w:r>
      <w:r w:rsidR="00923B50">
        <w:t xml:space="preserve">. - </w:t>
      </w:r>
      <w:r w:rsidRPr="00923B50">
        <w:t>№3</w:t>
      </w:r>
      <w:r w:rsidR="00923B50" w:rsidRPr="00923B50">
        <w:t>. [</w:t>
      </w:r>
      <w:r w:rsidRPr="00923B50">
        <w:t>14-15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Антонов</w:t>
      </w:r>
      <w:r w:rsidR="00923B50" w:rsidRPr="00923B50">
        <w:t xml:space="preserve"> </w:t>
      </w:r>
      <w:r w:rsidRPr="00923B50">
        <w:t>Н</w:t>
      </w:r>
      <w:r w:rsidR="00923B50">
        <w:t xml:space="preserve">.Г., </w:t>
      </w:r>
      <w:r w:rsidRPr="00923B50">
        <w:t>Пессель</w:t>
      </w:r>
      <w:r w:rsidR="00923B50" w:rsidRPr="00923B50">
        <w:t xml:space="preserve"> </w:t>
      </w:r>
      <w:r w:rsidRPr="00923B50">
        <w:t>М</w:t>
      </w:r>
      <w:r w:rsidR="00923B50">
        <w:t xml:space="preserve">.А. </w:t>
      </w:r>
      <w:r w:rsidRPr="00923B50">
        <w:t>Денежное</w:t>
      </w:r>
      <w:r w:rsidR="00923B50" w:rsidRPr="00923B50">
        <w:t xml:space="preserve"> </w:t>
      </w:r>
      <w:r w:rsidRPr="00923B50">
        <w:t>обращение,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АО</w:t>
      </w:r>
      <w:r w:rsidR="00923B50">
        <w:t xml:space="preserve"> "</w:t>
      </w:r>
      <w:r w:rsidRPr="00923B50">
        <w:t>Фи</w:t>
      </w:r>
      <w:r w:rsidR="00BB2D4C" w:rsidRPr="00923B50">
        <w:t>нстатинформ</w:t>
      </w:r>
      <w:r w:rsidR="00923B50">
        <w:t>"</w:t>
      </w:r>
      <w:r w:rsidR="00BB2D4C" w:rsidRPr="00923B50">
        <w:t>,</w:t>
      </w:r>
      <w:r w:rsidR="00923B50" w:rsidRPr="00923B50">
        <w:t xml:space="preserve"> </w:t>
      </w:r>
      <w:r w:rsidR="00BB2D4C" w:rsidRPr="00923B50">
        <w:t>2008</w:t>
      </w:r>
      <w:r w:rsidR="00923B50" w:rsidRPr="00923B50">
        <w:t>. [</w:t>
      </w:r>
      <w:r w:rsidRPr="00923B50">
        <w:t>296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банковские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редакцией</w:t>
      </w:r>
      <w:r w:rsidR="00923B50" w:rsidRPr="00923B50">
        <w:t xml:space="preserve"> </w:t>
      </w:r>
      <w:r w:rsidRPr="00923B50">
        <w:t>Е</w:t>
      </w:r>
      <w:r w:rsidR="00923B50">
        <w:t xml:space="preserve">.Ф. </w:t>
      </w:r>
      <w:r w:rsidRPr="00923B50">
        <w:t>Жукова</w:t>
      </w:r>
      <w:r w:rsidR="00923B50">
        <w:t xml:space="preserve">. - </w:t>
      </w:r>
      <w:r w:rsidRPr="00923B50">
        <w:t>М</w:t>
      </w:r>
      <w:r w:rsidR="00923B50" w:rsidRPr="00923B50">
        <w:t xml:space="preserve">: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биржи,</w:t>
      </w:r>
      <w:r w:rsidR="00923B50" w:rsidRPr="00923B50">
        <w:t xml:space="preserve"> </w:t>
      </w:r>
      <w:r w:rsidRPr="00923B50">
        <w:t>2009</w:t>
      </w:r>
      <w:r w:rsidR="00923B50" w:rsidRPr="00923B50">
        <w:t>. [</w:t>
      </w:r>
      <w:r w:rsidRPr="00923B50">
        <w:t>354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банковские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: </w:t>
      </w:r>
      <w:r w:rsidRPr="00923B50">
        <w:t>Учебник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вузов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="00923B50">
        <w:t xml:space="preserve">ред. </w:t>
      </w:r>
      <w:r w:rsidRPr="00923B50">
        <w:t>проф</w:t>
      </w:r>
      <w:r w:rsidR="00923B50" w:rsidRPr="00923B50">
        <w:t xml:space="preserve">. </w:t>
      </w:r>
      <w:r w:rsidRPr="00923B50">
        <w:t>Е</w:t>
      </w:r>
      <w:r w:rsidR="00923B50">
        <w:t xml:space="preserve">.Ф. </w:t>
      </w:r>
      <w:r w:rsidRPr="00923B50">
        <w:t>Жукова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биржи,</w:t>
      </w:r>
      <w:r w:rsidR="00923B50" w:rsidRPr="00923B50">
        <w:t xml:space="preserve"> </w:t>
      </w:r>
      <w:r w:rsidRPr="00923B50">
        <w:t>ЮНИТИ,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471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Банковская</w:t>
      </w:r>
      <w:r w:rsidR="00923B50" w:rsidRPr="00923B50">
        <w:t xml:space="preserve"> </w:t>
      </w:r>
      <w:r w:rsidRPr="00923B50">
        <w:t>система</w:t>
      </w:r>
      <w:r w:rsidR="00923B50" w:rsidRPr="00923B50">
        <w:t xml:space="preserve"> </w:t>
      </w:r>
      <w:r w:rsidRPr="00923B50">
        <w:t>США</w:t>
      </w:r>
      <w:r w:rsidR="00923B50">
        <w:t xml:space="preserve"> // </w:t>
      </w:r>
      <w:r w:rsidRPr="00923B50">
        <w:t>Бизнес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банки</w:t>
      </w:r>
      <w:r w:rsidR="00923B50">
        <w:t xml:space="preserve">. - </w:t>
      </w:r>
      <w:r w:rsidRPr="00923B50">
        <w:t>2008</w:t>
      </w:r>
      <w:r w:rsidR="00923B50">
        <w:t xml:space="preserve">. - </w:t>
      </w:r>
      <w:r w:rsidRPr="00923B50">
        <w:t>№20</w:t>
      </w:r>
      <w:r w:rsidR="00923B50" w:rsidRPr="00923B50">
        <w:t>. [</w:t>
      </w:r>
      <w:r w:rsidRPr="00923B50">
        <w:t>67</w:t>
      </w:r>
      <w:r w:rsidR="00923B50" w:rsidRPr="00923B50">
        <w:t xml:space="preserve">; </w:t>
      </w:r>
      <w:r w:rsidRPr="00923B50">
        <w:t>89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Банковские</w:t>
      </w:r>
      <w:r w:rsidR="00923B50" w:rsidRPr="00923B50">
        <w:t xml:space="preserve"> </w:t>
      </w:r>
      <w:r w:rsidRPr="00923B50">
        <w:t>учреждения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развивающихся</w:t>
      </w:r>
      <w:r w:rsidR="00923B50" w:rsidRPr="00923B50">
        <w:t xml:space="preserve"> </w:t>
      </w:r>
      <w:r w:rsidRPr="00923B50">
        <w:t>странах</w:t>
      </w:r>
      <w:r w:rsidR="00923B50" w:rsidRPr="00923B50">
        <w:t xml:space="preserve">. </w:t>
      </w:r>
      <w:r w:rsidRPr="00923B50">
        <w:t>Т</w:t>
      </w:r>
      <w:r w:rsidR="00923B50">
        <w:t xml:space="preserve">.1. - </w:t>
      </w:r>
      <w:r w:rsidRPr="00923B50">
        <w:t>М</w:t>
      </w:r>
      <w:r w:rsidR="00923B50" w:rsidRPr="00923B50">
        <w:t xml:space="preserve">.: </w:t>
      </w:r>
      <w:r w:rsidRPr="00923B50">
        <w:t>Институт</w:t>
      </w:r>
      <w:r w:rsidR="00923B50" w:rsidRPr="00923B50">
        <w:t xml:space="preserve"> </w:t>
      </w:r>
      <w:r w:rsidRPr="00923B50">
        <w:t>экономического</w:t>
      </w:r>
      <w:r w:rsidR="00923B50" w:rsidRPr="00923B50">
        <w:t xml:space="preserve"> </w:t>
      </w:r>
      <w:r w:rsidRPr="00923B50">
        <w:t>развития</w:t>
      </w:r>
      <w:r w:rsidR="00923B50" w:rsidRPr="00923B50">
        <w:t xml:space="preserve"> </w:t>
      </w:r>
      <w:r w:rsidRPr="00923B50">
        <w:t>Всемирного</w:t>
      </w:r>
      <w:r w:rsidR="00923B50" w:rsidRPr="00923B50">
        <w:t xml:space="preserve"> </w:t>
      </w:r>
      <w:r w:rsidRPr="00923B50">
        <w:t>Банка,</w:t>
      </w:r>
      <w:r w:rsidR="00923B50" w:rsidRPr="00923B50">
        <w:t xml:space="preserve"> </w:t>
      </w:r>
      <w:r w:rsidRPr="00923B50">
        <w:t>2009</w:t>
      </w:r>
      <w:r w:rsidR="00923B50" w:rsidRPr="00923B50">
        <w:t>. [</w:t>
      </w:r>
      <w:r w:rsidRPr="00923B50">
        <w:t>126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="00923B50">
        <w:t xml:space="preserve">ред.О.И. </w:t>
      </w:r>
      <w:r w:rsidRPr="00923B50">
        <w:t>Лаврушина</w:t>
      </w:r>
      <w:r w:rsidR="00923B50">
        <w:t xml:space="preserve">. - </w:t>
      </w:r>
      <w:r w:rsidRPr="00923B50">
        <w:t>М</w:t>
      </w:r>
      <w:r w:rsidR="00923B50" w:rsidRPr="00923B50">
        <w:t>.:</w:t>
      </w:r>
      <w:r w:rsidR="00923B50">
        <w:t xml:space="preserve"> "</w:t>
      </w:r>
      <w:r w:rsidRPr="00923B50">
        <w:t>Роспотребрезерв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432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редакцией</w:t>
      </w:r>
      <w:r w:rsidR="00923B50" w:rsidRPr="00923B50">
        <w:t xml:space="preserve"> </w:t>
      </w:r>
      <w:r w:rsidRPr="00923B50">
        <w:t>В</w:t>
      </w:r>
      <w:r w:rsidR="00923B50">
        <w:t xml:space="preserve">.И. </w:t>
      </w:r>
      <w:r w:rsidRPr="00923B50">
        <w:t>Колесникова,</w:t>
      </w:r>
      <w:r w:rsidR="00923B50" w:rsidRPr="00923B50">
        <w:t xml:space="preserve"> </w:t>
      </w:r>
      <w:r w:rsidRPr="00923B50">
        <w:t>Л</w:t>
      </w:r>
      <w:r w:rsidR="00923B50">
        <w:t xml:space="preserve">.П. </w:t>
      </w:r>
      <w:r w:rsidRPr="00923B50">
        <w:t>Кроливецкой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статистика,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364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. </w:t>
      </w:r>
      <w:r w:rsidRPr="00923B50">
        <w:t>Справочное</w:t>
      </w:r>
      <w:r w:rsidR="00923B50" w:rsidRPr="00923B50">
        <w:t xml:space="preserve"> </w:t>
      </w:r>
      <w:r w:rsidRPr="00923B50">
        <w:t>пособие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редакцией</w:t>
      </w:r>
      <w:r w:rsidR="00923B50" w:rsidRPr="00923B50">
        <w:t xml:space="preserve"> </w:t>
      </w:r>
      <w:r w:rsidRPr="00923B50">
        <w:t>Ю</w:t>
      </w:r>
      <w:r w:rsidR="00923B50">
        <w:t xml:space="preserve">.А. </w:t>
      </w:r>
      <w:r w:rsidR="002C031A" w:rsidRPr="00923B50">
        <w:t>Бабичевой</w:t>
      </w:r>
      <w:r w:rsidR="00923B50">
        <w:t xml:space="preserve">. - </w:t>
      </w:r>
      <w:r w:rsidR="002C031A" w:rsidRPr="00923B50">
        <w:t>М</w:t>
      </w:r>
      <w:r w:rsidR="00923B50" w:rsidRPr="00923B50">
        <w:t xml:space="preserve">.: </w:t>
      </w:r>
      <w:r w:rsidR="002C031A" w:rsidRPr="00923B50">
        <w:t>Экономика,</w:t>
      </w:r>
      <w:r w:rsidR="00923B50" w:rsidRPr="00923B50">
        <w:t xml:space="preserve"> </w:t>
      </w:r>
      <w:r w:rsidR="002C031A" w:rsidRPr="00923B50">
        <w:t>2010</w:t>
      </w:r>
      <w:r w:rsidR="00923B50" w:rsidRPr="00923B50">
        <w:t>. [</w:t>
      </w:r>
      <w:r w:rsidRPr="00923B50">
        <w:t>288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. </w:t>
      </w:r>
      <w:r w:rsidRPr="00923B50">
        <w:t>Справочное</w:t>
      </w:r>
      <w:r w:rsidR="00923B50" w:rsidRPr="00923B50">
        <w:t xml:space="preserve"> </w:t>
      </w:r>
      <w:r w:rsidRPr="00923B50">
        <w:t>пособие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редакцией</w:t>
      </w:r>
      <w:r w:rsidR="00923B50" w:rsidRPr="00923B50">
        <w:t xml:space="preserve"> </w:t>
      </w:r>
      <w:r w:rsidRPr="00923B50">
        <w:t>Ю</w:t>
      </w:r>
      <w:r w:rsidR="00923B50">
        <w:t xml:space="preserve">.А. </w:t>
      </w:r>
      <w:r w:rsidRPr="00923B50">
        <w:t>Бабичевой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Экономика,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56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Бюллетень</w:t>
      </w:r>
      <w:r w:rsidR="00923B50" w:rsidRPr="00923B50">
        <w:t xml:space="preserve"> </w:t>
      </w:r>
      <w:r w:rsidRPr="00923B50">
        <w:t>банковской</w:t>
      </w:r>
      <w:r w:rsidR="00923B50" w:rsidRPr="00923B50">
        <w:t xml:space="preserve"> </w:t>
      </w:r>
      <w:r w:rsidRPr="00923B50">
        <w:t>статистики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Госкомстат</w:t>
      </w:r>
      <w:r w:rsidR="00923B50" w:rsidRPr="00923B50">
        <w:t xml:space="preserve"> </w:t>
      </w:r>
      <w:r w:rsidRPr="00923B50">
        <w:t>РФ,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198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Бюллетень</w:t>
      </w:r>
      <w:r w:rsidR="00923B50" w:rsidRPr="00923B50">
        <w:t xml:space="preserve"> </w:t>
      </w:r>
      <w:r w:rsidRPr="00923B50">
        <w:t>банковской</w:t>
      </w:r>
      <w:r w:rsidR="00923B50" w:rsidRPr="00923B50">
        <w:t xml:space="preserve"> </w:t>
      </w:r>
      <w:r w:rsidRPr="00923B50">
        <w:t>статистики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Госкомстат,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92-93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Введение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: </w:t>
      </w:r>
      <w:r w:rsidRPr="00923B50">
        <w:t>Учеб</w:t>
      </w:r>
      <w:r w:rsidR="00923B50" w:rsidRPr="00923B50">
        <w:t xml:space="preserve">. </w:t>
      </w:r>
      <w:r w:rsidRPr="00923B50">
        <w:t>пособие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Рук</w:t>
      </w:r>
      <w:r w:rsidR="00923B50" w:rsidRPr="00923B50">
        <w:t xml:space="preserve">. </w:t>
      </w:r>
      <w:r w:rsidRPr="00923B50">
        <w:t>авт</w:t>
      </w:r>
      <w:r w:rsidR="00923B50" w:rsidRPr="00923B50">
        <w:t xml:space="preserve">. </w:t>
      </w:r>
      <w:r w:rsidRPr="00923B50">
        <w:t>кол</w:t>
      </w:r>
      <w:r w:rsidR="00923B50" w:rsidRPr="00923B50">
        <w:t xml:space="preserve">. </w:t>
      </w:r>
      <w:r w:rsidRPr="00923B50">
        <w:t>проф</w:t>
      </w:r>
      <w:r w:rsidR="00923B50">
        <w:t xml:space="preserve">.Г. </w:t>
      </w:r>
      <w:r w:rsidRPr="00923B50">
        <w:t>Асхауэр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БЕК,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627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Волыпенский</w:t>
      </w:r>
      <w:r w:rsidR="00923B50" w:rsidRPr="00923B50">
        <w:t xml:space="preserve"> </w:t>
      </w:r>
      <w:r w:rsidRPr="00923B50">
        <w:t>В</w:t>
      </w:r>
      <w:r w:rsidR="00923B50">
        <w:t xml:space="preserve">.С. </w:t>
      </w:r>
      <w:r w:rsidRPr="00923B50">
        <w:t>Кредит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условиях</w:t>
      </w:r>
      <w:r w:rsidR="00923B50" w:rsidRPr="00923B50">
        <w:t xml:space="preserve"> </w:t>
      </w:r>
      <w:r w:rsidRPr="00923B50">
        <w:t>современного</w:t>
      </w:r>
      <w:r w:rsidR="00923B50" w:rsidRPr="00923B50">
        <w:t xml:space="preserve"> </w:t>
      </w:r>
      <w:r w:rsidRPr="00923B50">
        <w:t>капитализма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статистика,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300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Васюренко</w:t>
      </w:r>
      <w:r w:rsidR="00923B50" w:rsidRPr="00923B50">
        <w:t xml:space="preserve"> </w:t>
      </w:r>
      <w:r w:rsidRPr="00923B50">
        <w:t>О</w:t>
      </w:r>
      <w:r w:rsidR="00923B50">
        <w:t xml:space="preserve">.В. </w:t>
      </w:r>
      <w:r w:rsidRPr="00923B50">
        <w:t>Банковские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: </w:t>
      </w:r>
      <w:r w:rsidRPr="00923B50">
        <w:t>Учеб</w:t>
      </w:r>
      <w:r w:rsidR="00923B50" w:rsidRPr="00923B50">
        <w:t xml:space="preserve">. </w:t>
      </w:r>
      <w:r w:rsidRPr="00923B50">
        <w:t>пособие/</w:t>
      </w:r>
      <w:r w:rsidR="00923B50" w:rsidRPr="00923B50">
        <w:t xml:space="preserve"> </w:t>
      </w:r>
      <w:r w:rsidRPr="00923B50">
        <w:t>О</w:t>
      </w:r>
      <w:r w:rsidR="00923B50">
        <w:t xml:space="preserve">.В. </w:t>
      </w:r>
      <w:r w:rsidRPr="00923B50">
        <w:t>Васюренко</w:t>
      </w:r>
      <w:r w:rsidR="00923B50">
        <w:t xml:space="preserve">. - </w:t>
      </w:r>
      <w:r w:rsidRPr="00923B50">
        <w:t>2-е</w:t>
      </w:r>
      <w:r w:rsidR="00923B50" w:rsidRPr="00923B50">
        <w:t xml:space="preserve"> </w:t>
      </w:r>
      <w:r w:rsidRPr="00923B50">
        <w:t>изд</w:t>
      </w:r>
      <w:r w:rsidR="00923B50" w:rsidRPr="00923B50">
        <w:t xml:space="preserve">., </w:t>
      </w:r>
      <w:r w:rsidRPr="00923B50">
        <w:t>испр</w:t>
      </w:r>
      <w:r w:rsidR="00923B50" w:rsidRPr="00923B50">
        <w:t xml:space="preserve">. </w:t>
      </w:r>
      <w:r w:rsidRPr="00923B50">
        <w:t>и</w:t>
      </w:r>
      <w:r w:rsidR="00923B50" w:rsidRPr="00923B50">
        <w:t xml:space="preserve"> </w:t>
      </w:r>
      <w:r w:rsidRPr="00923B50">
        <w:t>доп</w:t>
      </w:r>
      <w:r w:rsidR="00923B50">
        <w:t xml:space="preserve">. - </w:t>
      </w:r>
      <w:r w:rsidRPr="00923B50">
        <w:t>К</w:t>
      </w:r>
      <w:r w:rsidR="00923B50" w:rsidRPr="00923B50">
        <w:t xml:space="preserve">.: </w:t>
      </w:r>
      <w:r w:rsidRPr="00923B50">
        <w:t>Знание,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255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Деньги,</w:t>
      </w:r>
      <w:r w:rsidR="00923B50" w:rsidRPr="00923B50">
        <w:t xml:space="preserve"> </w:t>
      </w:r>
      <w:r w:rsidRPr="00923B50">
        <w:t>кредит,</w:t>
      </w:r>
      <w:r w:rsidR="00923B50" w:rsidRPr="00923B50">
        <w:t xml:space="preserve"> </w:t>
      </w:r>
      <w:r w:rsidRPr="00923B50">
        <w:t>банки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статистика,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414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Дмитриев</w:t>
      </w:r>
      <w:r w:rsidR="00923B50" w:rsidRPr="00923B50">
        <w:t xml:space="preserve"> </w:t>
      </w:r>
      <w:r w:rsidRPr="00923B50">
        <w:t>М</w:t>
      </w:r>
      <w:r w:rsidR="00923B50" w:rsidRPr="00923B50">
        <w:t xml:space="preserve">., </w:t>
      </w:r>
      <w:r w:rsidRPr="00923B50">
        <w:t>Матовников</w:t>
      </w:r>
      <w:r w:rsidR="00923B50" w:rsidRPr="00923B50">
        <w:t xml:space="preserve"> </w:t>
      </w:r>
      <w:r w:rsidRPr="00923B50">
        <w:t>М</w:t>
      </w:r>
      <w:r w:rsidR="00923B50" w:rsidRPr="00923B50">
        <w:t xml:space="preserve">., </w:t>
      </w:r>
      <w:r w:rsidRPr="00923B50">
        <w:t>Михайлов</w:t>
      </w:r>
      <w:r w:rsidR="00923B50" w:rsidRPr="00923B50">
        <w:t xml:space="preserve"> </w:t>
      </w:r>
      <w:r w:rsidRPr="00923B50">
        <w:t>Л</w:t>
      </w:r>
      <w:r w:rsidR="00923B50" w:rsidRPr="00923B50">
        <w:t xml:space="preserve">., </w:t>
      </w:r>
      <w:r w:rsidRPr="00923B50">
        <w:t>Сычева</w:t>
      </w:r>
      <w:r w:rsidR="00923B50" w:rsidRPr="00923B50">
        <w:t xml:space="preserve"> </w:t>
      </w:r>
      <w:r w:rsidRPr="00923B50">
        <w:t>Л</w:t>
      </w:r>
      <w:r w:rsidR="00923B50" w:rsidRPr="00923B50">
        <w:t xml:space="preserve">., </w:t>
      </w:r>
      <w:r w:rsidRPr="00923B50">
        <w:t>Тимофеев</w:t>
      </w:r>
      <w:r w:rsidR="00923B50" w:rsidRPr="00923B50">
        <w:t xml:space="preserve"> </w:t>
      </w:r>
      <w:r w:rsidRPr="00923B50">
        <w:t>Е</w:t>
      </w:r>
      <w:r w:rsidR="00923B50" w:rsidRPr="00923B50">
        <w:t xml:space="preserve">., </w:t>
      </w:r>
      <w:r w:rsidRPr="00923B50">
        <w:t>Уорнер</w:t>
      </w:r>
      <w:r w:rsidR="00923B50" w:rsidRPr="00923B50">
        <w:t xml:space="preserve"> </w:t>
      </w:r>
      <w:r w:rsidRPr="00923B50">
        <w:t>Э</w:t>
      </w:r>
      <w:r w:rsidR="00923B50" w:rsidRPr="00923B50">
        <w:t xml:space="preserve">. </w:t>
      </w:r>
      <w:r w:rsidRPr="00923B50">
        <w:t>Российские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накануне</w:t>
      </w:r>
      <w:r w:rsidR="00923B50" w:rsidRPr="00923B50">
        <w:t xml:space="preserve"> </w:t>
      </w:r>
      <w:r w:rsidRPr="00923B50">
        <w:t>финансовой</w:t>
      </w:r>
      <w:r w:rsidR="00923B50" w:rsidRPr="00923B50">
        <w:t xml:space="preserve"> </w:t>
      </w:r>
      <w:r w:rsidRPr="00923B50">
        <w:t>стабилизации</w:t>
      </w:r>
      <w:r w:rsidR="00923B50">
        <w:t xml:space="preserve">. - </w:t>
      </w:r>
      <w:r w:rsidRPr="00923B50">
        <w:t>СПб</w:t>
      </w:r>
      <w:r w:rsidR="00923B50" w:rsidRPr="00923B50">
        <w:t xml:space="preserve">.: </w:t>
      </w:r>
      <w:r w:rsidRPr="00923B50">
        <w:t>Норма,</w:t>
      </w:r>
      <w:r w:rsidR="00923B50" w:rsidRPr="00923B50">
        <w:t xml:space="preserve"> </w:t>
      </w:r>
      <w:r w:rsidRPr="00923B50">
        <w:t>2009</w:t>
      </w:r>
      <w:r w:rsidR="00923B50" w:rsidRPr="00923B50">
        <w:t>. [</w:t>
      </w:r>
      <w:r w:rsidRPr="00923B50">
        <w:t>188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Дробозина</w:t>
      </w:r>
      <w:r w:rsidR="00923B50" w:rsidRPr="00923B50">
        <w:t xml:space="preserve"> </w:t>
      </w:r>
      <w:r w:rsidRPr="00923B50">
        <w:t>Л</w:t>
      </w:r>
      <w:r w:rsidR="00923B50">
        <w:t xml:space="preserve">.А., </w:t>
      </w:r>
      <w:r w:rsidRPr="00923B50">
        <w:t>Можайсков</w:t>
      </w:r>
      <w:r w:rsidR="00923B50" w:rsidRPr="00923B50">
        <w:t xml:space="preserve"> </w:t>
      </w:r>
      <w:r w:rsidRPr="00923B50">
        <w:t>О</w:t>
      </w:r>
      <w:r w:rsidR="00923B50">
        <w:t xml:space="preserve">.В. </w:t>
      </w:r>
      <w:r w:rsidRPr="00923B50">
        <w:t>Финансовая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денежно-кредитная</w:t>
      </w:r>
      <w:r w:rsidR="00923B50" w:rsidRPr="00923B50">
        <w:t xml:space="preserve"> </w:t>
      </w:r>
      <w:r w:rsidRPr="00923B50">
        <w:t>система</w:t>
      </w:r>
      <w:r w:rsidR="00923B50" w:rsidRPr="00923B50">
        <w:t xml:space="preserve"> </w:t>
      </w:r>
      <w:r w:rsidRPr="00923B50">
        <w:t>Англии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325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Ефимова</w:t>
      </w:r>
      <w:r w:rsidR="00923B50" w:rsidRPr="00923B50">
        <w:t xml:space="preserve"> </w:t>
      </w:r>
      <w:r w:rsidRPr="00923B50">
        <w:t>Л</w:t>
      </w:r>
      <w:r w:rsidR="00923B50">
        <w:t xml:space="preserve">.Г. </w:t>
      </w:r>
      <w:r w:rsidRPr="00923B50">
        <w:t>Банковское</w:t>
      </w:r>
      <w:r w:rsidR="00923B50" w:rsidRPr="00923B50">
        <w:t xml:space="preserve"> </w:t>
      </w:r>
      <w:r w:rsidRPr="00923B50">
        <w:t>право</w:t>
      </w:r>
      <w:r w:rsidR="00923B50">
        <w:t xml:space="preserve">. - </w:t>
      </w:r>
      <w:r w:rsidRPr="00923B50">
        <w:t>М</w:t>
      </w:r>
      <w:r w:rsidR="00923B50" w:rsidRPr="00923B50">
        <w:t>.:</w:t>
      </w:r>
      <w:r w:rsidR="00923B50">
        <w:t xml:space="preserve"> "</w:t>
      </w:r>
      <w:r w:rsidRPr="00923B50">
        <w:t>БЕК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344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Захаров</w:t>
      </w:r>
      <w:r w:rsidR="00923B50" w:rsidRPr="00923B50">
        <w:t xml:space="preserve"> </w:t>
      </w:r>
      <w:r w:rsidRPr="00923B50">
        <w:t>В</w:t>
      </w:r>
      <w:r w:rsidR="00923B50">
        <w:t xml:space="preserve">.С. </w:t>
      </w: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: </w:t>
      </w:r>
      <w:r w:rsidRPr="00923B50">
        <w:t>проблемы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пути</w:t>
      </w:r>
      <w:r w:rsidR="00923B50" w:rsidRPr="00923B50">
        <w:t xml:space="preserve"> </w:t>
      </w:r>
      <w:r w:rsidRPr="00923B50">
        <w:t>развития</w:t>
      </w:r>
      <w:r w:rsidR="00923B50">
        <w:t xml:space="preserve"> // </w:t>
      </w:r>
      <w:r w:rsidRPr="00923B50">
        <w:t>Деньги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кредит</w:t>
      </w:r>
      <w:r w:rsidR="00923B50">
        <w:t xml:space="preserve">. - </w:t>
      </w:r>
      <w:r w:rsidRPr="00923B50">
        <w:t>2008</w:t>
      </w:r>
      <w:r w:rsidR="00923B50">
        <w:t xml:space="preserve">. - </w:t>
      </w:r>
      <w:r w:rsidRPr="00923B50">
        <w:t>№9</w:t>
      </w:r>
      <w:r w:rsidR="00923B50" w:rsidRPr="00923B50">
        <w:t>. [</w:t>
      </w:r>
      <w:r w:rsidRPr="00923B50">
        <w:t>13-14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Иванов</w:t>
      </w:r>
      <w:r w:rsidR="00923B50" w:rsidRPr="00923B50">
        <w:t xml:space="preserve"> </w:t>
      </w:r>
      <w:r w:rsidRPr="00923B50">
        <w:t>А</w:t>
      </w:r>
      <w:r w:rsidR="00923B50">
        <w:t xml:space="preserve">.Н. </w:t>
      </w:r>
      <w:r w:rsidRPr="00923B50">
        <w:t>Платежные</w:t>
      </w:r>
      <w:r w:rsidR="00923B50" w:rsidRPr="00923B50">
        <w:t xml:space="preserve"> </w:t>
      </w:r>
      <w:r w:rsidRPr="00923B50">
        <w:t>услуги</w:t>
      </w:r>
      <w:r w:rsidR="00923B50" w:rsidRPr="00923B50">
        <w:t xml:space="preserve"> </w:t>
      </w:r>
      <w:r w:rsidRPr="00923B50">
        <w:t>американских</w:t>
      </w:r>
      <w:r w:rsidR="00923B50" w:rsidRPr="00923B50">
        <w:t xml:space="preserve"> </w:t>
      </w:r>
      <w:r w:rsidRPr="00923B50">
        <w:t>банков</w:t>
      </w:r>
      <w:r w:rsidR="00923B50">
        <w:t xml:space="preserve"> // </w:t>
      </w:r>
      <w:r w:rsidRPr="00923B50">
        <w:t>Деньги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кредит</w:t>
      </w:r>
      <w:r w:rsidR="00923B50">
        <w:t xml:space="preserve">. - </w:t>
      </w:r>
      <w:r w:rsidRPr="00923B50">
        <w:t>2008</w:t>
      </w:r>
      <w:r w:rsidR="00923B50">
        <w:t xml:space="preserve">. - </w:t>
      </w:r>
      <w:r w:rsidRPr="00923B50">
        <w:t>№9</w:t>
      </w:r>
      <w:r w:rsidR="00923B50" w:rsidRPr="00923B50">
        <w:t>. [</w:t>
      </w:r>
      <w:r w:rsidRPr="00923B50">
        <w:t>58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О</w:t>
      </w:r>
      <w:r w:rsidR="00923B50" w:rsidRPr="00923B50">
        <w:t xml:space="preserve"> </w:t>
      </w:r>
      <w:r w:rsidRPr="00923B50">
        <w:t>порядке</w:t>
      </w:r>
      <w:r w:rsidR="00923B50" w:rsidRPr="00923B50">
        <w:t xml:space="preserve"> </w:t>
      </w:r>
      <w:r w:rsidRPr="00923B50">
        <w:t>регулирования</w:t>
      </w:r>
      <w:r w:rsidR="00923B50" w:rsidRPr="00923B50">
        <w:t xml:space="preserve"> </w:t>
      </w:r>
      <w:r w:rsidRPr="00923B50">
        <w:t>деятельности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: </w:t>
      </w:r>
      <w:r w:rsidRPr="00923B50">
        <w:t>Инструкция</w:t>
      </w:r>
      <w:r w:rsidR="00923B50" w:rsidRPr="00923B50">
        <w:t xml:space="preserve"> </w:t>
      </w:r>
      <w:r w:rsidRPr="00923B50">
        <w:t>ЦБРФ,</w:t>
      </w:r>
      <w:r w:rsidR="00923B50" w:rsidRPr="00923B50">
        <w:t xml:space="preserve"> </w:t>
      </w:r>
      <w:r w:rsidRPr="00923B50">
        <w:t>№1</w:t>
      </w:r>
      <w:r w:rsidR="00923B50">
        <w:t xml:space="preserve">. - </w:t>
      </w:r>
      <w:r w:rsidRPr="00923B50">
        <w:t>2007</w:t>
      </w:r>
      <w:r w:rsidR="00923B50" w:rsidRPr="00923B50">
        <w:t>. [</w:t>
      </w:r>
      <w:r w:rsidRPr="00923B50">
        <w:t>33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О</w:t>
      </w:r>
      <w:r w:rsidR="00923B50" w:rsidRPr="00923B50">
        <w:t xml:space="preserve"> </w:t>
      </w:r>
      <w:r w:rsidRPr="00923B50">
        <w:t>Порядке</w:t>
      </w:r>
      <w:r w:rsidR="00923B50" w:rsidRPr="00923B50">
        <w:t xml:space="preserve"> </w:t>
      </w:r>
      <w:r w:rsidRPr="00923B50">
        <w:t>формирования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использования</w:t>
      </w:r>
      <w:r w:rsidR="00923B50" w:rsidRPr="00923B50">
        <w:t xml:space="preserve"> </w:t>
      </w:r>
      <w:r w:rsidRPr="00923B50">
        <w:t>резерва</w:t>
      </w:r>
      <w:r w:rsidR="00923B50" w:rsidRPr="00923B50">
        <w:t xml:space="preserve"> </w:t>
      </w:r>
      <w:r w:rsidRPr="00923B50">
        <w:t>на</w:t>
      </w:r>
      <w:r w:rsidR="00923B50" w:rsidRPr="00923B50">
        <w:t xml:space="preserve"> </w:t>
      </w:r>
      <w:r w:rsidRPr="00923B50">
        <w:t>возможные</w:t>
      </w:r>
      <w:r w:rsidR="00923B50" w:rsidRPr="00923B50">
        <w:t xml:space="preserve"> </w:t>
      </w:r>
      <w:r w:rsidRPr="00923B50">
        <w:t>потери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ссудам</w:t>
      </w:r>
      <w:r w:rsidR="00923B50" w:rsidRPr="00923B50">
        <w:t xml:space="preserve">: </w:t>
      </w:r>
      <w:r w:rsidRPr="00923B50">
        <w:t>Инструкция</w:t>
      </w:r>
      <w:r w:rsidR="00923B50" w:rsidRPr="00923B50">
        <w:t xml:space="preserve"> </w:t>
      </w:r>
      <w:r w:rsidRPr="00923B50">
        <w:t>ЦБРФ</w:t>
      </w:r>
      <w:r w:rsidR="00923B50" w:rsidRPr="00923B50">
        <w:t xml:space="preserve"> </w:t>
      </w:r>
      <w:r w:rsidRPr="00923B50">
        <w:t>№62а</w:t>
      </w:r>
      <w:r w:rsidR="00923B50">
        <w:t xml:space="preserve">. - </w:t>
      </w:r>
      <w:r w:rsidRPr="00923B50">
        <w:t>2008</w:t>
      </w:r>
      <w:r w:rsidR="00923B50" w:rsidRPr="00923B50">
        <w:t>. [</w:t>
      </w:r>
      <w:r w:rsidRPr="00923B50">
        <w:t>137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Камаев</w:t>
      </w:r>
      <w:r w:rsidR="00923B50" w:rsidRPr="00923B50">
        <w:t xml:space="preserve"> </w:t>
      </w:r>
      <w:r w:rsidRPr="00923B50">
        <w:t>В</w:t>
      </w:r>
      <w:r w:rsidR="00923B50">
        <w:t xml:space="preserve">.Д. </w:t>
      </w:r>
      <w:r w:rsidRPr="00923B50">
        <w:t>и</w:t>
      </w:r>
      <w:r w:rsidR="00923B50" w:rsidRPr="00923B50">
        <w:t xml:space="preserve"> </w:t>
      </w:r>
      <w:r w:rsidRPr="00923B50">
        <w:t>коллектив</w:t>
      </w:r>
      <w:r w:rsidR="00923B50" w:rsidRPr="00923B50">
        <w:t xml:space="preserve"> </w:t>
      </w:r>
      <w:r w:rsidRPr="00923B50">
        <w:t>авторов</w:t>
      </w:r>
      <w:r w:rsidR="00923B50" w:rsidRPr="00923B50">
        <w:t xml:space="preserve">. </w:t>
      </w:r>
      <w:r w:rsidRPr="00923B50">
        <w:t>Учебник</w:t>
      </w:r>
      <w:r w:rsidR="00923B50" w:rsidRPr="00923B50">
        <w:t xml:space="preserve"> </w:t>
      </w:r>
      <w:r w:rsidRPr="00923B50">
        <w:t>по</w:t>
      </w:r>
      <w:r w:rsidR="00923B50" w:rsidRPr="00923B50">
        <w:t xml:space="preserve"> </w:t>
      </w:r>
      <w:r w:rsidRPr="00923B50">
        <w:t>основам</w:t>
      </w:r>
      <w:r w:rsidR="00923B50" w:rsidRPr="00923B50">
        <w:t xml:space="preserve"> </w:t>
      </w:r>
      <w:r w:rsidRPr="00923B50">
        <w:t>экономической</w:t>
      </w:r>
      <w:r w:rsidR="00923B50" w:rsidRPr="00923B50">
        <w:t xml:space="preserve"> </w:t>
      </w:r>
      <w:r w:rsidRPr="00923B50">
        <w:t>теории</w:t>
      </w:r>
      <w:r w:rsidR="00923B50">
        <w:t xml:space="preserve"> (</w:t>
      </w:r>
      <w:r w:rsidRPr="00923B50">
        <w:t>экономика</w:t>
      </w:r>
      <w:r w:rsidR="00923B50" w:rsidRPr="00923B50">
        <w:t>)</w:t>
      </w:r>
      <w:r w:rsidR="00923B50">
        <w:t xml:space="preserve">. - </w:t>
      </w:r>
      <w:r w:rsidRPr="00923B50">
        <w:t>М</w:t>
      </w:r>
      <w:r w:rsidR="00923B50" w:rsidRPr="00923B50">
        <w:t>.:</w:t>
      </w:r>
      <w:r w:rsidR="00923B50">
        <w:t xml:space="preserve"> "</w:t>
      </w:r>
      <w:r w:rsidRPr="00923B50">
        <w:t>Владос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384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Коган</w:t>
      </w:r>
      <w:r w:rsidR="00923B50" w:rsidRPr="00923B50">
        <w:t xml:space="preserve"> </w:t>
      </w:r>
      <w:r w:rsidRPr="00923B50">
        <w:t>М</w:t>
      </w:r>
      <w:r w:rsidR="00923B50" w:rsidRPr="00923B50">
        <w:t xml:space="preserve">. </w:t>
      </w: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предприятия</w:t>
      </w:r>
      <w:r w:rsidR="00923B50" w:rsidRPr="00923B50">
        <w:t xml:space="preserve">. </w:t>
      </w:r>
      <w:r w:rsidRPr="00923B50">
        <w:t>Расчетные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кредитные</w:t>
      </w:r>
      <w:r w:rsidR="00923B50" w:rsidRPr="00923B50">
        <w:t xml:space="preserve"> </w:t>
      </w:r>
      <w:r w:rsidRPr="00923B50">
        <w:t>взаимоотношения</w:t>
      </w:r>
      <w:r w:rsidR="00923B50" w:rsidRPr="00923B50">
        <w:t xml:space="preserve">. </w:t>
      </w:r>
      <w:r w:rsidRPr="00923B50">
        <w:t>Выпуск</w:t>
      </w:r>
      <w:r w:rsidR="00923B50" w:rsidRPr="00923B50">
        <w:t xml:space="preserve"> </w:t>
      </w:r>
      <w:r w:rsidRPr="00923B50">
        <w:t>третий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Центр</w:t>
      </w:r>
      <w:r w:rsidR="00923B50" w:rsidRPr="00923B50">
        <w:t xml:space="preserve"> </w:t>
      </w:r>
      <w:r w:rsidRPr="00923B50">
        <w:t>деловой</w:t>
      </w:r>
      <w:r w:rsidR="00923B50" w:rsidRPr="00923B50">
        <w:t xml:space="preserve"> </w:t>
      </w:r>
      <w:r w:rsidRPr="00923B50">
        <w:t>информации</w:t>
      </w:r>
      <w:r w:rsidR="00923B50" w:rsidRPr="00923B50">
        <w:t xml:space="preserve"> </w:t>
      </w:r>
      <w:r w:rsidRPr="00923B50">
        <w:t>газеты</w:t>
      </w:r>
      <w:r w:rsidR="00923B50">
        <w:t xml:space="preserve"> "</w:t>
      </w:r>
      <w:r w:rsidRPr="00923B50">
        <w:t>Экономика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жизнь</w:t>
      </w:r>
      <w:r w:rsidR="00923B50">
        <w:t>". 20</w:t>
      </w:r>
      <w:r w:rsidRPr="00923B50">
        <w:t>09</w:t>
      </w:r>
      <w:r w:rsidR="00923B50" w:rsidRPr="00923B50">
        <w:t>. [</w:t>
      </w:r>
      <w:r w:rsidRPr="00923B50">
        <w:t>180</w:t>
      </w:r>
      <w:r w:rsidR="00923B50" w:rsidRPr="00923B50">
        <w:t xml:space="preserve">; </w:t>
      </w:r>
      <w:r w:rsidRPr="00923B50">
        <w:t>183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Колесников</w:t>
      </w:r>
      <w:r w:rsidR="00923B50">
        <w:t xml:space="preserve">.В.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статистика,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376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операции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="00923B50">
        <w:t xml:space="preserve">ред.Е.Б. </w:t>
      </w:r>
      <w:r w:rsidRPr="00923B50">
        <w:t>Корниенко,</w:t>
      </w:r>
      <w:r w:rsidR="00923B50" w:rsidRPr="00923B50">
        <w:t xml:space="preserve"> </w:t>
      </w:r>
      <w:r w:rsidRPr="00923B50">
        <w:t>Н</w:t>
      </w:r>
      <w:r w:rsidR="00923B50">
        <w:t xml:space="preserve">.И. </w:t>
      </w:r>
      <w:r w:rsidRPr="00923B50">
        <w:t>Мирун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др</w:t>
      </w:r>
      <w:r w:rsidR="00923B50">
        <w:t xml:space="preserve">. - </w:t>
      </w:r>
      <w:r w:rsidRPr="00923B50">
        <w:t>Симферополь</w:t>
      </w:r>
      <w:r w:rsidR="00923B50" w:rsidRPr="00923B50">
        <w:t xml:space="preserve">: </w:t>
      </w:r>
      <w:r w:rsidRPr="00923B50">
        <w:t>ГЛОБУС,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356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Костюк</w:t>
      </w:r>
      <w:r w:rsidR="00923B50" w:rsidRPr="00923B50">
        <w:t xml:space="preserve"> </w:t>
      </w:r>
      <w:r w:rsidRPr="00923B50">
        <w:t>В</w:t>
      </w:r>
      <w:r w:rsidR="00923B50">
        <w:t xml:space="preserve">.Н. </w:t>
      </w:r>
      <w:r w:rsidRPr="00923B50">
        <w:t>К</w:t>
      </w:r>
      <w:r w:rsidR="00923B50" w:rsidRPr="00923B50">
        <w:t xml:space="preserve"> </w:t>
      </w:r>
      <w:r w:rsidRPr="00923B50">
        <w:t>определению</w:t>
      </w:r>
      <w:r w:rsidR="00923B50" w:rsidRPr="00923B50">
        <w:t xml:space="preserve"> </w:t>
      </w:r>
      <w:r w:rsidRPr="00923B50">
        <w:t>современного</w:t>
      </w:r>
      <w:r w:rsidR="00923B50" w:rsidRPr="00923B50">
        <w:t xml:space="preserve"> </w:t>
      </w:r>
      <w:r w:rsidRPr="00923B50">
        <w:t>коммерческого</w:t>
      </w:r>
      <w:r w:rsidR="00923B50" w:rsidRPr="00923B50">
        <w:t xml:space="preserve"> </w:t>
      </w:r>
      <w:r w:rsidRPr="00923B50">
        <w:t>банка</w:t>
      </w:r>
      <w:r w:rsidR="00923B50">
        <w:t xml:space="preserve"> //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>
        <w:t xml:space="preserve">. - </w:t>
      </w:r>
      <w:r w:rsidRPr="00923B50">
        <w:t>2008</w:t>
      </w:r>
      <w:r w:rsidR="00923B50">
        <w:t xml:space="preserve">. - </w:t>
      </w:r>
      <w:r w:rsidRPr="00923B50">
        <w:t>№11</w:t>
      </w:r>
      <w:r w:rsidR="00923B50" w:rsidRPr="00923B50">
        <w:t>. [</w:t>
      </w:r>
      <w:r w:rsidRPr="00923B50">
        <w:t>29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Лаврушин</w:t>
      </w:r>
      <w:r w:rsidR="00923B50" w:rsidRPr="00923B50">
        <w:t xml:space="preserve"> </w:t>
      </w:r>
      <w:r w:rsidRPr="00923B50">
        <w:t>В</w:t>
      </w:r>
      <w:r w:rsidR="00923B50">
        <w:t xml:space="preserve">.А.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статистика,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388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Лексис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. </w:t>
      </w:r>
      <w:r w:rsidRPr="00923B50">
        <w:t>Кредит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банки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БЕК,</w:t>
      </w:r>
      <w:r w:rsidR="00923B50" w:rsidRPr="00923B50">
        <w:t xml:space="preserve"> </w:t>
      </w:r>
      <w:r w:rsidRPr="00923B50">
        <w:t>Перспектива,</w:t>
      </w:r>
      <w:r w:rsidR="00923B50" w:rsidRPr="00923B50">
        <w:t xml:space="preserve"> </w:t>
      </w:r>
      <w:r w:rsidRPr="00923B50">
        <w:t>2005</w:t>
      </w:r>
      <w:r w:rsidR="00923B50" w:rsidRPr="00923B50">
        <w:t>. [</w:t>
      </w:r>
      <w:r w:rsidRPr="00923B50">
        <w:t>326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Маркова</w:t>
      </w:r>
      <w:r w:rsidR="00923B50" w:rsidRPr="00923B50">
        <w:t xml:space="preserve"> </w:t>
      </w:r>
      <w:r w:rsidRPr="00923B50">
        <w:t>О</w:t>
      </w:r>
      <w:r w:rsidR="00923B50">
        <w:t xml:space="preserve">.М., </w:t>
      </w:r>
      <w:r w:rsidRPr="00923B50">
        <w:t>Сахарова</w:t>
      </w:r>
      <w:r w:rsidR="00923B50" w:rsidRPr="00923B50">
        <w:t xml:space="preserve"> </w:t>
      </w:r>
      <w:r w:rsidRPr="00923B50">
        <w:t>Л</w:t>
      </w:r>
      <w:r w:rsidR="00923B50">
        <w:t xml:space="preserve">.С., </w:t>
      </w:r>
      <w:r w:rsidRPr="00923B50">
        <w:t>Сидоров</w:t>
      </w:r>
      <w:r w:rsidR="00923B50" w:rsidRPr="00923B50">
        <w:t xml:space="preserve"> </w:t>
      </w:r>
      <w:r w:rsidRPr="00923B50">
        <w:t>В</w:t>
      </w:r>
      <w:r w:rsidR="00923B50">
        <w:t xml:space="preserve">.Н. </w:t>
      </w: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их</w:t>
      </w:r>
      <w:r w:rsidR="00923B50" w:rsidRPr="00923B50">
        <w:t xml:space="preserve"> </w:t>
      </w:r>
      <w:r w:rsidRPr="00923B50">
        <w:t>операции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биржи,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456-457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Мильвидов</w:t>
      </w:r>
      <w:r w:rsidR="00923B50" w:rsidRPr="00923B50">
        <w:t xml:space="preserve"> </w:t>
      </w:r>
      <w:r w:rsidRPr="00923B50">
        <w:t>В</w:t>
      </w:r>
      <w:r w:rsidR="00923B50">
        <w:t xml:space="preserve">.Д. </w:t>
      </w:r>
      <w:r w:rsidRPr="00923B50">
        <w:t>Современное</w:t>
      </w:r>
      <w:r w:rsidR="00923B50" w:rsidRPr="00923B50">
        <w:t xml:space="preserve">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. </w:t>
      </w:r>
      <w:r w:rsidRPr="00923B50">
        <w:t>Опыт</w:t>
      </w:r>
      <w:r w:rsidR="00923B50" w:rsidRPr="00923B50">
        <w:t xml:space="preserve"> </w:t>
      </w:r>
      <w:r w:rsidRPr="00923B50">
        <w:t>США</w:t>
      </w:r>
      <w:r w:rsidR="00923B50">
        <w:t xml:space="preserve">. - </w:t>
      </w:r>
      <w:r w:rsidRPr="00923B50">
        <w:t>М</w:t>
      </w:r>
      <w:r w:rsidR="00923B50" w:rsidRPr="00923B50">
        <w:t xml:space="preserve">: </w:t>
      </w:r>
      <w:r w:rsidRPr="00923B50">
        <w:t>Издательство</w:t>
      </w:r>
      <w:r w:rsidR="00923B50" w:rsidRPr="00923B50">
        <w:t xml:space="preserve"> </w:t>
      </w:r>
      <w:r w:rsidRPr="00923B50">
        <w:t>МГУ,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59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Общая</w:t>
      </w:r>
      <w:r w:rsidR="00923B50" w:rsidRPr="00923B50">
        <w:t xml:space="preserve"> </w:t>
      </w:r>
      <w:r w:rsidRPr="00923B50">
        <w:t>теория</w:t>
      </w:r>
      <w:r w:rsidR="00923B50" w:rsidRPr="00923B50">
        <w:t xml:space="preserve"> </w:t>
      </w:r>
      <w:r w:rsidRPr="00923B50">
        <w:t>денег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кредита</w:t>
      </w:r>
      <w:r w:rsidR="00923B50" w:rsidRPr="00923B50">
        <w:t xml:space="preserve">: </w:t>
      </w:r>
      <w:r w:rsidRPr="00923B50">
        <w:t>Учебник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="00923B50">
        <w:t xml:space="preserve">ред. </w:t>
      </w:r>
      <w:r w:rsidRPr="00923B50">
        <w:t>Е</w:t>
      </w:r>
      <w:r w:rsidR="00923B50">
        <w:t xml:space="preserve">.Ф. </w:t>
      </w:r>
      <w:r w:rsidRPr="00923B50">
        <w:t>Жукова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Банки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биржи,</w:t>
      </w:r>
      <w:r w:rsidR="00923B50" w:rsidRPr="00923B50">
        <w:t xml:space="preserve"> </w:t>
      </w:r>
      <w:r w:rsidRPr="00923B50">
        <w:t>ЮНИТИ,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304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Основы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дела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Pr="00923B50">
        <w:t>редакцией</w:t>
      </w:r>
      <w:r w:rsidR="00923B50" w:rsidRPr="00923B50">
        <w:t xml:space="preserve"> </w:t>
      </w:r>
      <w:r w:rsidRPr="00923B50">
        <w:t>А</w:t>
      </w:r>
      <w:r w:rsidR="00923B50">
        <w:t xml:space="preserve">.Н. </w:t>
      </w:r>
      <w:r w:rsidRPr="00923B50">
        <w:t>Мороза</w:t>
      </w:r>
      <w:r w:rsidR="00923B50">
        <w:t xml:space="preserve">. - </w:t>
      </w:r>
      <w:r w:rsidRPr="00923B50">
        <w:t>Киев</w:t>
      </w:r>
      <w:r w:rsidR="00923B50" w:rsidRPr="00923B50">
        <w:t xml:space="preserve">: </w:t>
      </w:r>
      <w:r w:rsidRPr="00923B50">
        <w:t>Либра,</w:t>
      </w:r>
      <w:r w:rsidR="00923B50" w:rsidRPr="00923B50">
        <w:t xml:space="preserve"> </w:t>
      </w:r>
      <w:r w:rsidRPr="00923B50">
        <w:t>2006</w:t>
      </w:r>
      <w:r w:rsidR="00923B50" w:rsidRPr="00923B50">
        <w:t>. [</w:t>
      </w:r>
      <w:r w:rsidRPr="00923B50">
        <w:t>522-523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Платонов</w:t>
      </w:r>
      <w:r w:rsidR="00923B50" w:rsidRPr="00923B50">
        <w:t xml:space="preserve"> </w:t>
      </w:r>
      <w:r w:rsidRPr="00923B50">
        <w:t>В</w:t>
      </w:r>
      <w:r w:rsidR="00923B50">
        <w:t xml:space="preserve">.В., </w:t>
      </w:r>
      <w:r w:rsidRPr="00923B50">
        <w:t>Хиггинс</w:t>
      </w:r>
      <w:r w:rsidR="00923B50" w:rsidRPr="00923B50">
        <w:t xml:space="preserve"> </w:t>
      </w:r>
      <w:r w:rsidRPr="00923B50">
        <w:t>М</w:t>
      </w:r>
      <w:r w:rsidR="00923B50">
        <w:t xml:space="preserve">.Р.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: </w:t>
      </w:r>
      <w:r w:rsidRPr="00923B50">
        <w:t>стратегическое</w:t>
      </w:r>
      <w:r w:rsidR="00923B50" w:rsidRPr="00923B50">
        <w:t xml:space="preserve"> </w:t>
      </w:r>
      <w:r w:rsidRPr="00923B50">
        <w:t>руководство</w:t>
      </w:r>
      <w:r w:rsidR="00923B50">
        <w:t xml:space="preserve">. - </w:t>
      </w:r>
      <w:r w:rsidRPr="00923B50">
        <w:t>М</w:t>
      </w:r>
      <w:r w:rsidR="00923B50" w:rsidRPr="00923B50">
        <w:t xml:space="preserve">., </w:t>
      </w:r>
      <w:r w:rsidRPr="00923B50">
        <w:t>2007</w:t>
      </w:r>
      <w:r w:rsidR="00923B50" w:rsidRPr="00923B50">
        <w:t>. [</w:t>
      </w:r>
      <w:r w:rsidRPr="00923B50">
        <w:t>402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Процентные</w:t>
      </w:r>
      <w:r w:rsidR="00923B50" w:rsidRPr="00923B50">
        <w:t xml:space="preserve"> </w:t>
      </w:r>
      <w:r w:rsidRPr="00923B50">
        <w:t>ставки</w:t>
      </w:r>
      <w:r w:rsidR="00923B50" w:rsidRPr="00923B50">
        <w:t xml:space="preserve"> </w:t>
      </w:r>
      <w:r w:rsidRPr="00923B50">
        <w:t>коммерческих</w:t>
      </w:r>
      <w:r w:rsidR="00923B50" w:rsidRPr="00923B50">
        <w:t xml:space="preserve"> </w:t>
      </w:r>
      <w:r w:rsidRPr="00923B50">
        <w:t>банков</w:t>
      </w:r>
      <w:r w:rsidR="00923B50" w:rsidRPr="00923B50">
        <w:t xml:space="preserve">: </w:t>
      </w:r>
      <w:r w:rsidRPr="00923B50">
        <w:t>уровень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факторы</w:t>
      </w:r>
      <w:r w:rsidR="00923B50">
        <w:t xml:space="preserve"> // "</w:t>
      </w:r>
      <w:r w:rsidRPr="00923B50">
        <w:t>Деньги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кредит</w:t>
      </w:r>
      <w:r w:rsidR="00923B50">
        <w:t xml:space="preserve">". - </w:t>
      </w:r>
      <w:r w:rsidRPr="00923B50">
        <w:t>2008</w:t>
      </w:r>
      <w:r w:rsidR="00923B50">
        <w:t xml:space="preserve">. - </w:t>
      </w:r>
      <w:r w:rsidRPr="00923B50">
        <w:t>№</w:t>
      </w:r>
      <w:r w:rsidR="00923B50" w:rsidRPr="00923B50">
        <w:t xml:space="preserve"> </w:t>
      </w:r>
      <w:r w:rsidRPr="00923B50">
        <w:t>9</w:t>
      </w:r>
      <w:r w:rsidR="00923B50" w:rsidRPr="00923B50">
        <w:t>. [</w:t>
      </w:r>
      <w:r w:rsidRPr="00923B50">
        <w:t>22</w:t>
      </w:r>
      <w:r w:rsidR="00923B50" w:rsidRPr="00923B50">
        <w:t xml:space="preserve">; </w:t>
      </w:r>
      <w:r w:rsidRPr="00923B50">
        <w:t>93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Ривуар</w:t>
      </w:r>
      <w:r w:rsidR="00923B50" w:rsidRPr="00923B50">
        <w:t xml:space="preserve"> </w:t>
      </w:r>
      <w:r w:rsidRPr="00923B50">
        <w:t>Ж</w:t>
      </w:r>
      <w:r w:rsidR="00923B50" w:rsidRPr="00923B50">
        <w:t xml:space="preserve">. </w:t>
      </w:r>
      <w:r w:rsidRPr="00923B50">
        <w:t>Техника</w:t>
      </w:r>
      <w:r w:rsidR="00923B50" w:rsidRPr="00923B50">
        <w:t xml:space="preserve"> </w:t>
      </w:r>
      <w:r w:rsidRPr="00923B50">
        <w:t>банковского</w:t>
      </w:r>
      <w:r w:rsidR="00923B50" w:rsidRPr="00923B50">
        <w:t xml:space="preserve"> </w:t>
      </w:r>
      <w:r w:rsidRPr="00923B50">
        <w:t>дела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Прогресс,</w:t>
      </w:r>
      <w:r w:rsidR="00923B50" w:rsidRPr="00923B50">
        <w:t xml:space="preserve"> - </w:t>
      </w:r>
      <w:r w:rsidRPr="00923B50">
        <w:t>2007</w:t>
      </w:r>
      <w:r w:rsidR="00923B50" w:rsidRPr="00923B50">
        <w:t>. [</w:t>
      </w:r>
      <w:r w:rsidRPr="00923B50">
        <w:t>274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Рид</w:t>
      </w:r>
      <w:r w:rsidR="00923B50" w:rsidRPr="00923B50">
        <w:t xml:space="preserve"> </w:t>
      </w:r>
      <w:r w:rsidRPr="00923B50">
        <w:t>Э</w:t>
      </w:r>
      <w:r w:rsidR="00923B50" w:rsidRPr="00923B50">
        <w:t xml:space="preserve">. </w:t>
      </w:r>
      <w:r w:rsidRPr="00923B50">
        <w:t>Коттер</w:t>
      </w:r>
      <w:r w:rsidR="00923B50" w:rsidRPr="00923B50">
        <w:t xml:space="preserve"> </w:t>
      </w:r>
      <w:r w:rsidRPr="00923B50">
        <w:t>Р</w:t>
      </w:r>
      <w:r w:rsidR="00923B50" w:rsidRPr="00923B50">
        <w:t xml:space="preserve">. </w:t>
      </w:r>
      <w:r w:rsidRPr="00923B50">
        <w:t>Гилл</w:t>
      </w:r>
      <w:r w:rsidR="00923B50" w:rsidRPr="00923B50">
        <w:t xml:space="preserve"> </w:t>
      </w:r>
      <w:r w:rsidRPr="00923B50">
        <w:t>Э</w:t>
      </w:r>
      <w:r w:rsidR="00923B50" w:rsidRPr="00923B50">
        <w:t xml:space="preserve">. </w:t>
      </w:r>
      <w:r w:rsidRPr="00923B50">
        <w:t>Смит</w:t>
      </w:r>
      <w:r w:rsidR="00923B50" w:rsidRPr="00923B50">
        <w:t xml:space="preserve"> </w:t>
      </w:r>
      <w:r w:rsidRPr="00923B50">
        <w:t>Р</w:t>
      </w:r>
      <w:r w:rsidR="00923B50" w:rsidRPr="00923B50">
        <w:t xml:space="preserve">. </w:t>
      </w:r>
      <w:r w:rsidRPr="00923B50">
        <w:t>Коммерческие</w:t>
      </w:r>
      <w:r w:rsidR="00923B50" w:rsidRPr="00923B50">
        <w:t xml:space="preserve"> </w:t>
      </w:r>
      <w:r w:rsidRPr="00923B50">
        <w:t>банки</w:t>
      </w:r>
      <w:r w:rsidR="00923B50">
        <w:t xml:space="preserve">. - </w:t>
      </w:r>
      <w:r w:rsidRPr="00923B50">
        <w:t>М</w:t>
      </w:r>
      <w:r w:rsidR="00923B50" w:rsidRPr="00923B50">
        <w:t xml:space="preserve">: </w:t>
      </w:r>
      <w:r w:rsidRPr="00923B50">
        <w:t>Прогресс,</w:t>
      </w:r>
      <w:r w:rsidR="00923B50" w:rsidRPr="00923B50">
        <w:t xml:space="preserve"> </w:t>
      </w:r>
      <w:r w:rsidRPr="00923B50">
        <w:t>2006</w:t>
      </w:r>
      <w:r w:rsidR="00923B50" w:rsidRPr="00923B50">
        <w:t>. [</w:t>
      </w:r>
      <w:r w:rsidRPr="00923B50">
        <w:t>286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Роде</w:t>
      </w:r>
      <w:r w:rsidR="00923B50" w:rsidRPr="00923B50">
        <w:t xml:space="preserve"> </w:t>
      </w:r>
      <w:r w:rsidRPr="00923B50">
        <w:t>Э</w:t>
      </w:r>
      <w:r w:rsidR="00923B50" w:rsidRPr="00923B50">
        <w:t xml:space="preserve">. </w:t>
      </w:r>
      <w:r w:rsidRPr="00923B50">
        <w:t>Банковские</w:t>
      </w:r>
      <w:r w:rsidR="00923B50" w:rsidRPr="00923B50">
        <w:t xml:space="preserve"> </w:t>
      </w:r>
      <w:r w:rsidRPr="00923B50">
        <w:t>операции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статистика,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312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Текущие</w:t>
      </w:r>
      <w:r w:rsidR="00923B50" w:rsidRPr="00923B50">
        <w:t xml:space="preserve"> </w:t>
      </w:r>
      <w:r w:rsidRPr="00923B50">
        <w:t>тенденции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денежно-кредитной</w:t>
      </w:r>
      <w:r w:rsidR="00923B50" w:rsidRPr="00923B50">
        <w:t xml:space="preserve"> </w:t>
      </w:r>
      <w:r w:rsidRPr="00923B50">
        <w:t>сфере</w:t>
      </w:r>
      <w:r w:rsidR="00923B50">
        <w:t xml:space="preserve"> // </w:t>
      </w:r>
      <w:r w:rsidRPr="00923B50">
        <w:t>Вестник</w:t>
      </w:r>
      <w:r w:rsidR="00923B50" w:rsidRPr="00923B50">
        <w:t xml:space="preserve"> </w:t>
      </w:r>
      <w:r w:rsidRPr="00923B50">
        <w:t>Банка</w:t>
      </w:r>
      <w:r w:rsidR="00923B50" w:rsidRPr="00923B50">
        <w:t xml:space="preserve"> </w:t>
      </w:r>
      <w:r w:rsidRPr="00923B50">
        <w:t>России</w:t>
      </w:r>
      <w:r w:rsidR="00923B50" w:rsidRPr="00923B50">
        <w:t xml:space="preserve"> </w:t>
      </w:r>
      <w:r w:rsidRPr="00923B50">
        <w:t>за</w:t>
      </w:r>
      <w:r w:rsidR="00923B50" w:rsidRPr="00923B50">
        <w:t xml:space="preserve"> </w:t>
      </w:r>
      <w:r w:rsidRPr="00923B50">
        <w:t>2004-2008</w:t>
      </w:r>
      <w:r w:rsidR="00923B50" w:rsidRPr="00923B50">
        <w:t xml:space="preserve"> </w:t>
      </w:r>
      <w:r w:rsidRPr="00923B50">
        <w:t>гг</w:t>
      </w:r>
      <w:r w:rsidR="00923B50" w:rsidRPr="00923B50">
        <w:t>. [</w:t>
      </w:r>
      <w:r w:rsidRPr="00923B50">
        <w:t>54</w:t>
      </w:r>
      <w:r w:rsidR="00923B50" w:rsidRPr="00923B50">
        <w:t xml:space="preserve">; </w:t>
      </w:r>
      <w:r w:rsidRPr="00923B50">
        <w:t>66</w:t>
      </w:r>
      <w:r w:rsidR="00923B50" w:rsidRPr="00923B50">
        <w:t xml:space="preserve">; </w:t>
      </w:r>
      <w:r w:rsidRPr="00923B50">
        <w:t>71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Тосунян</w:t>
      </w:r>
      <w:r w:rsidR="00923B50" w:rsidRPr="00923B50">
        <w:t xml:space="preserve"> </w:t>
      </w:r>
      <w:r w:rsidRPr="00923B50">
        <w:t>Г</w:t>
      </w:r>
      <w:r w:rsidR="00923B50">
        <w:t xml:space="preserve">.А. </w:t>
      </w:r>
      <w:r w:rsidRPr="00923B50">
        <w:t>Банковское</w:t>
      </w:r>
      <w:r w:rsidR="00923B50" w:rsidRPr="00923B50">
        <w:t xml:space="preserve"> </w:t>
      </w:r>
      <w:r w:rsidRPr="00923B50">
        <w:t>дело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России</w:t>
      </w:r>
      <w:r w:rsidR="00923B50" w:rsidRPr="00923B50">
        <w:t xml:space="preserve">: </w:t>
      </w:r>
      <w:r w:rsidRPr="00923B50">
        <w:t>опыт</w:t>
      </w:r>
      <w:r w:rsidR="00923B50" w:rsidRPr="00923B50">
        <w:t xml:space="preserve"> </w:t>
      </w:r>
      <w:r w:rsidRPr="00923B50">
        <w:t>проблемы,</w:t>
      </w:r>
      <w:r w:rsidR="00923B50" w:rsidRPr="00923B50">
        <w:t xml:space="preserve"> </w:t>
      </w:r>
      <w:r w:rsidRPr="00923B50">
        <w:t>перспективы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Наука,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351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Усоскин</w:t>
      </w:r>
      <w:r w:rsidR="00923B50" w:rsidRPr="00923B50">
        <w:t xml:space="preserve"> </w:t>
      </w:r>
      <w:r w:rsidRPr="00923B50">
        <w:t>В</w:t>
      </w:r>
      <w:r w:rsidR="00923B50">
        <w:t xml:space="preserve">.М. </w:t>
      </w:r>
      <w:r w:rsidRPr="00923B50">
        <w:t>Современный</w:t>
      </w:r>
      <w:r w:rsidR="00923B50" w:rsidRPr="00923B50">
        <w:t xml:space="preserve"> </w:t>
      </w:r>
      <w:r w:rsidRPr="00923B50">
        <w:t>коммерческий</w:t>
      </w:r>
      <w:r w:rsidR="00923B50" w:rsidRPr="00923B50">
        <w:t xml:space="preserve"> </w:t>
      </w:r>
      <w:r w:rsidRPr="00923B50">
        <w:t>банк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ИПЦ</w:t>
      </w:r>
      <w:r w:rsidR="00923B50">
        <w:t xml:space="preserve"> "</w:t>
      </w:r>
      <w:r w:rsidRPr="00923B50">
        <w:t>Вазар-Ферро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2005</w:t>
      </w:r>
      <w:r w:rsidR="00923B50" w:rsidRPr="00923B50">
        <w:t>. [</w:t>
      </w:r>
      <w:r w:rsidRPr="00923B50">
        <w:t>314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Усоскин</w:t>
      </w:r>
      <w:r w:rsidR="00923B50" w:rsidRPr="00923B50">
        <w:t xml:space="preserve"> </w:t>
      </w:r>
      <w:r w:rsidRPr="00923B50">
        <w:t>В</w:t>
      </w:r>
      <w:r w:rsidR="00923B50">
        <w:t xml:space="preserve">.М. </w:t>
      </w:r>
      <w:r w:rsidRPr="00923B50">
        <w:t>Современный</w:t>
      </w:r>
      <w:r w:rsidR="00923B50" w:rsidRPr="00923B50">
        <w:t xml:space="preserve"> </w:t>
      </w:r>
      <w:r w:rsidRPr="00923B50">
        <w:t>коммерческий</w:t>
      </w:r>
      <w:r w:rsidR="00923B50" w:rsidRPr="00923B50">
        <w:t xml:space="preserve"> </w:t>
      </w:r>
      <w:r w:rsidRPr="00923B50">
        <w:t>банк</w:t>
      </w:r>
      <w:r w:rsidR="00923B50" w:rsidRPr="00923B50">
        <w:t xml:space="preserve">: </w:t>
      </w:r>
      <w:r w:rsidRPr="00923B50">
        <w:t>управление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операции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ИПЦ</w:t>
      </w:r>
      <w:r w:rsidR="00923B50">
        <w:t xml:space="preserve"> "</w:t>
      </w:r>
      <w:r w:rsidRPr="00923B50">
        <w:t>Вазар-Ферро</w:t>
      </w:r>
      <w:r w:rsidR="00923B50">
        <w:t>"</w:t>
      </w:r>
      <w:r w:rsidRPr="00923B50">
        <w:t>,</w:t>
      </w:r>
      <w:r w:rsidR="00923B50" w:rsidRPr="00923B50">
        <w:t xml:space="preserve"> </w:t>
      </w:r>
      <w:r w:rsidRPr="00923B50">
        <w:t>2006</w:t>
      </w:r>
      <w:r w:rsidR="00923B50" w:rsidRPr="00923B50">
        <w:t>. [</w:t>
      </w:r>
      <w:r w:rsidRPr="00923B50">
        <w:t>320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Финансы</w:t>
      </w:r>
      <w:r w:rsidR="00923B50" w:rsidRPr="00923B50">
        <w:t xml:space="preserve"> </w:t>
      </w:r>
      <w:r w:rsidRPr="00923B50">
        <w:t>и</w:t>
      </w:r>
      <w:r w:rsidR="00923B50" w:rsidRPr="00923B50">
        <w:t xml:space="preserve"> </w:t>
      </w:r>
      <w:r w:rsidRPr="00923B50">
        <w:t>кредит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="00923B50">
        <w:t xml:space="preserve">ред.А.Ю. </w:t>
      </w:r>
      <w:r w:rsidRPr="00923B50">
        <w:t>Казака</w:t>
      </w:r>
      <w:r w:rsidR="00923B50" w:rsidRPr="00923B50">
        <w:t xml:space="preserve"> - </w:t>
      </w:r>
      <w:r w:rsidRPr="00923B50">
        <w:t>Екатеринбург</w:t>
      </w:r>
      <w:r w:rsidR="00923B50" w:rsidRPr="00923B50">
        <w:t xml:space="preserve">: </w:t>
      </w:r>
      <w:r w:rsidRPr="00923B50">
        <w:t>ВМП,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512</w:t>
      </w:r>
      <w:r w:rsidR="00923B50" w:rsidRPr="00923B50">
        <w:t>].</w:t>
      </w:r>
    </w:p>
    <w:p w:rsidR="00923B50" w:rsidRPr="00923B50" w:rsidRDefault="003B208B" w:rsidP="004A7F08">
      <w:pPr>
        <w:pStyle w:val="a"/>
      </w:pPr>
      <w:r w:rsidRPr="00923B50">
        <w:t>Финансы</w:t>
      </w:r>
      <w:r w:rsidR="00923B50" w:rsidRPr="00923B50">
        <w:t xml:space="preserve">. </w:t>
      </w:r>
      <w:r w:rsidRPr="00923B50">
        <w:t>Денежное</w:t>
      </w:r>
      <w:r w:rsidR="00923B50" w:rsidRPr="00923B50">
        <w:t xml:space="preserve"> </w:t>
      </w:r>
      <w:r w:rsidRPr="00923B50">
        <w:t>обращение</w:t>
      </w:r>
      <w:r w:rsidR="00923B50" w:rsidRPr="00923B50">
        <w:t xml:space="preserve">. </w:t>
      </w:r>
      <w:r w:rsidRPr="00923B50">
        <w:t>Кредит</w:t>
      </w:r>
      <w:r w:rsidR="00923B50" w:rsidRPr="00923B50">
        <w:t xml:space="preserve">.: </w:t>
      </w:r>
      <w:r w:rsidRPr="00923B50">
        <w:t>Учебник</w:t>
      </w:r>
      <w:r w:rsidR="00923B50" w:rsidRPr="00923B50">
        <w:t xml:space="preserve"> </w:t>
      </w:r>
      <w:r w:rsidRPr="00923B50">
        <w:t>для</w:t>
      </w:r>
      <w:r w:rsidR="00923B50" w:rsidRPr="00923B50">
        <w:t xml:space="preserve"> </w:t>
      </w:r>
      <w:r w:rsidRPr="00923B50">
        <w:t>вузов</w:t>
      </w:r>
      <w:r w:rsidR="00923B50" w:rsidRPr="00923B50">
        <w:t xml:space="preserve"> </w:t>
      </w:r>
      <w:r w:rsidRPr="00923B50">
        <w:t>/</w:t>
      </w:r>
      <w:r w:rsidR="00923B50" w:rsidRPr="00923B50">
        <w:t xml:space="preserve"> </w:t>
      </w:r>
      <w:r w:rsidRPr="00923B50">
        <w:t>Под</w:t>
      </w:r>
      <w:r w:rsidR="00923B50" w:rsidRPr="00923B50">
        <w:t xml:space="preserve"> </w:t>
      </w:r>
      <w:r w:rsidR="00923B50">
        <w:t xml:space="preserve">ред. </w:t>
      </w:r>
      <w:r w:rsidRPr="00923B50">
        <w:t>проф</w:t>
      </w:r>
      <w:r w:rsidR="00923B50" w:rsidRPr="00923B50">
        <w:t xml:space="preserve">. </w:t>
      </w:r>
      <w:r w:rsidRPr="00923B50">
        <w:t>Л</w:t>
      </w:r>
      <w:r w:rsidR="00923B50">
        <w:t xml:space="preserve">.А. </w:t>
      </w:r>
      <w:r w:rsidRPr="00923B50">
        <w:t>Дробозиной</w:t>
      </w:r>
      <w:r w:rsidR="00923B50">
        <w:t xml:space="preserve">. - </w:t>
      </w:r>
      <w:r w:rsidRPr="00923B50">
        <w:t>М</w:t>
      </w:r>
      <w:r w:rsidR="00923B50" w:rsidRPr="00923B50">
        <w:t xml:space="preserve">.: </w:t>
      </w:r>
      <w:r w:rsidRPr="00923B50">
        <w:t>Финансы,</w:t>
      </w:r>
      <w:r w:rsidR="00923B50" w:rsidRPr="00923B50">
        <w:t xml:space="preserve"> </w:t>
      </w:r>
      <w:r w:rsidRPr="00923B50">
        <w:t>ЮНИТИ,</w:t>
      </w:r>
      <w:r w:rsidR="00923B50" w:rsidRPr="00923B50">
        <w:t xml:space="preserve"> </w:t>
      </w:r>
      <w:r w:rsidRPr="00923B50">
        <w:t>2008</w:t>
      </w:r>
      <w:r w:rsidR="00923B50" w:rsidRPr="00923B50">
        <w:t>. [</w:t>
      </w:r>
      <w:r w:rsidRPr="00923B50">
        <w:t>479</w:t>
      </w:r>
      <w:r w:rsidR="00923B50" w:rsidRPr="00923B50">
        <w:t>].</w:t>
      </w:r>
    </w:p>
    <w:p w:rsidR="00923B50" w:rsidRDefault="003B208B" w:rsidP="004A7F08">
      <w:pPr>
        <w:pStyle w:val="a"/>
      </w:pPr>
      <w:r w:rsidRPr="00923B50">
        <w:t>Черкасов</w:t>
      </w:r>
      <w:r w:rsidR="00923B50">
        <w:t xml:space="preserve">.В.Е. </w:t>
      </w:r>
      <w:r w:rsidRPr="00923B50">
        <w:t>Финансовый</w:t>
      </w:r>
      <w:r w:rsidR="00923B50" w:rsidRPr="00923B50">
        <w:t xml:space="preserve"> </w:t>
      </w:r>
      <w:r w:rsidRPr="00923B50">
        <w:t>анализ</w:t>
      </w:r>
      <w:r w:rsidR="00923B50" w:rsidRPr="00923B50">
        <w:t xml:space="preserve"> </w:t>
      </w:r>
      <w:r w:rsidRPr="00923B50">
        <w:t>в</w:t>
      </w:r>
      <w:r w:rsidR="00923B50" w:rsidRPr="00923B50">
        <w:t xml:space="preserve"> </w:t>
      </w:r>
      <w:r w:rsidRPr="00923B50">
        <w:t>коммерческом</w:t>
      </w:r>
      <w:r w:rsidR="00923B50" w:rsidRPr="00923B50">
        <w:t xml:space="preserve"> </w:t>
      </w:r>
      <w:r w:rsidRPr="00923B50">
        <w:t>банке</w:t>
      </w:r>
      <w:r w:rsidR="00923B50" w:rsidRPr="00923B50">
        <w:t xml:space="preserve">. </w:t>
      </w:r>
      <w:r w:rsidRPr="00923B50">
        <w:t>М</w:t>
      </w:r>
      <w:r w:rsidR="00923B50" w:rsidRPr="00923B50">
        <w:t xml:space="preserve">.: </w:t>
      </w:r>
      <w:r w:rsidRPr="00923B50">
        <w:t>БЕК</w:t>
      </w:r>
      <w:r w:rsidR="00923B50" w:rsidRPr="00923B50">
        <w:t xml:space="preserve"> </w:t>
      </w:r>
      <w:r w:rsidRPr="00923B50">
        <w:t>2007</w:t>
      </w:r>
      <w:r w:rsidR="00923B50" w:rsidRPr="00923B50">
        <w:t>. [</w:t>
      </w:r>
      <w:r w:rsidRPr="00923B50">
        <w:t>210</w:t>
      </w:r>
      <w:r w:rsidR="00923B50" w:rsidRPr="00923B50">
        <w:t>]</w:t>
      </w:r>
      <w:r w:rsidR="00923B50">
        <w:t>.</w:t>
      </w:r>
    </w:p>
    <w:p w:rsidR="004A7F08" w:rsidRDefault="004A7F08" w:rsidP="004A7F08">
      <w:pPr>
        <w:pStyle w:val="1"/>
      </w:pPr>
      <w:r>
        <w:br w:type="page"/>
      </w:r>
      <w:bookmarkStart w:id="14" w:name="_Toc287273751"/>
      <w:r>
        <w:t>Приложения</w:t>
      </w:r>
      <w:bookmarkEnd w:id="14"/>
    </w:p>
    <w:p w:rsidR="004A7F08" w:rsidRDefault="004A7F08" w:rsidP="00923B50">
      <w:pPr>
        <w:tabs>
          <w:tab w:val="left" w:pos="726"/>
        </w:tabs>
        <w:rPr>
          <w:b/>
        </w:rPr>
      </w:pPr>
    </w:p>
    <w:p w:rsidR="00923B50" w:rsidRPr="00923B50" w:rsidRDefault="003B208B" w:rsidP="004A7F08">
      <w:pPr>
        <w:pStyle w:val="ad"/>
      </w:pPr>
      <w:r w:rsidRPr="00923B50">
        <w:t>Приложение</w:t>
      </w:r>
      <w:r w:rsidR="00923B50" w:rsidRPr="00923B50">
        <w:t xml:space="preserve"> </w:t>
      </w:r>
      <w:r w:rsidRPr="00923B50">
        <w:t>№</w:t>
      </w:r>
      <w:r w:rsidR="00923B50" w:rsidRPr="00923B50">
        <w:t xml:space="preserve"> </w:t>
      </w:r>
      <w:r w:rsidRPr="00923B50">
        <w:t>1</w:t>
      </w:r>
      <w:r w:rsidR="00923B50" w:rsidRPr="00923B50">
        <w:t xml:space="preserve"> </w:t>
      </w:r>
      <w:r w:rsidRPr="00923B50">
        <w:t>Структура</w:t>
      </w:r>
      <w:r w:rsidR="00923B50" w:rsidRPr="00923B50">
        <w:t xml:space="preserve"> </w:t>
      </w:r>
      <w:r w:rsidRPr="00923B50">
        <w:t>привле</w:t>
      </w:r>
      <w:r w:rsidR="00FD044E" w:rsidRPr="00923B50">
        <w:t>чённых</w:t>
      </w:r>
      <w:r w:rsidR="00923B50" w:rsidRPr="00923B50">
        <w:t xml:space="preserve"> </w:t>
      </w:r>
      <w:r w:rsidR="00FD044E" w:rsidRPr="00923B50">
        <w:t>ресурсов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</w:p>
    <w:p w:rsidR="004A7F08" w:rsidRDefault="004A7F08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</w:p>
    <w:p w:rsidR="003B208B" w:rsidRPr="00923B50" w:rsidRDefault="003B208B" w:rsidP="00923B50">
      <w:pPr>
        <w:pStyle w:val="text"/>
        <w:tabs>
          <w:tab w:val="left" w:pos="726"/>
        </w:tabs>
        <w:rPr>
          <w:rFonts w:ascii="Times New Roman" w:hAnsi="Times New Roman" w:cs="Times New Roman"/>
          <w:szCs w:val="28"/>
        </w:rPr>
      </w:pPr>
      <w:r w:rsidRPr="00923B50">
        <w:rPr>
          <w:rFonts w:ascii="Times New Roman" w:hAnsi="Times New Roman" w:cs="Times New Roman"/>
          <w:szCs w:val="28"/>
        </w:rPr>
        <w:t>Таблица</w:t>
      </w:r>
      <w:r w:rsidR="00923B50" w:rsidRPr="00923B50">
        <w:rPr>
          <w:rFonts w:ascii="Times New Roman" w:hAnsi="Times New Roman" w:cs="Times New Roman"/>
          <w:szCs w:val="28"/>
        </w:rPr>
        <w:t xml:space="preserve"> </w:t>
      </w:r>
      <w:r w:rsidRPr="00923B50">
        <w:rPr>
          <w:rFonts w:ascii="Times New Roman" w:hAnsi="Times New Roman" w:cs="Times New Roman"/>
          <w:szCs w:val="28"/>
        </w:rPr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467"/>
        <w:gridCol w:w="1468"/>
        <w:gridCol w:w="1468"/>
        <w:gridCol w:w="1505"/>
      </w:tblGrid>
      <w:tr w:rsidR="003B208B" w:rsidRPr="00923B50" w:rsidTr="0039000C">
        <w:trPr>
          <w:trHeight w:hRule="exact" w:val="1085"/>
          <w:jc w:val="center"/>
        </w:trPr>
        <w:tc>
          <w:tcPr>
            <w:tcW w:w="340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Структура</w:t>
            </w:r>
            <w:r w:rsidR="00923B50" w:rsidRPr="00923B50">
              <w:t xml:space="preserve"> </w:t>
            </w:r>
            <w:r w:rsidRPr="00923B50">
              <w:t>привлеченных</w:t>
            </w:r>
            <w:r w:rsidR="00923B50" w:rsidRPr="00923B50">
              <w:t xml:space="preserve"> </w:t>
            </w:r>
            <w:r w:rsidRPr="00923B50">
              <w:t>ресурсов</w:t>
            </w:r>
          </w:p>
          <w:p w:rsidR="003B208B" w:rsidRPr="00923B50" w:rsidRDefault="003B208B" w:rsidP="004A7F08">
            <w:pPr>
              <w:pStyle w:val="af"/>
            </w:pPr>
            <w:r w:rsidRPr="00923B50">
              <w:t>ресурсов</w:t>
            </w:r>
          </w:p>
        </w:tc>
        <w:tc>
          <w:tcPr>
            <w:tcW w:w="1559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.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6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.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</w:tr>
      <w:tr w:rsidR="003B208B" w:rsidRPr="00923B50" w:rsidTr="0039000C">
        <w:trPr>
          <w:trHeight w:hRule="exact" w:val="392"/>
          <w:jc w:val="center"/>
        </w:trPr>
        <w:tc>
          <w:tcPr>
            <w:tcW w:w="340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  <w:p w:rsidR="003B208B" w:rsidRPr="00923B50" w:rsidRDefault="003B208B" w:rsidP="004A7F08">
            <w:pPr>
              <w:pStyle w:val="af"/>
            </w:pPr>
          </w:p>
        </w:tc>
        <w:tc>
          <w:tcPr>
            <w:tcW w:w="1559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  <w:p w:rsidR="003B208B" w:rsidRPr="00923B50" w:rsidRDefault="003B208B" w:rsidP="004A7F08">
            <w:pPr>
              <w:pStyle w:val="af"/>
            </w:pP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09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  <w:p w:rsidR="003B208B" w:rsidRPr="00923B50" w:rsidRDefault="003B208B" w:rsidP="004A7F08">
            <w:pPr>
              <w:pStyle w:val="af"/>
            </w:pPr>
          </w:p>
        </w:tc>
        <w:tc>
          <w:tcPr>
            <w:tcW w:w="16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39000C">
              <w:rPr>
                <w:lang w:val="en-US"/>
              </w:rPr>
              <w:t>01</w:t>
            </w:r>
            <w:r w:rsidR="00923B50" w:rsidRPr="0039000C">
              <w:rPr>
                <w:lang w:val="en-US"/>
              </w:rPr>
              <w:t>.01.20</w:t>
            </w:r>
            <w:r w:rsidRPr="00923B50">
              <w:t>08</w:t>
            </w:r>
          </w:p>
        </w:tc>
      </w:tr>
      <w:tr w:rsidR="003B208B" w:rsidRPr="00923B50" w:rsidTr="0039000C">
        <w:trPr>
          <w:trHeight w:hRule="exact" w:val="654"/>
          <w:jc w:val="center"/>
        </w:trPr>
        <w:tc>
          <w:tcPr>
            <w:tcW w:w="340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Остатки</w:t>
            </w:r>
            <w:r w:rsidR="00923B50" w:rsidRPr="00923B50">
              <w:t xml:space="preserve"> </w:t>
            </w:r>
            <w:r w:rsidRPr="00923B50">
              <w:t>но</w:t>
            </w:r>
            <w:r w:rsidR="00923B50" w:rsidRPr="00923B50">
              <w:t xml:space="preserve"> </w:t>
            </w:r>
            <w:r w:rsidRPr="00923B50">
              <w:t>счетах</w:t>
            </w:r>
            <w:r w:rsidR="00923B50" w:rsidRPr="00923B50">
              <w:t xml:space="preserve"> </w:t>
            </w:r>
            <w:r w:rsidRPr="00923B50">
              <w:t>клиентов</w:t>
            </w:r>
          </w:p>
        </w:tc>
        <w:tc>
          <w:tcPr>
            <w:tcW w:w="1559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309,4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66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194,6</w:t>
            </w:r>
          </w:p>
        </w:tc>
        <w:tc>
          <w:tcPr>
            <w:tcW w:w="16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68</w:t>
            </w:r>
          </w:p>
        </w:tc>
      </w:tr>
      <w:tr w:rsidR="003B208B" w:rsidRPr="00923B50" w:rsidTr="0039000C">
        <w:trPr>
          <w:trHeight w:hRule="exact" w:val="298"/>
          <w:jc w:val="center"/>
        </w:trPr>
        <w:tc>
          <w:tcPr>
            <w:tcW w:w="340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Вклады</w:t>
            </w:r>
            <w:r w:rsidR="00923B50" w:rsidRPr="00923B50">
              <w:t xml:space="preserve"> </w:t>
            </w:r>
            <w:r w:rsidRPr="00923B50">
              <w:t>физических</w:t>
            </w:r>
            <w:r w:rsidR="00923B50" w:rsidRPr="00923B50">
              <w:t xml:space="preserve"> </w:t>
            </w:r>
            <w:r w:rsidRPr="00923B50">
              <w:t>лиц</w:t>
            </w:r>
          </w:p>
        </w:tc>
        <w:tc>
          <w:tcPr>
            <w:tcW w:w="1559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125,5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27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72,4</w:t>
            </w:r>
          </w:p>
        </w:tc>
        <w:tc>
          <w:tcPr>
            <w:tcW w:w="16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26</w:t>
            </w:r>
          </w:p>
        </w:tc>
      </w:tr>
      <w:tr w:rsidR="003B208B" w:rsidRPr="0039000C" w:rsidTr="0039000C">
        <w:trPr>
          <w:trHeight w:hRule="exact" w:val="688"/>
          <w:jc w:val="center"/>
        </w:trPr>
        <w:tc>
          <w:tcPr>
            <w:tcW w:w="340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Выпущенные</w:t>
            </w:r>
            <w:r w:rsidR="00923B50" w:rsidRPr="00923B50">
              <w:t xml:space="preserve"> </w:t>
            </w:r>
            <w:r w:rsidRPr="00923B50">
              <w:t>долговые</w:t>
            </w:r>
            <w:r w:rsidR="00923B50" w:rsidRPr="00923B50">
              <w:t xml:space="preserve"> </w:t>
            </w:r>
            <w:r w:rsidRPr="00923B50">
              <w:t>обязательства</w:t>
            </w:r>
          </w:p>
        </w:tc>
        <w:tc>
          <w:tcPr>
            <w:tcW w:w="1559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35,7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17,1</w:t>
            </w:r>
          </w:p>
        </w:tc>
        <w:tc>
          <w:tcPr>
            <w:tcW w:w="16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</w:t>
            </w:r>
          </w:p>
        </w:tc>
      </w:tr>
      <w:tr w:rsidR="003B208B" w:rsidRPr="00923B50" w:rsidTr="0039000C">
        <w:trPr>
          <w:trHeight w:hRule="exact" w:val="332"/>
          <w:jc w:val="center"/>
        </w:trPr>
        <w:tc>
          <w:tcPr>
            <w:tcW w:w="3405" w:type="dxa"/>
            <w:shd w:val="clear" w:color="auto" w:fill="auto"/>
          </w:tcPr>
          <w:p w:rsidR="003B208B" w:rsidRPr="0039000C" w:rsidRDefault="003B208B" w:rsidP="004A7F08">
            <w:pPr>
              <w:pStyle w:val="af"/>
              <w:rPr>
                <w:lang w:val="en-US"/>
              </w:rPr>
            </w:pPr>
            <w:r w:rsidRPr="0039000C">
              <w:rPr>
                <w:lang w:val="en-US"/>
              </w:rPr>
              <w:t>Итого</w:t>
            </w:r>
            <w:r w:rsidR="00923B50" w:rsidRPr="0039000C">
              <w:rPr>
                <w:lang w:val="en-US"/>
              </w:rPr>
              <w:t xml:space="preserve">: </w:t>
            </w:r>
          </w:p>
        </w:tc>
        <w:tc>
          <w:tcPr>
            <w:tcW w:w="1559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470,6</w:t>
            </w:r>
          </w:p>
        </w:tc>
        <w:tc>
          <w:tcPr>
            <w:tcW w:w="1560" w:type="dxa"/>
            <w:shd w:val="clear" w:color="auto" w:fill="auto"/>
          </w:tcPr>
          <w:p w:rsidR="003B208B" w:rsidRPr="0039000C" w:rsidRDefault="003B208B" w:rsidP="004A7F08">
            <w:pPr>
              <w:pStyle w:val="af"/>
              <w:rPr>
                <w:lang w:val="en-US"/>
              </w:rPr>
            </w:pPr>
            <w:r w:rsidRPr="0039000C">
              <w:rPr>
                <w:lang w:val="en-US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284,1</w:t>
            </w:r>
          </w:p>
        </w:tc>
        <w:tc>
          <w:tcPr>
            <w:tcW w:w="16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100</w:t>
            </w:r>
          </w:p>
        </w:tc>
      </w:tr>
    </w:tbl>
    <w:p w:rsidR="004A7F08" w:rsidRDefault="004A7F08" w:rsidP="00923B50">
      <w:pPr>
        <w:tabs>
          <w:tab w:val="left" w:pos="726"/>
        </w:tabs>
        <w:rPr>
          <w:b/>
        </w:rPr>
      </w:pPr>
    </w:p>
    <w:p w:rsidR="00923B50" w:rsidRDefault="004A7F08" w:rsidP="004A7F08">
      <w:pPr>
        <w:pStyle w:val="ad"/>
      </w:pPr>
      <w:r>
        <w:br w:type="page"/>
      </w:r>
      <w:r w:rsidR="003B208B" w:rsidRPr="00923B50">
        <w:t>Приложение</w:t>
      </w:r>
      <w:r w:rsidR="00923B50" w:rsidRPr="00923B50">
        <w:t xml:space="preserve"> </w:t>
      </w:r>
      <w:r w:rsidR="003B208B" w:rsidRPr="00923B50">
        <w:t>№</w:t>
      </w:r>
      <w:r w:rsidR="00923B50" w:rsidRPr="00923B50">
        <w:t xml:space="preserve"> </w:t>
      </w:r>
      <w:r w:rsidR="003B208B" w:rsidRPr="00923B50">
        <w:t>2</w:t>
      </w:r>
      <w:r w:rsidR="00923B50" w:rsidRPr="00923B50">
        <w:t xml:space="preserve"> </w:t>
      </w:r>
      <w:r w:rsidR="003B208B" w:rsidRPr="00923B50">
        <w:t>Структура</w:t>
      </w:r>
      <w:r w:rsidR="00923B50" w:rsidRPr="00923B50">
        <w:t xml:space="preserve"> </w:t>
      </w:r>
      <w:r w:rsidR="003B208B" w:rsidRPr="00923B50">
        <w:t>разме</w:t>
      </w:r>
      <w:r w:rsidR="00FD044E" w:rsidRPr="00923B50">
        <w:t>щенных</w:t>
      </w:r>
      <w:r w:rsidR="00923B50" w:rsidRPr="00923B50">
        <w:t xml:space="preserve"> </w:t>
      </w:r>
      <w:r w:rsidR="00FD044E" w:rsidRPr="00923B50">
        <w:t>ресурсов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</w:p>
    <w:p w:rsidR="004A7F08" w:rsidRPr="00923B50" w:rsidRDefault="004A7F08" w:rsidP="004A7F08">
      <w:pPr>
        <w:pStyle w:val="ad"/>
      </w:pPr>
    </w:p>
    <w:p w:rsidR="003B208B" w:rsidRPr="00923B50" w:rsidRDefault="003B208B" w:rsidP="00923B50">
      <w:pPr>
        <w:pStyle w:val="14"/>
        <w:tabs>
          <w:tab w:val="left" w:pos="726"/>
        </w:tabs>
        <w:spacing w:before="0" w:after="0"/>
      </w:pPr>
      <w:r w:rsidRPr="00923B50">
        <w:rPr>
          <w:b w:val="0"/>
        </w:rPr>
        <w:t>Таблица</w:t>
      </w:r>
      <w:r w:rsidR="00923B50" w:rsidRPr="00923B50">
        <w:rPr>
          <w:b w:val="0"/>
        </w:rPr>
        <w:t xml:space="preserve"> </w:t>
      </w:r>
      <w:r w:rsidRPr="00923B50">
        <w:rPr>
          <w:b w:val="0"/>
        </w:rPr>
        <w:t>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305"/>
        <w:gridCol w:w="1320"/>
        <w:gridCol w:w="1320"/>
        <w:gridCol w:w="1359"/>
      </w:tblGrid>
      <w:tr w:rsidR="003B208B" w:rsidRPr="00923B50" w:rsidTr="0039000C">
        <w:trPr>
          <w:trHeight w:hRule="exact" w:val="857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Структура</w:t>
            </w:r>
            <w:r w:rsidR="00923B50" w:rsidRPr="00923B50">
              <w:t xml:space="preserve"> </w:t>
            </w:r>
            <w:r w:rsidRPr="00923B50">
              <w:t>размещенных</w:t>
            </w:r>
            <w:r w:rsidR="00923B50" w:rsidRPr="00923B50">
              <w:t xml:space="preserve"> </w:t>
            </w:r>
            <w:r w:rsidRPr="00923B50">
              <w:t>ресурсов</w:t>
            </w: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.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.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</w:tr>
      <w:tr w:rsidR="003B208B" w:rsidRPr="00923B50" w:rsidTr="0039000C">
        <w:trPr>
          <w:trHeight w:hRule="exact" w:val="331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09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08</w:t>
            </w:r>
            <w:r w:rsidR="00923B50" w:rsidRPr="00923B50">
              <w:t xml:space="preserve"> </w:t>
            </w:r>
          </w:p>
        </w:tc>
      </w:tr>
      <w:tr w:rsidR="003B208B" w:rsidRPr="00923B50" w:rsidTr="0039000C">
        <w:trPr>
          <w:trHeight w:hRule="exact" w:val="323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Кредиты</w:t>
            </w: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248,0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63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169,1</w:t>
            </w: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60</w:t>
            </w:r>
          </w:p>
        </w:tc>
      </w:tr>
      <w:tr w:rsidR="003B208B" w:rsidRPr="00923B50" w:rsidTr="0039000C">
        <w:trPr>
          <w:trHeight w:hRule="exact" w:val="662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Средства,</w:t>
            </w:r>
            <w:r w:rsidR="00923B50" w:rsidRPr="00923B50">
              <w:t xml:space="preserve"> </w:t>
            </w:r>
            <w:r w:rsidRPr="00923B50">
              <w:t>размещенные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банках</w:t>
            </w: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101,8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26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49,5</w:t>
            </w: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17</w:t>
            </w:r>
          </w:p>
        </w:tc>
      </w:tr>
      <w:tr w:rsidR="003B208B" w:rsidRPr="00923B50" w:rsidTr="0039000C">
        <w:trPr>
          <w:trHeight w:hRule="exact" w:val="699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Государственные</w:t>
            </w:r>
            <w:r w:rsidR="00923B50" w:rsidRPr="00923B50">
              <w:t xml:space="preserve"> </w:t>
            </w:r>
            <w:r w:rsidRPr="00923B50">
              <w:t>долговые</w:t>
            </w:r>
            <w:r w:rsidR="00923B50" w:rsidRPr="00923B50">
              <w:t xml:space="preserve"> </w:t>
            </w:r>
            <w:r w:rsidRPr="00923B50">
              <w:t>обязательства</w:t>
            </w: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34,0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8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43,9</w:t>
            </w: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16</w:t>
            </w:r>
          </w:p>
        </w:tc>
      </w:tr>
      <w:tr w:rsidR="003B208B" w:rsidRPr="00923B50" w:rsidTr="0039000C">
        <w:trPr>
          <w:trHeight w:hRule="exact" w:val="715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Средства</w:t>
            </w:r>
            <w:r w:rsidR="00923B50" w:rsidRPr="00923B50">
              <w:t xml:space="preserve"> </w:t>
            </w:r>
            <w:r w:rsidRPr="00923B50">
              <w:t>на</w:t>
            </w:r>
            <w:r w:rsidR="00923B50" w:rsidRPr="00923B50">
              <w:t xml:space="preserve"> </w:t>
            </w:r>
            <w:r w:rsidRPr="00923B50">
              <w:t>корреспондентских</w:t>
            </w:r>
            <w:r w:rsidR="00923B50" w:rsidRPr="00923B50">
              <w:t xml:space="preserve"> </w:t>
            </w:r>
            <w:r w:rsidRPr="00923B50">
              <w:t>счетах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банках</w:t>
            </w: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12,3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19,9</w:t>
            </w: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</w:t>
            </w:r>
          </w:p>
        </w:tc>
      </w:tr>
      <w:tr w:rsidR="003B208B" w:rsidRPr="00923B50" w:rsidTr="0039000C">
        <w:trPr>
          <w:trHeight w:hRule="exact" w:val="300"/>
          <w:jc w:val="center"/>
        </w:trPr>
        <w:tc>
          <w:tcPr>
            <w:tcW w:w="380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Итого</w:t>
            </w:r>
            <w:r w:rsidR="00923B50" w:rsidRPr="00923B50">
              <w:t xml:space="preserve">: </w:t>
            </w:r>
          </w:p>
        </w:tc>
        <w:tc>
          <w:tcPr>
            <w:tcW w:w="1308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396,1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100</w:t>
            </w:r>
          </w:p>
        </w:tc>
        <w:tc>
          <w:tcPr>
            <w:tcW w:w="132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282,4</w:t>
            </w:r>
          </w:p>
        </w:tc>
        <w:tc>
          <w:tcPr>
            <w:tcW w:w="136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100</w:t>
            </w:r>
          </w:p>
        </w:tc>
      </w:tr>
    </w:tbl>
    <w:p w:rsidR="00923B50" w:rsidRDefault="00923B50" w:rsidP="00923B50">
      <w:pPr>
        <w:tabs>
          <w:tab w:val="left" w:pos="726"/>
        </w:tabs>
      </w:pPr>
    </w:p>
    <w:p w:rsidR="00923B50" w:rsidRPr="00923B50" w:rsidRDefault="004A7F08" w:rsidP="004A7F08">
      <w:pPr>
        <w:pStyle w:val="ad"/>
      </w:pPr>
      <w:r>
        <w:br w:type="page"/>
      </w:r>
      <w:r w:rsidR="003B208B" w:rsidRPr="00923B50">
        <w:t>Приложение</w:t>
      </w:r>
      <w:r w:rsidR="00923B50" w:rsidRPr="00923B50">
        <w:t xml:space="preserve"> </w:t>
      </w:r>
      <w:r w:rsidR="003B208B" w:rsidRPr="00923B50">
        <w:t>№</w:t>
      </w:r>
      <w:r w:rsidR="00923B50" w:rsidRPr="00923B50">
        <w:t xml:space="preserve"> </w:t>
      </w:r>
      <w:r w:rsidR="003B208B" w:rsidRPr="00923B50">
        <w:t>3</w:t>
      </w:r>
      <w:r w:rsidR="00923B50" w:rsidRPr="00923B50">
        <w:t xml:space="preserve"> </w:t>
      </w:r>
      <w:r w:rsidR="003B208B" w:rsidRPr="00923B50">
        <w:t>Ст</w:t>
      </w:r>
      <w:r w:rsidR="00FD044E" w:rsidRPr="00923B50">
        <w:t>руктура</w:t>
      </w:r>
      <w:r w:rsidR="00923B50" w:rsidRPr="00923B50">
        <w:t xml:space="preserve"> </w:t>
      </w:r>
      <w:r w:rsidR="00FD044E" w:rsidRPr="00923B50">
        <w:t>доходов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</w:p>
    <w:p w:rsidR="004A7F08" w:rsidRDefault="004A7F08" w:rsidP="00923B50">
      <w:pPr>
        <w:pStyle w:val="14"/>
        <w:tabs>
          <w:tab w:val="left" w:pos="726"/>
        </w:tabs>
        <w:spacing w:before="0" w:after="0"/>
        <w:rPr>
          <w:b w:val="0"/>
        </w:rPr>
      </w:pPr>
    </w:p>
    <w:p w:rsidR="003B208B" w:rsidRPr="00923B50" w:rsidRDefault="003B208B" w:rsidP="00923B50">
      <w:pPr>
        <w:pStyle w:val="14"/>
        <w:tabs>
          <w:tab w:val="left" w:pos="726"/>
        </w:tabs>
        <w:spacing w:before="0" w:after="0"/>
      </w:pPr>
      <w:r w:rsidRPr="00923B50">
        <w:rPr>
          <w:b w:val="0"/>
        </w:rPr>
        <w:t>Таблица</w:t>
      </w:r>
      <w:r w:rsidR="00923B50" w:rsidRPr="00923B50">
        <w:rPr>
          <w:b w:val="0"/>
        </w:rPr>
        <w:t xml:space="preserve"> </w:t>
      </w:r>
      <w:r w:rsidRPr="00923B50">
        <w:rPr>
          <w:b w:val="0"/>
        </w:rPr>
        <w:t>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1189"/>
        <w:gridCol w:w="1518"/>
        <w:gridCol w:w="1518"/>
        <w:gridCol w:w="1558"/>
      </w:tblGrid>
      <w:tr w:rsidR="003B208B" w:rsidRPr="00923B50" w:rsidTr="0039000C">
        <w:trPr>
          <w:trHeight w:hRule="exact" w:val="789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Структура</w:t>
            </w:r>
            <w:r w:rsidR="00923B50" w:rsidRPr="00923B50">
              <w:t xml:space="preserve"> </w:t>
            </w:r>
            <w:r w:rsidRPr="00923B50">
              <w:t>доходов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>.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.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</w:tr>
      <w:tr w:rsidR="003B208B" w:rsidRPr="00923B50" w:rsidTr="0039000C">
        <w:trPr>
          <w:trHeight w:hRule="exact" w:val="518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09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08</w:t>
            </w:r>
          </w:p>
        </w:tc>
      </w:tr>
      <w:tr w:rsidR="003B208B" w:rsidRPr="00923B50" w:rsidTr="0039000C">
        <w:trPr>
          <w:trHeight w:hRule="exact" w:val="450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Процентные</w:t>
            </w:r>
            <w:r w:rsidR="00923B50" w:rsidRPr="00923B50">
              <w:t xml:space="preserve"> </w:t>
            </w:r>
            <w:r w:rsidRPr="00923B50">
              <w:t>доходы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78489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62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43</w:t>
            </w:r>
            <w:r w:rsidR="00923B50" w:rsidRPr="00923B50">
              <w:t xml:space="preserve"> </w:t>
            </w:r>
            <w:r w:rsidRPr="00923B50">
              <w:t>416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55</w:t>
            </w:r>
          </w:p>
        </w:tc>
      </w:tr>
      <w:tr w:rsidR="003B208B" w:rsidRPr="00923B50" w:rsidTr="0039000C">
        <w:trPr>
          <w:trHeight w:hRule="exact" w:val="678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Доходы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операций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инвалютой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31</w:t>
            </w:r>
            <w:r w:rsidR="00923B50" w:rsidRPr="00923B50">
              <w:t xml:space="preserve"> </w:t>
            </w:r>
            <w:r w:rsidRPr="00923B50">
              <w:t>538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25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16526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21</w:t>
            </w:r>
          </w:p>
        </w:tc>
      </w:tr>
      <w:tr w:rsidR="003B208B" w:rsidRPr="00923B50" w:rsidTr="0039000C">
        <w:trPr>
          <w:trHeight w:hRule="exact" w:val="293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Комиссионные</w:t>
            </w:r>
            <w:r w:rsidR="00923B50" w:rsidRPr="00923B50">
              <w:t xml:space="preserve"> </w:t>
            </w:r>
            <w:r w:rsidRPr="00923B50">
              <w:t>доходы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15</w:t>
            </w:r>
            <w:r w:rsidR="00923B50" w:rsidRPr="00923B50">
              <w:t xml:space="preserve"> </w:t>
            </w:r>
            <w:r w:rsidRPr="00923B50">
              <w:t>127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12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8576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11</w:t>
            </w:r>
          </w:p>
        </w:tc>
      </w:tr>
      <w:tr w:rsidR="003B208B" w:rsidRPr="00923B50" w:rsidTr="0039000C">
        <w:trPr>
          <w:trHeight w:hRule="exact" w:val="693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Доходы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операций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ценными</w:t>
            </w:r>
            <w:r w:rsidR="00923B50" w:rsidRPr="00923B50">
              <w:t xml:space="preserve"> </w:t>
            </w:r>
            <w:r w:rsidRPr="00923B50">
              <w:t>бумагами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</w:t>
            </w:r>
            <w:r w:rsidR="00923B50" w:rsidRPr="00923B50">
              <w:t xml:space="preserve"> </w:t>
            </w:r>
            <w:r w:rsidRPr="00923B50">
              <w:t>313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</w:t>
            </w:r>
            <w:r w:rsidR="00923B50" w:rsidRPr="00923B50">
              <w:t xml:space="preserve"> </w:t>
            </w:r>
            <w:r w:rsidRPr="00923B50">
              <w:t>469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9</w:t>
            </w:r>
          </w:p>
        </w:tc>
      </w:tr>
      <w:tr w:rsidR="003B208B" w:rsidRPr="00923B50" w:rsidTr="0039000C">
        <w:trPr>
          <w:trHeight w:hRule="exact" w:val="371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Другие</w:t>
            </w:r>
            <w:r w:rsidR="00923B50" w:rsidRPr="00923B50">
              <w:t xml:space="preserve"> </w:t>
            </w:r>
            <w:r w:rsidRPr="00923B50">
              <w:t>текущие</w:t>
            </w:r>
            <w:r w:rsidR="00923B50" w:rsidRPr="00923B50">
              <w:t xml:space="preserve"> </w:t>
            </w:r>
            <w:r w:rsidRPr="00923B50">
              <w:t>доходы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585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</w:t>
            </w:r>
            <w:r w:rsidR="00923B50" w:rsidRPr="00923B50">
              <w:t xml:space="preserve"> </w:t>
            </w:r>
            <w:r w:rsidRPr="00923B50">
              <w:t>747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4</w:t>
            </w:r>
          </w:p>
        </w:tc>
      </w:tr>
      <w:tr w:rsidR="003B208B" w:rsidRPr="00923B50" w:rsidTr="0039000C">
        <w:trPr>
          <w:trHeight w:hRule="exact" w:val="300"/>
          <w:jc w:val="center"/>
        </w:trPr>
        <w:tc>
          <w:tcPr>
            <w:tcW w:w="344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Всего</w:t>
            </w:r>
            <w:r w:rsidR="00923B50" w:rsidRPr="00923B50">
              <w:t xml:space="preserve"> </w:t>
            </w:r>
            <w:r w:rsidRPr="00923B50">
              <w:t>доходов</w:t>
            </w:r>
          </w:p>
        </w:tc>
        <w:tc>
          <w:tcPr>
            <w:tcW w:w="123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127052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100</w:t>
            </w:r>
          </w:p>
        </w:tc>
        <w:tc>
          <w:tcPr>
            <w:tcW w:w="15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78/34</w:t>
            </w:r>
          </w:p>
        </w:tc>
        <w:tc>
          <w:tcPr>
            <w:tcW w:w="1614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100</w:t>
            </w:r>
          </w:p>
        </w:tc>
      </w:tr>
    </w:tbl>
    <w:p w:rsidR="004A7F08" w:rsidRDefault="004A7F08" w:rsidP="00923B50">
      <w:pPr>
        <w:tabs>
          <w:tab w:val="left" w:pos="726"/>
        </w:tabs>
        <w:rPr>
          <w:b/>
        </w:rPr>
      </w:pPr>
    </w:p>
    <w:p w:rsidR="00923B50" w:rsidRDefault="004A7F08" w:rsidP="004A7F08">
      <w:pPr>
        <w:pStyle w:val="ad"/>
      </w:pPr>
      <w:r>
        <w:br w:type="page"/>
      </w:r>
      <w:r w:rsidR="003B208B" w:rsidRPr="00923B50">
        <w:t>Приложение</w:t>
      </w:r>
      <w:r w:rsidR="00923B50" w:rsidRPr="00923B50">
        <w:t xml:space="preserve"> </w:t>
      </w:r>
      <w:r w:rsidR="003B208B" w:rsidRPr="00923B50">
        <w:t>№</w:t>
      </w:r>
      <w:r w:rsidR="00923B50" w:rsidRPr="00923B50">
        <w:t xml:space="preserve"> </w:t>
      </w:r>
      <w:r w:rsidR="003B208B" w:rsidRPr="00923B50">
        <w:t>4</w:t>
      </w:r>
      <w:r w:rsidR="00923B50" w:rsidRPr="00923B50">
        <w:t xml:space="preserve"> </w:t>
      </w:r>
      <w:r w:rsidR="003B208B" w:rsidRPr="00923B50">
        <w:t>Структура</w:t>
      </w:r>
      <w:r w:rsidR="00923B50" w:rsidRPr="00923B50">
        <w:t xml:space="preserve"> </w:t>
      </w:r>
      <w:r w:rsidR="003B208B" w:rsidRPr="00923B50">
        <w:t>про</w:t>
      </w:r>
      <w:r w:rsidR="00FD044E" w:rsidRPr="00923B50">
        <w:t>центных</w:t>
      </w:r>
      <w:r w:rsidR="00923B50" w:rsidRPr="00923B50">
        <w:t xml:space="preserve"> </w:t>
      </w:r>
      <w:r w:rsidR="00FD044E" w:rsidRPr="00923B50">
        <w:t>доходов</w:t>
      </w:r>
      <w:r w:rsidR="00923B50" w:rsidRPr="00923B50">
        <w:t xml:space="preserve"> </w:t>
      </w:r>
      <w:r w:rsidR="00FD044E" w:rsidRPr="00923B50">
        <w:t>ОАО</w:t>
      </w:r>
      <w:r w:rsidR="00923B50">
        <w:t xml:space="preserve"> "</w:t>
      </w:r>
      <w:r w:rsidR="00FD044E" w:rsidRPr="00923B50">
        <w:t>Южный</w:t>
      </w:r>
      <w:r w:rsidR="00923B50" w:rsidRPr="00923B50">
        <w:t xml:space="preserve"> </w:t>
      </w:r>
      <w:r w:rsidR="00FD044E" w:rsidRPr="00923B50">
        <w:t>Торговый</w:t>
      </w:r>
      <w:r w:rsidR="00923B50" w:rsidRPr="00923B50">
        <w:t xml:space="preserve"> </w:t>
      </w:r>
      <w:r w:rsidR="00FD044E" w:rsidRPr="00923B50">
        <w:t>Банк</w:t>
      </w:r>
      <w:r w:rsidR="00923B50">
        <w:t>"</w:t>
      </w:r>
    </w:p>
    <w:p w:rsidR="004A7F08" w:rsidRPr="00923B50" w:rsidRDefault="004A7F08" w:rsidP="004A7F08">
      <w:pPr>
        <w:pStyle w:val="ad"/>
      </w:pPr>
    </w:p>
    <w:p w:rsidR="003B208B" w:rsidRPr="00923B50" w:rsidRDefault="003B208B" w:rsidP="00923B50">
      <w:pPr>
        <w:pStyle w:val="14"/>
        <w:tabs>
          <w:tab w:val="left" w:pos="726"/>
        </w:tabs>
        <w:spacing w:before="0" w:after="0"/>
      </w:pPr>
      <w:r w:rsidRPr="00923B50">
        <w:rPr>
          <w:b w:val="0"/>
        </w:rPr>
        <w:t>Таблица</w:t>
      </w:r>
      <w:r w:rsidR="00923B50" w:rsidRPr="00923B50">
        <w:rPr>
          <w:b w:val="0"/>
        </w:rPr>
        <w:t xml:space="preserve"> </w:t>
      </w:r>
      <w:r w:rsidRPr="00923B50">
        <w:rPr>
          <w:b w:val="0"/>
        </w:rPr>
        <w:t>6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1299"/>
        <w:gridCol w:w="1360"/>
        <w:gridCol w:w="1360"/>
        <w:gridCol w:w="1406"/>
      </w:tblGrid>
      <w:tr w:rsidR="003B208B" w:rsidRPr="00923B50" w:rsidTr="0039000C">
        <w:trPr>
          <w:trHeight w:hRule="exact" w:val="814"/>
          <w:jc w:val="center"/>
        </w:trPr>
        <w:tc>
          <w:tcPr>
            <w:tcW w:w="386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Структура</w:t>
            </w:r>
            <w:r w:rsidR="00923B50" w:rsidRPr="00923B50">
              <w:t xml:space="preserve"> </w:t>
            </w:r>
            <w:r w:rsidRPr="00923B50">
              <w:t>процентных</w:t>
            </w:r>
            <w:r w:rsidR="00923B50" w:rsidRPr="00923B50">
              <w:t xml:space="preserve"> </w:t>
            </w:r>
            <w:r w:rsidRPr="00923B50">
              <w:t>доходов</w:t>
            </w:r>
          </w:p>
        </w:tc>
        <w:tc>
          <w:tcPr>
            <w:tcW w:w="13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.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В</w:t>
            </w:r>
            <w:r w:rsidR="00923B50" w:rsidRPr="00923B50">
              <w:t xml:space="preserve"> </w:t>
            </w:r>
            <w:r w:rsidRPr="00923B50">
              <w:t>млн</w:t>
            </w:r>
            <w:r w:rsidR="00923B50" w:rsidRPr="00923B50">
              <w:t xml:space="preserve">. </w:t>
            </w:r>
            <w:r w:rsidRPr="00923B50">
              <w:t>руб</w:t>
            </w:r>
            <w:r w:rsidR="00923B50" w:rsidRPr="00923B50">
              <w:t xml:space="preserve">. </w:t>
            </w:r>
          </w:p>
        </w:tc>
        <w:tc>
          <w:tcPr>
            <w:tcW w:w="14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Уд</w:t>
            </w:r>
            <w:r w:rsidR="00923B50" w:rsidRPr="00923B50">
              <w:t xml:space="preserve"> </w:t>
            </w:r>
            <w:r w:rsidRPr="00923B50">
              <w:t>вес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%</w:t>
            </w:r>
          </w:p>
        </w:tc>
      </w:tr>
      <w:tr w:rsidR="003B208B" w:rsidRPr="00923B50" w:rsidTr="0039000C">
        <w:trPr>
          <w:trHeight w:hRule="exact" w:val="375"/>
          <w:jc w:val="center"/>
        </w:trPr>
        <w:tc>
          <w:tcPr>
            <w:tcW w:w="386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3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09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</w:p>
        </w:tc>
        <w:tc>
          <w:tcPr>
            <w:tcW w:w="14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01</w:t>
            </w:r>
            <w:r w:rsidR="00923B50">
              <w:t>.01.20</w:t>
            </w:r>
            <w:r w:rsidRPr="00923B50">
              <w:t>08</w:t>
            </w:r>
          </w:p>
        </w:tc>
      </w:tr>
      <w:tr w:rsidR="003B208B" w:rsidRPr="00923B50" w:rsidTr="0039000C">
        <w:trPr>
          <w:trHeight w:hRule="exact" w:val="665"/>
          <w:jc w:val="center"/>
        </w:trPr>
        <w:tc>
          <w:tcPr>
            <w:tcW w:w="386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Доходы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размещения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ссуды</w:t>
            </w:r>
            <w:r w:rsidR="00923B50" w:rsidRPr="00923B50">
              <w:t xml:space="preserve"> </w:t>
            </w:r>
            <w:r w:rsidRPr="00923B50">
              <w:t>клиентам</w:t>
            </w:r>
          </w:p>
        </w:tc>
        <w:tc>
          <w:tcPr>
            <w:tcW w:w="13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64467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82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30</w:t>
            </w:r>
            <w:r w:rsidR="00923B50" w:rsidRPr="00923B50">
              <w:t xml:space="preserve"> </w:t>
            </w:r>
            <w:r w:rsidRPr="00923B50">
              <w:t>642</w:t>
            </w:r>
          </w:p>
        </w:tc>
        <w:tc>
          <w:tcPr>
            <w:tcW w:w="14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71</w:t>
            </w:r>
          </w:p>
        </w:tc>
      </w:tr>
      <w:tr w:rsidR="003B208B" w:rsidRPr="00923B50" w:rsidTr="0039000C">
        <w:trPr>
          <w:trHeight w:hRule="exact" w:val="331"/>
          <w:jc w:val="center"/>
        </w:trPr>
        <w:tc>
          <w:tcPr>
            <w:tcW w:w="386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Доходы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размещения</w:t>
            </w:r>
            <w:r w:rsidR="00923B50" w:rsidRPr="00923B50">
              <w:t xml:space="preserve"> </w:t>
            </w:r>
            <w:r w:rsidRPr="00923B50">
              <w:t>в</w:t>
            </w:r>
            <w:r w:rsidR="00923B50" w:rsidRPr="00923B50">
              <w:t xml:space="preserve"> </w:t>
            </w:r>
            <w:r w:rsidRPr="00923B50">
              <w:t>депозиты</w:t>
            </w:r>
          </w:p>
        </w:tc>
        <w:tc>
          <w:tcPr>
            <w:tcW w:w="13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6</w:t>
            </w:r>
            <w:r w:rsidR="00923B50" w:rsidRPr="00923B50">
              <w:t xml:space="preserve"> </w:t>
            </w:r>
            <w:r w:rsidRPr="00923B50">
              <w:t>279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8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</w:t>
            </w:r>
            <w:r w:rsidR="00923B50" w:rsidRPr="00923B50">
              <w:t xml:space="preserve"> </w:t>
            </w:r>
            <w:r w:rsidRPr="00923B50">
              <w:t>287</w:t>
            </w:r>
          </w:p>
        </w:tc>
        <w:tc>
          <w:tcPr>
            <w:tcW w:w="14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24</w:t>
            </w:r>
          </w:p>
        </w:tc>
      </w:tr>
      <w:tr w:rsidR="003B208B" w:rsidRPr="00923B50" w:rsidTr="0039000C">
        <w:trPr>
          <w:trHeight w:hRule="exact" w:val="807"/>
          <w:jc w:val="center"/>
        </w:trPr>
        <w:tc>
          <w:tcPr>
            <w:tcW w:w="386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Доходы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ценных</w:t>
            </w:r>
            <w:r w:rsidR="00923B50" w:rsidRPr="00923B50">
              <w:t xml:space="preserve"> </w:t>
            </w:r>
            <w:r w:rsidRPr="00923B50">
              <w:t>бумаг</w:t>
            </w:r>
            <w:r w:rsidR="00923B50" w:rsidRPr="00923B50">
              <w:t xml:space="preserve"> </w:t>
            </w:r>
            <w:r w:rsidRPr="00923B50">
              <w:t>с</w:t>
            </w:r>
            <w:r w:rsidR="00923B50" w:rsidRPr="00923B50">
              <w:t xml:space="preserve"> </w:t>
            </w:r>
            <w:r w:rsidRPr="00923B50">
              <w:t>фиксированным</w:t>
            </w:r>
            <w:r w:rsidR="00923B50" w:rsidRPr="00923B50">
              <w:t xml:space="preserve"> </w:t>
            </w:r>
            <w:r w:rsidRPr="00923B50">
              <w:t>доходом</w:t>
            </w:r>
          </w:p>
        </w:tc>
        <w:tc>
          <w:tcPr>
            <w:tcW w:w="13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7</w:t>
            </w:r>
            <w:r w:rsidR="00923B50" w:rsidRPr="00923B50">
              <w:t xml:space="preserve"> </w:t>
            </w:r>
            <w:r w:rsidRPr="00923B50">
              <w:t>585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2</w:t>
            </w:r>
            <w:r w:rsidR="00923B50" w:rsidRPr="00923B50">
              <w:t xml:space="preserve"> </w:t>
            </w:r>
            <w:r w:rsidRPr="00923B50">
              <w:t>338</w:t>
            </w:r>
          </w:p>
        </w:tc>
        <w:tc>
          <w:tcPr>
            <w:tcW w:w="14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5</w:t>
            </w:r>
          </w:p>
        </w:tc>
      </w:tr>
      <w:tr w:rsidR="003B208B" w:rsidRPr="0039000C" w:rsidTr="0039000C">
        <w:trPr>
          <w:trHeight w:hRule="exact" w:val="287"/>
          <w:jc w:val="center"/>
        </w:trPr>
        <w:tc>
          <w:tcPr>
            <w:tcW w:w="386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Доходы</w:t>
            </w:r>
            <w:r w:rsidR="00923B50" w:rsidRPr="00923B50">
              <w:t xml:space="preserve"> </w:t>
            </w:r>
            <w:r w:rsidRPr="00923B50">
              <w:t>от</w:t>
            </w:r>
            <w:r w:rsidR="00923B50" w:rsidRPr="00923B50">
              <w:t xml:space="preserve"> </w:t>
            </w:r>
            <w:r w:rsidRPr="00923B50">
              <w:t>других</w:t>
            </w:r>
            <w:r w:rsidR="00923B50" w:rsidRPr="00923B50">
              <w:t xml:space="preserve"> </w:t>
            </w:r>
            <w:r w:rsidRPr="00923B50">
              <w:t>источников</w:t>
            </w:r>
          </w:p>
        </w:tc>
        <w:tc>
          <w:tcPr>
            <w:tcW w:w="1360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158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149</w:t>
            </w:r>
          </w:p>
        </w:tc>
        <w:tc>
          <w:tcPr>
            <w:tcW w:w="1473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0</w:t>
            </w:r>
          </w:p>
        </w:tc>
      </w:tr>
      <w:tr w:rsidR="003B208B" w:rsidRPr="00923B50" w:rsidTr="0039000C">
        <w:trPr>
          <w:trHeight w:hRule="exact" w:val="389"/>
          <w:jc w:val="center"/>
        </w:trPr>
        <w:tc>
          <w:tcPr>
            <w:tcW w:w="3865" w:type="dxa"/>
            <w:shd w:val="clear" w:color="auto" w:fill="auto"/>
          </w:tcPr>
          <w:p w:rsidR="003B208B" w:rsidRPr="0039000C" w:rsidRDefault="003B208B" w:rsidP="004A7F08">
            <w:pPr>
              <w:pStyle w:val="af"/>
              <w:rPr>
                <w:lang w:val="en-US"/>
              </w:rPr>
            </w:pPr>
            <w:r w:rsidRPr="0039000C">
              <w:rPr>
                <w:lang w:val="en-US"/>
              </w:rPr>
              <w:t>Всего</w:t>
            </w:r>
            <w:r w:rsidR="00923B50" w:rsidRPr="0039000C">
              <w:rPr>
                <w:lang w:val="en-US"/>
              </w:rPr>
              <w:t xml:space="preserve"> </w:t>
            </w:r>
            <w:r w:rsidRPr="0039000C">
              <w:rPr>
                <w:lang w:val="en-US"/>
              </w:rPr>
              <w:t>доходов</w:t>
            </w:r>
          </w:p>
        </w:tc>
        <w:tc>
          <w:tcPr>
            <w:tcW w:w="1360" w:type="dxa"/>
            <w:shd w:val="clear" w:color="auto" w:fill="auto"/>
          </w:tcPr>
          <w:p w:rsidR="003B208B" w:rsidRPr="0039000C" w:rsidRDefault="003B208B" w:rsidP="004A7F08">
            <w:pPr>
              <w:pStyle w:val="af"/>
              <w:rPr>
                <w:lang w:val="en-US"/>
              </w:rPr>
            </w:pPr>
            <w:r w:rsidRPr="0039000C">
              <w:rPr>
                <w:lang w:val="en-US"/>
              </w:rPr>
              <w:t>78489</w:t>
            </w:r>
          </w:p>
        </w:tc>
        <w:tc>
          <w:tcPr>
            <w:tcW w:w="1425" w:type="dxa"/>
            <w:shd w:val="clear" w:color="auto" w:fill="auto"/>
          </w:tcPr>
          <w:p w:rsidR="003B208B" w:rsidRPr="00923B50" w:rsidRDefault="003B208B" w:rsidP="004A7F08">
            <w:pPr>
              <w:pStyle w:val="af"/>
            </w:pPr>
            <w:r w:rsidRPr="00923B50">
              <w:t>100</w:t>
            </w:r>
          </w:p>
        </w:tc>
        <w:tc>
          <w:tcPr>
            <w:tcW w:w="1425" w:type="dxa"/>
            <w:shd w:val="clear" w:color="auto" w:fill="auto"/>
          </w:tcPr>
          <w:p w:rsidR="003B208B" w:rsidRPr="0039000C" w:rsidRDefault="003B208B" w:rsidP="004A7F08">
            <w:pPr>
              <w:pStyle w:val="af"/>
              <w:rPr>
                <w:lang w:val="en-US"/>
              </w:rPr>
            </w:pPr>
            <w:r w:rsidRPr="0039000C">
              <w:rPr>
                <w:lang w:val="en-US"/>
              </w:rPr>
              <w:t>43416</w:t>
            </w:r>
          </w:p>
        </w:tc>
        <w:tc>
          <w:tcPr>
            <w:tcW w:w="1473" w:type="dxa"/>
            <w:shd w:val="clear" w:color="auto" w:fill="auto"/>
          </w:tcPr>
          <w:p w:rsidR="003B208B" w:rsidRPr="0039000C" w:rsidRDefault="003B208B" w:rsidP="004A7F08">
            <w:pPr>
              <w:pStyle w:val="af"/>
              <w:rPr>
                <w:lang w:val="en-US"/>
              </w:rPr>
            </w:pPr>
            <w:r w:rsidRPr="0039000C">
              <w:rPr>
                <w:lang w:val="en-US"/>
              </w:rPr>
              <w:t>100</w:t>
            </w:r>
          </w:p>
        </w:tc>
      </w:tr>
    </w:tbl>
    <w:p w:rsidR="003B208B" w:rsidRPr="00B541D1" w:rsidRDefault="003B208B" w:rsidP="00B541D1">
      <w:pPr>
        <w:pStyle w:val="ac"/>
      </w:pPr>
      <w:bookmarkStart w:id="15" w:name="_GoBack"/>
      <w:bookmarkEnd w:id="15"/>
    </w:p>
    <w:sectPr w:rsidR="003B208B" w:rsidRPr="00B541D1" w:rsidSect="00923B50">
      <w:headerReference w:type="default" r:id="rId10"/>
      <w:footerReference w:type="default" r:id="rId11"/>
      <w:headerReference w:type="first" r:id="rId12"/>
      <w:type w:val="continuous"/>
      <w:pgSz w:w="11905" w:h="16837"/>
      <w:pgMar w:top="1134" w:right="850" w:bottom="1134" w:left="1701" w:header="680" w:footer="680" w:gutter="0"/>
      <w:pgNumType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0C" w:rsidRDefault="0039000C">
      <w:r>
        <w:separator/>
      </w:r>
    </w:p>
  </w:endnote>
  <w:endnote w:type="continuationSeparator" w:id="0">
    <w:p w:rsidR="0039000C" w:rsidRDefault="003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50" w:rsidRDefault="00923B50" w:rsidP="00923B50">
    <w:pPr>
      <w:pStyle w:val="af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0C" w:rsidRDefault="0039000C">
      <w:r>
        <w:separator/>
      </w:r>
    </w:p>
  </w:footnote>
  <w:footnote w:type="continuationSeparator" w:id="0">
    <w:p w:rsidR="0039000C" w:rsidRDefault="0039000C">
      <w:r>
        <w:continuationSeparator/>
      </w:r>
    </w:p>
  </w:footnote>
  <w:footnote w:id="1">
    <w:p w:rsidR="0039000C" w:rsidRDefault="00923B50" w:rsidP="00923B50">
      <w:r w:rsidRPr="00923B50">
        <w:rPr>
          <w:rStyle w:val="af2"/>
          <w:b/>
          <w:sz w:val="20"/>
        </w:rPr>
        <w:footnoteRef/>
      </w:r>
      <w:r w:rsidRPr="00923B50">
        <w:rPr>
          <w:sz w:val="20"/>
        </w:rPr>
        <w:t xml:space="preserve"> Банковское дело. Справочное пособие / под редакцией Ю.А. Бабичевой. - М.: Экономика, 2007. [288].</w:t>
      </w:r>
    </w:p>
  </w:footnote>
  <w:footnote w:id="2">
    <w:p w:rsidR="0039000C" w:rsidRDefault="00923B50" w:rsidP="00923B50">
      <w:r w:rsidRPr="00923B50">
        <w:rPr>
          <w:rStyle w:val="af2"/>
          <w:b/>
          <w:sz w:val="20"/>
        </w:rPr>
        <w:footnoteRef/>
      </w:r>
      <w:r w:rsidRPr="00923B50">
        <w:rPr>
          <w:sz w:val="20"/>
        </w:rPr>
        <w:t xml:space="preserve"> Черкасов.В.Е. Финансовый анализ в коммерческом банке. М.: БЕК 2007. [210]. </w:t>
      </w:r>
    </w:p>
  </w:footnote>
  <w:footnote w:id="3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Агарков М.М. Основы банковского права. - М.: Финансы и статистика, 2008. [56]. </w:t>
      </w:r>
    </w:p>
  </w:footnote>
  <w:footnote w:id="4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Рид Э. Коттер Р. Гилл Э. Смит Р. Коммерческие банки. - М: Прогресс, 2006. [286]. </w:t>
      </w:r>
    </w:p>
  </w:footnote>
  <w:footnote w:id="5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О порядке регулирования деятельности банков: Инструкция ЦБРФ, №1. - 2007. [33]. </w:t>
      </w:r>
    </w:p>
  </w:footnote>
  <w:footnote w:id="6">
    <w:p w:rsidR="0039000C" w:rsidRDefault="00923B50" w:rsidP="003F760D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Бюллетень банковской статистики. - М</w:t>
      </w:r>
      <w:r w:rsidR="003F760D">
        <w:rPr>
          <w:sz w:val="20"/>
        </w:rPr>
        <w:t xml:space="preserve">.: Госкомстат РФ, 2008. [198]. </w:t>
      </w:r>
    </w:p>
  </w:footnote>
  <w:footnote w:id="7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Финансы. Денежное обращение. Кредит.: Учебник для вузов / Под ред. проф. Л.А. Дробозиной. - М.: Финансы, ЮНИТИ, 2008. [479]. </w:t>
      </w:r>
    </w:p>
  </w:footnote>
  <w:footnote w:id="8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Мильвидов В.Д. Современное банковское дело. Опыт США. - М: Издательство МГУ, 2007. [59]. </w:t>
      </w:r>
    </w:p>
  </w:footnote>
  <w:footnote w:id="9">
    <w:p w:rsidR="0039000C" w:rsidRDefault="00923B50" w:rsidP="00B541D1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Коммерческие банки и их операции / Под ред.Е.Б. Корниенко, Н.И. Мирун и др. - Сим</w:t>
      </w:r>
      <w:r w:rsidR="00B541D1">
        <w:rPr>
          <w:sz w:val="20"/>
        </w:rPr>
        <w:t xml:space="preserve">ферополь: ГЛОБУС, 2007. [356]. </w:t>
      </w:r>
    </w:p>
  </w:footnote>
  <w:footnote w:id="10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Агарков М.М. Основы банковского права. - М.: Финансы и статистика, 2008. [56; 364]. </w:t>
      </w:r>
    </w:p>
  </w:footnote>
  <w:footnote w:id="11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Аккредитивы, документарное инкассо, банковские гарантии. - М.: Финк девелопмент, 2006. [32]. </w:t>
      </w:r>
    </w:p>
  </w:footnote>
  <w:footnote w:id="12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Камаев В.Д. и коллектив авторов. Учебник по основам экономической теории (экономика). - М.: "Владос", 2008. [384]. </w:t>
      </w:r>
    </w:p>
  </w:footnote>
  <w:footnote w:id="13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Банковская система США // Бизнес и банки. - 2008. - №20. [67]. </w:t>
      </w:r>
    </w:p>
  </w:footnote>
  <w:footnote w:id="14">
    <w:p w:rsidR="0039000C" w:rsidRDefault="00923B50" w:rsidP="00923B50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Банковская система США // Бизнес и банки. - 2008. - №20. [89]. </w:t>
      </w:r>
    </w:p>
  </w:footnote>
  <w:footnote w:id="15">
    <w:p w:rsidR="0039000C" w:rsidRDefault="00923B50" w:rsidP="004A7F08">
      <w:r w:rsidRPr="00923B50">
        <w:rPr>
          <w:rStyle w:val="af2"/>
          <w:sz w:val="20"/>
        </w:rPr>
        <w:footnoteRef/>
      </w:r>
      <w:r w:rsidRPr="00923B50">
        <w:rPr>
          <w:sz w:val="20"/>
        </w:rPr>
        <w:t xml:space="preserve"> Ривуар Ж. Техника банковского дела. </w:t>
      </w:r>
      <w:r w:rsidR="004A7F08">
        <w:rPr>
          <w:sz w:val="20"/>
        </w:rPr>
        <w:t xml:space="preserve">- М.: Прогресс, - 2007. [274].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297" w:rsidRDefault="00620297" w:rsidP="00620297">
    <w:pPr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50" w:rsidRDefault="00923B50" w:rsidP="00923B5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EEB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48F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0C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A69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301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8A0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EC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AA97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8A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B49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tarSymbol" w:eastAsia="StarSymbol"/>
      </w:rPr>
    </w:lvl>
  </w:abstractNum>
  <w:abstractNum w:abstractNumId="1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2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2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23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tarSymbol" w:eastAsia="StarSymbol"/>
      </w:rPr>
    </w:lvl>
  </w:abstractNum>
  <w:abstractNum w:abstractNumId="2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33"/>
        </w:tabs>
        <w:ind w:left="43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06"/>
        </w:tabs>
        <w:ind w:left="506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79"/>
        </w:tabs>
        <w:ind w:left="579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71"/>
        </w:tabs>
        <w:ind w:left="871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44"/>
        </w:tabs>
        <w:ind w:left="944" w:hanging="360"/>
      </w:pPr>
      <w:rPr>
        <w:rFonts w:cs="Times New Roman"/>
      </w:rPr>
    </w:lvl>
  </w:abstractNum>
  <w:abstractNum w:abstractNumId="2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944EEA"/>
    <w:multiLevelType w:val="hybridMultilevel"/>
    <w:tmpl w:val="437C3C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8"/>
  </w:num>
  <w:num w:numId="19">
    <w:abstractNumId w:val="27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C5"/>
    <w:rsid w:val="00010AB3"/>
    <w:rsid w:val="00013AA7"/>
    <w:rsid w:val="000E2AB3"/>
    <w:rsid w:val="001250A8"/>
    <w:rsid w:val="00227584"/>
    <w:rsid w:val="002302AB"/>
    <w:rsid w:val="00266BFB"/>
    <w:rsid w:val="002C031A"/>
    <w:rsid w:val="00352F27"/>
    <w:rsid w:val="0039000C"/>
    <w:rsid w:val="003B208B"/>
    <w:rsid w:val="003F760D"/>
    <w:rsid w:val="004554C4"/>
    <w:rsid w:val="0046117C"/>
    <w:rsid w:val="004A1A15"/>
    <w:rsid w:val="004A7F08"/>
    <w:rsid w:val="0053038E"/>
    <w:rsid w:val="00591908"/>
    <w:rsid w:val="005B4F20"/>
    <w:rsid w:val="005D1DBD"/>
    <w:rsid w:val="006025DE"/>
    <w:rsid w:val="00620297"/>
    <w:rsid w:val="006D5BB1"/>
    <w:rsid w:val="006E26DB"/>
    <w:rsid w:val="007D2034"/>
    <w:rsid w:val="007D2253"/>
    <w:rsid w:val="00832DB5"/>
    <w:rsid w:val="008772A9"/>
    <w:rsid w:val="008A2BAE"/>
    <w:rsid w:val="00923B50"/>
    <w:rsid w:val="009E72C5"/>
    <w:rsid w:val="009E7611"/>
    <w:rsid w:val="00A66B04"/>
    <w:rsid w:val="00B067B3"/>
    <w:rsid w:val="00B541D1"/>
    <w:rsid w:val="00BB2D4C"/>
    <w:rsid w:val="00BB3B5D"/>
    <w:rsid w:val="00BB7F98"/>
    <w:rsid w:val="00BF6411"/>
    <w:rsid w:val="00CA30C2"/>
    <w:rsid w:val="00CE3FF8"/>
    <w:rsid w:val="00D77B80"/>
    <w:rsid w:val="00F13DC4"/>
    <w:rsid w:val="00F76762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BBA7F69-E052-4E5B-B6DF-1EDC257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23B5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23B5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23B5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23B5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23B5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23B5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23B5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23B5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23B5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23B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23B5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">
    <w:name w:val="лит"/>
    <w:autoRedefine/>
    <w:uiPriority w:val="99"/>
    <w:rsid w:val="00923B50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styleId="a5">
    <w:name w:val="Body Text"/>
    <w:basedOn w:val="a0"/>
    <w:link w:val="a7"/>
    <w:uiPriority w:val="99"/>
    <w:rsid w:val="00923B50"/>
  </w:style>
  <w:style w:type="character" w:customStyle="1" w:styleId="a7">
    <w:name w:val="Основни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923B5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8">
    <w:name w:val="лит+нумерация"/>
    <w:basedOn w:val="a0"/>
    <w:next w:val="a0"/>
    <w:autoRedefine/>
    <w:uiPriority w:val="99"/>
    <w:rsid w:val="00923B50"/>
    <w:pPr>
      <w:ind w:firstLine="0"/>
    </w:pPr>
    <w:rPr>
      <w:iCs/>
    </w:rPr>
  </w:style>
  <w:style w:type="paragraph" w:styleId="a9">
    <w:name w:val="caption"/>
    <w:basedOn w:val="a0"/>
    <w:next w:val="a0"/>
    <w:uiPriority w:val="99"/>
    <w:qFormat/>
    <w:rsid w:val="00923B50"/>
    <w:rPr>
      <w:b/>
      <w:bCs/>
      <w:sz w:val="20"/>
      <w:szCs w:val="20"/>
    </w:rPr>
  </w:style>
  <w:style w:type="character" w:customStyle="1" w:styleId="aa">
    <w:name w:val="номер страницы"/>
    <w:uiPriority w:val="99"/>
    <w:rsid w:val="00923B50"/>
    <w:rPr>
      <w:rFonts w:cs="Times New Roman"/>
      <w:sz w:val="28"/>
      <w:szCs w:val="28"/>
    </w:rPr>
  </w:style>
  <w:style w:type="paragraph" w:customStyle="1" w:styleId="ab">
    <w:name w:val="Обычный +"/>
    <w:basedOn w:val="a0"/>
    <w:autoRedefine/>
    <w:uiPriority w:val="99"/>
    <w:rsid w:val="00923B50"/>
    <w:rPr>
      <w:szCs w:val="20"/>
    </w:rPr>
  </w:style>
  <w:style w:type="paragraph" w:customStyle="1" w:styleId="ac">
    <w:name w:val="размещено"/>
    <w:basedOn w:val="a0"/>
    <w:autoRedefine/>
    <w:uiPriority w:val="99"/>
    <w:rsid w:val="00923B50"/>
    <w:rPr>
      <w:color w:val="FFFFFF"/>
    </w:rPr>
  </w:style>
  <w:style w:type="paragraph" w:customStyle="1" w:styleId="ad">
    <w:name w:val="содержание"/>
    <w:uiPriority w:val="99"/>
    <w:rsid w:val="00923B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uiPriority w:val="99"/>
    <w:rsid w:val="00923B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схема"/>
    <w:autoRedefine/>
    <w:uiPriority w:val="99"/>
    <w:rsid w:val="00923B50"/>
    <w:pPr>
      <w:jc w:val="center"/>
    </w:pPr>
  </w:style>
  <w:style w:type="paragraph" w:customStyle="1" w:styleId="af">
    <w:name w:val="ТАБЛИЦА"/>
    <w:next w:val="a0"/>
    <w:autoRedefine/>
    <w:uiPriority w:val="99"/>
    <w:rsid w:val="00923B50"/>
    <w:pPr>
      <w:spacing w:line="360" w:lineRule="auto"/>
    </w:pPr>
    <w:rPr>
      <w:color w:val="000000"/>
    </w:rPr>
  </w:style>
  <w:style w:type="paragraph" w:styleId="af0">
    <w:name w:val="endnote text"/>
    <w:basedOn w:val="a0"/>
    <w:link w:val="af1"/>
    <w:autoRedefine/>
    <w:uiPriority w:val="99"/>
    <w:semiHidden/>
    <w:rsid w:val="00923B50"/>
    <w:rPr>
      <w:sz w:val="20"/>
      <w:szCs w:val="20"/>
    </w:rPr>
  </w:style>
  <w:style w:type="character" w:customStyle="1" w:styleId="af1">
    <w:name w:val="Текст кінцевої виноски Знак"/>
    <w:link w:val="af0"/>
    <w:uiPriority w:val="99"/>
    <w:semiHidden/>
    <w:locked/>
    <w:rPr>
      <w:rFonts w:cs="Times New Roman"/>
      <w:color w:val="000000"/>
      <w:sz w:val="20"/>
      <w:szCs w:val="20"/>
    </w:rPr>
  </w:style>
  <w:style w:type="character" w:customStyle="1" w:styleId="12">
    <w:name w:val="Основной шрифт абзаца1"/>
    <w:uiPriority w:val="99"/>
  </w:style>
  <w:style w:type="character" w:customStyle="1" w:styleId="af2">
    <w:name w:val="Символ сноски"/>
    <w:uiPriority w:val="99"/>
    <w:rPr>
      <w:rFonts w:cs="Times New Roman"/>
      <w:vertAlign w:val="superscript"/>
    </w:rPr>
  </w:style>
  <w:style w:type="character" w:styleId="af3">
    <w:name w:val="page number"/>
    <w:uiPriority w:val="99"/>
    <w:rsid w:val="00923B50"/>
    <w:rPr>
      <w:rFonts w:ascii="Times New Roman" w:hAnsi="Times New Roman" w:cs="Times New Roman"/>
      <w:sz w:val="28"/>
      <w:szCs w:val="28"/>
    </w:rPr>
  </w:style>
  <w:style w:type="character" w:styleId="af4">
    <w:name w:val="footnote reference"/>
    <w:uiPriority w:val="99"/>
    <w:semiHidden/>
    <w:rsid w:val="00923B50"/>
    <w:rPr>
      <w:rFonts w:cs="Times New Roman"/>
      <w:color w:val="auto"/>
      <w:sz w:val="28"/>
      <w:szCs w:val="28"/>
      <w:vertAlign w:val="superscript"/>
    </w:rPr>
  </w:style>
  <w:style w:type="character" w:customStyle="1" w:styleId="af5">
    <w:name w:val="Символы концевой сноски"/>
    <w:uiPriority w:val="99"/>
    <w:rPr>
      <w:vertAlign w:val="superscript"/>
    </w:rPr>
  </w:style>
  <w:style w:type="character" w:styleId="af6">
    <w:name w:val="endnote reference"/>
    <w:uiPriority w:val="99"/>
    <w:semiHidden/>
    <w:rsid w:val="00923B50"/>
    <w:rPr>
      <w:rFonts w:cs="Times New Roman"/>
      <w:vertAlign w:val="superscript"/>
    </w:rPr>
  </w:style>
  <w:style w:type="character" w:customStyle="1" w:styleId="af7">
    <w:name w:val="Маркеры списка"/>
    <w:uiPriority w:val="99"/>
    <w:rPr>
      <w:rFonts w:ascii="StarSymbol" w:eastAsia="StarSymbol" w:hAnsi="StarSymbol"/>
      <w:sz w:val="18"/>
    </w:rPr>
  </w:style>
  <w:style w:type="paragraph" w:customStyle="1" w:styleId="af8">
    <w:name w:val="Заголовок"/>
    <w:basedOn w:val="a0"/>
    <w:next w:val="a5"/>
    <w:uiPriority w:val="99"/>
    <w:pPr>
      <w:keepNext/>
      <w:spacing w:before="240" w:after="120"/>
    </w:pPr>
    <w:rPr>
      <w:rFonts w:ascii="Arial" w:eastAsia="MS Mincho" w:hAnsi="Arial" w:cs="Tahoma"/>
    </w:rPr>
  </w:style>
  <w:style w:type="paragraph" w:styleId="af9">
    <w:name w:val="List"/>
    <w:basedOn w:val="ArNar"/>
    <w:next w:val="afa"/>
    <w:uiPriority w:val="99"/>
    <w:semiHidden/>
    <w:pPr>
      <w:spacing w:before="120" w:after="120"/>
    </w:pPr>
    <w:rPr>
      <w:u w:val="single"/>
    </w:rPr>
  </w:style>
  <w:style w:type="paragraph" w:customStyle="1" w:styleId="ArNar">
    <w:name w:val="Обычный ArNar"/>
    <w:basedOn w:val="a0"/>
    <w:uiPriority w:val="99"/>
    <w:rPr>
      <w:rFonts w:ascii="Arial Narrow" w:hAnsi="Arial Narrow"/>
      <w:sz w:val="22"/>
    </w:rPr>
  </w:style>
  <w:style w:type="paragraph" w:customStyle="1" w:styleId="afa">
    <w:name w:val="Перечисление"/>
    <w:basedOn w:val="ArNar"/>
    <w:uiPriority w:val="99"/>
    <w:pPr>
      <w:tabs>
        <w:tab w:val="left" w:pos="-2476"/>
      </w:tabs>
      <w:ind w:left="-709" w:firstLine="0"/>
    </w:pPr>
  </w:style>
  <w:style w:type="paragraph" w:customStyle="1" w:styleId="13">
    <w:name w:val="Название1"/>
    <w:basedOn w:val="a0"/>
    <w:uiPriority w:val="9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fb">
    <w:name w:val="Subtitle"/>
    <w:basedOn w:val="ArNar"/>
    <w:next w:val="ArNar"/>
    <w:link w:val="afc"/>
    <w:uiPriority w:val="99"/>
    <w:qFormat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ідзаголовок Знак"/>
    <w:link w:val="afb"/>
    <w:uiPriority w:val="11"/>
    <w:locked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14">
    <w:name w:val="Название объекта1"/>
    <w:basedOn w:val="a0"/>
    <w:next w:val="a0"/>
    <w:uiPriority w:val="99"/>
    <w:pPr>
      <w:spacing w:before="120" w:after="120"/>
    </w:pPr>
    <w:rPr>
      <w:b/>
    </w:rPr>
  </w:style>
  <w:style w:type="paragraph" w:styleId="afd">
    <w:name w:val="Body Text Indent"/>
    <w:basedOn w:val="a0"/>
    <w:link w:val="afe"/>
    <w:uiPriority w:val="99"/>
    <w:rsid w:val="00923B50"/>
    <w:pPr>
      <w:shd w:val="clear" w:color="auto" w:fill="FFFFFF"/>
      <w:spacing w:before="192"/>
      <w:ind w:right="-5" w:firstLine="360"/>
    </w:pPr>
  </w:style>
  <w:style w:type="character" w:customStyle="1" w:styleId="afe">
    <w:name w:val="Основний текст з відступом Знак"/>
    <w:link w:val="afd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21">
    <w:name w:val="Основной текст с отступом 21"/>
    <w:basedOn w:val="a0"/>
    <w:uiPriority w:val="99"/>
    <w:pPr>
      <w:overflowPunct w:val="0"/>
      <w:autoSpaceDE w:val="0"/>
      <w:ind w:firstLine="561"/>
    </w:pPr>
  </w:style>
  <w:style w:type="paragraph" w:customStyle="1" w:styleId="31">
    <w:name w:val="Основной текст 31"/>
    <w:basedOn w:val="a0"/>
    <w:uiPriority w:val="99"/>
    <w:pPr>
      <w:tabs>
        <w:tab w:val="left" w:pos="540"/>
      </w:tabs>
    </w:pPr>
  </w:style>
  <w:style w:type="paragraph" w:styleId="aff">
    <w:name w:val="Title"/>
    <w:basedOn w:val="a0"/>
    <w:next w:val="afb"/>
    <w:link w:val="aff0"/>
    <w:uiPriority w:val="99"/>
    <w:qFormat/>
    <w:pPr>
      <w:ind w:firstLine="900"/>
      <w:jc w:val="center"/>
    </w:pPr>
  </w:style>
  <w:style w:type="character" w:customStyle="1" w:styleId="aff0">
    <w:name w:val="Назва Знак"/>
    <w:link w:val="aff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f1">
    <w:name w:val="footer"/>
    <w:basedOn w:val="a0"/>
    <w:link w:val="aff2"/>
    <w:uiPriority w:val="99"/>
    <w:rsid w:val="00923B50"/>
    <w:pPr>
      <w:tabs>
        <w:tab w:val="center" w:pos="4677"/>
        <w:tab w:val="right" w:pos="9355"/>
      </w:tabs>
    </w:pPr>
  </w:style>
  <w:style w:type="character" w:customStyle="1" w:styleId="aff2">
    <w:name w:val="Нижній колонтитул Знак"/>
    <w:link w:val="aff1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22">
    <w:name w:val="Нижний колонтитул 2"/>
    <w:basedOn w:val="aff1"/>
    <w:uiPriority w:val="99"/>
    <w:rPr>
      <w:smallCaps/>
      <w:sz w:val="21"/>
    </w:rPr>
  </w:style>
  <w:style w:type="paragraph" w:styleId="aff3">
    <w:name w:val="Normal (Web)"/>
    <w:basedOn w:val="a0"/>
    <w:autoRedefine/>
    <w:uiPriority w:val="99"/>
    <w:rsid w:val="00923B50"/>
    <w:rPr>
      <w:lang w:val="uk-UA" w:eastAsia="uk-UA"/>
    </w:rPr>
  </w:style>
  <w:style w:type="paragraph" w:customStyle="1" w:styleId="aff4">
    <w:name w:val="Оглавление"/>
    <w:basedOn w:val="a0"/>
    <w:uiPriority w:val="99"/>
    <w:pPr>
      <w:spacing w:before="120" w:after="120"/>
      <w:jc w:val="center"/>
    </w:pPr>
    <w:rPr>
      <w:rFonts w:ascii="Garamond" w:hAnsi="Garamond"/>
      <w:b/>
      <w:smallCaps/>
    </w:rPr>
  </w:style>
  <w:style w:type="paragraph" w:styleId="15">
    <w:name w:val="toc 1"/>
    <w:basedOn w:val="a0"/>
    <w:next w:val="a0"/>
    <w:autoRedefine/>
    <w:uiPriority w:val="99"/>
    <w:semiHidden/>
    <w:rsid w:val="004A7F08"/>
    <w:pPr>
      <w:tabs>
        <w:tab w:val="right" w:leader="dot" w:pos="9344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23">
    <w:name w:val="toc 2"/>
    <w:basedOn w:val="a0"/>
    <w:next w:val="a0"/>
    <w:uiPriority w:val="99"/>
    <w:semiHidden/>
    <w:pPr>
      <w:ind w:left="240" w:firstLine="0"/>
    </w:pPr>
  </w:style>
  <w:style w:type="paragraph" w:styleId="32">
    <w:name w:val="toc 3"/>
    <w:basedOn w:val="a0"/>
    <w:next w:val="a0"/>
    <w:uiPriority w:val="99"/>
    <w:semiHidden/>
    <w:pPr>
      <w:ind w:left="480" w:firstLine="0"/>
    </w:pPr>
  </w:style>
  <w:style w:type="paragraph" w:styleId="41">
    <w:name w:val="toc 4"/>
    <w:basedOn w:val="a0"/>
    <w:next w:val="a0"/>
    <w:uiPriority w:val="99"/>
    <w:semiHidden/>
    <w:pPr>
      <w:ind w:left="720" w:firstLine="0"/>
    </w:pPr>
  </w:style>
  <w:style w:type="paragraph" w:styleId="51">
    <w:name w:val="toc 5"/>
    <w:basedOn w:val="a0"/>
    <w:next w:val="a0"/>
    <w:uiPriority w:val="99"/>
    <w:semiHidden/>
    <w:pPr>
      <w:ind w:left="960" w:firstLine="0"/>
    </w:pPr>
  </w:style>
  <w:style w:type="paragraph" w:styleId="61">
    <w:name w:val="toc 6"/>
    <w:basedOn w:val="a0"/>
    <w:next w:val="a0"/>
    <w:uiPriority w:val="99"/>
    <w:semiHidden/>
    <w:pPr>
      <w:ind w:left="1200" w:firstLine="0"/>
    </w:pPr>
  </w:style>
  <w:style w:type="paragraph" w:styleId="71">
    <w:name w:val="toc 7"/>
    <w:basedOn w:val="a0"/>
    <w:next w:val="a0"/>
    <w:uiPriority w:val="99"/>
    <w:semiHidden/>
    <w:pPr>
      <w:ind w:left="1440" w:firstLine="0"/>
    </w:pPr>
  </w:style>
  <w:style w:type="paragraph" w:styleId="81">
    <w:name w:val="toc 8"/>
    <w:basedOn w:val="a0"/>
    <w:next w:val="a0"/>
    <w:uiPriority w:val="99"/>
    <w:semiHidden/>
    <w:pPr>
      <w:ind w:left="1680" w:firstLine="0"/>
    </w:pPr>
  </w:style>
  <w:style w:type="paragraph" w:styleId="91">
    <w:name w:val="toc 9"/>
    <w:basedOn w:val="a0"/>
    <w:next w:val="a0"/>
    <w:uiPriority w:val="99"/>
    <w:semiHidden/>
    <w:pPr>
      <w:ind w:left="1920" w:firstLine="0"/>
    </w:pPr>
  </w:style>
  <w:style w:type="paragraph" w:customStyle="1" w:styleId="210">
    <w:name w:val="Основной текст 21"/>
    <w:basedOn w:val="a0"/>
    <w:uiPriority w:val="99"/>
    <w:pPr>
      <w:tabs>
        <w:tab w:val="left" w:pos="540"/>
      </w:tabs>
    </w:pPr>
    <w:rPr>
      <w:b/>
    </w:rPr>
  </w:style>
  <w:style w:type="paragraph" w:customStyle="1" w:styleId="310">
    <w:name w:val="Основной текст с отступом 31"/>
    <w:basedOn w:val="a0"/>
    <w:uiPriority w:val="99"/>
    <w:pPr>
      <w:overflowPunct w:val="0"/>
      <w:autoSpaceDE w:val="0"/>
      <w:ind w:firstLine="561"/>
    </w:pPr>
  </w:style>
  <w:style w:type="paragraph" w:customStyle="1" w:styleId="aff5">
    <w:name w:val="Перечисление + инт"/>
    <w:basedOn w:val="afa"/>
    <w:uiPriority w:val="99"/>
    <w:pPr>
      <w:spacing w:before="60" w:after="60"/>
    </w:pPr>
  </w:style>
  <w:style w:type="paragraph" w:customStyle="1" w:styleId="24">
    <w:name w:val="Перечисление 2"/>
    <w:basedOn w:val="ArNar"/>
    <w:uiPriority w:val="99"/>
    <w:pPr>
      <w:tabs>
        <w:tab w:val="left" w:pos="-1908"/>
      </w:tabs>
      <w:ind w:left="-567" w:firstLine="0"/>
    </w:pPr>
  </w:style>
  <w:style w:type="paragraph" w:customStyle="1" w:styleId="25">
    <w:name w:val="Перечисление 2+инт"/>
    <w:basedOn w:val="24"/>
    <w:uiPriority w:val="99"/>
    <w:pPr>
      <w:spacing w:before="60" w:after="60"/>
    </w:pPr>
  </w:style>
  <w:style w:type="paragraph" w:customStyle="1" w:styleId="bold">
    <w:name w:val="Стиль bold"/>
    <w:basedOn w:val="1"/>
    <w:uiPriority w:val="99"/>
    <w:pPr>
      <w:jc w:val="both"/>
    </w:pPr>
    <w:rPr>
      <w:sz w:val="24"/>
    </w:rPr>
  </w:style>
  <w:style w:type="paragraph" w:customStyle="1" w:styleId="text">
    <w:name w:val="Стиль text"/>
    <w:basedOn w:val="a0"/>
    <w:uiPriority w:val="99"/>
    <w:rPr>
      <w:rFonts w:ascii="Arial" w:hAnsi="Arial" w:cs="Arial"/>
      <w:szCs w:val="32"/>
    </w:rPr>
  </w:style>
  <w:style w:type="paragraph" w:customStyle="1" w:styleId="zag">
    <w:name w:val="Стиль zag"/>
    <w:basedOn w:val="a0"/>
    <w:uiPriority w:val="99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16">
    <w:name w:val="Стиль1"/>
    <w:basedOn w:val="1"/>
    <w:uiPriority w:val="99"/>
    <w:pPr>
      <w:spacing w:before="240" w:after="240"/>
      <w:jc w:val="both"/>
    </w:pPr>
  </w:style>
  <w:style w:type="paragraph" w:customStyle="1" w:styleId="26">
    <w:name w:val="Стиль2"/>
    <w:basedOn w:val="1"/>
    <w:uiPriority w:val="99"/>
    <w:pPr>
      <w:jc w:val="both"/>
    </w:pPr>
    <w:rPr>
      <w:sz w:val="24"/>
      <w:u w:val="single"/>
    </w:rPr>
  </w:style>
  <w:style w:type="paragraph" w:customStyle="1" w:styleId="aff6">
    <w:name w:val="Текст с интервалом"/>
    <w:basedOn w:val="ArNar"/>
    <w:next w:val="ArNar"/>
    <w:uiPriority w:val="99"/>
    <w:pPr>
      <w:spacing w:before="60" w:after="60"/>
    </w:pPr>
  </w:style>
  <w:style w:type="paragraph" w:customStyle="1" w:styleId="27">
    <w:name w:val="Текст с интервалом 2"/>
    <w:basedOn w:val="ArNar"/>
    <w:uiPriority w:val="99"/>
    <w:pPr>
      <w:spacing w:before="60"/>
    </w:pPr>
  </w:style>
  <w:style w:type="paragraph" w:customStyle="1" w:styleId="aff7">
    <w:name w:val="Содержимое таблицы"/>
    <w:basedOn w:val="a0"/>
    <w:uiPriority w:val="99"/>
    <w:pPr>
      <w:widowControl w:val="0"/>
      <w:suppressLineNumbers/>
      <w:suppressAutoHyphens/>
    </w:pPr>
    <w:rPr>
      <w:rFonts w:cs="Tahoma"/>
      <w:lang w:val="en-US" w:eastAsia="en-US"/>
    </w:rPr>
  </w:style>
  <w:style w:type="paragraph" w:customStyle="1" w:styleId="aff8">
    <w:name w:val="Заголовок таблицы"/>
    <w:basedOn w:val="aff7"/>
    <w:uiPriority w:val="99"/>
    <w:pPr>
      <w:jc w:val="center"/>
    </w:pPr>
    <w:rPr>
      <w:b/>
      <w:bCs/>
    </w:rPr>
  </w:style>
  <w:style w:type="paragraph" w:customStyle="1" w:styleId="aff9">
    <w:name w:val="Содержимое врезки"/>
    <w:basedOn w:val="a5"/>
    <w:uiPriority w:val="99"/>
  </w:style>
  <w:style w:type="paragraph" w:customStyle="1" w:styleId="1TimesNewRoman">
    <w:name w:val="Стиль Стиль1 + Times New Roman не полужирный Черный не малые про..."/>
    <w:basedOn w:val="16"/>
    <w:uiPriority w:val="99"/>
    <w:rsid w:val="00923B50"/>
    <w:pPr>
      <w:spacing w:before="0" w:after="0"/>
      <w:ind w:firstLine="709"/>
    </w:pPr>
    <w:rPr>
      <w:rFonts w:ascii="Times New Roman" w:hAnsi="Times New Roman"/>
      <w:b w:val="0"/>
      <w:i w:val="0"/>
      <w:iCs/>
      <w:smallCaps w:val="0"/>
      <w:color w:val="000000"/>
      <w:szCs w:val="20"/>
    </w:rPr>
  </w:style>
  <w:style w:type="character" w:styleId="affa">
    <w:name w:val="Hyperlink"/>
    <w:uiPriority w:val="99"/>
    <w:rsid w:val="004A7F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15986</Words>
  <Characters>91122</Characters>
  <Application>Microsoft Office Word</Application>
  <DocSecurity>0</DocSecurity>
  <Lines>759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>Место и роль  кредитных операций в деятельности коммерческих банков</vt:lpstr>
      <vt:lpstr>Введение</vt:lpstr>
      <vt:lpstr>Кредитно-банковские учреждения можно назвать "нервными узлами", "мозгом", задающ</vt:lpstr>
      <vt:lpstr>Кредит выступает опорой современной экономики, неотъемлемым элементом экономичес</vt:lpstr>
      <vt:lpstr>Столь высокие оценки кредитно-банковской системы и кредитных операций вызваны сл</vt:lpstr>
      <vt:lpstr>Во-первых, тем, что с помощью кредита банки собирают временно свободные денежные</vt:lpstr>
      <vt:lpstr>Во-вторых, эта деятельность банков приносит реальную пользу всем заинтересованны</vt:lpstr>
      <vt:lpstr>Вкладчики, будучи конечными кредиторами, получают определённый доход, позволяющи</vt:lpstr>
      <vt:lpstr>Банки также получают прибыль от этих операций, т.к. они взимают по ссудам более </vt:lpstr>
      <vt:lpstr>В-третьих, осуществляя целенаправленный отбор будущих заёмщиков и предоставляя с</vt:lpstr>
      <vt:lpstr>В-четвёртых, банки организуют расчёты в стране, заменяют металлические деньги кр</vt:lpstr>
      <vt:lpstr>В-пятых, банки предоставляют своим клиентам множество других нетрадиционных услу</vt:lpstr>
      <vt:lpstr>В-шестых, кредитно-банковская система является одним из важнейших инструментов р</vt:lpstr>
      <vt:lpstr>Роль кредита в развитии современной экономики настолько важна и многогранна, что</vt:lpstr>
      <vt:lpstr>1. Понятия кредитных операций, их сущность и классификация</vt:lpstr>
      <vt:lpstr>1.1 Кредит, ссуда, заем - их современное определение</vt:lpstr>
      <vt:lpstr>1.2 Особенности кредитных операций и их классификация</vt:lpstr>
      <vt:lpstr>1.3 Порядок учета кредитных операций, начисление процентов по ним</vt:lpstr>
      <vt:lpstr>        Д-т 30102 К-т 45912</vt:lpstr>
      <vt:lpstr>2. Организация кредитного процесса в банке</vt:lpstr>
      <vt:lpstr>2.1 ОАО "Южный Торговый Банк" - финансово-экономическая характеристика</vt:lpstr>
      <vt:lpstr>2.2 Понятие кредитного процесса</vt:lpstr>
      <vt:lpstr>2.3 Общий анализ кредитов, выдаваемых клиентам ОАО "Южного Торгового Банка"</vt:lpstr>
      <vt:lpstr>3. Пути совершенствования кредитных операций</vt:lpstr>
      <vt:lpstr>3.1 Доходы от кредитных операций в коммерческом банке</vt:lpstr>
      <vt:lpstr>3.2 Практика кредитования зарубежными банками</vt:lpstr>
      <vt:lpstr>Заключение</vt:lpstr>
      <vt:lpstr>Список использованной литературы</vt:lpstr>
    </vt:vector>
  </TitlesOfParts>
  <Company>Microsoft</Company>
  <LinksUpToDate>false</LinksUpToDate>
  <CharactersWithSpaces>106895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и роль  кредитных операций в деятельности коммерческих банков</dc:title>
  <dc:subject/>
  <dc:creator>Бухгалтер</dc:creator>
  <cp:keywords/>
  <dc:description/>
  <cp:lastModifiedBy>Irina</cp:lastModifiedBy>
  <cp:revision>2</cp:revision>
  <cp:lastPrinted>2001-10-26T06:32:00Z</cp:lastPrinted>
  <dcterms:created xsi:type="dcterms:W3CDTF">2014-09-12T14:41:00Z</dcterms:created>
  <dcterms:modified xsi:type="dcterms:W3CDTF">2014-09-12T14:41:00Z</dcterms:modified>
</cp:coreProperties>
</file>