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32" w:rsidRPr="000D3E53" w:rsidRDefault="00612B32" w:rsidP="000D3E53">
      <w:pPr>
        <w:spacing w:before="0" w:beforeAutospacing="0" w:after="0" w:afterAutospacing="0" w:line="360" w:lineRule="auto"/>
        <w:ind w:firstLine="709"/>
        <w:jc w:val="both"/>
        <w:rPr>
          <w:sz w:val="28"/>
          <w:szCs w:val="28"/>
        </w:rPr>
      </w:pPr>
      <w:r w:rsidRPr="000D3E53">
        <w:rPr>
          <w:sz w:val="28"/>
          <w:szCs w:val="28"/>
        </w:rPr>
        <w:t>РЕФЕРАТ</w:t>
      </w:r>
    </w:p>
    <w:p w:rsidR="00612B32" w:rsidRPr="000D3E53" w:rsidRDefault="00612B32" w:rsidP="000D3E53">
      <w:pPr>
        <w:spacing w:before="0" w:beforeAutospacing="0" w:after="0" w:afterAutospacing="0" w:line="360" w:lineRule="auto"/>
        <w:ind w:firstLine="709"/>
        <w:jc w:val="both"/>
        <w:rPr>
          <w:sz w:val="28"/>
          <w:szCs w:val="28"/>
        </w:rPr>
      </w:pPr>
    </w:p>
    <w:p w:rsidR="00612B32" w:rsidRPr="000D3E53" w:rsidRDefault="004C6A86" w:rsidP="000D3E53">
      <w:pPr>
        <w:spacing w:before="0" w:beforeAutospacing="0" w:after="0" w:afterAutospacing="0" w:line="360" w:lineRule="auto"/>
        <w:ind w:firstLine="709"/>
        <w:jc w:val="both"/>
        <w:rPr>
          <w:sz w:val="28"/>
          <w:szCs w:val="28"/>
        </w:rPr>
      </w:pPr>
      <w:r w:rsidRPr="000D3E53">
        <w:rPr>
          <w:sz w:val="28"/>
          <w:szCs w:val="28"/>
        </w:rPr>
        <w:t xml:space="preserve">Работа с., табл., рис., ист., </w:t>
      </w:r>
      <w:r w:rsidR="00612B32" w:rsidRPr="000D3E53">
        <w:rPr>
          <w:sz w:val="28"/>
          <w:szCs w:val="28"/>
        </w:rPr>
        <w:t>прил.</w:t>
      </w:r>
    </w:p>
    <w:p w:rsidR="00612B32" w:rsidRPr="000D3E53" w:rsidRDefault="00612B32" w:rsidP="000D3E53">
      <w:pPr>
        <w:spacing w:before="0" w:beforeAutospacing="0" w:after="0" w:afterAutospacing="0" w:line="360" w:lineRule="auto"/>
        <w:ind w:firstLine="709"/>
        <w:jc w:val="both"/>
        <w:rPr>
          <w:sz w:val="28"/>
          <w:szCs w:val="28"/>
        </w:rPr>
      </w:pPr>
    </w:p>
    <w:p w:rsidR="00612B32" w:rsidRPr="000D3E53" w:rsidRDefault="003F293F" w:rsidP="000D3E53">
      <w:pPr>
        <w:spacing w:before="0" w:beforeAutospacing="0" w:after="0" w:afterAutospacing="0" w:line="360" w:lineRule="auto"/>
        <w:ind w:firstLine="709"/>
        <w:jc w:val="both"/>
        <w:rPr>
          <w:sz w:val="28"/>
          <w:szCs w:val="28"/>
        </w:rPr>
      </w:pPr>
      <w:r w:rsidRPr="000D3E53">
        <w:rPr>
          <w:sz w:val="28"/>
          <w:szCs w:val="28"/>
        </w:rPr>
        <w:t xml:space="preserve">БАНКОВСКИЙ КРЕДИТ, КРЕДИТНАЯ ПОЛИТИКА, ПРОЦЕНТНАЯ СТАВКА, КРЕДИТНЫЙ ПОРТФЕЛЬ, ЗАЛОГ, </w:t>
      </w:r>
      <w:r w:rsidR="00C24465" w:rsidRPr="000D3E53">
        <w:rPr>
          <w:sz w:val="28"/>
          <w:szCs w:val="28"/>
        </w:rPr>
        <w:t xml:space="preserve">ПОРУЧИТЕЛЬСТВО, </w:t>
      </w:r>
      <w:r w:rsidRPr="000D3E53">
        <w:rPr>
          <w:sz w:val="28"/>
          <w:szCs w:val="28"/>
        </w:rPr>
        <w:t>КРЕДИТОСПОСОБНОСТЬ ЗАЕМЩИКА</w:t>
      </w:r>
    </w:p>
    <w:p w:rsidR="00612B32" w:rsidRPr="000D3E53" w:rsidRDefault="00612B32" w:rsidP="000D3E53">
      <w:pPr>
        <w:spacing w:before="0" w:beforeAutospacing="0" w:after="0" w:afterAutospacing="0" w:line="360" w:lineRule="auto"/>
        <w:ind w:firstLine="709"/>
        <w:jc w:val="both"/>
        <w:rPr>
          <w:sz w:val="28"/>
          <w:szCs w:val="28"/>
        </w:rPr>
      </w:pPr>
    </w:p>
    <w:p w:rsidR="002E787D" w:rsidRPr="000D3E53" w:rsidRDefault="002E787D" w:rsidP="000D3E53">
      <w:pPr>
        <w:pStyle w:val="a3"/>
        <w:spacing w:line="360" w:lineRule="auto"/>
        <w:ind w:firstLine="709"/>
      </w:pPr>
      <w:r w:rsidRPr="000D3E53">
        <w:t xml:space="preserve">Объектом данной дипломной работы является </w:t>
      </w:r>
      <w:r w:rsidR="00B471C8" w:rsidRPr="000D3E53">
        <w:t xml:space="preserve">ЗАО </w:t>
      </w:r>
      <w:r w:rsidR="00BA0436" w:rsidRPr="000D3E53">
        <w:t>Банк</w:t>
      </w:r>
      <w:r w:rsidRPr="000D3E53">
        <w:t xml:space="preserve"> «Первомайский» </w:t>
      </w:r>
      <w:r w:rsidR="00B471C8" w:rsidRPr="000D3E53">
        <w:t>ДО «Белореченский»</w:t>
      </w:r>
      <w:r w:rsidRPr="000D3E53">
        <w:t xml:space="preserve">, расположенный в городе Белореченске. Предмет исследования - процесс кредитования юридических лиц. </w:t>
      </w:r>
    </w:p>
    <w:p w:rsidR="002E787D" w:rsidRPr="000D3E53" w:rsidRDefault="002E787D" w:rsidP="000D3E53">
      <w:pPr>
        <w:pStyle w:val="a3"/>
        <w:spacing w:line="360" w:lineRule="auto"/>
        <w:ind w:firstLine="709"/>
      </w:pPr>
      <w:r w:rsidRPr="000D3E53">
        <w:t xml:space="preserve">Цель дипломной работы - провести оценку процесса кредитования юридических лиц в </w:t>
      </w:r>
      <w:r w:rsidR="00B471C8" w:rsidRPr="000D3E53">
        <w:t xml:space="preserve">ЗАО </w:t>
      </w:r>
      <w:r w:rsidRPr="000D3E53">
        <w:t>Банк «Первомайск</w:t>
      </w:r>
      <w:r w:rsidR="00D62926" w:rsidRPr="000D3E53">
        <w:t>ий</w:t>
      </w:r>
      <w:r w:rsidRPr="000D3E53">
        <w:t>»</w:t>
      </w:r>
      <w:r w:rsidR="00B471C8" w:rsidRPr="000D3E53">
        <w:t xml:space="preserve"> ДО «Белореченский»</w:t>
      </w:r>
      <w:r w:rsidR="002B7F05" w:rsidRPr="000D3E53">
        <w:t xml:space="preserve"> </w:t>
      </w:r>
      <w:r w:rsidRPr="000D3E53">
        <w:t>и разработать рекомендации, направленные на его совершенствование.</w:t>
      </w:r>
    </w:p>
    <w:p w:rsidR="00612B32" w:rsidRPr="000D3E53" w:rsidRDefault="002E787D" w:rsidP="000D3E53">
      <w:pPr>
        <w:pStyle w:val="a3"/>
        <w:spacing w:line="360" w:lineRule="auto"/>
        <w:ind w:firstLine="709"/>
      </w:pPr>
      <w:r w:rsidRPr="000D3E53">
        <w:t>В работе использованы монографический, экономико-статистический, логико-конструктивный, расчетно-коэффициентный методы исследования.</w:t>
      </w:r>
    </w:p>
    <w:p w:rsidR="004C6A86" w:rsidRPr="000D3E53" w:rsidRDefault="004C6A86" w:rsidP="000D3E53">
      <w:pPr>
        <w:pStyle w:val="a3"/>
        <w:spacing w:line="360" w:lineRule="auto"/>
        <w:ind w:firstLine="709"/>
      </w:pPr>
      <w:r w:rsidRPr="000D3E53">
        <w:t xml:space="preserve">В ходе </w:t>
      </w:r>
      <w:r w:rsidR="003B1D18" w:rsidRPr="000D3E53">
        <w:t>оценки</w:t>
      </w:r>
      <w:r w:rsidRPr="000D3E53">
        <w:t xml:space="preserve"> </w:t>
      </w:r>
      <w:r w:rsidR="003B1D18" w:rsidRPr="000D3E53">
        <w:t>кредитного процесса юридических лиц</w:t>
      </w:r>
      <w:r w:rsidRPr="000D3E53">
        <w:t xml:space="preserve"> </w:t>
      </w:r>
      <w:r w:rsidR="001B7F06" w:rsidRPr="000D3E53">
        <w:t>ЗАО Банк «Первомайский» ДО «Белореченский»</w:t>
      </w:r>
      <w:r w:rsidRPr="000D3E53">
        <w:t xml:space="preserve"> были выявлены следующие проблемы: высокая процентная ставка по кредиту, отсутствие долгосрочного кредитования на срок более трех лет и длительное оформление заявки на кредит.</w:t>
      </w:r>
    </w:p>
    <w:p w:rsidR="004C6A86" w:rsidRPr="000D3E53" w:rsidRDefault="00B71D28" w:rsidP="000D3E53">
      <w:pPr>
        <w:tabs>
          <w:tab w:val="left" w:pos="-2700"/>
          <w:tab w:val="left" w:pos="0"/>
        </w:tabs>
        <w:overflowPunct w:val="0"/>
        <w:autoSpaceDE w:val="0"/>
        <w:autoSpaceDN w:val="0"/>
        <w:adjustRightInd w:val="0"/>
        <w:spacing w:before="0" w:beforeAutospacing="0" w:after="0" w:afterAutospacing="0" w:line="360" w:lineRule="auto"/>
        <w:ind w:firstLine="709"/>
        <w:jc w:val="both"/>
        <w:textAlignment w:val="baseline"/>
        <w:rPr>
          <w:sz w:val="28"/>
          <w:szCs w:val="28"/>
        </w:rPr>
      </w:pPr>
      <w:r w:rsidRPr="000D3E53">
        <w:rPr>
          <w:sz w:val="28"/>
          <w:szCs w:val="28"/>
        </w:rPr>
        <w:t>На основании проведенного исследования разработаны рекомендации по совершенствованию процесса кредитования юридических лиц.</w:t>
      </w:r>
    </w:p>
    <w:p w:rsidR="006E44FA" w:rsidRPr="000D3E53" w:rsidRDefault="00BA0436" w:rsidP="000D3E53">
      <w:pPr>
        <w:spacing w:before="0" w:beforeAutospacing="0" w:after="0" w:afterAutospacing="0" w:line="360" w:lineRule="auto"/>
        <w:ind w:firstLine="709"/>
        <w:jc w:val="both"/>
        <w:rPr>
          <w:sz w:val="28"/>
          <w:szCs w:val="28"/>
        </w:rPr>
      </w:pPr>
      <w:r w:rsidRPr="000D3E53">
        <w:rPr>
          <w:sz w:val="28"/>
          <w:szCs w:val="28"/>
        </w:rPr>
        <w:br w:type="page"/>
      </w:r>
      <w:r w:rsidR="005C2CA7" w:rsidRPr="000D3E53">
        <w:rPr>
          <w:sz w:val="28"/>
          <w:szCs w:val="28"/>
        </w:rPr>
        <w:lastRenderedPageBreak/>
        <w:t>СОДЕРЖАНИЕ</w:t>
      </w:r>
    </w:p>
    <w:p w:rsidR="004C6A86" w:rsidRPr="000D3E53" w:rsidRDefault="004C6A86" w:rsidP="000D3E53">
      <w:pPr>
        <w:spacing w:before="0" w:beforeAutospacing="0" w:after="0" w:afterAutospacing="0" w:line="360" w:lineRule="auto"/>
        <w:ind w:firstLine="709"/>
        <w:jc w:val="both"/>
        <w:rPr>
          <w:sz w:val="28"/>
          <w:szCs w:val="28"/>
        </w:rPr>
      </w:pPr>
    </w:p>
    <w:p w:rsidR="005C2CA7" w:rsidRPr="000D3E53" w:rsidRDefault="005C2CA7" w:rsidP="000D3E53">
      <w:pPr>
        <w:spacing w:before="0" w:beforeAutospacing="0" w:after="0" w:afterAutospacing="0" w:line="360" w:lineRule="auto"/>
        <w:jc w:val="both"/>
        <w:rPr>
          <w:sz w:val="28"/>
          <w:szCs w:val="28"/>
        </w:rPr>
      </w:pPr>
      <w:r w:rsidRPr="000D3E53">
        <w:rPr>
          <w:sz w:val="28"/>
          <w:szCs w:val="28"/>
        </w:rPr>
        <w:t>ВВЕДЕНИЕ</w:t>
      </w:r>
    </w:p>
    <w:p w:rsidR="0054406E" w:rsidRPr="000D3E53" w:rsidRDefault="00E440A3" w:rsidP="000D3E53">
      <w:pPr>
        <w:spacing w:before="0" w:beforeAutospacing="0" w:after="0" w:afterAutospacing="0" w:line="360" w:lineRule="auto"/>
        <w:jc w:val="both"/>
        <w:rPr>
          <w:sz w:val="28"/>
          <w:szCs w:val="28"/>
        </w:rPr>
      </w:pPr>
      <w:r w:rsidRPr="000D3E53">
        <w:rPr>
          <w:sz w:val="28"/>
          <w:szCs w:val="28"/>
        </w:rPr>
        <w:t>1</w:t>
      </w:r>
      <w:r w:rsidR="0054406E" w:rsidRPr="000D3E53">
        <w:rPr>
          <w:sz w:val="28"/>
          <w:szCs w:val="28"/>
        </w:rPr>
        <w:t xml:space="preserve"> </w:t>
      </w:r>
      <w:r w:rsidR="00612B32" w:rsidRPr="000D3E53">
        <w:rPr>
          <w:sz w:val="28"/>
          <w:szCs w:val="28"/>
        </w:rPr>
        <w:t>ТЕОРЕТИЧЕСКИЕ АСПЕКТЫ КРЕДИТОВАНИЯ</w:t>
      </w:r>
      <w:r w:rsidR="002B7F05" w:rsidRPr="000D3E53">
        <w:rPr>
          <w:sz w:val="28"/>
          <w:szCs w:val="28"/>
        </w:rPr>
        <w:t xml:space="preserve"> </w:t>
      </w:r>
      <w:r w:rsidR="00B71D28" w:rsidRPr="000D3E53">
        <w:rPr>
          <w:sz w:val="28"/>
          <w:szCs w:val="28"/>
        </w:rPr>
        <w:t>ЮРИДИЧЕСКИХ ЛИЦ</w:t>
      </w:r>
      <w:r w:rsidR="002B7F05" w:rsidRPr="000D3E53">
        <w:rPr>
          <w:sz w:val="28"/>
          <w:szCs w:val="28"/>
        </w:rPr>
        <w:t xml:space="preserve"> </w:t>
      </w:r>
    </w:p>
    <w:p w:rsidR="0054406E" w:rsidRPr="000D3E53" w:rsidRDefault="00E440A3" w:rsidP="000D3E53">
      <w:pPr>
        <w:spacing w:before="0" w:beforeAutospacing="0" w:after="0" w:afterAutospacing="0" w:line="360" w:lineRule="auto"/>
        <w:jc w:val="both"/>
        <w:rPr>
          <w:sz w:val="28"/>
          <w:szCs w:val="28"/>
        </w:rPr>
      </w:pPr>
      <w:r w:rsidRPr="000D3E53">
        <w:rPr>
          <w:sz w:val="28"/>
          <w:szCs w:val="28"/>
        </w:rPr>
        <w:t>1.1</w:t>
      </w:r>
      <w:r w:rsidR="0054406E" w:rsidRPr="000D3E53">
        <w:rPr>
          <w:sz w:val="28"/>
          <w:szCs w:val="28"/>
        </w:rPr>
        <w:t xml:space="preserve"> Необходимость и сущность кредита</w:t>
      </w:r>
    </w:p>
    <w:p w:rsidR="00A175EC" w:rsidRPr="000D3E53" w:rsidRDefault="00E440A3" w:rsidP="000D3E53">
      <w:pPr>
        <w:spacing w:before="0" w:beforeAutospacing="0" w:after="0" w:afterAutospacing="0" w:line="360" w:lineRule="auto"/>
        <w:jc w:val="both"/>
        <w:rPr>
          <w:sz w:val="28"/>
          <w:szCs w:val="28"/>
        </w:rPr>
      </w:pPr>
      <w:r w:rsidRPr="000D3E53">
        <w:rPr>
          <w:sz w:val="28"/>
          <w:szCs w:val="28"/>
        </w:rPr>
        <w:t>1.2</w:t>
      </w:r>
      <w:r w:rsidR="0054406E" w:rsidRPr="000D3E53">
        <w:rPr>
          <w:sz w:val="28"/>
          <w:szCs w:val="28"/>
        </w:rPr>
        <w:t xml:space="preserve"> </w:t>
      </w:r>
      <w:r w:rsidR="002E787D" w:rsidRPr="000D3E53">
        <w:rPr>
          <w:sz w:val="28"/>
          <w:szCs w:val="28"/>
        </w:rPr>
        <w:t>Виды кредитования юридических лиц</w:t>
      </w:r>
    </w:p>
    <w:p w:rsidR="00A175EC" w:rsidRPr="000D3E53" w:rsidRDefault="00E440A3" w:rsidP="000D3E53">
      <w:pPr>
        <w:spacing w:before="0" w:beforeAutospacing="0" w:after="0" w:afterAutospacing="0" w:line="360" w:lineRule="auto"/>
        <w:jc w:val="both"/>
        <w:rPr>
          <w:sz w:val="28"/>
          <w:szCs w:val="28"/>
        </w:rPr>
      </w:pPr>
      <w:r w:rsidRPr="000D3E53">
        <w:rPr>
          <w:sz w:val="28"/>
          <w:szCs w:val="28"/>
        </w:rPr>
        <w:t>1.3</w:t>
      </w:r>
      <w:r w:rsidR="0054406E" w:rsidRPr="000D3E53">
        <w:rPr>
          <w:sz w:val="28"/>
          <w:szCs w:val="28"/>
        </w:rPr>
        <w:t xml:space="preserve"> Кредитная политика</w:t>
      </w:r>
      <w:r w:rsidR="00E7018F" w:rsidRPr="000D3E53">
        <w:rPr>
          <w:sz w:val="28"/>
          <w:szCs w:val="28"/>
        </w:rPr>
        <w:t xml:space="preserve"> банка</w:t>
      </w:r>
    </w:p>
    <w:p w:rsidR="00AA497C" w:rsidRPr="000D3E53" w:rsidRDefault="0054406E" w:rsidP="000D3E53">
      <w:pPr>
        <w:spacing w:before="0" w:beforeAutospacing="0" w:after="0" w:afterAutospacing="0" w:line="360" w:lineRule="auto"/>
        <w:jc w:val="both"/>
        <w:rPr>
          <w:sz w:val="28"/>
          <w:szCs w:val="28"/>
        </w:rPr>
      </w:pPr>
      <w:r w:rsidRPr="000D3E53">
        <w:rPr>
          <w:sz w:val="28"/>
          <w:szCs w:val="28"/>
        </w:rPr>
        <w:t>2</w:t>
      </w:r>
      <w:r w:rsidR="005C2CA7" w:rsidRPr="000D3E53">
        <w:rPr>
          <w:sz w:val="28"/>
          <w:szCs w:val="28"/>
        </w:rPr>
        <w:t xml:space="preserve"> ОРГАНИЗАЦИОННО-ЭКОНОМИЧЕСКАЯ ХАРАКТЕРИСТИКА </w:t>
      </w:r>
    </w:p>
    <w:p w:rsidR="005C2CA7" w:rsidRPr="000D3E53" w:rsidRDefault="005C2CA7" w:rsidP="000D3E53">
      <w:pPr>
        <w:spacing w:before="0" w:beforeAutospacing="0" w:after="0" w:afterAutospacing="0" w:line="360" w:lineRule="auto"/>
        <w:jc w:val="both"/>
        <w:rPr>
          <w:caps/>
          <w:sz w:val="28"/>
          <w:szCs w:val="28"/>
        </w:rPr>
      </w:pPr>
      <w:r w:rsidRPr="000D3E53">
        <w:rPr>
          <w:caps/>
          <w:sz w:val="28"/>
          <w:szCs w:val="28"/>
        </w:rPr>
        <w:t>БанкА «Первомайский» (ЗАО)</w:t>
      </w:r>
    </w:p>
    <w:p w:rsidR="002B7F05" w:rsidRPr="000D3E53" w:rsidRDefault="0054406E" w:rsidP="000D3E53">
      <w:pPr>
        <w:widowControl w:val="0"/>
        <w:spacing w:before="0" w:beforeAutospacing="0" w:after="0" w:afterAutospacing="0" w:line="360" w:lineRule="auto"/>
        <w:jc w:val="both"/>
        <w:rPr>
          <w:sz w:val="28"/>
          <w:szCs w:val="28"/>
        </w:rPr>
      </w:pPr>
      <w:r w:rsidRPr="000D3E53">
        <w:rPr>
          <w:caps/>
          <w:sz w:val="28"/>
          <w:szCs w:val="28"/>
        </w:rPr>
        <w:t>2</w:t>
      </w:r>
      <w:r w:rsidR="00E440A3" w:rsidRPr="000D3E53">
        <w:rPr>
          <w:caps/>
          <w:sz w:val="28"/>
          <w:szCs w:val="28"/>
        </w:rPr>
        <w:t>.1</w:t>
      </w:r>
      <w:r w:rsidR="005C2CA7" w:rsidRPr="000D3E53">
        <w:rPr>
          <w:caps/>
          <w:sz w:val="28"/>
          <w:szCs w:val="28"/>
        </w:rPr>
        <w:t xml:space="preserve"> </w:t>
      </w:r>
      <w:r w:rsidR="005C2CA7" w:rsidRPr="000D3E53">
        <w:rPr>
          <w:sz w:val="28"/>
          <w:szCs w:val="28"/>
        </w:rPr>
        <w:t>Организацион</w:t>
      </w:r>
      <w:r w:rsidR="004C6A86" w:rsidRPr="000D3E53">
        <w:rPr>
          <w:sz w:val="28"/>
          <w:szCs w:val="28"/>
        </w:rPr>
        <w:t>но-правовая характеристика банка</w:t>
      </w:r>
    </w:p>
    <w:p w:rsidR="005C2CA7" w:rsidRPr="000D3E53" w:rsidRDefault="0054406E" w:rsidP="000D3E53">
      <w:pPr>
        <w:widowControl w:val="0"/>
        <w:spacing w:before="0" w:beforeAutospacing="0" w:after="0" w:afterAutospacing="0" w:line="360" w:lineRule="auto"/>
        <w:jc w:val="both"/>
        <w:rPr>
          <w:sz w:val="28"/>
          <w:szCs w:val="28"/>
        </w:rPr>
      </w:pPr>
      <w:r w:rsidRPr="000D3E53">
        <w:rPr>
          <w:sz w:val="28"/>
          <w:szCs w:val="28"/>
        </w:rPr>
        <w:t>2</w:t>
      </w:r>
      <w:r w:rsidR="00E440A3" w:rsidRPr="000D3E53">
        <w:rPr>
          <w:sz w:val="28"/>
          <w:szCs w:val="28"/>
        </w:rPr>
        <w:t>.2</w:t>
      </w:r>
      <w:r w:rsidR="005C2CA7" w:rsidRPr="000D3E53">
        <w:rPr>
          <w:sz w:val="28"/>
          <w:szCs w:val="28"/>
        </w:rPr>
        <w:t xml:space="preserve"> Оценка экономически</w:t>
      </w:r>
      <w:r w:rsidR="004C6A86" w:rsidRPr="000D3E53">
        <w:rPr>
          <w:sz w:val="28"/>
          <w:szCs w:val="28"/>
        </w:rPr>
        <w:t>х показателей деятельности б</w:t>
      </w:r>
      <w:r w:rsidR="00D26448" w:rsidRPr="000D3E53">
        <w:rPr>
          <w:sz w:val="28"/>
          <w:szCs w:val="28"/>
        </w:rPr>
        <w:t>анка</w:t>
      </w:r>
    </w:p>
    <w:p w:rsidR="00AA497C" w:rsidRPr="000D3E53" w:rsidRDefault="0054406E" w:rsidP="000D3E53">
      <w:pPr>
        <w:widowControl w:val="0"/>
        <w:spacing w:before="0" w:beforeAutospacing="0" w:after="0" w:afterAutospacing="0" w:line="360" w:lineRule="auto"/>
        <w:jc w:val="both"/>
        <w:rPr>
          <w:caps/>
          <w:sz w:val="28"/>
          <w:szCs w:val="28"/>
        </w:rPr>
      </w:pPr>
      <w:r w:rsidRPr="000D3E53">
        <w:rPr>
          <w:sz w:val="28"/>
          <w:szCs w:val="28"/>
        </w:rPr>
        <w:t>3</w:t>
      </w:r>
      <w:r w:rsidR="005C2CA7" w:rsidRPr="000D3E53">
        <w:rPr>
          <w:sz w:val="28"/>
          <w:szCs w:val="28"/>
        </w:rPr>
        <w:t xml:space="preserve"> </w:t>
      </w:r>
      <w:r w:rsidR="005C2CA7" w:rsidRPr="000D3E53">
        <w:rPr>
          <w:caps/>
          <w:sz w:val="28"/>
          <w:szCs w:val="28"/>
        </w:rPr>
        <w:t xml:space="preserve">КРЕДИТОВАНИЕ ЮРИДИЧЕСКИХ ЛИЦ В Банке </w:t>
      </w:r>
    </w:p>
    <w:p w:rsidR="005C2CA7" w:rsidRPr="000D3E53" w:rsidRDefault="005C2CA7" w:rsidP="000D3E53">
      <w:pPr>
        <w:widowControl w:val="0"/>
        <w:spacing w:before="0" w:beforeAutospacing="0" w:after="0" w:afterAutospacing="0" w:line="360" w:lineRule="auto"/>
        <w:jc w:val="both"/>
        <w:rPr>
          <w:caps/>
          <w:sz w:val="28"/>
          <w:szCs w:val="28"/>
        </w:rPr>
      </w:pPr>
      <w:r w:rsidRPr="000D3E53">
        <w:rPr>
          <w:caps/>
          <w:sz w:val="28"/>
          <w:szCs w:val="28"/>
        </w:rPr>
        <w:t>«Первомайский» (ЗАО)</w:t>
      </w:r>
    </w:p>
    <w:p w:rsidR="005C2CA7" w:rsidRPr="000D3E53" w:rsidRDefault="0099378A" w:rsidP="000D3E53">
      <w:pPr>
        <w:widowControl w:val="0"/>
        <w:spacing w:before="0" w:beforeAutospacing="0" w:after="0" w:afterAutospacing="0" w:line="360" w:lineRule="auto"/>
        <w:jc w:val="both"/>
        <w:rPr>
          <w:sz w:val="28"/>
          <w:szCs w:val="28"/>
        </w:rPr>
      </w:pPr>
      <w:r w:rsidRPr="000D3E53">
        <w:rPr>
          <w:sz w:val="28"/>
          <w:szCs w:val="28"/>
        </w:rPr>
        <w:t xml:space="preserve"> </w:t>
      </w:r>
      <w:r w:rsidR="0054406E" w:rsidRPr="000D3E53">
        <w:rPr>
          <w:sz w:val="28"/>
          <w:szCs w:val="28"/>
        </w:rPr>
        <w:t>3</w:t>
      </w:r>
      <w:r w:rsidR="005C2CA7" w:rsidRPr="000D3E53">
        <w:rPr>
          <w:sz w:val="28"/>
          <w:szCs w:val="28"/>
        </w:rPr>
        <w:t>.1</w:t>
      </w:r>
      <w:r w:rsidR="004D6389" w:rsidRPr="000D3E53">
        <w:rPr>
          <w:sz w:val="28"/>
          <w:szCs w:val="28"/>
        </w:rPr>
        <w:t xml:space="preserve"> </w:t>
      </w:r>
      <w:r w:rsidR="005C2CA7" w:rsidRPr="000D3E53">
        <w:rPr>
          <w:sz w:val="28"/>
          <w:szCs w:val="28"/>
        </w:rPr>
        <w:t>Особенности организации кредитования юридических лиц в Банке «Первомайский» (ЗАО)</w:t>
      </w:r>
    </w:p>
    <w:p w:rsidR="002B7F05" w:rsidRPr="000D3E53" w:rsidRDefault="00903BB6" w:rsidP="000D3E53">
      <w:pPr>
        <w:widowControl w:val="0"/>
        <w:spacing w:before="0" w:beforeAutospacing="0" w:after="0" w:afterAutospacing="0" w:line="360" w:lineRule="auto"/>
        <w:jc w:val="both"/>
        <w:rPr>
          <w:sz w:val="28"/>
          <w:szCs w:val="28"/>
        </w:rPr>
      </w:pPr>
      <w:r w:rsidRPr="000D3E53">
        <w:rPr>
          <w:sz w:val="28"/>
          <w:szCs w:val="28"/>
        </w:rPr>
        <w:t>3.</w:t>
      </w:r>
      <w:r w:rsidR="00443976" w:rsidRPr="000D3E53">
        <w:rPr>
          <w:sz w:val="28"/>
          <w:szCs w:val="28"/>
        </w:rPr>
        <w:t>2</w:t>
      </w:r>
      <w:r w:rsidRPr="000D3E53">
        <w:rPr>
          <w:sz w:val="28"/>
          <w:szCs w:val="28"/>
        </w:rPr>
        <w:t xml:space="preserve"> </w:t>
      </w:r>
      <w:r w:rsidR="00AA497C" w:rsidRPr="000D3E53">
        <w:rPr>
          <w:sz w:val="28"/>
          <w:szCs w:val="28"/>
        </w:rPr>
        <w:t xml:space="preserve">Оценка кредитных продуктов </w:t>
      </w:r>
      <w:r w:rsidR="00ED4F65" w:rsidRPr="000D3E53">
        <w:rPr>
          <w:sz w:val="28"/>
          <w:szCs w:val="28"/>
        </w:rPr>
        <w:t xml:space="preserve">предоставляемых </w:t>
      </w:r>
      <w:r w:rsidR="00AA497C" w:rsidRPr="000D3E53">
        <w:rPr>
          <w:sz w:val="28"/>
          <w:szCs w:val="28"/>
        </w:rPr>
        <w:t>юридически</w:t>
      </w:r>
      <w:r w:rsidR="00ED4F65" w:rsidRPr="000D3E53">
        <w:rPr>
          <w:sz w:val="28"/>
          <w:szCs w:val="28"/>
        </w:rPr>
        <w:t>м</w:t>
      </w:r>
      <w:r w:rsidR="00AA497C" w:rsidRPr="000D3E53">
        <w:rPr>
          <w:sz w:val="28"/>
          <w:szCs w:val="28"/>
        </w:rPr>
        <w:t xml:space="preserve"> лиц</w:t>
      </w:r>
      <w:r w:rsidR="00ED4F65" w:rsidRPr="000D3E53">
        <w:rPr>
          <w:sz w:val="28"/>
          <w:szCs w:val="28"/>
        </w:rPr>
        <w:t>ам</w:t>
      </w:r>
    </w:p>
    <w:p w:rsidR="005C2CA7" w:rsidRPr="000D3E53" w:rsidRDefault="0054406E" w:rsidP="000D3E53">
      <w:pPr>
        <w:widowControl w:val="0"/>
        <w:spacing w:before="0" w:beforeAutospacing="0" w:after="0" w:afterAutospacing="0" w:line="360" w:lineRule="auto"/>
        <w:jc w:val="both"/>
        <w:rPr>
          <w:sz w:val="28"/>
          <w:szCs w:val="28"/>
        </w:rPr>
      </w:pPr>
      <w:r w:rsidRPr="000D3E53">
        <w:rPr>
          <w:sz w:val="28"/>
          <w:szCs w:val="28"/>
        </w:rPr>
        <w:t>3</w:t>
      </w:r>
      <w:r w:rsidR="00443976" w:rsidRPr="000D3E53">
        <w:rPr>
          <w:sz w:val="28"/>
          <w:szCs w:val="28"/>
        </w:rPr>
        <w:t>.3</w:t>
      </w:r>
      <w:r w:rsidR="005C2CA7" w:rsidRPr="000D3E53">
        <w:rPr>
          <w:sz w:val="28"/>
          <w:szCs w:val="28"/>
        </w:rPr>
        <w:t xml:space="preserve"> Оценка кредитоспособности заемщика</w:t>
      </w:r>
    </w:p>
    <w:p w:rsidR="00821C37" w:rsidRPr="000D3E53" w:rsidRDefault="0099378A" w:rsidP="000D3E53">
      <w:pPr>
        <w:widowControl w:val="0"/>
        <w:spacing w:before="0" w:beforeAutospacing="0" w:after="0" w:afterAutospacing="0" w:line="360" w:lineRule="auto"/>
        <w:jc w:val="both"/>
        <w:rPr>
          <w:sz w:val="28"/>
          <w:szCs w:val="28"/>
        </w:rPr>
      </w:pPr>
      <w:r w:rsidRPr="000D3E53">
        <w:rPr>
          <w:sz w:val="28"/>
          <w:szCs w:val="28"/>
        </w:rPr>
        <w:t xml:space="preserve"> </w:t>
      </w:r>
      <w:r w:rsidR="00443976" w:rsidRPr="000D3E53">
        <w:rPr>
          <w:sz w:val="28"/>
          <w:szCs w:val="28"/>
        </w:rPr>
        <w:t>3.4</w:t>
      </w:r>
      <w:r w:rsidR="00B71D28" w:rsidRPr="000D3E53">
        <w:rPr>
          <w:sz w:val="28"/>
          <w:szCs w:val="28"/>
        </w:rPr>
        <w:t xml:space="preserve"> </w:t>
      </w:r>
      <w:r w:rsidR="00821C37" w:rsidRPr="000D3E53">
        <w:rPr>
          <w:sz w:val="28"/>
          <w:szCs w:val="28"/>
        </w:rPr>
        <w:t>Рекомендации по совершенствованию</w:t>
      </w:r>
      <w:r w:rsidR="00B71D28" w:rsidRPr="000D3E53">
        <w:rPr>
          <w:sz w:val="28"/>
          <w:szCs w:val="28"/>
        </w:rPr>
        <w:t xml:space="preserve"> процесса</w:t>
      </w:r>
      <w:r w:rsidR="00821C37" w:rsidRPr="000D3E53">
        <w:rPr>
          <w:sz w:val="28"/>
          <w:szCs w:val="28"/>
        </w:rPr>
        <w:t xml:space="preserve"> кредитования юридических лиц</w:t>
      </w:r>
    </w:p>
    <w:p w:rsidR="005C2CA7" w:rsidRPr="000D3E53" w:rsidRDefault="005C2CA7" w:rsidP="000D3E53">
      <w:pPr>
        <w:widowControl w:val="0"/>
        <w:spacing w:before="0" w:beforeAutospacing="0" w:after="0" w:afterAutospacing="0" w:line="360" w:lineRule="auto"/>
        <w:jc w:val="both"/>
        <w:rPr>
          <w:sz w:val="28"/>
          <w:szCs w:val="28"/>
        </w:rPr>
      </w:pPr>
      <w:r w:rsidRPr="000D3E53">
        <w:rPr>
          <w:sz w:val="28"/>
          <w:szCs w:val="28"/>
        </w:rPr>
        <w:t>ЗАКЛЮЧЕНИЕ</w:t>
      </w:r>
    </w:p>
    <w:p w:rsidR="0054406E" w:rsidRPr="000D3E53" w:rsidRDefault="00D11E69" w:rsidP="000D3E53">
      <w:pPr>
        <w:widowControl w:val="0"/>
        <w:spacing w:before="0" w:beforeAutospacing="0" w:after="0" w:afterAutospacing="0" w:line="360" w:lineRule="auto"/>
        <w:jc w:val="both"/>
        <w:rPr>
          <w:sz w:val="28"/>
          <w:szCs w:val="28"/>
        </w:rPr>
      </w:pPr>
      <w:r w:rsidRPr="000D3E53">
        <w:rPr>
          <w:sz w:val="28"/>
          <w:szCs w:val="28"/>
        </w:rPr>
        <w:t>СПИСОК ИСПОЛЬЗОВАННЫХ ИСТОЧНИКОВ</w:t>
      </w:r>
    </w:p>
    <w:p w:rsidR="005C2CA7" w:rsidRPr="000D3E53" w:rsidRDefault="005C2CA7" w:rsidP="000D3E53">
      <w:pPr>
        <w:widowControl w:val="0"/>
        <w:spacing w:before="0" w:beforeAutospacing="0" w:after="0" w:afterAutospacing="0" w:line="360" w:lineRule="auto"/>
        <w:jc w:val="both"/>
        <w:rPr>
          <w:sz w:val="28"/>
          <w:szCs w:val="28"/>
        </w:rPr>
      </w:pPr>
      <w:r w:rsidRPr="000D3E53">
        <w:rPr>
          <w:sz w:val="28"/>
          <w:szCs w:val="28"/>
        </w:rPr>
        <w:t>ПРИЛОЖЕНИЯ</w:t>
      </w:r>
    </w:p>
    <w:p w:rsidR="005C2CA7" w:rsidRPr="000D3E53" w:rsidRDefault="004D6389" w:rsidP="000D3E53">
      <w:pPr>
        <w:widowControl w:val="0"/>
        <w:spacing w:before="0" w:beforeAutospacing="0" w:after="0" w:afterAutospacing="0" w:line="360" w:lineRule="auto"/>
        <w:jc w:val="both"/>
        <w:rPr>
          <w:sz w:val="28"/>
          <w:szCs w:val="28"/>
        </w:rPr>
      </w:pPr>
      <w:r w:rsidRPr="000D3E53">
        <w:rPr>
          <w:sz w:val="28"/>
          <w:szCs w:val="28"/>
        </w:rPr>
        <w:t>Приложение А Б</w:t>
      </w:r>
      <w:r w:rsidR="00B71D28" w:rsidRPr="000D3E53">
        <w:rPr>
          <w:sz w:val="28"/>
          <w:szCs w:val="28"/>
        </w:rPr>
        <w:t xml:space="preserve">ухгалтерский баланс, </w:t>
      </w:r>
      <w:smartTag w:uri="urn:schemas-microsoft-com:office:smarttags" w:element="metricconverter">
        <w:smartTagPr>
          <w:attr w:name="ProductID" w:val="2005 г"/>
        </w:smartTagPr>
        <w:r w:rsidR="00B71D28" w:rsidRPr="000D3E53">
          <w:rPr>
            <w:sz w:val="28"/>
            <w:szCs w:val="28"/>
          </w:rPr>
          <w:t>2005 г</w:t>
        </w:r>
      </w:smartTag>
      <w:r w:rsidR="00B71D28" w:rsidRPr="000D3E53">
        <w:rPr>
          <w:sz w:val="28"/>
          <w:szCs w:val="28"/>
        </w:rPr>
        <w:t>.</w:t>
      </w:r>
    </w:p>
    <w:p w:rsidR="004D6389" w:rsidRPr="000D3E53" w:rsidRDefault="004D6389" w:rsidP="000D3E53">
      <w:pPr>
        <w:widowControl w:val="0"/>
        <w:spacing w:before="0" w:beforeAutospacing="0" w:after="0" w:afterAutospacing="0" w:line="360" w:lineRule="auto"/>
        <w:jc w:val="both"/>
        <w:rPr>
          <w:sz w:val="28"/>
          <w:szCs w:val="28"/>
        </w:rPr>
      </w:pPr>
      <w:r w:rsidRPr="000D3E53">
        <w:rPr>
          <w:sz w:val="28"/>
          <w:szCs w:val="28"/>
        </w:rPr>
        <w:t>Приложение Б От</w:t>
      </w:r>
      <w:r w:rsidR="00B71D28" w:rsidRPr="000D3E53">
        <w:rPr>
          <w:sz w:val="28"/>
          <w:szCs w:val="28"/>
        </w:rPr>
        <w:t xml:space="preserve">чет о прибылях и убытках, </w:t>
      </w:r>
      <w:smartTag w:uri="urn:schemas-microsoft-com:office:smarttags" w:element="metricconverter">
        <w:smartTagPr>
          <w:attr w:name="ProductID" w:val="2005 г"/>
        </w:smartTagPr>
        <w:r w:rsidR="00B71D28" w:rsidRPr="000D3E53">
          <w:rPr>
            <w:sz w:val="28"/>
            <w:szCs w:val="28"/>
          </w:rPr>
          <w:t>2005 г</w:t>
        </w:r>
      </w:smartTag>
      <w:r w:rsidR="002B7F05" w:rsidRPr="000D3E53">
        <w:rPr>
          <w:sz w:val="28"/>
          <w:szCs w:val="28"/>
        </w:rPr>
        <w:t>.</w:t>
      </w:r>
    </w:p>
    <w:p w:rsidR="004D6389" w:rsidRPr="000D3E53" w:rsidRDefault="004D6389" w:rsidP="000D3E53">
      <w:pPr>
        <w:widowControl w:val="0"/>
        <w:spacing w:before="0" w:beforeAutospacing="0" w:after="0" w:afterAutospacing="0" w:line="360" w:lineRule="auto"/>
        <w:jc w:val="both"/>
        <w:rPr>
          <w:sz w:val="28"/>
          <w:szCs w:val="28"/>
        </w:rPr>
      </w:pPr>
      <w:r w:rsidRPr="000D3E53">
        <w:rPr>
          <w:sz w:val="28"/>
          <w:szCs w:val="28"/>
        </w:rPr>
        <w:t>Приложение В Б</w:t>
      </w:r>
      <w:r w:rsidR="00B71D28" w:rsidRPr="000D3E53">
        <w:rPr>
          <w:sz w:val="28"/>
          <w:szCs w:val="28"/>
        </w:rPr>
        <w:t xml:space="preserve">ухгалтерский баланс, </w:t>
      </w:r>
      <w:smartTag w:uri="urn:schemas-microsoft-com:office:smarttags" w:element="metricconverter">
        <w:smartTagPr>
          <w:attr w:name="ProductID" w:val="2006 г"/>
        </w:smartTagPr>
        <w:r w:rsidR="00B71D28" w:rsidRPr="000D3E53">
          <w:rPr>
            <w:sz w:val="28"/>
            <w:szCs w:val="28"/>
          </w:rPr>
          <w:t>2006 г</w:t>
        </w:r>
      </w:smartTag>
      <w:r w:rsidR="00B71D28" w:rsidRPr="000D3E53">
        <w:rPr>
          <w:sz w:val="28"/>
          <w:szCs w:val="28"/>
        </w:rPr>
        <w:t>.</w:t>
      </w:r>
    </w:p>
    <w:p w:rsidR="005C2CA7" w:rsidRPr="000D3E53" w:rsidRDefault="004D6389" w:rsidP="000D3E53">
      <w:pPr>
        <w:widowControl w:val="0"/>
        <w:spacing w:before="0" w:beforeAutospacing="0" w:after="0" w:afterAutospacing="0" w:line="360" w:lineRule="auto"/>
        <w:jc w:val="both"/>
        <w:rPr>
          <w:sz w:val="28"/>
          <w:szCs w:val="28"/>
        </w:rPr>
      </w:pPr>
      <w:r w:rsidRPr="000D3E53">
        <w:rPr>
          <w:sz w:val="28"/>
          <w:szCs w:val="28"/>
        </w:rPr>
        <w:t>Приложение Г</w:t>
      </w:r>
      <w:r w:rsidR="001862F8" w:rsidRPr="000D3E53">
        <w:rPr>
          <w:sz w:val="28"/>
          <w:szCs w:val="28"/>
        </w:rPr>
        <w:t xml:space="preserve"> Отчет о прибылях и убытках, </w:t>
      </w:r>
      <w:smartTag w:uri="urn:schemas-microsoft-com:office:smarttags" w:element="metricconverter">
        <w:smartTagPr>
          <w:attr w:name="ProductID" w:val="2006 г"/>
        </w:smartTagPr>
        <w:r w:rsidRPr="000D3E53">
          <w:rPr>
            <w:sz w:val="28"/>
            <w:szCs w:val="28"/>
          </w:rPr>
          <w:t>2006</w:t>
        </w:r>
        <w:r w:rsidR="00612B32" w:rsidRPr="000D3E53">
          <w:rPr>
            <w:sz w:val="28"/>
            <w:szCs w:val="28"/>
          </w:rPr>
          <w:t xml:space="preserve"> </w:t>
        </w:r>
        <w:r w:rsidRPr="000D3E53">
          <w:rPr>
            <w:sz w:val="28"/>
            <w:szCs w:val="28"/>
          </w:rPr>
          <w:t>г</w:t>
        </w:r>
      </w:smartTag>
      <w:r w:rsidR="004C6A86" w:rsidRPr="000D3E53">
        <w:rPr>
          <w:sz w:val="28"/>
          <w:szCs w:val="28"/>
        </w:rPr>
        <w:t>.</w:t>
      </w:r>
    </w:p>
    <w:p w:rsidR="004D6389" w:rsidRPr="000D3E53" w:rsidRDefault="004D6389" w:rsidP="000D3E53">
      <w:pPr>
        <w:widowControl w:val="0"/>
        <w:spacing w:before="0" w:beforeAutospacing="0" w:after="0" w:afterAutospacing="0" w:line="360" w:lineRule="auto"/>
        <w:jc w:val="both"/>
        <w:rPr>
          <w:sz w:val="28"/>
          <w:szCs w:val="28"/>
        </w:rPr>
      </w:pPr>
      <w:r w:rsidRPr="000D3E53">
        <w:rPr>
          <w:sz w:val="28"/>
          <w:szCs w:val="28"/>
        </w:rPr>
        <w:t>Приложение Д Бухгалтерский б</w:t>
      </w:r>
      <w:r w:rsidR="001862F8" w:rsidRPr="000D3E53">
        <w:rPr>
          <w:sz w:val="28"/>
          <w:szCs w:val="28"/>
        </w:rPr>
        <w:t xml:space="preserve">аланс, </w:t>
      </w:r>
      <w:smartTag w:uri="urn:schemas-microsoft-com:office:smarttags" w:element="metricconverter">
        <w:smartTagPr>
          <w:attr w:name="ProductID" w:val="2007 г"/>
        </w:smartTagPr>
        <w:r w:rsidR="001862F8" w:rsidRPr="000D3E53">
          <w:rPr>
            <w:sz w:val="28"/>
            <w:szCs w:val="28"/>
          </w:rPr>
          <w:t>2007 г</w:t>
        </w:r>
      </w:smartTag>
      <w:r w:rsidR="001862F8" w:rsidRPr="000D3E53">
        <w:rPr>
          <w:sz w:val="28"/>
          <w:szCs w:val="28"/>
        </w:rPr>
        <w:t>.</w:t>
      </w:r>
    </w:p>
    <w:p w:rsidR="005C2CA7" w:rsidRPr="000D3E53" w:rsidRDefault="00D05651" w:rsidP="000D3E53">
      <w:pPr>
        <w:spacing w:before="0" w:beforeAutospacing="0" w:after="0" w:afterAutospacing="0" w:line="360" w:lineRule="auto"/>
        <w:jc w:val="both"/>
        <w:rPr>
          <w:sz w:val="28"/>
          <w:szCs w:val="28"/>
        </w:rPr>
      </w:pPr>
      <w:r w:rsidRPr="000D3E53">
        <w:rPr>
          <w:sz w:val="28"/>
          <w:szCs w:val="28"/>
        </w:rPr>
        <w:t>Приложение Ж</w:t>
      </w:r>
      <w:r w:rsidR="001862F8" w:rsidRPr="000D3E53">
        <w:rPr>
          <w:sz w:val="28"/>
          <w:szCs w:val="28"/>
        </w:rPr>
        <w:t xml:space="preserve"> Отчет о прибылях и убытках, </w:t>
      </w:r>
      <w:smartTag w:uri="urn:schemas-microsoft-com:office:smarttags" w:element="metricconverter">
        <w:smartTagPr>
          <w:attr w:name="ProductID" w:val="2007 г"/>
        </w:smartTagPr>
        <w:r w:rsidR="004D6389" w:rsidRPr="000D3E53">
          <w:rPr>
            <w:sz w:val="28"/>
            <w:szCs w:val="28"/>
          </w:rPr>
          <w:t>2007</w:t>
        </w:r>
        <w:r w:rsidR="00612B32" w:rsidRPr="000D3E53">
          <w:rPr>
            <w:sz w:val="28"/>
            <w:szCs w:val="28"/>
          </w:rPr>
          <w:t xml:space="preserve"> </w:t>
        </w:r>
        <w:r w:rsidR="004D6389" w:rsidRPr="000D3E53">
          <w:rPr>
            <w:sz w:val="28"/>
            <w:szCs w:val="28"/>
          </w:rPr>
          <w:t>г</w:t>
        </w:r>
      </w:smartTag>
      <w:r w:rsidR="002B7F05" w:rsidRPr="000D3E53">
        <w:rPr>
          <w:sz w:val="28"/>
          <w:szCs w:val="28"/>
        </w:rPr>
        <w:t>.</w:t>
      </w:r>
    </w:p>
    <w:p w:rsidR="004F4A6F" w:rsidRPr="000D3E53" w:rsidRDefault="00BA0436" w:rsidP="000D3E53">
      <w:pPr>
        <w:spacing w:before="0" w:beforeAutospacing="0" w:after="0" w:afterAutospacing="0" w:line="360" w:lineRule="auto"/>
        <w:ind w:firstLine="709"/>
        <w:jc w:val="both"/>
        <w:rPr>
          <w:sz w:val="28"/>
          <w:szCs w:val="28"/>
        </w:rPr>
      </w:pPr>
      <w:r w:rsidRPr="000D3E53">
        <w:rPr>
          <w:sz w:val="28"/>
          <w:szCs w:val="28"/>
        </w:rPr>
        <w:br w:type="page"/>
      </w:r>
      <w:r w:rsidR="004F4A6F" w:rsidRPr="000D3E53">
        <w:rPr>
          <w:sz w:val="28"/>
          <w:szCs w:val="28"/>
        </w:rPr>
        <w:t>ВВЕДЕНИЕ</w:t>
      </w:r>
    </w:p>
    <w:p w:rsidR="00D05651" w:rsidRPr="000D3E53" w:rsidRDefault="00D05651" w:rsidP="000D3E53">
      <w:pPr>
        <w:spacing w:before="0" w:beforeAutospacing="0" w:after="0" w:afterAutospacing="0" w:line="360" w:lineRule="auto"/>
        <w:ind w:firstLine="709"/>
        <w:jc w:val="both"/>
        <w:rPr>
          <w:sz w:val="28"/>
          <w:szCs w:val="28"/>
        </w:rPr>
      </w:pPr>
    </w:p>
    <w:p w:rsidR="004F4A6F" w:rsidRPr="000D3E53" w:rsidRDefault="004F4A6F" w:rsidP="000D3E53">
      <w:pPr>
        <w:shd w:val="clear" w:color="auto" w:fill="FFFFFF"/>
        <w:spacing w:before="0" w:beforeAutospacing="0" w:after="0" w:afterAutospacing="0" w:line="360" w:lineRule="auto"/>
        <w:ind w:firstLine="709"/>
        <w:jc w:val="both"/>
        <w:rPr>
          <w:sz w:val="28"/>
          <w:szCs w:val="28"/>
        </w:rPr>
      </w:pPr>
      <w:r w:rsidRPr="000D3E53">
        <w:rPr>
          <w:sz w:val="28"/>
          <w:szCs w:val="28"/>
        </w:rPr>
        <w:t>Кредитная система в Российской Федерации состоит из нескольких уровней, где коммерческие банки являются основным звеном банковской системы. Одной из функций коммерческого банка является выдача кредитов, как одна из активных операций приносящая наибольший доход. Кредит, являясь важным инструментом платежа, применяется для удовлетворения разнообразных потребностей заемщика, распределения и потребления валового продукта. Это ссуда в денежной форме, предоставляемая кредитором заемщику на условиях возвратности, платности за пользование ссудой. Разнообразные виды кредитов грамотно управлять ими, то есть сводить к минимуму возможные негативные последствия кредитных операций.</w:t>
      </w:r>
    </w:p>
    <w:p w:rsidR="007D7340" w:rsidRPr="000D3E53" w:rsidRDefault="009A769C" w:rsidP="000D3E53">
      <w:pPr>
        <w:pStyle w:val="a3"/>
        <w:spacing w:line="360" w:lineRule="auto"/>
        <w:ind w:firstLine="709"/>
      </w:pPr>
      <w:r w:rsidRPr="000D3E53">
        <w:t xml:space="preserve">Объектом данной </w:t>
      </w:r>
      <w:r w:rsidR="007D7340" w:rsidRPr="000D3E53">
        <w:t xml:space="preserve">дипломной </w:t>
      </w:r>
      <w:r w:rsidRPr="000D3E53">
        <w:t>работы</w:t>
      </w:r>
      <w:r w:rsidR="007D7340" w:rsidRPr="000D3E53">
        <w:t xml:space="preserve"> является </w:t>
      </w:r>
      <w:r w:rsidR="00B471C8" w:rsidRPr="000D3E53">
        <w:t xml:space="preserve">ЗАО </w:t>
      </w:r>
      <w:r w:rsidR="00BA0436" w:rsidRPr="000D3E53">
        <w:t>Банк</w:t>
      </w:r>
      <w:r w:rsidR="007D7340" w:rsidRPr="000D3E53">
        <w:t xml:space="preserve"> «Первомайский» </w:t>
      </w:r>
      <w:r w:rsidR="00B471C8" w:rsidRPr="000D3E53">
        <w:t>ДО «Белореченский»</w:t>
      </w:r>
      <w:r w:rsidR="007D7340" w:rsidRPr="000D3E53">
        <w:t xml:space="preserve">, расположенный в городе Белореченске. </w:t>
      </w:r>
      <w:r w:rsidR="00974A3B" w:rsidRPr="000D3E53">
        <w:t>Предмет</w:t>
      </w:r>
      <w:r w:rsidR="00952375" w:rsidRPr="000D3E53">
        <w:t xml:space="preserve"> исследования -</w:t>
      </w:r>
    </w:p>
    <w:p w:rsidR="00350D52" w:rsidRPr="000D3E53" w:rsidRDefault="00474AC1" w:rsidP="000D3E53">
      <w:pPr>
        <w:pStyle w:val="a3"/>
        <w:spacing w:line="360" w:lineRule="auto"/>
        <w:ind w:firstLine="709"/>
      </w:pPr>
      <w:r w:rsidRPr="000D3E53">
        <w:t>Для достижения этой цели были поставлены следующие задачи</w:t>
      </w:r>
      <w:r w:rsidR="00350D52" w:rsidRPr="000D3E53">
        <w:t>:</w:t>
      </w:r>
    </w:p>
    <w:p w:rsidR="00474AC1" w:rsidRPr="000D3E53" w:rsidRDefault="00474AC1"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раскрыть теоретические основы</w:t>
      </w:r>
    </w:p>
    <w:p w:rsidR="00474AC1" w:rsidRPr="000D3E53" w:rsidRDefault="00E71092"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дать</w:t>
      </w:r>
      <w:r w:rsidR="00036E6A" w:rsidRPr="000D3E53">
        <w:rPr>
          <w:sz w:val="28"/>
          <w:szCs w:val="28"/>
        </w:rPr>
        <w:t xml:space="preserve"> </w:t>
      </w:r>
      <w:r w:rsidRPr="000D3E53">
        <w:rPr>
          <w:sz w:val="28"/>
          <w:szCs w:val="28"/>
        </w:rPr>
        <w:t>организационно-правовую характеристику Банку</w:t>
      </w:r>
      <w:r w:rsidR="00036E6A" w:rsidRPr="000D3E53">
        <w:rPr>
          <w:sz w:val="28"/>
          <w:szCs w:val="28"/>
        </w:rPr>
        <w:t xml:space="preserve"> «Первомайский» (ЗАО);</w:t>
      </w:r>
    </w:p>
    <w:p w:rsidR="00036E6A" w:rsidRPr="000D3E53" w:rsidRDefault="00E71092"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провести</w:t>
      </w:r>
      <w:r w:rsidR="00036E6A" w:rsidRPr="000D3E53">
        <w:rPr>
          <w:sz w:val="28"/>
          <w:szCs w:val="28"/>
        </w:rPr>
        <w:t xml:space="preserve"> оценку банка;</w:t>
      </w:r>
    </w:p>
    <w:p w:rsidR="00474AC1" w:rsidRPr="000D3E53" w:rsidRDefault="00E71092"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рассмотреть</w:t>
      </w:r>
      <w:r w:rsidR="00E23095" w:rsidRPr="000D3E53">
        <w:rPr>
          <w:sz w:val="28"/>
          <w:szCs w:val="28"/>
        </w:rPr>
        <w:t xml:space="preserve"> </w:t>
      </w:r>
      <w:r w:rsidRPr="000D3E53">
        <w:rPr>
          <w:sz w:val="28"/>
          <w:szCs w:val="28"/>
        </w:rPr>
        <w:t>в Банке</w:t>
      </w:r>
      <w:r w:rsidR="00474AC1" w:rsidRPr="000D3E53">
        <w:rPr>
          <w:sz w:val="28"/>
          <w:szCs w:val="28"/>
        </w:rPr>
        <w:t xml:space="preserve"> «Первомайский» (ЗАО)</w:t>
      </w:r>
      <w:r w:rsidRPr="000D3E53">
        <w:rPr>
          <w:sz w:val="28"/>
          <w:szCs w:val="28"/>
        </w:rPr>
        <w:t>;</w:t>
      </w:r>
    </w:p>
    <w:p w:rsidR="00091A32" w:rsidRPr="000D3E53" w:rsidRDefault="00091A32"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провести</w:t>
      </w:r>
      <w:r w:rsidR="007E1A27" w:rsidRPr="000D3E53">
        <w:rPr>
          <w:sz w:val="28"/>
          <w:szCs w:val="28"/>
        </w:rPr>
        <w:t xml:space="preserve"> оценку</w:t>
      </w:r>
      <w:r w:rsidRPr="000D3E53">
        <w:rPr>
          <w:sz w:val="28"/>
          <w:szCs w:val="28"/>
        </w:rPr>
        <w:t xml:space="preserve"> </w:t>
      </w:r>
      <w:r w:rsidR="006D53F8" w:rsidRPr="000D3E53">
        <w:rPr>
          <w:sz w:val="28"/>
          <w:szCs w:val="28"/>
        </w:rPr>
        <w:t>кредитных продуктов</w:t>
      </w:r>
      <w:r w:rsidRPr="000D3E53">
        <w:rPr>
          <w:sz w:val="28"/>
          <w:szCs w:val="28"/>
        </w:rPr>
        <w:t>, предоставляемых юридическим лицам;</w:t>
      </w:r>
    </w:p>
    <w:p w:rsidR="00036E6A" w:rsidRPr="000D3E53" w:rsidRDefault="00E71092" w:rsidP="000D3E53">
      <w:pPr>
        <w:numPr>
          <w:ilvl w:val="0"/>
          <w:numId w:val="2"/>
        </w:numPr>
        <w:shd w:val="clear" w:color="auto" w:fill="FFFFFF"/>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разработать рекомендации</w:t>
      </w:r>
      <w:r w:rsidR="00036E6A" w:rsidRPr="000D3E53">
        <w:rPr>
          <w:sz w:val="28"/>
          <w:szCs w:val="28"/>
        </w:rPr>
        <w:t xml:space="preserve">. </w:t>
      </w:r>
    </w:p>
    <w:p w:rsidR="002E787D" w:rsidRPr="000D3E53" w:rsidRDefault="002E787D" w:rsidP="000D3E53">
      <w:pPr>
        <w:shd w:val="clear" w:color="auto" w:fill="FFFFFF"/>
        <w:spacing w:before="0" w:beforeAutospacing="0" w:after="0" w:afterAutospacing="0" w:line="360" w:lineRule="auto"/>
        <w:ind w:firstLine="709"/>
        <w:jc w:val="both"/>
        <w:rPr>
          <w:sz w:val="28"/>
          <w:szCs w:val="28"/>
        </w:rPr>
      </w:pPr>
      <w:r w:rsidRPr="000D3E53">
        <w:rPr>
          <w:sz w:val="28"/>
          <w:szCs w:val="28"/>
        </w:rPr>
        <w:t>В работе использованы монографический, экономико-статистический, логико-конструктивный, расчетно-коэффициентный методы исследования.</w:t>
      </w:r>
    </w:p>
    <w:p w:rsidR="002E787D" w:rsidRPr="000D3E53" w:rsidRDefault="00886592" w:rsidP="000D3E53">
      <w:pPr>
        <w:widowControl w:val="0"/>
        <w:shd w:val="clear" w:color="auto" w:fill="FFFFFF"/>
        <w:spacing w:before="0" w:beforeAutospacing="0" w:after="0" w:afterAutospacing="0" w:line="360" w:lineRule="auto"/>
        <w:ind w:firstLine="709"/>
        <w:jc w:val="both"/>
        <w:rPr>
          <w:sz w:val="28"/>
          <w:szCs w:val="28"/>
        </w:rPr>
      </w:pPr>
      <w:r w:rsidRPr="000D3E53">
        <w:rPr>
          <w:sz w:val="28"/>
          <w:szCs w:val="28"/>
        </w:rPr>
        <w:t>В процессе работы</w:t>
      </w:r>
      <w:r w:rsidR="005E6B39" w:rsidRPr="000D3E53">
        <w:rPr>
          <w:sz w:val="28"/>
          <w:szCs w:val="28"/>
        </w:rPr>
        <w:t xml:space="preserve"> были использованы </w:t>
      </w:r>
      <w:r w:rsidR="00E71092" w:rsidRPr="000D3E53">
        <w:rPr>
          <w:sz w:val="28"/>
          <w:szCs w:val="28"/>
        </w:rPr>
        <w:t>периодические издания</w:t>
      </w:r>
      <w:r w:rsidR="005E6B39" w:rsidRPr="000D3E53">
        <w:rPr>
          <w:sz w:val="28"/>
          <w:szCs w:val="28"/>
        </w:rPr>
        <w:t xml:space="preserve"> и учебные пособия таких авторов, как</w:t>
      </w:r>
      <w:r w:rsidR="00612B32" w:rsidRPr="000D3E53">
        <w:rPr>
          <w:sz w:val="28"/>
          <w:szCs w:val="28"/>
        </w:rPr>
        <w:t xml:space="preserve"> Белоглазова Г. Н., Жаровская Е. П., Лаврушин О. </w:t>
      </w:r>
      <w:r w:rsidR="00D05651" w:rsidRPr="000D3E53">
        <w:rPr>
          <w:sz w:val="28"/>
          <w:szCs w:val="28"/>
        </w:rPr>
        <w:t xml:space="preserve">И. </w:t>
      </w:r>
      <w:r w:rsidR="00612B32" w:rsidRPr="000D3E53">
        <w:rPr>
          <w:sz w:val="28"/>
          <w:szCs w:val="28"/>
        </w:rPr>
        <w:t>и другие.</w:t>
      </w:r>
      <w:r w:rsidR="00D05651" w:rsidRPr="000D3E53">
        <w:rPr>
          <w:sz w:val="28"/>
          <w:szCs w:val="28"/>
        </w:rPr>
        <w:t xml:space="preserve"> </w:t>
      </w:r>
      <w:r w:rsidR="00E233FF" w:rsidRPr="000D3E53">
        <w:rPr>
          <w:sz w:val="28"/>
          <w:szCs w:val="28"/>
        </w:rPr>
        <w:t>В работе</w:t>
      </w:r>
      <w:r w:rsidRPr="000D3E53">
        <w:rPr>
          <w:sz w:val="28"/>
          <w:szCs w:val="28"/>
        </w:rPr>
        <w:t xml:space="preserve"> использовались также финансовая и бухгалтерская отчетность Банк</w:t>
      </w:r>
      <w:r w:rsidR="00952375" w:rsidRPr="000D3E53">
        <w:rPr>
          <w:sz w:val="28"/>
          <w:szCs w:val="28"/>
        </w:rPr>
        <w:t>а «Первомайский» (ЗАО) за 2005 -</w:t>
      </w:r>
      <w:r w:rsidRPr="000D3E53">
        <w:rPr>
          <w:sz w:val="28"/>
          <w:szCs w:val="28"/>
        </w:rPr>
        <w:t xml:space="preserve"> 2007 гг</w:t>
      </w:r>
      <w:r w:rsidR="006B762A" w:rsidRPr="000D3E53">
        <w:rPr>
          <w:sz w:val="28"/>
          <w:szCs w:val="28"/>
        </w:rPr>
        <w:t>.</w:t>
      </w:r>
    </w:p>
    <w:p w:rsidR="0054406E" w:rsidRPr="000D3E53" w:rsidRDefault="00E233FF" w:rsidP="000D3E53">
      <w:pPr>
        <w:shd w:val="clear" w:color="auto" w:fill="FFFFFF"/>
        <w:spacing w:before="0" w:beforeAutospacing="0" w:after="0" w:afterAutospacing="0" w:line="360" w:lineRule="auto"/>
        <w:ind w:firstLine="709"/>
        <w:jc w:val="both"/>
        <w:rPr>
          <w:sz w:val="28"/>
          <w:szCs w:val="28"/>
        </w:rPr>
      </w:pPr>
      <w:r w:rsidRPr="000D3E53">
        <w:rPr>
          <w:sz w:val="28"/>
          <w:szCs w:val="28"/>
        </w:rPr>
        <w:br w:type="page"/>
      </w:r>
      <w:r w:rsidR="00E440A3" w:rsidRPr="000D3E53">
        <w:rPr>
          <w:sz w:val="28"/>
          <w:szCs w:val="28"/>
        </w:rPr>
        <w:t>1</w:t>
      </w:r>
      <w:r w:rsidR="002B7F05" w:rsidRPr="000D3E53">
        <w:rPr>
          <w:sz w:val="28"/>
          <w:szCs w:val="28"/>
        </w:rPr>
        <w:t xml:space="preserve"> </w:t>
      </w:r>
      <w:r w:rsidRPr="000D3E53">
        <w:rPr>
          <w:sz w:val="28"/>
          <w:szCs w:val="28"/>
        </w:rPr>
        <w:t>ТЕОРЕТИЧЕСКИЕ АСПЕКТЫ КРЕДИТОВАНИЯ</w:t>
      </w:r>
      <w:r w:rsidR="002B7F05" w:rsidRPr="000D3E53">
        <w:rPr>
          <w:sz w:val="28"/>
          <w:szCs w:val="28"/>
        </w:rPr>
        <w:t xml:space="preserve"> </w:t>
      </w:r>
      <w:r w:rsidRPr="000D3E53">
        <w:rPr>
          <w:sz w:val="28"/>
          <w:szCs w:val="28"/>
        </w:rPr>
        <w:t>ЮРИДИЧЕСКИХ ЛИЦ</w:t>
      </w:r>
      <w:r w:rsidR="002B7F05" w:rsidRPr="000D3E53">
        <w:rPr>
          <w:sz w:val="28"/>
          <w:szCs w:val="28"/>
        </w:rPr>
        <w:t xml:space="preserve"> </w:t>
      </w:r>
    </w:p>
    <w:p w:rsidR="0054406E" w:rsidRPr="000D3E53" w:rsidRDefault="0054406E" w:rsidP="000D3E53">
      <w:pPr>
        <w:shd w:val="clear" w:color="auto" w:fill="FFFFFF"/>
        <w:spacing w:before="0" w:beforeAutospacing="0" w:after="0" w:afterAutospacing="0" w:line="360" w:lineRule="auto"/>
        <w:ind w:firstLine="709"/>
        <w:jc w:val="both"/>
        <w:rPr>
          <w:sz w:val="28"/>
          <w:szCs w:val="28"/>
        </w:rPr>
      </w:pPr>
    </w:p>
    <w:p w:rsidR="0054406E" w:rsidRPr="000D3E53" w:rsidRDefault="00E440A3" w:rsidP="000D3E53">
      <w:pPr>
        <w:shd w:val="clear" w:color="auto" w:fill="FFFFFF"/>
        <w:spacing w:before="0" w:beforeAutospacing="0" w:after="0" w:afterAutospacing="0" w:line="360" w:lineRule="auto"/>
        <w:ind w:firstLine="709"/>
        <w:jc w:val="both"/>
        <w:rPr>
          <w:sz w:val="28"/>
          <w:szCs w:val="28"/>
        </w:rPr>
      </w:pPr>
      <w:r w:rsidRPr="000D3E53">
        <w:rPr>
          <w:sz w:val="28"/>
          <w:szCs w:val="28"/>
        </w:rPr>
        <w:t>1.1</w:t>
      </w:r>
      <w:r w:rsidR="0054406E" w:rsidRPr="000D3E53">
        <w:rPr>
          <w:sz w:val="28"/>
          <w:szCs w:val="28"/>
        </w:rPr>
        <w:t xml:space="preserve"> Необходимость и сущность кредита</w:t>
      </w:r>
    </w:p>
    <w:p w:rsidR="00826D75" w:rsidRPr="000D3E53" w:rsidRDefault="00826D75" w:rsidP="000D3E53">
      <w:pPr>
        <w:autoSpaceDE w:val="0"/>
        <w:autoSpaceDN w:val="0"/>
        <w:spacing w:before="0" w:beforeAutospacing="0" w:after="0" w:afterAutospacing="0" w:line="360" w:lineRule="auto"/>
        <w:ind w:firstLine="709"/>
        <w:jc w:val="both"/>
        <w:rPr>
          <w:sz w:val="28"/>
          <w:szCs w:val="28"/>
        </w:rPr>
      </w:pPr>
    </w:p>
    <w:p w:rsidR="00826D75" w:rsidRPr="000D3E53" w:rsidRDefault="00826D75" w:rsidP="000D3E53">
      <w:pPr>
        <w:autoSpaceDE w:val="0"/>
        <w:autoSpaceDN w:val="0"/>
        <w:spacing w:before="0" w:beforeAutospacing="0" w:after="0" w:afterAutospacing="0" w:line="360" w:lineRule="auto"/>
        <w:ind w:firstLine="709"/>
        <w:jc w:val="both"/>
        <w:rPr>
          <w:sz w:val="28"/>
          <w:szCs w:val="28"/>
        </w:rPr>
      </w:pPr>
      <w:r w:rsidRPr="000D3E53">
        <w:rPr>
          <w:sz w:val="28"/>
          <w:szCs w:val="28"/>
        </w:rPr>
        <w:t>В практической экономической деятельности кредит представляет собой передачу во временное пользование материальных ценностей в денежной или товарной форме. При этом кредитные отношения проявляются в виде конкретных кредитных сделок, формы и условия которых отличаются значительным многообразием. Сущность же кредита всегда устойчива и неизменна независимо от специфики его проявления, всегда сохраняет черты, присущие экономическим отношениям, лежащим в основе кредита.</w:t>
      </w:r>
    </w:p>
    <w:p w:rsidR="00826D75" w:rsidRPr="000D3E53" w:rsidRDefault="00826D75" w:rsidP="000D3E53">
      <w:pPr>
        <w:autoSpaceDE w:val="0"/>
        <w:autoSpaceDN w:val="0"/>
        <w:spacing w:before="0" w:beforeAutospacing="0" w:after="0" w:afterAutospacing="0" w:line="360" w:lineRule="auto"/>
        <w:ind w:firstLine="709"/>
        <w:jc w:val="both"/>
        <w:rPr>
          <w:sz w:val="28"/>
          <w:szCs w:val="28"/>
        </w:rPr>
      </w:pPr>
      <w:r w:rsidRPr="000D3E53">
        <w:rPr>
          <w:sz w:val="28"/>
          <w:szCs w:val="28"/>
        </w:rPr>
        <w:t>Заемщик</w:t>
      </w:r>
      <w:r w:rsidR="002B7F05" w:rsidRPr="000D3E53">
        <w:rPr>
          <w:sz w:val="28"/>
          <w:szCs w:val="28"/>
        </w:rPr>
        <w:t xml:space="preserve"> </w:t>
      </w:r>
      <w:r w:rsidR="00952375" w:rsidRPr="000D3E53">
        <w:rPr>
          <w:sz w:val="28"/>
          <w:szCs w:val="28"/>
        </w:rPr>
        <w:t xml:space="preserve">- </w:t>
      </w:r>
      <w:r w:rsidRPr="000D3E53">
        <w:rPr>
          <w:sz w:val="28"/>
          <w:szCs w:val="28"/>
        </w:rPr>
        <w:t>субъект кредитного отношения, получающий ссуду и обязанный ее возвратить в установленный срок.</w:t>
      </w:r>
      <w:r w:rsidR="006777DA" w:rsidRPr="000D3E53">
        <w:rPr>
          <w:sz w:val="28"/>
          <w:szCs w:val="28"/>
        </w:rPr>
        <w:t xml:space="preserve"> </w:t>
      </w:r>
      <w:r w:rsidRPr="000D3E53">
        <w:rPr>
          <w:sz w:val="28"/>
          <w:szCs w:val="28"/>
        </w:rPr>
        <w:t xml:space="preserve">Заемщиками могут быть юридические и физические лица, испытывающие временный </w:t>
      </w:r>
      <w:r w:rsidR="00952375" w:rsidRPr="000D3E53">
        <w:rPr>
          <w:sz w:val="28"/>
          <w:szCs w:val="28"/>
        </w:rPr>
        <w:t>недостаток собственных средств -</w:t>
      </w:r>
      <w:r w:rsidRPr="000D3E53">
        <w:rPr>
          <w:sz w:val="28"/>
          <w:szCs w:val="28"/>
        </w:rPr>
        <w:t xml:space="preserve"> государственные предприятия, акционерные общества, частные фирмы, б</w:t>
      </w:r>
      <w:r w:rsidR="006777DA" w:rsidRPr="000D3E53">
        <w:rPr>
          <w:sz w:val="28"/>
          <w:szCs w:val="28"/>
        </w:rPr>
        <w:t>анки, государство, граждане и так далее.</w:t>
      </w:r>
      <w:r w:rsidRPr="000D3E53">
        <w:rPr>
          <w:sz w:val="28"/>
          <w:szCs w:val="28"/>
        </w:rPr>
        <w:t xml:space="preserve"> Вместе с тем, одного желания получить ссуду недостаточно для участия в кредитном отношении в качестве заемщика. Ссудополучатель должен предоставить экономические и юридические гарантии возврата ссуженных средств по истечении срока кредита.</w:t>
      </w:r>
    </w:p>
    <w:p w:rsidR="00E401D0" w:rsidRPr="000D3E53" w:rsidRDefault="00E401D0" w:rsidP="000D3E53">
      <w:pPr>
        <w:spacing w:before="0" w:beforeAutospacing="0" w:after="0" w:afterAutospacing="0" w:line="360" w:lineRule="auto"/>
        <w:ind w:firstLine="709"/>
        <w:jc w:val="both"/>
        <w:rPr>
          <w:sz w:val="28"/>
          <w:szCs w:val="28"/>
        </w:rPr>
      </w:pPr>
      <w:r w:rsidRPr="000D3E53">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w:t>
      </w:r>
      <w:r w:rsidR="002B7F05" w:rsidRPr="000D3E53">
        <w:rPr>
          <w:sz w:val="28"/>
          <w:szCs w:val="28"/>
        </w:rPr>
        <w:t>ратный путь от заемщика к креди</w:t>
      </w:r>
      <w:r w:rsidRPr="000D3E53">
        <w:rPr>
          <w:sz w:val="28"/>
          <w:szCs w:val="28"/>
        </w:rPr>
        <w:t>тору.</w:t>
      </w:r>
      <w:r w:rsidRPr="000D3E53">
        <w:rPr>
          <w:bCs/>
          <w:sz w:val="28"/>
          <w:szCs w:val="28"/>
        </w:rPr>
        <w:t xml:space="preserve"> Объектом передачи выступает ссуженная стоимость, как осо</w:t>
      </w:r>
      <w:r w:rsidR="002B7F05" w:rsidRPr="000D3E53">
        <w:rPr>
          <w:bCs/>
          <w:sz w:val="28"/>
          <w:szCs w:val="28"/>
        </w:rPr>
        <w:t>бая часть стоимости. Прежде все</w:t>
      </w:r>
      <w:r w:rsidRPr="000D3E53">
        <w:rPr>
          <w:bCs/>
          <w:sz w:val="28"/>
          <w:szCs w:val="28"/>
        </w:rPr>
        <w:t>го</w:t>
      </w:r>
      <w:r w:rsidR="0074708D" w:rsidRPr="000D3E53">
        <w:rPr>
          <w:bCs/>
          <w:sz w:val="28"/>
          <w:szCs w:val="28"/>
        </w:rPr>
        <w:t>,</w:t>
      </w:r>
      <w:r w:rsidRPr="000D3E53">
        <w:rPr>
          <w:bCs/>
          <w:sz w:val="28"/>
          <w:szCs w:val="28"/>
        </w:rPr>
        <w:t xml:space="preserve"> о</w:t>
      </w:r>
      <w:r w:rsidR="002B7F05" w:rsidRPr="000D3E53">
        <w:rPr>
          <w:bCs/>
          <w:sz w:val="28"/>
          <w:szCs w:val="28"/>
        </w:rPr>
        <w:t>на представляет собой своеобраз</w:t>
      </w:r>
      <w:r w:rsidRPr="000D3E53">
        <w:rPr>
          <w:bCs/>
          <w:sz w:val="28"/>
          <w:szCs w:val="28"/>
        </w:rPr>
        <w:t>ную нереализованную стоимость.</w:t>
      </w:r>
      <w:r w:rsidRPr="000D3E53">
        <w:rPr>
          <w:sz w:val="28"/>
          <w:szCs w:val="28"/>
        </w:rPr>
        <w:t xml:space="preserve"> Высвободившаяся стоимость, оседающая у одного из субъектов кредитных отношений, характеризует замедление ее движения, нево</w:t>
      </w:r>
      <w:r w:rsidR="002B7F05" w:rsidRPr="000D3E53">
        <w:rPr>
          <w:sz w:val="28"/>
          <w:szCs w:val="28"/>
        </w:rPr>
        <w:t>зможность в данный момент всту</w:t>
      </w:r>
      <w:r w:rsidRPr="000D3E53">
        <w:rPr>
          <w:sz w:val="28"/>
          <w:szCs w:val="28"/>
        </w:rPr>
        <w:t>пить в новый хозяйственный цикл. Б</w:t>
      </w:r>
      <w:r w:rsidR="002B7F05" w:rsidRPr="000D3E53">
        <w:rPr>
          <w:sz w:val="28"/>
          <w:szCs w:val="28"/>
        </w:rPr>
        <w:t>лагодаря кредиту стоимость, вре</w:t>
      </w:r>
      <w:r w:rsidRPr="000D3E53">
        <w:rPr>
          <w:sz w:val="28"/>
          <w:szCs w:val="28"/>
        </w:rPr>
        <w:t>м</w:t>
      </w:r>
      <w:r w:rsidR="002B7F05" w:rsidRPr="000D3E53">
        <w:rPr>
          <w:sz w:val="28"/>
          <w:szCs w:val="28"/>
        </w:rPr>
        <w:t>енно остановившаяся в своем дви</w:t>
      </w:r>
      <w:r w:rsidRPr="000D3E53">
        <w:rPr>
          <w:sz w:val="28"/>
          <w:szCs w:val="28"/>
        </w:rPr>
        <w:t>жении, продолжает путь, переходя к н</w:t>
      </w:r>
      <w:r w:rsidR="002B7F05" w:rsidRPr="000D3E53">
        <w:rPr>
          <w:sz w:val="28"/>
          <w:szCs w:val="28"/>
        </w:rPr>
        <w:t>овому владельцу, у которого обо</w:t>
      </w:r>
      <w:r w:rsidRPr="000D3E53">
        <w:rPr>
          <w:sz w:val="28"/>
          <w:szCs w:val="28"/>
        </w:rPr>
        <w:t>зн</w:t>
      </w:r>
      <w:r w:rsidR="002B7F05" w:rsidRPr="000D3E53">
        <w:rPr>
          <w:sz w:val="28"/>
          <w:szCs w:val="28"/>
        </w:rPr>
        <w:t>ачилась потребность в ее исполь</w:t>
      </w:r>
      <w:r w:rsidRPr="000D3E53">
        <w:rPr>
          <w:sz w:val="28"/>
          <w:szCs w:val="28"/>
        </w:rPr>
        <w:t>зовании на нужды производства и обращения. Кредит, как правило, предвосхищает образование тех доходов, которые должны быть получены за</w:t>
      </w:r>
      <w:r w:rsidR="002B7F05" w:rsidRPr="000D3E53">
        <w:rPr>
          <w:sz w:val="28"/>
          <w:szCs w:val="28"/>
        </w:rPr>
        <w:t>емщиком в его хозяйстве. Практи</w:t>
      </w:r>
      <w:r w:rsidRPr="000D3E53">
        <w:rPr>
          <w:sz w:val="28"/>
          <w:szCs w:val="28"/>
        </w:rPr>
        <w:t>чески заемщик обращается к кредитору с просьбой о ссуде не только потому, что в данный момент у него нет свободных денежных средств, но и потому, что он заинтересован в получении доходов, в том числе доходов, которые можно было бы использ</w:t>
      </w:r>
      <w:r w:rsidR="002B7F05" w:rsidRPr="000D3E53">
        <w:rPr>
          <w:sz w:val="28"/>
          <w:szCs w:val="28"/>
        </w:rPr>
        <w:t>овать для предстоящих пла</w:t>
      </w:r>
      <w:r w:rsidR="002E787D" w:rsidRPr="000D3E53">
        <w:rPr>
          <w:sz w:val="28"/>
          <w:szCs w:val="28"/>
        </w:rPr>
        <w:t>тежей [9].</w:t>
      </w:r>
    </w:p>
    <w:p w:rsidR="006777DA" w:rsidRPr="000D3E53" w:rsidRDefault="006777DA" w:rsidP="000D3E53">
      <w:pPr>
        <w:pStyle w:val="1"/>
        <w:spacing w:line="360" w:lineRule="auto"/>
        <w:ind w:firstLine="709"/>
        <w:jc w:val="both"/>
        <w:rPr>
          <w:b w:val="0"/>
          <w:color w:val="auto"/>
          <w:sz w:val="28"/>
          <w:szCs w:val="28"/>
        </w:rPr>
      </w:pPr>
      <w:r w:rsidRPr="000D3E53">
        <w:rPr>
          <w:b w:val="0"/>
          <w:color w:val="auto"/>
          <w:sz w:val="28"/>
          <w:szCs w:val="28"/>
        </w:rPr>
        <w:t xml:space="preserve">Сущность </w:t>
      </w:r>
      <w:r w:rsidRPr="000D3E53">
        <w:rPr>
          <w:b w:val="0"/>
          <w:iCs/>
          <w:color w:val="auto"/>
          <w:sz w:val="28"/>
          <w:szCs w:val="28"/>
        </w:rPr>
        <w:t xml:space="preserve">кредита </w:t>
      </w:r>
      <w:r w:rsidRPr="000D3E53">
        <w:rPr>
          <w:b w:val="0"/>
          <w:color w:val="auto"/>
          <w:sz w:val="28"/>
          <w:szCs w:val="28"/>
        </w:rPr>
        <w:t xml:space="preserve">выступает в его трех </w:t>
      </w:r>
      <w:r w:rsidRPr="000D3E53">
        <w:rPr>
          <w:b w:val="0"/>
          <w:iCs/>
          <w:color w:val="auto"/>
          <w:sz w:val="28"/>
          <w:szCs w:val="28"/>
        </w:rPr>
        <w:t>функциях</w:t>
      </w:r>
      <w:r w:rsidRPr="000D3E53">
        <w:rPr>
          <w:b w:val="0"/>
          <w:color w:val="auto"/>
          <w:sz w:val="28"/>
          <w:szCs w:val="28"/>
        </w:rPr>
        <w:t>:</w:t>
      </w:r>
    </w:p>
    <w:p w:rsidR="006777DA" w:rsidRPr="000D3E53" w:rsidRDefault="006777DA" w:rsidP="000D3E53">
      <w:pPr>
        <w:pStyle w:val="1"/>
        <w:numPr>
          <w:ilvl w:val="0"/>
          <w:numId w:val="3"/>
        </w:numPr>
        <w:tabs>
          <w:tab w:val="clear" w:pos="1429"/>
          <w:tab w:val="num" w:pos="1080"/>
        </w:tabs>
        <w:spacing w:line="360" w:lineRule="auto"/>
        <w:ind w:left="0" w:firstLine="709"/>
        <w:jc w:val="both"/>
        <w:rPr>
          <w:b w:val="0"/>
          <w:color w:val="auto"/>
          <w:sz w:val="28"/>
          <w:szCs w:val="28"/>
        </w:rPr>
      </w:pPr>
      <w:r w:rsidRPr="000D3E53">
        <w:rPr>
          <w:b w:val="0"/>
          <w:color w:val="auto"/>
          <w:sz w:val="28"/>
          <w:szCs w:val="28"/>
        </w:rPr>
        <w:t xml:space="preserve">распределения на возвратной основе денежных средств (распределительная функция); </w:t>
      </w:r>
    </w:p>
    <w:p w:rsidR="006777DA" w:rsidRPr="000D3E53" w:rsidRDefault="006777DA" w:rsidP="000D3E53">
      <w:pPr>
        <w:pStyle w:val="1"/>
        <w:numPr>
          <w:ilvl w:val="0"/>
          <w:numId w:val="3"/>
        </w:numPr>
        <w:tabs>
          <w:tab w:val="clear" w:pos="1429"/>
          <w:tab w:val="num" w:pos="1080"/>
        </w:tabs>
        <w:spacing w:line="360" w:lineRule="auto"/>
        <w:ind w:left="0" w:firstLine="709"/>
        <w:jc w:val="both"/>
        <w:rPr>
          <w:b w:val="0"/>
          <w:color w:val="auto"/>
          <w:sz w:val="28"/>
          <w:szCs w:val="28"/>
        </w:rPr>
      </w:pPr>
      <w:r w:rsidRPr="000D3E53">
        <w:rPr>
          <w:b w:val="0"/>
          <w:color w:val="auto"/>
          <w:sz w:val="28"/>
          <w:szCs w:val="28"/>
        </w:rPr>
        <w:t xml:space="preserve">создания кредитных средств обращения и замещения наличных денег (эмиссионная функция); </w:t>
      </w:r>
    </w:p>
    <w:p w:rsidR="006777DA" w:rsidRPr="000D3E53" w:rsidRDefault="006777DA" w:rsidP="000D3E53">
      <w:pPr>
        <w:pStyle w:val="1"/>
        <w:numPr>
          <w:ilvl w:val="0"/>
          <w:numId w:val="3"/>
        </w:numPr>
        <w:tabs>
          <w:tab w:val="clear" w:pos="1429"/>
          <w:tab w:val="num" w:pos="1080"/>
        </w:tabs>
        <w:spacing w:line="360" w:lineRule="auto"/>
        <w:ind w:left="0" w:firstLine="709"/>
        <w:jc w:val="both"/>
        <w:rPr>
          <w:b w:val="0"/>
          <w:color w:val="auto"/>
          <w:sz w:val="28"/>
          <w:szCs w:val="28"/>
        </w:rPr>
      </w:pPr>
      <w:r w:rsidRPr="000D3E53">
        <w:rPr>
          <w:b w:val="0"/>
          <w:color w:val="auto"/>
          <w:sz w:val="28"/>
          <w:szCs w:val="28"/>
        </w:rPr>
        <w:t xml:space="preserve">осуществления контроля за эффективностью деятельности экономических субъектов (контрольная функция). </w:t>
      </w:r>
    </w:p>
    <w:p w:rsidR="006777DA" w:rsidRPr="000D3E53" w:rsidRDefault="00952375" w:rsidP="000D3E53">
      <w:pPr>
        <w:pStyle w:val="1"/>
        <w:spacing w:line="360" w:lineRule="auto"/>
        <w:ind w:firstLine="709"/>
        <w:jc w:val="both"/>
        <w:rPr>
          <w:b w:val="0"/>
          <w:color w:val="auto"/>
          <w:sz w:val="28"/>
          <w:szCs w:val="28"/>
        </w:rPr>
      </w:pPr>
      <w:r w:rsidRPr="000D3E53">
        <w:rPr>
          <w:b w:val="0"/>
          <w:color w:val="auto"/>
          <w:sz w:val="28"/>
          <w:szCs w:val="28"/>
        </w:rPr>
        <w:t>Любой кредитор -</w:t>
      </w:r>
      <w:r w:rsidR="0074708D" w:rsidRPr="000D3E53">
        <w:rPr>
          <w:b w:val="0"/>
          <w:color w:val="auto"/>
          <w:sz w:val="28"/>
          <w:szCs w:val="28"/>
        </w:rPr>
        <w:t xml:space="preserve"> будь то банк, пр</w:t>
      </w:r>
      <w:r w:rsidRPr="000D3E53">
        <w:rPr>
          <w:b w:val="0"/>
          <w:color w:val="auto"/>
          <w:sz w:val="28"/>
          <w:szCs w:val="28"/>
        </w:rPr>
        <w:t>едприниматель или частное лицо -</w:t>
      </w:r>
      <w:r w:rsidR="0074708D" w:rsidRPr="000D3E53">
        <w:rPr>
          <w:b w:val="0"/>
          <w:color w:val="auto"/>
          <w:sz w:val="28"/>
          <w:szCs w:val="28"/>
        </w:rPr>
        <w:t xml:space="preserve"> своеобразно через ссуду контролирует состояние заемщика, стремясь предотвратить несвоевременный возврат долга. Все кредитное дело построено с юридической точки зрения на гражданском законодательстве страны, где наряду с актами купли-продажи, аренды, найма, перевозки и т.д. четко охарактеризованы денежные обязательства, расчеты, кредитование, комиссионные операции и другие гражданские акты, повседневно совершаемые при посредстве денежных операций. </w:t>
      </w:r>
      <w:r w:rsidRPr="000D3E53">
        <w:rPr>
          <w:b w:val="0"/>
          <w:color w:val="auto"/>
          <w:sz w:val="28"/>
          <w:szCs w:val="28"/>
        </w:rPr>
        <w:t xml:space="preserve">Хотя функция кредита - </w:t>
      </w:r>
      <w:r w:rsidR="006777DA" w:rsidRPr="000D3E53">
        <w:rPr>
          <w:b w:val="0"/>
          <w:color w:val="auto"/>
          <w:sz w:val="28"/>
          <w:szCs w:val="28"/>
        </w:rPr>
        <w:t>категория объективная, существующая независимо от воли и желания людей, кредитная система может создавать условия, позволяющие полнее использовать кредит для достижения по</w:t>
      </w:r>
      <w:r w:rsidRPr="000D3E53">
        <w:rPr>
          <w:b w:val="0"/>
          <w:color w:val="auto"/>
          <w:sz w:val="28"/>
          <w:szCs w:val="28"/>
        </w:rPr>
        <w:t>ставленных целей</w:t>
      </w:r>
      <w:r w:rsidR="006777DA" w:rsidRPr="000D3E53">
        <w:rPr>
          <w:b w:val="0"/>
          <w:color w:val="auto"/>
          <w:sz w:val="28"/>
          <w:szCs w:val="28"/>
        </w:rPr>
        <w:t xml:space="preserve"> </w:t>
      </w:r>
      <w:r w:rsidR="006351AA" w:rsidRPr="000D3E53">
        <w:rPr>
          <w:b w:val="0"/>
          <w:color w:val="auto"/>
          <w:sz w:val="28"/>
          <w:szCs w:val="28"/>
        </w:rPr>
        <w:t>[21]</w:t>
      </w:r>
      <w:r w:rsidRPr="000D3E53">
        <w:rPr>
          <w:b w:val="0"/>
          <w:color w:val="auto"/>
          <w:sz w:val="28"/>
          <w:szCs w:val="28"/>
        </w:rPr>
        <w:t>.</w:t>
      </w:r>
    </w:p>
    <w:p w:rsidR="005F18AE" w:rsidRPr="000D3E53" w:rsidRDefault="002B7F05" w:rsidP="000D3E53">
      <w:pPr>
        <w:pStyle w:val="a3"/>
        <w:spacing w:line="360" w:lineRule="auto"/>
        <w:ind w:firstLine="709"/>
      </w:pPr>
      <w:r w:rsidRPr="000D3E53">
        <w:t xml:space="preserve">Кредит обеспечивает </w:t>
      </w:r>
      <w:r w:rsidR="005F18AE" w:rsidRPr="000D3E53">
        <w:t>трансф</w:t>
      </w:r>
      <w:r w:rsidRPr="000D3E53">
        <w:t xml:space="preserve">ормацию денежного капитала в ссудный и выражает </w:t>
      </w:r>
      <w:r w:rsidR="005F18AE" w:rsidRPr="000D3E53">
        <w:t>отношения меж</w:t>
      </w:r>
      <w:r w:rsidRPr="000D3E53">
        <w:t xml:space="preserve">ду кредиторами и заемщиками. При его помощи </w:t>
      </w:r>
      <w:r w:rsidR="005F18AE" w:rsidRPr="000D3E53">
        <w:t>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 Капитал физически, в виде средств</w:t>
      </w:r>
      <w:r w:rsidRPr="000D3E53">
        <w:t xml:space="preserve"> </w:t>
      </w:r>
      <w:r w:rsidR="005F18AE" w:rsidRPr="000D3E53">
        <w:t>производства, не может переливаться из одних отраслей в другие. Этот процесс осуществляется обычно в форме</w:t>
      </w:r>
      <w:r w:rsidRPr="000D3E53">
        <w:t xml:space="preserve"> движения денежного капитала. </w:t>
      </w:r>
      <w:r w:rsidR="005F18AE" w:rsidRPr="000D3E53">
        <w:t>Поэтому кредит в рыночной экономике необходим прежде всего как эластичный механизм перехода капитала из одних отраслей в другие и уравнивания нормы прибыли.</w:t>
      </w:r>
    </w:p>
    <w:p w:rsidR="005F18AE" w:rsidRPr="000D3E53" w:rsidRDefault="005F18AE" w:rsidP="000D3E53">
      <w:pPr>
        <w:spacing w:before="0" w:beforeAutospacing="0" w:after="0" w:afterAutospacing="0" w:line="360" w:lineRule="auto"/>
        <w:ind w:firstLine="709"/>
        <w:jc w:val="both"/>
        <w:rPr>
          <w:sz w:val="28"/>
          <w:szCs w:val="28"/>
        </w:rPr>
      </w:pPr>
      <w:r w:rsidRPr="000D3E53">
        <w:rPr>
          <w:sz w:val="28"/>
          <w:szCs w:val="28"/>
        </w:rPr>
        <w:t>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w:t>
      </w:r>
      <w:r w:rsidR="002B7F05" w:rsidRPr="000D3E53">
        <w:rPr>
          <w:sz w:val="28"/>
          <w:szCs w:val="28"/>
        </w:rPr>
        <w:t xml:space="preserve"> </w:t>
      </w:r>
      <w:r w:rsidRPr="000D3E53">
        <w:rPr>
          <w:sz w:val="28"/>
          <w:szCs w:val="28"/>
        </w:rPr>
        <w:t>ресурсов (амортизации, прибыли). С ростом экономики и развитием хозяйства увеличивается и размер кредитных ресурсов. Таким</w:t>
      </w:r>
      <w:r w:rsidR="002B7F05" w:rsidRPr="000D3E53">
        <w:rPr>
          <w:sz w:val="28"/>
          <w:szCs w:val="28"/>
        </w:rPr>
        <w:t xml:space="preserve"> </w:t>
      </w:r>
      <w:r w:rsidRPr="000D3E53">
        <w:rPr>
          <w:sz w:val="28"/>
          <w:szCs w:val="28"/>
        </w:rPr>
        <w:t>образом, в состав ресурсов для кредитования (ссудного фонда)</w:t>
      </w:r>
      <w:r w:rsidR="002B7F05" w:rsidRPr="000D3E53">
        <w:rPr>
          <w:sz w:val="28"/>
          <w:szCs w:val="28"/>
        </w:rPr>
        <w:t xml:space="preserve"> </w:t>
      </w:r>
      <w:r w:rsidRPr="000D3E53">
        <w:rPr>
          <w:sz w:val="28"/>
          <w:szCs w:val="28"/>
        </w:rPr>
        <w:t>входят денежные резервы предприятий и организаций, высвобождающиеся в процессе кругооборота капитала, денежные резервы, выступающие в виде специальных фондов, а также фонд амортизационных отчислений, используемые для капиталовложений, государственный денежный резерв, состоящий из сумм текущих денежных ресурсов бюджета, фонд денежных</w:t>
      </w:r>
      <w:r w:rsidR="002B7F05" w:rsidRPr="000D3E53">
        <w:rPr>
          <w:sz w:val="28"/>
          <w:szCs w:val="28"/>
        </w:rPr>
        <w:t xml:space="preserve"> </w:t>
      </w:r>
      <w:r w:rsidRPr="000D3E53">
        <w:rPr>
          <w:sz w:val="28"/>
          <w:szCs w:val="28"/>
        </w:rPr>
        <w:t>средств, специально выделяемый для развития кредитных отношений</w:t>
      </w:r>
      <w:r w:rsidR="002B7F05" w:rsidRPr="000D3E53">
        <w:rPr>
          <w:sz w:val="28"/>
          <w:szCs w:val="28"/>
        </w:rPr>
        <w:t xml:space="preserve"> </w:t>
      </w:r>
      <w:r w:rsidRPr="000D3E53">
        <w:rPr>
          <w:sz w:val="28"/>
          <w:szCs w:val="28"/>
        </w:rPr>
        <w:t>(например, для долгосрочного кредитования капиталовложений), денежные накопления населения, аккумулируемые банками, эмиссия денежных знаков, осущест</w:t>
      </w:r>
      <w:r w:rsidR="009D3F3D" w:rsidRPr="000D3E53">
        <w:rPr>
          <w:sz w:val="28"/>
          <w:szCs w:val="28"/>
        </w:rPr>
        <w:t>вляемая в соответствии с потреб</w:t>
      </w:r>
      <w:r w:rsidRPr="000D3E53">
        <w:rPr>
          <w:sz w:val="28"/>
          <w:szCs w:val="28"/>
        </w:rPr>
        <w:t>ностями роста оборота наличных денег. Кредит является средством межотра</w:t>
      </w:r>
      <w:r w:rsidR="009D3F3D" w:rsidRPr="000D3E53">
        <w:rPr>
          <w:sz w:val="28"/>
          <w:szCs w:val="28"/>
        </w:rPr>
        <w:t>слевого и межрегионального пере</w:t>
      </w:r>
      <w:r w:rsidRPr="000D3E53">
        <w:rPr>
          <w:sz w:val="28"/>
          <w:szCs w:val="28"/>
        </w:rPr>
        <w:t>распределения денежного капитала. Кредитные отношения обусловлены непрерывным кругооборотом средств в</w:t>
      </w:r>
      <w:r w:rsidR="009D3F3D" w:rsidRPr="000D3E53">
        <w:rPr>
          <w:sz w:val="28"/>
          <w:szCs w:val="28"/>
        </w:rPr>
        <w:t xml:space="preserve"> хозяйстве и позволяют эффектив</w:t>
      </w:r>
      <w:r w:rsidRPr="000D3E53">
        <w:rPr>
          <w:sz w:val="28"/>
          <w:szCs w:val="28"/>
        </w:rPr>
        <w:t>но использовать все фонды денежных средств для нужд производства, торговли и потребления.</w:t>
      </w:r>
    </w:p>
    <w:p w:rsidR="00B27D22" w:rsidRPr="000D3E53" w:rsidRDefault="00B27D22" w:rsidP="000D3E53">
      <w:pPr>
        <w:spacing w:before="0" w:beforeAutospacing="0" w:after="0" w:afterAutospacing="0" w:line="360" w:lineRule="auto"/>
        <w:ind w:firstLine="709"/>
        <w:jc w:val="both"/>
        <w:rPr>
          <w:sz w:val="28"/>
          <w:szCs w:val="28"/>
        </w:rPr>
      </w:pPr>
      <w:r w:rsidRPr="000D3E53">
        <w:rPr>
          <w:sz w:val="28"/>
          <w:szCs w:val="28"/>
        </w:rPr>
        <w:t>Кредит разрешает противоречие между необходимостью свободного перехода капитала из одних отраслей производства в другие</w:t>
      </w:r>
      <w:r w:rsidR="002B7F05" w:rsidRPr="000D3E53">
        <w:rPr>
          <w:sz w:val="28"/>
          <w:szCs w:val="28"/>
        </w:rPr>
        <w:t xml:space="preserve"> </w:t>
      </w:r>
      <w:r w:rsidRPr="000D3E53">
        <w:rPr>
          <w:sz w:val="28"/>
          <w:szCs w:val="28"/>
        </w:rPr>
        <w:t>и</w:t>
      </w:r>
      <w:r w:rsidR="002B7F05" w:rsidRPr="000D3E53">
        <w:rPr>
          <w:sz w:val="28"/>
          <w:szCs w:val="28"/>
        </w:rPr>
        <w:t xml:space="preserve"> </w:t>
      </w:r>
      <w:r w:rsidRPr="000D3E53">
        <w:rPr>
          <w:sz w:val="28"/>
          <w:szCs w:val="28"/>
        </w:rPr>
        <w:t>закреплением</w:t>
      </w:r>
      <w:r w:rsidR="002B7F05" w:rsidRPr="000D3E53">
        <w:rPr>
          <w:sz w:val="28"/>
          <w:szCs w:val="28"/>
        </w:rPr>
        <w:t xml:space="preserve"> </w:t>
      </w:r>
      <w:r w:rsidRPr="000D3E53">
        <w:rPr>
          <w:sz w:val="28"/>
          <w:szCs w:val="28"/>
        </w:rPr>
        <w:t>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w:t>
      </w:r>
      <w:r w:rsidR="006777DA" w:rsidRPr="000D3E53">
        <w:rPr>
          <w:sz w:val="28"/>
          <w:szCs w:val="28"/>
        </w:rPr>
        <w:t xml:space="preserve"> предприятий, </w:t>
      </w:r>
      <w:r w:rsidRPr="000D3E53">
        <w:rPr>
          <w:sz w:val="28"/>
          <w:szCs w:val="28"/>
        </w:rPr>
        <w:t>обслуживания</w:t>
      </w:r>
      <w:r w:rsidR="006777DA" w:rsidRPr="000D3E53">
        <w:rPr>
          <w:sz w:val="28"/>
          <w:szCs w:val="28"/>
        </w:rPr>
        <w:t xml:space="preserve"> процесса р</w:t>
      </w:r>
      <w:r w:rsidRPr="000D3E53">
        <w:rPr>
          <w:sz w:val="28"/>
          <w:szCs w:val="28"/>
        </w:rPr>
        <w:t>еализации</w:t>
      </w:r>
      <w:r w:rsidR="006777DA" w:rsidRPr="000D3E53">
        <w:rPr>
          <w:sz w:val="28"/>
          <w:szCs w:val="28"/>
        </w:rPr>
        <w:t xml:space="preserve"> п</w:t>
      </w:r>
      <w:r w:rsidRPr="000D3E53">
        <w:rPr>
          <w:sz w:val="28"/>
          <w:szCs w:val="28"/>
        </w:rPr>
        <w:t>роизводственных товаров, что особенно важно</w:t>
      </w:r>
      <w:r w:rsidR="002B7F05" w:rsidRPr="000D3E53">
        <w:rPr>
          <w:sz w:val="28"/>
          <w:szCs w:val="28"/>
        </w:rPr>
        <w:t xml:space="preserve"> </w:t>
      </w:r>
      <w:r w:rsidRPr="000D3E53">
        <w:rPr>
          <w:sz w:val="28"/>
          <w:szCs w:val="28"/>
        </w:rPr>
        <w:t>в условиях становления</w:t>
      </w:r>
      <w:r w:rsidR="002B7F05" w:rsidRPr="000D3E53">
        <w:rPr>
          <w:sz w:val="28"/>
          <w:szCs w:val="28"/>
        </w:rPr>
        <w:t xml:space="preserve"> </w:t>
      </w:r>
      <w:r w:rsidRPr="000D3E53">
        <w:rPr>
          <w:sz w:val="28"/>
          <w:szCs w:val="28"/>
        </w:rPr>
        <w:t>рыночных отношений. Ссудный капитал перераспределяется между</w:t>
      </w:r>
      <w:r w:rsidR="002B7F05" w:rsidRPr="000D3E53">
        <w:rPr>
          <w:sz w:val="28"/>
          <w:szCs w:val="28"/>
        </w:rPr>
        <w:t xml:space="preserve"> </w:t>
      </w:r>
      <w:r w:rsidRPr="000D3E53">
        <w:rPr>
          <w:sz w:val="28"/>
          <w:szCs w:val="28"/>
        </w:rPr>
        <w:t>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w:t>
      </w:r>
      <w:r w:rsidR="002B7F05" w:rsidRPr="000D3E53">
        <w:rPr>
          <w:sz w:val="28"/>
          <w:szCs w:val="28"/>
        </w:rPr>
        <w:t xml:space="preserve"> </w:t>
      </w:r>
      <w:r w:rsidRPr="000D3E53">
        <w:rPr>
          <w:sz w:val="28"/>
          <w:szCs w:val="28"/>
        </w:rPr>
        <w:t>с</w:t>
      </w:r>
      <w:r w:rsidR="002B7F05" w:rsidRPr="000D3E53">
        <w:rPr>
          <w:sz w:val="28"/>
          <w:szCs w:val="28"/>
        </w:rPr>
        <w:t xml:space="preserve"> </w:t>
      </w:r>
      <w:r w:rsidRPr="000D3E53">
        <w:rPr>
          <w:sz w:val="28"/>
          <w:szCs w:val="28"/>
        </w:rPr>
        <w:t>общенациональными программа</w:t>
      </w:r>
      <w:r w:rsidR="00952375" w:rsidRPr="000D3E53">
        <w:rPr>
          <w:sz w:val="28"/>
          <w:szCs w:val="28"/>
        </w:rPr>
        <w:t>ми</w:t>
      </w:r>
      <w:r w:rsidR="002B7F05" w:rsidRPr="000D3E53">
        <w:rPr>
          <w:sz w:val="28"/>
          <w:szCs w:val="28"/>
        </w:rPr>
        <w:t xml:space="preserve"> </w:t>
      </w:r>
      <w:r w:rsidR="00952375" w:rsidRPr="000D3E53">
        <w:rPr>
          <w:sz w:val="28"/>
          <w:szCs w:val="28"/>
        </w:rPr>
        <w:t xml:space="preserve">развития экономики России </w:t>
      </w:r>
      <w:r w:rsidR="006351AA" w:rsidRPr="000D3E53">
        <w:rPr>
          <w:sz w:val="28"/>
          <w:szCs w:val="28"/>
        </w:rPr>
        <w:t>[34]</w:t>
      </w:r>
      <w:r w:rsidR="00952375" w:rsidRPr="000D3E53">
        <w:rPr>
          <w:sz w:val="28"/>
          <w:szCs w:val="28"/>
        </w:rPr>
        <w:t>.</w:t>
      </w:r>
    </w:p>
    <w:p w:rsidR="00B27D22" w:rsidRPr="000D3E53" w:rsidRDefault="00B27D22" w:rsidP="000D3E53">
      <w:pPr>
        <w:spacing w:before="0" w:beforeAutospacing="0" w:after="0" w:afterAutospacing="0" w:line="360" w:lineRule="auto"/>
        <w:ind w:firstLine="709"/>
        <w:jc w:val="both"/>
        <w:rPr>
          <w:sz w:val="28"/>
          <w:szCs w:val="28"/>
        </w:rPr>
      </w:pPr>
      <w:r w:rsidRPr="000D3E53">
        <w:rPr>
          <w:sz w:val="28"/>
          <w:szCs w:val="28"/>
        </w:rPr>
        <w:t>Кредит способен оказывать активное воздействие на объем и структуру денежной массы,</w:t>
      </w:r>
      <w:r w:rsidR="002B7F05" w:rsidRPr="000D3E53">
        <w:rPr>
          <w:sz w:val="28"/>
          <w:szCs w:val="28"/>
        </w:rPr>
        <w:t xml:space="preserve"> </w:t>
      </w:r>
      <w:r w:rsidRPr="000D3E53">
        <w:rPr>
          <w:sz w:val="28"/>
          <w:szCs w:val="28"/>
        </w:rPr>
        <w:t>платежного оборота,</w:t>
      </w:r>
      <w:r w:rsidR="002B7F05" w:rsidRPr="000D3E53">
        <w:rPr>
          <w:sz w:val="28"/>
          <w:szCs w:val="28"/>
        </w:rPr>
        <w:t xml:space="preserve"> </w:t>
      </w:r>
      <w:r w:rsidRPr="000D3E53">
        <w:rPr>
          <w:sz w:val="28"/>
          <w:szCs w:val="28"/>
        </w:rPr>
        <w:t xml:space="preserve">скорость обращения денег. Вызывая к жизни различные формы кредитных денег, он </w:t>
      </w:r>
      <w:r w:rsidR="006777DA" w:rsidRPr="000D3E53">
        <w:rPr>
          <w:sz w:val="28"/>
          <w:szCs w:val="28"/>
        </w:rPr>
        <w:t>обеспечивает</w:t>
      </w:r>
      <w:r w:rsidRPr="000D3E53">
        <w:rPr>
          <w:sz w:val="28"/>
          <w:szCs w:val="28"/>
        </w:rPr>
        <w:t xml:space="preserve"> создание базы для ускоренного развития безналичных расчетов, внедрения их новых способ</w:t>
      </w:r>
      <w:r w:rsidR="005F18AE" w:rsidRPr="000D3E53">
        <w:rPr>
          <w:sz w:val="28"/>
          <w:szCs w:val="28"/>
        </w:rPr>
        <w:t>ов. Все это способств</w:t>
      </w:r>
      <w:r w:rsidR="006777DA" w:rsidRPr="000D3E53">
        <w:rPr>
          <w:sz w:val="28"/>
          <w:szCs w:val="28"/>
        </w:rPr>
        <w:t>ует</w:t>
      </w:r>
      <w:r w:rsidRPr="000D3E53">
        <w:rPr>
          <w:sz w:val="28"/>
          <w:szCs w:val="28"/>
        </w:rPr>
        <w:t xml:space="preserve"> экономии издержек обращения и повышению эффективности общественного воспроизводства в целом. Благодаря кредиту происходит более быстрый</w:t>
      </w:r>
      <w:r w:rsidR="005F18AE" w:rsidRPr="000D3E53">
        <w:rPr>
          <w:sz w:val="28"/>
          <w:szCs w:val="28"/>
        </w:rPr>
        <w:t xml:space="preserve"> процесс капитализации прибыли,</w:t>
      </w:r>
      <w:r w:rsidR="002B7F05" w:rsidRPr="000D3E53">
        <w:rPr>
          <w:sz w:val="28"/>
          <w:szCs w:val="28"/>
        </w:rPr>
        <w:t xml:space="preserve"> </w:t>
      </w:r>
      <w:r w:rsidRPr="000D3E53">
        <w:rPr>
          <w:sz w:val="28"/>
          <w:szCs w:val="28"/>
        </w:rPr>
        <w:t>следовательно,</w:t>
      </w:r>
      <w:r w:rsidR="002B7F05" w:rsidRPr="000D3E53">
        <w:rPr>
          <w:sz w:val="28"/>
          <w:szCs w:val="28"/>
        </w:rPr>
        <w:t xml:space="preserve"> </w:t>
      </w:r>
      <w:r w:rsidRPr="000D3E53">
        <w:rPr>
          <w:sz w:val="28"/>
          <w:szCs w:val="28"/>
        </w:rPr>
        <w:t>концентрации производства.</w:t>
      </w:r>
      <w:r w:rsidR="002B7F05" w:rsidRPr="000D3E53">
        <w:rPr>
          <w:sz w:val="28"/>
          <w:szCs w:val="28"/>
        </w:rPr>
        <w:t xml:space="preserve"> </w:t>
      </w:r>
    </w:p>
    <w:p w:rsidR="006777DA" w:rsidRPr="000D3E53" w:rsidRDefault="006777DA" w:rsidP="000D3E53">
      <w:pPr>
        <w:pStyle w:val="1"/>
        <w:spacing w:line="360" w:lineRule="auto"/>
        <w:ind w:firstLine="709"/>
        <w:jc w:val="both"/>
        <w:rPr>
          <w:b w:val="0"/>
          <w:color w:val="auto"/>
          <w:sz w:val="28"/>
          <w:szCs w:val="28"/>
        </w:rPr>
      </w:pPr>
      <w:r w:rsidRPr="000D3E53">
        <w:rPr>
          <w:b w:val="0"/>
          <w:color w:val="auto"/>
          <w:sz w:val="28"/>
          <w:szCs w:val="28"/>
        </w:rPr>
        <w:t>С учетом этого банкам и заемщикам рекомендуется использовать различные виды ссуд. Выбо</w:t>
      </w:r>
      <w:r w:rsidR="00952375" w:rsidRPr="000D3E53">
        <w:rPr>
          <w:b w:val="0"/>
          <w:color w:val="auto"/>
          <w:sz w:val="28"/>
          <w:szCs w:val="28"/>
        </w:rPr>
        <w:t>р их -</w:t>
      </w:r>
      <w:r w:rsidR="005F18AE" w:rsidRPr="000D3E53">
        <w:rPr>
          <w:b w:val="0"/>
          <w:color w:val="auto"/>
          <w:sz w:val="28"/>
          <w:szCs w:val="28"/>
        </w:rPr>
        <w:t xml:space="preserve"> дело не только техничес</w:t>
      </w:r>
      <w:r w:rsidRPr="000D3E53">
        <w:rPr>
          <w:b w:val="0"/>
          <w:color w:val="auto"/>
          <w:sz w:val="28"/>
          <w:szCs w:val="28"/>
        </w:rPr>
        <w:t>кое. Выбирая конкретный вид кред</w:t>
      </w:r>
      <w:r w:rsidR="005F18AE" w:rsidRPr="000D3E53">
        <w:rPr>
          <w:b w:val="0"/>
          <w:color w:val="auto"/>
          <w:sz w:val="28"/>
          <w:szCs w:val="28"/>
        </w:rPr>
        <w:t>ита, заемщики учитывают экономи</w:t>
      </w:r>
      <w:r w:rsidRPr="000D3E53">
        <w:rPr>
          <w:b w:val="0"/>
          <w:color w:val="auto"/>
          <w:sz w:val="28"/>
          <w:szCs w:val="28"/>
        </w:rPr>
        <w:t xml:space="preserve">ческую целесообразность, выясняют, </w:t>
      </w:r>
      <w:r w:rsidR="005F18AE" w:rsidRPr="000D3E53">
        <w:rPr>
          <w:b w:val="0"/>
          <w:color w:val="auto"/>
          <w:sz w:val="28"/>
          <w:szCs w:val="28"/>
        </w:rPr>
        <w:t>позволяет ли данная форма креди</w:t>
      </w:r>
      <w:r w:rsidRPr="000D3E53">
        <w:rPr>
          <w:b w:val="0"/>
          <w:color w:val="auto"/>
          <w:sz w:val="28"/>
          <w:szCs w:val="28"/>
        </w:rPr>
        <w:t>тования наиболее полно использовать ссуду для повышения доходности и развития их деятельности.</w:t>
      </w:r>
    </w:p>
    <w:p w:rsidR="00E440A3" w:rsidRPr="000D3E53" w:rsidRDefault="00E440A3" w:rsidP="000D3E53">
      <w:pPr>
        <w:shd w:val="clear" w:color="auto" w:fill="FFFFFF"/>
        <w:spacing w:before="0" w:beforeAutospacing="0" w:after="0" w:afterAutospacing="0" w:line="360" w:lineRule="auto"/>
        <w:ind w:firstLine="709"/>
        <w:jc w:val="both"/>
        <w:rPr>
          <w:sz w:val="28"/>
          <w:szCs w:val="28"/>
        </w:rPr>
      </w:pPr>
    </w:p>
    <w:p w:rsidR="0054406E" w:rsidRPr="000D3E53" w:rsidRDefault="00E440A3" w:rsidP="000D3E53">
      <w:pPr>
        <w:shd w:val="clear" w:color="auto" w:fill="FFFFFF"/>
        <w:spacing w:before="0" w:beforeAutospacing="0" w:after="0" w:afterAutospacing="0" w:line="360" w:lineRule="auto"/>
        <w:ind w:firstLine="709"/>
        <w:jc w:val="both"/>
        <w:rPr>
          <w:sz w:val="28"/>
          <w:szCs w:val="28"/>
        </w:rPr>
      </w:pPr>
      <w:r w:rsidRPr="000D3E53">
        <w:rPr>
          <w:sz w:val="28"/>
          <w:szCs w:val="28"/>
        </w:rPr>
        <w:t>1.2</w:t>
      </w:r>
      <w:r w:rsidR="0054406E" w:rsidRPr="000D3E53">
        <w:rPr>
          <w:sz w:val="28"/>
          <w:szCs w:val="28"/>
        </w:rPr>
        <w:t xml:space="preserve"> </w:t>
      </w:r>
      <w:r w:rsidR="002E787D" w:rsidRPr="000D3E53">
        <w:rPr>
          <w:sz w:val="28"/>
          <w:szCs w:val="28"/>
        </w:rPr>
        <w:t>Виды кредитования юридических лиц</w:t>
      </w:r>
    </w:p>
    <w:p w:rsidR="0054406E" w:rsidRPr="000D3E53" w:rsidRDefault="0054406E" w:rsidP="000D3E53">
      <w:pPr>
        <w:shd w:val="clear" w:color="auto" w:fill="FFFFFF"/>
        <w:spacing w:before="0" w:beforeAutospacing="0" w:after="0" w:afterAutospacing="0" w:line="360" w:lineRule="auto"/>
        <w:ind w:firstLine="709"/>
        <w:jc w:val="both"/>
        <w:rPr>
          <w:sz w:val="28"/>
          <w:szCs w:val="28"/>
        </w:rPr>
      </w:pPr>
    </w:p>
    <w:p w:rsidR="00E23095" w:rsidRPr="000D3E53" w:rsidRDefault="0054406E" w:rsidP="000D3E53">
      <w:pPr>
        <w:spacing w:before="0" w:beforeAutospacing="0" w:after="0" w:afterAutospacing="0" w:line="360" w:lineRule="auto"/>
        <w:ind w:firstLine="709"/>
        <w:jc w:val="both"/>
        <w:rPr>
          <w:sz w:val="28"/>
          <w:szCs w:val="28"/>
        </w:rPr>
      </w:pPr>
      <w:r w:rsidRPr="000D3E53">
        <w:rPr>
          <w:sz w:val="28"/>
          <w:szCs w:val="28"/>
        </w:rPr>
        <w:t>Банковский</w:t>
      </w:r>
      <w:r w:rsidR="00F6257C" w:rsidRPr="000D3E53">
        <w:rPr>
          <w:sz w:val="28"/>
          <w:szCs w:val="28"/>
        </w:rPr>
        <w:t xml:space="preserve"> кредит</w:t>
      </w:r>
      <w:r w:rsidR="00D5082A" w:rsidRPr="000D3E53">
        <w:rPr>
          <w:sz w:val="28"/>
          <w:szCs w:val="28"/>
        </w:rPr>
        <w:t xml:space="preserve"> -</w:t>
      </w:r>
      <w:r w:rsidRPr="000D3E53">
        <w:rPr>
          <w:sz w:val="28"/>
          <w:szCs w:val="28"/>
        </w:rPr>
        <w:t xml:space="preserve"> это такой кредит, при котором владельцы свободных денежных средств предоставляют их в ссуду заемщикам через посредство банков.</w:t>
      </w:r>
      <w:r w:rsidR="002B7F05" w:rsidRPr="000D3E53">
        <w:rPr>
          <w:sz w:val="28"/>
          <w:szCs w:val="28"/>
        </w:rPr>
        <w:t xml:space="preserve"> </w:t>
      </w:r>
    </w:p>
    <w:p w:rsidR="0054406E" w:rsidRPr="000D3E53" w:rsidRDefault="0054406E" w:rsidP="000D3E53">
      <w:pPr>
        <w:spacing w:before="0" w:beforeAutospacing="0" w:after="0" w:afterAutospacing="0" w:line="360" w:lineRule="auto"/>
        <w:ind w:firstLine="709"/>
        <w:jc w:val="both"/>
        <w:rPr>
          <w:sz w:val="28"/>
          <w:szCs w:val="28"/>
        </w:rPr>
      </w:pPr>
      <w:r w:rsidRPr="000D3E53">
        <w:rPr>
          <w:sz w:val="28"/>
          <w:szCs w:val="28"/>
        </w:rPr>
        <w:t>Денежная форма данного кредита предоставляет возможность получить его любой области хозяйственной деятельности, на личные цели физических лиц и д</w:t>
      </w:r>
      <w:r w:rsidR="00B67603" w:rsidRPr="000D3E53">
        <w:rPr>
          <w:sz w:val="28"/>
          <w:szCs w:val="28"/>
        </w:rPr>
        <w:t>ругие потребности</w:t>
      </w:r>
      <w:r w:rsidR="006351AA" w:rsidRPr="000D3E53">
        <w:rPr>
          <w:sz w:val="28"/>
          <w:szCs w:val="28"/>
        </w:rPr>
        <w:t xml:space="preserve"> [3]</w:t>
      </w:r>
      <w:r w:rsidR="00B67603" w:rsidRPr="000D3E53">
        <w:rPr>
          <w:sz w:val="28"/>
          <w:szCs w:val="28"/>
        </w:rPr>
        <w:t>.</w:t>
      </w:r>
    </w:p>
    <w:p w:rsidR="0054406E" w:rsidRPr="000D3E53" w:rsidRDefault="0074708D" w:rsidP="000D3E53">
      <w:pPr>
        <w:spacing w:before="0" w:beforeAutospacing="0" w:after="0" w:afterAutospacing="0" w:line="360" w:lineRule="auto"/>
        <w:ind w:firstLine="709"/>
        <w:jc w:val="both"/>
        <w:rPr>
          <w:sz w:val="28"/>
          <w:szCs w:val="28"/>
        </w:rPr>
      </w:pPr>
      <w:r w:rsidRPr="000D3E53">
        <w:rPr>
          <w:sz w:val="28"/>
          <w:szCs w:val="28"/>
        </w:rPr>
        <w:t>Банковские кредиты подразделяются на ряд видов по различным критериям или признакам. В основу их классификации могут положены</w:t>
      </w:r>
      <w:r w:rsidR="002B7F05" w:rsidRPr="000D3E53">
        <w:rPr>
          <w:sz w:val="28"/>
          <w:szCs w:val="28"/>
        </w:rPr>
        <w:t xml:space="preserve"> </w:t>
      </w:r>
      <w:r w:rsidRPr="000D3E53">
        <w:rPr>
          <w:sz w:val="28"/>
          <w:szCs w:val="28"/>
        </w:rPr>
        <w:t>разные особенности, отражающие те или иные стороны кредитования.</w:t>
      </w:r>
    </w:p>
    <w:p w:rsidR="00A46BE0" w:rsidRPr="000D3E53" w:rsidRDefault="0074708D" w:rsidP="000D3E53">
      <w:pPr>
        <w:spacing w:before="0" w:beforeAutospacing="0" w:after="0" w:afterAutospacing="0" w:line="360" w:lineRule="auto"/>
        <w:ind w:firstLine="709"/>
        <w:jc w:val="both"/>
        <w:rPr>
          <w:sz w:val="28"/>
          <w:szCs w:val="28"/>
        </w:rPr>
      </w:pPr>
      <w:r w:rsidRPr="000D3E53">
        <w:rPr>
          <w:sz w:val="28"/>
          <w:szCs w:val="28"/>
        </w:rPr>
        <w:t>В зависимости от субъекта кредитования различают кредиты государственным и негосударственным предприятиям и организациям</w:t>
      </w:r>
      <w:r w:rsidR="00A46BE0" w:rsidRPr="000D3E53">
        <w:rPr>
          <w:sz w:val="28"/>
          <w:szCs w:val="28"/>
        </w:rPr>
        <w:t>, гражданам, занимающимся индивидуальной трудовой деятельностью, другим банкам, прочим хозяйствующим субъектам, включая органы власти, совместные предприятия, международные объединения и организации.</w:t>
      </w:r>
      <w:r w:rsidR="0054406E" w:rsidRPr="000D3E53">
        <w:rPr>
          <w:sz w:val="28"/>
          <w:szCs w:val="28"/>
        </w:rPr>
        <w:t xml:space="preserve"> </w:t>
      </w:r>
    </w:p>
    <w:p w:rsidR="00A46BE0" w:rsidRPr="000D3E53" w:rsidRDefault="00A46BE0" w:rsidP="000D3E53">
      <w:pPr>
        <w:spacing w:before="0" w:beforeAutospacing="0" w:after="0" w:afterAutospacing="0" w:line="360" w:lineRule="auto"/>
        <w:ind w:firstLine="709"/>
        <w:jc w:val="both"/>
        <w:rPr>
          <w:sz w:val="28"/>
          <w:szCs w:val="28"/>
        </w:rPr>
      </w:pPr>
      <w:r w:rsidRPr="000D3E53">
        <w:rPr>
          <w:sz w:val="28"/>
          <w:szCs w:val="28"/>
        </w:rPr>
        <w:t>По срокам пользования кредиты бывают до востребования и срочные (среди которых, в свою очередь, выделяют краткосрочные, среднесрочные и долгосрочные).</w:t>
      </w:r>
    </w:p>
    <w:p w:rsidR="0054406E" w:rsidRPr="000D3E53" w:rsidRDefault="0054406E" w:rsidP="000D3E53">
      <w:pPr>
        <w:spacing w:before="0" w:beforeAutospacing="0" w:after="0" w:afterAutospacing="0" w:line="360" w:lineRule="auto"/>
        <w:ind w:firstLine="709"/>
        <w:jc w:val="both"/>
        <w:rPr>
          <w:sz w:val="28"/>
          <w:szCs w:val="28"/>
        </w:rPr>
      </w:pPr>
      <w:r w:rsidRPr="000D3E53">
        <w:rPr>
          <w:sz w:val="28"/>
          <w:szCs w:val="28"/>
        </w:rPr>
        <w:t>Краткосрочный кредит предоставляется на период до одного года и обслуживает движение оборотного капитала предприятия, содействует своевременному осуществлению расчетов, повышает платежеспособность предприятия, укрепляет их финансовое положение. Краткосрочный кредит является идеальным источником формирования той части оборотного капитала, которая подвержена наиболее частым колебаниям.</w:t>
      </w:r>
    </w:p>
    <w:p w:rsidR="00F6257C" w:rsidRPr="000D3E53" w:rsidRDefault="00A46BE0" w:rsidP="000D3E53">
      <w:pPr>
        <w:spacing w:before="0" w:beforeAutospacing="0" w:after="0" w:afterAutospacing="0" w:line="360" w:lineRule="auto"/>
        <w:ind w:firstLine="709"/>
        <w:jc w:val="both"/>
        <w:rPr>
          <w:sz w:val="28"/>
          <w:szCs w:val="28"/>
        </w:rPr>
      </w:pPr>
      <w:r w:rsidRPr="000D3E53">
        <w:rPr>
          <w:sz w:val="28"/>
          <w:szCs w:val="28"/>
        </w:rPr>
        <w:t>Помимо кратко-, средне</w:t>
      </w:r>
      <w:r w:rsidR="00F6257C" w:rsidRPr="000D3E53">
        <w:rPr>
          <w:sz w:val="28"/>
          <w:szCs w:val="28"/>
        </w:rPr>
        <w:t>- и долгосрочных ссуд существует</w:t>
      </w:r>
      <w:r w:rsidR="00D5082A" w:rsidRPr="000D3E53">
        <w:rPr>
          <w:sz w:val="28"/>
          <w:szCs w:val="28"/>
        </w:rPr>
        <w:t xml:space="preserve"> вид кредита особой срочности -</w:t>
      </w:r>
      <w:r w:rsidR="009D7D0C" w:rsidRPr="000D3E53">
        <w:rPr>
          <w:sz w:val="28"/>
          <w:szCs w:val="28"/>
        </w:rPr>
        <w:t xml:space="preserve"> </w:t>
      </w:r>
      <w:r w:rsidR="00F6257C" w:rsidRPr="000D3E53">
        <w:rPr>
          <w:sz w:val="28"/>
          <w:szCs w:val="28"/>
        </w:rPr>
        <w:t xml:space="preserve">онкольный кредит (от англ. </w:t>
      </w:r>
      <w:r w:rsidR="00F6257C" w:rsidRPr="000D3E53">
        <w:rPr>
          <w:sz w:val="28"/>
          <w:szCs w:val="28"/>
          <w:lang w:val="en-US"/>
        </w:rPr>
        <w:t>money</w:t>
      </w:r>
      <w:r w:rsidR="00F6257C" w:rsidRPr="000D3E53">
        <w:rPr>
          <w:sz w:val="28"/>
          <w:szCs w:val="28"/>
        </w:rPr>
        <w:t xml:space="preserve"> </w:t>
      </w:r>
      <w:r w:rsidR="00F6257C" w:rsidRPr="000D3E53">
        <w:rPr>
          <w:sz w:val="28"/>
          <w:szCs w:val="28"/>
          <w:lang w:val="en-US"/>
        </w:rPr>
        <w:t>of</w:t>
      </w:r>
      <w:r w:rsidR="00F6257C" w:rsidRPr="000D3E53">
        <w:rPr>
          <w:sz w:val="28"/>
          <w:szCs w:val="28"/>
        </w:rPr>
        <w:t xml:space="preserve"> </w:t>
      </w:r>
      <w:r w:rsidR="00F6257C" w:rsidRPr="000D3E53">
        <w:rPr>
          <w:sz w:val="28"/>
          <w:szCs w:val="28"/>
          <w:lang w:val="en-US"/>
        </w:rPr>
        <w:t>call</w:t>
      </w:r>
      <w:r w:rsidR="00F6257C" w:rsidRPr="000D3E53">
        <w:rPr>
          <w:sz w:val="28"/>
          <w:szCs w:val="28"/>
        </w:rPr>
        <w:t xml:space="preserve"> - ссуда до востребования), который погашается по первому требованию. Он выдается банком брокерам, дилерам и клиентам для сверхкраткосрочных нужд и используется, как пр</w:t>
      </w:r>
      <w:r w:rsidR="006F2AE7" w:rsidRPr="000D3E53">
        <w:rPr>
          <w:sz w:val="28"/>
          <w:szCs w:val="28"/>
        </w:rPr>
        <w:t>авило, при биржевых спекуляциях</w:t>
      </w:r>
      <w:r w:rsidR="006351AA" w:rsidRPr="000D3E53">
        <w:rPr>
          <w:sz w:val="28"/>
          <w:szCs w:val="28"/>
        </w:rPr>
        <w:t xml:space="preserve"> [24]</w:t>
      </w:r>
      <w:r w:rsidR="006F2AE7" w:rsidRPr="000D3E53">
        <w:rPr>
          <w:sz w:val="28"/>
          <w:szCs w:val="28"/>
        </w:rPr>
        <w:t>.</w:t>
      </w:r>
    </w:p>
    <w:p w:rsidR="00F6257C" w:rsidRPr="000D3E53" w:rsidRDefault="00F6257C" w:rsidP="000D3E53">
      <w:pPr>
        <w:spacing w:before="0" w:beforeAutospacing="0" w:after="0" w:afterAutospacing="0" w:line="360" w:lineRule="auto"/>
        <w:ind w:firstLine="709"/>
        <w:jc w:val="both"/>
        <w:rPr>
          <w:sz w:val="28"/>
          <w:szCs w:val="28"/>
        </w:rPr>
      </w:pPr>
      <w:r w:rsidRPr="000D3E53">
        <w:rPr>
          <w:sz w:val="28"/>
          <w:szCs w:val="28"/>
        </w:rPr>
        <w:t>По размерам различают кредиты крупные, средние и мелкие.</w:t>
      </w:r>
      <w:r w:rsidR="00A46BE0" w:rsidRPr="000D3E53">
        <w:rPr>
          <w:sz w:val="28"/>
          <w:szCs w:val="28"/>
        </w:rPr>
        <w:t xml:space="preserve"> </w:t>
      </w:r>
      <w:r w:rsidR="00D5082A" w:rsidRPr="000D3E53">
        <w:rPr>
          <w:sz w:val="28"/>
          <w:szCs w:val="28"/>
        </w:rPr>
        <w:t>По обеспечению -</w:t>
      </w:r>
      <w:r w:rsidR="009D7D0C" w:rsidRPr="000D3E53">
        <w:rPr>
          <w:sz w:val="28"/>
          <w:szCs w:val="28"/>
        </w:rPr>
        <w:t xml:space="preserve"> </w:t>
      </w:r>
      <w:r w:rsidRPr="000D3E53">
        <w:rPr>
          <w:sz w:val="28"/>
          <w:szCs w:val="28"/>
        </w:rPr>
        <w:t>необеспеченные (бланковые)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F6257C" w:rsidRPr="000D3E53" w:rsidRDefault="00F6257C" w:rsidP="000D3E53">
      <w:pPr>
        <w:spacing w:before="0" w:beforeAutospacing="0" w:after="0" w:afterAutospacing="0" w:line="360" w:lineRule="auto"/>
        <w:ind w:firstLine="709"/>
        <w:jc w:val="both"/>
        <w:rPr>
          <w:sz w:val="28"/>
          <w:szCs w:val="28"/>
        </w:rPr>
      </w:pPr>
      <w:r w:rsidRPr="000D3E53">
        <w:rPr>
          <w:sz w:val="28"/>
          <w:szCs w:val="28"/>
        </w:rPr>
        <w:t>По способу выдачи банковские ссуды разграничиваются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предъявляемых заемщику к оплате по кредитуемым мероприятиям.</w:t>
      </w:r>
    </w:p>
    <w:p w:rsidR="00F6257C" w:rsidRPr="000D3E53" w:rsidRDefault="00F6257C" w:rsidP="000D3E53">
      <w:pPr>
        <w:spacing w:before="0" w:beforeAutospacing="0" w:after="0" w:afterAutospacing="0" w:line="360" w:lineRule="auto"/>
        <w:ind w:firstLine="709"/>
        <w:jc w:val="both"/>
        <w:rPr>
          <w:sz w:val="28"/>
          <w:szCs w:val="28"/>
        </w:rPr>
      </w:pPr>
      <w:r w:rsidRPr="000D3E53">
        <w:rPr>
          <w:sz w:val="28"/>
          <w:szCs w:val="28"/>
        </w:rPr>
        <w:t>По методам погашения различают банковские ссуды, погашаемые в рассрочку (частями, долями), и ссуды, погашаемые единовременно, на определенную дату.</w:t>
      </w:r>
    </w:p>
    <w:p w:rsidR="0054406E" w:rsidRPr="000D3E53" w:rsidRDefault="00F6257C" w:rsidP="000D3E53">
      <w:pPr>
        <w:spacing w:before="0" w:beforeAutospacing="0" w:after="0" w:afterAutospacing="0" w:line="360" w:lineRule="auto"/>
        <w:ind w:firstLine="709"/>
        <w:jc w:val="both"/>
        <w:rPr>
          <w:sz w:val="28"/>
          <w:szCs w:val="28"/>
        </w:rPr>
      </w:pPr>
      <w:r w:rsidRPr="000D3E53">
        <w:rPr>
          <w:sz w:val="28"/>
          <w:szCs w:val="28"/>
        </w:rPr>
        <w:t>Кредит классифицируется по видам в зависимости от платности его использования. Здесь выделяют платный и бесплатный, дорогой и дешевый кредиты. За основу такого деления берется размер процентной ставки, установленной за пользование ссудой.</w:t>
      </w:r>
    </w:p>
    <w:p w:rsidR="00F6257C" w:rsidRPr="000D3E53" w:rsidRDefault="00393EDE" w:rsidP="000D3E53">
      <w:pPr>
        <w:widowControl w:val="0"/>
        <w:tabs>
          <w:tab w:val="decimal" w:pos="850"/>
          <w:tab w:val="left" w:pos="2976"/>
        </w:tabs>
        <w:spacing w:before="0" w:beforeAutospacing="0" w:after="0" w:afterAutospacing="0" w:line="360" w:lineRule="auto"/>
        <w:ind w:firstLine="709"/>
        <w:jc w:val="both"/>
        <w:rPr>
          <w:snapToGrid w:val="0"/>
          <w:sz w:val="28"/>
          <w:szCs w:val="28"/>
        </w:rPr>
      </w:pPr>
      <w:r w:rsidRPr="000D3E53">
        <w:rPr>
          <w:snapToGrid w:val="0"/>
          <w:sz w:val="28"/>
          <w:szCs w:val="28"/>
        </w:rPr>
        <w:t>Следующей перспективной формой нетрадиционного банковского кредито</w:t>
      </w:r>
      <w:r w:rsidR="00D5082A" w:rsidRPr="000D3E53">
        <w:rPr>
          <w:snapToGrid w:val="0"/>
          <w:sz w:val="28"/>
          <w:szCs w:val="28"/>
        </w:rPr>
        <w:t>вания является лизинг. Лизинг -</w:t>
      </w:r>
      <w:r w:rsidR="009D7D0C" w:rsidRPr="000D3E53">
        <w:rPr>
          <w:snapToGrid w:val="0"/>
          <w:sz w:val="28"/>
          <w:szCs w:val="28"/>
        </w:rPr>
        <w:t xml:space="preserve"> </w:t>
      </w:r>
      <w:r w:rsidRPr="000D3E53">
        <w:rPr>
          <w:snapToGrid w:val="0"/>
          <w:sz w:val="28"/>
          <w:szCs w:val="28"/>
        </w:rPr>
        <w:t>это кредитование отношений арендодателей и арендополучателей в связи с эксплуатацией</w:t>
      </w:r>
      <w:r w:rsidR="008E5E58" w:rsidRPr="000D3E53">
        <w:rPr>
          <w:snapToGrid w:val="0"/>
          <w:sz w:val="28"/>
          <w:szCs w:val="28"/>
        </w:rPr>
        <w:t xml:space="preserve"> технологического оборудования. </w:t>
      </w:r>
      <w:r w:rsidRPr="000D3E53">
        <w:rPr>
          <w:snapToGrid w:val="0"/>
          <w:sz w:val="28"/>
          <w:szCs w:val="28"/>
        </w:rPr>
        <w:t xml:space="preserve">Лизинг представляет собой договор аренды, предусматривающий предоставление лизингодателем (арендодателем) принадлежащих ему оборудования, машин, оргтехники, транспортных средств, сооружений производственного, торгового и складского назначения лизингополучателю (арендатору) в исключительное пользование на установленный срок </w:t>
      </w:r>
      <w:r w:rsidR="00D5082A" w:rsidRPr="000D3E53">
        <w:rPr>
          <w:snapToGrid w:val="0"/>
          <w:sz w:val="28"/>
          <w:szCs w:val="28"/>
        </w:rPr>
        <w:t>за определённое вознаграждение -</w:t>
      </w:r>
      <w:r w:rsidRPr="000D3E53">
        <w:rPr>
          <w:snapToGrid w:val="0"/>
          <w:sz w:val="28"/>
          <w:szCs w:val="28"/>
        </w:rPr>
        <w:t xml:space="preserve"> арендную плату, которая включает процентную ставку, закрывающую стоимость привлечения средств арендодателем на денежном рынке с учётом необходимой прибыли банка и амортизацию имущества. От кредита лизинг отличается тем, что после окончания его срока и выплаты всей обусловленной суммы договора объект лизинга остаётся собственност</w:t>
      </w:r>
      <w:r w:rsidR="008E5E58" w:rsidRPr="000D3E53">
        <w:rPr>
          <w:snapToGrid w:val="0"/>
          <w:sz w:val="28"/>
          <w:szCs w:val="28"/>
        </w:rPr>
        <w:t>ью лизингодателя (</w:t>
      </w:r>
      <w:r w:rsidRPr="000D3E53">
        <w:rPr>
          <w:snapToGrid w:val="0"/>
          <w:sz w:val="28"/>
          <w:szCs w:val="28"/>
        </w:rPr>
        <w:t xml:space="preserve">если договором не предусмотрен выкуп объекта лизинга по остаточной стоимости или передача в </w:t>
      </w:r>
      <w:r w:rsidR="008E5E58" w:rsidRPr="000D3E53">
        <w:rPr>
          <w:snapToGrid w:val="0"/>
          <w:sz w:val="28"/>
          <w:szCs w:val="28"/>
        </w:rPr>
        <w:t>собственность лизингополучателя</w:t>
      </w:r>
      <w:r w:rsidRPr="000D3E53">
        <w:rPr>
          <w:snapToGrid w:val="0"/>
          <w:sz w:val="28"/>
          <w:szCs w:val="28"/>
        </w:rPr>
        <w:t>). При кредите же банк оставляет за собой право собствен</w:t>
      </w:r>
      <w:r w:rsidR="006F2AE7" w:rsidRPr="000D3E53">
        <w:rPr>
          <w:snapToGrid w:val="0"/>
          <w:sz w:val="28"/>
          <w:szCs w:val="28"/>
        </w:rPr>
        <w:t>ности на объект как залог ссуды</w:t>
      </w:r>
      <w:r w:rsidR="006351AA" w:rsidRPr="000D3E53">
        <w:rPr>
          <w:sz w:val="28"/>
          <w:szCs w:val="28"/>
        </w:rPr>
        <w:t xml:space="preserve"> [10]</w:t>
      </w:r>
      <w:r w:rsidR="006F2AE7" w:rsidRPr="000D3E53">
        <w:rPr>
          <w:sz w:val="28"/>
          <w:szCs w:val="28"/>
        </w:rPr>
        <w:t>.</w:t>
      </w:r>
    </w:p>
    <w:p w:rsidR="0054406E" w:rsidRPr="000D3E53" w:rsidRDefault="0054406E" w:rsidP="000D3E53">
      <w:pPr>
        <w:spacing w:before="0" w:beforeAutospacing="0" w:after="0" w:afterAutospacing="0" w:line="360" w:lineRule="auto"/>
        <w:ind w:firstLine="709"/>
        <w:jc w:val="both"/>
        <w:rPr>
          <w:sz w:val="28"/>
          <w:szCs w:val="28"/>
        </w:rPr>
      </w:pPr>
      <w:r w:rsidRPr="000D3E53">
        <w:rPr>
          <w:sz w:val="28"/>
          <w:szCs w:val="28"/>
        </w:rPr>
        <w:t>Основными критериями предоставления ссуд банками становятся риск, ликвидность и прибыльность их использования заемщиком. Банки большое внимание стали уделять анализу кредитоспособности своих клиентов, эффективности и окупаемости кредитуемых мероприятий. Резко возросло значение и расширились формы обеспечения возвратности банковских ссуд.</w:t>
      </w:r>
    </w:p>
    <w:p w:rsidR="00E440A3" w:rsidRPr="000D3E53" w:rsidRDefault="00E440A3" w:rsidP="000D3E53">
      <w:pPr>
        <w:spacing w:before="0" w:beforeAutospacing="0" w:after="0" w:afterAutospacing="0" w:line="360" w:lineRule="auto"/>
        <w:ind w:firstLine="709"/>
        <w:jc w:val="both"/>
        <w:rPr>
          <w:sz w:val="28"/>
          <w:szCs w:val="28"/>
        </w:rPr>
      </w:pPr>
    </w:p>
    <w:p w:rsidR="00393EDE" w:rsidRPr="000D3E53" w:rsidRDefault="00E440A3" w:rsidP="000D3E53">
      <w:pPr>
        <w:spacing w:before="0" w:beforeAutospacing="0" w:after="0" w:afterAutospacing="0" w:line="360" w:lineRule="auto"/>
        <w:ind w:firstLine="709"/>
        <w:jc w:val="both"/>
        <w:rPr>
          <w:sz w:val="28"/>
          <w:szCs w:val="28"/>
        </w:rPr>
      </w:pPr>
      <w:r w:rsidRPr="000D3E53">
        <w:rPr>
          <w:sz w:val="28"/>
          <w:szCs w:val="28"/>
        </w:rPr>
        <w:t>1.3</w:t>
      </w:r>
      <w:r w:rsidR="00393EDE" w:rsidRPr="000D3E53">
        <w:rPr>
          <w:sz w:val="28"/>
          <w:szCs w:val="28"/>
        </w:rPr>
        <w:t xml:space="preserve"> Кредитная политика</w:t>
      </w:r>
      <w:r w:rsidR="00E7018F" w:rsidRPr="000D3E53">
        <w:rPr>
          <w:sz w:val="28"/>
          <w:szCs w:val="28"/>
        </w:rPr>
        <w:t xml:space="preserve"> банка</w:t>
      </w:r>
    </w:p>
    <w:p w:rsidR="00393EDE" w:rsidRPr="000D3E53" w:rsidRDefault="00393EDE" w:rsidP="000D3E53">
      <w:pPr>
        <w:spacing w:before="0" w:beforeAutospacing="0" w:after="0" w:afterAutospacing="0" w:line="360" w:lineRule="auto"/>
        <w:ind w:firstLine="709"/>
        <w:jc w:val="both"/>
        <w:rPr>
          <w:sz w:val="28"/>
          <w:szCs w:val="28"/>
        </w:rPr>
      </w:pPr>
    </w:p>
    <w:p w:rsidR="00642E15" w:rsidRPr="000D3E53" w:rsidRDefault="00642E15" w:rsidP="000D3E53">
      <w:pPr>
        <w:shd w:val="clear" w:color="auto" w:fill="FFFFFF"/>
        <w:spacing w:before="0" w:beforeAutospacing="0" w:after="0" w:afterAutospacing="0" w:line="360" w:lineRule="auto"/>
        <w:ind w:firstLine="709"/>
        <w:jc w:val="both"/>
        <w:rPr>
          <w:sz w:val="28"/>
          <w:szCs w:val="28"/>
        </w:rPr>
      </w:pPr>
      <w:r w:rsidRPr="000D3E53">
        <w:rPr>
          <w:sz w:val="28"/>
          <w:szCs w:val="28"/>
        </w:rPr>
        <w:t>Стратегия и тактика банка в сфере получения и предоставления кре</w:t>
      </w:r>
      <w:r w:rsidRPr="000D3E53">
        <w:rPr>
          <w:sz w:val="28"/>
          <w:szCs w:val="28"/>
        </w:rPr>
        <w:softHyphen/>
        <w:t>дитов составляет суть его кредитной политики.</w:t>
      </w:r>
    </w:p>
    <w:p w:rsidR="00393EDE" w:rsidRPr="000D3E53" w:rsidRDefault="00642E15" w:rsidP="000D3E53">
      <w:pPr>
        <w:spacing w:before="0" w:beforeAutospacing="0" w:after="0" w:afterAutospacing="0" w:line="360" w:lineRule="auto"/>
        <w:ind w:firstLine="709"/>
        <w:jc w:val="both"/>
        <w:rPr>
          <w:sz w:val="28"/>
          <w:szCs w:val="28"/>
        </w:rPr>
      </w:pPr>
      <w:r w:rsidRPr="000D3E53">
        <w:rPr>
          <w:sz w:val="28"/>
          <w:szCs w:val="28"/>
        </w:rPr>
        <w:t>Банк, будучи самостоятельным кредитным учреждением, проводит свою кредитную политику с учетом политических и экономических ус</w:t>
      </w:r>
      <w:r w:rsidRPr="000D3E53">
        <w:rPr>
          <w:sz w:val="28"/>
          <w:szCs w:val="28"/>
        </w:rPr>
        <w:softHyphen/>
        <w:t>ловий, уровня развития банковского законодательства, межбанковской конкуренции, степени развития</w:t>
      </w:r>
      <w:r w:rsidR="009D7D0C" w:rsidRPr="000D3E53">
        <w:rPr>
          <w:sz w:val="28"/>
          <w:szCs w:val="28"/>
        </w:rPr>
        <w:t xml:space="preserve"> банковской инфраструктуры и другое.</w:t>
      </w:r>
    </w:p>
    <w:p w:rsidR="00642E15" w:rsidRPr="000D3E53" w:rsidRDefault="00642E15" w:rsidP="000D3E53">
      <w:pPr>
        <w:shd w:val="clear" w:color="auto" w:fill="FFFFFF"/>
        <w:spacing w:before="0" w:beforeAutospacing="0" w:after="0" w:afterAutospacing="0" w:line="360" w:lineRule="auto"/>
        <w:ind w:firstLine="709"/>
        <w:jc w:val="both"/>
        <w:rPr>
          <w:sz w:val="28"/>
          <w:szCs w:val="28"/>
        </w:rPr>
      </w:pPr>
      <w:r w:rsidRPr="000D3E53">
        <w:rPr>
          <w:sz w:val="28"/>
          <w:szCs w:val="28"/>
        </w:rPr>
        <w:t>Кредитная политика банка включает в себя следующие элементы:</w:t>
      </w:r>
    </w:p>
    <w:p w:rsidR="00642E15" w:rsidRPr="000D3E53" w:rsidRDefault="00642E15" w:rsidP="000D3E53">
      <w:pPr>
        <w:spacing w:before="0" w:beforeAutospacing="0" w:after="0" w:afterAutospacing="0" w:line="360" w:lineRule="auto"/>
        <w:ind w:firstLine="709"/>
        <w:jc w:val="both"/>
        <w:rPr>
          <w:sz w:val="28"/>
          <w:szCs w:val="28"/>
        </w:rPr>
      </w:pPr>
      <w:r w:rsidRPr="000D3E53">
        <w:rPr>
          <w:sz w:val="28"/>
          <w:szCs w:val="28"/>
        </w:rPr>
        <w:t>Наличие ресурсов у банка и их структура обусловливают проведе</w:t>
      </w:r>
      <w:r w:rsidRPr="000D3E53">
        <w:rPr>
          <w:sz w:val="28"/>
          <w:szCs w:val="28"/>
        </w:rPr>
        <w:softHyphen/>
        <w:t>ние кредитной политики. Кредитная политика во многом зависит от ликвидности банка.</w:t>
      </w:r>
    </w:p>
    <w:p w:rsidR="00642E15" w:rsidRPr="000D3E53" w:rsidRDefault="00642E15" w:rsidP="000D3E53">
      <w:pPr>
        <w:shd w:val="clear" w:color="auto" w:fill="FFFFFF"/>
        <w:spacing w:before="0" w:beforeAutospacing="0" w:after="0" w:afterAutospacing="0" w:line="360" w:lineRule="auto"/>
        <w:ind w:firstLine="709"/>
        <w:jc w:val="both"/>
        <w:rPr>
          <w:sz w:val="28"/>
          <w:szCs w:val="28"/>
        </w:rPr>
      </w:pPr>
      <w:r w:rsidRPr="000D3E53">
        <w:rPr>
          <w:sz w:val="28"/>
          <w:szCs w:val="28"/>
        </w:rPr>
        <w:t>Кредитование проводится несколькими этапами, среди которых сле</w:t>
      </w:r>
      <w:r w:rsidRPr="000D3E53">
        <w:rPr>
          <w:sz w:val="28"/>
          <w:szCs w:val="28"/>
        </w:rPr>
        <w:softHyphen/>
        <w:t>дует выделить: подготовительный; рассмотрение кредитного проекта; оформление кредитной документации; этап использования кредита и последующего контроля в процессе кредитования</w:t>
      </w:r>
      <w:r w:rsidR="00952375" w:rsidRPr="000D3E53">
        <w:rPr>
          <w:sz w:val="28"/>
          <w:szCs w:val="28"/>
        </w:rPr>
        <w:t>.</w:t>
      </w:r>
    </w:p>
    <w:p w:rsidR="00642E15" w:rsidRPr="000D3E53" w:rsidRDefault="00642E15" w:rsidP="000D3E53">
      <w:pPr>
        <w:shd w:val="clear" w:color="auto" w:fill="FFFFFF"/>
        <w:spacing w:before="0" w:beforeAutospacing="0" w:after="0" w:afterAutospacing="0" w:line="360" w:lineRule="auto"/>
        <w:ind w:firstLine="709"/>
        <w:jc w:val="both"/>
        <w:rPr>
          <w:sz w:val="28"/>
          <w:szCs w:val="28"/>
        </w:rPr>
      </w:pPr>
      <w:r w:rsidRPr="000D3E53">
        <w:rPr>
          <w:sz w:val="28"/>
          <w:szCs w:val="28"/>
        </w:rPr>
        <w:t xml:space="preserve">Кредитная </w:t>
      </w:r>
      <w:r w:rsidR="00952375" w:rsidRPr="000D3E53">
        <w:rPr>
          <w:sz w:val="28"/>
          <w:szCs w:val="28"/>
        </w:rPr>
        <w:t>политика коммерческого банка -</w:t>
      </w:r>
      <w:r w:rsidRPr="000D3E53">
        <w:rPr>
          <w:sz w:val="28"/>
          <w:szCs w:val="28"/>
        </w:rPr>
        <w:t xml:space="preserve"> это комплекс его ме</w:t>
      </w:r>
      <w:r w:rsidRPr="000D3E53">
        <w:rPr>
          <w:sz w:val="28"/>
          <w:szCs w:val="28"/>
        </w:rPr>
        <w:softHyphen/>
      </w:r>
      <w:r w:rsidR="00952375" w:rsidRPr="000D3E53">
        <w:rPr>
          <w:sz w:val="28"/>
          <w:szCs w:val="28"/>
        </w:rPr>
        <w:t>роприятий, цель которых -</w:t>
      </w:r>
      <w:r w:rsidRPr="000D3E53">
        <w:rPr>
          <w:sz w:val="28"/>
          <w:szCs w:val="28"/>
        </w:rPr>
        <w:t xml:space="preserve"> повышение доходности кредитных опера</w:t>
      </w:r>
      <w:r w:rsidRPr="000D3E53">
        <w:rPr>
          <w:sz w:val="28"/>
          <w:szCs w:val="28"/>
        </w:rPr>
        <w:softHyphen/>
        <w:t>ций и снижение кредитного риска</w:t>
      </w:r>
      <w:r w:rsidR="00E25BFC" w:rsidRPr="000D3E53">
        <w:rPr>
          <w:sz w:val="28"/>
          <w:szCs w:val="28"/>
        </w:rPr>
        <w:t xml:space="preserve"> [20]</w:t>
      </w:r>
      <w:r w:rsidRPr="000D3E53">
        <w:rPr>
          <w:sz w:val="28"/>
          <w:szCs w:val="28"/>
        </w:rPr>
        <w:t>.</w:t>
      </w:r>
    </w:p>
    <w:p w:rsidR="00642E15" w:rsidRPr="000D3E53" w:rsidRDefault="00642E15" w:rsidP="000D3E53">
      <w:pPr>
        <w:spacing w:before="0" w:beforeAutospacing="0" w:after="0" w:afterAutospacing="0" w:line="360" w:lineRule="auto"/>
        <w:ind w:firstLine="709"/>
        <w:jc w:val="both"/>
        <w:rPr>
          <w:sz w:val="28"/>
          <w:szCs w:val="28"/>
        </w:rPr>
      </w:pPr>
      <w:r w:rsidRPr="000D3E53">
        <w:rPr>
          <w:sz w:val="28"/>
          <w:szCs w:val="28"/>
        </w:rPr>
        <w:t>Разрабатывая кредитную политику, банк должен учитывать ряд объективных и субъективных факторов:</w:t>
      </w:r>
    </w:p>
    <w:p w:rsidR="00642E15" w:rsidRPr="000D3E53" w:rsidRDefault="00642E15" w:rsidP="000D3E53">
      <w:pPr>
        <w:numPr>
          <w:ilvl w:val="0"/>
          <w:numId w:val="7"/>
        </w:numPr>
        <w:tabs>
          <w:tab w:val="clear" w:pos="1429"/>
          <w:tab w:val="num" w:pos="1080"/>
        </w:tabs>
        <w:spacing w:before="0" w:beforeAutospacing="0" w:after="0" w:afterAutospacing="0" w:line="360" w:lineRule="auto"/>
        <w:ind w:left="0" w:firstLine="709"/>
        <w:jc w:val="both"/>
        <w:rPr>
          <w:sz w:val="28"/>
          <w:szCs w:val="28"/>
        </w:rPr>
      </w:pPr>
      <w:r w:rsidRPr="000D3E53">
        <w:rPr>
          <w:sz w:val="28"/>
          <w:szCs w:val="28"/>
        </w:rPr>
        <w:t>Макроэкономические:</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общее состояние экономики страны;</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денежно-кредитная политика Банка России;</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финансовая политика Правительства России.</w:t>
      </w:r>
    </w:p>
    <w:p w:rsidR="00642E15" w:rsidRPr="000D3E53" w:rsidRDefault="00642E15" w:rsidP="000D3E53">
      <w:pPr>
        <w:numPr>
          <w:ilvl w:val="0"/>
          <w:numId w:val="7"/>
        </w:numPr>
        <w:tabs>
          <w:tab w:val="clear" w:pos="1429"/>
          <w:tab w:val="num" w:pos="1080"/>
        </w:tabs>
        <w:spacing w:before="0" w:beforeAutospacing="0" w:after="0" w:afterAutospacing="0" w:line="360" w:lineRule="auto"/>
        <w:ind w:left="0" w:firstLine="709"/>
        <w:jc w:val="both"/>
        <w:rPr>
          <w:sz w:val="28"/>
          <w:szCs w:val="28"/>
        </w:rPr>
      </w:pPr>
      <w:r w:rsidRPr="000D3E53">
        <w:rPr>
          <w:sz w:val="28"/>
          <w:szCs w:val="28"/>
        </w:rPr>
        <w:t>Региональные и отраслевые:</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состояние экономики в регионах и отраслях, обслуживаемых банком;</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состав клиентов, их потребность в кредите;</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наличие банков-конкурентов.</w:t>
      </w:r>
    </w:p>
    <w:p w:rsidR="00642E15" w:rsidRPr="000D3E53" w:rsidRDefault="00642E15" w:rsidP="000D3E53">
      <w:pPr>
        <w:numPr>
          <w:ilvl w:val="0"/>
          <w:numId w:val="7"/>
        </w:numPr>
        <w:tabs>
          <w:tab w:val="clear" w:pos="1429"/>
          <w:tab w:val="num" w:pos="1080"/>
        </w:tabs>
        <w:spacing w:before="0" w:beforeAutospacing="0" w:after="0" w:afterAutospacing="0" w:line="360" w:lineRule="auto"/>
        <w:ind w:left="0" w:firstLine="709"/>
        <w:jc w:val="both"/>
        <w:rPr>
          <w:sz w:val="28"/>
          <w:szCs w:val="28"/>
        </w:rPr>
      </w:pPr>
      <w:r w:rsidRPr="000D3E53">
        <w:rPr>
          <w:sz w:val="28"/>
          <w:szCs w:val="28"/>
        </w:rPr>
        <w:t>Внутрибанковские:</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величина собственных средств (капитала) банка;</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структура пассивов;</w:t>
      </w:r>
    </w:p>
    <w:p w:rsidR="00642E15" w:rsidRPr="000D3E53" w:rsidRDefault="00642E15" w:rsidP="000D3E53">
      <w:pPr>
        <w:numPr>
          <w:ilvl w:val="1"/>
          <w:numId w:val="7"/>
        </w:numPr>
        <w:tabs>
          <w:tab w:val="clear" w:pos="2149"/>
          <w:tab w:val="num" w:pos="1080"/>
        </w:tabs>
        <w:spacing w:before="0" w:beforeAutospacing="0" w:after="0" w:afterAutospacing="0" w:line="360" w:lineRule="auto"/>
        <w:ind w:left="0" w:firstLine="709"/>
        <w:jc w:val="both"/>
        <w:rPr>
          <w:sz w:val="28"/>
          <w:szCs w:val="28"/>
        </w:rPr>
      </w:pPr>
      <w:r w:rsidRPr="000D3E53">
        <w:rPr>
          <w:sz w:val="28"/>
          <w:szCs w:val="28"/>
        </w:rPr>
        <w:t>способности и опыт персонала.</w:t>
      </w:r>
    </w:p>
    <w:p w:rsidR="00BF4F31" w:rsidRPr="000D3E53" w:rsidRDefault="00BF4F31" w:rsidP="000D3E53">
      <w:pPr>
        <w:shd w:val="clear" w:color="auto" w:fill="FFFFFF"/>
        <w:spacing w:before="0" w:beforeAutospacing="0" w:after="0" w:afterAutospacing="0" w:line="360" w:lineRule="auto"/>
        <w:ind w:firstLine="709"/>
        <w:jc w:val="both"/>
        <w:rPr>
          <w:sz w:val="28"/>
          <w:szCs w:val="28"/>
        </w:rPr>
      </w:pPr>
      <w:r w:rsidRPr="000D3E53">
        <w:rPr>
          <w:sz w:val="28"/>
          <w:szCs w:val="28"/>
        </w:rPr>
        <w:t>Наличие ресурсов у коммерческого банка является исходным для проведения кредитной политики. Если кредитная операция оказывается достаточно доходной и менее рискованной, банк может увеличить объём денежных средств, предназначенных для кредитования. Ещё более заметное влияние на кредитную политику оказывает структура имеющих в распоряжении банков денежных средств. Если в их составе достаточный удельный вес занимают долгосрочные ресурсы, то банк располагает большими возможностями для долгосрочного кредитования. Также, кредитная политика</w:t>
      </w:r>
      <w:r w:rsidR="002B7F05" w:rsidRPr="000D3E53">
        <w:rPr>
          <w:sz w:val="28"/>
          <w:szCs w:val="28"/>
        </w:rPr>
        <w:t xml:space="preserve"> </w:t>
      </w:r>
      <w:r w:rsidRPr="000D3E53">
        <w:rPr>
          <w:sz w:val="28"/>
          <w:szCs w:val="28"/>
        </w:rPr>
        <w:t xml:space="preserve">зависит во многом от ликвидности банка, возможности выполнения им </w:t>
      </w:r>
      <w:r w:rsidR="00F8376C" w:rsidRPr="000D3E53">
        <w:rPr>
          <w:sz w:val="28"/>
          <w:szCs w:val="28"/>
        </w:rPr>
        <w:t>обязательств перед кредиторами -</w:t>
      </w:r>
      <w:r w:rsidRPr="000D3E53">
        <w:rPr>
          <w:sz w:val="28"/>
          <w:szCs w:val="28"/>
        </w:rPr>
        <w:t xml:space="preserve"> юридическими и физическими лицами, хранящими дене</w:t>
      </w:r>
      <w:r w:rsidR="00F8376C" w:rsidRPr="000D3E53">
        <w:rPr>
          <w:sz w:val="28"/>
          <w:szCs w:val="28"/>
        </w:rPr>
        <w:t>жные средства на счетах в банке</w:t>
      </w:r>
      <w:r w:rsidR="006351AA" w:rsidRPr="000D3E53">
        <w:rPr>
          <w:sz w:val="28"/>
          <w:szCs w:val="28"/>
        </w:rPr>
        <w:t xml:space="preserve"> [6]</w:t>
      </w:r>
      <w:r w:rsidR="00F8376C" w:rsidRPr="000D3E53">
        <w:rPr>
          <w:sz w:val="28"/>
          <w:szCs w:val="28"/>
        </w:rPr>
        <w:t>.</w:t>
      </w:r>
    </w:p>
    <w:p w:rsidR="00BF4F31" w:rsidRPr="000D3E53" w:rsidRDefault="00BF4F31" w:rsidP="000D3E53">
      <w:pPr>
        <w:shd w:val="clear" w:color="auto" w:fill="FFFFFF"/>
        <w:spacing w:before="0" w:beforeAutospacing="0" w:after="0" w:afterAutospacing="0" w:line="360" w:lineRule="auto"/>
        <w:ind w:firstLine="709"/>
        <w:jc w:val="both"/>
        <w:rPr>
          <w:sz w:val="28"/>
          <w:szCs w:val="28"/>
        </w:rPr>
      </w:pPr>
      <w:r w:rsidRPr="000D3E53">
        <w:rPr>
          <w:sz w:val="28"/>
          <w:szCs w:val="28"/>
        </w:rPr>
        <w:t>Кредитная политика зависит и от специализации банка. Банк может специализироваться не на кредитных, а иных (например, валютных) операция; тогда и кредитная политика будет менее масштабной, сдержанной.</w:t>
      </w:r>
    </w:p>
    <w:p w:rsidR="00642E15" w:rsidRPr="000D3E53" w:rsidRDefault="00642E15" w:rsidP="000D3E53">
      <w:pPr>
        <w:spacing w:before="0" w:beforeAutospacing="0" w:after="0" w:afterAutospacing="0" w:line="360" w:lineRule="auto"/>
        <w:ind w:firstLine="709"/>
        <w:jc w:val="both"/>
        <w:rPr>
          <w:sz w:val="28"/>
          <w:szCs w:val="28"/>
        </w:rPr>
      </w:pPr>
      <w:r w:rsidRPr="000D3E53">
        <w:rPr>
          <w:sz w:val="28"/>
          <w:szCs w:val="28"/>
        </w:rPr>
        <w:t>Первый этап формирования политики банка в области кредитова</w:t>
      </w:r>
      <w:r w:rsidRPr="000D3E53">
        <w:rPr>
          <w:sz w:val="28"/>
          <w:szCs w:val="28"/>
        </w:rPr>
        <w:softHyphen/>
      </w:r>
      <w:r w:rsidR="00F8376C" w:rsidRPr="000D3E53">
        <w:rPr>
          <w:sz w:val="28"/>
          <w:szCs w:val="28"/>
        </w:rPr>
        <w:t>ния -</w:t>
      </w:r>
      <w:r w:rsidRPr="000D3E53">
        <w:rPr>
          <w:sz w:val="28"/>
          <w:szCs w:val="28"/>
        </w:rPr>
        <w:t>определение его стратегических целей. После этого банк выраба</w:t>
      </w:r>
      <w:r w:rsidRPr="000D3E53">
        <w:rPr>
          <w:sz w:val="28"/>
          <w:szCs w:val="28"/>
        </w:rPr>
        <w:softHyphen/>
        <w:t>тывает принципы организации кредитного портфеля и далее, основы</w:t>
      </w:r>
      <w:r w:rsidRPr="000D3E53">
        <w:rPr>
          <w:sz w:val="28"/>
          <w:szCs w:val="28"/>
        </w:rPr>
        <w:softHyphen/>
        <w:t>ваясь на выбранных принципах, определяет регламент исполнения кредитных операций. Схематично состав работ, которые выполняются на каждом из перечисленных этапов формирования политики банка в области кредитования, представлен на рисунке 1.</w:t>
      </w:r>
    </w:p>
    <w:p w:rsidR="00642E15" w:rsidRPr="000D3E53" w:rsidRDefault="00BF1CE9" w:rsidP="000D3E53">
      <w:pPr>
        <w:spacing w:before="0" w:beforeAutospacing="0" w:after="0" w:afterAutospacing="0" w:line="360" w:lineRule="auto"/>
        <w:ind w:firstLine="709"/>
        <w:jc w:val="both"/>
        <w:rPr>
          <w:sz w:val="28"/>
          <w:szCs w:val="28"/>
        </w:rPr>
      </w:pPr>
      <w:r>
        <w:rPr>
          <w:noProof/>
        </w:rPr>
        <w:pict>
          <v:rect id="_x0000_s1026" style="position:absolute;left:0;text-align:left;margin-left:153pt;margin-top:17.55pt;width:315pt;height:18pt;z-index:251651584">
            <v:textbox inset=".5mm,.5mm,.5mm,.5mm">
              <w:txbxContent>
                <w:p w:rsidR="00CF38EA" w:rsidRPr="00E23095" w:rsidRDefault="00CF38EA" w:rsidP="00E23095">
                  <w:pPr>
                    <w:spacing w:before="0" w:beforeAutospacing="0" w:after="0" w:afterAutospacing="0"/>
                  </w:pPr>
                </w:p>
              </w:txbxContent>
            </v:textbox>
          </v:rect>
        </w:pict>
      </w:r>
    </w:p>
    <w:p w:rsidR="00642E15" w:rsidRPr="000D3E53" w:rsidRDefault="00BF1CE9" w:rsidP="000D3E53">
      <w:pPr>
        <w:spacing w:before="0" w:beforeAutospacing="0" w:after="0" w:afterAutospacing="0" w:line="360" w:lineRule="auto"/>
        <w:ind w:firstLine="709"/>
        <w:jc w:val="both"/>
        <w:rPr>
          <w:sz w:val="28"/>
          <w:szCs w:val="28"/>
        </w:rPr>
      </w:pPr>
      <w:r>
        <w:rPr>
          <w:noProof/>
        </w:rPr>
        <w:pict>
          <v:line id="_x0000_s1027" style="position:absolute;left:0;text-align:left;flip:y;z-index:251658752" from="117pt,2.4pt" to="152.45pt,38.4pt">
            <v:stroke endarrow="block"/>
          </v:line>
        </w:pict>
      </w:r>
      <w:r>
        <w:rPr>
          <w:noProof/>
        </w:rPr>
        <w:pict>
          <v:rect id="_x0000_s1028" style="position:absolute;left:0;text-align:left;margin-left:153pt;margin-top:20.4pt;width:315pt;height:17.85pt;z-index:251650560">
            <v:textbox inset=".5mm,.5mm,.5mm,.5mm">
              <w:txbxContent>
                <w:p w:rsidR="00CF38EA" w:rsidRDefault="00CF38EA" w:rsidP="000D793B">
                  <w:pPr>
                    <w:spacing w:before="0" w:beforeAutospacing="0" w:after="0" w:afterAutospacing="0"/>
                    <w:jc w:val="center"/>
                  </w:pPr>
                  <w:r>
                    <w:t>Определение перспектив развития ресурсной базы банка</w:t>
                  </w:r>
                </w:p>
                <w:p w:rsidR="00CF38EA" w:rsidRDefault="00CF38EA">
                  <w:pPr>
                    <w:spacing w:before="0" w:beforeAutospacing="0" w:after="0" w:afterAutospacing="0"/>
                  </w:pPr>
                </w:p>
              </w:txbxContent>
            </v:textbox>
          </v:rect>
        </w:pict>
      </w:r>
      <w:r>
        <w:rPr>
          <w:noProof/>
        </w:rPr>
        <w:pict>
          <v:rect id="_x0000_s1029" style="position:absolute;left:0;text-align:left;margin-left:18pt;margin-top:2.4pt;width:99pt;height:81pt;z-index:251642368">
            <v:textbox>
              <w:txbxContent>
                <w:p w:rsidR="00CF38EA" w:rsidRDefault="00CF38EA" w:rsidP="00642E15">
                  <w:pPr>
                    <w:spacing w:before="0" w:beforeAutospacing="0" w:after="0" w:afterAutospacing="0"/>
                    <w:jc w:val="center"/>
                  </w:pPr>
                  <w:r>
                    <w:t>1.Определение стратегических целей банка в области кредитования</w:t>
                  </w:r>
                </w:p>
              </w:txbxContent>
            </v:textbox>
          </v:rect>
        </w:pict>
      </w:r>
    </w:p>
    <w:p w:rsidR="00642E15" w:rsidRPr="000D3E53" w:rsidRDefault="00BF1CE9" w:rsidP="000D3E53">
      <w:pPr>
        <w:spacing w:before="0" w:beforeAutospacing="0" w:after="0" w:afterAutospacing="0" w:line="360" w:lineRule="auto"/>
        <w:ind w:firstLine="709"/>
        <w:jc w:val="both"/>
        <w:rPr>
          <w:sz w:val="28"/>
          <w:szCs w:val="28"/>
        </w:rPr>
      </w:pPr>
      <w:r>
        <w:rPr>
          <w:noProof/>
        </w:rPr>
        <w:pict>
          <v:line id="_x0000_s1030" style="position:absolute;left:0;text-align:left;z-index:251661824" from="117pt,14.25pt" to="153pt,59.25pt">
            <v:stroke endarrow="block"/>
          </v:line>
        </w:pict>
      </w:r>
      <w:r>
        <w:rPr>
          <w:noProof/>
        </w:rPr>
        <w:pict>
          <v:line id="_x0000_s1031" style="position:absolute;left:0;text-align:left;z-index:251660800" from="117pt,14.25pt" to="153pt,32.25pt">
            <v:stroke endarrow="block"/>
          </v:line>
        </w:pict>
      </w:r>
      <w:r>
        <w:rPr>
          <w:noProof/>
        </w:rPr>
        <w:pict>
          <v:line id="_x0000_s1032" style="position:absolute;left:0;text-align:left;flip:y;z-index:251659776" from="117pt,5.25pt" to="153pt,14.25pt">
            <v:stroke endarrow="block"/>
          </v:line>
        </w:pict>
      </w:r>
      <w:r>
        <w:rPr>
          <w:noProof/>
        </w:rPr>
        <w:pict>
          <v:rect id="_x0000_s1033" style="position:absolute;left:0;text-align:left;margin-left:153pt;margin-top:23.25pt;width:315pt;height:18pt;z-index:251649536">
            <v:textbox inset=".5mm,.5mm,.5mm,.5mm">
              <w:txbxContent>
                <w:p w:rsidR="00CF38EA" w:rsidRPr="00E23095" w:rsidRDefault="00CF38EA" w:rsidP="00E23095">
                  <w:pPr>
                    <w:spacing w:before="0" w:beforeAutospacing="0" w:after="0" w:afterAutospacing="0"/>
                  </w:pPr>
                </w:p>
              </w:txbxContent>
            </v:textbox>
          </v:rect>
        </w:pict>
      </w:r>
    </w:p>
    <w:p w:rsidR="00740EDB" w:rsidRPr="000D3E53" w:rsidRDefault="00740EDB" w:rsidP="000D3E53">
      <w:pPr>
        <w:shd w:val="clear" w:color="auto" w:fill="FFFFFF"/>
        <w:spacing w:before="0" w:beforeAutospacing="0" w:after="0" w:afterAutospacing="0" w:line="360" w:lineRule="auto"/>
        <w:ind w:firstLine="709"/>
        <w:jc w:val="both"/>
        <w:rPr>
          <w:sz w:val="28"/>
          <w:szCs w:val="28"/>
        </w:rPr>
      </w:pP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34" style="position:absolute;left:0;text-align:left;z-index:251672064" from="1in,10.95pt" to="1in,46.95pt">
            <v:stroke endarrow="block"/>
          </v:line>
        </w:pict>
      </w:r>
      <w:r>
        <w:rPr>
          <w:noProof/>
        </w:rPr>
        <w:pict>
          <v:rect id="_x0000_s1035" style="position:absolute;left:0;text-align:left;margin-left:153pt;margin-top:1.95pt;width:315pt;height:18pt;z-index:251648512">
            <v:textbox style="mso-next-textbox:#_x0000_s1035" inset=".5mm,.5mm,.5mm,.5mm">
              <w:txbxContent>
                <w:p w:rsidR="00CF38EA" w:rsidRDefault="00CF38EA" w:rsidP="000D793B">
                  <w:pPr>
                    <w:spacing w:before="0" w:beforeAutospacing="0" w:after="0" w:afterAutospacing="0"/>
                    <w:jc w:val="center"/>
                  </w:pPr>
                  <w:r>
                    <w:t>Оценка уровня квалификации персонала</w:t>
                  </w: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36" style="position:absolute;left:0;text-align:left;flip:y;z-index:251662848" from="117pt,22.8pt" to="153pt,58.8pt">
            <v:stroke endarrow="block"/>
          </v:line>
        </w:pict>
      </w:r>
      <w:r>
        <w:rPr>
          <w:noProof/>
        </w:rPr>
        <w:pict>
          <v:rect id="_x0000_s1037" style="position:absolute;left:0;text-align:left;margin-left:18pt;margin-top:22.8pt;width:99pt;height:81pt;z-index:251643392">
            <v:textbox style="mso-next-textbox:#_x0000_s1037">
              <w:txbxContent>
                <w:p w:rsidR="00CF38EA" w:rsidRDefault="00CF38EA" w:rsidP="000D793B">
                  <w:pPr>
                    <w:spacing w:before="0" w:beforeAutospacing="0" w:after="0" w:afterAutospacing="0"/>
                    <w:jc w:val="center"/>
                  </w:pPr>
                  <w:r>
                    <w:t xml:space="preserve">2.Определение принципов </w:t>
                  </w:r>
                </w:p>
              </w:txbxContent>
            </v:textbox>
          </v:rect>
        </w:pict>
      </w:r>
      <w:r>
        <w:rPr>
          <w:noProof/>
        </w:rPr>
        <w:pict>
          <v:rect id="_x0000_s1038" style="position:absolute;left:0;text-align:left;margin-left:153pt;margin-top:13.8pt;width:315pt;height:18pt;z-index:251646464">
            <v:textbox style="mso-next-textbox:#_x0000_s1038" inset=".5mm,.5mm,.5mm,.5mm">
              <w:txbxContent>
                <w:p w:rsidR="00CF38EA" w:rsidRPr="00E23095" w:rsidRDefault="00CF38EA" w:rsidP="00E23095">
                  <w:pPr>
                    <w:spacing w:before="0" w:beforeAutospacing="0" w:after="0" w:afterAutospacing="0"/>
                  </w:pP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rect id="_x0000_s1039" style="position:absolute;left:0;text-align:left;margin-left:153pt;margin-top:16.65pt;width:315pt;height:18pt;z-index:251644416">
            <v:textbox style="mso-next-textbox:#_x0000_s1039" inset=".5mm,.5mm,.5mm,.5mm">
              <w:txbxContent>
                <w:p w:rsidR="00CF38EA" w:rsidRDefault="00CF38EA" w:rsidP="000D793B">
                  <w:pPr>
                    <w:spacing w:before="0" w:beforeAutospacing="0" w:after="0" w:afterAutospacing="0"/>
                    <w:jc w:val="center"/>
                  </w:pPr>
                  <w:r>
                    <w:t>Выбор приоритетов банка при кредитовании</w:t>
                  </w: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40" style="position:absolute;left:0;text-align:left;z-index:251664896" from="117pt,10.5pt" to="153pt,37.5pt">
            <v:stroke endarrow="block"/>
          </v:line>
        </w:pict>
      </w:r>
      <w:r>
        <w:rPr>
          <w:noProof/>
        </w:rPr>
        <w:pict>
          <v:line id="_x0000_s1041" style="position:absolute;left:0;text-align:left;flip:y;z-index:251663872" from="117pt,1.5pt" to="153pt,10.5pt">
            <v:stroke endarrow="block"/>
          </v:line>
        </w:pict>
      </w:r>
      <w:r>
        <w:rPr>
          <w:noProof/>
        </w:rPr>
        <w:pict>
          <v:rect id="_x0000_s1042" style="position:absolute;left:0;text-align:left;margin-left:153pt;margin-top:19.5pt;width:315pt;height:36pt;z-index:251647488">
            <v:textbox style="mso-next-textbox:#_x0000_s1042" inset=".5mm,.5mm,.5mm,.5mm">
              <w:txbxContent>
                <w:p w:rsidR="00CF38EA" w:rsidRDefault="00CF38EA" w:rsidP="000D793B">
                  <w:pPr>
                    <w:spacing w:before="0" w:beforeAutospacing="0" w:after="0" w:afterAutospacing="0"/>
                    <w:jc w:val="center"/>
                  </w:pPr>
                  <w:r>
                    <w:t>Определение системы моральных ценностей для участников кредитных операций</w:t>
                  </w:r>
                </w:p>
              </w:txbxContent>
            </v:textbox>
          </v:rect>
        </w:pict>
      </w:r>
    </w:p>
    <w:p w:rsidR="00740EDB" w:rsidRPr="000D3E53" w:rsidRDefault="00740EDB" w:rsidP="000D3E53">
      <w:pPr>
        <w:shd w:val="clear" w:color="auto" w:fill="FFFFFF"/>
        <w:spacing w:before="0" w:beforeAutospacing="0" w:after="0" w:afterAutospacing="0" w:line="360" w:lineRule="auto"/>
        <w:ind w:firstLine="709"/>
        <w:jc w:val="both"/>
        <w:rPr>
          <w:sz w:val="28"/>
          <w:szCs w:val="28"/>
        </w:rPr>
      </w:pP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43" style="position:absolute;left:0;text-align:left;z-index:251673088" from="1in,7.2pt" to="1in,79.2pt">
            <v:stroke endarrow="block"/>
          </v:line>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44" style="position:absolute;left:0;text-align:left;flip:y;z-index:251665920" from="117pt,19.1pt" to="153pt,91.1pt">
            <v:stroke endarrow="block"/>
          </v:line>
        </w:pict>
      </w:r>
      <w:r>
        <w:rPr>
          <w:noProof/>
        </w:rPr>
        <w:pict>
          <v:rect id="_x0000_s1045" style="position:absolute;left:0;text-align:left;margin-left:153pt;margin-top:1.1pt;width:315pt;height:36pt;z-index:251656704">
            <v:textbox style="mso-next-textbox:#_x0000_s1045" inset=".5mm,.5mm,.5mm,.5mm">
              <w:txbxContent>
                <w:p w:rsidR="00CF38EA" w:rsidRPr="00E23095" w:rsidRDefault="00CF38EA" w:rsidP="00E23095">
                  <w:pPr>
                    <w:spacing w:before="0" w:beforeAutospacing="0" w:after="0" w:afterAutospacing="0"/>
                  </w:pP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rect id="_x0000_s1046" style="position:absolute;left:0;text-align:left;margin-left:153pt;margin-top:21.95pt;width:315pt;height:18pt;z-index:251652608">
            <v:textbox style="mso-next-textbox:#_x0000_s1046" inset=".5mm,.5mm,.5mm,.5mm">
              <w:txbxContent>
                <w:p w:rsidR="00CF38EA" w:rsidRDefault="00CF38EA" w:rsidP="004513F3">
                  <w:pPr>
                    <w:spacing w:before="0" w:beforeAutospacing="0" w:after="0" w:afterAutospacing="0"/>
                    <w:jc w:val="center"/>
                  </w:pPr>
                  <w:r>
                    <w:t>Разработка порядка разрешения выдачи ссуды</w:t>
                  </w: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47" style="position:absolute;left:0;text-align:left;flip:y;z-index:251667968" from="117pt,6.8pt" to="153pt,42.8pt">
            <v:stroke endarrow="block"/>
          </v:line>
        </w:pict>
      </w:r>
      <w:r>
        <w:rPr>
          <w:noProof/>
        </w:rPr>
        <w:pict>
          <v:rect id="_x0000_s1048" style="position:absolute;left:0;text-align:left;margin-left:18pt;margin-top:6.8pt;width:99pt;height:81pt;z-index:251645440">
            <v:textbox style="mso-next-textbox:#_x0000_s1048">
              <w:txbxContent>
                <w:p w:rsidR="00CF38EA" w:rsidRDefault="00CF38EA" w:rsidP="004513F3">
                  <w:pPr>
                    <w:spacing w:before="0" w:beforeAutospacing="0" w:after="0" w:afterAutospacing="0"/>
                    <w:jc w:val="center"/>
                  </w:pPr>
                  <w:r>
                    <w:t>3.Разработка регламента исполнения кредитных операций</w:t>
                  </w: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line id="_x0000_s1049" style="position:absolute;left:0;text-align:left;z-index:251671040" from="117pt,18.65pt" to="153pt,36.65pt">
            <v:stroke endarrow="block"/>
          </v:line>
        </w:pict>
      </w:r>
      <w:r>
        <w:rPr>
          <w:noProof/>
        </w:rPr>
        <w:pict>
          <v:line id="_x0000_s1050" style="position:absolute;left:0;text-align:left;flip:y;z-index:251666944" from="117pt,9.65pt" to="153pt,18.65pt">
            <v:stroke endarrow="block"/>
          </v:line>
        </w:pict>
      </w:r>
      <w:r>
        <w:rPr>
          <w:noProof/>
        </w:rPr>
        <w:pict>
          <v:line id="_x0000_s1051" style="position:absolute;left:0;text-align:left;z-index:251668992" from="117pt,18.65pt" to="153pt,63.65pt">
            <v:stroke endarrow="block"/>
          </v:line>
        </w:pict>
      </w:r>
      <w:r>
        <w:rPr>
          <w:noProof/>
        </w:rPr>
        <w:pict>
          <v:line id="_x0000_s1052" style="position:absolute;left:0;text-align:left;z-index:251670016" from="117pt,18.65pt" to="153pt,99.65pt">
            <v:stroke endarrow="block"/>
          </v:line>
        </w:pict>
      </w:r>
      <w:r>
        <w:rPr>
          <w:noProof/>
        </w:rPr>
        <w:pict>
          <v:rect id="_x0000_s1053" style="position:absolute;left:0;text-align:left;margin-left:153pt;margin-top:.65pt;width:315pt;height:18pt;z-index:251653632">
            <v:textbox style="mso-next-textbox:#_x0000_s1053" inset=".5mm,.3mm,.5mm,.3mm">
              <w:txbxContent>
                <w:p w:rsidR="00CF38EA" w:rsidRPr="00E23095" w:rsidRDefault="00CF38EA" w:rsidP="00E23095">
                  <w:pPr>
                    <w:spacing w:before="0" w:beforeAutospacing="0" w:after="0" w:afterAutospacing="0"/>
                  </w:pP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rect id="_x0000_s1054" style="position:absolute;left:0;text-align:left;margin-left:153pt;margin-top:3.5pt;width:315pt;height:18pt;z-index:251657728">
            <v:textbox style="mso-next-textbox:#_x0000_s1054" inset=".5mm,.3mm,.5mm,.3mm">
              <w:txbxContent>
                <w:p w:rsidR="00CF38EA" w:rsidRDefault="00CF38EA" w:rsidP="004513F3">
                  <w:pPr>
                    <w:spacing w:before="0" w:beforeAutospacing="0" w:after="0" w:afterAutospacing="0"/>
                    <w:jc w:val="center"/>
                  </w:pPr>
                  <w:r>
                    <w:t>Разработка указаний по анализу кредитоспособности клиента</w:t>
                  </w: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rect id="_x0000_s1055" style="position:absolute;left:0;text-align:left;margin-left:153pt;margin-top:6.35pt;width:315pt;height:18pt;z-index:251655680">
            <v:textbox style="mso-next-textbox:#_x0000_s1055" inset=".5mm,.3mm,.5mm,.3mm">
              <w:txbxContent>
                <w:p w:rsidR="00CF38EA" w:rsidRPr="00E23095" w:rsidRDefault="00CF38EA" w:rsidP="00E23095">
                  <w:pPr>
                    <w:spacing w:before="0" w:beforeAutospacing="0" w:after="0" w:afterAutospacing="0"/>
                  </w:pPr>
                </w:p>
              </w:txbxContent>
            </v:textbox>
          </v:rect>
        </w:pict>
      </w:r>
    </w:p>
    <w:p w:rsidR="00740EDB" w:rsidRPr="000D3E53" w:rsidRDefault="00BF1CE9" w:rsidP="000D3E53">
      <w:pPr>
        <w:shd w:val="clear" w:color="auto" w:fill="FFFFFF"/>
        <w:spacing w:before="0" w:beforeAutospacing="0" w:after="0" w:afterAutospacing="0" w:line="360" w:lineRule="auto"/>
        <w:ind w:firstLine="709"/>
        <w:jc w:val="both"/>
        <w:rPr>
          <w:sz w:val="28"/>
          <w:szCs w:val="28"/>
        </w:rPr>
      </w:pPr>
      <w:r>
        <w:rPr>
          <w:noProof/>
        </w:rPr>
        <w:pict>
          <v:rect id="_x0000_s1056" style="position:absolute;left:0;text-align:left;margin-left:153pt;margin-top:9.05pt;width:315pt;height:36.15pt;z-index:251654656">
            <v:textbox style="mso-next-textbox:#_x0000_s1056" inset=".5mm,.5mm,.5mm,.5mm">
              <w:txbxContent>
                <w:p w:rsidR="00CF38EA" w:rsidRDefault="00CF38EA" w:rsidP="004513F3">
                  <w:pPr>
                    <w:spacing w:before="0" w:beforeAutospacing="0" w:after="0" w:afterAutospacing="0"/>
                    <w:jc w:val="center"/>
                  </w:pPr>
                  <w:r>
                    <w:t>Разработка указаний по анализу исполнения кредитных договоров</w:t>
                  </w:r>
                </w:p>
              </w:txbxContent>
            </v:textbox>
          </v:rect>
        </w:pict>
      </w:r>
    </w:p>
    <w:p w:rsidR="00740EDB" w:rsidRPr="000D3E53" w:rsidRDefault="00740EDB" w:rsidP="00F5755A">
      <w:pPr>
        <w:shd w:val="clear" w:color="auto" w:fill="FFFFFF"/>
        <w:spacing w:before="0" w:beforeAutospacing="0" w:after="0" w:afterAutospacing="0" w:line="360" w:lineRule="auto"/>
        <w:jc w:val="both"/>
        <w:rPr>
          <w:sz w:val="28"/>
          <w:szCs w:val="28"/>
        </w:rPr>
      </w:pPr>
    </w:p>
    <w:p w:rsidR="00740EDB" w:rsidRPr="000D3E53" w:rsidRDefault="00BB283C" w:rsidP="000D3E53">
      <w:pPr>
        <w:shd w:val="clear" w:color="auto" w:fill="FFFFFF"/>
        <w:spacing w:before="0" w:beforeAutospacing="0" w:after="0" w:afterAutospacing="0" w:line="360" w:lineRule="auto"/>
        <w:ind w:firstLine="709"/>
        <w:jc w:val="both"/>
        <w:rPr>
          <w:sz w:val="28"/>
          <w:szCs w:val="28"/>
        </w:rPr>
      </w:pPr>
      <w:r w:rsidRPr="000D3E53">
        <w:rPr>
          <w:sz w:val="28"/>
          <w:szCs w:val="28"/>
        </w:rPr>
        <w:t>Рисунок 1 – Этапы формирования политики в области кредитования</w:t>
      </w:r>
    </w:p>
    <w:p w:rsidR="00740EDB" w:rsidRPr="000D3E53" w:rsidRDefault="00740EDB" w:rsidP="000D3E53">
      <w:pPr>
        <w:shd w:val="clear" w:color="auto" w:fill="FFFFFF"/>
        <w:spacing w:before="0" w:beforeAutospacing="0" w:after="0" w:afterAutospacing="0" w:line="360" w:lineRule="auto"/>
        <w:ind w:firstLine="709"/>
        <w:jc w:val="both"/>
        <w:rPr>
          <w:sz w:val="28"/>
          <w:szCs w:val="28"/>
        </w:rPr>
      </w:pPr>
    </w:p>
    <w:p w:rsidR="00BF4F31" w:rsidRPr="000D3E53" w:rsidRDefault="00BF4F31" w:rsidP="000D3E53">
      <w:pPr>
        <w:shd w:val="clear" w:color="auto" w:fill="FFFFFF"/>
        <w:spacing w:before="0" w:beforeAutospacing="0" w:after="0" w:afterAutospacing="0" w:line="360" w:lineRule="auto"/>
        <w:ind w:firstLine="709"/>
        <w:jc w:val="both"/>
        <w:rPr>
          <w:sz w:val="28"/>
          <w:szCs w:val="28"/>
        </w:rPr>
      </w:pPr>
      <w:r w:rsidRPr="000D3E53">
        <w:rPr>
          <w:sz w:val="28"/>
          <w:szCs w:val="28"/>
        </w:rPr>
        <w:t>Цель кредитной политики коммерческого банка выражает конечный результат деятельности бан</w:t>
      </w:r>
      <w:r w:rsidR="00F8376C" w:rsidRPr="000D3E53">
        <w:rPr>
          <w:sz w:val="28"/>
          <w:szCs w:val="28"/>
        </w:rPr>
        <w:t>ка, вытекает из его назначения -</w:t>
      </w:r>
      <w:r w:rsidRPr="000D3E53">
        <w:rPr>
          <w:sz w:val="28"/>
          <w:szCs w:val="28"/>
        </w:rPr>
        <w:t xml:space="preserve"> удовлетворять потребности клиентов в получении дополнительных денежных средств. Эти средства, полученные на возвратной основе, обеспечивают жизнедеятельность предприятий, физических лиц. При этом банки реализуют свои собственные цел</w:t>
      </w:r>
      <w:r w:rsidR="00F8376C" w:rsidRPr="000D3E53">
        <w:rPr>
          <w:sz w:val="28"/>
          <w:szCs w:val="28"/>
        </w:rPr>
        <w:t>и как коммерческое предприятие -</w:t>
      </w:r>
      <w:r w:rsidRPr="000D3E53">
        <w:rPr>
          <w:sz w:val="28"/>
          <w:szCs w:val="28"/>
        </w:rPr>
        <w:t xml:space="preserve"> интересы получения прибыли.</w:t>
      </w:r>
    </w:p>
    <w:p w:rsidR="00BF4F31" w:rsidRPr="000D3E53" w:rsidRDefault="00BF4F31" w:rsidP="000D3E53">
      <w:pPr>
        <w:tabs>
          <w:tab w:val="left" w:pos="-2700"/>
          <w:tab w:val="num" w:pos="0"/>
        </w:tabs>
        <w:spacing w:before="0" w:beforeAutospacing="0" w:after="0" w:afterAutospacing="0" w:line="360" w:lineRule="auto"/>
        <w:ind w:firstLine="709"/>
        <w:jc w:val="both"/>
        <w:rPr>
          <w:sz w:val="28"/>
          <w:szCs w:val="28"/>
        </w:rPr>
      </w:pPr>
      <w:r w:rsidRPr="000D3E53">
        <w:rPr>
          <w:sz w:val="28"/>
          <w:szCs w:val="28"/>
        </w:rPr>
        <w:t>Задачи кредитной политики коммерческого банка имеют более частный характер: они могут быть связаны с улучшением состава, банковских кредитов, необходимостью ускорения их оборачиваемости, повышения у</w:t>
      </w:r>
      <w:r w:rsidR="00F8376C" w:rsidRPr="000D3E53">
        <w:rPr>
          <w:sz w:val="28"/>
          <w:szCs w:val="28"/>
        </w:rPr>
        <w:t xml:space="preserve">дельного веса обеспечённых ссуд </w:t>
      </w:r>
      <w:r w:rsidR="00A8593A" w:rsidRPr="000D3E53">
        <w:rPr>
          <w:sz w:val="28"/>
          <w:szCs w:val="28"/>
        </w:rPr>
        <w:t>[18]</w:t>
      </w:r>
      <w:r w:rsidR="00F8376C" w:rsidRPr="000D3E53">
        <w:rPr>
          <w:sz w:val="28"/>
          <w:szCs w:val="28"/>
        </w:rPr>
        <w:t>.</w:t>
      </w:r>
    </w:p>
    <w:p w:rsidR="00BF4F31" w:rsidRPr="000D3E53" w:rsidRDefault="00BF4F31" w:rsidP="000D3E53">
      <w:pPr>
        <w:shd w:val="clear" w:color="auto" w:fill="FFFFFF"/>
        <w:spacing w:before="0" w:beforeAutospacing="0" w:after="0" w:afterAutospacing="0" w:line="360" w:lineRule="auto"/>
        <w:ind w:firstLine="709"/>
        <w:jc w:val="both"/>
        <w:rPr>
          <w:sz w:val="28"/>
          <w:szCs w:val="28"/>
        </w:rPr>
      </w:pPr>
      <w:r w:rsidRPr="000D3E53">
        <w:rPr>
          <w:sz w:val="28"/>
          <w:szCs w:val="28"/>
        </w:rPr>
        <w:t>Выбор направления кредитования вытекает из цели кредитной политики. Этот элемент является частью стратегии коммерческого банка. Коммерческие банки могут концентрировать свои усилия на кредитном обслуживании организации определённых отраслей народного хозяйства</w:t>
      </w:r>
      <w:r w:rsidR="002F1B33" w:rsidRPr="000D3E53">
        <w:rPr>
          <w:sz w:val="28"/>
          <w:szCs w:val="28"/>
        </w:rPr>
        <w:t>.</w:t>
      </w:r>
    </w:p>
    <w:p w:rsidR="00740EDB" w:rsidRPr="000D3E53" w:rsidRDefault="00ED66F0" w:rsidP="000D3E53">
      <w:pPr>
        <w:shd w:val="clear" w:color="auto" w:fill="FFFFFF"/>
        <w:spacing w:before="0" w:beforeAutospacing="0" w:after="0" w:afterAutospacing="0" w:line="360" w:lineRule="auto"/>
        <w:ind w:firstLine="709"/>
        <w:jc w:val="both"/>
        <w:rPr>
          <w:sz w:val="28"/>
          <w:szCs w:val="28"/>
        </w:rPr>
      </w:pPr>
      <w:r w:rsidRPr="000D3E53">
        <w:rPr>
          <w:sz w:val="28"/>
          <w:szCs w:val="28"/>
        </w:rPr>
        <w:t>Кредитная политика обычно оформляется в виде письменно зафик</w:t>
      </w:r>
      <w:r w:rsidRPr="000D3E53">
        <w:rPr>
          <w:sz w:val="28"/>
          <w:szCs w:val="28"/>
        </w:rPr>
        <w:softHyphen/>
        <w:t>сированного документа, который включает в себя положения, регламен</w:t>
      </w:r>
      <w:r w:rsidRPr="000D3E53">
        <w:rPr>
          <w:sz w:val="28"/>
          <w:szCs w:val="28"/>
        </w:rPr>
        <w:softHyphen/>
        <w:t xml:space="preserve">тирующие предварительную работу по выдаче кредита, а также процесс кредитования. </w:t>
      </w:r>
    </w:p>
    <w:p w:rsidR="00BF4F31" w:rsidRPr="000D3E53" w:rsidRDefault="00BF4F31" w:rsidP="000D3E53">
      <w:pPr>
        <w:shd w:val="clear" w:color="auto" w:fill="FFFFFF"/>
        <w:spacing w:before="0" w:beforeAutospacing="0" w:after="0" w:afterAutospacing="0" w:line="360" w:lineRule="auto"/>
        <w:ind w:firstLine="709"/>
        <w:jc w:val="both"/>
        <w:rPr>
          <w:sz w:val="28"/>
          <w:szCs w:val="28"/>
        </w:rPr>
      </w:pPr>
      <w:r w:rsidRPr="000D3E53">
        <w:rPr>
          <w:sz w:val="28"/>
          <w:szCs w:val="28"/>
        </w:rPr>
        <w:t>Каждый из перечисленных элементов тесно связан с другими. Нарушение одного из них неизбежно приводит к затруднениям либо к убыткам от кредитной деятельности. Коммерческий банк, к примеру, не может ставить цель кредитования, не осуществляя контроль, проверку того, как она реализуется.</w:t>
      </w:r>
    </w:p>
    <w:p w:rsidR="00ED66F0" w:rsidRPr="000D3E53" w:rsidRDefault="00ED66F0" w:rsidP="000D3E53">
      <w:pPr>
        <w:shd w:val="clear" w:color="auto" w:fill="FFFFFF"/>
        <w:spacing w:before="0" w:beforeAutospacing="0" w:after="0" w:afterAutospacing="0" w:line="360" w:lineRule="auto"/>
        <w:ind w:firstLine="709"/>
        <w:jc w:val="both"/>
        <w:rPr>
          <w:sz w:val="28"/>
          <w:szCs w:val="28"/>
        </w:rPr>
      </w:pPr>
      <w:r w:rsidRPr="000D3E53">
        <w:rPr>
          <w:sz w:val="28"/>
          <w:szCs w:val="28"/>
        </w:rPr>
        <w:t>Одним из обязательных условий снижения кредитного риска явля</w:t>
      </w:r>
      <w:r w:rsidRPr="000D3E53">
        <w:rPr>
          <w:sz w:val="28"/>
          <w:szCs w:val="28"/>
        </w:rPr>
        <w:softHyphen/>
        <w:t>ется диверсификация ссудного портфеля. Правила диверсификации предусматривают следующее: выдавать ссуды различным предприяти</w:t>
      </w:r>
      <w:r w:rsidRPr="000D3E53">
        <w:rPr>
          <w:sz w:val="28"/>
          <w:szCs w:val="28"/>
        </w:rPr>
        <w:softHyphen/>
        <w:t>ям из различных отраслей экономики меньшими суммами на более ко</w:t>
      </w:r>
      <w:r w:rsidRPr="000D3E53">
        <w:rPr>
          <w:sz w:val="28"/>
          <w:szCs w:val="28"/>
        </w:rPr>
        <w:softHyphen/>
        <w:t>роткий срок и большему числу заемщиков. Как дополнительное усло</w:t>
      </w:r>
      <w:r w:rsidRPr="000D3E53">
        <w:rPr>
          <w:sz w:val="28"/>
          <w:szCs w:val="28"/>
        </w:rPr>
        <w:softHyphen/>
        <w:t>вие снижения виска должна применяться диверсификация обеспечения возврата кредитов на основе сочетания различных способов обеспечения возвра</w:t>
      </w:r>
      <w:r w:rsidR="00F8376C" w:rsidRPr="000D3E53">
        <w:rPr>
          <w:sz w:val="28"/>
          <w:szCs w:val="28"/>
        </w:rPr>
        <w:t>та ссуд -</w:t>
      </w:r>
      <w:r w:rsidRPr="000D3E53">
        <w:rPr>
          <w:sz w:val="28"/>
          <w:szCs w:val="28"/>
        </w:rPr>
        <w:t xml:space="preserve"> залога, гарантий, </w:t>
      </w:r>
      <w:r w:rsidR="009D3F3D" w:rsidRPr="000D3E53">
        <w:rPr>
          <w:sz w:val="28"/>
          <w:szCs w:val="28"/>
        </w:rPr>
        <w:t>поручительства, страхования. Со</w:t>
      </w:r>
      <w:r w:rsidRPr="000D3E53">
        <w:rPr>
          <w:sz w:val="28"/>
          <w:szCs w:val="28"/>
        </w:rPr>
        <w:t>блюдение этих правил позволит компенсировать возможные потери по одним кредитным сделкам за счет выгод от других</w:t>
      </w:r>
      <w:r w:rsidR="00B67603" w:rsidRPr="000D3E53">
        <w:rPr>
          <w:sz w:val="28"/>
          <w:szCs w:val="28"/>
        </w:rPr>
        <w:t xml:space="preserve"> [34]</w:t>
      </w:r>
      <w:r w:rsidRPr="000D3E53">
        <w:rPr>
          <w:sz w:val="28"/>
          <w:szCs w:val="28"/>
        </w:rPr>
        <w:t>.</w:t>
      </w:r>
    </w:p>
    <w:p w:rsidR="001C373A" w:rsidRPr="000D3E53" w:rsidRDefault="009D3F3D" w:rsidP="000D3E53">
      <w:pPr>
        <w:widowControl w:val="0"/>
        <w:spacing w:before="0" w:beforeAutospacing="0" w:after="0" w:afterAutospacing="0" w:line="360" w:lineRule="auto"/>
        <w:ind w:firstLine="709"/>
        <w:jc w:val="both"/>
        <w:rPr>
          <w:sz w:val="28"/>
          <w:szCs w:val="28"/>
        </w:rPr>
      </w:pPr>
      <w:r w:rsidRPr="000D3E53">
        <w:rPr>
          <w:sz w:val="28"/>
          <w:szCs w:val="28"/>
        </w:rPr>
        <w:br w:type="page"/>
      </w:r>
      <w:r w:rsidR="006A2E17" w:rsidRPr="000D3E53">
        <w:rPr>
          <w:sz w:val="28"/>
          <w:szCs w:val="28"/>
        </w:rPr>
        <w:t>2</w:t>
      </w:r>
      <w:r w:rsidRPr="000D3E53">
        <w:rPr>
          <w:sz w:val="28"/>
          <w:szCs w:val="28"/>
        </w:rPr>
        <w:t>.</w:t>
      </w:r>
      <w:r w:rsidR="001C373A" w:rsidRPr="000D3E53">
        <w:rPr>
          <w:sz w:val="28"/>
          <w:szCs w:val="28"/>
        </w:rPr>
        <w:t xml:space="preserve"> ОРГАНИЗАЦИОННО-ЭКОНОМИЧЕСКАЯ ХАРАКТЕРИСТИКА </w:t>
      </w:r>
      <w:r w:rsidR="001C373A" w:rsidRPr="000D3E53">
        <w:rPr>
          <w:caps/>
          <w:sz w:val="28"/>
          <w:szCs w:val="28"/>
        </w:rPr>
        <w:t>Банк</w:t>
      </w:r>
      <w:r w:rsidR="005012ED" w:rsidRPr="000D3E53">
        <w:rPr>
          <w:caps/>
          <w:sz w:val="28"/>
          <w:szCs w:val="28"/>
        </w:rPr>
        <w:t>а</w:t>
      </w:r>
      <w:r w:rsidR="001C373A" w:rsidRPr="000D3E53">
        <w:rPr>
          <w:caps/>
          <w:sz w:val="28"/>
          <w:szCs w:val="28"/>
        </w:rPr>
        <w:t xml:space="preserve"> «Первомайский» (ЗАО)</w:t>
      </w:r>
    </w:p>
    <w:p w:rsidR="001C373A" w:rsidRPr="000D3E53" w:rsidRDefault="001C373A" w:rsidP="000D3E53">
      <w:pPr>
        <w:widowControl w:val="0"/>
        <w:spacing w:before="0" w:beforeAutospacing="0" w:after="0" w:afterAutospacing="0" w:line="360" w:lineRule="auto"/>
        <w:ind w:firstLine="709"/>
        <w:jc w:val="both"/>
        <w:rPr>
          <w:sz w:val="28"/>
          <w:szCs w:val="28"/>
        </w:rPr>
      </w:pPr>
    </w:p>
    <w:p w:rsidR="001C373A" w:rsidRPr="000D3E53" w:rsidRDefault="006A2E17" w:rsidP="000D3E53">
      <w:pPr>
        <w:widowControl w:val="0"/>
        <w:spacing w:before="0" w:beforeAutospacing="0" w:after="0" w:afterAutospacing="0" w:line="360" w:lineRule="auto"/>
        <w:ind w:firstLine="709"/>
        <w:jc w:val="both"/>
        <w:rPr>
          <w:sz w:val="28"/>
          <w:szCs w:val="28"/>
        </w:rPr>
      </w:pPr>
      <w:r w:rsidRPr="000D3E53">
        <w:rPr>
          <w:sz w:val="28"/>
          <w:szCs w:val="28"/>
        </w:rPr>
        <w:t>2</w:t>
      </w:r>
      <w:r w:rsidR="00E440A3" w:rsidRPr="000D3E53">
        <w:rPr>
          <w:sz w:val="28"/>
          <w:szCs w:val="28"/>
        </w:rPr>
        <w:t>.1</w:t>
      </w:r>
      <w:r w:rsidR="001C373A" w:rsidRPr="000D3E53">
        <w:rPr>
          <w:sz w:val="28"/>
          <w:szCs w:val="28"/>
        </w:rPr>
        <w:t xml:space="preserve"> Организационно-правовая характеристика банка</w:t>
      </w:r>
    </w:p>
    <w:p w:rsidR="001C373A" w:rsidRPr="000D3E53" w:rsidRDefault="001C373A" w:rsidP="000D3E53">
      <w:pPr>
        <w:widowControl w:val="0"/>
        <w:spacing w:before="0" w:beforeAutospacing="0" w:after="0" w:afterAutospacing="0" w:line="360" w:lineRule="auto"/>
        <w:ind w:firstLine="709"/>
        <w:jc w:val="both"/>
        <w:rPr>
          <w:sz w:val="28"/>
          <w:szCs w:val="28"/>
        </w:rPr>
      </w:pPr>
    </w:p>
    <w:p w:rsidR="001C373A" w:rsidRPr="000D3E53" w:rsidRDefault="006B762A" w:rsidP="000D3E53">
      <w:pPr>
        <w:widowControl w:val="0"/>
        <w:spacing w:before="0" w:beforeAutospacing="0" w:after="0" w:afterAutospacing="0" w:line="360" w:lineRule="auto"/>
        <w:ind w:firstLine="709"/>
        <w:jc w:val="both"/>
        <w:rPr>
          <w:sz w:val="28"/>
          <w:szCs w:val="28"/>
        </w:rPr>
      </w:pPr>
      <w:r w:rsidRPr="000D3E53">
        <w:rPr>
          <w:sz w:val="28"/>
          <w:szCs w:val="28"/>
        </w:rPr>
        <w:t xml:space="preserve">Банк «Первомайский» (ЗАО) работает на финансовом рынке Кубани с октября </w:t>
      </w:r>
      <w:smartTag w:uri="urn:schemas-microsoft-com:office:smarttags" w:element="metricconverter">
        <w:smartTagPr>
          <w:attr w:name="ProductID" w:val="1990 г"/>
        </w:smartTagPr>
        <w:r w:rsidRPr="000D3E53">
          <w:rPr>
            <w:sz w:val="28"/>
            <w:szCs w:val="28"/>
          </w:rPr>
          <w:t>1990 г</w:t>
        </w:r>
      </w:smartTag>
      <w:r w:rsidRPr="000D3E53">
        <w:rPr>
          <w:sz w:val="28"/>
          <w:szCs w:val="28"/>
        </w:rPr>
        <w:t xml:space="preserve">. </w:t>
      </w:r>
      <w:r w:rsidR="004A3F75" w:rsidRPr="000D3E53">
        <w:rPr>
          <w:sz w:val="28"/>
          <w:szCs w:val="28"/>
        </w:rPr>
        <w:t>В настоящее время он является одним</w:t>
      </w:r>
      <w:r w:rsidR="001C373A" w:rsidRPr="000D3E53">
        <w:rPr>
          <w:sz w:val="28"/>
          <w:szCs w:val="28"/>
        </w:rPr>
        <w:t xml:space="preserve"> из наиболее динамично развивающихся банков, входящий в состав крупнейших в </w:t>
      </w:r>
      <w:r w:rsidR="005012ED" w:rsidRPr="000D3E53">
        <w:rPr>
          <w:sz w:val="28"/>
          <w:szCs w:val="28"/>
        </w:rPr>
        <w:t>Южном Федеральном Округе</w:t>
      </w:r>
      <w:r w:rsidR="001C373A" w:rsidRPr="000D3E53">
        <w:rPr>
          <w:sz w:val="28"/>
          <w:szCs w:val="28"/>
        </w:rPr>
        <w:t xml:space="preserve"> по величине собственного капитала и активам. </w:t>
      </w:r>
    </w:p>
    <w:p w:rsidR="00E14BAD" w:rsidRPr="000D3E53" w:rsidRDefault="007142D5" w:rsidP="000D3E53">
      <w:pPr>
        <w:pStyle w:val="a3"/>
        <w:widowControl w:val="0"/>
        <w:spacing w:line="360" w:lineRule="auto"/>
        <w:ind w:firstLine="709"/>
      </w:pPr>
      <w:r w:rsidRPr="000D3E53">
        <w:t xml:space="preserve">Банк имеет круглую печать, содержащую его полное официальное и сокращенное наименование на русском языке, эмблему и указание на место его нахождения. </w:t>
      </w:r>
      <w:r w:rsidR="00E14BAD" w:rsidRPr="000D3E53">
        <w:t>Банк «Первомайский» может на добровольных началах создавать или входить в союзы,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w:t>
      </w:r>
    </w:p>
    <w:p w:rsidR="001C373A" w:rsidRPr="000D3E53" w:rsidRDefault="00F8376C" w:rsidP="000D3E53">
      <w:pPr>
        <w:widowControl w:val="0"/>
        <w:spacing w:before="0" w:beforeAutospacing="0" w:after="0" w:afterAutospacing="0" w:line="360" w:lineRule="auto"/>
        <w:ind w:firstLine="709"/>
        <w:jc w:val="both"/>
        <w:rPr>
          <w:sz w:val="28"/>
          <w:szCs w:val="28"/>
        </w:rPr>
      </w:pPr>
      <w:r w:rsidRPr="000D3E53">
        <w:rPr>
          <w:sz w:val="28"/>
          <w:szCs w:val="28"/>
        </w:rPr>
        <w:t>Полное наименование банка -</w:t>
      </w:r>
      <w:r w:rsidR="001C373A" w:rsidRPr="000D3E53">
        <w:rPr>
          <w:sz w:val="28"/>
          <w:szCs w:val="28"/>
        </w:rPr>
        <w:t xml:space="preserve"> Акционерный банк «Первомайский» (закрытое акционерное</w:t>
      </w:r>
      <w:r w:rsidRPr="000D3E53">
        <w:rPr>
          <w:sz w:val="28"/>
          <w:szCs w:val="28"/>
        </w:rPr>
        <w:t xml:space="preserve"> общество), краткое -</w:t>
      </w:r>
      <w:r w:rsidR="001C373A" w:rsidRPr="000D3E53">
        <w:rPr>
          <w:sz w:val="28"/>
          <w:szCs w:val="28"/>
        </w:rPr>
        <w:t xml:space="preserve"> Банк «Первомайский» (ЗАО). Юридический адрес: </w:t>
      </w:r>
      <w:smartTag w:uri="urn:schemas-microsoft-com:office:smarttags" w:element="metricconverter">
        <w:smartTagPr>
          <w:attr w:name="ProductID" w:val="350020, г"/>
        </w:smartTagPr>
        <w:r w:rsidR="001C373A" w:rsidRPr="000D3E53">
          <w:rPr>
            <w:sz w:val="28"/>
            <w:szCs w:val="28"/>
          </w:rPr>
          <w:t>350020, г</w:t>
        </w:r>
      </w:smartTag>
      <w:r w:rsidR="001C373A" w:rsidRPr="000D3E53">
        <w:rPr>
          <w:sz w:val="28"/>
          <w:szCs w:val="28"/>
        </w:rPr>
        <w:t>. Краснодар, ул. Красная, 139.</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 xml:space="preserve">26 марта </w:t>
      </w:r>
      <w:smartTag w:uri="urn:schemas-microsoft-com:office:smarttags" w:element="metricconverter">
        <w:smartTagPr>
          <w:attr w:name="ProductID" w:val="2008 г"/>
        </w:smartTagPr>
        <w:r w:rsidRPr="000D3E53">
          <w:rPr>
            <w:sz w:val="28"/>
            <w:szCs w:val="28"/>
          </w:rPr>
          <w:t>2008 г</w:t>
        </w:r>
      </w:smartTag>
      <w:r w:rsidRPr="000D3E53">
        <w:rPr>
          <w:sz w:val="28"/>
          <w:szCs w:val="28"/>
        </w:rPr>
        <w:t xml:space="preserve">. был открыт дополнительный офис «Белореченский» Банка «Первомайский» (ЗАО), находящийся по адресу: г. Белореченск, ул. Ленина, 50. </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К числу операций, осуществляемых дополнительным офисом «Белореченский», относятся:</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открытие и ведение банковских счетов юридических и физических лиц;</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осуществление расчетов по поручению юридических и физических лиц по их банковским счетам;</w:t>
      </w:r>
    </w:p>
    <w:p w:rsidR="001C373A" w:rsidRPr="000D3E53" w:rsidRDefault="001C373A"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привлечение денежных средств юридических и физических лиц во вклады (до востребования и на определенный срок);</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размещение привлеченных во вклады денежных средств от имени и за счет банка;</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покупка поврежденного денежного знака (денежных знаков) иностранного государства (группы государств) за наличную валюту Российской Федерации;</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покупка наличной иностранной валюты за наличную валюту Российской Федерации;</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продажа наличной иностранной валюты за наличную валюту Российской Федерации;</w:t>
      </w:r>
    </w:p>
    <w:p w:rsidR="001C373A" w:rsidRPr="000D3E53" w:rsidRDefault="001C373A"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осуществление переводов денежных средств в валюте Российской Федерации по поручению физических лиц без открытия банковских счетов (за исключением почтовых переводов);</w:t>
      </w:r>
    </w:p>
    <w:p w:rsidR="001C373A" w:rsidRPr="000D3E53" w:rsidRDefault="001C373A"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прием денежных знаков иностранных государств (группы государств) и денежных знаков Банка России, вызывающих сомнение в их подлинности, для направления на экспертизу;</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прием наличной иностранной валюты для осуществления перевода из Российской Федерации по поручению физического лица без открытия банковского счета (за исключением почтовых переводов);</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выплаты наличной иностранной валюты по переводам в Российскую Федерацию без открытия банковского счета в пользу физического лица;</w:t>
      </w:r>
    </w:p>
    <w:p w:rsidR="00E97923" w:rsidRPr="000D3E53" w:rsidRDefault="00E97923" w:rsidP="000D3E53">
      <w:pPr>
        <w:widowControl w:val="0"/>
        <w:numPr>
          <w:ilvl w:val="0"/>
          <w:numId w:val="17"/>
        </w:numPr>
        <w:shd w:val="clear" w:color="auto" w:fill="FFFFFF"/>
        <w:tabs>
          <w:tab w:val="left" w:pos="432"/>
        </w:tabs>
        <w:autoSpaceDE w:val="0"/>
        <w:autoSpaceDN w:val="0"/>
        <w:adjustRightInd w:val="0"/>
        <w:spacing w:before="0" w:beforeAutospacing="0" w:after="0" w:afterAutospacing="0" w:line="360" w:lineRule="auto"/>
        <w:ind w:left="0" w:firstLine="709"/>
        <w:jc w:val="both"/>
        <w:rPr>
          <w:sz w:val="28"/>
          <w:szCs w:val="28"/>
        </w:rPr>
      </w:pPr>
      <w:r w:rsidRPr="000D3E53">
        <w:rPr>
          <w:sz w:val="28"/>
          <w:szCs w:val="28"/>
        </w:rPr>
        <w:t>прием наличной иностранной валюты для зачисления на счета физических лиц в иностранной валюте;</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Стабильно развивающийся Банк «Первомайский» отличается от прочих, прежде всего, устойчивым финансовым положением и сильным стратегическим потенциалом. Пассивные и активные операции тесно взаимосвязаны: структура и характер пас</w:t>
      </w:r>
      <w:r w:rsidRPr="000D3E53">
        <w:rPr>
          <w:sz w:val="28"/>
          <w:szCs w:val="28"/>
        </w:rPr>
        <w:softHyphen/>
        <w:t xml:space="preserve">сивов во многом определяют возможности банка в проведении активных операций, одновременно изменение политики банка в области кредитования может существенно влиять на характер ресурсов. </w:t>
      </w:r>
    </w:p>
    <w:p w:rsidR="00855B32" w:rsidRPr="000D3E53" w:rsidRDefault="00855B32" w:rsidP="000D3E53">
      <w:pPr>
        <w:widowControl w:val="0"/>
        <w:spacing w:before="0" w:beforeAutospacing="0" w:after="0" w:afterAutospacing="0" w:line="360" w:lineRule="auto"/>
        <w:ind w:firstLine="709"/>
        <w:jc w:val="both"/>
        <w:rPr>
          <w:sz w:val="28"/>
          <w:szCs w:val="28"/>
        </w:rPr>
      </w:pPr>
      <w:r w:rsidRPr="000D3E53">
        <w:rPr>
          <w:sz w:val="28"/>
          <w:szCs w:val="28"/>
        </w:rPr>
        <w:t xml:space="preserve">Выходя на рынки кредита, покупая и продавая ценные бумаги, предоставляя клиентам разнообразные услуги, банки постоянно контролируют состояние своих пассивов, следят за наличием свободных ресурсов, сроками востребования депозитов, стоимостью привлекаемых капиталов. </w:t>
      </w:r>
    </w:p>
    <w:p w:rsidR="00855B32" w:rsidRPr="000D3E53" w:rsidRDefault="00E97923" w:rsidP="000D3E53">
      <w:pPr>
        <w:widowControl w:val="0"/>
        <w:spacing w:before="0" w:beforeAutospacing="0" w:after="0" w:afterAutospacing="0" w:line="360" w:lineRule="auto"/>
        <w:ind w:firstLine="709"/>
        <w:jc w:val="both"/>
        <w:rPr>
          <w:sz w:val="28"/>
          <w:szCs w:val="28"/>
        </w:rPr>
      </w:pPr>
      <w:r w:rsidRPr="000D3E53">
        <w:rPr>
          <w:sz w:val="28"/>
          <w:szCs w:val="28"/>
        </w:rPr>
        <w:t>При замедлении притока ресурсов</w:t>
      </w:r>
      <w:r w:rsidR="00855B32" w:rsidRPr="000D3E53">
        <w:rPr>
          <w:sz w:val="28"/>
          <w:szCs w:val="28"/>
        </w:rPr>
        <w:t xml:space="preserve">, банк </w:t>
      </w:r>
      <w:r w:rsidRPr="000D3E53">
        <w:rPr>
          <w:sz w:val="28"/>
          <w:szCs w:val="28"/>
        </w:rPr>
        <w:t>пересматривает</w:t>
      </w:r>
      <w:r w:rsidR="00855B32" w:rsidRPr="000D3E53">
        <w:rPr>
          <w:sz w:val="28"/>
          <w:szCs w:val="28"/>
        </w:rPr>
        <w:t xml:space="preserve"> свою политику в обла</w:t>
      </w:r>
      <w:r w:rsidRPr="000D3E53">
        <w:rPr>
          <w:sz w:val="28"/>
          <w:szCs w:val="28"/>
        </w:rPr>
        <w:t>сти активных операций, отказываясь</w:t>
      </w:r>
      <w:r w:rsidR="00855B32" w:rsidRPr="000D3E53">
        <w:rPr>
          <w:sz w:val="28"/>
          <w:szCs w:val="28"/>
        </w:rPr>
        <w:t xml:space="preserve"> о</w:t>
      </w:r>
      <w:r w:rsidRPr="000D3E53">
        <w:rPr>
          <w:sz w:val="28"/>
          <w:szCs w:val="28"/>
        </w:rPr>
        <w:t>т выгодных предложений, погашая</w:t>
      </w:r>
      <w:r w:rsidR="00855B32" w:rsidRPr="000D3E53">
        <w:rPr>
          <w:sz w:val="28"/>
          <w:szCs w:val="28"/>
        </w:rPr>
        <w:t xml:space="preserve"> </w:t>
      </w:r>
      <w:r w:rsidRPr="000D3E53">
        <w:rPr>
          <w:sz w:val="28"/>
          <w:szCs w:val="28"/>
        </w:rPr>
        <w:t>часть выданных кредитов, производит продажу ценных бумаг. Поэтому н</w:t>
      </w:r>
      <w:r w:rsidR="00855B32" w:rsidRPr="000D3E53">
        <w:rPr>
          <w:sz w:val="28"/>
          <w:szCs w:val="28"/>
        </w:rPr>
        <w:t xml:space="preserve">еобходима четкая координация всех сфер банковской деятельности. </w:t>
      </w:r>
    </w:p>
    <w:p w:rsidR="001C373A" w:rsidRPr="000D3E53" w:rsidRDefault="001C373A" w:rsidP="000D3E53">
      <w:pPr>
        <w:pStyle w:val="ab"/>
        <w:widowControl w:val="0"/>
        <w:spacing w:line="360" w:lineRule="auto"/>
        <w:ind w:firstLine="709"/>
        <w:jc w:val="both"/>
        <w:rPr>
          <w:rFonts w:ascii="Times New Roman" w:hAnsi="Times New Roman" w:cs="Times New Roman"/>
          <w:sz w:val="28"/>
          <w:szCs w:val="28"/>
        </w:rPr>
      </w:pPr>
      <w:r w:rsidRPr="000D3E53">
        <w:rPr>
          <w:rFonts w:ascii="Times New Roman" w:hAnsi="Times New Roman" w:cs="Times New Roman"/>
          <w:sz w:val="28"/>
          <w:szCs w:val="28"/>
        </w:rPr>
        <w:t xml:space="preserve">Объем операций с ценными бумагами в странах с высоким уровнем развития рыночных отношений, где они являются одной из высоколиквидных форм вложений средств, варьируют в активах баланса от 20 до 40 и более процентов. Для рассматриваемого банка объем этого вида операций остается весьма незначительной величиной. Так, в </w:t>
      </w:r>
      <w:smartTag w:uri="urn:schemas-microsoft-com:office:smarttags" w:element="metricconverter">
        <w:smartTagPr>
          <w:attr w:name="ProductID" w:val="2005 г"/>
        </w:smartTagPr>
        <w:r w:rsidRPr="000D3E53">
          <w:rPr>
            <w:rFonts w:ascii="Times New Roman" w:hAnsi="Times New Roman" w:cs="Times New Roman"/>
            <w:sz w:val="28"/>
            <w:szCs w:val="28"/>
          </w:rPr>
          <w:t>2005 г</w:t>
        </w:r>
      </w:smartTag>
      <w:r w:rsidRPr="000D3E53">
        <w:rPr>
          <w:rFonts w:ascii="Times New Roman" w:hAnsi="Times New Roman" w:cs="Times New Roman"/>
          <w:sz w:val="28"/>
          <w:szCs w:val="28"/>
        </w:rPr>
        <w:t>. вложения в инвестиционные ценные бумаги составляли 2,70% ,</w:t>
      </w:r>
      <w:r w:rsidR="002B7F05" w:rsidRPr="000D3E53">
        <w:rPr>
          <w:rFonts w:ascii="Times New Roman" w:hAnsi="Times New Roman" w:cs="Times New Roman"/>
          <w:sz w:val="28"/>
          <w:szCs w:val="28"/>
        </w:rPr>
        <w:t xml:space="preserve"> </w:t>
      </w:r>
      <w:r w:rsidRPr="000D3E53">
        <w:rPr>
          <w:rFonts w:ascii="Times New Roman" w:hAnsi="Times New Roman" w:cs="Times New Roman"/>
          <w:sz w:val="28"/>
          <w:szCs w:val="28"/>
        </w:rPr>
        <w:t xml:space="preserve">в </w:t>
      </w:r>
      <w:smartTag w:uri="urn:schemas-microsoft-com:office:smarttags" w:element="metricconverter">
        <w:smartTagPr>
          <w:attr w:name="ProductID" w:val="2006 г"/>
        </w:smartTagPr>
        <w:r w:rsidRPr="000D3E53">
          <w:rPr>
            <w:rFonts w:ascii="Times New Roman" w:hAnsi="Times New Roman" w:cs="Times New Roman"/>
            <w:sz w:val="28"/>
            <w:szCs w:val="28"/>
          </w:rPr>
          <w:t>2006</w:t>
        </w:r>
        <w:r w:rsidR="00952AA9" w:rsidRPr="000D3E53">
          <w:rPr>
            <w:rFonts w:ascii="Times New Roman" w:hAnsi="Times New Roman" w:cs="Times New Roman"/>
            <w:sz w:val="28"/>
            <w:szCs w:val="28"/>
          </w:rPr>
          <w:t xml:space="preserve"> </w:t>
        </w:r>
        <w:r w:rsidR="00872B93" w:rsidRPr="000D3E53">
          <w:rPr>
            <w:rFonts w:ascii="Times New Roman" w:hAnsi="Times New Roman" w:cs="Times New Roman"/>
            <w:sz w:val="28"/>
            <w:szCs w:val="28"/>
          </w:rPr>
          <w:t>г</w:t>
        </w:r>
      </w:smartTag>
      <w:r w:rsidR="00872B93" w:rsidRPr="000D3E53">
        <w:rPr>
          <w:rFonts w:ascii="Times New Roman" w:hAnsi="Times New Roman" w:cs="Times New Roman"/>
          <w:sz w:val="28"/>
          <w:szCs w:val="28"/>
        </w:rPr>
        <w:t>. -</w:t>
      </w:r>
      <w:r w:rsidRPr="000D3E53">
        <w:rPr>
          <w:rFonts w:ascii="Times New Roman" w:hAnsi="Times New Roman" w:cs="Times New Roman"/>
          <w:sz w:val="28"/>
          <w:szCs w:val="28"/>
        </w:rPr>
        <w:t xml:space="preserve"> 4,20%, а в </w:t>
      </w:r>
      <w:smartTag w:uri="urn:schemas-microsoft-com:office:smarttags" w:element="metricconverter">
        <w:smartTagPr>
          <w:attr w:name="ProductID" w:val="2007 г"/>
        </w:smartTagPr>
        <w:r w:rsidRPr="000D3E53">
          <w:rPr>
            <w:rFonts w:ascii="Times New Roman" w:hAnsi="Times New Roman" w:cs="Times New Roman"/>
            <w:sz w:val="28"/>
            <w:szCs w:val="28"/>
          </w:rPr>
          <w:t>2007 г</w:t>
        </w:r>
      </w:smartTag>
      <w:r w:rsidRPr="000D3E53">
        <w:rPr>
          <w:rFonts w:ascii="Times New Roman" w:hAnsi="Times New Roman" w:cs="Times New Roman"/>
          <w:sz w:val="28"/>
          <w:szCs w:val="28"/>
        </w:rPr>
        <w:t>. вложений в инвестиционные ценные бумаги вообще не осуществлялось.</w:t>
      </w:r>
    </w:p>
    <w:p w:rsidR="00E23095"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 xml:space="preserve">Основные средства, нематериальные активы и материальные запасы в </w:t>
      </w:r>
      <w:smartTag w:uri="urn:schemas-microsoft-com:office:smarttags" w:element="metricconverter">
        <w:smartTagPr>
          <w:attr w:name="ProductID" w:val="2005 г"/>
        </w:smartTagPr>
        <w:r w:rsidRPr="000D3E53">
          <w:rPr>
            <w:sz w:val="28"/>
            <w:szCs w:val="28"/>
          </w:rPr>
          <w:t xml:space="preserve">2005 </w:t>
        </w:r>
        <w:r w:rsidR="00872B93" w:rsidRPr="000D3E53">
          <w:rPr>
            <w:sz w:val="28"/>
            <w:szCs w:val="28"/>
          </w:rPr>
          <w:t>г</w:t>
        </w:r>
      </w:smartTag>
      <w:r w:rsidR="00872B93" w:rsidRPr="000D3E53">
        <w:rPr>
          <w:sz w:val="28"/>
          <w:szCs w:val="28"/>
        </w:rPr>
        <w:t xml:space="preserve">. составляли 1,10%, в </w:t>
      </w:r>
      <w:smartTag w:uri="urn:schemas-microsoft-com:office:smarttags" w:element="metricconverter">
        <w:smartTagPr>
          <w:attr w:name="ProductID" w:val="2006 г"/>
        </w:smartTagPr>
        <w:r w:rsidR="00872B93" w:rsidRPr="000D3E53">
          <w:rPr>
            <w:sz w:val="28"/>
            <w:szCs w:val="28"/>
          </w:rPr>
          <w:t>2006 г</w:t>
        </w:r>
      </w:smartTag>
      <w:r w:rsidR="00872B93" w:rsidRPr="000D3E53">
        <w:rPr>
          <w:sz w:val="28"/>
          <w:szCs w:val="28"/>
        </w:rPr>
        <w:t xml:space="preserve">. - 1%, в </w:t>
      </w:r>
      <w:smartTag w:uri="urn:schemas-microsoft-com:office:smarttags" w:element="metricconverter">
        <w:smartTagPr>
          <w:attr w:name="ProductID" w:val="2007 г"/>
        </w:smartTagPr>
        <w:r w:rsidR="00872B93" w:rsidRPr="000D3E53">
          <w:rPr>
            <w:sz w:val="28"/>
            <w:szCs w:val="28"/>
          </w:rPr>
          <w:t>2007 г</w:t>
        </w:r>
      </w:smartTag>
      <w:r w:rsidR="00872B93" w:rsidRPr="000D3E53">
        <w:rPr>
          <w:sz w:val="28"/>
          <w:szCs w:val="28"/>
        </w:rPr>
        <w:t>. -</w:t>
      </w:r>
      <w:r w:rsidRPr="000D3E53">
        <w:rPr>
          <w:sz w:val="28"/>
          <w:szCs w:val="28"/>
        </w:rPr>
        <w:t xml:space="preserve"> 0,70% от общей величины актива баланса исследуемого банка. </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 xml:space="preserve">Структура пассива отражает источники собственных и привлеченных средств, при этом объем и структура пассивов в значительной степени предопределяют условия, формы и направления использования банковских ресурсов, то есть объем и структуру активов. </w:t>
      </w:r>
    </w:p>
    <w:p w:rsidR="00872B93" w:rsidRPr="000D3E53" w:rsidRDefault="00872B93" w:rsidP="000D3E53">
      <w:pPr>
        <w:widowControl w:val="0"/>
        <w:spacing w:before="0" w:beforeAutospacing="0" w:after="0" w:afterAutospacing="0" w:line="360" w:lineRule="auto"/>
        <w:ind w:firstLine="709"/>
        <w:jc w:val="both"/>
        <w:rPr>
          <w:sz w:val="28"/>
          <w:szCs w:val="28"/>
        </w:rPr>
      </w:pPr>
      <w:r w:rsidRPr="000D3E53">
        <w:rPr>
          <w:sz w:val="28"/>
          <w:szCs w:val="28"/>
        </w:rPr>
        <w:t xml:space="preserve">В </w:t>
      </w:r>
      <w:smartTag w:uri="urn:schemas-microsoft-com:office:smarttags" w:element="metricconverter">
        <w:smartTagPr>
          <w:attr w:name="ProductID" w:val="2006 г"/>
        </w:smartTagPr>
        <w:r w:rsidRPr="000D3E53">
          <w:rPr>
            <w:sz w:val="28"/>
            <w:szCs w:val="28"/>
          </w:rPr>
          <w:t>2006 г</w:t>
        </w:r>
      </w:smartTag>
      <w:r w:rsidRPr="000D3E53">
        <w:rPr>
          <w:sz w:val="28"/>
          <w:szCs w:val="28"/>
        </w:rPr>
        <w:t xml:space="preserve">. средства клиентов увеличились по сравнению с </w:t>
      </w:r>
      <w:smartTag w:uri="urn:schemas-microsoft-com:office:smarttags" w:element="metricconverter">
        <w:smartTagPr>
          <w:attr w:name="ProductID" w:val="2005 г"/>
        </w:smartTagPr>
        <w:r w:rsidRPr="000D3E53">
          <w:rPr>
            <w:sz w:val="28"/>
            <w:szCs w:val="28"/>
          </w:rPr>
          <w:t>2005 г</w:t>
        </w:r>
      </w:smartTag>
      <w:r w:rsidRPr="000D3E53">
        <w:rPr>
          <w:sz w:val="28"/>
          <w:szCs w:val="28"/>
        </w:rPr>
        <w:t xml:space="preserve">. на 71,50% и составили 2474861 тыс.руб., в </w:t>
      </w:r>
      <w:smartTag w:uri="urn:schemas-microsoft-com:office:smarttags" w:element="metricconverter">
        <w:smartTagPr>
          <w:attr w:name="ProductID" w:val="2007 г"/>
        </w:smartTagPr>
        <w:r w:rsidRPr="000D3E53">
          <w:rPr>
            <w:sz w:val="28"/>
            <w:szCs w:val="28"/>
          </w:rPr>
          <w:t>2007 г</w:t>
        </w:r>
      </w:smartTag>
      <w:r w:rsidRPr="000D3E53">
        <w:rPr>
          <w:sz w:val="28"/>
          <w:szCs w:val="28"/>
        </w:rPr>
        <w:t xml:space="preserve">. они увеличились на 43,60% в сравнении с </w:t>
      </w:r>
      <w:smartTag w:uri="urn:schemas-microsoft-com:office:smarttags" w:element="metricconverter">
        <w:smartTagPr>
          <w:attr w:name="ProductID" w:val="2006 г"/>
        </w:smartTagPr>
        <w:r w:rsidRPr="000D3E53">
          <w:rPr>
            <w:sz w:val="28"/>
            <w:szCs w:val="28"/>
          </w:rPr>
          <w:t>2006 г</w:t>
        </w:r>
      </w:smartTag>
      <w:r w:rsidRPr="000D3E53">
        <w:rPr>
          <w:sz w:val="28"/>
          <w:szCs w:val="28"/>
        </w:rPr>
        <w:t xml:space="preserve">. </w:t>
      </w:r>
    </w:p>
    <w:p w:rsidR="00084E4D" w:rsidRPr="000D3E53" w:rsidRDefault="00084E4D" w:rsidP="000D3E53">
      <w:pPr>
        <w:widowControl w:val="0"/>
        <w:spacing w:before="0" w:beforeAutospacing="0" w:after="0" w:afterAutospacing="0" w:line="360" w:lineRule="auto"/>
        <w:ind w:firstLine="709"/>
        <w:jc w:val="both"/>
        <w:rPr>
          <w:sz w:val="28"/>
          <w:szCs w:val="28"/>
        </w:rPr>
      </w:pPr>
      <w:r w:rsidRPr="000D3E53">
        <w:rPr>
          <w:sz w:val="28"/>
        </w:rPr>
        <w:t>Собственные средства банка является стабильным источником</w:t>
      </w:r>
      <w:r w:rsidR="00320C87" w:rsidRPr="000D3E53">
        <w:rPr>
          <w:sz w:val="28"/>
        </w:rPr>
        <w:t>,</w:t>
      </w:r>
      <w:r w:rsidRPr="000D3E53">
        <w:rPr>
          <w:sz w:val="28"/>
        </w:rPr>
        <w:t xml:space="preserve"> обеспечивающим платежеспособность Банка «Первомайский» (ЗАО), обеспечивающим покрытие кредитных рисков.</w:t>
      </w:r>
      <w:r w:rsidRPr="000D3E53">
        <w:rPr>
          <w:sz w:val="28"/>
          <w:szCs w:val="28"/>
        </w:rPr>
        <w:t xml:space="preserve"> Роль и</w:t>
      </w:r>
      <w:r w:rsidR="002B7F05" w:rsidRPr="000D3E53">
        <w:rPr>
          <w:sz w:val="28"/>
          <w:szCs w:val="28"/>
        </w:rPr>
        <w:t xml:space="preserve"> </w:t>
      </w:r>
      <w:r w:rsidRPr="000D3E53">
        <w:rPr>
          <w:sz w:val="28"/>
          <w:szCs w:val="28"/>
        </w:rPr>
        <w:t>величина</w:t>
      </w:r>
      <w:r w:rsidR="002B7F05" w:rsidRPr="000D3E53">
        <w:rPr>
          <w:sz w:val="28"/>
          <w:szCs w:val="28"/>
        </w:rPr>
        <w:t xml:space="preserve"> </w:t>
      </w:r>
      <w:r w:rsidRPr="000D3E53">
        <w:rPr>
          <w:sz w:val="28"/>
          <w:szCs w:val="28"/>
        </w:rPr>
        <w:t>собственного</w:t>
      </w:r>
      <w:r w:rsidR="002B7F05" w:rsidRPr="000D3E53">
        <w:rPr>
          <w:sz w:val="28"/>
          <w:szCs w:val="28"/>
        </w:rPr>
        <w:t xml:space="preserve"> </w:t>
      </w:r>
      <w:r w:rsidRPr="000D3E53">
        <w:rPr>
          <w:sz w:val="28"/>
          <w:szCs w:val="28"/>
        </w:rPr>
        <w:t>капитала</w:t>
      </w:r>
      <w:r w:rsidR="002B7F05" w:rsidRPr="000D3E53">
        <w:rPr>
          <w:sz w:val="28"/>
          <w:szCs w:val="28"/>
        </w:rPr>
        <w:t xml:space="preserve"> </w:t>
      </w:r>
      <w:r w:rsidRPr="000D3E53">
        <w:rPr>
          <w:sz w:val="28"/>
          <w:szCs w:val="28"/>
        </w:rPr>
        <w:t>коммерческих банков имеют особенную специфику, отличающуюся от предприятий и организаций, занимающихся другими видами деятельности тем,</w:t>
      </w:r>
      <w:r w:rsidR="002B7F05" w:rsidRPr="000D3E53">
        <w:rPr>
          <w:sz w:val="28"/>
          <w:szCs w:val="28"/>
        </w:rPr>
        <w:t xml:space="preserve"> </w:t>
      </w:r>
      <w:r w:rsidRPr="000D3E53">
        <w:rPr>
          <w:sz w:val="28"/>
          <w:szCs w:val="28"/>
        </w:rPr>
        <w:t>что за счет собственного капитала банки покрывают менее 10%</w:t>
      </w:r>
      <w:r w:rsidR="002B7F05" w:rsidRPr="000D3E53">
        <w:rPr>
          <w:sz w:val="28"/>
          <w:szCs w:val="28"/>
        </w:rPr>
        <w:t xml:space="preserve"> </w:t>
      </w:r>
      <w:r w:rsidRPr="000D3E53">
        <w:rPr>
          <w:sz w:val="28"/>
          <w:szCs w:val="28"/>
        </w:rPr>
        <w:t>общей потребности в</w:t>
      </w:r>
      <w:r w:rsidR="002B7F05" w:rsidRPr="000D3E53">
        <w:rPr>
          <w:sz w:val="28"/>
          <w:szCs w:val="28"/>
        </w:rPr>
        <w:t xml:space="preserve"> </w:t>
      </w:r>
      <w:r w:rsidRPr="000D3E53">
        <w:rPr>
          <w:sz w:val="28"/>
          <w:szCs w:val="28"/>
        </w:rPr>
        <w:t xml:space="preserve">средствах. Приведенные данные таблицы 2 и рисунок 4 показывают, что в общей сумме ресурсов коммерческого банка на долю собственных средств в </w:t>
      </w:r>
      <w:smartTag w:uri="urn:schemas-microsoft-com:office:smarttags" w:element="metricconverter">
        <w:smartTagPr>
          <w:attr w:name="ProductID" w:val="2005 г"/>
        </w:smartTagPr>
        <w:r w:rsidRPr="000D3E53">
          <w:rPr>
            <w:sz w:val="28"/>
            <w:szCs w:val="28"/>
          </w:rPr>
          <w:t>2005</w:t>
        </w:r>
        <w:r w:rsidR="00C44A45" w:rsidRPr="000D3E53">
          <w:rPr>
            <w:sz w:val="28"/>
            <w:szCs w:val="28"/>
          </w:rPr>
          <w:t xml:space="preserve"> </w:t>
        </w:r>
        <w:r w:rsidRPr="000D3E53">
          <w:rPr>
            <w:sz w:val="28"/>
            <w:szCs w:val="28"/>
          </w:rPr>
          <w:t>г</w:t>
        </w:r>
      </w:smartTag>
      <w:r w:rsidRPr="000D3E53">
        <w:rPr>
          <w:sz w:val="28"/>
          <w:szCs w:val="28"/>
        </w:rPr>
        <w:t xml:space="preserve">. приходилось 9,89%, в </w:t>
      </w:r>
      <w:smartTag w:uri="urn:schemas-microsoft-com:office:smarttags" w:element="metricconverter">
        <w:smartTagPr>
          <w:attr w:name="ProductID" w:val="2006 г"/>
        </w:smartTagPr>
        <w:r w:rsidRPr="000D3E53">
          <w:rPr>
            <w:sz w:val="28"/>
            <w:szCs w:val="28"/>
          </w:rPr>
          <w:t>2006 г</w:t>
        </w:r>
      </w:smartTag>
      <w:r w:rsidR="00872B93" w:rsidRPr="000D3E53">
        <w:rPr>
          <w:sz w:val="28"/>
          <w:szCs w:val="28"/>
        </w:rPr>
        <w:t xml:space="preserve">. - </w:t>
      </w:r>
      <w:r w:rsidRPr="000D3E53">
        <w:rPr>
          <w:sz w:val="28"/>
          <w:szCs w:val="28"/>
        </w:rPr>
        <w:t xml:space="preserve">6,65%, а в </w:t>
      </w:r>
      <w:smartTag w:uri="urn:schemas-microsoft-com:office:smarttags" w:element="metricconverter">
        <w:smartTagPr>
          <w:attr w:name="ProductID" w:val="2007 г"/>
        </w:smartTagPr>
        <w:r w:rsidRPr="000D3E53">
          <w:rPr>
            <w:sz w:val="28"/>
            <w:szCs w:val="28"/>
          </w:rPr>
          <w:t>2007 г</w:t>
        </w:r>
      </w:smartTag>
      <w:r w:rsidR="00872B93" w:rsidRPr="000D3E53">
        <w:rPr>
          <w:sz w:val="28"/>
          <w:szCs w:val="28"/>
        </w:rPr>
        <w:t>. -</w:t>
      </w:r>
      <w:r w:rsidRPr="000D3E53">
        <w:rPr>
          <w:sz w:val="28"/>
          <w:szCs w:val="28"/>
        </w:rPr>
        <w:t xml:space="preserve"> 6,95% . Общая сумма</w:t>
      </w:r>
      <w:r w:rsidR="002B7F05" w:rsidRPr="000D3E53">
        <w:rPr>
          <w:sz w:val="28"/>
          <w:szCs w:val="28"/>
        </w:rPr>
        <w:t xml:space="preserve"> </w:t>
      </w:r>
      <w:r w:rsidRPr="000D3E53">
        <w:rPr>
          <w:sz w:val="28"/>
          <w:szCs w:val="28"/>
        </w:rPr>
        <w:t xml:space="preserve">источников собственных средств в </w:t>
      </w:r>
      <w:smartTag w:uri="urn:schemas-microsoft-com:office:smarttags" w:element="metricconverter">
        <w:smartTagPr>
          <w:attr w:name="ProductID" w:val="2006 г"/>
        </w:smartTagPr>
        <w:r w:rsidRPr="000D3E53">
          <w:rPr>
            <w:sz w:val="28"/>
            <w:szCs w:val="28"/>
          </w:rPr>
          <w:t>2006 г</w:t>
        </w:r>
      </w:smartTag>
      <w:r w:rsidRPr="000D3E53">
        <w:rPr>
          <w:sz w:val="28"/>
          <w:szCs w:val="28"/>
        </w:rPr>
        <w:t xml:space="preserve">. увеличилась на 8,83% по сравнению с </w:t>
      </w:r>
      <w:smartTag w:uri="urn:schemas-microsoft-com:office:smarttags" w:element="metricconverter">
        <w:smartTagPr>
          <w:attr w:name="ProductID" w:val="2005 г"/>
        </w:smartTagPr>
        <w:r w:rsidRPr="000D3E53">
          <w:rPr>
            <w:sz w:val="28"/>
            <w:szCs w:val="28"/>
          </w:rPr>
          <w:t>2005 г</w:t>
        </w:r>
      </w:smartTag>
      <w:r w:rsidRPr="000D3E53">
        <w:rPr>
          <w:sz w:val="28"/>
          <w:szCs w:val="28"/>
        </w:rPr>
        <w:t xml:space="preserve">., а в </w:t>
      </w:r>
      <w:smartTag w:uri="urn:schemas-microsoft-com:office:smarttags" w:element="metricconverter">
        <w:smartTagPr>
          <w:attr w:name="ProductID" w:val="2007 г"/>
        </w:smartTagPr>
        <w:r w:rsidRPr="000D3E53">
          <w:rPr>
            <w:sz w:val="28"/>
            <w:szCs w:val="28"/>
          </w:rPr>
          <w:t>2007 г</w:t>
        </w:r>
      </w:smartTag>
      <w:r w:rsidRPr="000D3E53">
        <w:rPr>
          <w:sz w:val="28"/>
          <w:szCs w:val="28"/>
        </w:rPr>
        <w:t>. ее рост составил 150,13%.</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Динамика структуры собственных и привлеченных сре</w:t>
      </w:r>
      <w:r w:rsidR="00927C6A">
        <w:rPr>
          <w:sz w:val="28"/>
          <w:szCs w:val="28"/>
        </w:rPr>
        <w:t>дств банка показана на рисунке 2</w:t>
      </w:r>
      <w:r w:rsidRPr="000D3E53">
        <w:rPr>
          <w:sz w:val="28"/>
          <w:szCs w:val="28"/>
        </w:rPr>
        <w:t>.</w:t>
      </w:r>
    </w:p>
    <w:p w:rsidR="009D3F3D" w:rsidRPr="000D3E53" w:rsidRDefault="009D3F3D" w:rsidP="000D3E53">
      <w:pPr>
        <w:widowControl w:val="0"/>
        <w:spacing w:before="0" w:beforeAutospacing="0" w:after="0" w:afterAutospacing="0" w:line="360" w:lineRule="auto"/>
        <w:ind w:firstLine="709"/>
        <w:jc w:val="both"/>
        <w:rPr>
          <w:sz w:val="28"/>
          <w:szCs w:val="28"/>
        </w:rPr>
      </w:pPr>
    </w:p>
    <w:p w:rsidR="001C373A" w:rsidRPr="000D3E53" w:rsidRDefault="00EF5FF5" w:rsidP="000D3E53">
      <w:pPr>
        <w:widowControl w:val="0"/>
        <w:spacing w:before="0" w:beforeAutospacing="0" w:after="0" w:afterAutospacing="0" w:line="360" w:lineRule="auto"/>
        <w:ind w:firstLine="709"/>
        <w:jc w:val="both"/>
        <w:rPr>
          <w:sz w:val="28"/>
          <w:szCs w:val="28"/>
        </w:rPr>
      </w:pPr>
      <w:r w:rsidRPr="000D3E53">
        <w:rPr>
          <w:sz w:val="28"/>
          <w:szCs w:val="28"/>
        </w:rPr>
        <w:object w:dxaOrig="4978" w:dyaOrig="3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9.75pt" o:ole="">
            <v:imagedata r:id="rId7" o:title=""/>
          </v:shape>
          <o:OLEObject Type="Embed" ProgID="MSGraph.Chart.8" ShapeID="_x0000_i1025" DrawAspect="Content" ObjectID="_1470052115" r:id="rId8">
            <o:FieldCodes>\s</o:FieldCodes>
          </o:OLEObject>
        </w:object>
      </w:r>
    </w:p>
    <w:p w:rsidR="00D5082A" w:rsidRPr="000D3E53" w:rsidRDefault="005A61DC" w:rsidP="000D3E53">
      <w:pPr>
        <w:widowControl w:val="0"/>
        <w:spacing w:before="0" w:beforeAutospacing="0" w:after="0" w:afterAutospacing="0" w:line="360" w:lineRule="auto"/>
        <w:ind w:firstLine="709"/>
        <w:jc w:val="both"/>
        <w:rPr>
          <w:sz w:val="28"/>
          <w:szCs w:val="28"/>
        </w:rPr>
      </w:pPr>
      <w:r w:rsidRPr="000D3E53">
        <w:rPr>
          <w:sz w:val="28"/>
          <w:szCs w:val="28"/>
        </w:rPr>
        <w:t xml:space="preserve">Рисунок </w:t>
      </w:r>
      <w:r w:rsidR="00927C6A">
        <w:rPr>
          <w:sz w:val="28"/>
          <w:szCs w:val="28"/>
        </w:rPr>
        <w:t xml:space="preserve">2 </w:t>
      </w:r>
      <w:r w:rsidR="001C373A" w:rsidRPr="000D3E53">
        <w:rPr>
          <w:sz w:val="28"/>
          <w:szCs w:val="28"/>
        </w:rPr>
        <w:t>– Динамика структуры собственных и привлеченных средств Банк</w:t>
      </w:r>
      <w:r w:rsidR="00C44A45" w:rsidRPr="000D3E53">
        <w:rPr>
          <w:sz w:val="28"/>
          <w:szCs w:val="28"/>
        </w:rPr>
        <w:t>а</w:t>
      </w:r>
      <w:r w:rsidR="001C373A" w:rsidRPr="000D3E53">
        <w:rPr>
          <w:sz w:val="28"/>
          <w:szCs w:val="28"/>
        </w:rPr>
        <w:t xml:space="preserve"> «Первомайский» (ЗАО)</w:t>
      </w:r>
      <w:r w:rsidR="00872B93" w:rsidRPr="000D3E53">
        <w:rPr>
          <w:sz w:val="28"/>
          <w:szCs w:val="28"/>
        </w:rPr>
        <w:t>, %</w:t>
      </w:r>
    </w:p>
    <w:p w:rsidR="001C373A" w:rsidRPr="000D3E53" w:rsidRDefault="00084E4D" w:rsidP="000D3E53">
      <w:pPr>
        <w:pStyle w:val="a3"/>
        <w:widowControl w:val="0"/>
        <w:spacing w:line="360" w:lineRule="auto"/>
        <w:ind w:firstLine="709"/>
      </w:pPr>
      <w:r w:rsidRPr="000D3E53">
        <w:t>Анализ финансовых результатов деятельности коммерческого банка состоит в проведении анализа доходов, расходов банка и расчета прибыли. Основным источником информации для проведения анализа финансового положения является форма №2 «Отчет о финансовых результатах банка».</w:t>
      </w:r>
    </w:p>
    <w:p w:rsidR="001C373A" w:rsidRPr="000D3E53" w:rsidRDefault="000D0CAA" w:rsidP="000D3E53">
      <w:pPr>
        <w:widowControl w:val="0"/>
        <w:spacing w:before="0" w:beforeAutospacing="0" w:after="0" w:afterAutospacing="0" w:line="360" w:lineRule="auto"/>
        <w:ind w:firstLine="709"/>
        <w:jc w:val="both"/>
        <w:rPr>
          <w:sz w:val="28"/>
          <w:szCs w:val="28"/>
        </w:rPr>
      </w:pPr>
      <w:r w:rsidRPr="000D3E53">
        <w:rPr>
          <w:sz w:val="28"/>
          <w:szCs w:val="28"/>
        </w:rPr>
        <w:t>Доходы банка -</w:t>
      </w:r>
      <w:r w:rsidR="001C373A" w:rsidRPr="000D3E53">
        <w:rPr>
          <w:sz w:val="28"/>
          <w:szCs w:val="28"/>
        </w:rPr>
        <w:t xml:space="preserve"> это общая сумма денежных средств, полученных от осуществления активных операций. 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w:t>
      </w:r>
    </w:p>
    <w:p w:rsidR="00BA379F" w:rsidRPr="000D3E53" w:rsidRDefault="00BA379F" w:rsidP="000D3E53">
      <w:pPr>
        <w:widowControl w:val="0"/>
        <w:spacing w:before="0" w:beforeAutospacing="0" w:after="0" w:afterAutospacing="0" w:line="360" w:lineRule="auto"/>
        <w:ind w:firstLine="709"/>
        <w:jc w:val="both"/>
        <w:rPr>
          <w:sz w:val="28"/>
          <w:szCs w:val="28"/>
        </w:rPr>
      </w:pPr>
      <w:r w:rsidRPr="000D3E53">
        <w:rPr>
          <w:sz w:val="28"/>
          <w:szCs w:val="28"/>
        </w:rPr>
        <w:t>Наибольший удельный вес в структуре доходов составл</w:t>
      </w:r>
      <w:r w:rsidR="000D0CAA" w:rsidRPr="000D3E53">
        <w:rPr>
          <w:sz w:val="28"/>
          <w:szCs w:val="28"/>
        </w:rPr>
        <w:t>яют полученные проценты (63,28 -</w:t>
      </w:r>
      <w:r w:rsidRPr="000D3E53">
        <w:rPr>
          <w:sz w:val="28"/>
          <w:szCs w:val="28"/>
        </w:rPr>
        <w:t xml:space="preserve"> 68,60%), которые имеют возрастающее значение за рассматриваемый период.</w:t>
      </w:r>
      <w:r w:rsidR="002B7F05" w:rsidRPr="000D3E53">
        <w:rPr>
          <w:sz w:val="28"/>
          <w:szCs w:val="28"/>
        </w:rPr>
        <w:t xml:space="preserve"> </w:t>
      </w:r>
    </w:p>
    <w:p w:rsidR="001C373A" w:rsidRPr="000D3E53" w:rsidRDefault="000D0CAA" w:rsidP="000D3E53">
      <w:pPr>
        <w:widowControl w:val="0"/>
        <w:spacing w:before="0" w:beforeAutospacing="0" w:after="0" w:afterAutospacing="0" w:line="360" w:lineRule="auto"/>
        <w:ind w:firstLine="709"/>
        <w:jc w:val="both"/>
        <w:rPr>
          <w:sz w:val="28"/>
          <w:szCs w:val="28"/>
        </w:rPr>
      </w:pPr>
      <w:r w:rsidRPr="000D3E53">
        <w:rPr>
          <w:sz w:val="28"/>
          <w:szCs w:val="28"/>
        </w:rPr>
        <w:t>Расходы коммерческого банка -</w:t>
      </w:r>
      <w:r w:rsidR="001C373A" w:rsidRPr="000D3E53">
        <w:rPr>
          <w:sz w:val="28"/>
          <w:szCs w:val="28"/>
        </w:rPr>
        <w:t xml:space="preserve"> это затраты денежных средств банка на выполнение операций и обеспечение функционирования банка. </w:t>
      </w:r>
    </w:p>
    <w:p w:rsidR="00E23095" w:rsidRPr="000D3E53" w:rsidRDefault="00BA379F" w:rsidP="000D3E53">
      <w:pPr>
        <w:widowControl w:val="0"/>
        <w:spacing w:before="0" w:beforeAutospacing="0" w:after="0" w:afterAutospacing="0" w:line="360" w:lineRule="auto"/>
        <w:ind w:firstLine="709"/>
        <w:jc w:val="both"/>
        <w:rPr>
          <w:sz w:val="28"/>
          <w:szCs w:val="28"/>
        </w:rPr>
      </w:pPr>
      <w:r w:rsidRPr="000D3E53">
        <w:rPr>
          <w:sz w:val="28"/>
          <w:szCs w:val="28"/>
        </w:rPr>
        <w:t xml:space="preserve">Наибольший удельный вес в структуре расходов банка занимают уплаченные проценты и административно-управленческие расходы. Так, в </w:t>
      </w:r>
      <w:smartTag w:uri="urn:schemas-microsoft-com:office:smarttags" w:element="metricconverter">
        <w:smartTagPr>
          <w:attr w:name="ProductID" w:val="2005 г"/>
        </w:smartTagPr>
        <w:r w:rsidRPr="000D3E53">
          <w:rPr>
            <w:sz w:val="28"/>
            <w:szCs w:val="28"/>
          </w:rPr>
          <w:t>2005 г</w:t>
        </w:r>
      </w:smartTag>
      <w:r w:rsidRPr="000D3E53">
        <w:rPr>
          <w:sz w:val="28"/>
          <w:szCs w:val="28"/>
        </w:rPr>
        <w:t xml:space="preserve">. уплаченные проценты и аналогичные расходы составили 42,42%, в </w:t>
      </w:r>
      <w:smartTag w:uri="urn:schemas-microsoft-com:office:smarttags" w:element="metricconverter">
        <w:smartTagPr>
          <w:attr w:name="ProductID" w:val="2006 г"/>
        </w:smartTagPr>
        <w:r w:rsidRPr="000D3E53">
          <w:rPr>
            <w:sz w:val="28"/>
            <w:szCs w:val="28"/>
          </w:rPr>
          <w:t>2006 г</w:t>
        </w:r>
      </w:smartTag>
      <w:r w:rsidR="000D0CAA" w:rsidRPr="000D3E53">
        <w:rPr>
          <w:sz w:val="28"/>
          <w:szCs w:val="28"/>
        </w:rPr>
        <w:t>. -</w:t>
      </w:r>
      <w:r w:rsidRPr="000D3E53">
        <w:rPr>
          <w:sz w:val="28"/>
          <w:szCs w:val="28"/>
        </w:rPr>
        <w:t xml:space="preserve"> 45,27%, а в </w:t>
      </w:r>
      <w:smartTag w:uri="urn:schemas-microsoft-com:office:smarttags" w:element="metricconverter">
        <w:smartTagPr>
          <w:attr w:name="ProductID" w:val="2007 г"/>
        </w:smartTagPr>
        <w:r w:rsidRPr="000D3E53">
          <w:rPr>
            <w:sz w:val="28"/>
            <w:szCs w:val="28"/>
          </w:rPr>
          <w:t>2007 г</w:t>
        </w:r>
      </w:smartTag>
      <w:r w:rsidRPr="000D3E53">
        <w:rPr>
          <w:sz w:val="28"/>
          <w:szCs w:val="28"/>
        </w:rPr>
        <w:t xml:space="preserve">. 42,64%, при этом темп роста в </w:t>
      </w:r>
      <w:smartTag w:uri="urn:schemas-microsoft-com:office:smarttags" w:element="metricconverter">
        <w:smartTagPr>
          <w:attr w:name="ProductID" w:val="2006 г"/>
        </w:smartTagPr>
        <w:r w:rsidRPr="000D3E53">
          <w:rPr>
            <w:sz w:val="28"/>
            <w:szCs w:val="28"/>
          </w:rPr>
          <w:t>2006 г</w:t>
        </w:r>
      </w:smartTag>
      <w:r w:rsidRPr="000D3E53">
        <w:rPr>
          <w:sz w:val="28"/>
          <w:szCs w:val="28"/>
        </w:rPr>
        <w:t xml:space="preserve">. составил 188,33%, а в </w:t>
      </w:r>
      <w:smartTag w:uri="urn:schemas-microsoft-com:office:smarttags" w:element="metricconverter">
        <w:smartTagPr>
          <w:attr w:name="ProductID" w:val="2007 г"/>
        </w:smartTagPr>
        <w:r w:rsidRPr="000D3E53">
          <w:rPr>
            <w:sz w:val="28"/>
            <w:szCs w:val="28"/>
          </w:rPr>
          <w:t>2007 г</w:t>
        </w:r>
      </w:smartTag>
      <w:r w:rsidR="000D0CAA" w:rsidRPr="000D3E53">
        <w:rPr>
          <w:sz w:val="28"/>
          <w:szCs w:val="28"/>
        </w:rPr>
        <w:t>. -</w:t>
      </w:r>
      <w:r w:rsidRPr="000D3E53">
        <w:rPr>
          <w:sz w:val="28"/>
          <w:szCs w:val="28"/>
        </w:rPr>
        <w:t xml:space="preserve"> 144,93%. </w:t>
      </w:r>
    </w:p>
    <w:p w:rsidR="00AD28A2" w:rsidRPr="000D3E53" w:rsidRDefault="00220C0C" w:rsidP="000D3E53">
      <w:pPr>
        <w:widowControl w:val="0"/>
        <w:spacing w:before="0" w:beforeAutospacing="0" w:after="0" w:afterAutospacing="0" w:line="360" w:lineRule="auto"/>
        <w:ind w:firstLine="709"/>
        <w:jc w:val="both"/>
        <w:rPr>
          <w:sz w:val="28"/>
          <w:szCs w:val="28"/>
        </w:rPr>
      </w:pPr>
      <w:r w:rsidRPr="000D3E53">
        <w:rPr>
          <w:sz w:val="28"/>
          <w:szCs w:val="28"/>
        </w:rPr>
        <w:t>О</w:t>
      </w:r>
      <w:r w:rsidR="001C373A" w:rsidRPr="000D3E53">
        <w:rPr>
          <w:sz w:val="28"/>
          <w:szCs w:val="28"/>
        </w:rPr>
        <w:t xml:space="preserve">бщая сумма доходов в </w:t>
      </w:r>
      <w:smartTag w:uri="urn:schemas-microsoft-com:office:smarttags" w:element="metricconverter">
        <w:smartTagPr>
          <w:attr w:name="ProductID" w:val="2005 г"/>
        </w:smartTagPr>
        <w:r w:rsidR="001C373A" w:rsidRPr="000D3E53">
          <w:rPr>
            <w:sz w:val="28"/>
            <w:szCs w:val="28"/>
          </w:rPr>
          <w:t>2005 г</w:t>
        </w:r>
      </w:smartTag>
      <w:r w:rsidR="001C373A" w:rsidRPr="000D3E53">
        <w:rPr>
          <w:sz w:val="28"/>
          <w:szCs w:val="28"/>
        </w:rPr>
        <w:t xml:space="preserve">. составила 216165 тыс.руб., в </w:t>
      </w:r>
      <w:smartTag w:uri="urn:schemas-microsoft-com:office:smarttags" w:element="metricconverter">
        <w:smartTagPr>
          <w:attr w:name="ProductID" w:val="2006 г"/>
        </w:smartTagPr>
        <w:r w:rsidR="001C373A" w:rsidRPr="000D3E53">
          <w:rPr>
            <w:sz w:val="28"/>
            <w:szCs w:val="28"/>
          </w:rPr>
          <w:t>2006 г</w:t>
        </w:r>
      </w:smartTag>
      <w:r w:rsidR="000D0CAA" w:rsidRPr="000D3E53">
        <w:rPr>
          <w:sz w:val="28"/>
          <w:szCs w:val="28"/>
        </w:rPr>
        <w:t>. -</w:t>
      </w:r>
      <w:r w:rsidR="001C373A" w:rsidRPr="000D3E53">
        <w:rPr>
          <w:sz w:val="28"/>
          <w:szCs w:val="28"/>
        </w:rPr>
        <w:t xml:space="preserve"> 378000 тыс.руб., при этом ее рост составил 174,87%. В </w:t>
      </w:r>
      <w:smartTag w:uri="urn:schemas-microsoft-com:office:smarttags" w:element="metricconverter">
        <w:smartTagPr>
          <w:attr w:name="ProductID" w:val="2007 г"/>
        </w:smartTagPr>
        <w:r w:rsidR="001C373A" w:rsidRPr="000D3E53">
          <w:rPr>
            <w:sz w:val="28"/>
            <w:szCs w:val="28"/>
          </w:rPr>
          <w:t>2007 г</w:t>
        </w:r>
      </w:smartTag>
      <w:r w:rsidR="001C373A" w:rsidRPr="000D3E53">
        <w:rPr>
          <w:sz w:val="28"/>
          <w:szCs w:val="28"/>
        </w:rPr>
        <w:t xml:space="preserve">. доходы банка увеличились на 211253 тыс.руб., что составляет 55,89%. </w:t>
      </w:r>
    </w:p>
    <w:p w:rsidR="00E23095" w:rsidRPr="000D3E53" w:rsidRDefault="00E23095" w:rsidP="000D3E53">
      <w:pPr>
        <w:widowControl w:val="0"/>
        <w:spacing w:before="0" w:beforeAutospacing="0" w:after="0" w:afterAutospacing="0" w:line="360" w:lineRule="auto"/>
        <w:ind w:firstLine="709"/>
        <w:jc w:val="both"/>
        <w:rPr>
          <w:sz w:val="28"/>
          <w:szCs w:val="28"/>
        </w:rPr>
      </w:pPr>
    </w:p>
    <w:p w:rsidR="001C373A" w:rsidRPr="000D3E53" w:rsidRDefault="00220C0C" w:rsidP="000D3E53">
      <w:pPr>
        <w:widowControl w:val="0"/>
        <w:spacing w:before="0" w:beforeAutospacing="0" w:after="0" w:afterAutospacing="0" w:line="360" w:lineRule="auto"/>
        <w:ind w:firstLine="709"/>
        <w:jc w:val="both"/>
        <w:rPr>
          <w:sz w:val="28"/>
          <w:szCs w:val="28"/>
        </w:rPr>
      </w:pPr>
      <w:r w:rsidRPr="000D3E53">
        <w:rPr>
          <w:sz w:val="28"/>
          <w:szCs w:val="28"/>
        </w:rPr>
        <w:br w:type="page"/>
      </w:r>
      <w:r w:rsidR="00EF5FF5" w:rsidRPr="000D3E53">
        <w:rPr>
          <w:sz w:val="28"/>
          <w:szCs w:val="28"/>
        </w:rPr>
        <w:object w:dxaOrig="5354" w:dyaOrig="3773">
          <v:shape id="_x0000_i1026" type="#_x0000_t75" style="width:267.75pt;height:189pt" o:ole="">
            <v:imagedata r:id="rId9" o:title=""/>
          </v:shape>
          <o:OLEObject Type="Embed" ProgID="MSGraph.Chart.8" ShapeID="_x0000_i1026" DrawAspect="Content" ObjectID="_1470052116" r:id="rId10">
            <o:FieldCodes>\s</o:FieldCodes>
          </o:OLEObject>
        </w:object>
      </w:r>
    </w:p>
    <w:p w:rsidR="001C373A" w:rsidRPr="000D3E53" w:rsidRDefault="001B12A1" w:rsidP="000D3E53">
      <w:pPr>
        <w:widowControl w:val="0"/>
        <w:spacing w:before="0" w:beforeAutospacing="0" w:after="0" w:afterAutospacing="0" w:line="360" w:lineRule="auto"/>
        <w:ind w:firstLine="709"/>
        <w:jc w:val="both"/>
        <w:rPr>
          <w:sz w:val="28"/>
          <w:szCs w:val="28"/>
        </w:rPr>
      </w:pPr>
      <w:r w:rsidRPr="000D3E53">
        <w:rPr>
          <w:sz w:val="28"/>
          <w:szCs w:val="28"/>
        </w:rPr>
        <w:t xml:space="preserve">Рисунок </w:t>
      </w:r>
      <w:r w:rsidR="00C243B2">
        <w:rPr>
          <w:sz w:val="28"/>
          <w:szCs w:val="28"/>
        </w:rPr>
        <w:t>3</w:t>
      </w:r>
      <w:r w:rsidR="001C373A" w:rsidRPr="000D3E53">
        <w:rPr>
          <w:sz w:val="28"/>
          <w:szCs w:val="28"/>
        </w:rPr>
        <w:t xml:space="preserve"> – </w:t>
      </w:r>
      <w:r w:rsidR="00A332AB" w:rsidRPr="000D3E53">
        <w:rPr>
          <w:sz w:val="28"/>
          <w:szCs w:val="28"/>
        </w:rPr>
        <w:t>Динамика ф</w:t>
      </w:r>
      <w:r w:rsidR="001C373A" w:rsidRPr="000D3E53">
        <w:rPr>
          <w:sz w:val="28"/>
          <w:szCs w:val="28"/>
        </w:rPr>
        <w:t>инансовы</w:t>
      </w:r>
      <w:r w:rsidR="00A332AB" w:rsidRPr="000D3E53">
        <w:rPr>
          <w:sz w:val="28"/>
          <w:szCs w:val="28"/>
        </w:rPr>
        <w:t>х</w:t>
      </w:r>
      <w:r w:rsidR="001C373A" w:rsidRPr="000D3E53">
        <w:rPr>
          <w:sz w:val="28"/>
          <w:szCs w:val="28"/>
        </w:rPr>
        <w:t xml:space="preserve"> результат</w:t>
      </w:r>
      <w:r w:rsidR="00A332AB" w:rsidRPr="000D3E53">
        <w:rPr>
          <w:sz w:val="28"/>
          <w:szCs w:val="28"/>
        </w:rPr>
        <w:t>ов</w:t>
      </w:r>
      <w:r w:rsidR="001C373A" w:rsidRPr="000D3E53">
        <w:rPr>
          <w:sz w:val="28"/>
          <w:szCs w:val="28"/>
        </w:rPr>
        <w:t xml:space="preserve"> деятельности Банка «Первомайский» (ЗАО)</w:t>
      </w:r>
      <w:r w:rsidR="001224FC" w:rsidRPr="000D3E53">
        <w:rPr>
          <w:sz w:val="28"/>
          <w:szCs w:val="28"/>
        </w:rPr>
        <w:t>, тыс.руб.</w:t>
      </w:r>
    </w:p>
    <w:p w:rsidR="00BA379F" w:rsidRPr="000D3E53" w:rsidRDefault="00BA379F" w:rsidP="000D3E53">
      <w:pPr>
        <w:widowControl w:val="0"/>
        <w:spacing w:before="0" w:beforeAutospacing="0" w:after="0" w:afterAutospacing="0" w:line="360" w:lineRule="auto"/>
        <w:ind w:firstLine="709"/>
        <w:jc w:val="both"/>
        <w:rPr>
          <w:sz w:val="28"/>
          <w:szCs w:val="28"/>
        </w:rPr>
      </w:pPr>
    </w:p>
    <w:p w:rsidR="00E23095" w:rsidRPr="000D3E53" w:rsidRDefault="008F152B" w:rsidP="000D3E53">
      <w:pPr>
        <w:widowControl w:val="0"/>
        <w:spacing w:before="0" w:beforeAutospacing="0" w:after="0" w:afterAutospacing="0" w:line="360" w:lineRule="auto"/>
        <w:ind w:firstLine="709"/>
        <w:jc w:val="both"/>
        <w:rPr>
          <w:sz w:val="28"/>
          <w:szCs w:val="28"/>
        </w:rPr>
      </w:pPr>
      <w:r w:rsidRPr="000D3E53">
        <w:rPr>
          <w:sz w:val="28"/>
          <w:szCs w:val="28"/>
        </w:rPr>
        <w:t xml:space="preserve">От периода к периоду наблюдается увеличение валюты баланса, что говорит о расширении деятельности Банка «Первомайский» (ЗАО) на рынке банковских услуг. </w:t>
      </w:r>
    </w:p>
    <w:p w:rsidR="001B12A1" w:rsidRPr="000D3E53" w:rsidRDefault="00BA379F" w:rsidP="000D3E53">
      <w:pPr>
        <w:widowControl w:val="0"/>
        <w:spacing w:before="0" w:beforeAutospacing="0" w:after="0" w:afterAutospacing="0" w:line="360" w:lineRule="auto"/>
        <w:ind w:firstLine="709"/>
        <w:jc w:val="both"/>
        <w:rPr>
          <w:sz w:val="28"/>
          <w:szCs w:val="28"/>
        </w:rPr>
      </w:pPr>
      <w:r w:rsidRPr="000D3E53">
        <w:rPr>
          <w:sz w:val="28"/>
        </w:rPr>
        <w:t>В связи с данной динамикой и реализацией менеджментом банка стратегий, направленных на оптимизацию управления активными и пассивными операциями, а также совершенствование системы управления рисками позволили получить прибыль по итогам 2005-2007 гг.</w:t>
      </w:r>
    </w:p>
    <w:p w:rsidR="001C373A" w:rsidRPr="000D3E53" w:rsidRDefault="00220C0C" w:rsidP="000D3E53">
      <w:pPr>
        <w:widowControl w:val="0"/>
        <w:spacing w:before="0" w:beforeAutospacing="0" w:after="0" w:afterAutospacing="0" w:line="360" w:lineRule="auto"/>
        <w:ind w:firstLine="709"/>
        <w:jc w:val="both"/>
        <w:rPr>
          <w:caps/>
          <w:sz w:val="28"/>
          <w:szCs w:val="28"/>
        </w:rPr>
      </w:pPr>
      <w:r w:rsidRPr="000D3E53">
        <w:rPr>
          <w:caps/>
          <w:sz w:val="28"/>
          <w:szCs w:val="28"/>
        </w:rPr>
        <w:br w:type="page"/>
      </w:r>
      <w:r w:rsidR="00C422F6" w:rsidRPr="000D3E53">
        <w:rPr>
          <w:caps/>
          <w:sz w:val="28"/>
          <w:szCs w:val="28"/>
        </w:rPr>
        <w:t>3</w:t>
      </w:r>
      <w:r w:rsidR="001C373A" w:rsidRPr="000D3E53">
        <w:rPr>
          <w:caps/>
          <w:sz w:val="28"/>
          <w:szCs w:val="28"/>
        </w:rPr>
        <w:t xml:space="preserve"> КРЕДИТОВАНИЕ ЮРИДИЧЕСКИХ ЛИЦ В Банке «Первомайский» (ЗАО)</w:t>
      </w:r>
    </w:p>
    <w:p w:rsidR="001C373A" w:rsidRPr="000D3E53" w:rsidRDefault="001C373A" w:rsidP="000D3E53">
      <w:pPr>
        <w:widowControl w:val="0"/>
        <w:spacing w:before="0" w:beforeAutospacing="0" w:after="0" w:afterAutospacing="0" w:line="360" w:lineRule="auto"/>
        <w:ind w:firstLine="709"/>
        <w:jc w:val="both"/>
        <w:rPr>
          <w:sz w:val="28"/>
          <w:szCs w:val="28"/>
        </w:rPr>
      </w:pPr>
    </w:p>
    <w:p w:rsidR="001C373A" w:rsidRPr="000D3E53" w:rsidRDefault="00C422F6" w:rsidP="000D3E53">
      <w:pPr>
        <w:widowControl w:val="0"/>
        <w:spacing w:before="0" w:beforeAutospacing="0" w:after="0" w:afterAutospacing="0" w:line="360" w:lineRule="auto"/>
        <w:ind w:firstLine="709"/>
        <w:jc w:val="both"/>
        <w:rPr>
          <w:sz w:val="28"/>
          <w:szCs w:val="28"/>
        </w:rPr>
      </w:pPr>
      <w:r w:rsidRPr="000D3E53">
        <w:rPr>
          <w:sz w:val="28"/>
          <w:szCs w:val="28"/>
        </w:rPr>
        <w:t>3</w:t>
      </w:r>
      <w:r w:rsidR="00E440A3" w:rsidRPr="000D3E53">
        <w:rPr>
          <w:sz w:val="28"/>
          <w:szCs w:val="28"/>
        </w:rPr>
        <w:t>.1</w:t>
      </w:r>
      <w:r w:rsidR="001C373A" w:rsidRPr="000D3E53">
        <w:rPr>
          <w:sz w:val="28"/>
          <w:szCs w:val="28"/>
        </w:rPr>
        <w:t xml:space="preserve"> Особенности организации кредитования юридических лиц в Банке «Первомайский» (ЗАО)</w:t>
      </w:r>
    </w:p>
    <w:p w:rsidR="001C373A" w:rsidRPr="000D3E53" w:rsidRDefault="001C373A" w:rsidP="000D3E53">
      <w:pPr>
        <w:widowControl w:val="0"/>
        <w:spacing w:before="0" w:beforeAutospacing="0" w:after="0" w:afterAutospacing="0" w:line="360" w:lineRule="auto"/>
        <w:ind w:firstLine="709"/>
        <w:jc w:val="both"/>
        <w:rPr>
          <w:sz w:val="28"/>
          <w:szCs w:val="28"/>
        </w:rPr>
      </w:pP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Организация кредитного процесса осуществляется Акционерным Банком «Первомайский» исходя из собственной кредитной политики, которая учитывает экономические, политические, организационные и иные факторы, оказывающие влияние на его деятельность. Кредитная политика создает необходимые общие предпосылки эффективной работы персонала кредитного подразделения банка (понимание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 Организация кредитного процесса в банке основывается на функциональном разграничении обязанностей кредитного персонала, позволяющем добиваться высокого профессионализма.</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Процентные ставки по кредитам предлагаются кредитующими подразделениями банка и устанавливаются органами принятия кредитных решений как неотъемлемая часть кредитного предложения с учетом стоимости фондирования. При установлении процентной ставки кредитующие подразделения помимо анализа риска учитывают наличие прочих доходов от данного клиента или данной кредитной операции, стоимость привлекаемых ресурсов. Кредитующие подразделения придерживаются единой процентной политики по каждому клиенту. Установление для одного клиента разных процентных ставок разными кредитующими подразделениями, соответственно, конкуренции между кредитующими подразделениями банка не допускается.</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Дополнительный офис «Белореченский» Банка «Первомайский»</w:t>
      </w:r>
      <w:r w:rsidR="006C1DFB" w:rsidRPr="000D3E53">
        <w:rPr>
          <w:sz w:val="28"/>
          <w:szCs w:val="28"/>
        </w:rPr>
        <w:t xml:space="preserve"> (ЗАО)</w:t>
      </w:r>
      <w:r w:rsidRPr="000D3E53">
        <w:rPr>
          <w:sz w:val="28"/>
          <w:szCs w:val="28"/>
        </w:rPr>
        <w:t xml:space="preserve"> осуществляет планирование кредитной работы; осуществляет привлечение клиентов; инициирует кредитные сделки; осуществляет анализ кредитных предложений; при необходимости участвует в анализе и подготовке кредитных предложений по специальным видам кредитования; выносит кредитные предложения на рассмотрение органов, принимающих кредитные решения; осуществляет оформление и выдачу кредитов; осуществляет сопровождение кредитов; выявляет проблемные ссуды и проводят работу по их погашению; инициирует разработку методологических документов.</w:t>
      </w:r>
    </w:p>
    <w:p w:rsidR="001C373A" w:rsidRPr="000D3E53" w:rsidRDefault="00D50244" w:rsidP="000D3E53">
      <w:pPr>
        <w:widowControl w:val="0"/>
        <w:spacing w:before="0" w:beforeAutospacing="0" w:after="0" w:afterAutospacing="0" w:line="360" w:lineRule="auto"/>
        <w:ind w:firstLine="709"/>
        <w:jc w:val="both"/>
        <w:rPr>
          <w:sz w:val="28"/>
          <w:szCs w:val="28"/>
        </w:rPr>
      </w:pPr>
      <w:r w:rsidRPr="000D3E53">
        <w:rPr>
          <w:sz w:val="28"/>
          <w:szCs w:val="28"/>
        </w:rPr>
        <w:t xml:space="preserve">Кредитный портфель представляет собой остаток кредитной задолженности по балансу коммерческого банка на определенную </w:t>
      </w:r>
      <w:r w:rsidR="006C1DFB" w:rsidRPr="000D3E53">
        <w:rPr>
          <w:sz w:val="28"/>
          <w:szCs w:val="28"/>
        </w:rPr>
        <w:t>дату,</w:t>
      </w:r>
      <w:r w:rsidRPr="000D3E53">
        <w:rPr>
          <w:sz w:val="28"/>
          <w:szCs w:val="28"/>
        </w:rPr>
        <w:t xml:space="preserve"> </w:t>
      </w:r>
      <w:r w:rsidR="006C1DFB" w:rsidRPr="000D3E53">
        <w:rPr>
          <w:sz w:val="28"/>
          <w:szCs w:val="28"/>
        </w:rPr>
        <w:t>то есть</w:t>
      </w:r>
      <w:r w:rsidRPr="000D3E53">
        <w:rPr>
          <w:sz w:val="28"/>
          <w:szCs w:val="28"/>
        </w:rPr>
        <w:t xml:space="preserve"> совокупность требований банка по кредитам, которые классифицированы на основе определенных критериев. </w:t>
      </w:r>
      <w:r w:rsidR="001C373A" w:rsidRPr="000D3E53">
        <w:rPr>
          <w:sz w:val="28"/>
          <w:szCs w:val="28"/>
        </w:rPr>
        <w:t xml:space="preserve">Структура кредитного портфеля Банка «Первомайский» (ЗАО) за последние три года рассмотрена </w:t>
      </w:r>
      <w:r w:rsidR="006A2E17" w:rsidRPr="000D3E53">
        <w:rPr>
          <w:sz w:val="28"/>
          <w:szCs w:val="28"/>
        </w:rPr>
        <w:t xml:space="preserve">на рисунке </w:t>
      </w:r>
      <w:r w:rsidR="00396CE7">
        <w:rPr>
          <w:sz w:val="28"/>
          <w:szCs w:val="28"/>
        </w:rPr>
        <w:t>4</w:t>
      </w:r>
      <w:r w:rsidR="001C373A" w:rsidRPr="000D3E53">
        <w:rPr>
          <w:sz w:val="28"/>
          <w:szCs w:val="28"/>
        </w:rPr>
        <w:t>.</w:t>
      </w:r>
    </w:p>
    <w:p w:rsidR="00E23095" w:rsidRPr="000D3E53" w:rsidRDefault="00E23095" w:rsidP="000D3E53">
      <w:pPr>
        <w:pStyle w:val="a3"/>
        <w:spacing w:line="360" w:lineRule="auto"/>
        <w:ind w:firstLine="709"/>
      </w:pPr>
    </w:p>
    <w:p w:rsidR="001224FC" w:rsidRPr="000D3E53" w:rsidRDefault="00F5755A" w:rsidP="000D3E53">
      <w:pPr>
        <w:pStyle w:val="a3"/>
        <w:spacing w:line="360" w:lineRule="auto"/>
        <w:ind w:firstLine="709"/>
      </w:pPr>
      <w:r w:rsidRPr="000D3E53">
        <w:object w:dxaOrig="7498" w:dyaOrig="4055">
          <v:shape id="_x0000_i1027" type="#_x0000_t75" style="width:375pt;height:202.5pt" o:ole="">
            <v:imagedata r:id="rId11" o:title=""/>
          </v:shape>
          <o:OLEObject Type="Embed" ProgID="MSGraph.Chart.8" ShapeID="_x0000_i1027" DrawAspect="Content" ObjectID="_1470052117" r:id="rId12">
            <o:FieldCodes>\s</o:FieldCodes>
          </o:OLEObject>
        </w:object>
      </w:r>
    </w:p>
    <w:p w:rsidR="001224FC" w:rsidRPr="000D3E53" w:rsidRDefault="001224FC" w:rsidP="000D3E53">
      <w:pPr>
        <w:pStyle w:val="a3"/>
        <w:spacing w:line="360" w:lineRule="auto"/>
        <w:ind w:firstLine="709"/>
      </w:pPr>
      <w:r w:rsidRPr="000D3E53">
        <w:t xml:space="preserve">Рисунок </w:t>
      </w:r>
      <w:r w:rsidR="00396CE7">
        <w:t>4</w:t>
      </w:r>
      <w:r w:rsidRPr="000D3E53">
        <w:t xml:space="preserve"> – Структура выданных кредитов Банка «Первомайский» (ЗАО),</w:t>
      </w:r>
      <w:r w:rsidR="00396CE7">
        <w:t xml:space="preserve"> </w:t>
      </w:r>
      <w:r w:rsidRPr="000D3E53">
        <w:t>тыс.</w:t>
      </w:r>
      <w:r w:rsidR="00A332AB" w:rsidRPr="000D3E53">
        <w:t xml:space="preserve"> </w:t>
      </w:r>
      <w:r w:rsidRPr="000D3E53">
        <w:t>руб.</w:t>
      </w:r>
    </w:p>
    <w:p w:rsidR="001224FC" w:rsidRPr="000D3E53" w:rsidRDefault="001224FC" w:rsidP="000D3E53">
      <w:pPr>
        <w:pStyle w:val="a3"/>
        <w:spacing w:line="360" w:lineRule="auto"/>
        <w:ind w:firstLine="709"/>
      </w:pPr>
    </w:p>
    <w:p w:rsidR="001224FC" w:rsidRPr="000D3E53" w:rsidRDefault="00396CE7" w:rsidP="000D3E53">
      <w:pPr>
        <w:pStyle w:val="a3"/>
        <w:spacing w:line="360" w:lineRule="auto"/>
        <w:ind w:firstLine="709"/>
      </w:pPr>
      <w:r>
        <w:br w:type="page"/>
      </w:r>
      <w:r w:rsidR="001224FC" w:rsidRPr="000D3E53">
        <w:t xml:space="preserve">3.2 </w:t>
      </w:r>
      <w:r w:rsidR="001E5326" w:rsidRPr="000D3E53">
        <w:t>Оценка кредитных продуктов предоставляемых юридическим лицам</w:t>
      </w:r>
    </w:p>
    <w:p w:rsidR="00443976" w:rsidRPr="000D3E53" w:rsidRDefault="00443976" w:rsidP="000D3E53">
      <w:pPr>
        <w:pStyle w:val="a3"/>
        <w:spacing w:line="360" w:lineRule="auto"/>
        <w:ind w:firstLine="709"/>
      </w:pPr>
    </w:p>
    <w:p w:rsidR="001C373A" w:rsidRPr="000D3E53" w:rsidRDefault="001C373A" w:rsidP="000D3E53">
      <w:pPr>
        <w:pStyle w:val="a3"/>
        <w:spacing w:line="360" w:lineRule="auto"/>
        <w:ind w:firstLine="709"/>
      </w:pPr>
      <w:r w:rsidRPr="000D3E53">
        <w:t>Основной упор при кредитовании делается на работу с юридическими лицами. Основными видами кредитов, предоставляемых банком, являются: кредит на пополнение оборотных средств, овердрафт, кредиты на покупку оборудования и транспорта, кредиты на приобретение коммерческой недвижимости, кредиты на развитие предприятий, уступка денежного требования.</w:t>
      </w:r>
    </w:p>
    <w:p w:rsidR="001C373A" w:rsidRPr="000D3E53" w:rsidRDefault="00220C0C" w:rsidP="000D3E53">
      <w:pPr>
        <w:pStyle w:val="a3"/>
        <w:spacing w:line="360" w:lineRule="auto"/>
        <w:ind w:firstLine="709"/>
      </w:pPr>
      <w:r w:rsidRPr="000D3E53">
        <w:t xml:space="preserve">На рисунке 7 отражены </w:t>
      </w:r>
      <w:r w:rsidR="001C373A" w:rsidRPr="000D3E53">
        <w:t>данные о кредитах, выданных юридическим лицам</w:t>
      </w:r>
      <w:r w:rsidR="002B7F05" w:rsidRPr="000D3E53">
        <w:t xml:space="preserve"> </w:t>
      </w:r>
      <w:r w:rsidR="001C373A" w:rsidRPr="000D3E53">
        <w:t>Банком «Первомайский» в 2005-</w:t>
      </w:r>
      <w:smartTag w:uri="urn:schemas-microsoft-com:office:smarttags" w:element="metricconverter">
        <w:smartTagPr>
          <w:attr w:name="ProductID" w:val="2007 г"/>
        </w:smartTagPr>
        <w:r w:rsidR="001C373A" w:rsidRPr="000D3E53">
          <w:t>2007 г</w:t>
        </w:r>
      </w:smartTag>
      <w:r w:rsidR="001C373A" w:rsidRPr="000D3E53">
        <w:t>.г., в зависимости от сро</w:t>
      </w:r>
      <w:r w:rsidR="006A2E17" w:rsidRPr="000D3E53">
        <w:t xml:space="preserve">ков предоставления. </w:t>
      </w:r>
      <w:r w:rsidR="001C373A" w:rsidRPr="000D3E53">
        <w:t>эти данные.</w:t>
      </w:r>
    </w:p>
    <w:p w:rsidR="00E23095" w:rsidRPr="000D3E53" w:rsidRDefault="001224FC" w:rsidP="000D3E53">
      <w:pPr>
        <w:pStyle w:val="a3"/>
        <w:spacing w:line="360" w:lineRule="auto"/>
        <w:ind w:firstLine="709"/>
      </w:pPr>
      <w:r w:rsidRPr="000D3E53">
        <w:t xml:space="preserve">Наибольший объем выданных кредитов юридическим лицам за исследуемый период был предоставлен на срок от 6 месяцев до 1 года. Так, </w:t>
      </w:r>
    </w:p>
    <w:p w:rsidR="001C373A" w:rsidRPr="000D3E53" w:rsidRDefault="001C373A" w:rsidP="00396CE7">
      <w:pPr>
        <w:pStyle w:val="a3"/>
        <w:spacing w:line="360" w:lineRule="auto"/>
      </w:pPr>
      <w:r w:rsidRPr="000D3E53">
        <w:t xml:space="preserve">лицам, составила 2,29%, а в </w:t>
      </w:r>
      <w:smartTag w:uri="urn:schemas-microsoft-com:office:smarttags" w:element="metricconverter">
        <w:smartTagPr>
          <w:attr w:name="ProductID" w:val="2007 г"/>
        </w:smartTagPr>
        <w:r w:rsidRPr="000D3E53">
          <w:t>2007 г</w:t>
        </w:r>
      </w:smartTag>
      <w:r w:rsidRPr="000D3E53">
        <w:t>. их прирост составил 97,34%.</w:t>
      </w:r>
    </w:p>
    <w:p w:rsidR="001C373A" w:rsidRDefault="001C373A" w:rsidP="000D3E53">
      <w:pPr>
        <w:pStyle w:val="a3"/>
        <w:spacing w:line="360" w:lineRule="auto"/>
        <w:ind w:firstLine="709"/>
      </w:pPr>
      <w:r w:rsidRPr="000D3E53">
        <w:t>Наименьшими по сроку выдачи являются кредиты, предоставляемые на один месяц, при этом их удельный вес за исследуемый</w:t>
      </w:r>
      <w:r w:rsidR="002B7F05" w:rsidRPr="000D3E53">
        <w:t xml:space="preserve"> </w:t>
      </w:r>
      <w:r w:rsidRPr="000D3E53">
        <w:t>период, составил менее 0,5%.</w:t>
      </w:r>
    </w:p>
    <w:p w:rsidR="00396CE7" w:rsidRPr="000D3E53" w:rsidRDefault="00396CE7" w:rsidP="000D3E53">
      <w:pPr>
        <w:pStyle w:val="a3"/>
        <w:spacing w:line="360" w:lineRule="auto"/>
        <w:ind w:firstLine="709"/>
      </w:pPr>
    </w:p>
    <w:p w:rsidR="001C373A" w:rsidRPr="000D3E53" w:rsidRDefault="00EF5FF5" w:rsidP="000D3E53">
      <w:pPr>
        <w:widowControl w:val="0"/>
        <w:spacing w:before="0" w:beforeAutospacing="0" w:after="0" w:afterAutospacing="0" w:line="360" w:lineRule="auto"/>
        <w:ind w:firstLine="709"/>
        <w:jc w:val="both"/>
        <w:rPr>
          <w:sz w:val="28"/>
          <w:szCs w:val="28"/>
        </w:rPr>
      </w:pPr>
      <w:r w:rsidRPr="000D3E53">
        <w:rPr>
          <w:sz w:val="28"/>
          <w:szCs w:val="28"/>
        </w:rPr>
        <w:object w:dxaOrig="6783" w:dyaOrig="3487">
          <v:shape id="_x0000_i1028" type="#_x0000_t75" style="width:339pt;height:174pt" o:ole="">
            <v:imagedata r:id="rId13" o:title=""/>
          </v:shape>
          <o:OLEObject Type="Embed" ProgID="MSGraph.Chart.8" ShapeID="_x0000_i1028" DrawAspect="Content" ObjectID="_1470052118" r:id="rId14">
            <o:FieldCodes>\s</o:FieldCodes>
          </o:OLEObject>
        </w:object>
      </w:r>
    </w:p>
    <w:p w:rsidR="001C373A" w:rsidRPr="000D3E53" w:rsidRDefault="006A2E17" w:rsidP="000D3E53">
      <w:pPr>
        <w:widowControl w:val="0"/>
        <w:spacing w:before="0" w:beforeAutospacing="0" w:after="0" w:afterAutospacing="0" w:line="360" w:lineRule="auto"/>
        <w:ind w:firstLine="709"/>
        <w:jc w:val="both"/>
        <w:rPr>
          <w:sz w:val="28"/>
          <w:szCs w:val="28"/>
        </w:rPr>
      </w:pPr>
      <w:r w:rsidRPr="000D3E53">
        <w:rPr>
          <w:sz w:val="28"/>
          <w:szCs w:val="28"/>
        </w:rPr>
        <w:t xml:space="preserve">Рисунок </w:t>
      </w:r>
      <w:r w:rsidR="00396CE7">
        <w:rPr>
          <w:sz w:val="28"/>
          <w:szCs w:val="28"/>
        </w:rPr>
        <w:t>5</w:t>
      </w:r>
      <w:r w:rsidR="001C373A" w:rsidRPr="000D3E53">
        <w:rPr>
          <w:sz w:val="28"/>
          <w:szCs w:val="28"/>
        </w:rPr>
        <w:t xml:space="preserve"> – Структура кредитов Банка «Первомайский» (ЗАО), предоставленных юридическим лицам</w:t>
      </w:r>
      <w:r w:rsidR="00443976" w:rsidRPr="000D3E53">
        <w:rPr>
          <w:sz w:val="28"/>
          <w:szCs w:val="28"/>
        </w:rPr>
        <w:t>, %</w:t>
      </w:r>
    </w:p>
    <w:p w:rsidR="001C373A" w:rsidRPr="000D3E53" w:rsidRDefault="00F5755A" w:rsidP="00F5755A">
      <w:pPr>
        <w:widowControl w:val="0"/>
        <w:spacing w:before="0" w:beforeAutospacing="0" w:after="0" w:afterAutospacing="0" w:line="360" w:lineRule="auto"/>
        <w:ind w:firstLine="709"/>
        <w:jc w:val="both"/>
        <w:rPr>
          <w:sz w:val="28"/>
          <w:szCs w:val="28"/>
        </w:rPr>
      </w:pPr>
      <w:r>
        <w:rPr>
          <w:sz w:val="28"/>
          <w:szCs w:val="28"/>
        </w:rPr>
        <w:br w:type="page"/>
      </w:r>
      <w:r w:rsidR="001C373A" w:rsidRPr="000D3E53">
        <w:rPr>
          <w:sz w:val="28"/>
          <w:szCs w:val="28"/>
        </w:rPr>
        <w:t>Необходимыми документами для получения кредита юридическими лицами</w:t>
      </w:r>
      <w:r w:rsidR="002B7F05" w:rsidRPr="000D3E53">
        <w:rPr>
          <w:sz w:val="28"/>
          <w:szCs w:val="28"/>
        </w:rPr>
        <w:t xml:space="preserve"> </w:t>
      </w:r>
      <w:r w:rsidR="001C373A" w:rsidRPr="000D3E53">
        <w:rPr>
          <w:sz w:val="28"/>
          <w:szCs w:val="28"/>
        </w:rPr>
        <w:t>являются:</w:t>
      </w:r>
    </w:p>
    <w:p w:rsidR="001C373A" w:rsidRPr="000D3E53" w:rsidRDefault="001C373A" w:rsidP="000D3E53">
      <w:pPr>
        <w:widowControl w:val="0"/>
        <w:numPr>
          <w:ilvl w:val="0"/>
          <w:numId w:val="12"/>
        </w:numPr>
        <w:tabs>
          <w:tab w:val="clear" w:pos="2284"/>
          <w:tab w:val="left" w:pos="1080"/>
        </w:tabs>
        <w:spacing w:before="0" w:beforeAutospacing="0" w:after="0" w:afterAutospacing="0" w:line="360" w:lineRule="auto"/>
        <w:ind w:left="0" w:firstLine="709"/>
        <w:jc w:val="both"/>
        <w:rPr>
          <w:sz w:val="28"/>
          <w:szCs w:val="28"/>
        </w:rPr>
      </w:pPr>
      <w:r w:rsidRPr="000D3E53">
        <w:rPr>
          <w:sz w:val="28"/>
          <w:szCs w:val="28"/>
        </w:rPr>
        <w:t>правоустанавливающие и юридические документы;</w:t>
      </w:r>
    </w:p>
    <w:p w:rsidR="001C373A" w:rsidRPr="000D3E53" w:rsidRDefault="001C373A" w:rsidP="000D3E53">
      <w:pPr>
        <w:widowControl w:val="0"/>
        <w:numPr>
          <w:ilvl w:val="0"/>
          <w:numId w:val="12"/>
        </w:numPr>
        <w:tabs>
          <w:tab w:val="clear" w:pos="2284"/>
          <w:tab w:val="left" w:pos="1080"/>
        </w:tabs>
        <w:spacing w:before="0" w:beforeAutospacing="0" w:after="0" w:afterAutospacing="0" w:line="360" w:lineRule="auto"/>
        <w:ind w:left="0" w:firstLine="709"/>
        <w:jc w:val="both"/>
        <w:rPr>
          <w:sz w:val="28"/>
          <w:szCs w:val="28"/>
        </w:rPr>
      </w:pPr>
      <w:r w:rsidRPr="000D3E53">
        <w:rPr>
          <w:sz w:val="28"/>
          <w:szCs w:val="28"/>
        </w:rPr>
        <w:t>финансовые документы и бухгалтерская отчетность;</w:t>
      </w:r>
    </w:p>
    <w:p w:rsidR="001C373A" w:rsidRPr="000D3E53" w:rsidRDefault="001C373A" w:rsidP="000D3E53">
      <w:pPr>
        <w:widowControl w:val="0"/>
        <w:numPr>
          <w:ilvl w:val="0"/>
          <w:numId w:val="12"/>
        </w:numPr>
        <w:tabs>
          <w:tab w:val="clear" w:pos="2284"/>
          <w:tab w:val="left" w:pos="1080"/>
        </w:tabs>
        <w:spacing w:before="0" w:beforeAutospacing="0" w:after="0" w:afterAutospacing="0" w:line="360" w:lineRule="auto"/>
        <w:ind w:left="0" w:firstLine="709"/>
        <w:jc w:val="both"/>
        <w:rPr>
          <w:sz w:val="28"/>
          <w:szCs w:val="28"/>
        </w:rPr>
      </w:pPr>
      <w:r w:rsidRPr="000D3E53">
        <w:rPr>
          <w:sz w:val="28"/>
          <w:szCs w:val="28"/>
        </w:rPr>
        <w:t>хозяйственные и иные договоры, связанные с деятельностью бизнеса;</w:t>
      </w:r>
    </w:p>
    <w:p w:rsidR="001C373A" w:rsidRPr="000D3E53" w:rsidRDefault="001C373A" w:rsidP="000D3E53">
      <w:pPr>
        <w:widowControl w:val="0"/>
        <w:numPr>
          <w:ilvl w:val="0"/>
          <w:numId w:val="12"/>
        </w:numPr>
        <w:tabs>
          <w:tab w:val="clear" w:pos="2284"/>
          <w:tab w:val="left" w:pos="1080"/>
        </w:tabs>
        <w:spacing w:before="0" w:beforeAutospacing="0" w:after="0" w:afterAutospacing="0" w:line="360" w:lineRule="auto"/>
        <w:ind w:left="0" w:firstLine="709"/>
        <w:jc w:val="both"/>
        <w:rPr>
          <w:sz w:val="28"/>
          <w:szCs w:val="28"/>
        </w:rPr>
      </w:pPr>
      <w:r w:rsidRPr="000D3E53">
        <w:rPr>
          <w:sz w:val="28"/>
          <w:szCs w:val="28"/>
        </w:rPr>
        <w:t>правоустанавливающие документы;</w:t>
      </w:r>
    </w:p>
    <w:p w:rsidR="001C373A" w:rsidRPr="000D3E53" w:rsidRDefault="001C373A" w:rsidP="000D3E53">
      <w:pPr>
        <w:widowControl w:val="0"/>
        <w:numPr>
          <w:ilvl w:val="0"/>
          <w:numId w:val="12"/>
        </w:numPr>
        <w:tabs>
          <w:tab w:val="clear" w:pos="2284"/>
          <w:tab w:val="left" w:pos="1080"/>
        </w:tabs>
        <w:spacing w:before="0" w:beforeAutospacing="0" w:after="0" w:afterAutospacing="0" w:line="360" w:lineRule="auto"/>
        <w:ind w:left="0" w:firstLine="709"/>
        <w:jc w:val="both"/>
        <w:rPr>
          <w:sz w:val="28"/>
          <w:szCs w:val="28"/>
        </w:rPr>
      </w:pPr>
      <w:r w:rsidRPr="000D3E53">
        <w:rPr>
          <w:sz w:val="28"/>
          <w:szCs w:val="28"/>
        </w:rPr>
        <w:t>иные документы.</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 xml:space="preserve">Сроки принятия решений о выдачи кредита юридическим </w:t>
      </w:r>
      <w:r w:rsidR="00E524E7" w:rsidRPr="000D3E53">
        <w:rPr>
          <w:sz w:val="28"/>
          <w:szCs w:val="28"/>
        </w:rPr>
        <w:t>лицам составляют от трех до десяти</w:t>
      </w:r>
      <w:r w:rsidRPr="000D3E53">
        <w:rPr>
          <w:sz w:val="28"/>
          <w:szCs w:val="28"/>
        </w:rPr>
        <w:t xml:space="preserve"> дней. Выдача кредита осуществляется в форме единовременного предоставления кредита или в виде кредитной линии. При использовании автокредита для бизнеса и коммерческой ипотеки возможно приобретение нескольких транспортных средств или объектов недвижимости одновременно.</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 xml:space="preserve">Предоставление кредитных средств возможно до перевода оборотов в банк. Кредитование на приобретение коммерческой недвижимости – это специальная программа банка, позволяющая получить кредит на покупку ликвидной коммерческой недвижимости: торговых, офисных и складских нежилых помещений расположенной в Краснодаре и Краснодарском крае. Залогом в этом случае выступает приобретаемая собственность. Важно отметить, что обязательным для банка условием является право собственности заемщика на земельный участок, или договор долгосрочной аренды, срок которой превышает срок предоставляемого кредита не менее чем на 1 год. </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При определении процентных ставок по кредитам банк руководствуется принципом, в соответствии с которым процентная ставка определяется уровнем риска по кредитной сделке. Процентная ставка по всем формам кредита составляет не менее 15%. Срок погашения задолж</w:t>
      </w:r>
      <w:r w:rsidR="00D153A0" w:rsidRPr="000D3E53">
        <w:rPr>
          <w:sz w:val="28"/>
          <w:szCs w:val="28"/>
        </w:rPr>
        <w:t>е</w:t>
      </w:r>
      <w:r w:rsidR="00E524E7" w:rsidRPr="000D3E53">
        <w:rPr>
          <w:sz w:val="28"/>
          <w:szCs w:val="28"/>
        </w:rPr>
        <w:t xml:space="preserve">нности по кредиту «Сезонный» - </w:t>
      </w:r>
      <w:r w:rsidRPr="000D3E53">
        <w:rPr>
          <w:sz w:val="28"/>
          <w:szCs w:val="28"/>
        </w:rPr>
        <w:t>до девяти месяцев, по</w:t>
      </w:r>
      <w:r w:rsidR="00E524E7" w:rsidRPr="000D3E53">
        <w:rPr>
          <w:sz w:val="28"/>
          <w:szCs w:val="28"/>
        </w:rPr>
        <w:t xml:space="preserve"> всем остальным видам кредита - </w:t>
      </w:r>
      <w:r w:rsidRPr="000D3E53">
        <w:rPr>
          <w:sz w:val="28"/>
          <w:szCs w:val="28"/>
        </w:rPr>
        <w:t>до трех лет. Порядок погашения кредита устанавливается в виде аннуите</w:t>
      </w:r>
      <w:r w:rsidR="00DB11A3" w:rsidRPr="000D3E53">
        <w:rPr>
          <w:sz w:val="28"/>
          <w:szCs w:val="28"/>
        </w:rPr>
        <w:t>нтных платежей, согласно гибкого</w:t>
      </w:r>
      <w:r w:rsidRPr="000D3E53">
        <w:rPr>
          <w:sz w:val="28"/>
          <w:szCs w:val="28"/>
        </w:rPr>
        <w:t xml:space="preserve"> графика, при этом возможно предоставление отсрочки погашения основного долга. </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Преимущества кредитов Банка «Первомайский» для малого и среднего бизнеса являются:</w:t>
      </w:r>
    </w:p>
    <w:p w:rsidR="001B2433" w:rsidRPr="000D3E53" w:rsidRDefault="001C373A" w:rsidP="000D3E53">
      <w:pPr>
        <w:pStyle w:val="ae"/>
        <w:widowControl w:val="0"/>
        <w:spacing w:before="0" w:beforeAutospacing="0" w:after="0" w:afterAutospacing="0" w:line="360" w:lineRule="auto"/>
        <w:ind w:firstLine="709"/>
        <w:jc w:val="both"/>
        <w:rPr>
          <w:sz w:val="28"/>
          <w:szCs w:val="28"/>
        </w:rPr>
      </w:pPr>
      <w:r w:rsidRPr="000D3E53">
        <w:rPr>
          <w:sz w:val="28"/>
          <w:szCs w:val="28"/>
        </w:rPr>
        <w:t>Особой формой кредитования юридических лиц и индивидуальных предпринимателей, зарегистрированных в Краснодарском крае, является микрокредитование, которое предоставляется на пополнение оборотного капитала и приобретение основных средств. Целями программы микрокредитования является предоставление краткосрочных</w:t>
      </w:r>
      <w:r w:rsidR="002B7F05" w:rsidRPr="000D3E53">
        <w:rPr>
          <w:sz w:val="28"/>
          <w:szCs w:val="28"/>
        </w:rPr>
        <w:t xml:space="preserve"> </w:t>
      </w:r>
      <w:r w:rsidRPr="000D3E53">
        <w:rPr>
          <w:sz w:val="28"/>
          <w:szCs w:val="28"/>
        </w:rPr>
        <w:t xml:space="preserve">займов малым предприятиям и расширение и развитие микропредприятий. </w:t>
      </w:r>
    </w:p>
    <w:p w:rsidR="001C373A" w:rsidRPr="000D3E53" w:rsidRDefault="001C373A" w:rsidP="000D3E53">
      <w:pPr>
        <w:widowControl w:val="0"/>
        <w:spacing w:before="0" w:beforeAutospacing="0" w:after="0" w:afterAutospacing="0" w:line="360" w:lineRule="auto"/>
        <w:ind w:firstLine="709"/>
        <w:jc w:val="both"/>
        <w:rPr>
          <w:sz w:val="28"/>
          <w:szCs w:val="28"/>
        </w:rPr>
      </w:pPr>
      <w:r w:rsidRPr="000D3E53">
        <w:rPr>
          <w:sz w:val="28"/>
          <w:szCs w:val="28"/>
        </w:rPr>
        <w:t>Программа предусматривает поэтапное</w:t>
      </w:r>
      <w:r w:rsidR="002B7F05" w:rsidRPr="000D3E53">
        <w:rPr>
          <w:sz w:val="28"/>
          <w:szCs w:val="28"/>
        </w:rPr>
        <w:t xml:space="preserve"> </w:t>
      </w:r>
      <w:r w:rsidRPr="000D3E53">
        <w:rPr>
          <w:sz w:val="28"/>
          <w:szCs w:val="28"/>
        </w:rPr>
        <w:t>предоставление займов, условием перехода на</w:t>
      </w:r>
      <w:r w:rsidR="002B7F05" w:rsidRPr="000D3E53">
        <w:rPr>
          <w:sz w:val="28"/>
          <w:szCs w:val="28"/>
        </w:rPr>
        <w:t xml:space="preserve"> </w:t>
      </w:r>
      <w:r w:rsidRPr="000D3E53">
        <w:rPr>
          <w:sz w:val="28"/>
          <w:szCs w:val="28"/>
        </w:rPr>
        <w:t>следующий уровень</w:t>
      </w:r>
      <w:r w:rsidR="002B7F05" w:rsidRPr="000D3E53">
        <w:rPr>
          <w:sz w:val="28"/>
          <w:szCs w:val="28"/>
        </w:rPr>
        <w:t xml:space="preserve"> </w:t>
      </w:r>
      <w:r w:rsidRPr="000D3E53">
        <w:rPr>
          <w:sz w:val="28"/>
          <w:szCs w:val="28"/>
        </w:rPr>
        <w:t>является своевременная уплата процентов,</w:t>
      </w:r>
      <w:r w:rsidR="002B7F05" w:rsidRPr="000D3E53">
        <w:rPr>
          <w:sz w:val="28"/>
          <w:szCs w:val="28"/>
        </w:rPr>
        <w:t xml:space="preserve"> </w:t>
      </w:r>
      <w:r w:rsidRPr="000D3E53">
        <w:rPr>
          <w:sz w:val="28"/>
          <w:szCs w:val="28"/>
        </w:rPr>
        <w:t>возврат</w:t>
      </w:r>
      <w:r w:rsidR="002B7F05" w:rsidRPr="000D3E53">
        <w:rPr>
          <w:sz w:val="28"/>
          <w:szCs w:val="28"/>
        </w:rPr>
        <w:t xml:space="preserve"> </w:t>
      </w:r>
      <w:r w:rsidRPr="000D3E53">
        <w:rPr>
          <w:sz w:val="28"/>
          <w:szCs w:val="28"/>
        </w:rPr>
        <w:t>займа</w:t>
      </w:r>
      <w:r w:rsidR="002B7F05" w:rsidRPr="000D3E53">
        <w:rPr>
          <w:sz w:val="28"/>
          <w:szCs w:val="28"/>
        </w:rPr>
        <w:t xml:space="preserve"> </w:t>
      </w:r>
      <w:r w:rsidRPr="000D3E53">
        <w:rPr>
          <w:sz w:val="28"/>
          <w:szCs w:val="28"/>
        </w:rPr>
        <w:t>и отсутствие пролонгаций. Данный кредит в Банке «Первомайский» предоставляется на срок до 36 месяцев, а сумма кредита составляет не менее 20000 руб.</w:t>
      </w:r>
      <w:r w:rsidR="00D50244" w:rsidRPr="000D3E53">
        <w:rPr>
          <w:sz w:val="28"/>
          <w:szCs w:val="28"/>
        </w:rPr>
        <w:t xml:space="preserve"> Процентная ставка для всех видов микрокредитования одинакова и составляет 17%.</w:t>
      </w:r>
    </w:p>
    <w:p w:rsidR="003D03CD" w:rsidRPr="000D3E53" w:rsidRDefault="003D03CD" w:rsidP="000D3E53">
      <w:pPr>
        <w:widowControl w:val="0"/>
        <w:spacing w:before="0" w:beforeAutospacing="0" w:after="0" w:afterAutospacing="0" w:line="360" w:lineRule="auto"/>
        <w:ind w:firstLine="709"/>
        <w:jc w:val="both"/>
        <w:rPr>
          <w:sz w:val="28"/>
          <w:szCs w:val="28"/>
        </w:rPr>
      </w:pPr>
    </w:p>
    <w:p w:rsidR="001C373A" w:rsidRPr="000D3E53" w:rsidRDefault="00C422F6" w:rsidP="000D3E53">
      <w:pPr>
        <w:widowControl w:val="0"/>
        <w:spacing w:before="0" w:beforeAutospacing="0" w:after="0" w:afterAutospacing="0" w:line="360" w:lineRule="auto"/>
        <w:ind w:firstLine="709"/>
        <w:jc w:val="both"/>
        <w:rPr>
          <w:sz w:val="28"/>
          <w:szCs w:val="28"/>
        </w:rPr>
      </w:pPr>
      <w:r w:rsidRPr="000D3E53">
        <w:rPr>
          <w:sz w:val="28"/>
          <w:szCs w:val="28"/>
        </w:rPr>
        <w:t>3</w:t>
      </w:r>
      <w:r w:rsidR="00E440A3" w:rsidRPr="000D3E53">
        <w:rPr>
          <w:sz w:val="28"/>
          <w:szCs w:val="28"/>
        </w:rPr>
        <w:t>.</w:t>
      </w:r>
      <w:r w:rsidR="00495C10" w:rsidRPr="000D3E53">
        <w:rPr>
          <w:sz w:val="28"/>
          <w:szCs w:val="28"/>
        </w:rPr>
        <w:t>3</w:t>
      </w:r>
      <w:r w:rsidR="001C373A" w:rsidRPr="000D3E53">
        <w:rPr>
          <w:sz w:val="28"/>
          <w:szCs w:val="28"/>
        </w:rPr>
        <w:t xml:space="preserve"> Оценка кредитоспособности заемщика </w:t>
      </w:r>
    </w:p>
    <w:p w:rsidR="001C373A" w:rsidRPr="000D3E53" w:rsidRDefault="001C373A" w:rsidP="000D3E53">
      <w:pPr>
        <w:widowControl w:val="0"/>
        <w:spacing w:before="0" w:beforeAutospacing="0" w:after="0" w:afterAutospacing="0" w:line="360" w:lineRule="auto"/>
        <w:ind w:firstLine="709"/>
        <w:jc w:val="both"/>
        <w:rPr>
          <w:sz w:val="28"/>
          <w:szCs w:val="28"/>
        </w:rPr>
      </w:pPr>
    </w:p>
    <w:p w:rsidR="005227BD" w:rsidRPr="000D3E53" w:rsidRDefault="001C373A" w:rsidP="000D3E53">
      <w:pPr>
        <w:spacing w:before="0" w:beforeAutospacing="0" w:after="0" w:afterAutospacing="0" w:line="360" w:lineRule="auto"/>
        <w:ind w:firstLine="709"/>
        <w:jc w:val="both"/>
        <w:rPr>
          <w:sz w:val="28"/>
          <w:szCs w:val="28"/>
        </w:rPr>
      </w:pPr>
      <w:r w:rsidRPr="000D3E53">
        <w:rPr>
          <w:sz w:val="28"/>
          <w:szCs w:val="28"/>
        </w:rPr>
        <w:t xml:space="preserve">При изучении кредитоспособности заемщика банка основной целью является оценка способности и готовности заемщика полностью и в срок рассчитаться по своим долговым обязательствам. При оценке клиента Банка «Первомайский» необходимо установить его юридический статус, оценить репутацию заемщика по отношению к своим обязательствам в прошлом и произвести анализ экономической состоятельности. Кредитоспособность заемщика прогнозирует его платежеспособность на ближайшую перспективу. Оценивается она по системе показателей, которые отражают размещение и источники оборотных средств, результаты хозяйственно-финансовой деятельности заемщика. </w:t>
      </w:r>
    </w:p>
    <w:p w:rsidR="001C373A" w:rsidRPr="000D3E53" w:rsidRDefault="00336B20" w:rsidP="000D3E53">
      <w:pPr>
        <w:spacing w:before="0" w:beforeAutospacing="0" w:after="0" w:afterAutospacing="0" w:line="360" w:lineRule="auto"/>
        <w:ind w:firstLine="709"/>
        <w:jc w:val="both"/>
        <w:rPr>
          <w:sz w:val="28"/>
          <w:szCs w:val="28"/>
        </w:rPr>
      </w:pPr>
      <w:r w:rsidRPr="000D3E53">
        <w:rPr>
          <w:sz w:val="28"/>
          <w:szCs w:val="28"/>
        </w:rPr>
        <w:t>Финансовое состояние предприятия характеризуется</w:t>
      </w:r>
      <w:r w:rsidR="002B7F05" w:rsidRPr="000D3E53">
        <w:rPr>
          <w:sz w:val="28"/>
          <w:szCs w:val="28"/>
        </w:rPr>
        <w:t xml:space="preserve"> </w:t>
      </w:r>
      <w:r w:rsidRPr="000D3E53">
        <w:rPr>
          <w:sz w:val="28"/>
          <w:szCs w:val="28"/>
        </w:rPr>
        <w:t xml:space="preserve">широким кругом показателей, в совокупности определяющих надежность фирмы как потенциального партнера. Важно определить, разумно ли распоряжается компания своим имуществом, как это отражается на размере получаемой прибыли и её использовании. Существует несколько групп финансовых коэффициентов, по которым кредитный специалист может судить о состоянии дел потенциального клиента. </w:t>
      </w:r>
      <w:r w:rsidR="001C373A" w:rsidRPr="000D3E53">
        <w:rPr>
          <w:sz w:val="28"/>
          <w:szCs w:val="28"/>
        </w:rPr>
        <w:t>Расчет финансовых коэффициентов, используемых при оценке кредитоспособности заемщика – юридического лица</w:t>
      </w:r>
      <w:r w:rsidRPr="000D3E53">
        <w:rPr>
          <w:sz w:val="28"/>
          <w:szCs w:val="28"/>
        </w:rPr>
        <w:t xml:space="preserve"> в Банке «Первомайском»</w:t>
      </w:r>
      <w:r w:rsidR="001C373A" w:rsidRPr="000D3E53">
        <w:rPr>
          <w:sz w:val="28"/>
          <w:szCs w:val="28"/>
        </w:rPr>
        <w:t>, рассмотрен в таблице</w:t>
      </w:r>
      <w:r w:rsidR="000D1B8E" w:rsidRPr="000D3E53">
        <w:rPr>
          <w:sz w:val="28"/>
          <w:szCs w:val="28"/>
        </w:rPr>
        <w:t xml:space="preserve"> 1</w:t>
      </w:r>
      <w:r w:rsidR="001C373A" w:rsidRPr="000D3E53">
        <w:rPr>
          <w:sz w:val="28"/>
          <w:szCs w:val="28"/>
        </w:rPr>
        <w:t>.</w:t>
      </w:r>
    </w:p>
    <w:p w:rsidR="008C175D" w:rsidRPr="000D3E53" w:rsidRDefault="008C175D" w:rsidP="000D3E53">
      <w:pPr>
        <w:spacing w:before="0" w:beforeAutospacing="0" w:after="0" w:afterAutospacing="0" w:line="360" w:lineRule="auto"/>
        <w:ind w:firstLine="709"/>
        <w:jc w:val="both"/>
        <w:rPr>
          <w:sz w:val="28"/>
          <w:szCs w:val="28"/>
        </w:rPr>
      </w:pPr>
    </w:p>
    <w:p w:rsidR="001C373A" w:rsidRPr="000D3E53" w:rsidRDefault="000D1B8E" w:rsidP="000D3E53">
      <w:pPr>
        <w:spacing w:before="0" w:beforeAutospacing="0" w:after="0" w:afterAutospacing="0" w:line="360" w:lineRule="auto"/>
        <w:ind w:firstLine="709"/>
        <w:jc w:val="both"/>
        <w:rPr>
          <w:sz w:val="28"/>
          <w:szCs w:val="28"/>
        </w:rPr>
      </w:pPr>
      <w:r w:rsidRPr="000D3E53">
        <w:rPr>
          <w:sz w:val="28"/>
          <w:szCs w:val="28"/>
        </w:rPr>
        <w:t>Таблица 1</w:t>
      </w:r>
      <w:r w:rsidR="001C373A" w:rsidRPr="000D3E53">
        <w:rPr>
          <w:sz w:val="28"/>
          <w:szCs w:val="28"/>
        </w:rPr>
        <w:t xml:space="preserve"> – </w:t>
      </w:r>
      <w:r w:rsidR="00495C10" w:rsidRPr="000D3E53">
        <w:rPr>
          <w:sz w:val="28"/>
          <w:szCs w:val="28"/>
        </w:rPr>
        <w:t>Финансовые коэффициенты, используемые при оценке кредитоспособности юридического лица в Банке «Первомайском»</w:t>
      </w:r>
      <w:r w:rsidR="003B39C0" w:rsidRPr="000D3E53">
        <w:rPr>
          <w:sz w:val="28"/>
          <w:szCs w:val="28"/>
        </w:rPr>
        <w:t xml:space="preserve"> (ЗАО)</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3687"/>
        <w:gridCol w:w="2611"/>
      </w:tblGrid>
      <w:tr w:rsidR="001C373A" w:rsidRPr="00396CE7" w:rsidTr="00220C0C">
        <w:trPr>
          <w:jc w:val="center"/>
        </w:trPr>
        <w:tc>
          <w:tcPr>
            <w:tcW w:w="2700" w:type="dxa"/>
          </w:tcPr>
          <w:p w:rsidR="001C373A" w:rsidRPr="00396CE7" w:rsidRDefault="001C373A" w:rsidP="00396CE7">
            <w:pPr>
              <w:spacing w:before="0" w:beforeAutospacing="0" w:after="0" w:afterAutospacing="0" w:line="360" w:lineRule="auto"/>
              <w:jc w:val="both"/>
              <w:rPr>
                <w:sz w:val="20"/>
              </w:rPr>
            </w:pPr>
            <w:r w:rsidRPr="00396CE7">
              <w:rPr>
                <w:sz w:val="20"/>
              </w:rPr>
              <w:t>Коэффициент</w:t>
            </w:r>
          </w:p>
        </w:tc>
        <w:tc>
          <w:tcPr>
            <w:tcW w:w="4140" w:type="dxa"/>
          </w:tcPr>
          <w:p w:rsidR="001C373A" w:rsidRPr="00396CE7" w:rsidRDefault="001C373A" w:rsidP="00396CE7">
            <w:pPr>
              <w:spacing w:before="0" w:beforeAutospacing="0" w:after="0" w:afterAutospacing="0" w:line="360" w:lineRule="auto"/>
              <w:jc w:val="both"/>
              <w:rPr>
                <w:sz w:val="20"/>
              </w:rPr>
            </w:pPr>
            <w:r w:rsidRPr="00396CE7">
              <w:rPr>
                <w:sz w:val="20"/>
              </w:rPr>
              <w:t>Формула расчета коэффициента</w:t>
            </w:r>
          </w:p>
        </w:tc>
        <w:tc>
          <w:tcPr>
            <w:tcW w:w="2906" w:type="dxa"/>
          </w:tcPr>
          <w:p w:rsidR="001C373A" w:rsidRPr="00396CE7" w:rsidRDefault="001C373A" w:rsidP="00396CE7">
            <w:pPr>
              <w:spacing w:before="0" w:beforeAutospacing="0" w:after="0" w:afterAutospacing="0" w:line="360" w:lineRule="auto"/>
              <w:jc w:val="both"/>
              <w:rPr>
                <w:sz w:val="20"/>
              </w:rPr>
            </w:pPr>
            <w:r w:rsidRPr="00396CE7">
              <w:rPr>
                <w:sz w:val="20"/>
              </w:rPr>
              <w:t>Баллы</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отношения суммы кредита к собственному капиталу</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(Сумма долга по действующим кредитам + Сумма запрашиваемого кредита) / Собственный капитал</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от 0 до 0,3 – 8 баллов</w:t>
            </w:r>
          </w:p>
          <w:p w:rsidR="001C373A" w:rsidRPr="00396CE7" w:rsidRDefault="001C373A" w:rsidP="00396CE7">
            <w:pPr>
              <w:spacing w:before="0" w:beforeAutospacing="0" w:after="0" w:afterAutospacing="0" w:line="360" w:lineRule="auto"/>
              <w:jc w:val="both"/>
              <w:rPr>
                <w:sz w:val="20"/>
              </w:rPr>
            </w:pPr>
            <w:r w:rsidRPr="00396CE7">
              <w:rPr>
                <w:sz w:val="20"/>
              </w:rPr>
              <w:t>от 0,3 до 0,5 – 5 баллов</w:t>
            </w:r>
          </w:p>
          <w:p w:rsidR="001C373A" w:rsidRPr="00396CE7" w:rsidRDefault="001C373A" w:rsidP="00396CE7">
            <w:pPr>
              <w:spacing w:before="0" w:beforeAutospacing="0" w:after="0" w:afterAutospacing="0" w:line="360" w:lineRule="auto"/>
              <w:jc w:val="both"/>
              <w:rPr>
                <w:sz w:val="20"/>
              </w:rPr>
            </w:pPr>
            <w:r w:rsidRPr="00396CE7">
              <w:rPr>
                <w:sz w:val="20"/>
              </w:rPr>
              <w:t xml:space="preserve">свыше 0,5 – 0 баллов </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покрытия ежемесячных взносов чистой прибылью</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Среднемесячная чистая прибыль / (Сумма ежемесячных взносов по действующим кредитам + Сумма ежемесячных взносов по запрашиваемому кредиту)</w:t>
            </w:r>
            <w:r w:rsidRPr="00396CE7">
              <w:rPr>
                <w:vanish/>
                <w:sz w:val="20"/>
              </w:rPr>
              <w:t xml:space="preserve">по действующим кредитам + Сумма ежемесячных взносов по запрашиваемому </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&gt; 2 – 8 баллов</w:t>
            </w:r>
          </w:p>
          <w:p w:rsidR="001C373A" w:rsidRPr="00396CE7" w:rsidRDefault="001C373A" w:rsidP="00396CE7">
            <w:pPr>
              <w:spacing w:before="0" w:beforeAutospacing="0" w:after="0" w:afterAutospacing="0" w:line="360" w:lineRule="auto"/>
              <w:jc w:val="both"/>
              <w:rPr>
                <w:sz w:val="20"/>
              </w:rPr>
            </w:pPr>
            <w:r w:rsidRPr="00396CE7">
              <w:rPr>
                <w:sz w:val="20"/>
              </w:rPr>
              <w:t>от 1,5 до 2 – 0 баллов</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соответствия доходов и расходов за анализируемый период</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Чистая прибыль – Расходы + Сбережения на начало – Сбережения</w:t>
            </w:r>
            <w:r w:rsidR="002B7F05" w:rsidRPr="00396CE7">
              <w:rPr>
                <w:sz w:val="20"/>
              </w:rPr>
              <w:t xml:space="preserve"> </w:t>
            </w:r>
            <w:r w:rsidRPr="00396CE7">
              <w:rPr>
                <w:sz w:val="20"/>
              </w:rPr>
              <w:t>– Прочая дебиторская задолженность + Прочая кредиторская задолженность</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если модуль не превосходит чистой прибыли, то 10 баллов</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текущей ликвидности</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Всего оборотные активы / Всего задолженность</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от 1 до 1,2 – 8 баллов</w:t>
            </w:r>
          </w:p>
          <w:p w:rsidR="001C373A" w:rsidRPr="00396CE7" w:rsidRDefault="001C373A" w:rsidP="00396CE7">
            <w:pPr>
              <w:spacing w:before="0" w:beforeAutospacing="0" w:after="0" w:afterAutospacing="0" w:line="360" w:lineRule="auto"/>
              <w:jc w:val="both"/>
              <w:rPr>
                <w:sz w:val="20"/>
              </w:rPr>
            </w:pPr>
            <w:r w:rsidRPr="00396CE7">
              <w:rPr>
                <w:sz w:val="20"/>
              </w:rPr>
              <w:t>свыше 1,2 – 10 баллов</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рентабельности продаж (продукции)</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Чистая прибыль / Валовая прибыль (для торговли)</w:t>
            </w:r>
          </w:p>
          <w:p w:rsidR="001C373A" w:rsidRPr="00396CE7" w:rsidRDefault="001C373A" w:rsidP="00396CE7">
            <w:pPr>
              <w:spacing w:before="0" w:beforeAutospacing="0" w:after="0" w:afterAutospacing="0" w:line="360" w:lineRule="auto"/>
              <w:jc w:val="both"/>
              <w:rPr>
                <w:sz w:val="20"/>
              </w:rPr>
            </w:pPr>
            <w:r w:rsidRPr="00396CE7">
              <w:rPr>
                <w:sz w:val="20"/>
              </w:rPr>
              <w:t>Финансовый результат от деятельности / Выручка от реализации (для остальных видов бизнеса)</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от 0,09 до 0,15 – 2 балла</w:t>
            </w:r>
          </w:p>
          <w:p w:rsidR="001C373A" w:rsidRPr="00396CE7" w:rsidRDefault="001C373A" w:rsidP="00396CE7">
            <w:pPr>
              <w:spacing w:before="0" w:beforeAutospacing="0" w:after="0" w:afterAutospacing="0" w:line="360" w:lineRule="auto"/>
              <w:jc w:val="both"/>
              <w:rPr>
                <w:sz w:val="20"/>
              </w:rPr>
            </w:pPr>
            <w:r w:rsidRPr="00396CE7">
              <w:rPr>
                <w:sz w:val="20"/>
              </w:rPr>
              <w:t xml:space="preserve">свыше 0,15 – 5 баллов </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долговой нагрузки</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Сумма кредитов к погашению / Выручка от реализации</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до 30% - 5 баллов</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покрытия обязательств</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30 * Заемный капитал / Среднемесячная выручка</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от 90 до 120 – 5 баллов</w:t>
            </w:r>
          </w:p>
          <w:p w:rsidR="001C373A" w:rsidRPr="00396CE7" w:rsidRDefault="001C373A" w:rsidP="00396CE7">
            <w:pPr>
              <w:spacing w:before="0" w:beforeAutospacing="0" w:after="0" w:afterAutospacing="0" w:line="360" w:lineRule="auto"/>
              <w:jc w:val="both"/>
              <w:rPr>
                <w:sz w:val="20"/>
              </w:rPr>
            </w:pPr>
            <w:r w:rsidRPr="00396CE7">
              <w:rPr>
                <w:sz w:val="20"/>
              </w:rPr>
              <w:t>&lt; 90</w:t>
            </w:r>
            <w:r w:rsidR="002B7F05" w:rsidRPr="00396CE7">
              <w:rPr>
                <w:sz w:val="20"/>
              </w:rPr>
              <w:t xml:space="preserve"> </w:t>
            </w:r>
            <w:r w:rsidRPr="00396CE7">
              <w:rPr>
                <w:sz w:val="20"/>
              </w:rPr>
              <w:t>- 8 баллов</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финансовой независимости</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Собственный капитал / Валюта баланса</w:t>
            </w:r>
          </w:p>
        </w:tc>
        <w:tc>
          <w:tcPr>
            <w:tcW w:w="2906" w:type="dxa"/>
            <w:vAlign w:val="bottom"/>
          </w:tcPr>
          <w:p w:rsidR="001C373A" w:rsidRPr="00396CE7" w:rsidRDefault="000B20AB" w:rsidP="00396CE7">
            <w:pPr>
              <w:spacing w:before="0" w:beforeAutospacing="0" w:after="0" w:afterAutospacing="0" w:line="360" w:lineRule="auto"/>
              <w:jc w:val="both"/>
              <w:rPr>
                <w:sz w:val="20"/>
              </w:rPr>
            </w:pPr>
            <w:r w:rsidRPr="00396CE7">
              <w:rPr>
                <w:sz w:val="20"/>
              </w:rPr>
              <w:t>≥ 0,4</w:t>
            </w:r>
            <w:r w:rsidR="001C373A" w:rsidRPr="00396CE7">
              <w:rPr>
                <w:sz w:val="20"/>
              </w:rPr>
              <w:t xml:space="preserve"> – 10 баллов (для торговли)</w:t>
            </w:r>
          </w:p>
          <w:p w:rsidR="001C373A" w:rsidRPr="00396CE7" w:rsidRDefault="000B20AB" w:rsidP="00396CE7">
            <w:pPr>
              <w:spacing w:before="0" w:beforeAutospacing="0" w:after="0" w:afterAutospacing="0" w:line="360" w:lineRule="auto"/>
              <w:jc w:val="both"/>
              <w:rPr>
                <w:sz w:val="20"/>
              </w:rPr>
            </w:pPr>
            <w:r w:rsidRPr="00396CE7">
              <w:rPr>
                <w:sz w:val="20"/>
              </w:rPr>
              <w:t>≥ 0,6</w:t>
            </w:r>
            <w:r w:rsidR="001C373A" w:rsidRPr="00396CE7">
              <w:rPr>
                <w:sz w:val="20"/>
              </w:rPr>
              <w:t xml:space="preserve"> – 10 баллов (для остальных видов бизнеса)</w:t>
            </w:r>
          </w:p>
        </w:tc>
      </w:tr>
      <w:tr w:rsidR="001C373A" w:rsidRPr="00396CE7" w:rsidTr="00220C0C">
        <w:trPr>
          <w:jc w:val="center"/>
        </w:trPr>
        <w:tc>
          <w:tcPr>
            <w:tcW w:w="270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Коэффициент кредитной емкости заемщика</w:t>
            </w:r>
          </w:p>
        </w:tc>
        <w:tc>
          <w:tcPr>
            <w:tcW w:w="4140"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 xml:space="preserve">0,2 </w:t>
            </w:r>
            <w:r w:rsidR="00BA6359" w:rsidRPr="00396CE7">
              <w:rPr>
                <w:sz w:val="20"/>
              </w:rPr>
              <w:t>х</w:t>
            </w:r>
            <w:r w:rsidRPr="00396CE7">
              <w:rPr>
                <w:sz w:val="20"/>
              </w:rPr>
              <w:t xml:space="preserve"> Кредитная емкость, ограниченная размером собственного капитала + 0,2 </w:t>
            </w:r>
            <w:r w:rsidR="00BA6359" w:rsidRPr="00396CE7">
              <w:rPr>
                <w:sz w:val="20"/>
              </w:rPr>
              <w:t>х</w:t>
            </w:r>
            <w:r w:rsidRPr="00396CE7">
              <w:rPr>
                <w:sz w:val="20"/>
              </w:rPr>
              <w:t xml:space="preserve"> Кредитная емкость, ограниченная размером уплачиваемых процентов + 0,6 </w:t>
            </w:r>
            <w:r w:rsidR="00BA6359" w:rsidRPr="00396CE7">
              <w:rPr>
                <w:sz w:val="20"/>
              </w:rPr>
              <w:t xml:space="preserve">х </w:t>
            </w:r>
            <w:r w:rsidRPr="00396CE7">
              <w:rPr>
                <w:sz w:val="20"/>
              </w:rPr>
              <w:t>Кредитная емкость, ограниченная размером свободных денежных средств</w:t>
            </w:r>
          </w:p>
        </w:tc>
        <w:tc>
          <w:tcPr>
            <w:tcW w:w="2906" w:type="dxa"/>
            <w:vAlign w:val="bottom"/>
          </w:tcPr>
          <w:p w:rsidR="001C373A" w:rsidRPr="00396CE7" w:rsidRDefault="001C373A" w:rsidP="00396CE7">
            <w:pPr>
              <w:spacing w:before="0" w:beforeAutospacing="0" w:after="0" w:afterAutospacing="0" w:line="360" w:lineRule="auto"/>
              <w:jc w:val="both"/>
              <w:rPr>
                <w:sz w:val="20"/>
              </w:rPr>
            </w:pPr>
            <w:r w:rsidRPr="00396CE7">
              <w:rPr>
                <w:sz w:val="20"/>
              </w:rPr>
              <w:t>&lt; Ѕ суммы кредита – 5 баллов</w:t>
            </w:r>
          </w:p>
        </w:tc>
      </w:tr>
    </w:tbl>
    <w:p w:rsidR="00336B20" w:rsidRPr="000D3E53" w:rsidRDefault="00336B20" w:rsidP="000D3E53">
      <w:pPr>
        <w:spacing w:before="0" w:beforeAutospacing="0" w:after="0" w:afterAutospacing="0" w:line="360" w:lineRule="auto"/>
        <w:ind w:firstLine="709"/>
        <w:jc w:val="both"/>
        <w:rPr>
          <w:sz w:val="28"/>
          <w:szCs w:val="28"/>
        </w:rPr>
      </w:pPr>
    </w:p>
    <w:p w:rsidR="001C373A" w:rsidRPr="000D3E53" w:rsidRDefault="001C373A" w:rsidP="000D3E53">
      <w:pPr>
        <w:spacing w:before="0" w:beforeAutospacing="0" w:after="0" w:afterAutospacing="0" w:line="360" w:lineRule="auto"/>
        <w:ind w:firstLine="709"/>
        <w:jc w:val="both"/>
        <w:rPr>
          <w:sz w:val="28"/>
          <w:szCs w:val="28"/>
        </w:rPr>
      </w:pPr>
      <w:r w:rsidRPr="000D3E53">
        <w:rPr>
          <w:sz w:val="28"/>
          <w:szCs w:val="28"/>
        </w:rPr>
        <w:t>Разносторонность этих показателей усложняет выявление финансового состояния организации. Для решения это</w:t>
      </w:r>
      <w:r w:rsidR="002B7F05" w:rsidRPr="000D3E53">
        <w:rPr>
          <w:sz w:val="28"/>
          <w:szCs w:val="28"/>
        </w:rPr>
        <w:t xml:space="preserve"> </w:t>
      </w:r>
      <w:r w:rsidRPr="000D3E53">
        <w:rPr>
          <w:sz w:val="28"/>
          <w:szCs w:val="28"/>
        </w:rPr>
        <w:t>задачи используется рейтинговая оценка. Она позволяет определить финансовое положение организации с помощью с</w:t>
      </w:r>
      <w:r w:rsidR="00E524E7" w:rsidRPr="000D3E53">
        <w:rPr>
          <w:sz w:val="28"/>
          <w:szCs w:val="28"/>
        </w:rPr>
        <w:t>истематизированного показателя -</w:t>
      </w:r>
      <w:r w:rsidRPr="000D3E53">
        <w:rPr>
          <w:sz w:val="28"/>
          <w:szCs w:val="28"/>
        </w:rPr>
        <w:t xml:space="preserve"> рейтинга, выраженного в балах, и отнести организацию к определенному классу кредитоспособности. </w:t>
      </w:r>
    </w:p>
    <w:p w:rsidR="001C373A" w:rsidRPr="000D3E53" w:rsidRDefault="001C373A" w:rsidP="000D3E53">
      <w:pPr>
        <w:spacing w:before="0" w:beforeAutospacing="0" w:after="0" w:afterAutospacing="0" w:line="360" w:lineRule="auto"/>
        <w:ind w:firstLine="709"/>
        <w:jc w:val="both"/>
        <w:rPr>
          <w:sz w:val="28"/>
          <w:szCs w:val="28"/>
        </w:rPr>
      </w:pPr>
      <w:r w:rsidRPr="000D3E53">
        <w:rPr>
          <w:sz w:val="28"/>
          <w:szCs w:val="28"/>
        </w:rPr>
        <w:t xml:space="preserve">В зависимости от динамики показателей финансовых коэффициентов кредитоспособности предприятия делятся на группы: </w:t>
      </w:r>
    </w:p>
    <w:p w:rsidR="001C373A" w:rsidRPr="000D3E53" w:rsidRDefault="00E524E7" w:rsidP="000D3E53">
      <w:pPr>
        <w:numPr>
          <w:ilvl w:val="0"/>
          <w:numId w:val="20"/>
        </w:numPr>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предприятия первого класса -</w:t>
      </w:r>
      <w:r w:rsidR="001C373A" w:rsidRPr="000D3E53">
        <w:rPr>
          <w:sz w:val="28"/>
          <w:szCs w:val="28"/>
        </w:rPr>
        <w:t xml:space="preserve"> заемщики с абсолютно устойчивы</w:t>
      </w:r>
      <w:r w:rsidR="0090382F" w:rsidRPr="000D3E53">
        <w:rPr>
          <w:sz w:val="28"/>
          <w:szCs w:val="28"/>
        </w:rPr>
        <w:t>м финансовым состоянием (свыше 6</w:t>
      </w:r>
      <w:r w:rsidR="001C373A" w:rsidRPr="000D3E53">
        <w:rPr>
          <w:sz w:val="28"/>
          <w:szCs w:val="28"/>
        </w:rPr>
        <w:t>5 баллов);</w:t>
      </w:r>
    </w:p>
    <w:p w:rsidR="001C373A" w:rsidRPr="000D3E53" w:rsidRDefault="00E524E7" w:rsidP="000D3E53">
      <w:pPr>
        <w:numPr>
          <w:ilvl w:val="0"/>
          <w:numId w:val="20"/>
        </w:numPr>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предприятия второго класса -</w:t>
      </w:r>
      <w:r w:rsidR="001C373A" w:rsidRPr="000D3E53">
        <w:rPr>
          <w:sz w:val="28"/>
          <w:szCs w:val="28"/>
        </w:rPr>
        <w:t xml:space="preserve"> заемщики,</w:t>
      </w:r>
      <w:r w:rsidR="001C373A" w:rsidRPr="000D3E53">
        <w:rPr>
          <w:sz w:val="28"/>
        </w:rPr>
        <w:t xml:space="preserve"> </w:t>
      </w:r>
      <w:r w:rsidR="001C373A" w:rsidRPr="000D3E53">
        <w:rPr>
          <w:sz w:val="28"/>
          <w:szCs w:val="28"/>
        </w:rPr>
        <w:t>финансовое состояние которых в общем устойчивое, но имеются незначительные отклонения от норм</w:t>
      </w:r>
      <w:r w:rsidR="0090382F" w:rsidRPr="000D3E53">
        <w:rPr>
          <w:sz w:val="28"/>
          <w:szCs w:val="28"/>
        </w:rPr>
        <w:t>ы по отдельным показателям (от 50 до 6</w:t>
      </w:r>
      <w:r w:rsidR="001C373A" w:rsidRPr="000D3E53">
        <w:rPr>
          <w:sz w:val="28"/>
          <w:szCs w:val="28"/>
        </w:rPr>
        <w:t>4 баллов);</w:t>
      </w:r>
    </w:p>
    <w:p w:rsidR="001C373A" w:rsidRPr="000D3E53" w:rsidRDefault="00E524E7" w:rsidP="000D3E53">
      <w:pPr>
        <w:numPr>
          <w:ilvl w:val="0"/>
          <w:numId w:val="20"/>
        </w:numPr>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 xml:space="preserve">предприятия третьего класса - </w:t>
      </w:r>
      <w:r w:rsidR="001C373A" w:rsidRPr="000D3E53">
        <w:rPr>
          <w:sz w:val="28"/>
          <w:szCs w:val="28"/>
        </w:rPr>
        <w:t>заемщики, имеющие признаки финансовой напряженности, для преодоления которой у предприятия есть потен</w:t>
      </w:r>
      <w:r w:rsidR="0090382F" w:rsidRPr="000D3E53">
        <w:rPr>
          <w:sz w:val="28"/>
          <w:szCs w:val="28"/>
        </w:rPr>
        <w:t>циальные возможности (от 30 до 4</w:t>
      </w:r>
      <w:r w:rsidRPr="000D3E53">
        <w:rPr>
          <w:sz w:val="28"/>
          <w:szCs w:val="28"/>
        </w:rPr>
        <w:t>9 баллов);</w:t>
      </w:r>
    </w:p>
    <w:p w:rsidR="001C373A" w:rsidRPr="000D3E53" w:rsidRDefault="00E524E7" w:rsidP="000D3E53">
      <w:pPr>
        <w:numPr>
          <w:ilvl w:val="0"/>
          <w:numId w:val="20"/>
        </w:numPr>
        <w:tabs>
          <w:tab w:val="clear" w:pos="2138"/>
          <w:tab w:val="num" w:pos="1080"/>
        </w:tabs>
        <w:spacing w:before="0" w:beforeAutospacing="0" w:after="0" w:afterAutospacing="0" w:line="360" w:lineRule="auto"/>
        <w:ind w:left="0" w:firstLine="709"/>
        <w:jc w:val="both"/>
        <w:rPr>
          <w:sz w:val="28"/>
          <w:szCs w:val="28"/>
        </w:rPr>
      </w:pPr>
      <w:r w:rsidRPr="000D3E53">
        <w:rPr>
          <w:sz w:val="28"/>
          <w:szCs w:val="28"/>
        </w:rPr>
        <w:t xml:space="preserve">некредитоспособные предприятия - </w:t>
      </w:r>
      <w:r w:rsidR="001C373A" w:rsidRPr="000D3E53">
        <w:rPr>
          <w:sz w:val="28"/>
          <w:szCs w:val="28"/>
        </w:rPr>
        <w:t>заемщики с неудовлетворительным финансовым положением и отсутствием персп</w:t>
      </w:r>
      <w:r w:rsidR="0090382F" w:rsidRPr="000D3E53">
        <w:rPr>
          <w:sz w:val="28"/>
          <w:szCs w:val="28"/>
        </w:rPr>
        <w:t>ектив его стабилизации (менее 29</w:t>
      </w:r>
      <w:r w:rsidR="001C373A" w:rsidRPr="000D3E53">
        <w:rPr>
          <w:sz w:val="28"/>
          <w:szCs w:val="28"/>
        </w:rPr>
        <w:t xml:space="preserve"> балов).</w:t>
      </w:r>
    </w:p>
    <w:p w:rsidR="001C373A" w:rsidRPr="000D3E53" w:rsidRDefault="001C373A" w:rsidP="000D3E53">
      <w:pPr>
        <w:pStyle w:val="2"/>
        <w:spacing w:after="0" w:line="360" w:lineRule="auto"/>
        <w:ind w:left="0" w:firstLine="709"/>
        <w:jc w:val="both"/>
        <w:rPr>
          <w:sz w:val="28"/>
          <w:szCs w:val="28"/>
        </w:rPr>
      </w:pPr>
      <w:r w:rsidRPr="000D3E53">
        <w:rPr>
          <w:sz w:val="28"/>
          <w:szCs w:val="28"/>
        </w:rPr>
        <w:t>Проведем сводную оценку финансового состояния потенциального предприятия-за</w:t>
      </w:r>
      <w:r w:rsidR="000D1B8E" w:rsidRPr="000D3E53">
        <w:rPr>
          <w:sz w:val="28"/>
          <w:szCs w:val="28"/>
        </w:rPr>
        <w:t xml:space="preserve">ёмщика </w:t>
      </w:r>
      <w:r w:rsidR="006C00CA" w:rsidRPr="000D3E53">
        <w:rPr>
          <w:sz w:val="28"/>
          <w:szCs w:val="28"/>
        </w:rPr>
        <w:t>ОАО Хлебозавод «Белореченский»</w:t>
      </w:r>
      <w:r w:rsidRPr="000D3E53">
        <w:rPr>
          <w:sz w:val="28"/>
          <w:szCs w:val="28"/>
        </w:rPr>
        <w:t xml:space="preserve"> для оценки кредитоспособности предприятия согласно методике банка. </w:t>
      </w:r>
      <w:r w:rsidR="00336B20" w:rsidRPr="000D3E53">
        <w:rPr>
          <w:sz w:val="28"/>
          <w:szCs w:val="28"/>
        </w:rPr>
        <w:t>Анализируемый период составляет 12 месяцев.</w:t>
      </w:r>
    </w:p>
    <w:p w:rsidR="001C373A" w:rsidRPr="000D3E53" w:rsidRDefault="00A520F5" w:rsidP="000D3E53">
      <w:pPr>
        <w:spacing w:before="0" w:beforeAutospacing="0" w:after="0" w:afterAutospacing="0" w:line="360" w:lineRule="auto"/>
        <w:ind w:firstLine="709"/>
        <w:jc w:val="both"/>
        <w:rPr>
          <w:sz w:val="28"/>
          <w:szCs w:val="28"/>
        </w:rPr>
      </w:pPr>
      <w:r w:rsidRPr="000D3E53">
        <w:rPr>
          <w:sz w:val="28"/>
          <w:szCs w:val="28"/>
        </w:rPr>
        <w:t xml:space="preserve">Кредитный инспектор в экспрессном режиме установит, что кредитная история ОАО Хлебозавод «Белореченский» была удовлетворительной. </w:t>
      </w:r>
      <w:r w:rsidR="00387C3F" w:rsidRPr="000D3E53">
        <w:rPr>
          <w:sz w:val="28"/>
          <w:szCs w:val="28"/>
        </w:rPr>
        <w:t>Проценты по ранее выданным кредитам погашались своевременно, просроченных платежей по процентам и основному долгу не допускали</w:t>
      </w:r>
      <w:r w:rsidR="00490766" w:rsidRPr="000D3E53">
        <w:rPr>
          <w:sz w:val="28"/>
          <w:szCs w:val="28"/>
        </w:rPr>
        <w:t xml:space="preserve">сь. </w:t>
      </w:r>
      <w:r w:rsidR="008A17F5" w:rsidRPr="000D3E53">
        <w:rPr>
          <w:sz w:val="28"/>
          <w:szCs w:val="28"/>
        </w:rPr>
        <w:t>Кредитная история свидетельствует о том, что изучаемое предприятие относится к получению кредитов с большой ответственностью, не допуская их</w:t>
      </w:r>
      <w:r w:rsidR="00220C0C" w:rsidRPr="000D3E53">
        <w:rPr>
          <w:sz w:val="28"/>
          <w:szCs w:val="28"/>
        </w:rPr>
        <w:t>.</w:t>
      </w:r>
      <w:r w:rsidR="008A17F5" w:rsidRPr="000D3E53">
        <w:rPr>
          <w:sz w:val="28"/>
          <w:szCs w:val="28"/>
        </w:rPr>
        <w:t xml:space="preserve"> </w:t>
      </w:r>
    </w:p>
    <w:p w:rsidR="00232673" w:rsidRPr="000D3E53" w:rsidRDefault="00232673" w:rsidP="000D3E53">
      <w:pPr>
        <w:spacing w:before="0" w:beforeAutospacing="0" w:after="0" w:afterAutospacing="0" w:line="360" w:lineRule="auto"/>
        <w:ind w:firstLine="709"/>
        <w:jc w:val="both"/>
        <w:rPr>
          <w:sz w:val="28"/>
          <w:szCs w:val="28"/>
        </w:rPr>
      </w:pPr>
      <w:r w:rsidRPr="000D3E53">
        <w:rPr>
          <w:sz w:val="28"/>
          <w:szCs w:val="28"/>
        </w:rPr>
        <w:t>Заканчивая рассмотрение изменений разделов и статей баланса</w:t>
      </w:r>
      <w:r w:rsidR="00E0610E" w:rsidRPr="000D3E53">
        <w:rPr>
          <w:sz w:val="28"/>
          <w:szCs w:val="28"/>
        </w:rPr>
        <w:t xml:space="preserve"> </w:t>
      </w:r>
      <w:r w:rsidR="006C00CA" w:rsidRPr="000D3E53">
        <w:rPr>
          <w:sz w:val="28"/>
          <w:szCs w:val="28"/>
        </w:rPr>
        <w:t>ОАО Хлебозавод «Белореченский»</w:t>
      </w:r>
      <w:r w:rsidRPr="000D3E53">
        <w:rPr>
          <w:sz w:val="28"/>
          <w:szCs w:val="28"/>
        </w:rPr>
        <w:t xml:space="preserve">, </w:t>
      </w:r>
      <w:r w:rsidR="00516FFD" w:rsidRPr="000D3E53">
        <w:rPr>
          <w:sz w:val="28"/>
          <w:szCs w:val="28"/>
        </w:rPr>
        <w:t xml:space="preserve">в </w:t>
      </w:r>
      <w:r w:rsidR="00F252D6" w:rsidRPr="000D3E53">
        <w:rPr>
          <w:sz w:val="28"/>
          <w:szCs w:val="28"/>
        </w:rPr>
        <w:t>общем,</w:t>
      </w:r>
      <w:r w:rsidR="00516FFD" w:rsidRPr="000D3E53">
        <w:rPr>
          <w:sz w:val="28"/>
          <w:szCs w:val="28"/>
        </w:rPr>
        <w:t xml:space="preserve"> </w:t>
      </w:r>
      <w:r w:rsidR="00F252D6" w:rsidRPr="000D3E53">
        <w:rPr>
          <w:sz w:val="28"/>
          <w:szCs w:val="28"/>
        </w:rPr>
        <w:t xml:space="preserve">можно </w:t>
      </w:r>
      <w:r w:rsidRPr="000D3E53">
        <w:rPr>
          <w:sz w:val="28"/>
          <w:szCs w:val="28"/>
        </w:rPr>
        <w:t>сделать вывод о положительных изменениях за год в динамике и структуре статей бухгалтерского баланса.</w:t>
      </w:r>
    </w:p>
    <w:p w:rsidR="006C4027" w:rsidRPr="000D3E53" w:rsidRDefault="006C4027" w:rsidP="000D3E53">
      <w:pPr>
        <w:spacing w:before="0" w:beforeAutospacing="0" w:after="0" w:afterAutospacing="0" w:line="360" w:lineRule="auto"/>
        <w:ind w:firstLine="709"/>
        <w:jc w:val="both"/>
        <w:rPr>
          <w:sz w:val="28"/>
          <w:szCs w:val="28"/>
        </w:rPr>
      </w:pPr>
      <w:r w:rsidRPr="000D3E53">
        <w:rPr>
          <w:sz w:val="28"/>
          <w:szCs w:val="28"/>
        </w:rPr>
        <w:t xml:space="preserve">Финансовые результаты деятельности предприятия характеризуются суммой полученной прибыли и уровнем рентабельности. 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 </w:t>
      </w:r>
    </w:p>
    <w:p w:rsidR="00C7096D" w:rsidRPr="000D3E53" w:rsidRDefault="00F252D6" w:rsidP="000D3E53">
      <w:pPr>
        <w:spacing w:before="0" w:beforeAutospacing="0" w:after="0" w:afterAutospacing="0" w:line="360" w:lineRule="auto"/>
        <w:ind w:firstLine="709"/>
        <w:jc w:val="both"/>
        <w:rPr>
          <w:sz w:val="28"/>
          <w:szCs w:val="28"/>
        </w:rPr>
      </w:pPr>
      <w:r w:rsidRPr="000D3E53">
        <w:rPr>
          <w:iCs/>
          <w:sz w:val="28"/>
          <w:szCs w:val="28"/>
        </w:rPr>
        <w:t xml:space="preserve">Анализ ликвидности баланса </w:t>
      </w:r>
      <w:r w:rsidRPr="000D3E53">
        <w:rPr>
          <w:sz w:val="28"/>
          <w:szCs w:val="28"/>
        </w:rPr>
        <w:t>заключается в сравнении средств по активу, сгруппированных по степени убывающей ликвидности с краткосрочными обязательствами по пассиву, кото</w:t>
      </w:r>
      <w:r w:rsidRPr="000D3E53">
        <w:rPr>
          <w:sz w:val="28"/>
          <w:szCs w:val="28"/>
        </w:rPr>
        <w:softHyphen/>
        <w:t xml:space="preserve">рые группируются по степени срочности их погашения. </w:t>
      </w:r>
      <w:r w:rsidR="00F754A9" w:rsidRPr="000D3E53">
        <w:rPr>
          <w:sz w:val="28"/>
          <w:szCs w:val="28"/>
        </w:rPr>
        <w:t>Баланс считается абсолютно ликвидным, если: А</w:t>
      </w:r>
      <w:r w:rsidR="00F754A9" w:rsidRPr="000D3E53">
        <w:rPr>
          <w:sz w:val="28"/>
          <w:szCs w:val="28"/>
          <w:vertAlign w:val="subscript"/>
        </w:rPr>
        <w:t>1</w:t>
      </w:r>
      <w:r w:rsidR="00F754A9" w:rsidRPr="000D3E53">
        <w:rPr>
          <w:sz w:val="28"/>
          <w:szCs w:val="28"/>
        </w:rPr>
        <w:t>≥П</w:t>
      </w:r>
      <w:r w:rsidR="00F754A9" w:rsidRPr="000D3E53">
        <w:rPr>
          <w:sz w:val="28"/>
          <w:szCs w:val="28"/>
          <w:vertAlign w:val="subscript"/>
        </w:rPr>
        <w:t>1</w:t>
      </w:r>
      <w:r w:rsidR="002B7F05" w:rsidRPr="000D3E53">
        <w:rPr>
          <w:sz w:val="28"/>
          <w:szCs w:val="28"/>
        </w:rPr>
        <w:t xml:space="preserve"> </w:t>
      </w:r>
      <w:r w:rsidR="00F754A9" w:rsidRPr="000D3E53">
        <w:rPr>
          <w:sz w:val="28"/>
          <w:szCs w:val="28"/>
        </w:rPr>
        <w:t>А</w:t>
      </w:r>
      <w:r w:rsidR="00F754A9" w:rsidRPr="000D3E53">
        <w:rPr>
          <w:sz w:val="28"/>
          <w:szCs w:val="28"/>
          <w:vertAlign w:val="subscript"/>
        </w:rPr>
        <w:t>2</w:t>
      </w:r>
      <w:r w:rsidR="00F754A9" w:rsidRPr="000D3E53">
        <w:rPr>
          <w:sz w:val="28"/>
          <w:szCs w:val="28"/>
        </w:rPr>
        <w:t>≥П</w:t>
      </w:r>
      <w:r w:rsidR="00F754A9" w:rsidRPr="000D3E53">
        <w:rPr>
          <w:sz w:val="28"/>
          <w:szCs w:val="28"/>
          <w:vertAlign w:val="subscript"/>
        </w:rPr>
        <w:t>2</w:t>
      </w:r>
      <w:r w:rsidR="00F754A9" w:rsidRPr="000D3E53">
        <w:rPr>
          <w:sz w:val="28"/>
          <w:szCs w:val="28"/>
        </w:rPr>
        <w:t>;</w:t>
      </w:r>
      <w:r w:rsidR="002B7F05" w:rsidRPr="000D3E53">
        <w:rPr>
          <w:sz w:val="28"/>
          <w:szCs w:val="28"/>
        </w:rPr>
        <w:t xml:space="preserve"> </w:t>
      </w:r>
      <w:r w:rsidR="00F754A9" w:rsidRPr="000D3E53">
        <w:rPr>
          <w:sz w:val="28"/>
          <w:szCs w:val="28"/>
        </w:rPr>
        <w:t>А</w:t>
      </w:r>
      <w:r w:rsidR="00F754A9" w:rsidRPr="000D3E53">
        <w:rPr>
          <w:sz w:val="28"/>
          <w:szCs w:val="28"/>
          <w:vertAlign w:val="subscript"/>
        </w:rPr>
        <w:t>3</w:t>
      </w:r>
      <w:r w:rsidR="00F754A9" w:rsidRPr="000D3E53">
        <w:rPr>
          <w:sz w:val="28"/>
          <w:szCs w:val="28"/>
        </w:rPr>
        <w:t>≥П</w:t>
      </w:r>
      <w:r w:rsidR="00F754A9" w:rsidRPr="000D3E53">
        <w:rPr>
          <w:sz w:val="28"/>
          <w:szCs w:val="28"/>
          <w:vertAlign w:val="subscript"/>
        </w:rPr>
        <w:t>3</w:t>
      </w:r>
      <w:r w:rsidR="00F754A9" w:rsidRPr="000D3E53">
        <w:rPr>
          <w:sz w:val="28"/>
          <w:szCs w:val="28"/>
        </w:rPr>
        <w:t>;</w:t>
      </w:r>
      <w:r w:rsidR="002B7F05" w:rsidRPr="000D3E53">
        <w:rPr>
          <w:sz w:val="28"/>
          <w:szCs w:val="28"/>
        </w:rPr>
        <w:t xml:space="preserve"> </w:t>
      </w:r>
      <w:r w:rsidR="00F754A9" w:rsidRPr="000D3E53">
        <w:rPr>
          <w:sz w:val="28"/>
          <w:szCs w:val="28"/>
        </w:rPr>
        <w:t>А</w:t>
      </w:r>
      <w:r w:rsidR="00F754A9" w:rsidRPr="000D3E53">
        <w:rPr>
          <w:sz w:val="28"/>
          <w:szCs w:val="28"/>
          <w:vertAlign w:val="subscript"/>
        </w:rPr>
        <w:t>4</w:t>
      </w:r>
      <w:r w:rsidR="00F754A9" w:rsidRPr="000D3E53">
        <w:rPr>
          <w:sz w:val="28"/>
          <w:szCs w:val="28"/>
        </w:rPr>
        <w:t>≤П</w:t>
      </w:r>
      <w:r w:rsidR="00F754A9" w:rsidRPr="000D3E53">
        <w:rPr>
          <w:sz w:val="28"/>
          <w:szCs w:val="28"/>
          <w:vertAlign w:val="subscript"/>
        </w:rPr>
        <w:t>4</w:t>
      </w:r>
      <w:r w:rsidR="00F754A9" w:rsidRPr="000D3E53">
        <w:rPr>
          <w:sz w:val="28"/>
          <w:szCs w:val="28"/>
        </w:rPr>
        <w:t xml:space="preserve">. </w:t>
      </w:r>
      <w:r w:rsidR="008C175D" w:rsidRPr="000D3E53">
        <w:rPr>
          <w:sz w:val="28"/>
          <w:szCs w:val="28"/>
        </w:rPr>
        <w:t>Изучение соотношений этих групп активов и пассивов за определенный период позволит установить тенденции изменения в структуре баланса и его ликвидности.</w:t>
      </w:r>
      <w:r w:rsidR="002B7F05" w:rsidRPr="000D3E53">
        <w:rPr>
          <w:sz w:val="28"/>
          <w:szCs w:val="28"/>
        </w:rPr>
        <w:t xml:space="preserve"> </w:t>
      </w:r>
    </w:p>
    <w:p w:rsidR="00F754A9" w:rsidRPr="000D3E53" w:rsidRDefault="00220C0C" w:rsidP="000D3E53">
      <w:pPr>
        <w:spacing w:before="0" w:beforeAutospacing="0" w:after="0" w:afterAutospacing="0" w:line="360" w:lineRule="auto"/>
        <w:ind w:firstLine="709"/>
        <w:jc w:val="both"/>
        <w:rPr>
          <w:sz w:val="28"/>
          <w:szCs w:val="28"/>
        </w:rPr>
      </w:pPr>
      <w:r w:rsidRPr="000D3E53">
        <w:rPr>
          <w:sz w:val="28"/>
          <w:szCs w:val="28"/>
        </w:rPr>
        <w:t>Б</w:t>
      </w:r>
      <w:r w:rsidR="00F754A9" w:rsidRPr="000D3E53">
        <w:rPr>
          <w:sz w:val="28"/>
          <w:szCs w:val="28"/>
        </w:rPr>
        <w:t>аланс анализируемого предприятия не является абсолютно ликвидным</w:t>
      </w:r>
      <w:r w:rsidR="000541E4" w:rsidRPr="000D3E53">
        <w:rPr>
          <w:sz w:val="28"/>
          <w:szCs w:val="28"/>
        </w:rPr>
        <w:t>, так</w:t>
      </w:r>
      <w:r w:rsidR="00F754A9" w:rsidRPr="000D3E53">
        <w:rPr>
          <w:sz w:val="28"/>
          <w:szCs w:val="28"/>
        </w:rPr>
        <w:t xml:space="preserve"> как на начало</w:t>
      </w:r>
      <w:r w:rsidR="000541E4" w:rsidRPr="000D3E53">
        <w:rPr>
          <w:sz w:val="28"/>
          <w:szCs w:val="28"/>
        </w:rPr>
        <w:t xml:space="preserve"> года А</w:t>
      </w:r>
      <w:r w:rsidR="000541E4" w:rsidRPr="000D3E53">
        <w:rPr>
          <w:sz w:val="28"/>
          <w:szCs w:val="28"/>
          <w:vertAlign w:val="subscript"/>
        </w:rPr>
        <w:t>1</w:t>
      </w:r>
      <w:r w:rsidR="000541E4" w:rsidRPr="000D3E53">
        <w:rPr>
          <w:sz w:val="28"/>
          <w:szCs w:val="28"/>
        </w:rPr>
        <w:t>&lt;П</w:t>
      </w:r>
      <w:r w:rsidR="000541E4" w:rsidRPr="000D3E53">
        <w:rPr>
          <w:sz w:val="28"/>
          <w:szCs w:val="28"/>
          <w:vertAlign w:val="subscript"/>
        </w:rPr>
        <w:t>1</w:t>
      </w:r>
      <w:r w:rsidR="00F754A9" w:rsidRPr="000D3E53">
        <w:rPr>
          <w:sz w:val="28"/>
          <w:szCs w:val="28"/>
        </w:rPr>
        <w:t xml:space="preserve">, </w:t>
      </w:r>
      <w:r w:rsidR="000541E4" w:rsidRPr="000D3E53">
        <w:rPr>
          <w:sz w:val="28"/>
          <w:szCs w:val="28"/>
        </w:rPr>
        <w:t>А</w:t>
      </w:r>
      <w:r w:rsidR="000541E4" w:rsidRPr="000D3E53">
        <w:rPr>
          <w:sz w:val="28"/>
          <w:szCs w:val="28"/>
          <w:vertAlign w:val="subscript"/>
        </w:rPr>
        <w:t>2</w:t>
      </w:r>
      <w:r w:rsidR="000541E4" w:rsidRPr="000D3E53">
        <w:rPr>
          <w:sz w:val="28"/>
          <w:szCs w:val="28"/>
        </w:rPr>
        <w:t>&gt;П</w:t>
      </w:r>
      <w:r w:rsidR="000541E4" w:rsidRPr="000D3E53">
        <w:rPr>
          <w:sz w:val="28"/>
          <w:szCs w:val="28"/>
          <w:vertAlign w:val="subscript"/>
        </w:rPr>
        <w:t>2</w:t>
      </w:r>
      <w:r w:rsidR="000541E4" w:rsidRPr="000D3E53">
        <w:rPr>
          <w:sz w:val="28"/>
          <w:szCs w:val="28"/>
        </w:rPr>
        <w:t>, А</w:t>
      </w:r>
      <w:r w:rsidR="000541E4" w:rsidRPr="000D3E53">
        <w:rPr>
          <w:sz w:val="28"/>
          <w:szCs w:val="28"/>
          <w:vertAlign w:val="subscript"/>
        </w:rPr>
        <w:t>3</w:t>
      </w:r>
      <w:r w:rsidR="000541E4" w:rsidRPr="000D3E53">
        <w:rPr>
          <w:sz w:val="28"/>
          <w:szCs w:val="28"/>
        </w:rPr>
        <w:t>&gt;П</w:t>
      </w:r>
      <w:r w:rsidR="000541E4" w:rsidRPr="000D3E53">
        <w:rPr>
          <w:sz w:val="28"/>
          <w:szCs w:val="28"/>
          <w:vertAlign w:val="subscript"/>
        </w:rPr>
        <w:t>3</w:t>
      </w:r>
      <w:r w:rsidR="000541E4" w:rsidRPr="000D3E53">
        <w:rPr>
          <w:sz w:val="28"/>
          <w:szCs w:val="28"/>
        </w:rPr>
        <w:t>, А</w:t>
      </w:r>
      <w:r w:rsidR="000541E4" w:rsidRPr="000D3E53">
        <w:rPr>
          <w:sz w:val="28"/>
          <w:szCs w:val="28"/>
          <w:vertAlign w:val="subscript"/>
        </w:rPr>
        <w:t>4</w:t>
      </w:r>
      <w:r w:rsidR="000541E4" w:rsidRPr="000D3E53">
        <w:rPr>
          <w:sz w:val="28"/>
          <w:szCs w:val="28"/>
        </w:rPr>
        <w:t>&lt;П</w:t>
      </w:r>
      <w:r w:rsidR="000541E4" w:rsidRPr="000D3E53">
        <w:rPr>
          <w:sz w:val="28"/>
          <w:szCs w:val="28"/>
          <w:vertAlign w:val="subscript"/>
        </w:rPr>
        <w:t>4</w:t>
      </w:r>
      <w:r w:rsidR="000541E4" w:rsidRPr="000D3E53">
        <w:rPr>
          <w:sz w:val="28"/>
          <w:szCs w:val="28"/>
        </w:rPr>
        <w:t>, а</w:t>
      </w:r>
      <w:r w:rsidR="00F754A9" w:rsidRPr="000D3E53">
        <w:rPr>
          <w:sz w:val="28"/>
          <w:szCs w:val="28"/>
        </w:rPr>
        <w:t xml:space="preserve"> на конец анализируемого периода</w:t>
      </w:r>
      <w:r w:rsidR="000541E4" w:rsidRPr="000D3E53">
        <w:rPr>
          <w:sz w:val="28"/>
          <w:szCs w:val="28"/>
        </w:rPr>
        <w:t xml:space="preserve"> А</w:t>
      </w:r>
      <w:r w:rsidR="000541E4" w:rsidRPr="000D3E53">
        <w:rPr>
          <w:sz w:val="28"/>
          <w:szCs w:val="28"/>
          <w:vertAlign w:val="subscript"/>
        </w:rPr>
        <w:t>1</w:t>
      </w:r>
      <w:r w:rsidR="000541E4" w:rsidRPr="000D3E53">
        <w:rPr>
          <w:sz w:val="28"/>
          <w:szCs w:val="28"/>
        </w:rPr>
        <w:t>&lt;П</w:t>
      </w:r>
      <w:r w:rsidR="000541E4" w:rsidRPr="000D3E53">
        <w:rPr>
          <w:sz w:val="28"/>
          <w:szCs w:val="28"/>
          <w:vertAlign w:val="subscript"/>
        </w:rPr>
        <w:t>1</w:t>
      </w:r>
      <w:r w:rsidR="000541E4" w:rsidRPr="000D3E53">
        <w:rPr>
          <w:sz w:val="28"/>
          <w:szCs w:val="28"/>
        </w:rPr>
        <w:t>, А</w:t>
      </w:r>
      <w:r w:rsidR="000541E4" w:rsidRPr="000D3E53">
        <w:rPr>
          <w:sz w:val="28"/>
          <w:szCs w:val="28"/>
          <w:vertAlign w:val="subscript"/>
        </w:rPr>
        <w:t>2</w:t>
      </w:r>
      <w:r w:rsidR="000541E4" w:rsidRPr="000D3E53">
        <w:rPr>
          <w:sz w:val="28"/>
          <w:szCs w:val="28"/>
        </w:rPr>
        <w:t>&gt;П</w:t>
      </w:r>
      <w:r w:rsidR="000541E4" w:rsidRPr="000D3E53">
        <w:rPr>
          <w:sz w:val="28"/>
          <w:szCs w:val="28"/>
          <w:vertAlign w:val="subscript"/>
        </w:rPr>
        <w:t>2</w:t>
      </w:r>
      <w:r w:rsidR="000541E4" w:rsidRPr="000D3E53">
        <w:rPr>
          <w:sz w:val="28"/>
          <w:szCs w:val="28"/>
        </w:rPr>
        <w:t>, А</w:t>
      </w:r>
      <w:r w:rsidR="000541E4" w:rsidRPr="000D3E53">
        <w:rPr>
          <w:sz w:val="28"/>
          <w:szCs w:val="28"/>
          <w:vertAlign w:val="subscript"/>
        </w:rPr>
        <w:t>3</w:t>
      </w:r>
      <w:r w:rsidR="000541E4" w:rsidRPr="000D3E53">
        <w:rPr>
          <w:sz w:val="28"/>
          <w:szCs w:val="28"/>
        </w:rPr>
        <w:t>&gt;П</w:t>
      </w:r>
      <w:r w:rsidR="000541E4" w:rsidRPr="000D3E53">
        <w:rPr>
          <w:sz w:val="28"/>
          <w:szCs w:val="28"/>
          <w:vertAlign w:val="subscript"/>
        </w:rPr>
        <w:t>3</w:t>
      </w:r>
      <w:r w:rsidR="000541E4" w:rsidRPr="000D3E53">
        <w:rPr>
          <w:sz w:val="28"/>
          <w:szCs w:val="28"/>
        </w:rPr>
        <w:t>, А</w:t>
      </w:r>
      <w:r w:rsidR="000541E4" w:rsidRPr="000D3E53">
        <w:rPr>
          <w:sz w:val="28"/>
          <w:szCs w:val="28"/>
          <w:vertAlign w:val="subscript"/>
        </w:rPr>
        <w:t>4</w:t>
      </w:r>
      <w:r w:rsidR="000541E4" w:rsidRPr="000D3E53">
        <w:rPr>
          <w:sz w:val="28"/>
          <w:szCs w:val="28"/>
        </w:rPr>
        <w:t>&lt;П</w:t>
      </w:r>
      <w:r w:rsidR="000541E4" w:rsidRPr="000D3E53">
        <w:rPr>
          <w:sz w:val="28"/>
          <w:szCs w:val="28"/>
          <w:vertAlign w:val="subscript"/>
        </w:rPr>
        <w:t>4</w:t>
      </w:r>
      <w:r w:rsidR="004B782C" w:rsidRPr="000D3E53">
        <w:rPr>
          <w:sz w:val="28"/>
          <w:szCs w:val="28"/>
        </w:rPr>
        <w:t>.</w:t>
      </w:r>
    </w:p>
    <w:p w:rsidR="00B96346" w:rsidRPr="000D3E53" w:rsidRDefault="00232673" w:rsidP="000D3E53">
      <w:pPr>
        <w:spacing w:before="0" w:beforeAutospacing="0" w:after="0" w:afterAutospacing="0" w:line="360" w:lineRule="auto"/>
        <w:ind w:firstLine="709"/>
        <w:jc w:val="both"/>
        <w:rPr>
          <w:sz w:val="28"/>
          <w:szCs w:val="28"/>
        </w:rPr>
      </w:pPr>
      <w:r w:rsidRPr="000D3E53">
        <w:rPr>
          <w:sz w:val="28"/>
          <w:szCs w:val="28"/>
        </w:rPr>
        <w:t xml:space="preserve">После общей характеристики финансового состояния и его изменений за отчетный период следующей важной задачей анализа </w:t>
      </w:r>
      <w:r w:rsidR="00516FFD" w:rsidRPr="000D3E53">
        <w:rPr>
          <w:sz w:val="28"/>
          <w:szCs w:val="28"/>
        </w:rPr>
        <w:t>кредитоспособности</w:t>
      </w:r>
      <w:r w:rsidRPr="000D3E53">
        <w:rPr>
          <w:sz w:val="28"/>
          <w:szCs w:val="28"/>
        </w:rPr>
        <w:t xml:space="preserve"> является исследование финансовых коэффициентов предприятия. </w:t>
      </w:r>
    </w:p>
    <w:p w:rsidR="009D5737" w:rsidRPr="000D3E53" w:rsidRDefault="008B1E7A" w:rsidP="000D3E53">
      <w:pPr>
        <w:spacing w:before="0" w:beforeAutospacing="0" w:after="0" w:afterAutospacing="0" w:line="360" w:lineRule="auto"/>
        <w:ind w:firstLine="709"/>
        <w:jc w:val="both"/>
        <w:rPr>
          <w:sz w:val="28"/>
          <w:szCs w:val="28"/>
        </w:rPr>
      </w:pPr>
      <w:r w:rsidRPr="000D3E53">
        <w:rPr>
          <w:sz w:val="28"/>
          <w:szCs w:val="28"/>
        </w:rPr>
        <w:t xml:space="preserve">Финансовые коэффициенты </w:t>
      </w:r>
      <w:r w:rsidR="006C00CA" w:rsidRPr="000D3E53">
        <w:rPr>
          <w:sz w:val="28"/>
          <w:szCs w:val="28"/>
        </w:rPr>
        <w:t>ОАО Хлебозавод «Белореченский»</w:t>
      </w:r>
      <w:r w:rsidRPr="000D3E53">
        <w:rPr>
          <w:sz w:val="28"/>
          <w:szCs w:val="28"/>
        </w:rPr>
        <w:t xml:space="preserve"> рассмотрены в таблице </w:t>
      </w:r>
      <w:r w:rsidR="00D07DA1" w:rsidRPr="000D3E53">
        <w:rPr>
          <w:sz w:val="28"/>
          <w:szCs w:val="28"/>
        </w:rPr>
        <w:t>18</w:t>
      </w:r>
      <w:r w:rsidRPr="000D3E53">
        <w:rPr>
          <w:sz w:val="28"/>
          <w:szCs w:val="28"/>
        </w:rPr>
        <w:t>.</w:t>
      </w:r>
      <w:r w:rsidR="00B96346" w:rsidRPr="000D3E53">
        <w:rPr>
          <w:sz w:val="28"/>
          <w:szCs w:val="28"/>
        </w:rPr>
        <w:t xml:space="preserve"> </w:t>
      </w:r>
      <w:r w:rsidR="009D5737" w:rsidRPr="000D3E53">
        <w:rPr>
          <w:sz w:val="28"/>
          <w:szCs w:val="28"/>
        </w:rPr>
        <w:t xml:space="preserve">Из таблицы видно, что к концу </w:t>
      </w:r>
      <w:smartTag w:uri="urn:schemas-microsoft-com:office:smarttags" w:element="metricconverter">
        <w:smartTagPr>
          <w:attr w:name="ProductID" w:val="2007 г"/>
        </w:smartTagPr>
        <w:r w:rsidR="009D5737" w:rsidRPr="000D3E53">
          <w:rPr>
            <w:sz w:val="28"/>
            <w:szCs w:val="28"/>
          </w:rPr>
          <w:t>2007 г</w:t>
        </w:r>
      </w:smartTag>
      <w:r w:rsidR="009D5737" w:rsidRPr="000D3E53">
        <w:rPr>
          <w:sz w:val="28"/>
          <w:szCs w:val="28"/>
        </w:rPr>
        <w:t>. возросли почти все финансовые коэффициенты кредитоспособности и в целом предприятие имеет тенденцию к улучшению финансового состояния.</w:t>
      </w:r>
    </w:p>
    <w:p w:rsidR="008C175D" w:rsidRPr="000D3E53" w:rsidRDefault="008C175D" w:rsidP="000D3E53">
      <w:pPr>
        <w:spacing w:before="0" w:beforeAutospacing="0" w:after="0" w:afterAutospacing="0" w:line="360" w:lineRule="auto"/>
        <w:ind w:firstLine="709"/>
        <w:jc w:val="both"/>
        <w:rPr>
          <w:sz w:val="28"/>
        </w:rPr>
      </w:pPr>
      <w:r w:rsidRPr="000D3E53">
        <w:rPr>
          <w:sz w:val="28"/>
          <w:szCs w:val="28"/>
        </w:rPr>
        <w:t>Коэффициент отношения суммы кредита к собственному капиталу имеет как в начале, так и в конце года относительно невысокое значение, что говорит о незначительном уровне риска. На анализируемом предприятии рассчитанные показатели рентабельности реализованной продукции имеют тенденцию к повышению, следовательно, можно сделать вывод о повышении конкурентоспособности данной продукции или о достаточно высоком спросе на продукцию данного предприятия.</w:t>
      </w:r>
      <w:r w:rsidRPr="000D3E53">
        <w:rPr>
          <w:sz w:val="28"/>
        </w:rPr>
        <w:t xml:space="preserve"> </w:t>
      </w:r>
    </w:p>
    <w:p w:rsidR="00D6295D" w:rsidRPr="000D3E53" w:rsidRDefault="00D6295D" w:rsidP="000D3E53">
      <w:pPr>
        <w:spacing w:before="0" w:beforeAutospacing="0" w:after="0" w:afterAutospacing="0" w:line="360" w:lineRule="auto"/>
        <w:ind w:firstLine="709"/>
        <w:jc w:val="both"/>
        <w:rPr>
          <w:sz w:val="28"/>
          <w:szCs w:val="28"/>
        </w:rPr>
      </w:pPr>
      <w:r w:rsidRPr="000D3E53">
        <w:rPr>
          <w:sz w:val="28"/>
          <w:szCs w:val="28"/>
        </w:rPr>
        <w:t>Коэффициент независимости почти равен нормативному значению, что свидетельствует</w:t>
      </w:r>
      <w:r w:rsidR="002B7F05" w:rsidRPr="000D3E53">
        <w:rPr>
          <w:sz w:val="28"/>
          <w:szCs w:val="28"/>
        </w:rPr>
        <w:t xml:space="preserve"> </w:t>
      </w:r>
      <w:r w:rsidRPr="000D3E53">
        <w:rPr>
          <w:sz w:val="28"/>
          <w:szCs w:val="28"/>
        </w:rPr>
        <w:t>об относительной независимости от внешних кредиторов. Коэффициент</w:t>
      </w:r>
      <w:r w:rsidR="002B7F05" w:rsidRPr="000D3E53">
        <w:rPr>
          <w:sz w:val="28"/>
          <w:szCs w:val="28"/>
        </w:rPr>
        <w:t xml:space="preserve"> </w:t>
      </w:r>
      <w:r w:rsidRPr="000D3E53">
        <w:rPr>
          <w:sz w:val="28"/>
          <w:szCs w:val="28"/>
        </w:rPr>
        <w:t>текущей</w:t>
      </w:r>
      <w:r w:rsidR="002B7F05" w:rsidRPr="000D3E53">
        <w:rPr>
          <w:sz w:val="28"/>
          <w:szCs w:val="28"/>
        </w:rPr>
        <w:t xml:space="preserve"> </w:t>
      </w:r>
      <w:r w:rsidRPr="000D3E53">
        <w:rPr>
          <w:sz w:val="28"/>
          <w:szCs w:val="28"/>
        </w:rPr>
        <w:t>ликвидности</w:t>
      </w:r>
      <w:r w:rsidR="002B7F05" w:rsidRPr="000D3E53">
        <w:rPr>
          <w:sz w:val="28"/>
          <w:szCs w:val="28"/>
        </w:rPr>
        <w:t xml:space="preserve"> </w:t>
      </w:r>
      <w:r w:rsidRPr="000D3E53">
        <w:rPr>
          <w:sz w:val="28"/>
          <w:szCs w:val="28"/>
        </w:rPr>
        <w:t>или</w:t>
      </w:r>
      <w:r w:rsidR="002B7F05" w:rsidRPr="000D3E53">
        <w:rPr>
          <w:sz w:val="28"/>
          <w:szCs w:val="28"/>
        </w:rPr>
        <w:t xml:space="preserve"> </w:t>
      </w:r>
      <w:r w:rsidRPr="000D3E53">
        <w:rPr>
          <w:sz w:val="28"/>
          <w:szCs w:val="28"/>
        </w:rPr>
        <w:t>общий</w:t>
      </w:r>
      <w:r w:rsidR="002B7F05" w:rsidRPr="000D3E53">
        <w:rPr>
          <w:sz w:val="28"/>
          <w:szCs w:val="28"/>
        </w:rPr>
        <w:t xml:space="preserve"> </w:t>
      </w:r>
      <w:r w:rsidRPr="000D3E53">
        <w:rPr>
          <w:sz w:val="28"/>
          <w:szCs w:val="28"/>
        </w:rPr>
        <w:t>коэффициент</w:t>
      </w:r>
      <w:r w:rsidR="002B7F05" w:rsidRPr="000D3E53">
        <w:rPr>
          <w:sz w:val="28"/>
          <w:szCs w:val="28"/>
        </w:rPr>
        <w:t xml:space="preserve"> </w:t>
      </w:r>
      <w:r w:rsidRPr="000D3E53">
        <w:rPr>
          <w:sz w:val="28"/>
          <w:szCs w:val="28"/>
        </w:rPr>
        <w:t>покрытия</w:t>
      </w:r>
      <w:r w:rsidR="002B7F05" w:rsidRPr="000D3E53">
        <w:rPr>
          <w:sz w:val="28"/>
          <w:szCs w:val="28"/>
        </w:rPr>
        <w:t xml:space="preserve"> </w:t>
      </w:r>
      <w:r w:rsidRPr="000D3E53">
        <w:rPr>
          <w:sz w:val="28"/>
          <w:szCs w:val="28"/>
        </w:rPr>
        <w:t>на предприятии меньше 2, что говорит о необеспеченности предприятия мобильными оборотными средствами для ведения хозяйственной деятельности и погашения срочных обязательств предприятия.</w:t>
      </w:r>
    </w:p>
    <w:p w:rsidR="00F25837" w:rsidRPr="000D3E53" w:rsidRDefault="00F25837" w:rsidP="000D3E53">
      <w:pPr>
        <w:spacing w:before="0" w:beforeAutospacing="0" w:after="0" w:afterAutospacing="0" w:line="360" w:lineRule="auto"/>
        <w:ind w:firstLine="709"/>
        <w:jc w:val="both"/>
        <w:rPr>
          <w:sz w:val="28"/>
          <w:szCs w:val="28"/>
        </w:rPr>
      </w:pPr>
      <w:r w:rsidRPr="000D3E53">
        <w:rPr>
          <w:sz w:val="28"/>
          <w:szCs w:val="28"/>
        </w:rPr>
        <w:t>По рейтинговой шкале кредитоспособности</w:t>
      </w:r>
      <w:r w:rsidR="002B7F05" w:rsidRPr="000D3E53">
        <w:rPr>
          <w:sz w:val="28"/>
          <w:szCs w:val="28"/>
        </w:rPr>
        <w:t xml:space="preserve"> </w:t>
      </w:r>
      <w:r w:rsidRPr="000D3E53">
        <w:rPr>
          <w:sz w:val="28"/>
          <w:szCs w:val="28"/>
        </w:rPr>
        <w:t>исследуемое предприятие как в начале, так и в конце года можно отнести к предприятию второго класса, финансовое состояние которого в общем устойчивое, но имеются незначительные отклонения от нормы по отдельным показателям.</w:t>
      </w:r>
    </w:p>
    <w:p w:rsidR="001C373A" w:rsidRPr="000D3E53" w:rsidRDefault="001C373A" w:rsidP="000D3E53">
      <w:pPr>
        <w:spacing w:before="0" w:beforeAutospacing="0" w:after="0" w:afterAutospacing="0" w:line="360" w:lineRule="auto"/>
        <w:ind w:firstLine="709"/>
        <w:jc w:val="both"/>
        <w:rPr>
          <w:sz w:val="28"/>
          <w:szCs w:val="28"/>
        </w:rPr>
      </w:pPr>
      <w:r w:rsidRPr="000D3E53">
        <w:rPr>
          <w:sz w:val="28"/>
          <w:szCs w:val="28"/>
        </w:rPr>
        <w:t>Как видно из проведенного ан</w:t>
      </w:r>
      <w:r w:rsidR="000D1B8E" w:rsidRPr="000D3E53">
        <w:rPr>
          <w:sz w:val="28"/>
          <w:szCs w:val="28"/>
        </w:rPr>
        <w:t xml:space="preserve">ализа, </w:t>
      </w:r>
      <w:r w:rsidR="006C00CA" w:rsidRPr="000D3E53">
        <w:rPr>
          <w:sz w:val="28"/>
          <w:szCs w:val="28"/>
        </w:rPr>
        <w:t xml:space="preserve">ОАО Хлебозавод «Белореченский» </w:t>
      </w:r>
      <w:r w:rsidRPr="000D3E53">
        <w:rPr>
          <w:sz w:val="28"/>
          <w:szCs w:val="28"/>
        </w:rPr>
        <w:t xml:space="preserve">относится к кредитоспособным заемщикам и решение о предоставлении </w:t>
      </w:r>
      <w:r w:rsidR="00B96346" w:rsidRPr="000D3E53">
        <w:rPr>
          <w:sz w:val="28"/>
          <w:szCs w:val="28"/>
        </w:rPr>
        <w:t xml:space="preserve">запрашиваемого </w:t>
      </w:r>
      <w:r w:rsidRPr="000D3E53">
        <w:rPr>
          <w:sz w:val="28"/>
          <w:szCs w:val="28"/>
        </w:rPr>
        <w:t xml:space="preserve">кредита может быть принято положительное. </w:t>
      </w:r>
    </w:p>
    <w:p w:rsidR="001C373A" w:rsidRPr="000D3E53" w:rsidRDefault="008A1256" w:rsidP="000D3E53">
      <w:pPr>
        <w:spacing w:before="0" w:beforeAutospacing="0" w:after="0" w:afterAutospacing="0" w:line="360" w:lineRule="auto"/>
        <w:ind w:firstLine="709"/>
        <w:jc w:val="both"/>
        <w:rPr>
          <w:sz w:val="28"/>
          <w:szCs w:val="28"/>
        </w:rPr>
      </w:pPr>
      <w:r w:rsidRPr="000D3E53">
        <w:rPr>
          <w:sz w:val="28"/>
          <w:szCs w:val="28"/>
        </w:rPr>
        <w:t xml:space="preserve">Единовременный платеж </w:t>
      </w:r>
      <w:r w:rsidR="00D44C30" w:rsidRPr="000D3E53">
        <w:rPr>
          <w:sz w:val="28"/>
          <w:szCs w:val="28"/>
        </w:rPr>
        <w:t>за открытие ссудного счета с учетом</w:t>
      </w:r>
      <w:r w:rsidR="002B7F05" w:rsidRPr="000D3E53">
        <w:rPr>
          <w:sz w:val="28"/>
          <w:szCs w:val="28"/>
        </w:rPr>
        <w:t xml:space="preserve"> </w:t>
      </w:r>
      <w:r w:rsidR="00D44C30" w:rsidRPr="000D3E53">
        <w:rPr>
          <w:sz w:val="28"/>
          <w:szCs w:val="28"/>
        </w:rPr>
        <w:t>ставки составит</w:t>
      </w:r>
      <w:r w:rsidR="002B7F05" w:rsidRPr="000D3E53">
        <w:rPr>
          <w:sz w:val="28"/>
          <w:szCs w:val="28"/>
        </w:rPr>
        <w:t xml:space="preserve"> </w:t>
      </w:r>
      <w:r w:rsidR="00D44C30" w:rsidRPr="000D3E53">
        <w:rPr>
          <w:sz w:val="28"/>
          <w:szCs w:val="28"/>
        </w:rPr>
        <w:t xml:space="preserve">руб. </w:t>
      </w:r>
      <w:r w:rsidRPr="000D3E53">
        <w:rPr>
          <w:sz w:val="28"/>
          <w:szCs w:val="28"/>
        </w:rPr>
        <w:t>Ежемесячный платеж составит</w:t>
      </w:r>
      <w:r w:rsidR="002B7F05" w:rsidRPr="000D3E53">
        <w:rPr>
          <w:sz w:val="28"/>
          <w:szCs w:val="28"/>
        </w:rPr>
        <w:t xml:space="preserve"> </w:t>
      </w:r>
      <w:r w:rsidR="001C373A" w:rsidRPr="000D3E53">
        <w:rPr>
          <w:sz w:val="28"/>
          <w:szCs w:val="28"/>
        </w:rPr>
        <w:t>от суммы кредита, а при их своевременном погашении всего буд</w:t>
      </w:r>
      <w:r w:rsidRPr="000D3E53">
        <w:rPr>
          <w:sz w:val="28"/>
          <w:szCs w:val="28"/>
        </w:rPr>
        <w:t>ет заплачена сумма в размере</w:t>
      </w:r>
      <w:r w:rsidR="002B7F05" w:rsidRPr="000D3E53">
        <w:rPr>
          <w:sz w:val="28"/>
          <w:szCs w:val="28"/>
        </w:rPr>
        <w:t xml:space="preserve"> </w:t>
      </w:r>
      <w:r w:rsidR="00D44C30" w:rsidRPr="000D3E53">
        <w:rPr>
          <w:sz w:val="28"/>
          <w:szCs w:val="28"/>
        </w:rPr>
        <w:t>руб.,</w:t>
      </w:r>
      <w:r w:rsidR="002B7F05" w:rsidRPr="000D3E53">
        <w:rPr>
          <w:sz w:val="28"/>
          <w:szCs w:val="28"/>
        </w:rPr>
        <w:t xml:space="preserve"> </w:t>
      </w:r>
      <w:r w:rsidR="00D44C30" w:rsidRPr="000D3E53">
        <w:rPr>
          <w:sz w:val="28"/>
          <w:szCs w:val="28"/>
        </w:rPr>
        <w:t>что составляет</w:t>
      </w:r>
      <w:r w:rsidRPr="000D3E53">
        <w:rPr>
          <w:sz w:val="28"/>
          <w:szCs w:val="28"/>
        </w:rPr>
        <w:t xml:space="preserve"> 124,45</w:t>
      </w:r>
      <w:r w:rsidR="001C373A" w:rsidRPr="000D3E53">
        <w:rPr>
          <w:sz w:val="28"/>
          <w:szCs w:val="28"/>
        </w:rPr>
        <w:t>% от суммы кредита.</w:t>
      </w:r>
    </w:p>
    <w:p w:rsidR="00220C0C" w:rsidRPr="000D3E53" w:rsidRDefault="00220C0C" w:rsidP="000D3E53">
      <w:pPr>
        <w:shd w:val="clear" w:color="auto" w:fill="FFFFFF"/>
        <w:spacing w:before="0" w:beforeAutospacing="0" w:after="0" w:afterAutospacing="0" w:line="360" w:lineRule="auto"/>
        <w:ind w:firstLine="709"/>
        <w:jc w:val="both"/>
        <w:rPr>
          <w:sz w:val="28"/>
          <w:szCs w:val="28"/>
        </w:rPr>
      </w:pPr>
    </w:p>
    <w:p w:rsidR="00740EDB" w:rsidRPr="000D3E53" w:rsidRDefault="00E440A3" w:rsidP="000D3E53">
      <w:pPr>
        <w:shd w:val="clear" w:color="auto" w:fill="FFFFFF"/>
        <w:spacing w:before="0" w:beforeAutospacing="0" w:after="0" w:afterAutospacing="0" w:line="360" w:lineRule="auto"/>
        <w:ind w:firstLine="709"/>
        <w:jc w:val="both"/>
        <w:rPr>
          <w:sz w:val="28"/>
          <w:szCs w:val="28"/>
        </w:rPr>
      </w:pPr>
      <w:r w:rsidRPr="000D3E53">
        <w:rPr>
          <w:sz w:val="28"/>
          <w:szCs w:val="28"/>
        </w:rPr>
        <w:t>3.</w:t>
      </w:r>
      <w:r w:rsidR="0074011A" w:rsidRPr="000D3E53">
        <w:rPr>
          <w:sz w:val="28"/>
          <w:szCs w:val="28"/>
        </w:rPr>
        <w:t>4</w:t>
      </w:r>
      <w:r w:rsidR="00821C37" w:rsidRPr="000D3E53">
        <w:rPr>
          <w:sz w:val="28"/>
          <w:szCs w:val="28"/>
        </w:rPr>
        <w:t xml:space="preserve"> Рекомендации по совершенствованию</w:t>
      </w:r>
      <w:r w:rsidR="00B96346" w:rsidRPr="000D3E53">
        <w:rPr>
          <w:sz w:val="28"/>
          <w:szCs w:val="28"/>
        </w:rPr>
        <w:t xml:space="preserve"> процесса</w:t>
      </w:r>
      <w:r w:rsidR="00821C37" w:rsidRPr="000D3E53">
        <w:rPr>
          <w:sz w:val="28"/>
          <w:szCs w:val="28"/>
        </w:rPr>
        <w:t xml:space="preserve"> кредитования юридических лиц</w:t>
      </w:r>
    </w:p>
    <w:p w:rsidR="00821C37" w:rsidRPr="000D3E53" w:rsidRDefault="00821C37" w:rsidP="000D3E53">
      <w:pPr>
        <w:shd w:val="clear" w:color="auto" w:fill="FFFFFF"/>
        <w:spacing w:before="0" w:beforeAutospacing="0" w:after="0" w:afterAutospacing="0" w:line="360" w:lineRule="auto"/>
        <w:ind w:firstLine="709"/>
        <w:jc w:val="both"/>
        <w:rPr>
          <w:sz w:val="28"/>
          <w:szCs w:val="28"/>
        </w:rPr>
      </w:pPr>
    </w:p>
    <w:p w:rsidR="000075DE" w:rsidRPr="000D3E53" w:rsidRDefault="000075DE" w:rsidP="000D3E53">
      <w:pPr>
        <w:pStyle w:val="a3"/>
        <w:spacing w:line="360" w:lineRule="auto"/>
        <w:ind w:firstLine="709"/>
      </w:pPr>
      <w:r w:rsidRPr="000D3E53">
        <w:t>Региональные коммерческие банки и филиалы крупных банков выполняют все функции</w:t>
      </w:r>
      <w:r w:rsidR="002B7F05" w:rsidRPr="000D3E53">
        <w:t xml:space="preserve"> </w:t>
      </w:r>
      <w:r w:rsidRPr="000D3E53">
        <w:t>любого коммерческого банка, однако структура банковских услуг зависит как от общей экономической ситуации в стране, так развитости банковских отношений в регионе. При достижении основных стратегических целей региональные банки предопределяют приоритетные вложения в кредитные операции. Именно кредитование малого бизнеса представляет интерес для территориальных банков, поскольку в этой сфере лежит потенциал развития банковской системы. Улучшение показателей роста финансового состояния предприятий является одной из предпосылок формирования кредитной базы коммерческих банков, то есть постоянного спроса на банковский кредит.</w:t>
      </w:r>
    </w:p>
    <w:p w:rsidR="00821C37" w:rsidRPr="000D3E53" w:rsidRDefault="00506964" w:rsidP="000D3E53">
      <w:pPr>
        <w:shd w:val="clear" w:color="auto" w:fill="FFFFFF"/>
        <w:spacing w:before="0" w:beforeAutospacing="0" w:after="0" w:afterAutospacing="0" w:line="360" w:lineRule="auto"/>
        <w:ind w:firstLine="709"/>
        <w:jc w:val="both"/>
        <w:rPr>
          <w:sz w:val="28"/>
          <w:szCs w:val="28"/>
        </w:rPr>
      </w:pPr>
      <w:r w:rsidRPr="000D3E53">
        <w:rPr>
          <w:sz w:val="28"/>
          <w:szCs w:val="28"/>
        </w:rPr>
        <w:t>С ростом благосостояния населения повышается спрос на финансовые услуги, растут требования к качеству продуктов. Определяющим фактором успеха Банка</w:t>
      </w:r>
      <w:r w:rsidR="006E5E33" w:rsidRPr="000D3E53">
        <w:rPr>
          <w:sz w:val="28"/>
          <w:szCs w:val="28"/>
        </w:rPr>
        <w:t xml:space="preserve"> «Первомайский» (ЗАО)</w:t>
      </w:r>
      <w:r w:rsidRPr="000D3E53">
        <w:rPr>
          <w:sz w:val="28"/>
          <w:szCs w:val="28"/>
        </w:rPr>
        <w:t xml:space="preserve"> на</w:t>
      </w:r>
      <w:r w:rsidR="002B7F05" w:rsidRPr="000D3E53">
        <w:rPr>
          <w:sz w:val="28"/>
          <w:szCs w:val="28"/>
        </w:rPr>
        <w:t xml:space="preserve"> </w:t>
      </w:r>
      <w:r w:rsidRPr="000D3E53">
        <w:rPr>
          <w:sz w:val="28"/>
          <w:szCs w:val="28"/>
        </w:rPr>
        <w:t>массовом рынке будет являться его способность предложить качественное обслуживание</w:t>
      </w:r>
      <w:r w:rsidR="002B7F05" w:rsidRPr="000D3E53">
        <w:rPr>
          <w:sz w:val="28"/>
          <w:szCs w:val="28"/>
        </w:rPr>
        <w:t xml:space="preserve"> </w:t>
      </w:r>
      <w:r w:rsidRPr="000D3E53">
        <w:rPr>
          <w:sz w:val="28"/>
          <w:szCs w:val="28"/>
        </w:rPr>
        <w:t>и удобный доступ к услугам, сохранив при этом конкурентоспособные цены.</w:t>
      </w:r>
    </w:p>
    <w:p w:rsidR="00ED393F" w:rsidRPr="000D3E53" w:rsidRDefault="00506964" w:rsidP="000D3E53">
      <w:pPr>
        <w:pStyle w:val="ae"/>
        <w:spacing w:before="0" w:beforeAutospacing="0" w:after="0" w:afterAutospacing="0" w:line="360" w:lineRule="auto"/>
        <w:ind w:firstLine="709"/>
        <w:jc w:val="both"/>
        <w:rPr>
          <w:sz w:val="28"/>
          <w:szCs w:val="28"/>
        </w:rPr>
      </w:pPr>
      <w:r w:rsidRPr="000D3E53">
        <w:rPr>
          <w:sz w:val="28"/>
          <w:szCs w:val="28"/>
        </w:rPr>
        <w:t>Основными конкурентами</w:t>
      </w:r>
      <w:r w:rsidR="002B7F05" w:rsidRPr="000D3E53">
        <w:rPr>
          <w:sz w:val="28"/>
          <w:szCs w:val="28"/>
        </w:rPr>
        <w:t xml:space="preserve"> </w:t>
      </w:r>
      <w:r w:rsidR="006E5E33" w:rsidRPr="000D3E53">
        <w:rPr>
          <w:sz w:val="28"/>
          <w:szCs w:val="28"/>
        </w:rPr>
        <w:t>дополнительного офиса «Белореченский» Банка «Первомайский» (ЗАО)</w:t>
      </w:r>
      <w:r w:rsidRPr="000D3E53">
        <w:rPr>
          <w:sz w:val="28"/>
          <w:szCs w:val="28"/>
        </w:rPr>
        <w:t xml:space="preserve"> на сегодняшний день являются</w:t>
      </w:r>
      <w:r w:rsidR="002B7F05" w:rsidRPr="000D3E53">
        <w:rPr>
          <w:sz w:val="28"/>
          <w:szCs w:val="28"/>
        </w:rPr>
        <w:t xml:space="preserve"> </w:t>
      </w:r>
      <w:r w:rsidRPr="000D3E53">
        <w:rPr>
          <w:sz w:val="28"/>
          <w:szCs w:val="28"/>
        </w:rPr>
        <w:t xml:space="preserve">филиалы таких банков как </w:t>
      </w:r>
      <w:r w:rsidR="00C3739C" w:rsidRPr="000D3E53">
        <w:rPr>
          <w:sz w:val="28"/>
          <w:szCs w:val="28"/>
        </w:rPr>
        <w:t>КБ</w:t>
      </w:r>
      <w:r w:rsidR="006E5E33" w:rsidRPr="000D3E53">
        <w:rPr>
          <w:sz w:val="28"/>
          <w:szCs w:val="28"/>
        </w:rPr>
        <w:t xml:space="preserve"> </w:t>
      </w:r>
      <w:r w:rsidRPr="000D3E53">
        <w:rPr>
          <w:sz w:val="28"/>
          <w:szCs w:val="28"/>
        </w:rPr>
        <w:t>«</w:t>
      </w:r>
      <w:r w:rsidR="006E5E33" w:rsidRPr="000D3E53">
        <w:rPr>
          <w:sz w:val="28"/>
          <w:szCs w:val="28"/>
        </w:rPr>
        <w:t>Кубань Кредит</w:t>
      </w:r>
      <w:r w:rsidRPr="000D3E53">
        <w:rPr>
          <w:sz w:val="28"/>
          <w:szCs w:val="28"/>
        </w:rPr>
        <w:t>»</w:t>
      </w:r>
      <w:r w:rsidR="00C3739C" w:rsidRPr="000D3E53">
        <w:rPr>
          <w:sz w:val="28"/>
          <w:szCs w:val="28"/>
        </w:rPr>
        <w:t xml:space="preserve"> ООО</w:t>
      </w:r>
      <w:r w:rsidRPr="000D3E53">
        <w:rPr>
          <w:sz w:val="28"/>
          <w:szCs w:val="28"/>
        </w:rPr>
        <w:t>,</w:t>
      </w:r>
      <w:r w:rsidR="003825C8" w:rsidRPr="000D3E53">
        <w:rPr>
          <w:sz w:val="28"/>
          <w:szCs w:val="28"/>
        </w:rPr>
        <w:t xml:space="preserve"> ОАО «Крайинвестбанк»</w:t>
      </w:r>
      <w:r w:rsidRPr="000D3E53">
        <w:rPr>
          <w:sz w:val="28"/>
          <w:szCs w:val="28"/>
        </w:rPr>
        <w:t xml:space="preserve">, </w:t>
      </w:r>
      <w:r w:rsidR="003825C8" w:rsidRPr="000D3E53">
        <w:rPr>
          <w:sz w:val="28"/>
          <w:szCs w:val="28"/>
        </w:rPr>
        <w:t xml:space="preserve">ОАО </w:t>
      </w:r>
      <w:r w:rsidRPr="000D3E53">
        <w:rPr>
          <w:sz w:val="28"/>
          <w:szCs w:val="28"/>
        </w:rPr>
        <w:t>«</w:t>
      </w:r>
      <w:r w:rsidR="006E5E33" w:rsidRPr="000D3E53">
        <w:rPr>
          <w:sz w:val="28"/>
          <w:szCs w:val="28"/>
        </w:rPr>
        <w:t>Сбербанк России</w:t>
      </w:r>
      <w:r w:rsidRPr="000D3E53">
        <w:rPr>
          <w:sz w:val="28"/>
          <w:szCs w:val="28"/>
        </w:rPr>
        <w:t xml:space="preserve">». </w:t>
      </w:r>
    </w:p>
    <w:p w:rsidR="006C0614" w:rsidRPr="000D3E53" w:rsidRDefault="006C0614" w:rsidP="000D3E53">
      <w:pPr>
        <w:tabs>
          <w:tab w:val="left" w:pos="-2700"/>
          <w:tab w:val="num" w:pos="0"/>
        </w:tabs>
        <w:spacing w:before="0" w:beforeAutospacing="0" w:after="0" w:afterAutospacing="0" w:line="360" w:lineRule="auto"/>
        <w:ind w:firstLine="709"/>
        <w:jc w:val="both"/>
        <w:rPr>
          <w:sz w:val="28"/>
          <w:szCs w:val="28"/>
        </w:rPr>
      </w:pPr>
      <w:r w:rsidRPr="000D3E53">
        <w:rPr>
          <w:sz w:val="28"/>
          <w:szCs w:val="28"/>
        </w:rPr>
        <w:t>Таким образом, по условиям, предлагаемым юридическим лицам в обстановке конкуренции и предложения различных кредитных услуг Банк «Первомайском» (ЗАО) может сдать свои позиции по причине высокой процентной ставки по кредиту, отсутствия кредитных продуктов, предоставляемых на срок более трех лет, а также длительного оформления заявки на кредит.</w:t>
      </w:r>
    </w:p>
    <w:p w:rsidR="005A6504" w:rsidRPr="000D3E53" w:rsidRDefault="005A6504" w:rsidP="000D3E53">
      <w:pPr>
        <w:tabs>
          <w:tab w:val="left" w:pos="-2700"/>
          <w:tab w:val="num" w:pos="0"/>
        </w:tabs>
        <w:spacing w:before="0" w:beforeAutospacing="0" w:after="0" w:afterAutospacing="0" w:line="360" w:lineRule="auto"/>
        <w:ind w:firstLine="709"/>
        <w:jc w:val="both"/>
        <w:rPr>
          <w:sz w:val="28"/>
          <w:szCs w:val="28"/>
        </w:rPr>
      </w:pPr>
      <w:r w:rsidRPr="000D3E53">
        <w:rPr>
          <w:sz w:val="28"/>
          <w:szCs w:val="28"/>
        </w:rPr>
        <w:t>Вышеназванные проблемы кредитования дают основу для разработки предложений по совершенствованию кредитования в</w:t>
      </w:r>
      <w:r w:rsidR="002B7F05" w:rsidRPr="000D3E53">
        <w:rPr>
          <w:sz w:val="28"/>
          <w:szCs w:val="28"/>
        </w:rPr>
        <w:t xml:space="preserve"> </w:t>
      </w:r>
      <w:r w:rsidRPr="000D3E53">
        <w:rPr>
          <w:sz w:val="28"/>
          <w:szCs w:val="28"/>
        </w:rPr>
        <w:t xml:space="preserve">Банке «Первомайском» (ЗАО). </w:t>
      </w:r>
    </w:p>
    <w:p w:rsidR="005A6504" w:rsidRPr="000D3E53" w:rsidRDefault="005A6504" w:rsidP="000D3E53">
      <w:pPr>
        <w:tabs>
          <w:tab w:val="left" w:pos="-2700"/>
          <w:tab w:val="num" w:pos="0"/>
        </w:tabs>
        <w:spacing w:before="0" w:beforeAutospacing="0" w:after="0" w:afterAutospacing="0" w:line="360" w:lineRule="auto"/>
        <w:ind w:firstLine="709"/>
        <w:jc w:val="both"/>
        <w:rPr>
          <w:sz w:val="28"/>
          <w:szCs w:val="28"/>
        </w:rPr>
      </w:pPr>
      <w:r w:rsidRPr="000D3E53">
        <w:rPr>
          <w:sz w:val="28"/>
          <w:szCs w:val="28"/>
        </w:rPr>
        <w:t xml:space="preserve">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w:t>
      </w:r>
      <w:r w:rsidR="00C23B47" w:rsidRPr="000D3E53">
        <w:rPr>
          <w:sz w:val="28"/>
          <w:szCs w:val="28"/>
        </w:rPr>
        <w:t xml:space="preserve">Банка «Первомайском» (ЗАО) </w:t>
      </w:r>
      <w:r w:rsidRPr="000D3E53">
        <w:rPr>
          <w:sz w:val="28"/>
          <w:szCs w:val="28"/>
        </w:rPr>
        <w:t>на фоне других коммерческих банков.</w:t>
      </w:r>
    </w:p>
    <w:p w:rsidR="00506964" w:rsidRPr="000D3E53" w:rsidRDefault="002055EF" w:rsidP="000D3E53">
      <w:pPr>
        <w:pStyle w:val="ae"/>
        <w:tabs>
          <w:tab w:val="left" w:pos="1080"/>
        </w:tabs>
        <w:spacing w:before="0" w:beforeAutospacing="0" w:after="0" w:afterAutospacing="0" w:line="360" w:lineRule="auto"/>
        <w:ind w:firstLine="709"/>
        <w:jc w:val="both"/>
        <w:rPr>
          <w:sz w:val="28"/>
          <w:szCs w:val="28"/>
        </w:rPr>
      </w:pPr>
      <w:r w:rsidRPr="000D3E53">
        <w:rPr>
          <w:sz w:val="28"/>
          <w:szCs w:val="28"/>
        </w:rPr>
        <w:t>Также для продвижения кредитных продуктов Банка «Первомайский» (ЗАО)</w:t>
      </w:r>
      <w:r w:rsidR="00DC21C5" w:rsidRPr="000D3E53">
        <w:rPr>
          <w:sz w:val="28"/>
          <w:szCs w:val="28"/>
        </w:rPr>
        <w:t>,</w:t>
      </w:r>
      <w:r w:rsidRPr="000D3E53">
        <w:rPr>
          <w:sz w:val="28"/>
          <w:szCs w:val="28"/>
        </w:rPr>
        <w:t xml:space="preserve"> </w:t>
      </w:r>
      <w:r w:rsidR="00DC21C5" w:rsidRPr="000D3E53">
        <w:rPr>
          <w:sz w:val="28"/>
          <w:szCs w:val="28"/>
        </w:rPr>
        <w:t xml:space="preserve">наряду с традиционными методами, </w:t>
      </w:r>
      <w:r w:rsidRPr="000D3E53">
        <w:rPr>
          <w:sz w:val="28"/>
          <w:szCs w:val="28"/>
        </w:rPr>
        <w:t>можно предложить следующие мероприятия</w:t>
      </w:r>
      <w:r w:rsidR="00DC21C5" w:rsidRPr="000D3E53">
        <w:rPr>
          <w:sz w:val="28"/>
          <w:szCs w:val="28"/>
        </w:rPr>
        <w:t>,</w:t>
      </w:r>
      <w:r w:rsidRPr="000D3E53">
        <w:rPr>
          <w:sz w:val="28"/>
          <w:szCs w:val="28"/>
        </w:rPr>
        <w:t xml:space="preserve"> </w:t>
      </w:r>
      <w:r w:rsidR="00DC21C5" w:rsidRPr="000D3E53">
        <w:rPr>
          <w:sz w:val="28"/>
          <w:szCs w:val="28"/>
        </w:rPr>
        <w:t>которые могут осуществляться филиалом под контролем его управляющего:</w:t>
      </w:r>
    </w:p>
    <w:p w:rsidR="00BF63C0" w:rsidRPr="000D3E53" w:rsidRDefault="00DC21C5" w:rsidP="000D3E53">
      <w:pPr>
        <w:pStyle w:val="ae"/>
        <w:tabs>
          <w:tab w:val="left" w:pos="1080"/>
        </w:tabs>
        <w:spacing w:before="0" w:beforeAutospacing="0" w:after="0" w:afterAutospacing="0" w:line="360" w:lineRule="auto"/>
        <w:ind w:firstLine="709"/>
        <w:jc w:val="both"/>
        <w:rPr>
          <w:sz w:val="28"/>
          <w:szCs w:val="28"/>
        </w:rPr>
      </w:pPr>
      <w:r w:rsidRPr="000D3E53">
        <w:rPr>
          <w:sz w:val="28"/>
          <w:szCs w:val="28"/>
        </w:rPr>
        <w:t>Содействующие продвижению банковских продуктов на рынке стратегии служат тому, чтобы сфокусировать основное внимание на сильных сторонах предлагаемых услуг.</w:t>
      </w:r>
    </w:p>
    <w:p w:rsidR="00EE0691" w:rsidRPr="000D3E53" w:rsidRDefault="00BF63C0" w:rsidP="000D3E53">
      <w:pPr>
        <w:pStyle w:val="ae"/>
        <w:tabs>
          <w:tab w:val="left" w:pos="1080"/>
        </w:tabs>
        <w:spacing w:before="0" w:beforeAutospacing="0" w:after="0" w:afterAutospacing="0" w:line="360" w:lineRule="auto"/>
        <w:ind w:firstLine="709"/>
        <w:jc w:val="both"/>
        <w:rPr>
          <w:sz w:val="28"/>
          <w:szCs w:val="28"/>
        </w:rPr>
      </w:pPr>
      <w:r w:rsidRPr="000D3E53">
        <w:rPr>
          <w:sz w:val="28"/>
          <w:szCs w:val="28"/>
        </w:rPr>
        <w:br w:type="page"/>
      </w:r>
      <w:r w:rsidR="00EE0691" w:rsidRPr="000D3E53">
        <w:rPr>
          <w:sz w:val="28"/>
          <w:szCs w:val="28"/>
        </w:rPr>
        <w:t>ЗАКЛЮЧЕНИЕ</w:t>
      </w:r>
    </w:p>
    <w:p w:rsidR="00F672DC" w:rsidRPr="000D3E53" w:rsidRDefault="00F672DC" w:rsidP="000D3E53">
      <w:pPr>
        <w:pStyle w:val="ae"/>
        <w:tabs>
          <w:tab w:val="left" w:pos="1080"/>
        </w:tabs>
        <w:spacing w:before="0" w:beforeAutospacing="0" w:after="0" w:afterAutospacing="0" w:line="360" w:lineRule="auto"/>
        <w:ind w:firstLine="709"/>
        <w:jc w:val="both"/>
        <w:rPr>
          <w:sz w:val="28"/>
          <w:szCs w:val="28"/>
        </w:rPr>
      </w:pPr>
    </w:p>
    <w:p w:rsidR="00591467" w:rsidRPr="000D3E53" w:rsidRDefault="00591467" w:rsidP="000D3E53">
      <w:pPr>
        <w:spacing w:before="0" w:beforeAutospacing="0" w:after="0" w:afterAutospacing="0" w:line="360" w:lineRule="auto"/>
        <w:ind w:firstLine="709"/>
        <w:jc w:val="both"/>
        <w:rPr>
          <w:sz w:val="28"/>
          <w:szCs w:val="28"/>
        </w:rPr>
      </w:pPr>
      <w:r w:rsidRPr="000D3E53">
        <w:rPr>
          <w:sz w:val="28"/>
          <w:szCs w:val="28"/>
        </w:rPr>
        <w:t>Стремление укрепить свои позиции на финансовых рынках является причиной усиления процесса самоорганизации банков, продолжающих и сегодня своевременно и в полном объеме осуществлять оплату платежных документов своих клиентов. В этой ситуации</w:t>
      </w:r>
      <w:r w:rsidR="002B7F05" w:rsidRPr="000D3E53">
        <w:rPr>
          <w:sz w:val="28"/>
          <w:szCs w:val="28"/>
        </w:rPr>
        <w:t xml:space="preserve"> </w:t>
      </w:r>
      <w:r w:rsidRPr="000D3E53">
        <w:rPr>
          <w:sz w:val="28"/>
          <w:szCs w:val="28"/>
        </w:rPr>
        <w:t>филиал Акционерного коммерческого банка «Первомайского» (ЗАО) стремится не только сохранить свои позиции на финансовом рынке, но и обеспечить выполнение программ развития банка, требующих существенных капиталовложений, финансируемых из прибыли. Банк стремиться к предоставлению разнообразных и качественных услуг своим клиентам, обеспечению сохранности доверенных ему средств и определяет свою стратегию на рынках банковских услуг как рост объемов операций на освоенных рынках с одновременным расширением ассортимента предоставляемых услуг и изменением структуры банковских операций.</w:t>
      </w:r>
    </w:p>
    <w:p w:rsidR="00D11E69" w:rsidRPr="000D3E53" w:rsidRDefault="00220C0C" w:rsidP="000D3E53">
      <w:pPr>
        <w:spacing w:before="0" w:beforeAutospacing="0" w:after="0" w:afterAutospacing="0" w:line="360" w:lineRule="auto"/>
        <w:ind w:firstLine="709"/>
        <w:jc w:val="both"/>
        <w:rPr>
          <w:sz w:val="28"/>
          <w:szCs w:val="28"/>
        </w:rPr>
      </w:pPr>
      <w:r w:rsidRPr="000D3E53">
        <w:rPr>
          <w:sz w:val="28"/>
          <w:szCs w:val="28"/>
        </w:rPr>
        <w:br w:type="page"/>
      </w:r>
      <w:r w:rsidR="00D11E69" w:rsidRPr="000D3E53">
        <w:rPr>
          <w:sz w:val="28"/>
          <w:szCs w:val="28"/>
        </w:rPr>
        <w:t>СПИСОК ИСПОЛЬЗОВАННЫХ ИСТОЧНИКОВ</w:t>
      </w:r>
    </w:p>
    <w:p w:rsidR="00D11E69" w:rsidRPr="000D3E53" w:rsidRDefault="00D11E69" w:rsidP="000D3E53">
      <w:pPr>
        <w:spacing w:before="0" w:beforeAutospacing="0" w:after="0" w:afterAutospacing="0" w:line="360" w:lineRule="auto"/>
        <w:ind w:firstLine="709"/>
        <w:jc w:val="both"/>
        <w:rPr>
          <w:sz w:val="28"/>
          <w:szCs w:val="28"/>
        </w:rPr>
      </w:pP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Алавердов А.Р. Стратегический менеджмент в коммерческом банке / А. Р. Алавердов. –</w:t>
      </w:r>
      <w:r w:rsidR="002B7F05" w:rsidRPr="000D3E53">
        <w:rPr>
          <w:sz w:val="28"/>
          <w:szCs w:val="28"/>
        </w:rPr>
        <w:t xml:space="preserve"> </w:t>
      </w:r>
      <w:r w:rsidRPr="000D3E53">
        <w:rPr>
          <w:sz w:val="28"/>
          <w:szCs w:val="28"/>
        </w:rPr>
        <w:t>М.: Маркет ДС, 2007. – 576 с.</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Беликова А.Г. Методика оценки кредитого риска: зарубежный опыт и российская практика / А. Г. Беликова // Рынок ценных бумаг. – 2006. - №5. – С. 42-46.</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Белоглазова</w:t>
      </w:r>
      <w:r w:rsidR="00220C0C" w:rsidRPr="000D3E53">
        <w:rPr>
          <w:sz w:val="28"/>
          <w:szCs w:val="28"/>
        </w:rPr>
        <w:t xml:space="preserve"> Г.</w:t>
      </w:r>
      <w:r w:rsidRPr="000D3E53">
        <w:rPr>
          <w:sz w:val="28"/>
          <w:szCs w:val="28"/>
        </w:rPr>
        <w:t>Н. Деньги, кредит, банки / Г. Н. Белоглазова. –</w:t>
      </w:r>
      <w:r w:rsidR="002B7F05" w:rsidRPr="000D3E53">
        <w:rPr>
          <w:sz w:val="28"/>
          <w:szCs w:val="28"/>
        </w:rPr>
        <w:t xml:space="preserve"> </w:t>
      </w:r>
      <w:r w:rsidRPr="000D3E53">
        <w:rPr>
          <w:sz w:val="28"/>
          <w:szCs w:val="28"/>
        </w:rPr>
        <w:t>М.: «Юрайт», 2006. – 620 с.</w:t>
      </w:r>
    </w:p>
    <w:p w:rsidR="00D43757" w:rsidRPr="000D3E53" w:rsidRDefault="00D43757"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Гарбузов А.К. Финансово-кредитный словарь</w:t>
      </w:r>
      <w:r w:rsidR="00B17983" w:rsidRPr="000D3E53">
        <w:rPr>
          <w:sz w:val="28"/>
          <w:szCs w:val="28"/>
        </w:rPr>
        <w:t>, том II / А.К. Гарбузов</w:t>
      </w:r>
      <w:r w:rsidRPr="000D3E53">
        <w:rPr>
          <w:sz w:val="28"/>
          <w:szCs w:val="28"/>
        </w:rPr>
        <w:t>. – М.: Финансы и статистика, 2007. – 754 с.</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Герасимова Е.Б. Анализ кредитного риска: рейтинговая оценка клиентов / Е. Б. Герасимова // Финансы и кредит. – 2004. - №17. – С. 30-44.</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Белоглазова Г.</w:t>
      </w:r>
      <w:r w:rsidR="00612B32" w:rsidRPr="000D3E53">
        <w:rPr>
          <w:sz w:val="28"/>
          <w:szCs w:val="28"/>
        </w:rPr>
        <w:t>Н.</w:t>
      </w:r>
      <w:r w:rsidR="00D11E69" w:rsidRPr="000D3E53">
        <w:rPr>
          <w:sz w:val="28"/>
          <w:szCs w:val="28"/>
        </w:rPr>
        <w:t xml:space="preserve"> Банковское дело / Н. Б. Глушкова. – М.: «Альма Матер», 2005. – 432с.</w:t>
      </w:r>
    </w:p>
    <w:p w:rsidR="00D11E69" w:rsidRPr="000D3E53" w:rsidRDefault="00C434B1"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Гражданский кодекс Российской Федерации от</w:t>
      </w:r>
      <w:r w:rsidR="00C20FD5" w:rsidRPr="000D3E53">
        <w:rPr>
          <w:sz w:val="28"/>
          <w:szCs w:val="28"/>
        </w:rPr>
        <w:t xml:space="preserve"> 26 января </w:t>
      </w:r>
      <w:smartTag w:uri="urn:schemas-microsoft-com:office:smarttags" w:element="metricconverter">
        <w:smartTagPr>
          <w:attr w:name="ProductID" w:val="1996 г"/>
        </w:smartTagPr>
        <w:r w:rsidR="00C20FD5" w:rsidRPr="000D3E53">
          <w:rPr>
            <w:sz w:val="28"/>
            <w:szCs w:val="28"/>
          </w:rPr>
          <w:t>1996</w:t>
        </w:r>
        <w:r w:rsidR="00DC4940" w:rsidRPr="000D3E53">
          <w:rPr>
            <w:sz w:val="28"/>
            <w:szCs w:val="28"/>
          </w:rPr>
          <w:t xml:space="preserve"> </w:t>
        </w:r>
        <w:r w:rsidR="00C20FD5" w:rsidRPr="000D3E53">
          <w:rPr>
            <w:sz w:val="28"/>
            <w:szCs w:val="28"/>
          </w:rPr>
          <w:t>г</w:t>
        </w:r>
      </w:smartTag>
      <w:r w:rsidR="00C20FD5" w:rsidRPr="000D3E53">
        <w:rPr>
          <w:sz w:val="28"/>
          <w:szCs w:val="28"/>
        </w:rPr>
        <w:t>.</w:t>
      </w:r>
      <w:r w:rsidR="005F2584" w:rsidRPr="000D3E53">
        <w:rPr>
          <w:sz w:val="28"/>
          <w:szCs w:val="28"/>
        </w:rPr>
        <w:t xml:space="preserve"> N14 - ФЗ</w:t>
      </w:r>
      <w:r w:rsidR="00C20FD5" w:rsidRPr="000D3E53">
        <w:rPr>
          <w:sz w:val="28"/>
          <w:szCs w:val="28"/>
        </w:rPr>
        <w:t xml:space="preserve"> – Часть 2</w:t>
      </w:r>
      <w:r w:rsidRPr="000D3E53">
        <w:rPr>
          <w:sz w:val="28"/>
          <w:szCs w:val="28"/>
        </w:rPr>
        <w:t>:</w:t>
      </w:r>
      <w:r w:rsidRPr="000D3E53">
        <w:rPr>
          <w:bCs/>
          <w:sz w:val="28"/>
          <w:szCs w:val="28"/>
        </w:rPr>
        <w:t xml:space="preserve"> (принят Гос.</w:t>
      </w:r>
      <w:r w:rsidR="00C20FD5" w:rsidRPr="000D3E53">
        <w:rPr>
          <w:bCs/>
          <w:sz w:val="28"/>
          <w:szCs w:val="28"/>
        </w:rPr>
        <w:t xml:space="preserve"> Думой 22 декабря </w:t>
      </w:r>
      <w:smartTag w:uri="urn:schemas-microsoft-com:office:smarttags" w:element="metricconverter">
        <w:smartTagPr>
          <w:attr w:name="ProductID" w:val="1995 г"/>
        </w:smartTagPr>
        <w:r w:rsidR="00C20FD5" w:rsidRPr="000D3E53">
          <w:rPr>
            <w:bCs/>
            <w:sz w:val="28"/>
            <w:szCs w:val="28"/>
          </w:rPr>
          <w:t>1995</w:t>
        </w:r>
        <w:r w:rsidRPr="000D3E53">
          <w:rPr>
            <w:bCs/>
            <w:sz w:val="28"/>
            <w:szCs w:val="28"/>
          </w:rPr>
          <w:t xml:space="preserve"> г</w:t>
        </w:r>
      </w:smartTag>
      <w:r w:rsidRPr="000D3E53">
        <w:rPr>
          <w:bCs/>
          <w:sz w:val="28"/>
          <w:szCs w:val="28"/>
        </w:rPr>
        <w:t>.</w:t>
      </w:r>
      <w:r w:rsidRPr="000D3E53">
        <w:rPr>
          <w:sz w:val="28"/>
          <w:szCs w:val="28"/>
        </w:rPr>
        <w:t xml:space="preserve">: </w:t>
      </w:r>
      <w:r w:rsidR="00C20FD5" w:rsidRPr="000D3E53">
        <w:rPr>
          <w:sz w:val="28"/>
          <w:szCs w:val="28"/>
        </w:rPr>
        <w:t>в ред. от</w:t>
      </w:r>
      <w:r w:rsidRPr="000D3E53">
        <w:rPr>
          <w:sz w:val="28"/>
          <w:szCs w:val="28"/>
        </w:rPr>
        <w:t xml:space="preserve"> 30 декабря </w:t>
      </w:r>
      <w:smartTag w:uri="urn:schemas-microsoft-com:office:smarttags" w:element="metricconverter">
        <w:smartTagPr>
          <w:attr w:name="ProductID" w:val="2008 г"/>
        </w:smartTagPr>
        <w:r w:rsidRPr="000D3E53">
          <w:rPr>
            <w:sz w:val="28"/>
            <w:szCs w:val="28"/>
          </w:rPr>
          <w:t>2008 г</w:t>
        </w:r>
      </w:smartTag>
      <w:r w:rsidRPr="000D3E53">
        <w:rPr>
          <w:sz w:val="28"/>
          <w:szCs w:val="28"/>
        </w:rPr>
        <w:t xml:space="preserve">.) – </w:t>
      </w:r>
      <w:r w:rsidR="00C20FD5" w:rsidRPr="000D3E53">
        <w:rPr>
          <w:rStyle w:val="greenurl1"/>
          <w:color w:val="auto"/>
          <w:sz w:val="28"/>
          <w:szCs w:val="28"/>
        </w:rPr>
        <w:t>www.consultant.ru/popular/gkrf2/</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Гришкин С.Г. Некоторые вопросы оценки кредитного портфеля банка / С.Г. Гришкин // Деньги и кредит. – 2004. - №1. – С. 36-40.</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Епронов</w:t>
      </w:r>
      <w:r w:rsidR="00220C0C" w:rsidRPr="000D3E53">
        <w:rPr>
          <w:sz w:val="28"/>
          <w:szCs w:val="28"/>
        </w:rPr>
        <w:t xml:space="preserve">а </w:t>
      </w:r>
      <w:r w:rsidRPr="000D3E53">
        <w:rPr>
          <w:sz w:val="28"/>
          <w:szCs w:val="28"/>
        </w:rPr>
        <w:t>В.</w:t>
      </w:r>
      <w:r w:rsidR="005F2584" w:rsidRPr="000D3E53">
        <w:rPr>
          <w:sz w:val="28"/>
          <w:szCs w:val="28"/>
        </w:rPr>
        <w:t xml:space="preserve">Н. </w:t>
      </w:r>
      <w:r w:rsidRPr="000D3E53">
        <w:rPr>
          <w:sz w:val="28"/>
          <w:szCs w:val="28"/>
        </w:rPr>
        <w:t>Кредитный продукт как категория рыночной экономики / В. Н. Епронова // Финансы и кредит. – 2004. - №2. – С. 2-6.</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Жаровская Е.</w:t>
      </w:r>
      <w:r w:rsidR="00D11E69" w:rsidRPr="000D3E53">
        <w:rPr>
          <w:sz w:val="28"/>
          <w:szCs w:val="28"/>
        </w:rPr>
        <w:t>П. Банковско</w:t>
      </w:r>
      <w:r w:rsidR="005F2584" w:rsidRPr="000D3E53">
        <w:rPr>
          <w:sz w:val="28"/>
          <w:szCs w:val="28"/>
        </w:rPr>
        <w:t>е дело / Е. П. Жаровская. –</w:t>
      </w:r>
      <w:r w:rsidR="002B7F05" w:rsidRPr="000D3E53">
        <w:rPr>
          <w:sz w:val="28"/>
          <w:szCs w:val="28"/>
        </w:rPr>
        <w:t xml:space="preserve"> </w:t>
      </w:r>
      <w:r w:rsidR="005F2584" w:rsidRPr="000D3E53">
        <w:rPr>
          <w:sz w:val="28"/>
          <w:szCs w:val="28"/>
        </w:rPr>
        <w:t>М.</w:t>
      </w:r>
      <w:r w:rsidR="00D11E69" w:rsidRPr="000D3E53">
        <w:rPr>
          <w:sz w:val="28"/>
          <w:szCs w:val="28"/>
        </w:rPr>
        <w:t>: «КНОРУС», 2004. – 326 с.</w:t>
      </w:r>
    </w:p>
    <w:p w:rsidR="00D43757" w:rsidRPr="000D3E53" w:rsidRDefault="00D43757"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bCs/>
          <w:sz w:val="28"/>
          <w:szCs w:val="28"/>
        </w:rPr>
        <w:t>Жукова Е.Ф. Банки и банковские операции. Учебник для вузов / Е.Ф. Жукова – М.: Банки и биржи ЮНИТИ, 2007. – 565 с.</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Ильясов, С.И. Об оценке кредитоспособности банковского заемщика / С. И. Ильясов // Деньги и кредит. 2005. - №9. – С. 28-34.</w:t>
      </w:r>
    </w:p>
    <w:p w:rsidR="00D11E69" w:rsidRPr="000D3E53" w:rsidRDefault="00220C0C" w:rsidP="00396CE7">
      <w:pPr>
        <w:numPr>
          <w:ilvl w:val="0"/>
          <w:numId w:val="24"/>
        </w:numPr>
        <w:tabs>
          <w:tab w:val="left" w:pos="187"/>
          <w:tab w:val="left" w:pos="1134"/>
        </w:tabs>
        <w:spacing w:before="0" w:beforeAutospacing="0" w:after="0" w:afterAutospacing="0" w:line="360" w:lineRule="auto"/>
        <w:ind w:left="0" w:firstLine="0"/>
        <w:jc w:val="both"/>
        <w:rPr>
          <w:sz w:val="28"/>
          <w:szCs w:val="28"/>
        </w:rPr>
      </w:pPr>
      <w:r w:rsidRPr="000D3E53">
        <w:rPr>
          <w:sz w:val="28"/>
          <w:szCs w:val="28"/>
        </w:rPr>
        <w:t>Кабушкин С.</w:t>
      </w:r>
      <w:r w:rsidR="00D11E69" w:rsidRPr="000D3E53">
        <w:rPr>
          <w:sz w:val="28"/>
          <w:szCs w:val="28"/>
        </w:rPr>
        <w:t>Н. Управление банковским кредитным риском / С. Н. Кабушкин. – М.: Новое знание, 2004. – 336с.</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Кадыров</w:t>
      </w:r>
      <w:r w:rsidR="00220C0C" w:rsidRPr="000D3E53">
        <w:rPr>
          <w:sz w:val="28"/>
          <w:szCs w:val="28"/>
        </w:rPr>
        <w:t xml:space="preserve"> </w:t>
      </w:r>
      <w:r w:rsidRPr="000D3E53">
        <w:rPr>
          <w:sz w:val="28"/>
          <w:szCs w:val="28"/>
        </w:rPr>
        <w:t>А.Н. Методика определения категории риска заемщика для управления уровнем риска кредитного портфеля банка / А. Н. Кадыров // Финансы и кредит. – 2004. - №7. – С. 46-51.</w:t>
      </w:r>
    </w:p>
    <w:p w:rsidR="00D11E69" w:rsidRPr="000D3E53" w:rsidRDefault="00612B32"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Кирьянов</w:t>
      </w:r>
      <w:r w:rsidR="00220C0C" w:rsidRPr="000D3E53">
        <w:rPr>
          <w:sz w:val="28"/>
          <w:szCs w:val="28"/>
        </w:rPr>
        <w:t xml:space="preserve"> М.</w:t>
      </w:r>
      <w:r w:rsidR="00D11E69" w:rsidRPr="000D3E53">
        <w:rPr>
          <w:sz w:val="28"/>
          <w:szCs w:val="28"/>
        </w:rPr>
        <w:t>П. Управление проблемными кредитами / М. П. Кирьянов //</w:t>
      </w:r>
      <w:r w:rsidR="002B7F05" w:rsidRPr="000D3E53">
        <w:rPr>
          <w:sz w:val="28"/>
          <w:szCs w:val="28"/>
        </w:rPr>
        <w:t xml:space="preserve"> </w:t>
      </w:r>
      <w:r w:rsidR="00D11E69" w:rsidRPr="000D3E53">
        <w:rPr>
          <w:sz w:val="28"/>
          <w:szCs w:val="28"/>
        </w:rPr>
        <w:t>Банковское дело. – 2006. - № 11. – С. 48-49.</w:t>
      </w:r>
    </w:p>
    <w:p w:rsidR="00D11E69" w:rsidRPr="000D3E53" w:rsidRDefault="00D11E69"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Конституция</w:t>
      </w:r>
      <w:r w:rsidR="00DC4940" w:rsidRPr="000D3E53">
        <w:rPr>
          <w:sz w:val="28"/>
          <w:szCs w:val="28"/>
        </w:rPr>
        <w:t xml:space="preserve"> Российской Федерации от 12 декабря </w:t>
      </w:r>
      <w:smartTag w:uri="urn:schemas-microsoft-com:office:smarttags" w:element="metricconverter">
        <w:smartTagPr>
          <w:attr w:name="ProductID" w:val="1993 г"/>
        </w:smartTagPr>
        <w:r w:rsidR="00DC4940" w:rsidRPr="000D3E53">
          <w:rPr>
            <w:sz w:val="28"/>
            <w:szCs w:val="28"/>
          </w:rPr>
          <w:t>1993 г</w:t>
        </w:r>
      </w:smartTag>
      <w:r w:rsidR="00DC4940" w:rsidRPr="000D3E53">
        <w:rPr>
          <w:sz w:val="28"/>
          <w:szCs w:val="28"/>
        </w:rPr>
        <w:t xml:space="preserve">. (в ред. от 30 декабря </w:t>
      </w:r>
      <w:smartTag w:uri="urn:schemas-microsoft-com:office:smarttags" w:element="metricconverter">
        <w:smartTagPr>
          <w:attr w:name="ProductID" w:val="2008 г"/>
        </w:smartTagPr>
        <w:r w:rsidR="00DC4940" w:rsidRPr="000D3E53">
          <w:rPr>
            <w:sz w:val="28"/>
            <w:szCs w:val="28"/>
          </w:rPr>
          <w:t>2008 г</w:t>
        </w:r>
      </w:smartTag>
      <w:r w:rsidR="00DC4940" w:rsidRPr="000D3E53">
        <w:rPr>
          <w:sz w:val="28"/>
          <w:szCs w:val="28"/>
        </w:rPr>
        <w:t>.)</w:t>
      </w:r>
      <w:r w:rsidR="00C4009B" w:rsidRPr="000D3E53">
        <w:rPr>
          <w:sz w:val="28"/>
          <w:szCs w:val="28"/>
        </w:rPr>
        <w:t xml:space="preserve"> –</w:t>
      </w:r>
      <w:r w:rsidR="002B7F05" w:rsidRPr="000D3E53">
        <w:rPr>
          <w:sz w:val="28"/>
          <w:szCs w:val="28"/>
        </w:rPr>
        <w:t xml:space="preserve"> </w:t>
      </w:r>
      <w:r w:rsidR="00DC4940" w:rsidRPr="000D3E53">
        <w:rPr>
          <w:rStyle w:val="greenurl1"/>
          <w:color w:val="auto"/>
          <w:sz w:val="28"/>
          <w:szCs w:val="28"/>
        </w:rPr>
        <w:t>www.consultant.ru/online/base/</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Копбаева Г.Ш. Управление кредитными рисками / Г. Ш. Копбаева // Деньги и кредит. – 2004. - №1. – С. 48-50.</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Крупнов</w:t>
      </w:r>
      <w:r w:rsidR="00220C0C" w:rsidRPr="000D3E53">
        <w:rPr>
          <w:sz w:val="28"/>
          <w:szCs w:val="28"/>
        </w:rPr>
        <w:t xml:space="preserve"> </w:t>
      </w:r>
      <w:r w:rsidRPr="000D3E53">
        <w:rPr>
          <w:sz w:val="28"/>
          <w:szCs w:val="28"/>
        </w:rPr>
        <w:t>Ю. С. Проблемы оценки эффективности использования банковского кредита / Ю. С. Крупнов // Вопросы статистики. – 2006. - №2. – С. 50-53.</w:t>
      </w:r>
    </w:p>
    <w:p w:rsidR="00D11E69" w:rsidRPr="000D3E53" w:rsidRDefault="00612B32"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Лаврушин</w:t>
      </w:r>
      <w:r w:rsidR="00220C0C" w:rsidRPr="000D3E53">
        <w:rPr>
          <w:sz w:val="28"/>
          <w:szCs w:val="28"/>
        </w:rPr>
        <w:t xml:space="preserve"> О.</w:t>
      </w:r>
      <w:r w:rsidR="00D11E69" w:rsidRPr="000D3E53">
        <w:rPr>
          <w:sz w:val="28"/>
          <w:szCs w:val="28"/>
        </w:rPr>
        <w:t>И. Банковское дело / О. И. Лаврушина. – М.: «КНОРУС», 2005. – 768</w:t>
      </w:r>
      <w:r w:rsidR="00C4009B" w:rsidRPr="000D3E53">
        <w:rPr>
          <w:sz w:val="28"/>
          <w:szCs w:val="28"/>
        </w:rPr>
        <w:t xml:space="preserve"> </w:t>
      </w:r>
      <w:r w:rsidR="00D11E69" w:rsidRPr="000D3E53">
        <w:rPr>
          <w:sz w:val="28"/>
          <w:szCs w:val="28"/>
        </w:rPr>
        <w:t>с.</w:t>
      </w:r>
    </w:p>
    <w:p w:rsidR="00D11E69" w:rsidRPr="000D3E53" w:rsidRDefault="00612B32"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Лаврушин</w:t>
      </w:r>
      <w:r w:rsidR="00D11E69" w:rsidRPr="000D3E53">
        <w:rPr>
          <w:sz w:val="28"/>
          <w:szCs w:val="28"/>
        </w:rPr>
        <w:t xml:space="preserve"> О</w:t>
      </w:r>
      <w:r w:rsidR="00220C0C" w:rsidRPr="000D3E53">
        <w:rPr>
          <w:sz w:val="28"/>
          <w:szCs w:val="28"/>
        </w:rPr>
        <w:t>.</w:t>
      </w:r>
      <w:r w:rsidR="00D11E69" w:rsidRPr="000D3E53">
        <w:rPr>
          <w:sz w:val="28"/>
          <w:szCs w:val="28"/>
        </w:rPr>
        <w:t>И. Деньги, кредит, банки / О. И. Лаврушина. –</w:t>
      </w:r>
      <w:r w:rsidR="002B7F05" w:rsidRPr="000D3E53">
        <w:rPr>
          <w:sz w:val="28"/>
          <w:szCs w:val="28"/>
        </w:rPr>
        <w:t xml:space="preserve"> </w:t>
      </w:r>
      <w:r w:rsidR="00D11E69" w:rsidRPr="000D3E53">
        <w:rPr>
          <w:sz w:val="28"/>
          <w:szCs w:val="28"/>
        </w:rPr>
        <w:t>М.: «КНОРУС», 2004. – 456 с.</w:t>
      </w:r>
    </w:p>
    <w:p w:rsidR="00D43757" w:rsidRPr="000D3E53" w:rsidRDefault="00612B32"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Лаврушин</w:t>
      </w:r>
      <w:r w:rsidR="00D43757" w:rsidRPr="000D3E53">
        <w:rPr>
          <w:sz w:val="28"/>
          <w:szCs w:val="28"/>
        </w:rPr>
        <w:t xml:space="preserve"> О.И. Организация и планирование кредита. / О. И. Лаврушина. – М.: Финансы и статистика, 2006. – 540 с.</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Ли В.</w:t>
      </w:r>
      <w:r w:rsidR="00D11E69" w:rsidRPr="000D3E53">
        <w:rPr>
          <w:sz w:val="28"/>
          <w:szCs w:val="28"/>
        </w:rPr>
        <w:t>О. Об оценке кредитоспособности заемщика / В. О. Ли // Деньги и кредит. 2005. - №2. – С. 50-54.</w:t>
      </w:r>
    </w:p>
    <w:p w:rsidR="00D11E69"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Любушина</w:t>
      </w:r>
      <w:r w:rsidR="00220C0C" w:rsidRPr="000D3E53">
        <w:rPr>
          <w:sz w:val="28"/>
          <w:szCs w:val="28"/>
        </w:rPr>
        <w:t xml:space="preserve"> </w:t>
      </w:r>
      <w:r w:rsidRPr="000D3E53">
        <w:rPr>
          <w:sz w:val="28"/>
          <w:szCs w:val="28"/>
        </w:rPr>
        <w:t>Н. П. Анализ финансово-экономи</w:t>
      </w:r>
      <w:r w:rsidR="00220C0C" w:rsidRPr="000D3E53">
        <w:rPr>
          <w:sz w:val="28"/>
          <w:szCs w:val="28"/>
        </w:rPr>
        <w:t>ческой деятельности банков / Н.</w:t>
      </w:r>
      <w:r w:rsidRPr="000D3E53">
        <w:rPr>
          <w:sz w:val="28"/>
          <w:szCs w:val="28"/>
        </w:rPr>
        <w:t>П. Любушина. – М.: ЮНИТИ-ДАНА, 2004. – 471с.</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Медведев Н.</w:t>
      </w:r>
      <w:r w:rsidR="00D11E69" w:rsidRPr="000D3E53">
        <w:rPr>
          <w:sz w:val="28"/>
          <w:szCs w:val="28"/>
        </w:rPr>
        <w:t>Н. О кредитной деятельности банков / Н. Н.</w:t>
      </w:r>
      <w:r w:rsidR="002B7F05" w:rsidRPr="000D3E53">
        <w:rPr>
          <w:sz w:val="28"/>
          <w:szCs w:val="28"/>
        </w:rPr>
        <w:t xml:space="preserve"> </w:t>
      </w:r>
      <w:r w:rsidR="00D11E69" w:rsidRPr="000D3E53">
        <w:rPr>
          <w:sz w:val="28"/>
          <w:szCs w:val="28"/>
        </w:rPr>
        <w:t>Медведев // Деньги и кредит. – 2004. - №7. – С. 57-59.</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Мошенский А.</w:t>
      </w:r>
      <w:r w:rsidR="00D11E69" w:rsidRPr="000D3E53">
        <w:rPr>
          <w:sz w:val="28"/>
          <w:szCs w:val="28"/>
        </w:rPr>
        <w:t>Б. Перечень и содержание решаемых задач при управлении банк</w:t>
      </w:r>
      <w:r w:rsidRPr="000D3E53">
        <w:rPr>
          <w:sz w:val="28"/>
          <w:szCs w:val="28"/>
        </w:rPr>
        <w:t>овскими кредитными рисками / А.</w:t>
      </w:r>
      <w:r w:rsidR="00D11E69" w:rsidRPr="000D3E53">
        <w:rPr>
          <w:sz w:val="28"/>
          <w:szCs w:val="28"/>
        </w:rPr>
        <w:t>Б. Мошенский //Финансы и кредит. – 2008. - № 5. – С. 41-47.</w:t>
      </w:r>
    </w:p>
    <w:p w:rsidR="00D11E69" w:rsidRPr="000D3E53" w:rsidRDefault="00D11E69"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Положение Банка России «О порядке формирования кредитными организациями резервов на возможные потери по ссудам, по ссудной и приравненной к ней задолженности»</w:t>
      </w:r>
      <w:r w:rsidR="00C4009B" w:rsidRPr="000D3E53">
        <w:rPr>
          <w:sz w:val="28"/>
          <w:szCs w:val="28"/>
        </w:rPr>
        <w:t xml:space="preserve"> от 26 марта 2004г.</w:t>
      </w:r>
      <w:r w:rsidR="002B7F05" w:rsidRPr="000D3E53">
        <w:rPr>
          <w:sz w:val="28"/>
          <w:szCs w:val="28"/>
        </w:rPr>
        <w:t xml:space="preserve"> </w:t>
      </w:r>
      <w:r w:rsidRPr="000D3E53">
        <w:rPr>
          <w:sz w:val="28"/>
          <w:szCs w:val="28"/>
        </w:rPr>
        <w:t>№ </w:t>
      </w:r>
      <w:r w:rsidR="00C4009B" w:rsidRPr="000D3E53">
        <w:rPr>
          <w:sz w:val="28"/>
          <w:szCs w:val="28"/>
        </w:rPr>
        <w:t xml:space="preserve">254-П – </w:t>
      </w:r>
      <w:r w:rsidR="00C4009B" w:rsidRPr="000D3E53">
        <w:rPr>
          <w:rStyle w:val="greenurl1"/>
          <w:color w:val="auto"/>
          <w:sz w:val="28"/>
          <w:szCs w:val="28"/>
        </w:rPr>
        <w:t>www.xjob.ru</w:t>
      </w:r>
    </w:p>
    <w:p w:rsidR="00D11E69" w:rsidRPr="000D3E53" w:rsidRDefault="00D11E69"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Положение Банка России «О порядке предоставления (размещения) кредитными организациями денежных средств и их возврата (погашения)»</w:t>
      </w:r>
      <w:r w:rsidR="002B7F05" w:rsidRPr="000D3E53">
        <w:rPr>
          <w:sz w:val="28"/>
          <w:szCs w:val="28"/>
        </w:rPr>
        <w:t xml:space="preserve"> </w:t>
      </w:r>
      <w:r w:rsidRPr="000D3E53">
        <w:rPr>
          <w:sz w:val="28"/>
          <w:szCs w:val="28"/>
        </w:rPr>
        <w:t xml:space="preserve">от 31 августа </w:t>
      </w:r>
      <w:smartTag w:uri="urn:schemas-microsoft-com:office:smarttags" w:element="metricconverter">
        <w:smartTagPr>
          <w:attr w:name="ProductID" w:val="1998 г"/>
        </w:smartTagPr>
        <w:r w:rsidRPr="000D3E53">
          <w:rPr>
            <w:sz w:val="28"/>
            <w:szCs w:val="28"/>
          </w:rPr>
          <w:t>1998 г</w:t>
        </w:r>
      </w:smartTag>
      <w:r w:rsidRPr="000D3E53">
        <w:rPr>
          <w:sz w:val="28"/>
          <w:szCs w:val="28"/>
        </w:rPr>
        <w:t xml:space="preserve">. № 54-П (в ред. </w:t>
      </w:r>
      <w:r w:rsidR="00C4009B" w:rsidRPr="000D3E53">
        <w:rPr>
          <w:sz w:val="28"/>
          <w:szCs w:val="28"/>
        </w:rPr>
        <w:t xml:space="preserve">от 27 июля </w:t>
      </w:r>
      <w:smartTag w:uri="urn:schemas-microsoft-com:office:smarttags" w:element="metricconverter">
        <w:smartTagPr>
          <w:attr w:name="ProductID" w:val="2001 г"/>
        </w:smartTagPr>
        <w:r w:rsidRPr="000D3E53">
          <w:rPr>
            <w:sz w:val="28"/>
            <w:szCs w:val="28"/>
          </w:rPr>
          <w:t>2001</w:t>
        </w:r>
        <w:r w:rsidR="00C4009B" w:rsidRPr="000D3E53">
          <w:rPr>
            <w:sz w:val="28"/>
            <w:szCs w:val="28"/>
          </w:rPr>
          <w:t xml:space="preserve"> г</w:t>
        </w:r>
      </w:smartTag>
      <w:r w:rsidR="00C4009B" w:rsidRPr="000D3E53">
        <w:rPr>
          <w:sz w:val="28"/>
          <w:szCs w:val="28"/>
        </w:rPr>
        <w:t>.</w:t>
      </w:r>
      <w:r w:rsidRPr="000D3E53">
        <w:rPr>
          <w:sz w:val="28"/>
          <w:szCs w:val="28"/>
        </w:rPr>
        <w:t>)</w:t>
      </w:r>
      <w:r w:rsidR="00C4009B" w:rsidRPr="000D3E53">
        <w:rPr>
          <w:rFonts w:cs="Arial"/>
          <w:sz w:val="28"/>
          <w:szCs w:val="19"/>
        </w:rPr>
        <w:t xml:space="preserve"> </w:t>
      </w:r>
      <w:r w:rsidR="00C4009B" w:rsidRPr="000D3E53">
        <w:rPr>
          <w:sz w:val="28"/>
          <w:szCs w:val="28"/>
        </w:rPr>
        <w:t>–</w:t>
      </w:r>
      <w:r w:rsidR="002B7F05" w:rsidRPr="000D3E53">
        <w:rPr>
          <w:sz w:val="28"/>
          <w:szCs w:val="28"/>
        </w:rPr>
        <w:t xml:space="preserve"> </w:t>
      </w:r>
      <w:r w:rsidR="00C4009B" w:rsidRPr="000D3E53">
        <w:rPr>
          <w:rStyle w:val="greenurl1"/>
          <w:color w:val="auto"/>
          <w:sz w:val="28"/>
          <w:szCs w:val="28"/>
        </w:rPr>
        <w:t>www.kodeks.ru/manage/</w:t>
      </w:r>
    </w:p>
    <w:p w:rsidR="00D11E69" w:rsidRPr="000D3E53" w:rsidRDefault="00D11E69"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 xml:space="preserve">Положение Банка России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26 июня </w:t>
      </w:r>
      <w:smartTag w:uri="urn:schemas-microsoft-com:office:smarttags" w:element="metricconverter">
        <w:smartTagPr>
          <w:attr w:name="ProductID" w:val="1998 г"/>
        </w:smartTagPr>
        <w:r w:rsidRPr="000D3E53">
          <w:rPr>
            <w:sz w:val="28"/>
            <w:szCs w:val="28"/>
          </w:rPr>
          <w:t>1998 г</w:t>
        </w:r>
      </w:smartTag>
      <w:r w:rsidRPr="000D3E53">
        <w:rPr>
          <w:sz w:val="28"/>
          <w:szCs w:val="28"/>
        </w:rPr>
        <w:t>. N 39-П</w:t>
      </w:r>
      <w:r w:rsidR="002B7F05" w:rsidRPr="000D3E53">
        <w:rPr>
          <w:sz w:val="28"/>
          <w:szCs w:val="28"/>
        </w:rPr>
        <w:t xml:space="preserve"> </w:t>
      </w:r>
      <w:r w:rsidRPr="000D3E53">
        <w:rPr>
          <w:sz w:val="28"/>
          <w:szCs w:val="28"/>
        </w:rPr>
        <w:t xml:space="preserve">(в ред. </w:t>
      </w:r>
      <w:r w:rsidR="00E132F0" w:rsidRPr="000D3E53">
        <w:rPr>
          <w:sz w:val="28"/>
          <w:szCs w:val="28"/>
        </w:rPr>
        <w:t xml:space="preserve">от 24 декабря </w:t>
      </w:r>
      <w:smartTag w:uri="urn:schemas-microsoft-com:office:smarttags" w:element="metricconverter">
        <w:smartTagPr>
          <w:attr w:name="ProductID" w:val="1998 г"/>
        </w:smartTagPr>
        <w:r w:rsidR="00E132F0" w:rsidRPr="000D3E53">
          <w:rPr>
            <w:sz w:val="28"/>
            <w:szCs w:val="28"/>
          </w:rPr>
          <w:t>19</w:t>
        </w:r>
        <w:r w:rsidRPr="000D3E53">
          <w:rPr>
            <w:sz w:val="28"/>
            <w:szCs w:val="28"/>
          </w:rPr>
          <w:t>98</w:t>
        </w:r>
        <w:r w:rsidR="00E132F0" w:rsidRPr="000D3E53">
          <w:rPr>
            <w:sz w:val="28"/>
            <w:szCs w:val="28"/>
          </w:rPr>
          <w:t xml:space="preserve"> г</w:t>
        </w:r>
      </w:smartTag>
      <w:r w:rsidR="00E132F0" w:rsidRPr="000D3E53">
        <w:rPr>
          <w:sz w:val="28"/>
          <w:szCs w:val="28"/>
        </w:rPr>
        <w:t>.</w:t>
      </w:r>
      <w:r w:rsidRPr="000D3E53">
        <w:rPr>
          <w:sz w:val="28"/>
          <w:szCs w:val="28"/>
        </w:rPr>
        <w:t xml:space="preserve"> N 64-П)</w:t>
      </w:r>
      <w:r w:rsidR="00E132F0" w:rsidRPr="000D3E53">
        <w:rPr>
          <w:sz w:val="28"/>
          <w:szCs w:val="28"/>
        </w:rPr>
        <w:t xml:space="preserve"> – </w:t>
      </w:r>
      <w:r w:rsidR="00E132F0" w:rsidRPr="000D3E53">
        <w:rPr>
          <w:rStyle w:val="greenurl1"/>
          <w:color w:val="auto"/>
          <w:sz w:val="28"/>
          <w:szCs w:val="28"/>
        </w:rPr>
        <w:t>www.nalog.consultant.ru</w:t>
      </w:r>
      <w:r w:rsidR="00E132F0" w:rsidRPr="000D3E53">
        <w:rPr>
          <w:sz w:val="28"/>
          <w:szCs w:val="28"/>
        </w:rPr>
        <w:t xml:space="preserve"> </w:t>
      </w:r>
    </w:p>
    <w:p w:rsidR="00D11E69" w:rsidRPr="000D3E53" w:rsidRDefault="00E132F0"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Положение Банка России «</w:t>
      </w:r>
      <w:r w:rsidR="00D11E69" w:rsidRPr="000D3E53">
        <w:rPr>
          <w:sz w:val="28"/>
          <w:szCs w:val="28"/>
        </w:rPr>
        <w:t xml:space="preserve">О правилах ведения бухгалтерского учета в кредитных организациях, расположенных на территории Российской федерации» от 26 марта </w:t>
      </w:r>
      <w:smartTag w:uri="urn:schemas-microsoft-com:office:smarttags" w:element="metricconverter">
        <w:smartTagPr>
          <w:attr w:name="ProductID" w:val="2007 г"/>
        </w:smartTagPr>
        <w:r w:rsidR="00D11E69" w:rsidRPr="000D3E53">
          <w:rPr>
            <w:sz w:val="28"/>
            <w:szCs w:val="28"/>
          </w:rPr>
          <w:t>2007 г</w:t>
        </w:r>
      </w:smartTag>
      <w:r w:rsidR="00D11E69" w:rsidRPr="000D3E53">
        <w:rPr>
          <w:sz w:val="28"/>
          <w:szCs w:val="28"/>
        </w:rPr>
        <w:t>. N 302-П</w:t>
      </w:r>
      <w:r w:rsidRPr="000D3E53">
        <w:rPr>
          <w:sz w:val="28"/>
          <w:szCs w:val="28"/>
        </w:rPr>
        <w:t xml:space="preserve"> – </w:t>
      </w:r>
      <w:r w:rsidRPr="000D3E53">
        <w:rPr>
          <w:rStyle w:val="greenurl1"/>
          <w:color w:val="auto"/>
          <w:sz w:val="28"/>
          <w:szCs w:val="28"/>
        </w:rPr>
        <w:t>www.garant.ru</w:t>
      </w:r>
      <w:r w:rsidRPr="000D3E53">
        <w:rPr>
          <w:sz w:val="28"/>
          <w:szCs w:val="28"/>
        </w:rPr>
        <w:t xml:space="preserve"> </w:t>
      </w:r>
    </w:p>
    <w:p w:rsidR="00D11E69" w:rsidRPr="000D3E53" w:rsidRDefault="00E132F0"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Романов</w:t>
      </w:r>
      <w:r w:rsidR="00220C0C" w:rsidRPr="000D3E53">
        <w:rPr>
          <w:sz w:val="28"/>
          <w:szCs w:val="28"/>
        </w:rPr>
        <w:t xml:space="preserve"> М.</w:t>
      </w:r>
      <w:r w:rsidR="00D11E69" w:rsidRPr="000D3E53">
        <w:rPr>
          <w:sz w:val="28"/>
          <w:szCs w:val="28"/>
        </w:rPr>
        <w:t>Н. У</w:t>
      </w:r>
      <w:r w:rsidR="00220C0C" w:rsidRPr="000D3E53">
        <w:rPr>
          <w:sz w:val="28"/>
          <w:szCs w:val="28"/>
        </w:rPr>
        <w:t>правление финансами банков / М.</w:t>
      </w:r>
      <w:r w:rsidR="00D11E69" w:rsidRPr="000D3E53">
        <w:rPr>
          <w:sz w:val="28"/>
          <w:szCs w:val="28"/>
        </w:rPr>
        <w:t>Н. Романов // Финансы и кредит. – 2008. - № 3. – С. 65-72.</w:t>
      </w:r>
    </w:p>
    <w:p w:rsidR="00D11E69" w:rsidRPr="000D3E53" w:rsidRDefault="0017016F"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Супрунович</w:t>
      </w:r>
      <w:r w:rsidR="00D11E69" w:rsidRPr="000D3E53">
        <w:rPr>
          <w:sz w:val="28"/>
          <w:szCs w:val="28"/>
        </w:rPr>
        <w:t xml:space="preserve"> Е. А.</w:t>
      </w:r>
      <w:r w:rsidR="00220C0C" w:rsidRPr="000D3E53">
        <w:rPr>
          <w:sz w:val="28"/>
          <w:szCs w:val="28"/>
        </w:rPr>
        <w:t xml:space="preserve"> Основы управления рисками / Е.</w:t>
      </w:r>
      <w:r w:rsidR="00D11E69" w:rsidRPr="000D3E53">
        <w:rPr>
          <w:sz w:val="28"/>
          <w:szCs w:val="28"/>
        </w:rPr>
        <w:t>А. Супрунович // Банковское дело. – 2004. – №12. – С. 9-12.</w:t>
      </w:r>
    </w:p>
    <w:p w:rsidR="0017016F" w:rsidRPr="000D3E53" w:rsidRDefault="0017016F"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Сухарев</w:t>
      </w:r>
      <w:r w:rsidR="00220C0C" w:rsidRPr="000D3E53">
        <w:rPr>
          <w:sz w:val="28"/>
          <w:szCs w:val="28"/>
        </w:rPr>
        <w:t xml:space="preserve"> Д.</w:t>
      </w:r>
      <w:r w:rsidR="00D11E69" w:rsidRPr="000D3E53">
        <w:rPr>
          <w:sz w:val="28"/>
          <w:szCs w:val="28"/>
        </w:rPr>
        <w:t>В. Методы</w:t>
      </w:r>
      <w:r w:rsidR="00220C0C" w:rsidRPr="000D3E53">
        <w:rPr>
          <w:sz w:val="28"/>
          <w:szCs w:val="28"/>
        </w:rPr>
        <w:t xml:space="preserve"> снижения кредитного риска / Д.</w:t>
      </w:r>
      <w:r w:rsidR="00D11E69" w:rsidRPr="000D3E53">
        <w:rPr>
          <w:sz w:val="28"/>
          <w:szCs w:val="28"/>
        </w:rPr>
        <w:t>В. Сухарев // Дайджест-финансы. – 2004. - №5. – С. 8-14.</w:t>
      </w:r>
    </w:p>
    <w:p w:rsidR="00D11E69" w:rsidRPr="000D3E53" w:rsidRDefault="0017016F"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Тарасова</w:t>
      </w:r>
      <w:r w:rsidR="00220C0C" w:rsidRPr="000D3E53">
        <w:rPr>
          <w:sz w:val="28"/>
          <w:szCs w:val="28"/>
        </w:rPr>
        <w:t xml:space="preserve"> Г.</w:t>
      </w:r>
      <w:r w:rsidR="00D11E69" w:rsidRPr="000D3E53">
        <w:rPr>
          <w:sz w:val="28"/>
          <w:szCs w:val="28"/>
        </w:rPr>
        <w:t>М. Банковское дело: конспект лекций / Г.М. Тарасова. – Ростов н/Д.: «Феникс», 2005. – 190с.</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Терюхов, В.</w:t>
      </w:r>
      <w:r w:rsidR="00D11E69" w:rsidRPr="000D3E53">
        <w:rPr>
          <w:sz w:val="28"/>
          <w:szCs w:val="28"/>
        </w:rPr>
        <w:t>А. Риск-менеджмент при оценке платежеспособности заемщика / В.А.</w:t>
      </w:r>
      <w:r w:rsidRPr="000D3E53">
        <w:rPr>
          <w:sz w:val="28"/>
          <w:szCs w:val="28"/>
        </w:rPr>
        <w:t xml:space="preserve"> </w:t>
      </w:r>
      <w:r w:rsidR="00D11E69" w:rsidRPr="000D3E53">
        <w:rPr>
          <w:sz w:val="28"/>
          <w:szCs w:val="28"/>
        </w:rPr>
        <w:t>Терюхов // РЦБ. – 2004. - №3. – С. 67-69.</w:t>
      </w:r>
    </w:p>
    <w:p w:rsidR="00D11E69" w:rsidRPr="000D3E53" w:rsidRDefault="0017016F"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Тимофеев</w:t>
      </w:r>
      <w:r w:rsidR="0043407C" w:rsidRPr="000D3E53">
        <w:rPr>
          <w:sz w:val="28"/>
          <w:szCs w:val="28"/>
        </w:rPr>
        <w:t xml:space="preserve"> </w:t>
      </w:r>
      <w:r w:rsidR="00D11E69" w:rsidRPr="000D3E53">
        <w:rPr>
          <w:sz w:val="28"/>
          <w:szCs w:val="28"/>
        </w:rPr>
        <w:t>З.</w:t>
      </w:r>
      <w:r w:rsidR="0043407C" w:rsidRPr="000D3E53">
        <w:rPr>
          <w:sz w:val="28"/>
          <w:szCs w:val="28"/>
        </w:rPr>
        <w:t>А</w:t>
      </w:r>
      <w:r w:rsidR="00D11E69" w:rsidRPr="000D3E53">
        <w:rPr>
          <w:sz w:val="28"/>
          <w:szCs w:val="28"/>
        </w:rPr>
        <w:t>. Аналитическая р</w:t>
      </w:r>
      <w:r w:rsidR="0043407C" w:rsidRPr="000D3E53">
        <w:rPr>
          <w:sz w:val="28"/>
          <w:szCs w:val="28"/>
        </w:rPr>
        <w:t>абота в коммерческом банке / З.</w:t>
      </w:r>
      <w:r w:rsidR="00D11E69" w:rsidRPr="000D3E53">
        <w:rPr>
          <w:sz w:val="28"/>
          <w:szCs w:val="28"/>
        </w:rPr>
        <w:t>А. Тимофеев // Деньги и кредит. – 2005. - №2. – С. 46-53.</w:t>
      </w:r>
    </w:p>
    <w:p w:rsidR="00D11E69" w:rsidRPr="000D3E53" w:rsidRDefault="0017016F"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Тюрина</w:t>
      </w:r>
      <w:r w:rsidR="00220C0C" w:rsidRPr="000D3E53">
        <w:rPr>
          <w:sz w:val="28"/>
          <w:szCs w:val="28"/>
        </w:rPr>
        <w:t xml:space="preserve"> А.</w:t>
      </w:r>
      <w:r w:rsidR="00D11E69" w:rsidRPr="000D3E53">
        <w:rPr>
          <w:sz w:val="28"/>
          <w:szCs w:val="28"/>
        </w:rPr>
        <w:t>В. О кредитных рисках, о возможностях кредитования / А</w:t>
      </w:r>
      <w:r w:rsidR="0043407C" w:rsidRPr="000D3E53">
        <w:rPr>
          <w:sz w:val="28"/>
          <w:szCs w:val="28"/>
        </w:rPr>
        <w:t>.</w:t>
      </w:r>
      <w:r w:rsidR="00D11E69" w:rsidRPr="000D3E53">
        <w:rPr>
          <w:sz w:val="28"/>
          <w:szCs w:val="28"/>
        </w:rPr>
        <w:t xml:space="preserve">В. Тюрина // Финансы и кредит. 2005. - №12. – С. 146-148. </w:t>
      </w:r>
    </w:p>
    <w:p w:rsidR="00D11E69" w:rsidRPr="000D3E53" w:rsidRDefault="00220C0C"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Тютюнникова, А.</w:t>
      </w:r>
      <w:r w:rsidR="0043407C" w:rsidRPr="000D3E53">
        <w:rPr>
          <w:sz w:val="28"/>
          <w:szCs w:val="28"/>
        </w:rPr>
        <w:t>В. Банковское дело / А.</w:t>
      </w:r>
      <w:r w:rsidR="00D11E69" w:rsidRPr="000D3E53">
        <w:rPr>
          <w:sz w:val="28"/>
          <w:szCs w:val="28"/>
        </w:rPr>
        <w:t>В.</w:t>
      </w:r>
      <w:r w:rsidR="0043407C" w:rsidRPr="000D3E53">
        <w:rPr>
          <w:sz w:val="28"/>
          <w:szCs w:val="28"/>
        </w:rPr>
        <w:t xml:space="preserve"> </w:t>
      </w:r>
      <w:r w:rsidR="00D11E69" w:rsidRPr="000D3E53">
        <w:rPr>
          <w:sz w:val="28"/>
          <w:szCs w:val="28"/>
        </w:rPr>
        <w:t>Тютюнникова. – М.: Финансы и статистика, 2005. – 255с.</w:t>
      </w:r>
    </w:p>
    <w:p w:rsidR="0017016F" w:rsidRPr="000D3E53" w:rsidRDefault="00D11E69"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Федеральный закон «О банках и банковской деятельности»</w:t>
      </w:r>
      <w:r w:rsidR="0017016F" w:rsidRPr="000D3E53">
        <w:rPr>
          <w:sz w:val="28"/>
          <w:szCs w:val="28"/>
        </w:rPr>
        <w:t xml:space="preserve"> от 02 декабря 1990 N 395-1</w:t>
      </w:r>
      <w:r w:rsidRPr="000D3E53">
        <w:rPr>
          <w:sz w:val="28"/>
          <w:szCs w:val="28"/>
        </w:rPr>
        <w:t xml:space="preserve"> </w:t>
      </w:r>
      <w:bookmarkStart w:id="0" w:name="p20"/>
      <w:bookmarkEnd w:id="0"/>
      <w:r w:rsidR="0017016F" w:rsidRPr="000D3E53">
        <w:rPr>
          <w:sz w:val="28"/>
          <w:szCs w:val="28"/>
        </w:rPr>
        <w:t>(в ред. от 28 февраля 2009) –</w:t>
      </w:r>
      <w:r w:rsidR="002B7F05" w:rsidRPr="000D3E53">
        <w:rPr>
          <w:sz w:val="28"/>
          <w:szCs w:val="28"/>
        </w:rPr>
        <w:t xml:space="preserve"> </w:t>
      </w:r>
      <w:r w:rsidR="0017016F" w:rsidRPr="000D3E53">
        <w:rPr>
          <w:rStyle w:val="greenurl1"/>
          <w:color w:val="auto"/>
          <w:sz w:val="28"/>
          <w:szCs w:val="28"/>
        </w:rPr>
        <w:t>www.consultant.ru/popular/bank/</w:t>
      </w:r>
    </w:p>
    <w:p w:rsidR="00D11E69" w:rsidRPr="000D3E53" w:rsidRDefault="00D11E69" w:rsidP="00396CE7">
      <w:pPr>
        <w:pStyle w:val="21"/>
        <w:widowControl w:val="0"/>
        <w:numPr>
          <w:ilvl w:val="0"/>
          <w:numId w:val="24"/>
        </w:numPr>
        <w:shd w:val="clear" w:color="auto" w:fill="FFFFFF"/>
        <w:tabs>
          <w:tab w:val="left" w:pos="1134"/>
        </w:tabs>
        <w:autoSpaceDE w:val="0"/>
        <w:autoSpaceDN w:val="0"/>
        <w:adjustRightInd w:val="0"/>
        <w:spacing w:after="0" w:line="360" w:lineRule="auto"/>
        <w:ind w:left="0" w:firstLine="0"/>
        <w:jc w:val="both"/>
        <w:rPr>
          <w:sz w:val="28"/>
          <w:szCs w:val="28"/>
        </w:rPr>
      </w:pPr>
      <w:r w:rsidRPr="000D3E53">
        <w:rPr>
          <w:sz w:val="28"/>
          <w:szCs w:val="28"/>
        </w:rPr>
        <w:t xml:space="preserve">Федеральный закон «О Центральном банке Российской Федерации (Банке России)» </w:t>
      </w:r>
      <w:r w:rsidR="00D43757" w:rsidRPr="000D3E53">
        <w:rPr>
          <w:sz w:val="28"/>
          <w:szCs w:val="28"/>
        </w:rPr>
        <w:t>N 86</w:t>
      </w:r>
      <w:r w:rsidR="0017016F" w:rsidRPr="000D3E53">
        <w:rPr>
          <w:sz w:val="28"/>
          <w:szCs w:val="28"/>
        </w:rPr>
        <w:t xml:space="preserve">-ФЗ от </w:t>
      </w:r>
      <w:r w:rsidR="00D43757" w:rsidRPr="000D3E53">
        <w:rPr>
          <w:sz w:val="28"/>
          <w:szCs w:val="28"/>
        </w:rPr>
        <w:t xml:space="preserve">10 июля </w:t>
      </w:r>
      <w:smartTag w:uri="urn:schemas-microsoft-com:office:smarttags" w:element="metricconverter">
        <w:smartTagPr>
          <w:attr w:name="ProductID" w:val="2002 г"/>
        </w:smartTagPr>
        <w:r w:rsidR="00D43757" w:rsidRPr="000D3E53">
          <w:rPr>
            <w:sz w:val="28"/>
            <w:szCs w:val="28"/>
          </w:rPr>
          <w:t>2002</w:t>
        </w:r>
        <w:r w:rsidR="0017016F" w:rsidRPr="000D3E53">
          <w:rPr>
            <w:sz w:val="28"/>
            <w:szCs w:val="28"/>
          </w:rPr>
          <w:t xml:space="preserve"> г</w:t>
        </w:r>
      </w:smartTag>
      <w:r w:rsidR="0017016F" w:rsidRPr="000D3E53">
        <w:rPr>
          <w:sz w:val="28"/>
          <w:szCs w:val="28"/>
        </w:rPr>
        <w:t>.</w:t>
      </w:r>
      <w:r w:rsidR="0017016F" w:rsidRPr="000D3E53">
        <w:rPr>
          <w:sz w:val="28"/>
        </w:rPr>
        <w:t xml:space="preserve"> </w:t>
      </w:r>
      <w:r w:rsidR="0017016F" w:rsidRPr="000D3E53">
        <w:rPr>
          <w:sz w:val="28"/>
          <w:szCs w:val="28"/>
        </w:rPr>
        <w:t xml:space="preserve">(в ред. от 13 октября </w:t>
      </w:r>
      <w:smartTag w:uri="urn:schemas-microsoft-com:office:smarttags" w:element="metricconverter">
        <w:smartTagPr>
          <w:attr w:name="ProductID" w:val="2008 г"/>
        </w:smartTagPr>
        <w:r w:rsidR="0017016F" w:rsidRPr="000D3E53">
          <w:rPr>
            <w:sz w:val="28"/>
            <w:szCs w:val="28"/>
          </w:rPr>
          <w:t>2008 г</w:t>
        </w:r>
      </w:smartTag>
      <w:r w:rsidR="0017016F" w:rsidRPr="000D3E53">
        <w:rPr>
          <w:sz w:val="28"/>
          <w:szCs w:val="28"/>
        </w:rPr>
        <w:t>.) –</w:t>
      </w:r>
      <w:r w:rsidR="002B7F05" w:rsidRPr="000D3E53">
        <w:rPr>
          <w:sz w:val="28"/>
          <w:szCs w:val="28"/>
        </w:rPr>
        <w:t xml:space="preserve"> </w:t>
      </w:r>
      <w:r w:rsidR="00D43757" w:rsidRPr="000D3E53">
        <w:rPr>
          <w:rStyle w:val="greenurl1"/>
          <w:color w:val="auto"/>
          <w:sz w:val="28"/>
          <w:szCs w:val="28"/>
        </w:rPr>
        <w:t>www.kadis.ru</w:t>
      </w:r>
    </w:p>
    <w:p w:rsidR="00D11E69" w:rsidRPr="000D3E53" w:rsidRDefault="00D43757"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Фомин</w:t>
      </w:r>
      <w:r w:rsidR="00D11E69" w:rsidRPr="000D3E53">
        <w:rPr>
          <w:sz w:val="28"/>
          <w:szCs w:val="28"/>
        </w:rPr>
        <w:t xml:space="preserve"> В.А. Базовые услуги кредитования и кредитная политика российских коммерческих банков / В. А. Фомин // Финансовый бизнес. – 2004. - №9-10. – С. 27-32.</w:t>
      </w:r>
    </w:p>
    <w:p w:rsidR="009016F7" w:rsidRPr="000D3E53" w:rsidRDefault="009016F7"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Шевчук Д.А. Основы банковского дела: конспект лекций. Учебное пособие для вузов. – М.: Феникс, 2007. –</w:t>
      </w:r>
      <w:r w:rsidR="002B7F05" w:rsidRPr="000D3E53">
        <w:rPr>
          <w:sz w:val="28"/>
          <w:szCs w:val="28"/>
        </w:rPr>
        <w:t xml:space="preserve"> </w:t>
      </w:r>
      <w:r w:rsidRPr="000D3E53">
        <w:rPr>
          <w:sz w:val="28"/>
          <w:szCs w:val="28"/>
        </w:rPr>
        <w:t>316 с.</w:t>
      </w:r>
    </w:p>
    <w:p w:rsidR="00D11E69" w:rsidRPr="000D3E53" w:rsidRDefault="00D43757" w:rsidP="00396CE7">
      <w:pPr>
        <w:numPr>
          <w:ilvl w:val="0"/>
          <w:numId w:val="24"/>
        </w:numPr>
        <w:tabs>
          <w:tab w:val="left" w:pos="1134"/>
        </w:tabs>
        <w:spacing w:before="0" w:beforeAutospacing="0" w:after="0" w:afterAutospacing="0" w:line="360" w:lineRule="auto"/>
        <w:ind w:left="0" w:firstLine="0"/>
        <w:jc w:val="both"/>
        <w:rPr>
          <w:sz w:val="28"/>
          <w:szCs w:val="28"/>
        </w:rPr>
      </w:pPr>
      <w:r w:rsidRPr="000D3E53">
        <w:rPr>
          <w:sz w:val="28"/>
          <w:szCs w:val="28"/>
        </w:rPr>
        <w:t>Шеремет</w:t>
      </w:r>
      <w:r w:rsidR="00220C0C" w:rsidRPr="000D3E53">
        <w:rPr>
          <w:sz w:val="28"/>
          <w:szCs w:val="28"/>
        </w:rPr>
        <w:t xml:space="preserve"> </w:t>
      </w:r>
      <w:r w:rsidR="00D11E69" w:rsidRPr="000D3E53">
        <w:rPr>
          <w:sz w:val="28"/>
          <w:szCs w:val="28"/>
        </w:rPr>
        <w:t>А.Д. Финансовый анализ в коммерческом банке / А. Д.</w:t>
      </w:r>
      <w:r w:rsidR="002B7F05" w:rsidRPr="000D3E53">
        <w:rPr>
          <w:sz w:val="28"/>
          <w:szCs w:val="28"/>
        </w:rPr>
        <w:t xml:space="preserve"> </w:t>
      </w:r>
      <w:r w:rsidR="00D11E69" w:rsidRPr="000D3E53">
        <w:rPr>
          <w:sz w:val="28"/>
          <w:szCs w:val="28"/>
        </w:rPr>
        <w:t>Шеремет. – М.: Финансист, 2005. – 322с.</w:t>
      </w:r>
    </w:p>
    <w:p w:rsidR="001143BA" w:rsidRPr="000D3E53" w:rsidRDefault="0043407C" w:rsidP="000D3E53">
      <w:pPr>
        <w:spacing w:before="0" w:beforeAutospacing="0" w:after="0" w:afterAutospacing="0" w:line="360" w:lineRule="auto"/>
        <w:ind w:firstLine="709"/>
        <w:jc w:val="both"/>
        <w:rPr>
          <w:sz w:val="28"/>
          <w:szCs w:val="28"/>
        </w:rPr>
      </w:pPr>
      <w:r w:rsidRPr="000D3E53">
        <w:rPr>
          <w:sz w:val="28"/>
          <w:szCs w:val="28"/>
        </w:rPr>
        <w:br w:type="page"/>
      </w:r>
      <w:r w:rsidR="001143BA" w:rsidRPr="000D3E53">
        <w:rPr>
          <w:sz w:val="28"/>
          <w:szCs w:val="28"/>
        </w:rPr>
        <w:t>ПРИЛОЖЕНИЯ</w:t>
      </w:r>
    </w:p>
    <w:p w:rsidR="00CE7218" w:rsidRPr="000D3E53" w:rsidRDefault="00CE7218" w:rsidP="000D3E53">
      <w:pPr>
        <w:spacing w:before="0" w:beforeAutospacing="0" w:after="0" w:afterAutospacing="0" w:line="360" w:lineRule="auto"/>
        <w:ind w:firstLine="709"/>
        <w:jc w:val="both"/>
        <w:rPr>
          <w:sz w:val="28"/>
          <w:szCs w:val="28"/>
        </w:rPr>
      </w:pPr>
    </w:p>
    <w:p w:rsidR="001143BA" w:rsidRPr="000D3E53" w:rsidRDefault="001143BA" w:rsidP="000D3E53">
      <w:pPr>
        <w:spacing w:before="0" w:beforeAutospacing="0" w:after="0" w:afterAutospacing="0" w:line="360" w:lineRule="auto"/>
        <w:ind w:firstLine="709"/>
        <w:jc w:val="both"/>
        <w:rPr>
          <w:sz w:val="28"/>
          <w:szCs w:val="28"/>
        </w:rPr>
      </w:pPr>
      <w:r w:rsidRPr="000D3E53">
        <w:rPr>
          <w:sz w:val="28"/>
          <w:szCs w:val="28"/>
        </w:rPr>
        <w:t>П</w:t>
      </w:r>
      <w:r w:rsidR="008844FD" w:rsidRPr="000D3E53">
        <w:rPr>
          <w:sz w:val="28"/>
          <w:szCs w:val="28"/>
        </w:rPr>
        <w:t>риложение</w:t>
      </w:r>
      <w:r w:rsidRPr="000D3E53">
        <w:rPr>
          <w:sz w:val="28"/>
          <w:szCs w:val="28"/>
        </w:rPr>
        <w:t xml:space="preserve"> А</w:t>
      </w:r>
    </w:p>
    <w:p w:rsidR="00CE7218" w:rsidRPr="000D3E53" w:rsidRDefault="00CE7218" w:rsidP="000D3E53">
      <w:pPr>
        <w:spacing w:before="0" w:beforeAutospacing="0" w:after="0" w:afterAutospacing="0" w:line="360" w:lineRule="auto"/>
        <w:ind w:firstLine="709"/>
        <w:jc w:val="both"/>
        <w:rPr>
          <w:sz w:val="28"/>
          <w:szCs w:val="28"/>
        </w:rPr>
      </w:pPr>
    </w:p>
    <w:p w:rsidR="001143BA" w:rsidRPr="000D3E53" w:rsidRDefault="001143BA" w:rsidP="000D3E53">
      <w:pPr>
        <w:widowControl w:val="0"/>
        <w:spacing w:before="0" w:beforeAutospacing="0" w:after="0" w:afterAutospacing="0" w:line="360" w:lineRule="auto"/>
        <w:ind w:firstLine="709"/>
        <w:jc w:val="both"/>
        <w:rPr>
          <w:sz w:val="28"/>
          <w:szCs w:val="28"/>
        </w:rPr>
      </w:pPr>
      <w:r w:rsidRPr="000D3E53">
        <w:rPr>
          <w:sz w:val="28"/>
          <w:szCs w:val="28"/>
        </w:rPr>
        <w:t>Бухгалтерский баланс</w:t>
      </w:r>
      <w:r w:rsidR="002E787D" w:rsidRPr="000D3E53">
        <w:rPr>
          <w:sz w:val="28"/>
          <w:szCs w:val="28"/>
        </w:rPr>
        <w:t xml:space="preserve">, </w:t>
      </w:r>
      <w:smartTag w:uri="urn:schemas-microsoft-com:office:smarttags" w:element="metricconverter">
        <w:smartTagPr>
          <w:attr w:name="ProductID" w:val="2005 г"/>
        </w:smartTagPr>
        <w:r w:rsidR="002E787D" w:rsidRPr="000D3E53">
          <w:rPr>
            <w:sz w:val="28"/>
            <w:szCs w:val="28"/>
          </w:rPr>
          <w:t>2005 г</w:t>
        </w:r>
      </w:smartTag>
      <w:r w:rsidR="002E787D" w:rsidRPr="000D3E53">
        <w:rPr>
          <w:sz w:val="28"/>
          <w:szCs w:val="28"/>
        </w:rPr>
        <w:t>.</w:t>
      </w:r>
    </w:p>
    <w:p w:rsidR="00CD6E7D" w:rsidRPr="000D3E53" w:rsidRDefault="00CD6E7D"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"Первомайский"закрытое акционерное общество</w:t>
      </w:r>
    </w:p>
    <w:p w:rsidR="00CD6E7D" w:rsidRPr="000D3E53" w:rsidRDefault="00CD6E7D" w:rsidP="000D3E53">
      <w:pPr>
        <w:spacing w:before="0" w:beforeAutospacing="0" w:after="0" w:afterAutospacing="0" w:line="360" w:lineRule="auto"/>
        <w:ind w:firstLine="709"/>
        <w:jc w:val="both"/>
        <w:rPr>
          <w:sz w:val="28"/>
          <w:szCs w:val="20"/>
        </w:rPr>
      </w:pPr>
      <w:r w:rsidRPr="000D3E53">
        <w:rPr>
          <w:sz w:val="28"/>
          <w:szCs w:val="20"/>
        </w:rPr>
        <w:t>Бухгалтерский баланс на 1 января 2006 года</w:t>
      </w:r>
    </w:p>
    <w:p w:rsidR="00CD6E7D" w:rsidRPr="000D3E53" w:rsidRDefault="00CD6E7D"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CD6E7D" w:rsidRPr="000D3E53" w:rsidRDefault="00CD6E7D" w:rsidP="000D3E53">
      <w:pPr>
        <w:spacing w:before="0" w:beforeAutospacing="0" w:after="0" w:afterAutospacing="0" w:line="360" w:lineRule="auto"/>
        <w:ind w:firstLine="709"/>
        <w:jc w:val="both"/>
        <w:rPr>
          <w:sz w:val="28"/>
          <w:szCs w:val="20"/>
        </w:rPr>
      </w:pPr>
      <w:r w:rsidRPr="000D3E53">
        <w:rPr>
          <w:sz w:val="28"/>
          <w:szCs w:val="20"/>
        </w:rPr>
        <w:t>БИК-код: 40349715</w:t>
      </w:r>
    </w:p>
    <w:p w:rsidR="00CD6E7D" w:rsidRPr="000D3E53" w:rsidRDefault="00CD6E7D"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.Краснодар ул. Красная 139</w:t>
      </w:r>
    </w:p>
    <w:p w:rsidR="00CD6E7D" w:rsidRPr="000D3E53" w:rsidRDefault="00CD6E7D"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8789" w:type="dxa"/>
        <w:tblCellSpacing w:w="0" w:type="dxa"/>
        <w:tblCellMar>
          <w:left w:w="0" w:type="dxa"/>
          <w:right w:w="0" w:type="dxa"/>
        </w:tblCellMar>
        <w:tblLook w:val="0000" w:firstRow="0" w:lastRow="0" w:firstColumn="0" w:lastColumn="0" w:noHBand="0" w:noVBand="0"/>
      </w:tblPr>
      <w:tblGrid>
        <w:gridCol w:w="38"/>
        <w:gridCol w:w="373"/>
        <w:gridCol w:w="4321"/>
        <w:gridCol w:w="1824"/>
        <w:gridCol w:w="2038"/>
        <w:gridCol w:w="314"/>
      </w:tblGrid>
      <w:tr w:rsidR="001143BA" w:rsidRPr="000D3E53" w:rsidTr="00CD6E7D">
        <w:trPr>
          <w:gridBefore w:val="1"/>
          <w:wBefore w:w="22" w:type="pct"/>
          <w:tblCellSpacing w:w="0" w:type="dxa"/>
        </w:trPr>
        <w:tc>
          <w:tcPr>
            <w:tcW w:w="0" w:type="auto"/>
            <w:gridSpan w:val="5"/>
            <w:shd w:val="clear" w:color="auto" w:fill="4B5B65"/>
            <w:vAlign w:val="center"/>
          </w:tcPr>
          <w:tbl>
            <w:tblPr>
              <w:tblW w:w="8753"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411"/>
              <w:gridCol w:w="4352"/>
              <w:gridCol w:w="1890"/>
              <w:gridCol w:w="2100"/>
            </w:tblGrid>
            <w:tr w:rsidR="001143BA" w:rsidRPr="000D3E53" w:rsidTr="000D3E53">
              <w:trPr>
                <w:tblCellSpacing w:w="7" w:type="dxa"/>
                <w:jc w:val="center"/>
              </w:trPr>
              <w:tc>
                <w:tcPr>
                  <w:tcW w:w="206" w:type="pct"/>
                  <w:tcBorders>
                    <w:top w:val="single" w:sz="2" w:space="0" w:color="000000"/>
                    <w:left w:val="single" w:sz="2" w:space="0" w:color="000000"/>
                    <w:bottom w:val="single" w:sz="2" w:space="0" w:color="000000"/>
                    <w:right w:val="single" w:sz="2" w:space="0" w:color="000000"/>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 бухгалтерского баланса</w:t>
                  </w:r>
                </w:p>
              </w:tc>
              <w:tc>
                <w:tcPr>
                  <w:tcW w:w="1083" w:type="pct"/>
                  <w:tcBorders>
                    <w:top w:val="single" w:sz="2" w:space="0" w:color="000000"/>
                    <w:left w:val="single" w:sz="2" w:space="0" w:color="000000"/>
                    <w:bottom w:val="single" w:sz="2" w:space="0" w:color="000000"/>
                    <w:right w:val="single" w:sz="2" w:space="0" w:color="000000"/>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отчетную дату</w:t>
                  </w:r>
                </w:p>
              </w:tc>
              <w:tc>
                <w:tcPr>
                  <w:tcW w:w="1176" w:type="pct"/>
                  <w:tcBorders>
                    <w:top w:val="single" w:sz="2" w:space="0" w:color="000000"/>
                    <w:left w:val="single" w:sz="2" w:space="0" w:color="000000"/>
                    <w:bottom w:val="single" w:sz="2" w:space="0" w:color="000000"/>
                    <w:right w:val="single" w:sz="2" w:space="0" w:color="000000"/>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соответствующую отчетную дату прошлого года</w:t>
                  </w:r>
                </w:p>
              </w:tc>
            </w:tr>
            <w:tr w:rsidR="001143BA" w:rsidRPr="000D3E53" w:rsidTr="00CF38EA">
              <w:trPr>
                <w:tblCellSpacing w:w="7" w:type="dxa"/>
                <w:jc w:val="center"/>
              </w:trPr>
              <w:tc>
                <w:tcPr>
                  <w:tcW w:w="4984" w:type="pct"/>
                  <w:gridSpan w:val="4"/>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 Активы</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Денежные средства</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116 808</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42 087</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 в Центральном банке Российской Федерации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125 306</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72 549</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Обязательные резервы</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33 846</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17 238</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в кредитных организациях</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163 376</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19 442</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торговые ценные бумаги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69 630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10 539</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Чистая ссудная задолженность</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1 035 200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596 044</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инвестиционные ценные бумаги, удерживаемые до погашения</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44 767</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14 412</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ценные бумаги, имеющиеся в наличии для продажи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80 591</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Основные средства, нематериальные активы и материальные запасы</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18 302</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53 016</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Требования по получению процентов</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-14 751</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732</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активы</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18 882</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11 842</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активов</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1 658 111</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820 663</w:t>
                  </w:r>
                </w:p>
              </w:tc>
            </w:tr>
            <w:tr w:rsidR="001143BA" w:rsidRPr="000D3E53" w:rsidTr="00CF38EA">
              <w:trPr>
                <w:tblCellSpacing w:w="7" w:type="dxa"/>
                <w:jc w:val="center"/>
              </w:trPr>
              <w:tc>
                <w:tcPr>
                  <w:tcW w:w="4984" w:type="pct"/>
                  <w:gridSpan w:val="4"/>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 Пассивы</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Кредиты Центрального банка Российской Федерации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клиентов (некредитных организаций)</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1 443 429</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643 008</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14.1</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Вклады физических лиц</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1 089 543</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493 323</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Выпущенные долговые обязательства</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42 823</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14 428</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Обязательства по уплате процентов</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6 171</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3 131</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обязательства</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1 756</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1 106</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обязательств</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1 494 179</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661 673</w:t>
                  </w:r>
                </w:p>
              </w:tc>
            </w:tr>
            <w:tr w:rsidR="001143BA" w:rsidRPr="000D3E53" w:rsidTr="00CF38EA">
              <w:trPr>
                <w:tblCellSpacing w:w="7" w:type="dxa"/>
                <w:jc w:val="center"/>
              </w:trPr>
              <w:tc>
                <w:tcPr>
                  <w:tcW w:w="4984" w:type="pct"/>
                  <w:gridSpan w:val="4"/>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III Источники собственных средств</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акционеров (участников)</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20.1</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обыкновенные акции и доли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r>
            <w:tr w:rsidR="001143BA" w:rsidRPr="000D3E53" w:rsidTr="00CF38EA">
              <w:trPr>
                <w:tblCellSpacing w:w="7" w:type="dxa"/>
                <w:jc w:val="center"/>
              </w:trPr>
              <w:tc>
                <w:tcPr>
                  <w:tcW w:w="20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20.2</w:t>
                  </w:r>
                </w:p>
              </w:tc>
              <w:tc>
                <w:tcPr>
                  <w:tcW w:w="2496" w:type="pct"/>
                  <w:tcBorders>
                    <w:top w:val="single" w:sz="2" w:space="0" w:color="auto"/>
                    <w:left w:val="single" w:sz="2" w:space="0" w:color="auto"/>
                    <w:bottom w:val="single" w:sz="2" w:space="0" w:color="auto"/>
                    <w:right w:val="single" w:sz="2"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привилегированные акции</w:t>
                  </w:r>
                </w:p>
              </w:tc>
              <w:tc>
                <w:tcPr>
                  <w:tcW w:w="1083"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176" w:type="pct"/>
                  <w:tcBorders>
                    <w:top w:val="single" w:sz="2" w:space="0" w:color="auto"/>
                    <w:left w:val="single" w:sz="2" w:space="0" w:color="auto"/>
                    <w:bottom w:val="single" w:sz="2" w:space="0" w:color="auto"/>
                    <w:right w:val="single" w:sz="2"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bl>
          <w:p w:rsidR="001143BA" w:rsidRPr="000D3E53" w:rsidRDefault="001143BA" w:rsidP="000D3E53">
            <w:pPr>
              <w:spacing w:before="0" w:beforeAutospacing="0" w:after="0" w:afterAutospacing="0" w:line="360" w:lineRule="auto"/>
              <w:jc w:val="both"/>
              <w:rPr>
                <w:sz w:val="20"/>
                <w:szCs w:val="20"/>
              </w:rPr>
            </w:pP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20.3</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Незарегистрированный уставный капитал неакционерных кредитных организаций</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21</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Собственные акции, выкупленные у акционеров</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22</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Эмиссионный доход</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35 100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35 100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23</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Переоценка основных средств</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12 592</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12 592</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24</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будущих периодов и предстоящие выплаты, влияющие на собственные средства (капитал)</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6 792</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3 581</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25</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4 009</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1 885</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26</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8 153</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2 124</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27</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источников собственных средств</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163 932</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158 990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28</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пассивов</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1 658 111</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820 663</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845"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IV Внебалансовые обязательства</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29</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Безотзывные обязательства кредитной организации</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162 233</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58 925</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30</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Гарантии, выданные кредитной организацией</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2 258</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4 217</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845"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V Счета доверительного управления</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845"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Активные счета</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Касса</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Ценные бумаги в управлении</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Драгоценные металлы</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Кредиты предоставленные</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5</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Средства, использованные на другие цели</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7</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Уплаченный накопленный процентный (купонный) доход по процентным (купонным) долговым обязательствам</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Текущие счета</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9</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по доверительному управлению</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10</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Убыток по доверительному управлению</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845"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Пассивные счета</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11</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Капитал в управлении</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13</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Полученный накопленный процентный (купонный) доход по процентным (купонным) долговым обязательствам</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14</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Доходы от доверительного управления</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D6E7D">
        <w:tblPrEx>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2"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15</w:t>
            </w:r>
          </w:p>
        </w:tc>
        <w:tc>
          <w:tcPr>
            <w:tcW w:w="2436"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по доверительному управлению</w:t>
            </w:r>
          </w:p>
        </w:tc>
        <w:tc>
          <w:tcPr>
            <w:tcW w:w="102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148"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bl>
    <w:p w:rsidR="00116A49" w:rsidRPr="000D3E53" w:rsidRDefault="00116A49" w:rsidP="000D3E53">
      <w:pPr>
        <w:pStyle w:val="ae"/>
        <w:spacing w:before="0" w:beforeAutospacing="0" w:after="0" w:afterAutospacing="0" w:line="360" w:lineRule="auto"/>
        <w:ind w:firstLine="709"/>
        <w:jc w:val="both"/>
        <w:rPr>
          <w:rStyle w:val="ad"/>
          <w:b w:val="0"/>
          <w:sz w:val="28"/>
          <w:szCs w:val="28"/>
        </w:rPr>
      </w:pP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Председатель Правления:</w:t>
      </w:r>
      <w:r w:rsidRPr="000D3E53">
        <w:rPr>
          <w:sz w:val="28"/>
        </w:rPr>
        <w:t> Измайлов Александр Закирович</w:t>
      </w:r>
    </w:p>
    <w:p w:rsidR="00D62926"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Главный бухгалтер:</w:t>
      </w:r>
      <w:r w:rsidRPr="000D3E53">
        <w:rPr>
          <w:sz w:val="28"/>
        </w:rPr>
        <w:t> Башкова Наталья Николаевна</w:t>
      </w:r>
    </w:p>
    <w:p w:rsidR="001143BA" w:rsidRDefault="00D62926" w:rsidP="000D3E53">
      <w:pPr>
        <w:pStyle w:val="ae"/>
        <w:spacing w:before="0" w:beforeAutospacing="0" w:after="0" w:afterAutospacing="0" w:line="360" w:lineRule="auto"/>
        <w:ind w:firstLine="709"/>
        <w:jc w:val="both"/>
        <w:rPr>
          <w:sz w:val="28"/>
          <w:szCs w:val="28"/>
        </w:rPr>
      </w:pPr>
      <w:r w:rsidRPr="000D3E53">
        <w:rPr>
          <w:sz w:val="28"/>
        </w:rPr>
        <w:br w:type="page"/>
      </w:r>
      <w:r w:rsidR="001143BA" w:rsidRPr="000D3E53">
        <w:rPr>
          <w:sz w:val="28"/>
          <w:szCs w:val="28"/>
        </w:rPr>
        <w:t>П</w:t>
      </w:r>
      <w:r w:rsidR="008844FD" w:rsidRPr="000D3E53">
        <w:rPr>
          <w:sz w:val="28"/>
          <w:szCs w:val="28"/>
        </w:rPr>
        <w:t>риложение</w:t>
      </w:r>
      <w:r w:rsidR="001143BA" w:rsidRPr="000D3E53">
        <w:rPr>
          <w:sz w:val="28"/>
          <w:szCs w:val="28"/>
        </w:rPr>
        <w:t xml:space="preserve"> Б</w:t>
      </w:r>
    </w:p>
    <w:p w:rsidR="000D3E53" w:rsidRPr="000D3E53" w:rsidRDefault="000D3E53" w:rsidP="000D3E53">
      <w:pPr>
        <w:pStyle w:val="ae"/>
        <w:spacing w:before="0" w:beforeAutospacing="0" w:after="0" w:afterAutospacing="0" w:line="360" w:lineRule="auto"/>
        <w:ind w:firstLine="709"/>
        <w:jc w:val="both"/>
        <w:rPr>
          <w:sz w:val="28"/>
          <w:szCs w:val="28"/>
        </w:rPr>
      </w:pPr>
    </w:p>
    <w:p w:rsidR="001143BA" w:rsidRPr="000D3E53" w:rsidRDefault="002E787D" w:rsidP="000D3E53">
      <w:pPr>
        <w:pStyle w:val="ae"/>
        <w:spacing w:before="0" w:beforeAutospacing="0" w:after="0" w:afterAutospacing="0" w:line="360" w:lineRule="auto"/>
        <w:ind w:firstLine="709"/>
        <w:jc w:val="both"/>
        <w:rPr>
          <w:sz w:val="28"/>
          <w:szCs w:val="28"/>
        </w:rPr>
      </w:pPr>
      <w:r w:rsidRPr="000D3E53">
        <w:rPr>
          <w:sz w:val="28"/>
          <w:szCs w:val="28"/>
        </w:rPr>
        <w:t xml:space="preserve">Отчет о прибылях и убытках, </w:t>
      </w:r>
      <w:smartTag w:uri="urn:schemas-microsoft-com:office:smarttags" w:element="metricconverter">
        <w:smartTagPr>
          <w:attr w:name="ProductID" w:val="350020, г"/>
        </w:smartTagPr>
        <w:r w:rsidR="001143BA" w:rsidRPr="000D3E53">
          <w:rPr>
            <w:sz w:val="28"/>
            <w:szCs w:val="28"/>
          </w:rPr>
          <w:t>2005 г</w:t>
        </w:r>
      </w:smartTag>
      <w:r w:rsidR="001143BA" w:rsidRPr="000D3E53">
        <w:rPr>
          <w:sz w:val="28"/>
          <w:szCs w:val="28"/>
        </w:rPr>
        <w:t>.</w:t>
      </w:r>
    </w:p>
    <w:p w:rsidR="000D3E53" w:rsidRPr="000D3E53" w:rsidRDefault="000D3E53"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"Первомайский"закрытое акционерное общество</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Отчет о прибылях и убытках за 2005 год</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БИК-код: 40349715</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.Краснодар ул. Красная 139</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9000" w:type="dxa"/>
        <w:tblCellSpacing w:w="0" w:type="dxa"/>
        <w:tblCellMar>
          <w:left w:w="0" w:type="dxa"/>
          <w:right w:w="0" w:type="dxa"/>
        </w:tblCellMar>
        <w:tblLook w:val="0000" w:firstRow="0" w:lastRow="0" w:firstColumn="0" w:lastColumn="0" w:noHBand="0" w:noVBand="0"/>
      </w:tblPr>
      <w:tblGrid>
        <w:gridCol w:w="9000"/>
      </w:tblGrid>
      <w:tr w:rsidR="001143BA" w:rsidRPr="000D3E53">
        <w:trPr>
          <w:tblCellSpacing w:w="0" w:type="dxa"/>
        </w:trPr>
        <w:tc>
          <w:tcPr>
            <w:tcW w:w="0" w:type="auto"/>
            <w:shd w:val="clear" w:color="auto" w:fill="4B5B65"/>
            <w:vAlign w:val="center"/>
          </w:tcPr>
          <w:tbl>
            <w:tblPr>
              <w:tblW w:w="87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5"/>
              <w:gridCol w:w="4472"/>
              <w:gridCol w:w="1635"/>
              <w:gridCol w:w="2257"/>
            </w:tblGrid>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54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отчетный период</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соответствующий период прошлого года</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полученные и аналогичные доходы от:</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Размещения средств в кредитных организациях</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6 120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2 572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Ссуд, предоставленных клиентам (некредитным организациям)</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121 971</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78 631</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Оказание услуг по финансовой аренде (лизингу)</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Ценных бумаг с фиксированным доходом</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7 895</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Других источников</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813</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771</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полученных и аналогичных доходов</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136 799</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81 974</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уплаченные и аналогичные расходы по:</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кредитных организаций</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212</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клиентов (некредитных организаций)</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81 482</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45 070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Выпущенным долговым обязательствам</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1 194</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3 227</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уплаченных и аналогичных расходов</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82 888</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48 329</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процентные и аналогичные доходы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53 911</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33 645</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ценными бумагами</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1 065</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-367</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иностранной валютой</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15 310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11 909</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драгоценными металлами и прочими финансовыми инструментами</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переоценки иностранной валюты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-2 822</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39</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доходы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51 150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13 295</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расходы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3 020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1 547</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разовых операций</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14 340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-89</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чистые операционные доходы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323</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12 018</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Административно- управленческие расходы</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79 489</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57 912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-29 990</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-4 987</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22</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до налогообложения</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20 778</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6 004</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23</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Начисленные налоги (включая налог на прибыль)</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12 625</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3 881</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24</w:t>
                  </w:r>
                </w:p>
              </w:tc>
              <w:tc>
                <w:tcPr>
                  <w:tcW w:w="254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8 153</w:t>
                  </w:r>
                </w:p>
              </w:tc>
              <w:tc>
                <w:tcPr>
                  <w:tcW w:w="125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2 123</w:t>
                  </w:r>
                </w:p>
              </w:tc>
            </w:tr>
          </w:tbl>
          <w:p w:rsidR="001143BA" w:rsidRPr="000D3E53" w:rsidRDefault="001143BA" w:rsidP="000D3E53">
            <w:pPr>
              <w:spacing w:before="0" w:beforeAutospacing="0" w:after="0" w:afterAutospacing="0" w:line="360" w:lineRule="auto"/>
              <w:ind w:firstLine="709"/>
              <w:jc w:val="both"/>
              <w:rPr>
                <w:sz w:val="28"/>
                <w:szCs w:val="20"/>
              </w:rPr>
            </w:pPr>
          </w:p>
        </w:tc>
      </w:tr>
    </w:tbl>
    <w:p w:rsidR="00CF38EA" w:rsidRPr="000D3E53" w:rsidRDefault="00CF38EA" w:rsidP="000D3E53">
      <w:pPr>
        <w:pStyle w:val="ae"/>
        <w:spacing w:before="0" w:beforeAutospacing="0" w:after="0" w:afterAutospacing="0" w:line="360" w:lineRule="auto"/>
        <w:ind w:firstLine="709"/>
        <w:jc w:val="both"/>
        <w:rPr>
          <w:rStyle w:val="ad"/>
          <w:b w:val="0"/>
          <w:sz w:val="28"/>
        </w:rPr>
      </w:pP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Председатель Правления:</w:t>
      </w:r>
      <w:r w:rsidRPr="000D3E53">
        <w:rPr>
          <w:sz w:val="28"/>
        </w:rPr>
        <w:t> Измайлов Александр Закирович</w:t>
      </w:r>
    </w:p>
    <w:p w:rsidR="00D62926" w:rsidRPr="000D3E53" w:rsidRDefault="001143BA" w:rsidP="000D3E53">
      <w:pPr>
        <w:spacing w:before="0" w:beforeAutospacing="0" w:after="0" w:afterAutospacing="0" w:line="360" w:lineRule="auto"/>
        <w:ind w:firstLine="709"/>
        <w:jc w:val="both"/>
        <w:rPr>
          <w:sz w:val="28"/>
        </w:rPr>
      </w:pPr>
      <w:r w:rsidRPr="000D3E53">
        <w:rPr>
          <w:rStyle w:val="ad"/>
          <w:b w:val="0"/>
          <w:sz w:val="28"/>
        </w:rPr>
        <w:t>Главный бухгалтер:</w:t>
      </w:r>
      <w:r w:rsidRPr="000D3E53">
        <w:rPr>
          <w:sz w:val="28"/>
        </w:rPr>
        <w:t> Башкова Наталья Николаевна</w:t>
      </w:r>
    </w:p>
    <w:p w:rsidR="001143BA" w:rsidRDefault="00D62926" w:rsidP="000D3E53">
      <w:pPr>
        <w:spacing w:before="0" w:beforeAutospacing="0" w:after="0" w:afterAutospacing="0" w:line="360" w:lineRule="auto"/>
        <w:ind w:firstLine="709"/>
        <w:jc w:val="both"/>
        <w:rPr>
          <w:sz w:val="28"/>
          <w:szCs w:val="28"/>
        </w:rPr>
      </w:pPr>
      <w:r w:rsidRPr="000D3E53">
        <w:rPr>
          <w:sz w:val="28"/>
        </w:rPr>
        <w:br w:type="page"/>
      </w:r>
      <w:r w:rsidR="001143BA" w:rsidRPr="000D3E53">
        <w:rPr>
          <w:sz w:val="28"/>
          <w:szCs w:val="28"/>
        </w:rPr>
        <w:t>П</w:t>
      </w:r>
      <w:r w:rsidR="008844FD" w:rsidRPr="000D3E53">
        <w:rPr>
          <w:sz w:val="28"/>
          <w:szCs w:val="28"/>
        </w:rPr>
        <w:t>риложение</w:t>
      </w:r>
      <w:r w:rsidR="001143BA" w:rsidRPr="000D3E53">
        <w:rPr>
          <w:sz w:val="28"/>
          <w:szCs w:val="28"/>
        </w:rPr>
        <w:t xml:space="preserve"> В</w:t>
      </w:r>
    </w:p>
    <w:p w:rsidR="00F5755A" w:rsidRPr="000D3E53" w:rsidRDefault="00F5755A" w:rsidP="000D3E53">
      <w:pPr>
        <w:spacing w:before="0" w:beforeAutospacing="0" w:after="0" w:afterAutospacing="0" w:line="360" w:lineRule="auto"/>
        <w:ind w:firstLine="709"/>
        <w:jc w:val="both"/>
        <w:rPr>
          <w:sz w:val="28"/>
          <w:szCs w:val="28"/>
        </w:rPr>
      </w:pPr>
    </w:p>
    <w:p w:rsidR="001143BA" w:rsidRPr="000D3E53" w:rsidRDefault="001143BA" w:rsidP="000D3E53">
      <w:pPr>
        <w:pStyle w:val="ae"/>
        <w:spacing w:before="0" w:beforeAutospacing="0" w:after="0" w:afterAutospacing="0" w:line="360" w:lineRule="auto"/>
        <w:ind w:firstLine="709"/>
        <w:jc w:val="both"/>
        <w:rPr>
          <w:sz w:val="28"/>
          <w:szCs w:val="28"/>
        </w:rPr>
      </w:pPr>
      <w:r w:rsidRPr="000D3E53">
        <w:rPr>
          <w:sz w:val="28"/>
          <w:szCs w:val="28"/>
        </w:rPr>
        <w:t>Бухгалтерский баланс</w:t>
      </w:r>
      <w:r w:rsidR="002E787D" w:rsidRPr="000D3E53">
        <w:rPr>
          <w:sz w:val="28"/>
          <w:szCs w:val="28"/>
        </w:rPr>
        <w:t xml:space="preserve">, </w:t>
      </w:r>
      <w:smartTag w:uri="urn:schemas-microsoft-com:office:smarttags" w:element="metricconverter">
        <w:smartTagPr>
          <w:attr w:name="ProductID" w:val="350020, г"/>
        </w:smartTagPr>
        <w:r w:rsidR="002E787D" w:rsidRPr="000D3E53">
          <w:rPr>
            <w:sz w:val="28"/>
            <w:szCs w:val="28"/>
          </w:rPr>
          <w:t>2006 г</w:t>
        </w:r>
      </w:smartTag>
      <w:r w:rsidR="002E787D" w:rsidRPr="000D3E53">
        <w:rPr>
          <w:sz w:val="28"/>
          <w:szCs w:val="28"/>
        </w:rPr>
        <w:t>.</w:t>
      </w:r>
    </w:p>
    <w:p w:rsidR="000D3E53" w:rsidRPr="000D3E53" w:rsidRDefault="000D3E53"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 (закрытое акционерное общество)</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Бухгалтерский баланс на 1 января 2007 года</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БИК-код: 40349715</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 Краснодар, ул. Красная, 139.</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9000" w:type="dxa"/>
        <w:tblCellSpacing w:w="0" w:type="dxa"/>
        <w:tblCellMar>
          <w:left w:w="0" w:type="dxa"/>
          <w:right w:w="0" w:type="dxa"/>
        </w:tblCellMar>
        <w:tblLook w:val="0000" w:firstRow="0" w:lastRow="0" w:firstColumn="0" w:lastColumn="0" w:noHBand="0" w:noVBand="0"/>
      </w:tblPr>
      <w:tblGrid>
        <w:gridCol w:w="9000"/>
      </w:tblGrid>
      <w:tr w:rsidR="001143BA" w:rsidRPr="000D3E53">
        <w:trPr>
          <w:tblCellSpacing w:w="0" w:type="dxa"/>
        </w:trPr>
        <w:tc>
          <w:tcPr>
            <w:tcW w:w="0" w:type="auto"/>
            <w:shd w:val="clear" w:color="auto" w:fill="4B5B65"/>
            <w:vAlign w:val="center"/>
          </w:tcPr>
          <w:tbl>
            <w:tblPr>
              <w:tblW w:w="88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9"/>
              <w:gridCol w:w="4506"/>
              <w:gridCol w:w="1648"/>
              <w:gridCol w:w="2262"/>
            </w:tblGrid>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 бухгалтерского баланса</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отчетную дату</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соответствующую отчетную дату прошлого года</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 Активы</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Денежные средства</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193 660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116 808</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 в Центральном банке Российской Федерации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184 869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125 306</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Обязательные резервы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40 616</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33 846</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в кредитных организациях</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75 789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163 376</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торговые ценные бумаги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133 098</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69 630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Чистая ссудная задолженность</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1 878 087</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1 035 200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инвестиционные ценные бумаги, удерживаемые до погашения</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112 560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44 767</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ценные бумаги, имеющиеся в наличии для продажи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73 363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80 591</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Основные средства, нематериальные активы и материальные запасы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26 939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18 302</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Требования по получению процентов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421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-14 751</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активы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2 087</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18 882</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активов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2 680 873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1 658 111</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 Пассивы</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Кредиты Центрального банка Российской Федерации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1 758</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клиентов (некредитных организаций)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2 474 861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1 443 429</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Вклады физических лиц</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1 929 339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1 089 543</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Выпущенные долговые обязательства</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1 300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42 823</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Обязательства по уплате процентов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8 779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6 171</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обязательства</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4 002</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1 756</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11 767</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обязательств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2 502 467</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1 494 179</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III Источники собственных средств</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акционеров (участников)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обыкновенные акции и доли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110 870</w:t>
                  </w:r>
                </w:p>
              </w:tc>
            </w:tr>
            <w:tr w:rsidR="001143BA" w:rsidRPr="000D3E53" w:rsidTr="00CF38EA">
              <w:trPr>
                <w:tblCellSpacing w:w="7" w:type="dxa"/>
                <w:jc w:val="center"/>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привилегированные акции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bl>
          <w:p w:rsidR="001143BA" w:rsidRPr="000D3E53" w:rsidRDefault="001143BA" w:rsidP="000D3E53">
            <w:pPr>
              <w:spacing w:before="0" w:beforeAutospacing="0" w:after="0" w:afterAutospacing="0" w:line="360" w:lineRule="auto"/>
              <w:ind w:firstLine="709"/>
              <w:jc w:val="both"/>
              <w:rPr>
                <w:sz w:val="28"/>
                <w:szCs w:val="20"/>
              </w:rPr>
            </w:pPr>
          </w:p>
        </w:tc>
      </w:tr>
    </w:tbl>
    <w:p w:rsidR="00116A49" w:rsidRPr="000D3E53" w:rsidRDefault="00116A49" w:rsidP="000D3E53">
      <w:pPr>
        <w:pStyle w:val="ae"/>
        <w:spacing w:before="0" w:beforeAutospacing="0" w:after="0" w:afterAutospacing="0" w:line="360" w:lineRule="auto"/>
        <w:ind w:firstLine="709"/>
        <w:jc w:val="both"/>
        <w:rPr>
          <w:rStyle w:val="ad"/>
          <w:b w:val="0"/>
          <w:sz w:val="28"/>
          <w:szCs w:val="28"/>
        </w:rPr>
      </w:pPr>
    </w:p>
    <w:tbl>
      <w:tblPr>
        <w:tblW w:w="891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2"/>
        <w:gridCol w:w="4504"/>
        <w:gridCol w:w="1648"/>
        <w:gridCol w:w="2265"/>
      </w:tblGrid>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20.3</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Незарегистрированный уставный капитал неакционерных кредитных организаций</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21</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Собственные акции, выкупленные у акционеров</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22</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Эмиссионный доход</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35 100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35 100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23</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Переоценка основных средств</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12 592</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12 592</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24</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будущих периодов и предстоящие выплаты, влияющие на собственные средства (капитал)</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10 095</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6 792</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25</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12 161</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4 009</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26</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17 778</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8 153</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27</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источников собственных средств</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178 406</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163 932</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28</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пассивов</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2 680 873</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1 658 111</w:t>
            </w:r>
          </w:p>
        </w:tc>
      </w:tr>
      <w:tr w:rsidR="00116A49" w:rsidRPr="000D3E53" w:rsidTr="00CF38EA">
        <w:trPr>
          <w:tblCellSpacing w:w="7" w:type="dxa"/>
          <w:jc w:val="center"/>
        </w:trPr>
        <w:tc>
          <w:tcPr>
            <w:tcW w:w="4984" w:type="pct"/>
            <w:gridSpan w:val="4"/>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IV Внебалансовые обязательства</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29</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Безотзывные обязательства кредитной организации</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348 753</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162 233</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30</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Гарантии, выданные кредитной организацией</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658</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2 258</w:t>
            </w:r>
          </w:p>
        </w:tc>
      </w:tr>
      <w:tr w:rsidR="00116A49" w:rsidRPr="000D3E53" w:rsidTr="00CF38EA">
        <w:trPr>
          <w:tblCellSpacing w:w="7" w:type="dxa"/>
          <w:jc w:val="center"/>
        </w:trPr>
        <w:tc>
          <w:tcPr>
            <w:tcW w:w="4984" w:type="pct"/>
            <w:gridSpan w:val="4"/>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V Счета доверительного управления</w:t>
            </w:r>
          </w:p>
        </w:tc>
      </w:tr>
      <w:tr w:rsidR="00116A49" w:rsidRPr="000D3E53" w:rsidTr="00CF38EA">
        <w:trPr>
          <w:tblCellSpacing w:w="7" w:type="dxa"/>
          <w:jc w:val="center"/>
        </w:trPr>
        <w:tc>
          <w:tcPr>
            <w:tcW w:w="4984" w:type="pct"/>
            <w:gridSpan w:val="4"/>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Активные счета</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Касса</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Ценные бумаги в управлении</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Драгоценные металлы</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Кредиты предоставленные</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5</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Средства, использованные на другие цели</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7</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Уплаченный накопленный процентный (купонный) доход по процентным (купонным) долговым обязательствам</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Текущие счета</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9</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по доверительному управлению</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10</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Убыток по доверительному управлению</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4984" w:type="pct"/>
            <w:gridSpan w:val="4"/>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Пассивные счета</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11</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Капитал в управлении</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13</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Полученный накопленный процентный (купонный) доход по процентным (купонным) долговым обязательствам</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14</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Доходы от доверительного управления</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CF38EA">
        <w:trPr>
          <w:tblCellSpacing w:w="7" w:type="dxa"/>
          <w:jc w:val="center"/>
        </w:trPr>
        <w:tc>
          <w:tcPr>
            <w:tcW w:w="27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15</w:t>
            </w:r>
          </w:p>
        </w:tc>
        <w:tc>
          <w:tcPr>
            <w:tcW w:w="252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по доверительному управлению</w:t>
            </w:r>
          </w:p>
        </w:tc>
        <w:tc>
          <w:tcPr>
            <w:tcW w:w="920"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24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bl>
    <w:p w:rsidR="00116A49" w:rsidRPr="000D3E53" w:rsidRDefault="00116A49" w:rsidP="000D3E53">
      <w:pPr>
        <w:pStyle w:val="ae"/>
        <w:spacing w:before="0" w:beforeAutospacing="0" w:after="0" w:afterAutospacing="0" w:line="360" w:lineRule="auto"/>
        <w:jc w:val="both"/>
        <w:rPr>
          <w:rStyle w:val="ad"/>
          <w:b w:val="0"/>
          <w:sz w:val="20"/>
          <w:szCs w:val="28"/>
        </w:rPr>
      </w:pP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Председатель Правления:</w:t>
      </w:r>
      <w:r w:rsidRPr="000D3E53">
        <w:rPr>
          <w:sz w:val="28"/>
        </w:rPr>
        <w:t> Измайлов Александр Закирович</w:t>
      </w: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Главный бухгалтер:</w:t>
      </w:r>
      <w:r w:rsidRPr="000D3E53">
        <w:rPr>
          <w:sz w:val="28"/>
        </w:rPr>
        <w:t> Башкова Наталья Николаевна</w:t>
      </w:r>
    </w:p>
    <w:p w:rsidR="001143BA" w:rsidRPr="000D3E53" w:rsidRDefault="001143BA" w:rsidP="000D3E53">
      <w:pPr>
        <w:spacing w:before="0" w:beforeAutospacing="0" w:after="0" w:afterAutospacing="0" w:line="360" w:lineRule="auto"/>
        <w:ind w:firstLine="709"/>
        <w:jc w:val="both"/>
        <w:rPr>
          <w:sz w:val="28"/>
          <w:szCs w:val="28"/>
        </w:rPr>
      </w:pPr>
    </w:p>
    <w:p w:rsidR="001143BA" w:rsidRDefault="00D62926" w:rsidP="000D3E53">
      <w:pPr>
        <w:spacing w:before="0" w:beforeAutospacing="0" w:after="0" w:afterAutospacing="0" w:line="360" w:lineRule="auto"/>
        <w:ind w:firstLine="709"/>
        <w:jc w:val="both"/>
        <w:rPr>
          <w:sz w:val="28"/>
          <w:szCs w:val="28"/>
        </w:rPr>
      </w:pPr>
      <w:r w:rsidRPr="000D3E53">
        <w:rPr>
          <w:sz w:val="28"/>
          <w:szCs w:val="28"/>
        </w:rPr>
        <w:br w:type="page"/>
      </w:r>
      <w:r w:rsidR="001143BA" w:rsidRPr="000D3E53">
        <w:rPr>
          <w:sz w:val="28"/>
          <w:szCs w:val="28"/>
        </w:rPr>
        <w:t>П</w:t>
      </w:r>
      <w:r w:rsidR="008844FD" w:rsidRPr="000D3E53">
        <w:rPr>
          <w:sz w:val="28"/>
          <w:szCs w:val="28"/>
        </w:rPr>
        <w:t>риложение</w:t>
      </w:r>
      <w:r w:rsidR="001143BA" w:rsidRPr="000D3E53">
        <w:rPr>
          <w:sz w:val="28"/>
          <w:szCs w:val="28"/>
        </w:rPr>
        <w:t xml:space="preserve"> Г</w:t>
      </w:r>
    </w:p>
    <w:p w:rsidR="00F5755A" w:rsidRPr="000D3E53" w:rsidRDefault="00F5755A" w:rsidP="000D3E53">
      <w:pPr>
        <w:spacing w:before="0" w:beforeAutospacing="0" w:after="0" w:afterAutospacing="0" w:line="360" w:lineRule="auto"/>
        <w:ind w:firstLine="709"/>
        <w:jc w:val="both"/>
        <w:rPr>
          <w:sz w:val="28"/>
          <w:szCs w:val="28"/>
        </w:rPr>
      </w:pPr>
    </w:p>
    <w:p w:rsidR="001143BA" w:rsidRPr="000D3E53" w:rsidRDefault="002E787D" w:rsidP="000D3E53">
      <w:pPr>
        <w:pStyle w:val="ae"/>
        <w:spacing w:before="0" w:beforeAutospacing="0" w:after="0" w:afterAutospacing="0" w:line="360" w:lineRule="auto"/>
        <w:ind w:firstLine="709"/>
        <w:jc w:val="both"/>
        <w:rPr>
          <w:sz w:val="28"/>
          <w:szCs w:val="28"/>
        </w:rPr>
      </w:pPr>
      <w:r w:rsidRPr="000D3E53">
        <w:rPr>
          <w:sz w:val="28"/>
          <w:szCs w:val="28"/>
        </w:rPr>
        <w:t xml:space="preserve">Отчет о прибылях и убытках, </w:t>
      </w:r>
      <w:smartTag w:uri="urn:schemas-microsoft-com:office:smarttags" w:element="metricconverter">
        <w:smartTagPr>
          <w:attr w:name="ProductID" w:val="350020, г"/>
        </w:smartTagPr>
        <w:r w:rsidR="001143BA" w:rsidRPr="000D3E53">
          <w:rPr>
            <w:sz w:val="28"/>
            <w:szCs w:val="28"/>
          </w:rPr>
          <w:t>2006 г</w:t>
        </w:r>
      </w:smartTag>
      <w:r w:rsidR="001143BA" w:rsidRPr="000D3E53">
        <w:rPr>
          <w:sz w:val="28"/>
          <w:szCs w:val="28"/>
        </w:rPr>
        <w:t>.</w:t>
      </w:r>
    </w:p>
    <w:p w:rsidR="000D3E53" w:rsidRPr="000D3E53" w:rsidRDefault="000D3E53"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 (закрытое акционерное общество)</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Отчет о прибылях и убытках за 2006 год</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БИК-код: 40349715</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 Краснодар, ул. Красная, 139.</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9000" w:type="dxa"/>
        <w:tblCellSpacing w:w="0" w:type="dxa"/>
        <w:tblCellMar>
          <w:left w:w="0" w:type="dxa"/>
          <w:right w:w="0" w:type="dxa"/>
        </w:tblCellMar>
        <w:tblLook w:val="0000" w:firstRow="0" w:lastRow="0" w:firstColumn="0" w:lastColumn="0" w:noHBand="0" w:noVBand="0"/>
      </w:tblPr>
      <w:tblGrid>
        <w:gridCol w:w="9000"/>
      </w:tblGrid>
      <w:tr w:rsidR="001143BA" w:rsidRPr="000D3E53">
        <w:trPr>
          <w:tblCellSpacing w:w="0" w:type="dxa"/>
        </w:trPr>
        <w:tc>
          <w:tcPr>
            <w:tcW w:w="0" w:type="auto"/>
            <w:shd w:val="clear" w:color="auto" w:fill="4B5B65"/>
            <w:vAlign w:val="center"/>
          </w:tcPr>
          <w:tbl>
            <w:tblPr>
              <w:tblW w:w="87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5"/>
              <w:gridCol w:w="4477"/>
              <w:gridCol w:w="1637"/>
              <w:gridCol w:w="2250"/>
            </w:tblGrid>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отчетный период</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соответствующий период прошлого года</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полученные и аналогичные доходы от:</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Размещения средств в кредитных организациях</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15 104</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6 120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Ссуд, предоставленных клиентам (некредитным организациям)</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207 314</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121 971</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Оказание услуг по финансовой аренде (лизингу)</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Ценных бумаг с фиксированным доходом</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20 059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7 895</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Других источников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887</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813</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полученных и аналогичных доходов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243 364</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136 799</w:t>
                  </w:r>
                </w:p>
              </w:tc>
            </w:tr>
            <w:tr w:rsidR="001143BA" w:rsidRPr="000D3E53" w:rsidTr="00CF38EA">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уплаченные и аналогичные расходы по:</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кредитных организаций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236</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клиентов (некредитных организаций)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155 474</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81 482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Выпущенным долговым обязательствам</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391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1 194</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уплаченных и аналогичных расходов</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156 101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82 888</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процентные и аналогичные доходы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87 263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53 911</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ценными бумагами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3 151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1 065</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иностранной валютой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23 793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15 310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драгоценными металлами и прочими финансовыми инструментами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переоценки иностранной валюты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-6 708</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-2 822</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доходы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77 473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51 150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расходы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6 329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3 020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разовых операций</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6 424</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14 340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чистые операционные доходы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30 483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323</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Административно- управленческие расходы</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137 719</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79 489</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-44 660</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-29 990</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22</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до налогообложения</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33 191</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20 778</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23</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Начисленные налоги (включая налог на прибыль)</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15 413</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12 625</w:t>
                  </w:r>
                </w:p>
              </w:tc>
            </w:tr>
            <w:tr w:rsidR="001143BA" w:rsidRPr="000D3E53" w:rsidTr="00CF38EA">
              <w:trPr>
                <w:tblCellSpacing w:w="7" w:type="dxa"/>
                <w:jc w:val="center"/>
              </w:trPr>
              <w:tc>
                <w:tcPr>
                  <w:tcW w:w="231"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24</w:t>
                  </w:r>
                </w:p>
              </w:tc>
              <w:tc>
                <w:tcPr>
                  <w:tcW w:w="2552"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9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17 778</w:t>
                  </w:r>
                </w:p>
              </w:tc>
              <w:tc>
                <w:tcPr>
                  <w:tcW w:w="125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8 153</w:t>
                  </w:r>
                </w:p>
              </w:tc>
            </w:tr>
          </w:tbl>
          <w:p w:rsidR="001143BA" w:rsidRPr="000D3E53" w:rsidRDefault="001143BA" w:rsidP="000D3E53">
            <w:pPr>
              <w:spacing w:before="0" w:beforeAutospacing="0" w:after="0" w:afterAutospacing="0" w:line="360" w:lineRule="auto"/>
              <w:jc w:val="both"/>
              <w:rPr>
                <w:sz w:val="20"/>
                <w:szCs w:val="20"/>
              </w:rPr>
            </w:pPr>
          </w:p>
        </w:tc>
      </w:tr>
    </w:tbl>
    <w:p w:rsidR="00CF38EA" w:rsidRPr="000D3E53" w:rsidRDefault="00CF38EA" w:rsidP="000D3E53">
      <w:pPr>
        <w:pStyle w:val="ae"/>
        <w:spacing w:before="0" w:beforeAutospacing="0" w:after="0" w:afterAutospacing="0" w:line="360" w:lineRule="auto"/>
        <w:ind w:firstLine="709"/>
        <w:jc w:val="both"/>
        <w:rPr>
          <w:rStyle w:val="ad"/>
          <w:b w:val="0"/>
          <w:sz w:val="28"/>
        </w:rPr>
      </w:pP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Председатель Правления:</w:t>
      </w:r>
      <w:r w:rsidRPr="000D3E53">
        <w:rPr>
          <w:sz w:val="28"/>
        </w:rPr>
        <w:t> Измайлов Александр Закирович</w:t>
      </w:r>
    </w:p>
    <w:p w:rsidR="00D62926" w:rsidRPr="000D3E53" w:rsidRDefault="001143BA" w:rsidP="000D3E53">
      <w:pPr>
        <w:spacing w:before="0" w:beforeAutospacing="0" w:after="0" w:afterAutospacing="0" w:line="360" w:lineRule="auto"/>
        <w:ind w:firstLine="709"/>
        <w:jc w:val="both"/>
        <w:rPr>
          <w:sz w:val="28"/>
        </w:rPr>
      </w:pPr>
      <w:r w:rsidRPr="000D3E53">
        <w:rPr>
          <w:rStyle w:val="ad"/>
          <w:b w:val="0"/>
          <w:sz w:val="28"/>
        </w:rPr>
        <w:t>Главный бухгалтер:</w:t>
      </w:r>
      <w:r w:rsidRPr="000D3E53">
        <w:rPr>
          <w:sz w:val="28"/>
        </w:rPr>
        <w:t> Башкова Наталья Николаевна</w:t>
      </w:r>
    </w:p>
    <w:p w:rsidR="001143BA" w:rsidRDefault="00D62926" w:rsidP="000D3E53">
      <w:pPr>
        <w:spacing w:before="0" w:beforeAutospacing="0" w:after="0" w:afterAutospacing="0" w:line="360" w:lineRule="auto"/>
        <w:ind w:firstLine="709"/>
        <w:jc w:val="both"/>
        <w:rPr>
          <w:sz w:val="28"/>
          <w:szCs w:val="28"/>
        </w:rPr>
      </w:pPr>
      <w:r w:rsidRPr="000D3E53">
        <w:rPr>
          <w:sz w:val="28"/>
        </w:rPr>
        <w:br w:type="page"/>
      </w:r>
      <w:r w:rsidR="001143BA" w:rsidRPr="000D3E53">
        <w:rPr>
          <w:sz w:val="28"/>
          <w:szCs w:val="28"/>
        </w:rPr>
        <w:t>П</w:t>
      </w:r>
      <w:r w:rsidR="008844FD" w:rsidRPr="000D3E53">
        <w:rPr>
          <w:sz w:val="28"/>
          <w:szCs w:val="28"/>
        </w:rPr>
        <w:t>риложение</w:t>
      </w:r>
      <w:r w:rsidR="001143BA" w:rsidRPr="000D3E53">
        <w:rPr>
          <w:sz w:val="28"/>
          <w:szCs w:val="28"/>
        </w:rPr>
        <w:t xml:space="preserve"> Д</w:t>
      </w:r>
    </w:p>
    <w:p w:rsidR="00F5755A" w:rsidRPr="000D3E53" w:rsidRDefault="00F5755A" w:rsidP="000D3E53">
      <w:pPr>
        <w:spacing w:before="0" w:beforeAutospacing="0" w:after="0" w:afterAutospacing="0" w:line="360" w:lineRule="auto"/>
        <w:ind w:firstLine="709"/>
        <w:jc w:val="both"/>
        <w:rPr>
          <w:sz w:val="28"/>
          <w:szCs w:val="28"/>
        </w:rPr>
      </w:pPr>
    </w:p>
    <w:p w:rsidR="001143BA" w:rsidRPr="000D3E53" w:rsidRDefault="001143BA" w:rsidP="000D3E53">
      <w:pPr>
        <w:pStyle w:val="ae"/>
        <w:spacing w:before="0" w:beforeAutospacing="0" w:after="0" w:afterAutospacing="0" w:line="360" w:lineRule="auto"/>
        <w:ind w:firstLine="709"/>
        <w:jc w:val="both"/>
        <w:rPr>
          <w:sz w:val="28"/>
          <w:szCs w:val="28"/>
        </w:rPr>
      </w:pPr>
      <w:r w:rsidRPr="000D3E53">
        <w:rPr>
          <w:sz w:val="28"/>
          <w:szCs w:val="28"/>
        </w:rPr>
        <w:t>Бухгалтерский ба</w:t>
      </w:r>
      <w:r w:rsidR="002E787D" w:rsidRPr="000D3E53">
        <w:rPr>
          <w:sz w:val="28"/>
          <w:szCs w:val="28"/>
        </w:rPr>
        <w:t xml:space="preserve">ланс, </w:t>
      </w:r>
      <w:smartTag w:uri="urn:schemas-microsoft-com:office:smarttags" w:element="metricconverter">
        <w:smartTagPr>
          <w:attr w:name="ProductID" w:val="350020, г"/>
        </w:smartTagPr>
        <w:r w:rsidR="002E787D" w:rsidRPr="000D3E53">
          <w:rPr>
            <w:sz w:val="28"/>
            <w:szCs w:val="28"/>
          </w:rPr>
          <w:t>2007 г</w:t>
        </w:r>
      </w:smartTag>
      <w:r w:rsidR="002E787D" w:rsidRPr="000D3E53">
        <w:rPr>
          <w:sz w:val="28"/>
          <w:szCs w:val="28"/>
        </w:rPr>
        <w:t>.</w:t>
      </w:r>
    </w:p>
    <w:p w:rsidR="000D3E53" w:rsidRPr="000D3E53" w:rsidRDefault="000D3E53"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 (закрытое акционерное общество)</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Бухгалтерский баланс на 1 января 2008 года</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БИК-код: 40349715</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 Краснодар, ул. Красная, 139.</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9121" w:type="dxa"/>
        <w:tblCellSpacing w:w="0" w:type="dxa"/>
        <w:tblInd w:w="-39" w:type="dxa"/>
        <w:tblCellMar>
          <w:left w:w="0" w:type="dxa"/>
          <w:right w:w="0" w:type="dxa"/>
        </w:tblCellMar>
        <w:tblLook w:val="0000" w:firstRow="0" w:lastRow="0" w:firstColumn="0" w:lastColumn="0" w:noHBand="0" w:noVBand="0"/>
      </w:tblPr>
      <w:tblGrid>
        <w:gridCol w:w="39"/>
        <w:gridCol w:w="394"/>
        <w:gridCol w:w="4539"/>
        <w:gridCol w:w="1662"/>
        <w:gridCol w:w="2400"/>
        <w:gridCol w:w="87"/>
      </w:tblGrid>
      <w:tr w:rsidR="001143BA" w:rsidRPr="000D3E53" w:rsidTr="000D3E53">
        <w:trPr>
          <w:gridBefore w:val="1"/>
          <w:wBefore w:w="21" w:type="pct"/>
          <w:tblCellSpacing w:w="0" w:type="dxa"/>
        </w:trPr>
        <w:tc>
          <w:tcPr>
            <w:tcW w:w="0" w:type="auto"/>
            <w:gridSpan w:val="5"/>
            <w:shd w:val="clear" w:color="auto" w:fill="4B5B65"/>
            <w:vAlign w:val="center"/>
          </w:tcPr>
          <w:tbl>
            <w:tblPr>
              <w:tblW w:w="907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2"/>
              <w:gridCol w:w="4540"/>
              <w:gridCol w:w="1661"/>
              <w:gridCol w:w="2439"/>
            </w:tblGrid>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506"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 бухгалтерского баланса</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отчетную дату</w:t>
                  </w:r>
                </w:p>
              </w:tc>
              <w:tc>
                <w:tcPr>
                  <w:tcW w:w="131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на соответствующую отчетную дату прошлого года</w:t>
                  </w:r>
                </w:p>
              </w:tc>
            </w:tr>
            <w:tr w:rsidR="001143BA" w:rsidRPr="000D3E53" w:rsidTr="000D3E53">
              <w:trPr>
                <w:tblCellSpacing w:w="7" w:type="dxa"/>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 Активы</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Денежные средства</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233917</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193660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 в Центральном банке Российской Федерации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244178</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184869</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Обязательные резервы</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43122</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40616</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в кредитных организациях</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245631</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75789</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торговые ценные бумаги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58559</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133098</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Чистая ссудная задолженность</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2978727</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1878087</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инвестиционные ценные бумаги, удерживаемые до погашения</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112560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вложения в ценные бумаги, имеющиеся в наличии для продажи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41109</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73363</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Основные средства, нематериальные активы и материальные запасы</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27009</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26939</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Требования по получению процентов</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15621</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421</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активы</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10112</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2087</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активов</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3854863</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2680873</w:t>
                  </w:r>
                </w:p>
              </w:tc>
            </w:tr>
            <w:tr w:rsidR="001143BA" w:rsidRPr="000D3E53" w:rsidTr="000D3E53">
              <w:trPr>
                <w:tblCellSpacing w:w="7" w:type="dxa"/>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 Пассивы</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Кредиты Центрального банка Российской Федерации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кредитных организаций</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1758</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клиентов (некредитных организаций)</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3553662</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2474861</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14.1</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Вклады физических лиц</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2587722</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1929339</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Выпущенные долговые обязательства</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9100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1300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Обязательства по уплате процентов</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14784</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8779</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обязательства</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6565</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4002</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pStyle w:val="a3"/>
                    <w:spacing w:line="360" w:lineRule="auto"/>
                    <w:rPr>
                      <w:sz w:val="20"/>
                      <w:szCs w:val="20"/>
                    </w:rPr>
                  </w:pPr>
                  <w:r w:rsidRPr="000D3E53">
                    <w:rPr>
                      <w:sz w:val="20"/>
                      <w:szCs w:val="20"/>
                    </w:rPr>
                    <w:t>2919</w:t>
                  </w:r>
                </w:p>
              </w:tc>
              <w:tc>
                <w:tcPr>
                  <w:tcW w:w="1317"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pStyle w:val="a3"/>
                    <w:spacing w:line="360" w:lineRule="auto"/>
                    <w:rPr>
                      <w:sz w:val="20"/>
                      <w:szCs w:val="20"/>
                    </w:rPr>
                  </w:pPr>
                  <w:r w:rsidRPr="000D3E53">
                    <w:rPr>
                      <w:sz w:val="20"/>
                      <w:szCs w:val="20"/>
                    </w:rPr>
                    <w:t>11767</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обязательств</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r>
            <w:tr w:rsidR="001143BA" w:rsidRPr="000D3E53" w:rsidTr="000D3E53">
              <w:trPr>
                <w:tblCellSpacing w:w="7" w:type="dxa"/>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III Источники собственных средств</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Средства акционеров (участников)</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110870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110870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20.1</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обыкновенные акции и доли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110870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110870</w:t>
                  </w:r>
                </w:p>
              </w:tc>
            </w:tr>
            <w:tr w:rsidR="001143BA" w:rsidRPr="000D3E53" w:rsidTr="000D3E53">
              <w:trPr>
                <w:tblCellSpacing w:w="7" w:type="dxa"/>
              </w:trPr>
              <w:tc>
                <w:tcPr>
                  <w:tcW w:w="228"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20.2</w:t>
                  </w:r>
                </w:p>
              </w:tc>
              <w:tc>
                <w:tcPr>
                  <w:tcW w:w="2506"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Зарегистрированные привилегированные акции</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r>
          </w:tbl>
          <w:p w:rsidR="001143BA" w:rsidRPr="000D3E53" w:rsidRDefault="001143BA" w:rsidP="000D3E53">
            <w:pPr>
              <w:spacing w:before="0" w:beforeAutospacing="0" w:after="0" w:afterAutospacing="0" w:line="360" w:lineRule="auto"/>
              <w:ind w:firstLine="709"/>
              <w:jc w:val="both"/>
              <w:rPr>
                <w:sz w:val="28"/>
                <w:szCs w:val="20"/>
              </w:rPr>
            </w:pP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20.3</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Незарегистрированный уставный капитал неакционерных кредитных организаций</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0</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21</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Собственные акции, выкупленные у акционеров</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0</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22</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Эмиссионный доход</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35100</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35100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23</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Переоценка основных средств</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12592</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12592</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24</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будущих периодов и предстоящие выплаты, влияющие на собственные средства (капитал)</w:t>
            </w:r>
          </w:p>
        </w:tc>
        <w:tc>
          <w:tcPr>
            <w:tcW w:w="915" w:type="pct"/>
            <w:shd w:val="clear" w:color="auto" w:fill="FFFFFF"/>
          </w:tcPr>
          <w:p w:rsidR="00116A49" w:rsidRPr="000D3E53" w:rsidRDefault="00116A49" w:rsidP="000D3E53">
            <w:pPr>
              <w:pStyle w:val="a3"/>
              <w:spacing w:line="360" w:lineRule="auto"/>
              <w:rPr>
                <w:sz w:val="20"/>
                <w:szCs w:val="20"/>
              </w:rPr>
            </w:pPr>
            <w:r w:rsidRPr="000D3E53">
              <w:rPr>
                <w:sz w:val="20"/>
                <w:szCs w:val="20"/>
              </w:rPr>
              <w:t>1730</w:t>
            </w:r>
          </w:p>
        </w:tc>
        <w:tc>
          <w:tcPr>
            <w:tcW w:w="1321" w:type="pct"/>
            <w:shd w:val="clear" w:color="auto" w:fill="FFFFFF"/>
          </w:tcPr>
          <w:p w:rsidR="00116A49" w:rsidRPr="000D3E53" w:rsidRDefault="00116A49" w:rsidP="000D3E53">
            <w:pPr>
              <w:pStyle w:val="a3"/>
              <w:spacing w:line="360" w:lineRule="auto"/>
              <w:rPr>
                <w:sz w:val="20"/>
                <w:szCs w:val="20"/>
              </w:rPr>
            </w:pPr>
            <w:r w:rsidRPr="000D3E53">
              <w:rPr>
                <w:sz w:val="20"/>
                <w:szCs w:val="20"/>
              </w:rPr>
              <w:t>10095</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25</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915" w:type="pct"/>
            <w:shd w:val="clear" w:color="auto" w:fill="FFFFFF"/>
          </w:tcPr>
          <w:p w:rsidR="00116A49" w:rsidRPr="000D3E53" w:rsidRDefault="00116A49" w:rsidP="000D3E53">
            <w:pPr>
              <w:pStyle w:val="a3"/>
              <w:spacing w:line="360" w:lineRule="auto"/>
              <w:rPr>
                <w:sz w:val="20"/>
                <w:szCs w:val="20"/>
              </w:rPr>
            </w:pPr>
            <w:r w:rsidRPr="000D3E53">
              <w:rPr>
                <w:sz w:val="20"/>
                <w:szCs w:val="20"/>
              </w:rPr>
              <w:t>34403</w:t>
            </w:r>
          </w:p>
        </w:tc>
        <w:tc>
          <w:tcPr>
            <w:tcW w:w="1321" w:type="pct"/>
            <w:shd w:val="clear" w:color="auto" w:fill="FFFFFF"/>
          </w:tcPr>
          <w:p w:rsidR="00116A49" w:rsidRPr="000D3E53" w:rsidRDefault="00116A49" w:rsidP="000D3E53">
            <w:pPr>
              <w:pStyle w:val="a3"/>
              <w:spacing w:line="360" w:lineRule="auto"/>
              <w:rPr>
                <w:sz w:val="20"/>
                <w:szCs w:val="20"/>
              </w:rPr>
            </w:pPr>
            <w:r w:rsidRPr="000D3E53">
              <w:rPr>
                <w:sz w:val="20"/>
                <w:szCs w:val="20"/>
              </w:rPr>
              <w:t>12161</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26</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76598</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17778</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27</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источников собственных средств</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267833</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178406</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28</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Всего пассивов</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3854863</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2680873</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973"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IV Внебалансовые обязательства</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29</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Безотзывные обязательства кредитной организации</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407966</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348753</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30</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Гарантии, выданные кредитной организацией</w:t>
            </w:r>
          </w:p>
        </w:tc>
        <w:tc>
          <w:tcPr>
            <w:tcW w:w="915"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5399</w:t>
            </w:r>
          </w:p>
        </w:tc>
        <w:tc>
          <w:tcPr>
            <w:tcW w:w="1321" w:type="pct"/>
            <w:shd w:val="clear" w:color="auto" w:fill="FFFFFF"/>
            <w:vAlign w:val="bottom"/>
          </w:tcPr>
          <w:p w:rsidR="00116A49" w:rsidRPr="000D3E53" w:rsidRDefault="00116A49" w:rsidP="000D3E53">
            <w:pPr>
              <w:pStyle w:val="a3"/>
              <w:spacing w:line="360" w:lineRule="auto"/>
              <w:rPr>
                <w:sz w:val="20"/>
                <w:szCs w:val="20"/>
              </w:rPr>
            </w:pPr>
            <w:r w:rsidRPr="000D3E53">
              <w:rPr>
                <w:sz w:val="20"/>
                <w:szCs w:val="20"/>
              </w:rPr>
              <w:t>658</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973"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V Счета доверительного управления</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973"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Активные счета</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Касса</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2</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Ценные бумаги в управлении</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3</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Драгоценные металлы</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4</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Кредиты предоставленные</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5</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Средства, использованные на другие цели</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6</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7</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Уплаченный накопленный процентный (купонный) доход по процентным (купонным) долговым обязательствам</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8</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Текущие счета</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9</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Расходы по доверительному управлению</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10</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Убыток по доверительному управлению</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4973" w:type="pct"/>
            <w:gridSpan w:val="5"/>
            <w:shd w:val="clear" w:color="auto" w:fill="FFFFFF"/>
          </w:tcPr>
          <w:p w:rsidR="00116A49" w:rsidRPr="000D3E53" w:rsidRDefault="00116A49" w:rsidP="000D3E53">
            <w:pPr>
              <w:spacing w:before="0" w:beforeAutospacing="0" w:after="0" w:afterAutospacing="0" w:line="360" w:lineRule="auto"/>
              <w:jc w:val="both"/>
              <w:rPr>
                <w:bCs/>
                <w:sz w:val="20"/>
                <w:szCs w:val="20"/>
              </w:rPr>
            </w:pPr>
            <w:r w:rsidRPr="000D3E53">
              <w:rPr>
                <w:bCs/>
                <w:sz w:val="20"/>
                <w:szCs w:val="20"/>
              </w:rPr>
              <w:t>Пассивные счета</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11</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Капитал в управлении</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12</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Расчеты по доверительному управлению</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13</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Полученный накопленный процентный (купонный) доход по процентным (купонным) долговым обязательствам</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14</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Доходы от доверительного управления</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r w:rsidR="00116A49" w:rsidRPr="000D3E53" w:rsidTr="000D3E53">
        <w:tblPrEx>
          <w:jc w:val="center"/>
          <w:tblCellSpacing w:w="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gridAfter w:val="1"/>
          <w:tblCellSpacing w:w="7" w:type="dxa"/>
          <w:jc w:val="center"/>
        </w:trPr>
        <w:tc>
          <w:tcPr>
            <w:tcW w:w="238" w:type="pct"/>
            <w:gridSpan w:val="2"/>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15</w:t>
            </w:r>
          </w:p>
        </w:tc>
        <w:tc>
          <w:tcPr>
            <w:tcW w:w="2499" w:type="pct"/>
            <w:shd w:val="clear" w:color="auto" w:fill="FFFFFF"/>
            <w:tcMar>
              <w:top w:w="15" w:type="dxa"/>
              <w:left w:w="129" w:type="dxa"/>
              <w:bottom w:w="15" w:type="dxa"/>
              <w:right w:w="15" w:type="dxa"/>
            </w:tcMar>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Прибыль по доверительному управлению</w:t>
            </w:r>
          </w:p>
        </w:tc>
        <w:tc>
          <w:tcPr>
            <w:tcW w:w="915"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c>
          <w:tcPr>
            <w:tcW w:w="1321" w:type="pct"/>
            <w:shd w:val="clear" w:color="auto" w:fill="FFFFFF"/>
          </w:tcPr>
          <w:p w:rsidR="00116A49" w:rsidRPr="000D3E53" w:rsidRDefault="00116A49" w:rsidP="000D3E53">
            <w:pPr>
              <w:spacing w:before="0" w:beforeAutospacing="0" w:after="0" w:afterAutospacing="0" w:line="360" w:lineRule="auto"/>
              <w:jc w:val="both"/>
              <w:rPr>
                <w:sz w:val="20"/>
                <w:szCs w:val="20"/>
              </w:rPr>
            </w:pPr>
            <w:r w:rsidRPr="000D3E53">
              <w:rPr>
                <w:sz w:val="20"/>
                <w:szCs w:val="20"/>
              </w:rPr>
              <w:t>0</w:t>
            </w:r>
          </w:p>
        </w:tc>
      </w:tr>
    </w:tbl>
    <w:p w:rsidR="00116A49" w:rsidRPr="000D3E53" w:rsidRDefault="00116A49" w:rsidP="000D3E53">
      <w:pPr>
        <w:pStyle w:val="ae"/>
        <w:spacing w:before="0" w:beforeAutospacing="0" w:after="0" w:afterAutospacing="0" w:line="360" w:lineRule="auto"/>
        <w:ind w:firstLine="709"/>
        <w:jc w:val="both"/>
        <w:rPr>
          <w:rStyle w:val="ad"/>
          <w:b w:val="0"/>
          <w:sz w:val="28"/>
        </w:rPr>
      </w:pPr>
    </w:p>
    <w:p w:rsidR="001143BA"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Председатель Правления:</w:t>
      </w:r>
      <w:r w:rsidR="00CF38EA" w:rsidRPr="000D3E53">
        <w:rPr>
          <w:sz w:val="28"/>
        </w:rPr>
        <w:t xml:space="preserve"> </w:t>
      </w:r>
      <w:r w:rsidRPr="000D3E53">
        <w:rPr>
          <w:sz w:val="28"/>
        </w:rPr>
        <w:t>Измайлов Александр Закирович</w:t>
      </w:r>
    </w:p>
    <w:p w:rsidR="00D62926" w:rsidRPr="000D3E53" w:rsidRDefault="001143BA" w:rsidP="000D3E53">
      <w:pPr>
        <w:pStyle w:val="ae"/>
        <w:spacing w:before="0" w:beforeAutospacing="0" w:after="0" w:afterAutospacing="0" w:line="360" w:lineRule="auto"/>
        <w:ind w:firstLine="709"/>
        <w:jc w:val="both"/>
        <w:rPr>
          <w:sz w:val="28"/>
        </w:rPr>
      </w:pPr>
      <w:r w:rsidRPr="000D3E53">
        <w:rPr>
          <w:rStyle w:val="ad"/>
          <w:b w:val="0"/>
          <w:sz w:val="28"/>
        </w:rPr>
        <w:t>Главный бухгалтер:</w:t>
      </w:r>
      <w:r w:rsidR="00CF38EA" w:rsidRPr="000D3E53">
        <w:rPr>
          <w:sz w:val="28"/>
        </w:rPr>
        <w:t xml:space="preserve"> </w:t>
      </w:r>
      <w:r w:rsidRPr="000D3E53">
        <w:rPr>
          <w:sz w:val="28"/>
        </w:rPr>
        <w:t>Башкова Наталья Николаевна</w:t>
      </w:r>
    </w:p>
    <w:p w:rsidR="001143BA" w:rsidRDefault="00D62926" w:rsidP="000D3E53">
      <w:pPr>
        <w:pStyle w:val="ae"/>
        <w:spacing w:before="0" w:beforeAutospacing="0" w:after="0" w:afterAutospacing="0" w:line="360" w:lineRule="auto"/>
        <w:ind w:firstLine="709"/>
        <w:jc w:val="both"/>
        <w:rPr>
          <w:sz w:val="28"/>
          <w:szCs w:val="28"/>
        </w:rPr>
      </w:pPr>
      <w:r w:rsidRPr="000D3E53">
        <w:rPr>
          <w:sz w:val="28"/>
        </w:rPr>
        <w:br w:type="page"/>
      </w:r>
      <w:r w:rsidR="008844FD" w:rsidRPr="000D3E53">
        <w:rPr>
          <w:sz w:val="28"/>
          <w:szCs w:val="28"/>
        </w:rPr>
        <w:t>Приложение Ж</w:t>
      </w:r>
    </w:p>
    <w:p w:rsidR="00F5755A" w:rsidRPr="000D3E53" w:rsidRDefault="00F5755A" w:rsidP="000D3E53">
      <w:pPr>
        <w:pStyle w:val="ae"/>
        <w:spacing w:before="0" w:beforeAutospacing="0" w:after="0" w:afterAutospacing="0" w:line="360" w:lineRule="auto"/>
        <w:ind w:firstLine="709"/>
        <w:jc w:val="both"/>
        <w:rPr>
          <w:sz w:val="28"/>
          <w:szCs w:val="28"/>
        </w:rPr>
      </w:pPr>
    </w:p>
    <w:p w:rsidR="001143BA" w:rsidRPr="000D3E53" w:rsidRDefault="001143BA" w:rsidP="000D3E53">
      <w:pPr>
        <w:pStyle w:val="ae"/>
        <w:spacing w:before="0" w:beforeAutospacing="0" w:after="0" w:afterAutospacing="0" w:line="360" w:lineRule="auto"/>
        <w:ind w:firstLine="709"/>
        <w:jc w:val="both"/>
        <w:rPr>
          <w:sz w:val="28"/>
          <w:szCs w:val="28"/>
        </w:rPr>
      </w:pPr>
      <w:r w:rsidRPr="000D3E53">
        <w:rPr>
          <w:sz w:val="28"/>
          <w:szCs w:val="28"/>
        </w:rPr>
        <w:t>Отчет о прибылях и убытках</w:t>
      </w:r>
      <w:r w:rsidR="002E787D" w:rsidRPr="000D3E53">
        <w:rPr>
          <w:sz w:val="28"/>
          <w:szCs w:val="28"/>
        </w:rPr>
        <w:t xml:space="preserve">, </w:t>
      </w:r>
      <w:smartTag w:uri="urn:schemas-microsoft-com:office:smarttags" w:element="metricconverter">
        <w:smartTagPr>
          <w:attr w:name="ProductID" w:val="350020, г"/>
        </w:smartTagPr>
        <w:r w:rsidR="002E787D" w:rsidRPr="000D3E53">
          <w:rPr>
            <w:sz w:val="28"/>
            <w:szCs w:val="28"/>
          </w:rPr>
          <w:t>2007 г</w:t>
        </w:r>
      </w:smartTag>
      <w:r w:rsidR="002E787D" w:rsidRPr="000D3E53">
        <w:rPr>
          <w:sz w:val="28"/>
          <w:szCs w:val="28"/>
        </w:rPr>
        <w:t>.</w:t>
      </w:r>
      <w:r w:rsidRPr="000D3E53">
        <w:rPr>
          <w:sz w:val="28"/>
          <w:szCs w:val="28"/>
        </w:rPr>
        <w:t xml:space="preserve"> </w:t>
      </w:r>
    </w:p>
    <w:p w:rsidR="000D3E53" w:rsidRPr="000D3E53" w:rsidRDefault="000D3E53" w:rsidP="000D3E53">
      <w:pPr>
        <w:spacing w:before="0" w:beforeAutospacing="0" w:after="0" w:afterAutospacing="0" w:line="360" w:lineRule="auto"/>
        <w:ind w:firstLine="709"/>
        <w:jc w:val="both"/>
        <w:rPr>
          <w:bCs/>
          <w:sz w:val="28"/>
          <w:szCs w:val="20"/>
        </w:rPr>
      </w:pPr>
      <w:r w:rsidRPr="000D3E53">
        <w:rPr>
          <w:bCs/>
          <w:sz w:val="28"/>
          <w:szCs w:val="20"/>
        </w:rPr>
        <w:t>Акционерный банк "Первомайский" (закрытое акционерное общество)</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Отчет о прибылях и убытках за 2006 год</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Регистрационный номер: 518</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БИК-код: 40349715</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 xml:space="preserve">Адрес: </w:t>
      </w:r>
      <w:smartTag w:uri="urn:schemas-microsoft-com:office:smarttags" w:element="metricconverter">
        <w:smartTagPr>
          <w:attr w:name="ProductID" w:val="350020, г"/>
        </w:smartTagPr>
        <w:r w:rsidRPr="000D3E53">
          <w:rPr>
            <w:sz w:val="28"/>
            <w:szCs w:val="20"/>
          </w:rPr>
          <w:t>350020, г</w:t>
        </w:r>
      </w:smartTag>
      <w:r w:rsidRPr="000D3E53">
        <w:rPr>
          <w:sz w:val="28"/>
          <w:szCs w:val="20"/>
        </w:rPr>
        <w:t>. Краснодар, ул. Красная, 139.</w:t>
      </w:r>
    </w:p>
    <w:p w:rsidR="000D3E53" w:rsidRPr="000D3E53" w:rsidRDefault="000D3E53" w:rsidP="000D3E53">
      <w:pPr>
        <w:spacing w:before="0" w:beforeAutospacing="0" w:after="0" w:afterAutospacing="0" w:line="360" w:lineRule="auto"/>
        <w:ind w:firstLine="709"/>
        <w:jc w:val="both"/>
        <w:rPr>
          <w:sz w:val="28"/>
          <w:szCs w:val="20"/>
        </w:rPr>
      </w:pPr>
      <w:r w:rsidRPr="000D3E53">
        <w:rPr>
          <w:sz w:val="28"/>
          <w:szCs w:val="20"/>
        </w:rPr>
        <w:t>тыс. рублей</w:t>
      </w:r>
    </w:p>
    <w:p w:rsidR="001143BA" w:rsidRPr="000D3E53" w:rsidRDefault="001143BA" w:rsidP="000D3E53">
      <w:pPr>
        <w:spacing w:before="0" w:beforeAutospacing="0" w:after="0" w:afterAutospacing="0" w:line="360" w:lineRule="auto"/>
        <w:ind w:firstLine="709"/>
        <w:jc w:val="both"/>
        <w:rPr>
          <w:vanish/>
          <w:sz w:val="28"/>
        </w:rPr>
      </w:pPr>
    </w:p>
    <w:tbl>
      <w:tblPr>
        <w:tblW w:w="8789" w:type="dxa"/>
        <w:jc w:val="center"/>
        <w:tblCellSpacing w:w="0" w:type="dxa"/>
        <w:tblCellMar>
          <w:left w:w="0" w:type="dxa"/>
          <w:right w:w="0" w:type="dxa"/>
        </w:tblCellMar>
        <w:tblLook w:val="0000" w:firstRow="0" w:lastRow="0" w:firstColumn="0" w:lastColumn="0" w:noHBand="0" w:noVBand="0"/>
      </w:tblPr>
      <w:tblGrid>
        <w:gridCol w:w="8799"/>
      </w:tblGrid>
      <w:tr w:rsidR="001143BA" w:rsidRPr="000D3E53" w:rsidTr="000D3E53">
        <w:trPr>
          <w:tblCellSpacing w:w="0" w:type="dxa"/>
          <w:jc w:val="center"/>
        </w:trPr>
        <w:tc>
          <w:tcPr>
            <w:tcW w:w="0" w:type="auto"/>
            <w:shd w:val="clear" w:color="auto" w:fill="4B5B65"/>
            <w:vAlign w:val="center"/>
          </w:tcPr>
          <w:tbl>
            <w:tblPr>
              <w:tblW w:w="87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1"/>
              <w:gridCol w:w="4437"/>
              <w:gridCol w:w="1624"/>
              <w:gridCol w:w="2307"/>
            </w:tblGrid>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NN</w:t>
                  </w:r>
                </w:p>
              </w:tc>
              <w:tc>
                <w:tcPr>
                  <w:tcW w:w="25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Наименование статей</w:t>
                  </w: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отчетный период</w:t>
                  </w:r>
                </w:p>
              </w:tc>
              <w:tc>
                <w:tcPr>
                  <w:tcW w:w="1285"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Данные за соответствующий период прошлого года</w:t>
                  </w:r>
                </w:p>
              </w:tc>
            </w:tr>
            <w:tr w:rsidR="001143BA" w:rsidRPr="000D3E53" w:rsidTr="000D3E53">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полученные и аналогичные доходы от:</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Размещения средств в кредитных организациях</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9101</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15104</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Ссуд, предоставленных клиентам (некредитным организациям)</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376174</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207314</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3</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Оказание услуг по финансовой аренде (лизингу)</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0</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4</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Ценных бумаг с фиксированным доходом</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18215</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20059</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5</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Других источников</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720</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887</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6</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полученных и аналогичных доходов</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404210</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243364</w:t>
                  </w:r>
                </w:p>
              </w:tc>
            </w:tr>
            <w:tr w:rsidR="001143BA" w:rsidRPr="000D3E53" w:rsidTr="000D3E53">
              <w:trPr>
                <w:tblCellSpacing w:w="7" w:type="dxa"/>
                <w:jc w:val="center"/>
              </w:trPr>
              <w:tc>
                <w:tcPr>
                  <w:tcW w:w="4985" w:type="pct"/>
                  <w:gridSpan w:val="4"/>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bCs/>
                      <w:sz w:val="20"/>
                      <w:szCs w:val="20"/>
                    </w:rPr>
                  </w:pPr>
                  <w:r w:rsidRPr="000D3E53">
                    <w:rPr>
                      <w:bCs/>
                      <w:sz w:val="20"/>
                      <w:szCs w:val="20"/>
                    </w:rPr>
                    <w:t>Проценты уплаченные и аналогичные расходы по:</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7</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кредитных организаций</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1054</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236</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8</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Привлеченным средствам клиентов (некредитных организаций)</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225027</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155474</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9</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Выпущенным долговым обязательствам</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148</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e"/>
                    <w:spacing w:before="0" w:beforeAutospacing="0" w:after="0" w:afterAutospacing="0" w:line="360" w:lineRule="auto"/>
                    <w:jc w:val="both"/>
                    <w:rPr>
                      <w:sz w:val="20"/>
                      <w:szCs w:val="20"/>
                    </w:rPr>
                  </w:pPr>
                  <w:r w:rsidRPr="000D3E53">
                    <w:rPr>
                      <w:sz w:val="20"/>
                      <w:szCs w:val="20"/>
                    </w:rPr>
                    <w:t>391</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10</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Всего процентов уплаченных и аналогичных расходов</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226229</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156101</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11</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процентные и аналогичные доходы</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177981</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87263</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12</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ценными бумагами</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-9942</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3151</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13</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иностранной валютой</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25506</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23793</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14</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операций с драгоценными металлами и прочими финансовыми инструментами</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155</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15</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переоценки иностранной валюты</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-1799</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-6708</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16</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доходы</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156759</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77473</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17</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Комиссионные расходы</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20902</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6329</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18</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Чистые доходы от разовых операций</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-3312</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6424</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19</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Прочие чистые операционные доходы</w:t>
                  </w: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pStyle w:val="a3"/>
                    <w:spacing w:line="360" w:lineRule="auto"/>
                    <w:rPr>
                      <w:sz w:val="20"/>
                      <w:szCs w:val="20"/>
                    </w:rPr>
                  </w:pPr>
                  <w:r w:rsidRPr="000D3E53">
                    <w:rPr>
                      <w:sz w:val="20"/>
                      <w:szCs w:val="20"/>
                    </w:rPr>
                    <w:t>17676</w:t>
                  </w:r>
                </w:p>
              </w:tc>
              <w:tc>
                <w:tcPr>
                  <w:tcW w:w="1285"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pStyle w:val="a3"/>
                    <w:spacing w:line="360" w:lineRule="auto"/>
                    <w:rPr>
                      <w:sz w:val="20"/>
                      <w:szCs w:val="20"/>
                    </w:rPr>
                  </w:pPr>
                  <w:r w:rsidRPr="000D3E53">
                    <w:rPr>
                      <w:sz w:val="20"/>
                      <w:szCs w:val="20"/>
                    </w:rPr>
                    <w:t>30483</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20</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Административно- управленческие расходы</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262741</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137719</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21</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Резервы на возможные потери</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20651</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-44660</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22</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до налогообложения</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100032</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33191</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23</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Начисленные налоги (включая налог на прибыль)</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20149</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15413</w:t>
                  </w:r>
                </w:p>
              </w:tc>
            </w:tr>
            <w:tr w:rsidR="001143BA" w:rsidRPr="000D3E53" w:rsidTr="000D3E53">
              <w:trPr>
                <w:tblCellSpacing w:w="7" w:type="dxa"/>
                <w:jc w:val="center"/>
              </w:trPr>
              <w:tc>
                <w:tcPr>
                  <w:tcW w:w="229" w:type="pct"/>
                  <w:tcBorders>
                    <w:top w:val="single" w:sz="4" w:space="0" w:color="auto"/>
                    <w:left w:val="single" w:sz="4" w:space="0" w:color="auto"/>
                    <w:bottom w:val="single" w:sz="4" w:space="0" w:color="auto"/>
                    <w:right w:val="single" w:sz="4" w:space="0" w:color="auto"/>
                  </w:tcBorders>
                  <w:shd w:val="clear" w:color="auto" w:fill="FFFFFF"/>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24</w:t>
                  </w:r>
                </w:p>
              </w:tc>
              <w:tc>
                <w:tcPr>
                  <w:tcW w:w="2529" w:type="pct"/>
                  <w:tcBorders>
                    <w:top w:val="single" w:sz="4" w:space="0" w:color="auto"/>
                    <w:left w:val="single" w:sz="4" w:space="0" w:color="auto"/>
                    <w:bottom w:val="single" w:sz="4" w:space="0" w:color="auto"/>
                    <w:right w:val="single" w:sz="4" w:space="0" w:color="auto"/>
                  </w:tcBorders>
                  <w:shd w:val="clear" w:color="auto" w:fill="FFFFFF"/>
                  <w:tcMar>
                    <w:top w:w="15" w:type="dxa"/>
                    <w:left w:w="129" w:type="dxa"/>
                    <w:bottom w:w="15" w:type="dxa"/>
                    <w:right w:w="15" w:type="dxa"/>
                  </w:tcMar>
                </w:tcPr>
                <w:p w:rsidR="001143BA" w:rsidRPr="000D3E53" w:rsidRDefault="001143BA" w:rsidP="000D3E53">
                  <w:pPr>
                    <w:spacing w:before="0" w:beforeAutospacing="0" w:after="0" w:afterAutospacing="0" w:line="360" w:lineRule="auto"/>
                    <w:jc w:val="both"/>
                    <w:rPr>
                      <w:sz w:val="20"/>
                      <w:szCs w:val="20"/>
                    </w:rPr>
                  </w:pPr>
                  <w:r w:rsidRPr="000D3E53">
                    <w:rPr>
                      <w:sz w:val="20"/>
                      <w:szCs w:val="20"/>
                    </w:rPr>
                    <w:t>Прибыль (убыток) за отчетный период</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79883</w:t>
                  </w:r>
                </w:p>
              </w:tc>
              <w:tc>
                <w:tcPr>
                  <w:tcW w:w="1285" w:type="pct"/>
                  <w:tcBorders>
                    <w:top w:val="single" w:sz="4" w:space="0" w:color="auto"/>
                    <w:left w:val="single" w:sz="4" w:space="0" w:color="auto"/>
                    <w:bottom w:val="single" w:sz="4" w:space="0" w:color="auto"/>
                    <w:right w:val="single" w:sz="4" w:space="0" w:color="auto"/>
                  </w:tcBorders>
                  <w:shd w:val="clear" w:color="auto" w:fill="FFFFFF"/>
                  <w:vAlign w:val="bottom"/>
                </w:tcPr>
                <w:p w:rsidR="001143BA" w:rsidRPr="000D3E53" w:rsidRDefault="001143BA" w:rsidP="000D3E53">
                  <w:pPr>
                    <w:pStyle w:val="a3"/>
                    <w:spacing w:line="360" w:lineRule="auto"/>
                    <w:rPr>
                      <w:sz w:val="20"/>
                      <w:szCs w:val="20"/>
                    </w:rPr>
                  </w:pPr>
                  <w:r w:rsidRPr="000D3E53">
                    <w:rPr>
                      <w:sz w:val="20"/>
                      <w:szCs w:val="20"/>
                    </w:rPr>
                    <w:t>17778</w:t>
                  </w:r>
                </w:p>
              </w:tc>
            </w:tr>
          </w:tbl>
          <w:p w:rsidR="001143BA" w:rsidRPr="000D3E53" w:rsidRDefault="001143BA" w:rsidP="000D3E53">
            <w:pPr>
              <w:spacing w:before="0" w:beforeAutospacing="0" w:after="0" w:afterAutospacing="0" w:line="360" w:lineRule="auto"/>
              <w:jc w:val="both"/>
              <w:rPr>
                <w:sz w:val="20"/>
                <w:szCs w:val="20"/>
              </w:rPr>
            </w:pPr>
          </w:p>
        </w:tc>
      </w:tr>
    </w:tbl>
    <w:p w:rsidR="001143BA" w:rsidRPr="000D3E53" w:rsidRDefault="001143BA" w:rsidP="000D3E53">
      <w:pPr>
        <w:pStyle w:val="ae"/>
        <w:spacing w:before="0" w:beforeAutospacing="0" w:after="0" w:afterAutospacing="0" w:line="360" w:lineRule="auto"/>
        <w:ind w:firstLine="709"/>
        <w:jc w:val="both"/>
        <w:rPr>
          <w:sz w:val="28"/>
        </w:rPr>
      </w:pPr>
      <w:bookmarkStart w:id="1" w:name="_GoBack"/>
      <w:bookmarkEnd w:id="1"/>
    </w:p>
    <w:sectPr w:rsidR="001143BA" w:rsidRPr="000D3E53" w:rsidSect="00F5755A">
      <w:headerReference w:type="even" r:id="rId15"/>
      <w:footerReference w:type="even" r:id="rId16"/>
      <w:type w:val="continuous"/>
      <w:pgSz w:w="11906" w:h="16838"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BC" w:rsidRDefault="00202BBC">
      <w:pPr>
        <w:spacing w:before="0" w:beforeAutospacing="0" w:after="0" w:afterAutospacing="0"/>
      </w:pPr>
      <w:r>
        <w:separator/>
      </w:r>
    </w:p>
  </w:endnote>
  <w:endnote w:type="continuationSeparator" w:id="0">
    <w:p w:rsidR="00202BBC" w:rsidRDefault="00202BBC">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EA" w:rsidRDefault="00CF38EA" w:rsidP="00A3297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38EA" w:rsidRDefault="00CF38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BC" w:rsidRDefault="00202BBC">
      <w:pPr>
        <w:spacing w:before="0" w:beforeAutospacing="0" w:after="0" w:afterAutospacing="0"/>
      </w:pPr>
      <w:r>
        <w:separator/>
      </w:r>
    </w:p>
  </w:footnote>
  <w:footnote w:type="continuationSeparator" w:id="0">
    <w:p w:rsidR="00202BBC" w:rsidRDefault="00202BBC">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8EA" w:rsidRDefault="00CF38EA" w:rsidP="007D31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38EA" w:rsidRDefault="00CF38EA" w:rsidP="007D31B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B07C5A"/>
    <w:lvl w:ilvl="0">
      <w:numFmt w:val="bullet"/>
      <w:lvlText w:val="*"/>
      <w:lvlJc w:val="left"/>
    </w:lvl>
  </w:abstractNum>
  <w:abstractNum w:abstractNumId="1">
    <w:nsid w:val="024A0523"/>
    <w:multiLevelType w:val="hybridMultilevel"/>
    <w:tmpl w:val="A02E71D6"/>
    <w:lvl w:ilvl="0" w:tplc="0419000F">
      <w:start w:val="1"/>
      <w:numFmt w:val="decimal"/>
      <w:lvlText w:val="%1."/>
      <w:lvlJc w:val="left"/>
      <w:pPr>
        <w:tabs>
          <w:tab w:val="num" w:pos="1429"/>
        </w:tabs>
        <w:ind w:left="1429" w:hanging="360"/>
      </w:pPr>
      <w:rPr>
        <w:rFonts w:cs="Times New Roman"/>
      </w:rPr>
    </w:lvl>
    <w:lvl w:ilvl="1" w:tplc="0478CEB4">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960A6C"/>
    <w:multiLevelType w:val="hybridMultilevel"/>
    <w:tmpl w:val="0C1E28E2"/>
    <w:lvl w:ilvl="0" w:tplc="0478CEB4">
      <w:start w:val="1"/>
      <w:numFmt w:val="bullet"/>
      <w:lvlText w:val=""/>
      <w:lvlJc w:val="left"/>
      <w:pPr>
        <w:tabs>
          <w:tab w:val="num" w:pos="2331"/>
        </w:tabs>
        <w:ind w:left="2331"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
    <w:nsid w:val="0F067D3A"/>
    <w:multiLevelType w:val="hybridMultilevel"/>
    <w:tmpl w:val="D7D24A50"/>
    <w:lvl w:ilvl="0" w:tplc="0478CE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251807"/>
    <w:multiLevelType w:val="hybridMultilevel"/>
    <w:tmpl w:val="FF5E3E0A"/>
    <w:lvl w:ilvl="0" w:tplc="0478CE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265340"/>
    <w:multiLevelType w:val="singleLevel"/>
    <w:tmpl w:val="F2D686B2"/>
    <w:lvl w:ilvl="0">
      <w:start w:val="1"/>
      <w:numFmt w:val="bullet"/>
      <w:lvlText w:val="-"/>
      <w:lvlJc w:val="left"/>
      <w:pPr>
        <w:tabs>
          <w:tab w:val="num" w:pos="927"/>
        </w:tabs>
        <w:ind w:left="927" w:hanging="360"/>
      </w:pPr>
      <w:rPr>
        <w:rFonts w:hint="default"/>
      </w:rPr>
    </w:lvl>
  </w:abstractNum>
  <w:abstractNum w:abstractNumId="6">
    <w:nsid w:val="2AE42DD7"/>
    <w:multiLevelType w:val="multilevel"/>
    <w:tmpl w:val="2346B67C"/>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nsid w:val="2C2A711F"/>
    <w:multiLevelType w:val="hybridMultilevel"/>
    <w:tmpl w:val="FAFA0C8C"/>
    <w:lvl w:ilvl="0" w:tplc="0478CEB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874043"/>
    <w:multiLevelType w:val="hybridMultilevel"/>
    <w:tmpl w:val="2346B67C"/>
    <w:lvl w:ilvl="0" w:tplc="46569E8A">
      <w:start w:val="1"/>
      <w:numFmt w:val="bullet"/>
      <w:lvlText w:val=""/>
      <w:lvlJc w:val="left"/>
      <w:pPr>
        <w:tabs>
          <w:tab w:val="num" w:pos="1571"/>
        </w:tabs>
        <w:ind w:left="1571" w:hanging="360"/>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9">
    <w:nsid w:val="403333E1"/>
    <w:multiLevelType w:val="hybridMultilevel"/>
    <w:tmpl w:val="0DEEDB12"/>
    <w:lvl w:ilvl="0" w:tplc="0478CEB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0">
    <w:nsid w:val="40757932"/>
    <w:multiLevelType w:val="hybridMultilevel"/>
    <w:tmpl w:val="62F483D8"/>
    <w:lvl w:ilvl="0" w:tplc="20802F48">
      <w:start w:val="1"/>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425D3B58"/>
    <w:multiLevelType w:val="hybridMultilevel"/>
    <w:tmpl w:val="D592CED6"/>
    <w:lvl w:ilvl="0" w:tplc="0478CE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DC5900"/>
    <w:multiLevelType w:val="hybridMultilevel"/>
    <w:tmpl w:val="3466993E"/>
    <w:lvl w:ilvl="0" w:tplc="0478CEB4">
      <w:start w:val="1"/>
      <w:numFmt w:val="bullet"/>
      <w:lvlText w:val=""/>
      <w:lvlJc w:val="left"/>
      <w:pPr>
        <w:tabs>
          <w:tab w:val="num" w:pos="2284"/>
        </w:tabs>
        <w:ind w:left="2284"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477D43D0"/>
    <w:multiLevelType w:val="hybridMultilevel"/>
    <w:tmpl w:val="A224E02E"/>
    <w:lvl w:ilvl="0" w:tplc="0478CE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1F064A"/>
    <w:multiLevelType w:val="multilevel"/>
    <w:tmpl w:val="D76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A6A06"/>
    <w:multiLevelType w:val="hybridMultilevel"/>
    <w:tmpl w:val="9274E5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E1B37A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5619354C"/>
    <w:multiLevelType w:val="hybridMultilevel"/>
    <w:tmpl w:val="DA7AF5EE"/>
    <w:lvl w:ilvl="0" w:tplc="0478CEB4">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56844C57"/>
    <w:multiLevelType w:val="hybridMultilevel"/>
    <w:tmpl w:val="FACE420E"/>
    <w:lvl w:ilvl="0" w:tplc="0478CEB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71507EC"/>
    <w:multiLevelType w:val="hybridMultilevel"/>
    <w:tmpl w:val="249AB16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74D6C51"/>
    <w:multiLevelType w:val="hybridMultilevel"/>
    <w:tmpl w:val="381AA6AA"/>
    <w:lvl w:ilvl="0" w:tplc="0478CEB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B4F3F31"/>
    <w:multiLevelType w:val="hybridMultilevel"/>
    <w:tmpl w:val="F662D548"/>
    <w:lvl w:ilvl="0" w:tplc="59AED1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800204"/>
    <w:multiLevelType w:val="hybridMultilevel"/>
    <w:tmpl w:val="0F42DD04"/>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23">
    <w:nsid w:val="5F1325E2"/>
    <w:multiLevelType w:val="hybridMultilevel"/>
    <w:tmpl w:val="0B7A908E"/>
    <w:lvl w:ilvl="0" w:tplc="0419000B">
      <w:start w:val="30"/>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9"/>
  </w:num>
  <w:num w:numId="4">
    <w:abstractNumId w:val="0"/>
    <w:lvlOverride w:ilvl="0">
      <w:lvl w:ilvl="0">
        <w:numFmt w:val="bullet"/>
        <w:lvlText w:val="•"/>
        <w:legacy w:legacy="1" w:legacySpace="0" w:legacyIndent="162"/>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18"/>
  </w:num>
  <w:num w:numId="7">
    <w:abstractNumId w:val="1"/>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6"/>
  </w:num>
  <w:num w:numId="10">
    <w:abstractNumId w:val="15"/>
  </w:num>
  <w:num w:numId="11">
    <w:abstractNumId w:val="13"/>
  </w:num>
  <w:num w:numId="12">
    <w:abstractNumId w:val="12"/>
  </w:num>
  <w:num w:numId="13">
    <w:abstractNumId w:val="3"/>
  </w:num>
  <w:num w:numId="14">
    <w:abstractNumId w:val="14"/>
  </w:num>
  <w:num w:numId="15">
    <w:abstractNumId w:val="2"/>
  </w:num>
  <w:num w:numId="16">
    <w:abstractNumId w:val="17"/>
  </w:num>
  <w:num w:numId="17">
    <w:abstractNumId w:val="7"/>
  </w:num>
  <w:num w:numId="18">
    <w:abstractNumId w:val="10"/>
  </w:num>
  <w:num w:numId="19">
    <w:abstractNumId w:val="23"/>
  </w:num>
  <w:num w:numId="20">
    <w:abstractNumId w:val="4"/>
  </w:num>
  <w:num w:numId="21">
    <w:abstractNumId w:val="8"/>
  </w:num>
  <w:num w:numId="22">
    <w:abstractNumId w:val="22"/>
  </w:num>
  <w:num w:numId="23">
    <w:abstractNumId w:val="20"/>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88"/>
    <w:rsid w:val="000075DE"/>
    <w:rsid w:val="00015ABA"/>
    <w:rsid w:val="00034961"/>
    <w:rsid w:val="00036E6A"/>
    <w:rsid w:val="000541E4"/>
    <w:rsid w:val="00076BF1"/>
    <w:rsid w:val="00084E4D"/>
    <w:rsid w:val="000912C6"/>
    <w:rsid w:val="00091A32"/>
    <w:rsid w:val="000A0C8E"/>
    <w:rsid w:val="000B20AB"/>
    <w:rsid w:val="000B3111"/>
    <w:rsid w:val="000B6256"/>
    <w:rsid w:val="000B6DFE"/>
    <w:rsid w:val="000C23C8"/>
    <w:rsid w:val="000D0CAA"/>
    <w:rsid w:val="000D1B8E"/>
    <w:rsid w:val="000D3E53"/>
    <w:rsid w:val="000D3FC0"/>
    <w:rsid w:val="000D510F"/>
    <w:rsid w:val="000D793B"/>
    <w:rsid w:val="001143BA"/>
    <w:rsid w:val="00114D79"/>
    <w:rsid w:val="00116A49"/>
    <w:rsid w:val="00116B1F"/>
    <w:rsid w:val="00122032"/>
    <w:rsid w:val="001224FC"/>
    <w:rsid w:val="0017016F"/>
    <w:rsid w:val="001862F8"/>
    <w:rsid w:val="00195AA5"/>
    <w:rsid w:val="001B12A1"/>
    <w:rsid w:val="001B2433"/>
    <w:rsid w:val="001B7F06"/>
    <w:rsid w:val="001C373A"/>
    <w:rsid w:val="001E5326"/>
    <w:rsid w:val="001E6BA4"/>
    <w:rsid w:val="00202BBC"/>
    <w:rsid w:val="00203542"/>
    <w:rsid w:val="002055EF"/>
    <w:rsid w:val="00220C0C"/>
    <w:rsid w:val="00232673"/>
    <w:rsid w:val="00244FE3"/>
    <w:rsid w:val="002575E3"/>
    <w:rsid w:val="00261FDA"/>
    <w:rsid w:val="00271D7F"/>
    <w:rsid w:val="002816D2"/>
    <w:rsid w:val="0029518C"/>
    <w:rsid w:val="002B53E1"/>
    <w:rsid w:val="002B7F05"/>
    <w:rsid w:val="002C74B9"/>
    <w:rsid w:val="002D0E28"/>
    <w:rsid w:val="002E787D"/>
    <w:rsid w:val="002F1B33"/>
    <w:rsid w:val="003172E0"/>
    <w:rsid w:val="00320C87"/>
    <w:rsid w:val="003313F7"/>
    <w:rsid w:val="00331F12"/>
    <w:rsid w:val="00336B20"/>
    <w:rsid w:val="00350D52"/>
    <w:rsid w:val="003572C5"/>
    <w:rsid w:val="003825C8"/>
    <w:rsid w:val="00387C3F"/>
    <w:rsid w:val="00393EDE"/>
    <w:rsid w:val="00396CE7"/>
    <w:rsid w:val="003B1D18"/>
    <w:rsid w:val="003B39C0"/>
    <w:rsid w:val="003D03CD"/>
    <w:rsid w:val="003F293F"/>
    <w:rsid w:val="00407F8D"/>
    <w:rsid w:val="0043407C"/>
    <w:rsid w:val="00443976"/>
    <w:rsid w:val="004513F3"/>
    <w:rsid w:val="004531A4"/>
    <w:rsid w:val="00464342"/>
    <w:rsid w:val="00467987"/>
    <w:rsid w:val="00472DAA"/>
    <w:rsid w:val="00474AC1"/>
    <w:rsid w:val="00490766"/>
    <w:rsid w:val="00494F90"/>
    <w:rsid w:val="00495C10"/>
    <w:rsid w:val="004A3F75"/>
    <w:rsid w:val="004B2B46"/>
    <w:rsid w:val="004B464E"/>
    <w:rsid w:val="004B782C"/>
    <w:rsid w:val="004C6A86"/>
    <w:rsid w:val="004D1BDF"/>
    <w:rsid w:val="004D6389"/>
    <w:rsid w:val="004F4A6F"/>
    <w:rsid w:val="004F4B7F"/>
    <w:rsid w:val="005012ED"/>
    <w:rsid w:val="00506964"/>
    <w:rsid w:val="00516FFD"/>
    <w:rsid w:val="005227BD"/>
    <w:rsid w:val="00537B0B"/>
    <w:rsid w:val="0054406E"/>
    <w:rsid w:val="00571CA5"/>
    <w:rsid w:val="00571ED6"/>
    <w:rsid w:val="00591467"/>
    <w:rsid w:val="005A61DC"/>
    <w:rsid w:val="005A6504"/>
    <w:rsid w:val="005B736B"/>
    <w:rsid w:val="005C0949"/>
    <w:rsid w:val="005C1158"/>
    <w:rsid w:val="005C2CA7"/>
    <w:rsid w:val="005C476C"/>
    <w:rsid w:val="005E6B39"/>
    <w:rsid w:val="005F18AE"/>
    <w:rsid w:val="005F2584"/>
    <w:rsid w:val="0060127C"/>
    <w:rsid w:val="00601A39"/>
    <w:rsid w:val="00612B32"/>
    <w:rsid w:val="00615A2F"/>
    <w:rsid w:val="00622473"/>
    <w:rsid w:val="006351AA"/>
    <w:rsid w:val="00642E15"/>
    <w:rsid w:val="00657F16"/>
    <w:rsid w:val="006777DA"/>
    <w:rsid w:val="00684439"/>
    <w:rsid w:val="0068579A"/>
    <w:rsid w:val="0069214B"/>
    <w:rsid w:val="006A2E17"/>
    <w:rsid w:val="006B762A"/>
    <w:rsid w:val="006C00CA"/>
    <w:rsid w:val="006C0614"/>
    <w:rsid w:val="006C1DFB"/>
    <w:rsid w:val="006C4027"/>
    <w:rsid w:val="006C4032"/>
    <w:rsid w:val="006C5396"/>
    <w:rsid w:val="006D4259"/>
    <w:rsid w:val="006D53F8"/>
    <w:rsid w:val="006E44FA"/>
    <w:rsid w:val="006E5E33"/>
    <w:rsid w:val="006E7DE8"/>
    <w:rsid w:val="006F2AE7"/>
    <w:rsid w:val="007142D5"/>
    <w:rsid w:val="007343C8"/>
    <w:rsid w:val="0074011A"/>
    <w:rsid w:val="00740EDB"/>
    <w:rsid w:val="0074598D"/>
    <w:rsid w:val="0074630C"/>
    <w:rsid w:val="0074708D"/>
    <w:rsid w:val="007551A1"/>
    <w:rsid w:val="00766558"/>
    <w:rsid w:val="007D31B7"/>
    <w:rsid w:val="007D7340"/>
    <w:rsid w:val="007E1A27"/>
    <w:rsid w:val="007F4719"/>
    <w:rsid w:val="00821C37"/>
    <w:rsid w:val="008265EF"/>
    <w:rsid w:val="00826D75"/>
    <w:rsid w:val="008403A4"/>
    <w:rsid w:val="00855B32"/>
    <w:rsid w:val="00856EF2"/>
    <w:rsid w:val="008673B3"/>
    <w:rsid w:val="00871B9B"/>
    <w:rsid w:val="00872B93"/>
    <w:rsid w:val="00872FB5"/>
    <w:rsid w:val="00873999"/>
    <w:rsid w:val="008747A5"/>
    <w:rsid w:val="008844FD"/>
    <w:rsid w:val="00886592"/>
    <w:rsid w:val="008A1256"/>
    <w:rsid w:val="008A17F5"/>
    <w:rsid w:val="008B1E7A"/>
    <w:rsid w:val="008C175D"/>
    <w:rsid w:val="008D2DD3"/>
    <w:rsid w:val="008D6BA8"/>
    <w:rsid w:val="008E50F9"/>
    <w:rsid w:val="008E5E58"/>
    <w:rsid w:val="008E7102"/>
    <w:rsid w:val="008F152B"/>
    <w:rsid w:val="008F3A67"/>
    <w:rsid w:val="009016F7"/>
    <w:rsid w:val="0090382F"/>
    <w:rsid w:val="00903BB6"/>
    <w:rsid w:val="00913F2C"/>
    <w:rsid w:val="00927C6A"/>
    <w:rsid w:val="00952375"/>
    <w:rsid w:val="00952AA9"/>
    <w:rsid w:val="00974A3B"/>
    <w:rsid w:val="0099378A"/>
    <w:rsid w:val="009A769C"/>
    <w:rsid w:val="009A7B83"/>
    <w:rsid w:val="009D3F3D"/>
    <w:rsid w:val="009D563E"/>
    <w:rsid w:val="009D5737"/>
    <w:rsid w:val="009D7D0C"/>
    <w:rsid w:val="00A175EC"/>
    <w:rsid w:val="00A32975"/>
    <w:rsid w:val="00A332AB"/>
    <w:rsid w:val="00A46BE0"/>
    <w:rsid w:val="00A520F5"/>
    <w:rsid w:val="00A53F5C"/>
    <w:rsid w:val="00A60268"/>
    <w:rsid w:val="00A64DB2"/>
    <w:rsid w:val="00A83033"/>
    <w:rsid w:val="00A84DD5"/>
    <w:rsid w:val="00A8593A"/>
    <w:rsid w:val="00A94D9C"/>
    <w:rsid w:val="00AA497C"/>
    <w:rsid w:val="00AB6D10"/>
    <w:rsid w:val="00AC3EB7"/>
    <w:rsid w:val="00AC6888"/>
    <w:rsid w:val="00AD28A2"/>
    <w:rsid w:val="00AE69FF"/>
    <w:rsid w:val="00AF2F85"/>
    <w:rsid w:val="00AF7218"/>
    <w:rsid w:val="00B06675"/>
    <w:rsid w:val="00B12C32"/>
    <w:rsid w:val="00B17983"/>
    <w:rsid w:val="00B27D22"/>
    <w:rsid w:val="00B471C8"/>
    <w:rsid w:val="00B67603"/>
    <w:rsid w:val="00B676BA"/>
    <w:rsid w:val="00B71D28"/>
    <w:rsid w:val="00B73E87"/>
    <w:rsid w:val="00B96346"/>
    <w:rsid w:val="00BA0436"/>
    <w:rsid w:val="00BA379F"/>
    <w:rsid w:val="00BA6359"/>
    <w:rsid w:val="00BB283C"/>
    <w:rsid w:val="00BC2FA5"/>
    <w:rsid w:val="00BC4DC4"/>
    <w:rsid w:val="00BF1CE9"/>
    <w:rsid w:val="00BF4F31"/>
    <w:rsid w:val="00BF63C0"/>
    <w:rsid w:val="00C156D1"/>
    <w:rsid w:val="00C20FD5"/>
    <w:rsid w:val="00C23B47"/>
    <w:rsid w:val="00C243B2"/>
    <w:rsid w:val="00C24465"/>
    <w:rsid w:val="00C3739C"/>
    <w:rsid w:val="00C4009B"/>
    <w:rsid w:val="00C422F6"/>
    <w:rsid w:val="00C434B1"/>
    <w:rsid w:val="00C44A45"/>
    <w:rsid w:val="00C66065"/>
    <w:rsid w:val="00C7096D"/>
    <w:rsid w:val="00C71FD0"/>
    <w:rsid w:val="00C91BA0"/>
    <w:rsid w:val="00CA6242"/>
    <w:rsid w:val="00CB27FD"/>
    <w:rsid w:val="00CD6E7D"/>
    <w:rsid w:val="00CE0868"/>
    <w:rsid w:val="00CE303E"/>
    <w:rsid w:val="00CE7218"/>
    <w:rsid w:val="00CF38EA"/>
    <w:rsid w:val="00D05651"/>
    <w:rsid w:val="00D07DA1"/>
    <w:rsid w:val="00D11E69"/>
    <w:rsid w:val="00D153A0"/>
    <w:rsid w:val="00D26448"/>
    <w:rsid w:val="00D26B2B"/>
    <w:rsid w:val="00D43388"/>
    <w:rsid w:val="00D43757"/>
    <w:rsid w:val="00D44C30"/>
    <w:rsid w:val="00D50244"/>
    <w:rsid w:val="00D5082A"/>
    <w:rsid w:val="00D535A5"/>
    <w:rsid w:val="00D62926"/>
    <w:rsid w:val="00D6295D"/>
    <w:rsid w:val="00DA7DAB"/>
    <w:rsid w:val="00DB11A3"/>
    <w:rsid w:val="00DB4A71"/>
    <w:rsid w:val="00DC21C5"/>
    <w:rsid w:val="00DC4940"/>
    <w:rsid w:val="00DD49FB"/>
    <w:rsid w:val="00E0610E"/>
    <w:rsid w:val="00E132F0"/>
    <w:rsid w:val="00E14BAD"/>
    <w:rsid w:val="00E23095"/>
    <w:rsid w:val="00E233FF"/>
    <w:rsid w:val="00E25BFC"/>
    <w:rsid w:val="00E31E7C"/>
    <w:rsid w:val="00E376BC"/>
    <w:rsid w:val="00E401D0"/>
    <w:rsid w:val="00E440A3"/>
    <w:rsid w:val="00E524E7"/>
    <w:rsid w:val="00E6628D"/>
    <w:rsid w:val="00E7018F"/>
    <w:rsid w:val="00E71092"/>
    <w:rsid w:val="00E80884"/>
    <w:rsid w:val="00E97923"/>
    <w:rsid w:val="00EA3716"/>
    <w:rsid w:val="00EB4380"/>
    <w:rsid w:val="00EB4527"/>
    <w:rsid w:val="00ED393F"/>
    <w:rsid w:val="00ED4F65"/>
    <w:rsid w:val="00ED66F0"/>
    <w:rsid w:val="00EE0281"/>
    <w:rsid w:val="00EE0691"/>
    <w:rsid w:val="00EF5FF5"/>
    <w:rsid w:val="00F017FC"/>
    <w:rsid w:val="00F043D1"/>
    <w:rsid w:val="00F06210"/>
    <w:rsid w:val="00F07747"/>
    <w:rsid w:val="00F141B8"/>
    <w:rsid w:val="00F16BFF"/>
    <w:rsid w:val="00F252D6"/>
    <w:rsid w:val="00F25837"/>
    <w:rsid w:val="00F5755A"/>
    <w:rsid w:val="00F6257C"/>
    <w:rsid w:val="00F62E4D"/>
    <w:rsid w:val="00F672DC"/>
    <w:rsid w:val="00F754A9"/>
    <w:rsid w:val="00F8376C"/>
    <w:rsid w:val="00F8780A"/>
    <w:rsid w:val="00FB1AFC"/>
    <w:rsid w:val="00FD38DC"/>
    <w:rsid w:val="00FD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1CA74B58-2B55-4273-9A94-C35EC3B9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401D0"/>
    <w:pPr>
      <w:spacing w:before="100" w:beforeAutospacing="1" w:after="100" w:afterAutospacing="1"/>
    </w:pPr>
    <w:rPr>
      <w:sz w:val="24"/>
      <w:szCs w:val="24"/>
    </w:rPr>
  </w:style>
  <w:style w:type="paragraph" w:styleId="1">
    <w:name w:val="heading 1"/>
    <w:basedOn w:val="a"/>
    <w:link w:val="10"/>
    <w:uiPriority w:val="99"/>
    <w:qFormat/>
    <w:rsid w:val="00826D75"/>
    <w:pPr>
      <w:spacing w:before="0" w:beforeAutospacing="0" w:after="0" w:afterAutospacing="0"/>
      <w:outlineLvl w:val="0"/>
    </w:pPr>
    <w:rPr>
      <w:b/>
      <w:bCs/>
      <w:color w:val="000000"/>
      <w:kern w:val="36"/>
    </w:rPr>
  </w:style>
  <w:style w:type="paragraph" w:styleId="3">
    <w:name w:val="heading 3"/>
    <w:basedOn w:val="a"/>
    <w:next w:val="a"/>
    <w:link w:val="30"/>
    <w:uiPriority w:val="99"/>
    <w:qFormat/>
    <w:rsid w:val="001C373A"/>
    <w:pPr>
      <w:keepNext/>
      <w:autoSpaceDE w:val="0"/>
      <w:autoSpaceDN w:val="0"/>
      <w:spacing w:before="0" w:beforeAutospacing="0" w:after="0" w:afterAutospacing="0"/>
      <w:jc w:val="center"/>
      <w:outlineLvl w:val="2"/>
    </w:pPr>
    <w:rPr>
      <w:b/>
      <w:bCs/>
      <w:sz w:val="20"/>
      <w:szCs w:val="20"/>
    </w:rPr>
  </w:style>
  <w:style w:type="paragraph" w:styleId="7">
    <w:name w:val="heading 7"/>
    <w:basedOn w:val="a"/>
    <w:next w:val="a"/>
    <w:link w:val="70"/>
    <w:uiPriority w:val="99"/>
    <w:qFormat/>
    <w:rsid w:val="001C373A"/>
    <w:pPr>
      <w:spacing w:before="240" w:beforeAutospacing="0" w:after="60" w:afterAutospacing="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350D52"/>
    <w:pPr>
      <w:spacing w:before="0" w:beforeAutospacing="0" w:after="0" w:afterAutospacing="0"/>
      <w:jc w:val="both"/>
    </w:pPr>
    <w:rPr>
      <w:sz w:val="28"/>
      <w:szCs w:val="28"/>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rsid w:val="007D31B7"/>
    <w:pPr>
      <w:tabs>
        <w:tab w:val="center" w:pos="4677"/>
        <w:tab w:val="right" w:pos="9355"/>
      </w:tabs>
      <w:spacing w:before="0" w:beforeAutospacing="0" w:after="0" w:afterAutospacing="0"/>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7D31B7"/>
    <w:rPr>
      <w:rFonts w:cs="Times New Roman"/>
    </w:rPr>
  </w:style>
  <w:style w:type="paragraph" w:styleId="a8">
    <w:name w:val="footer"/>
    <w:basedOn w:val="a"/>
    <w:link w:val="a9"/>
    <w:uiPriority w:val="99"/>
    <w:rsid w:val="007D31B7"/>
    <w:pPr>
      <w:tabs>
        <w:tab w:val="center" w:pos="4677"/>
        <w:tab w:val="right" w:pos="9355"/>
      </w:tabs>
      <w:spacing w:before="0" w:beforeAutospacing="0" w:after="0" w:afterAutospacing="0"/>
    </w:pPr>
  </w:style>
  <w:style w:type="character" w:customStyle="1" w:styleId="a9">
    <w:name w:val="Нижній колонтитул Знак"/>
    <w:link w:val="a8"/>
    <w:uiPriority w:val="99"/>
    <w:semiHidden/>
    <w:rPr>
      <w:sz w:val="24"/>
      <w:szCs w:val="24"/>
    </w:rPr>
  </w:style>
  <w:style w:type="table" w:styleId="aa">
    <w:name w:val="Table Grid"/>
    <w:basedOn w:val="a1"/>
    <w:uiPriority w:val="99"/>
    <w:rsid w:val="0074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F6257C"/>
    <w:pPr>
      <w:spacing w:before="0" w:beforeAutospacing="0" w:after="120" w:afterAutospacing="0" w:line="480" w:lineRule="auto"/>
      <w:ind w:left="283"/>
    </w:pPr>
  </w:style>
  <w:style w:type="character" w:customStyle="1" w:styleId="greenurl1">
    <w:name w:val="green_url1"/>
    <w:uiPriority w:val="99"/>
    <w:rsid w:val="00C20FD5"/>
    <w:rPr>
      <w:rFonts w:cs="Times New Roman"/>
      <w:color w:val="006600"/>
    </w:rPr>
  </w:style>
  <w:style w:type="paragraph" w:styleId="31">
    <w:name w:val="Body Text Indent 3"/>
    <w:basedOn w:val="a"/>
    <w:link w:val="32"/>
    <w:uiPriority w:val="99"/>
    <w:rsid w:val="001C373A"/>
    <w:pPr>
      <w:spacing w:before="0" w:beforeAutospacing="0" w:after="120" w:afterAutospacing="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b">
    <w:name w:val="Plain Text"/>
    <w:basedOn w:val="a"/>
    <w:link w:val="ac"/>
    <w:uiPriority w:val="99"/>
    <w:rsid w:val="001C373A"/>
    <w:pPr>
      <w:spacing w:before="0" w:beforeAutospacing="0" w:after="0" w:afterAutospacing="0"/>
    </w:pPr>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customStyle="1" w:styleId="FR2">
    <w:name w:val="FR2"/>
    <w:uiPriority w:val="99"/>
    <w:rsid w:val="001C373A"/>
    <w:pPr>
      <w:widowControl w:val="0"/>
      <w:jc w:val="both"/>
    </w:pPr>
    <w:rPr>
      <w:rFonts w:ascii="Arial" w:hAnsi="Arial" w:cs="Arial"/>
      <w:sz w:val="28"/>
      <w:szCs w:val="28"/>
    </w:rPr>
  </w:style>
  <w:style w:type="character" w:styleId="ad">
    <w:name w:val="Strong"/>
    <w:uiPriority w:val="99"/>
    <w:qFormat/>
    <w:rsid w:val="001C373A"/>
    <w:rPr>
      <w:rFonts w:cs="Times New Roman"/>
      <w:b/>
      <w:bCs/>
    </w:rPr>
  </w:style>
  <w:style w:type="paragraph" w:styleId="ae">
    <w:name w:val="Normal (Web)"/>
    <w:basedOn w:val="a"/>
    <w:uiPriority w:val="99"/>
    <w:rsid w:val="001C373A"/>
  </w:style>
  <w:style w:type="paragraph" w:styleId="21">
    <w:name w:val="Body Text 2"/>
    <w:basedOn w:val="a"/>
    <w:link w:val="22"/>
    <w:uiPriority w:val="99"/>
    <w:rsid w:val="001C373A"/>
    <w:pPr>
      <w:spacing w:before="0" w:beforeAutospacing="0" w:after="120" w:afterAutospacing="0" w:line="480" w:lineRule="auto"/>
    </w:pPr>
  </w:style>
  <w:style w:type="character" w:customStyle="1" w:styleId="22">
    <w:name w:val="Основний текст 2 Знак"/>
    <w:link w:val="21"/>
    <w:uiPriority w:val="99"/>
    <w:semiHidden/>
    <w:rPr>
      <w:sz w:val="24"/>
      <w:szCs w:val="24"/>
    </w:rPr>
  </w:style>
  <w:style w:type="paragraph" w:styleId="z-">
    <w:name w:val="HTML Bottom of Form"/>
    <w:basedOn w:val="a"/>
    <w:next w:val="a"/>
    <w:link w:val="z-0"/>
    <w:hidden/>
    <w:uiPriority w:val="99"/>
    <w:rsid w:val="001C373A"/>
    <w:pPr>
      <w:pBdr>
        <w:top w:val="single" w:sz="6" w:space="1" w:color="auto"/>
      </w:pBdr>
      <w:spacing w:before="0" w:beforeAutospacing="0" w:after="0" w:afterAutospacing="0"/>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rPr>
  </w:style>
  <w:style w:type="character" w:customStyle="1" w:styleId="20">
    <w:name w:val="Основний текст з відступом 2 Знак"/>
    <w:link w:val="2"/>
    <w:uiPriority w:val="99"/>
    <w:locked/>
    <w:rsid w:val="00034961"/>
    <w:rPr>
      <w:rFonts w:cs="Times New Roman"/>
      <w:sz w:val="24"/>
      <w:szCs w:val="24"/>
      <w:lang w:val="ru-RU" w:eastAsia="ru-RU" w:bidi="ar-SA"/>
    </w:rPr>
  </w:style>
  <w:style w:type="paragraph" w:customStyle="1" w:styleId="f">
    <w:name w:val="f"/>
    <w:basedOn w:val="a"/>
    <w:uiPriority w:val="99"/>
    <w:rsid w:val="0017016F"/>
    <w:pPr>
      <w:spacing w:before="0" w:beforeAutospacing="0" w:after="0" w:afterAutospacing="0"/>
      <w:ind w:left="48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8271">
      <w:marLeft w:val="0"/>
      <w:marRight w:val="0"/>
      <w:marTop w:val="0"/>
      <w:marBottom w:val="0"/>
      <w:divBdr>
        <w:top w:val="none" w:sz="0" w:space="0" w:color="auto"/>
        <w:left w:val="none" w:sz="0" w:space="0" w:color="auto"/>
        <w:bottom w:val="none" w:sz="0" w:space="0" w:color="auto"/>
        <w:right w:val="none" w:sz="0" w:space="0" w:color="auto"/>
      </w:divBdr>
      <w:divsChild>
        <w:div w:id="927468273">
          <w:marLeft w:val="0"/>
          <w:marRight w:val="0"/>
          <w:marTop w:val="0"/>
          <w:marBottom w:val="0"/>
          <w:divBdr>
            <w:top w:val="none" w:sz="0" w:space="0" w:color="auto"/>
            <w:left w:val="none" w:sz="0" w:space="0" w:color="auto"/>
            <w:bottom w:val="none" w:sz="0" w:space="0" w:color="auto"/>
            <w:right w:val="none" w:sz="0" w:space="0" w:color="auto"/>
          </w:divBdr>
        </w:div>
      </w:divsChild>
    </w:div>
    <w:div w:id="927468272">
      <w:marLeft w:val="0"/>
      <w:marRight w:val="0"/>
      <w:marTop w:val="0"/>
      <w:marBottom w:val="0"/>
      <w:divBdr>
        <w:top w:val="none" w:sz="0" w:space="0" w:color="auto"/>
        <w:left w:val="none" w:sz="0" w:space="0" w:color="auto"/>
        <w:bottom w:val="none" w:sz="0" w:space="0" w:color="auto"/>
        <w:right w:val="none" w:sz="0" w:space="0" w:color="auto"/>
      </w:divBdr>
      <w:divsChild>
        <w:div w:id="927468274">
          <w:marLeft w:val="4245"/>
          <w:marRight w:val="0"/>
          <w:marTop w:val="0"/>
          <w:marBottom w:val="0"/>
          <w:divBdr>
            <w:top w:val="none" w:sz="0" w:space="0" w:color="auto"/>
            <w:left w:val="none" w:sz="0" w:space="0" w:color="auto"/>
            <w:bottom w:val="none" w:sz="0" w:space="0" w:color="auto"/>
            <w:right w:val="none" w:sz="0" w:space="0" w:color="auto"/>
          </w:divBdr>
          <w:divsChild>
            <w:div w:id="927468275">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 w:id="927468276">
      <w:marLeft w:val="0"/>
      <w:marRight w:val="0"/>
      <w:marTop w:val="0"/>
      <w:marBottom w:val="0"/>
      <w:divBdr>
        <w:top w:val="none" w:sz="0" w:space="0" w:color="auto"/>
        <w:left w:val="none" w:sz="0" w:space="0" w:color="auto"/>
        <w:bottom w:val="none" w:sz="0" w:space="0" w:color="auto"/>
        <w:right w:val="none" w:sz="0" w:space="0" w:color="auto"/>
      </w:divBdr>
      <w:divsChild>
        <w:div w:id="927468278">
          <w:marLeft w:val="150"/>
          <w:marRight w:val="150"/>
          <w:marTop w:val="75"/>
          <w:marBottom w:val="150"/>
          <w:divBdr>
            <w:top w:val="none" w:sz="0" w:space="0" w:color="auto"/>
            <w:left w:val="none" w:sz="0" w:space="0" w:color="auto"/>
            <w:bottom w:val="none" w:sz="0" w:space="0" w:color="auto"/>
            <w:right w:val="none" w:sz="0" w:space="0" w:color="auto"/>
          </w:divBdr>
        </w:div>
      </w:divsChild>
    </w:div>
    <w:div w:id="927468277">
      <w:marLeft w:val="0"/>
      <w:marRight w:val="0"/>
      <w:marTop w:val="0"/>
      <w:marBottom w:val="0"/>
      <w:divBdr>
        <w:top w:val="none" w:sz="0" w:space="0" w:color="auto"/>
        <w:left w:val="none" w:sz="0" w:space="0" w:color="auto"/>
        <w:bottom w:val="none" w:sz="0" w:space="0" w:color="auto"/>
        <w:right w:val="none" w:sz="0" w:space="0" w:color="auto"/>
      </w:divBdr>
      <w:divsChild>
        <w:div w:id="92746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9981</Words>
  <Characters>56897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Irina</cp:lastModifiedBy>
  <cp:revision>2</cp:revision>
  <cp:lastPrinted>2009-05-21T07:45:00Z</cp:lastPrinted>
  <dcterms:created xsi:type="dcterms:W3CDTF">2014-08-20T12:02:00Z</dcterms:created>
  <dcterms:modified xsi:type="dcterms:W3CDTF">2014-08-20T12:02:00Z</dcterms:modified>
</cp:coreProperties>
</file>