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0BD" w:rsidRPr="006266CF" w:rsidRDefault="006E40BD" w:rsidP="006266CF">
      <w:pPr>
        <w:pStyle w:val="a8"/>
        <w:suppressAutoHyphens/>
        <w:spacing w:line="360" w:lineRule="auto"/>
        <w:ind w:firstLine="709"/>
        <w:contextualSpacing/>
        <w:jc w:val="both"/>
        <w:rPr>
          <w:rFonts w:ascii="Times New Roman" w:hAnsi="Times New Roman"/>
          <w:b/>
          <w:sz w:val="28"/>
          <w:szCs w:val="28"/>
        </w:rPr>
      </w:pPr>
      <w:r w:rsidRPr="006266CF">
        <w:rPr>
          <w:rFonts w:ascii="Times New Roman" w:hAnsi="Times New Roman"/>
          <w:b/>
          <w:sz w:val="28"/>
          <w:szCs w:val="28"/>
        </w:rPr>
        <w:t>Содержание</w:t>
      </w:r>
    </w:p>
    <w:p w:rsidR="006266CF" w:rsidRPr="006266CF" w:rsidRDefault="006266CF" w:rsidP="006266CF">
      <w:pPr>
        <w:pStyle w:val="a8"/>
        <w:suppressAutoHyphens/>
        <w:spacing w:line="360" w:lineRule="auto"/>
        <w:ind w:firstLine="709"/>
        <w:contextualSpacing/>
        <w:jc w:val="both"/>
        <w:rPr>
          <w:rFonts w:ascii="Times New Roman" w:hAnsi="Times New Roman"/>
          <w:sz w:val="28"/>
          <w:szCs w:val="28"/>
        </w:rPr>
      </w:pPr>
    </w:p>
    <w:p w:rsidR="006266CF" w:rsidRPr="007B1A55" w:rsidRDefault="006266CF" w:rsidP="007B1A55">
      <w:pPr>
        <w:pStyle w:val="a8"/>
        <w:suppressAutoHyphens/>
        <w:spacing w:line="360" w:lineRule="auto"/>
        <w:contextualSpacing/>
        <w:rPr>
          <w:rFonts w:ascii="Times New Roman" w:hAnsi="Times New Roman"/>
          <w:sz w:val="28"/>
          <w:szCs w:val="28"/>
        </w:rPr>
      </w:pPr>
      <w:r w:rsidRPr="007B1A55">
        <w:rPr>
          <w:rFonts w:ascii="Times New Roman" w:hAnsi="Times New Roman"/>
          <w:sz w:val="28"/>
          <w:szCs w:val="28"/>
        </w:rPr>
        <w:t>Введение</w:t>
      </w:r>
    </w:p>
    <w:p w:rsidR="006266CF" w:rsidRPr="007B1A55" w:rsidRDefault="006E57D8" w:rsidP="007B1A55">
      <w:pPr>
        <w:pStyle w:val="a8"/>
        <w:suppressAutoHyphens/>
        <w:spacing w:line="360" w:lineRule="auto"/>
        <w:contextualSpacing/>
        <w:rPr>
          <w:rFonts w:ascii="Times New Roman" w:hAnsi="Times New Roman"/>
          <w:sz w:val="28"/>
          <w:szCs w:val="28"/>
        </w:rPr>
      </w:pPr>
      <w:r w:rsidRPr="007B1A55">
        <w:rPr>
          <w:rFonts w:ascii="Times New Roman" w:hAnsi="Times New Roman"/>
          <w:sz w:val="28"/>
          <w:szCs w:val="28"/>
        </w:rPr>
        <w:t xml:space="preserve">Глава </w:t>
      </w:r>
      <w:r w:rsidR="006E40BD" w:rsidRPr="007B1A55">
        <w:rPr>
          <w:rFonts w:ascii="Times New Roman" w:hAnsi="Times New Roman"/>
          <w:sz w:val="28"/>
          <w:szCs w:val="28"/>
        </w:rPr>
        <w:t>1.</w:t>
      </w:r>
      <w:r w:rsidR="006266CF" w:rsidRPr="007B1A55">
        <w:rPr>
          <w:rFonts w:ascii="Times New Roman" w:hAnsi="Times New Roman"/>
          <w:sz w:val="28"/>
          <w:szCs w:val="28"/>
        </w:rPr>
        <w:t xml:space="preserve"> </w:t>
      </w:r>
      <w:r w:rsidR="006E40BD" w:rsidRPr="007B1A55">
        <w:rPr>
          <w:rFonts w:ascii="Times New Roman" w:hAnsi="Times New Roman"/>
          <w:sz w:val="28"/>
          <w:szCs w:val="28"/>
        </w:rPr>
        <w:t>Анализ производственно – хозяйственной</w:t>
      </w:r>
      <w:r w:rsidR="006266CF" w:rsidRPr="007B1A55">
        <w:rPr>
          <w:rFonts w:ascii="Times New Roman" w:hAnsi="Times New Roman"/>
          <w:sz w:val="28"/>
          <w:szCs w:val="28"/>
        </w:rPr>
        <w:t xml:space="preserve"> </w:t>
      </w:r>
      <w:r w:rsidR="006E40BD" w:rsidRPr="007B1A55">
        <w:rPr>
          <w:rFonts w:ascii="Times New Roman" w:hAnsi="Times New Roman"/>
          <w:sz w:val="28"/>
          <w:szCs w:val="28"/>
        </w:rPr>
        <w:t>деятельности предприятия</w:t>
      </w:r>
    </w:p>
    <w:p w:rsidR="006266CF" w:rsidRPr="007B1A55" w:rsidRDefault="006E40BD" w:rsidP="007B1A55">
      <w:pPr>
        <w:pStyle w:val="a8"/>
        <w:suppressAutoHyphens/>
        <w:spacing w:line="360" w:lineRule="auto"/>
        <w:contextualSpacing/>
        <w:rPr>
          <w:rFonts w:ascii="Times New Roman" w:hAnsi="Times New Roman"/>
          <w:sz w:val="28"/>
          <w:szCs w:val="28"/>
        </w:rPr>
      </w:pPr>
      <w:r w:rsidRPr="007B1A55">
        <w:rPr>
          <w:rFonts w:ascii="Times New Roman" w:hAnsi="Times New Roman"/>
          <w:sz w:val="28"/>
          <w:szCs w:val="28"/>
        </w:rPr>
        <w:t>1.1. Краткая</w:t>
      </w:r>
      <w:r w:rsidR="006266CF" w:rsidRPr="007B1A55">
        <w:rPr>
          <w:rFonts w:ascii="Times New Roman" w:hAnsi="Times New Roman"/>
          <w:sz w:val="28"/>
          <w:szCs w:val="28"/>
        </w:rPr>
        <w:t xml:space="preserve"> </w:t>
      </w:r>
      <w:r w:rsidRPr="007B1A55">
        <w:rPr>
          <w:rFonts w:ascii="Times New Roman" w:hAnsi="Times New Roman"/>
          <w:sz w:val="28"/>
          <w:szCs w:val="28"/>
        </w:rPr>
        <w:t>характеристика</w:t>
      </w:r>
      <w:r w:rsidR="006266CF" w:rsidRPr="007B1A55">
        <w:rPr>
          <w:rFonts w:ascii="Times New Roman" w:hAnsi="Times New Roman"/>
          <w:sz w:val="28"/>
          <w:szCs w:val="28"/>
        </w:rPr>
        <w:t xml:space="preserve"> предприятия</w:t>
      </w:r>
    </w:p>
    <w:p w:rsidR="006266CF" w:rsidRPr="007B1A55" w:rsidRDefault="006E40BD" w:rsidP="007B1A55">
      <w:pPr>
        <w:pStyle w:val="a8"/>
        <w:suppressAutoHyphens/>
        <w:spacing w:line="360" w:lineRule="auto"/>
        <w:contextualSpacing/>
        <w:rPr>
          <w:rFonts w:ascii="Times New Roman" w:hAnsi="Times New Roman"/>
          <w:sz w:val="28"/>
          <w:szCs w:val="28"/>
        </w:rPr>
      </w:pPr>
      <w:r w:rsidRPr="007B1A55">
        <w:rPr>
          <w:rFonts w:ascii="Times New Roman" w:hAnsi="Times New Roman"/>
          <w:sz w:val="28"/>
          <w:szCs w:val="28"/>
        </w:rPr>
        <w:t>1.2</w:t>
      </w:r>
      <w:r w:rsidR="006266CF" w:rsidRPr="007B1A55">
        <w:rPr>
          <w:rFonts w:ascii="Times New Roman" w:hAnsi="Times New Roman"/>
          <w:sz w:val="28"/>
          <w:szCs w:val="28"/>
        </w:rPr>
        <w:t xml:space="preserve"> </w:t>
      </w:r>
      <w:r w:rsidRPr="007B1A55">
        <w:rPr>
          <w:rFonts w:ascii="Times New Roman" w:hAnsi="Times New Roman"/>
          <w:sz w:val="28"/>
          <w:szCs w:val="28"/>
        </w:rPr>
        <w:t>Обзор основных</w:t>
      </w:r>
      <w:r w:rsidR="006266CF" w:rsidRPr="007B1A55">
        <w:rPr>
          <w:rFonts w:ascii="Times New Roman" w:hAnsi="Times New Roman"/>
          <w:sz w:val="28"/>
          <w:szCs w:val="28"/>
        </w:rPr>
        <w:t xml:space="preserve"> </w:t>
      </w:r>
      <w:r w:rsidRPr="007B1A55">
        <w:rPr>
          <w:rFonts w:ascii="Times New Roman" w:hAnsi="Times New Roman"/>
          <w:sz w:val="28"/>
          <w:szCs w:val="28"/>
        </w:rPr>
        <w:t>технико–экономических</w:t>
      </w:r>
      <w:r w:rsidR="006266CF" w:rsidRPr="007B1A55">
        <w:rPr>
          <w:rFonts w:ascii="Times New Roman" w:hAnsi="Times New Roman"/>
          <w:sz w:val="28"/>
          <w:szCs w:val="28"/>
        </w:rPr>
        <w:t xml:space="preserve"> показателей</w:t>
      </w:r>
    </w:p>
    <w:p w:rsidR="006266CF" w:rsidRPr="007B1A55" w:rsidRDefault="006E57D8" w:rsidP="007B1A55">
      <w:pPr>
        <w:pStyle w:val="a8"/>
        <w:suppressAutoHyphens/>
        <w:spacing w:line="360" w:lineRule="auto"/>
        <w:contextualSpacing/>
        <w:rPr>
          <w:rFonts w:ascii="Times New Roman" w:hAnsi="Times New Roman"/>
          <w:sz w:val="28"/>
          <w:szCs w:val="28"/>
        </w:rPr>
      </w:pPr>
      <w:r w:rsidRPr="007B1A55">
        <w:rPr>
          <w:rFonts w:ascii="Times New Roman" w:hAnsi="Times New Roman"/>
          <w:sz w:val="28"/>
          <w:szCs w:val="28"/>
        </w:rPr>
        <w:t xml:space="preserve">Глава </w:t>
      </w:r>
      <w:r w:rsidR="006E40BD" w:rsidRPr="007B1A55">
        <w:rPr>
          <w:rFonts w:ascii="Times New Roman" w:hAnsi="Times New Roman"/>
          <w:sz w:val="28"/>
          <w:szCs w:val="28"/>
        </w:rPr>
        <w:t xml:space="preserve">2. Анализ </w:t>
      </w:r>
      <w:r w:rsidR="0054361F" w:rsidRPr="007B1A55">
        <w:rPr>
          <w:rFonts w:ascii="Times New Roman" w:hAnsi="Times New Roman"/>
          <w:sz w:val="28"/>
          <w:szCs w:val="28"/>
        </w:rPr>
        <w:t>и диагностика</w:t>
      </w:r>
      <w:r w:rsidR="006266CF" w:rsidRPr="007B1A55">
        <w:rPr>
          <w:rFonts w:ascii="Times New Roman" w:hAnsi="Times New Roman"/>
          <w:sz w:val="28"/>
          <w:szCs w:val="28"/>
        </w:rPr>
        <w:t xml:space="preserve"> </w:t>
      </w:r>
      <w:r w:rsidR="006E40BD" w:rsidRPr="007B1A55">
        <w:rPr>
          <w:rFonts w:ascii="Times New Roman" w:hAnsi="Times New Roman"/>
          <w:sz w:val="28"/>
          <w:szCs w:val="28"/>
        </w:rPr>
        <w:t>финансового</w:t>
      </w:r>
      <w:r w:rsidR="006266CF" w:rsidRPr="007B1A55">
        <w:rPr>
          <w:rFonts w:ascii="Times New Roman" w:hAnsi="Times New Roman"/>
          <w:sz w:val="28"/>
          <w:szCs w:val="28"/>
        </w:rPr>
        <w:t xml:space="preserve"> состояния предприятия</w:t>
      </w:r>
    </w:p>
    <w:p w:rsidR="006E57D8" w:rsidRPr="007B1A55" w:rsidRDefault="006E57D8" w:rsidP="007B1A55">
      <w:pPr>
        <w:pStyle w:val="33"/>
        <w:widowControl/>
        <w:suppressAutoHyphens/>
        <w:spacing w:after="0" w:line="360" w:lineRule="auto"/>
        <w:ind w:left="0"/>
        <w:contextualSpacing/>
        <w:rPr>
          <w:sz w:val="28"/>
          <w:szCs w:val="28"/>
        </w:rPr>
      </w:pPr>
      <w:r w:rsidRPr="007B1A55">
        <w:rPr>
          <w:sz w:val="28"/>
          <w:szCs w:val="28"/>
        </w:rPr>
        <w:t>2.1</w:t>
      </w:r>
      <w:r w:rsidRPr="007B1A55">
        <w:rPr>
          <w:bCs/>
          <w:sz w:val="28"/>
          <w:szCs w:val="28"/>
        </w:rPr>
        <w:t xml:space="preserve"> Аналитическая группировка и анализ статей актива баланса</w:t>
      </w:r>
    </w:p>
    <w:p w:rsidR="006E57D8" w:rsidRPr="007B1A55" w:rsidRDefault="006E57D8" w:rsidP="007B1A55">
      <w:pPr>
        <w:suppressAutoHyphens/>
        <w:spacing w:after="0" w:line="360" w:lineRule="auto"/>
        <w:contextualSpacing/>
        <w:rPr>
          <w:rFonts w:ascii="Times New Roman" w:hAnsi="Times New Roman"/>
          <w:bCs/>
          <w:sz w:val="28"/>
          <w:szCs w:val="28"/>
        </w:rPr>
      </w:pPr>
      <w:r w:rsidRPr="007B1A55">
        <w:rPr>
          <w:rFonts w:ascii="Times New Roman" w:hAnsi="Times New Roman"/>
          <w:bCs/>
          <w:sz w:val="28"/>
          <w:szCs w:val="28"/>
        </w:rPr>
        <w:t>2.2 Аналитическая группировка статей пассива баланса</w:t>
      </w:r>
    </w:p>
    <w:p w:rsidR="006E57D8" w:rsidRPr="007B1A55" w:rsidRDefault="006E57D8" w:rsidP="007B1A55">
      <w:pPr>
        <w:suppressAutoHyphens/>
        <w:spacing w:after="0" w:line="360" w:lineRule="auto"/>
        <w:contextualSpacing/>
        <w:rPr>
          <w:rFonts w:ascii="Times New Roman" w:hAnsi="Times New Roman"/>
          <w:sz w:val="28"/>
          <w:szCs w:val="28"/>
        </w:rPr>
      </w:pPr>
      <w:r w:rsidRPr="007B1A55">
        <w:rPr>
          <w:rFonts w:ascii="Times New Roman" w:hAnsi="Times New Roman"/>
          <w:sz w:val="28"/>
          <w:szCs w:val="28"/>
        </w:rPr>
        <w:t>2.3 Оценка типа финансовой ситуации</w:t>
      </w:r>
    </w:p>
    <w:p w:rsidR="006E57D8" w:rsidRPr="007B1A55" w:rsidRDefault="006E57D8" w:rsidP="007B1A55">
      <w:pPr>
        <w:pStyle w:val="a8"/>
        <w:suppressAutoHyphens/>
        <w:spacing w:line="360" w:lineRule="auto"/>
        <w:contextualSpacing/>
        <w:rPr>
          <w:rFonts w:ascii="Times New Roman" w:hAnsi="Times New Roman"/>
          <w:sz w:val="28"/>
          <w:szCs w:val="28"/>
        </w:rPr>
      </w:pPr>
      <w:r w:rsidRPr="007B1A55">
        <w:rPr>
          <w:rFonts w:ascii="Times New Roman" w:hAnsi="Times New Roman"/>
          <w:sz w:val="28"/>
          <w:szCs w:val="28"/>
        </w:rPr>
        <w:t xml:space="preserve">2.4 Расчет коэффициентов устойчивости </w:t>
      </w:r>
    </w:p>
    <w:p w:rsidR="006E57D8" w:rsidRPr="007B1A55" w:rsidRDefault="006E57D8" w:rsidP="007B1A55">
      <w:pPr>
        <w:tabs>
          <w:tab w:val="left" w:pos="3686"/>
        </w:tabs>
        <w:suppressAutoHyphens/>
        <w:spacing w:after="0" w:line="360" w:lineRule="auto"/>
        <w:contextualSpacing/>
        <w:rPr>
          <w:rFonts w:ascii="Times New Roman" w:hAnsi="Times New Roman"/>
          <w:sz w:val="28"/>
          <w:szCs w:val="28"/>
        </w:rPr>
      </w:pPr>
      <w:r w:rsidRPr="007B1A55">
        <w:rPr>
          <w:rFonts w:ascii="Times New Roman" w:hAnsi="Times New Roman"/>
          <w:sz w:val="28"/>
          <w:szCs w:val="28"/>
        </w:rPr>
        <w:t>2.5 Анализ ликвидности активов</w:t>
      </w:r>
    </w:p>
    <w:p w:rsidR="006E57D8" w:rsidRPr="007B1A55" w:rsidRDefault="006E57D8" w:rsidP="007B1A55">
      <w:pPr>
        <w:tabs>
          <w:tab w:val="left" w:pos="3686"/>
        </w:tabs>
        <w:suppressAutoHyphens/>
        <w:spacing w:after="0" w:line="360" w:lineRule="auto"/>
        <w:contextualSpacing/>
        <w:rPr>
          <w:rFonts w:ascii="Times New Roman" w:hAnsi="Times New Roman"/>
          <w:sz w:val="28"/>
          <w:szCs w:val="28"/>
        </w:rPr>
      </w:pPr>
      <w:r w:rsidRPr="007B1A55">
        <w:rPr>
          <w:rFonts w:ascii="Times New Roman" w:hAnsi="Times New Roman"/>
          <w:sz w:val="28"/>
          <w:szCs w:val="28"/>
        </w:rPr>
        <w:t>2.6 Анализ ликвидности баланса</w:t>
      </w:r>
    </w:p>
    <w:p w:rsidR="006E57D8" w:rsidRPr="007B1A55" w:rsidRDefault="006E57D8" w:rsidP="007B1A55">
      <w:pPr>
        <w:suppressAutoHyphens/>
        <w:spacing w:after="0" w:line="360" w:lineRule="auto"/>
        <w:contextualSpacing/>
        <w:rPr>
          <w:rFonts w:ascii="Times New Roman" w:hAnsi="Times New Roman"/>
          <w:sz w:val="28"/>
          <w:szCs w:val="28"/>
        </w:rPr>
      </w:pPr>
      <w:r w:rsidRPr="007B1A55">
        <w:rPr>
          <w:rFonts w:ascii="Times New Roman" w:hAnsi="Times New Roman"/>
          <w:sz w:val="28"/>
          <w:szCs w:val="28"/>
        </w:rPr>
        <w:t>2.7 Индекс кредитоспособности</w:t>
      </w:r>
    </w:p>
    <w:p w:rsidR="006E40BD" w:rsidRPr="007B1A55" w:rsidRDefault="006E57D8" w:rsidP="007B1A55">
      <w:pPr>
        <w:pStyle w:val="a8"/>
        <w:tabs>
          <w:tab w:val="right" w:pos="9355"/>
        </w:tabs>
        <w:suppressAutoHyphens/>
        <w:spacing w:line="360" w:lineRule="auto"/>
        <w:contextualSpacing/>
        <w:rPr>
          <w:rFonts w:ascii="Times New Roman" w:hAnsi="Times New Roman"/>
          <w:sz w:val="28"/>
          <w:szCs w:val="28"/>
        </w:rPr>
      </w:pPr>
      <w:r w:rsidRPr="007B1A55">
        <w:rPr>
          <w:rFonts w:ascii="Times New Roman" w:hAnsi="Times New Roman"/>
          <w:sz w:val="28"/>
          <w:szCs w:val="28"/>
        </w:rPr>
        <w:t xml:space="preserve">Глава </w:t>
      </w:r>
      <w:r w:rsidR="006E40BD" w:rsidRPr="007B1A55">
        <w:rPr>
          <w:rFonts w:ascii="Times New Roman" w:hAnsi="Times New Roman"/>
          <w:sz w:val="28"/>
          <w:szCs w:val="28"/>
        </w:rPr>
        <w:t>3</w:t>
      </w:r>
      <w:r w:rsidR="00F237E8" w:rsidRPr="007B1A55">
        <w:rPr>
          <w:rFonts w:ascii="Times New Roman" w:hAnsi="Times New Roman"/>
          <w:sz w:val="28"/>
          <w:szCs w:val="28"/>
        </w:rPr>
        <w:t xml:space="preserve">. </w:t>
      </w:r>
      <w:r w:rsidR="0054361F" w:rsidRPr="007B1A55">
        <w:rPr>
          <w:rFonts w:ascii="Times New Roman" w:hAnsi="Times New Roman"/>
          <w:sz w:val="28"/>
          <w:szCs w:val="28"/>
        </w:rPr>
        <w:t>Сущность маркетинговых исследований в рыночных условиях</w:t>
      </w:r>
    </w:p>
    <w:p w:rsidR="006E57D8" w:rsidRPr="007B1A55" w:rsidRDefault="006E57D8" w:rsidP="007B1A55">
      <w:pPr>
        <w:suppressAutoHyphens/>
        <w:spacing w:after="0" w:line="360" w:lineRule="auto"/>
        <w:contextualSpacing/>
        <w:rPr>
          <w:rFonts w:ascii="Times New Roman" w:hAnsi="Times New Roman"/>
          <w:sz w:val="28"/>
          <w:szCs w:val="28"/>
        </w:rPr>
      </w:pPr>
      <w:r w:rsidRPr="007B1A55">
        <w:rPr>
          <w:rFonts w:ascii="Times New Roman" w:hAnsi="Times New Roman"/>
          <w:sz w:val="28"/>
          <w:szCs w:val="28"/>
        </w:rPr>
        <w:t>3.1 Проблемы маркетинговых исследований</w:t>
      </w:r>
    </w:p>
    <w:p w:rsidR="006E57D8" w:rsidRPr="007B1A55" w:rsidRDefault="006E57D8" w:rsidP="007B1A55">
      <w:pPr>
        <w:pStyle w:val="ab"/>
        <w:widowControl/>
        <w:suppressAutoHyphens/>
        <w:spacing w:line="360" w:lineRule="auto"/>
        <w:ind w:left="0"/>
        <w:rPr>
          <w:sz w:val="28"/>
          <w:szCs w:val="28"/>
        </w:rPr>
      </w:pPr>
      <w:r w:rsidRPr="007B1A55">
        <w:rPr>
          <w:sz w:val="28"/>
          <w:szCs w:val="28"/>
        </w:rPr>
        <w:t>3.2 Цели маркетинговых исследований</w:t>
      </w:r>
    </w:p>
    <w:p w:rsidR="006266CF" w:rsidRPr="007B1A55" w:rsidRDefault="006E57D8" w:rsidP="007B1A55">
      <w:pPr>
        <w:pStyle w:val="a8"/>
        <w:suppressAutoHyphens/>
        <w:spacing w:line="360" w:lineRule="auto"/>
        <w:contextualSpacing/>
        <w:rPr>
          <w:rFonts w:ascii="Times New Roman" w:hAnsi="Times New Roman"/>
          <w:sz w:val="28"/>
          <w:szCs w:val="28"/>
        </w:rPr>
      </w:pPr>
      <w:r w:rsidRPr="007B1A55">
        <w:rPr>
          <w:rFonts w:ascii="Times New Roman" w:hAnsi="Times New Roman"/>
          <w:sz w:val="28"/>
          <w:szCs w:val="28"/>
        </w:rPr>
        <w:t xml:space="preserve">Глава </w:t>
      </w:r>
      <w:r w:rsidR="006E40BD" w:rsidRPr="007B1A55">
        <w:rPr>
          <w:rFonts w:ascii="Times New Roman" w:hAnsi="Times New Roman"/>
          <w:sz w:val="28"/>
          <w:szCs w:val="28"/>
        </w:rPr>
        <w:t xml:space="preserve">4. </w:t>
      </w:r>
      <w:r w:rsidR="0054361F" w:rsidRPr="007B1A55">
        <w:rPr>
          <w:rFonts w:ascii="Times New Roman" w:hAnsi="Times New Roman"/>
          <w:sz w:val="28"/>
          <w:szCs w:val="28"/>
        </w:rPr>
        <w:t>Анализ маркетинговой деятельности предприятия</w:t>
      </w:r>
    </w:p>
    <w:p w:rsidR="006E40BD" w:rsidRPr="007B1A55" w:rsidRDefault="006E57D8" w:rsidP="007B1A55">
      <w:pPr>
        <w:pStyle w:val="a8"/>
        <w:suppressAutoHyphens/>
        <w:spacing w:line="360" w:lineRule="auto"/>
        <w:contextualSpacing/>
        <w:rPr>
          <w:rFonts w:ascii="Times New Roman" w:hAnsi="Times New Roman"/>
          <w:sz w:val="28"/>
          <w:szCs w:val="28"/>
          <w:lang w:val="en-US"/>
        </w:rPr>
      </w:pPr>
      <w:r w:rsidRPr="007B1A55">
        <w:rPr>
          <w:rFonts w:ascii="Times New Roman" w:hAnsi="Times New Roman"/>
          <w:sz w:val="28"/>
          <w:szCs w:val="28"/>
        </w:rPr>
        <w:t xml:space="preserve">Глава </w:t>
      </w:r>
      <w:r w:rsidR="006E40BD" w:rsidRPr="007B1A55">
        <w:rPr>
          <w:rFonts w:ascii="Times New Roman" w:hAnsi="Times New Roman"/>
          <w:sz w:val="28"/>
          <w:szCs w:val="28"/>
        </w:rPr>
        <w:t xml:space="preserve">5. </w:t>
      </w:r>
      <w:r w:rsidR="0054361F" w:rsidRPr="007B1A55">
        <w:rPr>
          <w:rFonts w:ascii="Times New Roman" w:hAnsi="Times New Roman"/>
          <w:sz w:val="28"/>
          <w:szCs w:val="28"/>
        </w:rPr>
        <w:t>Разработка мероприятий по увеличению рынка сбыта продукции</w:t>
      </w:r>
    </w:p>
    <w:p w:rsidR="00E12B37" w:rsidRPr="007B1A55" w:rsidRDefault="00E12B37" w:rsidP="007B1A55">
      <w:pPr>
        <w:suppressAutoHyphens/>
        <w:spacing w:after="0" w:line="360" w:lineRule="auto"/>
        <w:contextualSpacing/>
        <w:rPr>
          <w:rFonts w:ascii="Times New Roman" w:hAnsi="Times New Roman"/>
          <w:sz w:val="28"/>
          <w:szCs w:val="28"/>
        </w:rPr>
      </w:pPr>
      <w:r w:rsidRPr="007B1A55">
        <w:rPr>
          <w:rFonts w:ascii="Times New Roman" w:hAnsi="Times New Roman"/>
          <w:sz w:val="28"/>
          <w:szCs w:val="28"/>
        </w:rPr>
        <w:t>5.1 Товарная политика</w:t>
      </w:r>
    </w:p>
    <w:p w:rsidR="00E12B37" w:rsidRPr="007B1A55" w:rsidRDefault="00E12B37" w:rsidP="007B1A55">
      <w:pPr>
        <w:suppressAutoHyphens/>
        <w:spacing w:after="0" w:line="360" w:lineRule="auto"/>
        <w:contextualSpacing/>
        <w:rPr>
          <w:rFonts w:ascii="Times New Roman" w:hAnsi="Times New Roman"/>
          <w:sz w:val="28"/>
          <w:szCs w:val="28"/>
        </w:rPr>
      </w:pPr>
      <w:r w:rsidRPr="007B1A55">
        <w:rPr>
          <w:rFonts w:ascii="Times New Roman" w:hAnsi="Times New Roman"/>
          <w:sz w:val="28"/>
          <w:szCs w:val="28"/>
        </w:rPr>
        <w:t>5.2 Ценовая политика и ценовая стратегия</w:t>
      </w:r>
    </w:p>
    <w:p w:rsidR="00E12B37" w:rsidRPr="007B1A55" w:rsidRDefault="00E12B37" w:rsidP="007B1A55">
      <w:pPr>
        <w:suppressAutoHyphens/>
        <w:spacing w:after="0" w:line="360" w:lineRule="auto"/>
        <w:contextualSpacing/>
        <w:rPr>
          <w:rFonts w:ascii="Times New Roman" w:hAnsi="Times New Roman"/>
          <w:iCs/>
          <w:sz w:val="28"/>
          <w:szCs w:val="36"/>
        </w:rPr>
      </w:pPr>
      <w:r w:rsidRPr="007B1A55">
        <w:rPr>
          <w:rFonts w:ascii="Times New Roman" w:hAnsi="Times New Roman"/>
          <w:iCs/>
          <w:sz w:val="28"/>
          <w:szCs w:val="36"/>
        </w:rPr>
        <w:t>5.3 Выбор базовой стратегии</w:t>
      </w:r>
    </w:p>
    <w:p w:rsidR="00E12B37" w:rsidRPr="007B1A55" w:rsidRDefault="00E12B37" w:rsidP="007B1A55">
      <w:pPr>
        <w:suppressAutoHyphens/>
        <w:spacing w:after="0" w:line="360" w:lineRule="auto"/>
        <w:contextualSpacing/>
        <w:rPr>
          <w:rFonts w:ascii="Times New Roman" w:hAnsi="Times New Roman"/>
          <w:iCs/>
          <w:sz w:val="28"/>
          <w:szCs w:val="36"/>
        </w:rPr>
      </w:pPr>
      <w:r w:rsidRPr="007B1A55">
        <w:rPr>
          <w:rFonts w:ascii="Times New Roman" w:hAnsi="Times New Roman"/>
          <w:iCs/>
          <w:sz w:val="28"/>
          <w:szCs w:val="36"/>
        </w:rPr>
        <w:t>5.4 Оценка экономической эффективности</w:t>
      </w:r>
    </w:p>
    <w:p w:rsidR="006E40BD" w:rsidRPr="007B1A55" w:rsidRDefault="006E57D8" w:rsidP="007B1A55">
      <w:pPr>
        <w:pStyle w:val="a8"/>
        <w:suppressAutoHyphens/>
        <w:spacing w:line="360" w:lineRule="auto"/>
        <w:contextualSpacing/>
        <w:rPr>
          <w:rFonts w:ascii="Times New Roman" w:hAnsi="Times New Roman"/>
          <w:sz w:val="28"/>
          <w:szCs w:val="28"/>
        </w:rPr>
      </w:pPr>
      <w:r w:rsidRPr="007B1A55">
        <w:rPr>
          <w:rFonts w:ascii="Times New Roman" w:hAnsi="Times New Roman"/>
          <w:sz w:val="28"/>
          <w:szCs w:val="28"/>
        </w:rPr>
        <w:t xml:space="preserve">Глава </w:t>
      </w:r>
      <w:r w:rsidR="006E40BD" w:rsidRPr="007B1A55">
        <w:rPr>
          <w:rFonts w:ascii="Times New Roman" w:hAnsi="Times New Roman"/>
          <w:sz w:val="28"/>
          <w:szCs w:val="28"/>
        </w:rPr>
        <w:t xml:space="preserve">6. </w:t>
      </w:r>
      <w:r w:rsidR="007B1A55" w:rsidRPr="007B1A55">
        <w:rPr>
          <w:rFonts w:ascii="Times New Roman" w:hAnsi="Times New Roman"/>
          <w:sz w:val="28"/>
          <w:szCs w:val="28"/>
        </w:rPr>
        <w:t>БЖД на ОАО "НЛМК"</w:t>
      </w:r>
    </w:p>
    <w:p w:rsidR="006E40BD" w:rsidRPr="007B1A55" w:rsidRDefault="006266CF" w:rsidP="007B1A55">
      <w:pPr>
        <w:pStyle w:val="a8"/>
        <w:suppressAutoHyphens/>
        <w:spacing w:line="360" w:lineRule="auto"/>
        <w:contextualSpacing/>
        <w:rPr>
          <w:rFonts w:ascii="Times New Roman" w:hAnsi="Times New Roman"/>
          <w:sz w:val="28"/>
          <w:szCs w:val="28"/>
        </w:rPr>
      </w:pPr>
      <w:r w:rsidRPr="007B1A55">
        <w:rPr>
          <w:rFonts w:ascii="Times New Roman" w:hAnsi="Times New Roman"/>
          <w:sz w:val="28"/>
          <w:szCs w:val="28"/>
        </w:rPr>
        <w:t>Заключение</w:t>
      </w:r>
    </w:p>
    <w:p w:rsidR="006266CF" w:rsidRPr="007B1A55" w:rsidRDefault="006E40BD" w:rsidP="007B1A55">
      <w:pPr>
        <w:pStyle w:val="a8"/>
        <w:suppressAutoHyphens/>
        <w:spacing w:line="360" w:lineRule="auto"/>
        <w:contextualSpacing/>
        <w:rPr>
          <w:rFonts w:ascii="Times New Roman" w:hAnsi="Times New Roman"/>
          <w:sz w:val="28"/>
          <w:szCs w:val="28"/>
        </w:rPr>
      </w:pPr>
      <w:r w:rsidRPr="007B1A55">
        <w:rPr>
          <w:rFonts w:ascii="Times New Roman" w:hAnsi="Times New Roman"/>
          <w:sz w:val="28"/>
          <w:szCs w:val="28"/>
        </w:rPr>
        <w:t>Список</w:t>
      </w:r>
      <w:r w:rsidR="006266CF" w:rsidRPr="007B1A55">
        <w:rPr>
          <w:rFonts w:ascii="Times New Roman" w:hAnsi="Times New Roman"/>
          <w:sz w:val="28"/>
          <w:szCs w:val="28"/>
        </w:rPr>
        <w:t xml:space="preserve"> </w:t>
      </w:r>
      <w:r w:rsidRPr="007B1A55">
        <w:rPr>
          <w:rFonts w:ascii="Times New Roman" w:hAnsi="Times New Roman"/>
          <w:sz w:val="28"/>
          <w:szCs w:val="28"/>
        </w:rPr>
        <w:t>используемой</w:t>
      </w:r>
      <w:r w:rsidR="006266CF" w:rsidRPr="007B1A55">
        <w:rPr>
          <w:rFonts w:ascii="Times New Roman" w:hAnsi="Times New Roman"/>
          <w:sz w:val="28"/>
          <w:szCs w:val="28"/>
        </w:rPr>
        <w:t xml:space="preserve"> литературы</w:t>
      </w:r>
    </w:p>
    <w:p w:rsidR="006E40BD" w:rsidRPr="007B1A55" w:rsidRDefault="006266CF" w:rsidP="007B1A55">
      <w:pPr>
        <w:pStyle w:val="a8"/>
        <w:suppressAutoHyphens/>
        <w:spacing w:line="360" w:lineRule="auto"/>
        <w:contextualSpacing/>
        <w:rPr>
          <w:rFonts w:ascii="Times New Roman" w:hAnsi="Times New Roman"/>
          <w:sz w:val="28"/>
          <w:szCs w:val="28"/>
        </w:rPr>
      </w:pPr>
      <w:r w:rsidRPr="007B1A55">
        <w:rPr>
          <w:rFonts w:ascii="Times New Roman" w:hAnsi="Times New Roman"/>
          <w:sz w:val="28"/>
          <w:szCs w:val="28"/>
        </w:rPr>
        <w:t>Приложения</w:t>
      </w:r>
    </w:p>
    <w:p w:rsidR="006E40BD" w:rsidRPr="006266CF" w:rsidRDefault="006E40BD" w:rsidP="006266CF">
      <w:pPr>
        <w:pStyle w:val="a8"/>
        <w:suppressAutoHyphens/>
        <w:spacing w:line="360" w:lineRule="auto"/>
        <w:ind w:firstLine="709"/>
        <w:contextualSpacing/>
        <w:jc w:val="both"/>
        <w:rPr>
          <w:rFonts w:ascii="Times New Roman" w:hAnsi="Times New Roman"/>
          <w:sz w:val="28"/>
          <w:szCs w:val="28"/>
        </w:rPr>
      </w:pPr>
    </w:p>
    <w:p w:rsidR="004F7978" w:rsidRPr="006266CF" w:rsidRDefault="006266CF" w:rsidP="006266CF">
      <w:pPr>
        <w:suppressAutoHyphens/>
        <w:spacing w:after="0" w:line="360" w:lineRule="auto"/>
        <w:ind w:firstLine="709"/>
        <w:contextualSpacing/>
        <w:jc w:val="both"/>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Введение</w:t>
      </w:r>
    </w:p>
    <w:p w:rsidR="000B1A36" w:rsidRPr="006266CF" w:rsidRDefault="000B1A36" w:rsidP="006266CF">
      <w:pPr>
        <w:suppressAutoHyphens/>
        <w:spacing w:after="0" w:line="360" w:lineRule="auto"/>
        <w:ind w:firstLine="709"/>
        <w:contextualSpacing/>
        <w:jc w:val="both"/>
        <w:rPr>
          <w:rFonts w:ascii="Times New Roman" w:hAnsi="Times New Roman"/>
          <w:b/>
          <w:sz w:val="28"/>
          <w:szCs w:val="28"/>
        </w:rPr>
      </w:pPr>
    </w:p>
    <w:p w:rsidR="004F7978"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b/>
          <w:sz w:val="28"/>
          <w:szCs w:val="28"/>
        </w:rPr>
        <w:t>Актуальность исследования</w:t>
      </w:r>
      <w:r w:rsidRPr="006266CF">
        <w:rPr>
          <w:rFonts w:ascii="Times New Roman" w:hAnsi="Times New Roman"/>
          <w:sz w:val="28"/>
          <w:szCs w:val="28"/>
        </w:rPr>
        <w:t>. В современных условиях развивающаяся рыночная экономика требует новых методов организации производства и сбыта товаров.</w:t>
      </w:r>
    </w:p>
    <w:p w:rsidR="004F7978"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При плановой экономике предприятия, производя продукцию, игнорировали рынок. Это давало им возможность существовать, выпуская неконкурентоспособную продукцию. В настоящее время ситуация изменилась</w:t>
      </w:r>
      <w:r w:rsidR="006266CF" w:rsidRPr="006266CF">
        <w:rPr>
          <w:rFonts w:ascii="Times New Roman" w:hAnsi="Times New Roman"/>
          <w:sz w:val="28"/>
          <w:szCs w:val="28"/>
        </w:rPr>
        <w:t xml:space="preserve"> </w:t>
      </w:r>
      <w:r w:rsidRPr="006266CF">
        <w:rPr>
          <w:rFonts w:ascii="Times New Roman" w:hAnsi="Times New Roman"/>
          <w:sz w:val="28"/>
          <w:szCs w:val="28"/>
        </w:rPr>
        <w:t>в корне: потребности рынка поставлены на первое место, а производство подчинено ему. Поэтому в условиях рыночной экономики от того, насколько эффективно осуществляется деятельность предприятия, зависит состояние не только самого предприятия, но состояние экономики государства и уровень благосостояния народа.</w:t>
      </w:r>
    </w:p>
    <w:p w:rsidR="004F7978"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Предприятие является производителем продукции, необходимой для нормальной жизнедеятельности общества, выступает связующим звеном для всех субъектов рыночных отношений: именно предприятие является источником формирования бюджетов всех уровней.</w:t>
      </w:r>
    </w:p>
    <w:p w:rsidR="004F7978"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настоящее время российские промышленные предприятия поставлены в условия жесточайшей рыночной конкуренции не только с иностранными производителями, но и между собой.</w:t>
      </w:r>
    </w:p>
    <w:p w:rsidR="004F7978"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условиях рынка удовлетворить спрос на свою произведенную продукцию очень сложно: она должна быть конкурентоспособной. Конкурентоспособность определяется комплексом потребительских характеристик, позволяющих удовлетворить особые условия рынка. Для организаций этих условий необходим маркетинг, являющейся рыночной концепцией системного управления производственно – сбытовой деятельностью предприятия, ориентированной на максимальное удовлетворение требований существующих и потенциальных потребителей.</w:t>
      </w:r>
    </w:p>
    <w:p w:rsidR="004F7978"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Маркетинг сегодня прочно вошел в сферу деятельности предприятий и организаций. Вот уже больше десяти лет в нашей стране популярность изучения рыночных законов и механизмов заслужено высока. Маркетинг и большой отечественный опыт товаропроизводителей позволяют предприятиям органично</w:t>
      </w:r>
      <w:r w:rsidR="006266CF" w:rsidRPr="006266CF">
        <w:rPr>
          <w:rFonts w:ascii="Times New Roman" w:hAnsi="Times New Roman"/>
          <w:sz w:val="28"/>
          <w:szCs w:val="28"/>
        </w:rPr>
        <w:t xml:space="preserve"> </w:t>
      </w:r>
      <w:r w:rsidRPr="006266CF">
        <w:rPr>
          <w:rFonts w:ascii="Times New Roman" w:hAnsi="Times New Roman"/>
          <w:sz w:val="28"/>
          <w:szCs w:val="28"/>
        </w:rPr>
        <w:t>вписываться в рыночные отношения.</w:t>
      </w:r>
    </w:p>
    <w:p w:rsidR="004F7978"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Первоначально под маркетингом понималась продажа товаров, для которых имелся достаточный рынок сбыта, так</w:t>
      </w:r>
      <w:r w:rsidR="006266CF" w:rsidRPr="006266CF">
        <w:rPr>
          <w:rFonts w:ascii="Times New Roman" w:hAnsi="Times New Roman"/>
          <w:sz w:val="28"/>
          <w:szCs w:val="28"/>
        </w:rPr>
        <w:t xml:space="preserve"> </w:t>
      </w:r>
      <w:r w:rsidRPr="006266CF">
        <w:rPr>
          <w:rFonts w:ascii="Times New Roman" w:hAnsi="Times New Roman"/>
          <w:sz w:val="28"/>
          <w:szCs w:val="28"/>
        </w:rPr>
        <w:t>что усилия по сбыту в основном ограничивались работой в области распределения. По мере насыщения рынка предприятия были вынуждены проводить более систематическую работу по сбыту. Сегодня понимание маркетинга изменилось: прежде всего, это принцип поведения самого</w:t>
      </w:r>
      <w:r w:rsidR="006266CF" w:rsidRPr="006266CF">
        <w:rPr>
          <w:rFonts w:ascii="Times New Roman" w:hAnsi="Times New Roman"/>
          <w:sz w:val="28"/>
          <w:szCs w:val="28"/>
        </w:rPr>
        <w:t xml:space="preserve"> </w:t>
      </w:r>
      <w:r w:rsidRPr="006266CF">
        <w:rPr>
          <w:rFonts w:ascii="Times New Roman" w:hAnsi="Times New Roman"/>
          <w:sz w:val="28"/>
          <w:szCs w:val="28"/>
        </w:rPr>
        <w:t>предприятия который заключается в последовательном направлении всех касающихся рынка решений на требования и нужды потребителей. С помощью затраченных усилий предприятие может при помощи комплекса специальных рыночных мероприятий получить преимущество по сравнению с конкурентами. Маркетинг и система управления понимаются в настоящее время как выражение ориентированного на рынок управленческого стиля мышления, для которого характерны творческие систематические и не редко агрессивные подходы.</w:t>
      </w:r>
    </w:p>
    <w:p w:rsidR="004F7978"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Рамки маркетинга и менеджмента сегодня значительно расширились. Думаю, что недостаточно просто реагировать на развитие сложившейся вокруг предприятия обстановки, регистрировать параметры окружающей среды: предприятию необходимо изменять все свои параметры с известной долей риска на рынке в товарной продукции. Необходимо серьезно изучать потребительский спрос, разрабатывать и предлагать то, что хочет потребитель.</w:t>
      </w:r>
    </w:p>
    <w:p w:rsidR="004F7978"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Управляя спросом, надо привлекательно оформлять свой продукт, интенсивно</w:t>
      </w:r>
      <w:r w:rsidR="006266CF" w:rsidRPr="006266CF">
        <w:rPr>
          <w:rFonts w:ascii="Times New Roman" w:hAnsi="Times New Roman"/>
          <w:sz w:val="28"/>
          <w:szCs w:val="28"/>
        </w:rPr>
        <w:t xml:space="preserve"> </w:t>
      </w:r>
      <w:r w:rsidRPr="006266CF">
        <w:rPr>
          <w:rFonts w:ascii="Times New Roman" w:hAnsi="Times New Roman"/>
          <w:sz w:val="28"/>
          <w:szCs w:val="28"/>
        </w:rPr>
        <w:t xml:space="preserve">рекламировать его, используя всевозможные рекламные средства. Необходимо регулировать спрос, чтобы сделать его более равномерным в течение года или осуществить </w:t>
      </w:r>
      <w:r w:rsidR="006266CF" w:rsidRPr="006266CF">
        <w:rPr>
          <w:rFonts w:ascii="Times New Roman" w:hAnsi="Times New Roman"/>
          <w:sz w:val="28"/>
          <w:szCs w:val="28"/>
        </w:rPr>
        <w:t>"</w:t>
      </w:r>
      <w:r w:rsidRPr="006266CF">
        <w:rPr>
          <w:rFonts w:ascii="Times New Roman" w:hAnsi="Times New Roman"/>
          <w:sz w:val="28"/>
          <w:szCs w:val="28"/>
        </w:rPr>
        <w:t>демаркетинг товара</w:t>
      </w:r>
      <w:r w:rsidR="006266CF" w:rsidRPr="006266CF">
        <w:rPr>
          <w:rFonts w:ascii="Times New Roman" w:hAnsi="Times New Roman"/>
          <w:sz w:val="28"/>
          <w:szCs w:val="28"/>
        </w:rPr>
        <w:t>"</w:t>
      </w:r>
      <w:r w:rsidRPr="006266CF">
        <w:rPr>
          <w:rFonts w:ascii="Times New Roman" w:hAnsi="Times New Roman"/>
          <w:sz w:val="28"/>
          <w:szCs w:val="28"/>
        </w:rPr>
        <w:t xml:space="preserve"> (т.е. уменьшить его общий уровень).</w:t>
      </w:r>
    </w:p>
    <w:p w:rsidR="004F7978"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Проблема управления маркетинговой деятельностью на предприятии является сегодня очень актуальной: маркетинг – неотъемлемая категория рынка, он конкретизирует реальную деятельность предприятия по управлению спросом на результаты своей деятельности. Маркетинг как особые системы управления производства и сбыта продукции должен стать неотъемлемой частью производственной деятельности тех, кто производит и потребляет товар, кто покупает и продает его, участвуя в многогранном рыночном процессе обмена.</w:t>
      </w:r>
    </w:p>
    <w:p w:rsidR="004F7978"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Несмотря на достаточно большой опыт в маркетинговой деятельности за рубежом и в нашей стране, на многих предприятиях этот механизм управления рыночным производством еще недостаточно эффективно используется, что приводит к негативным последствиям.</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развитой рыночной экономике существует множество типов предприятий, но не на одном из них нельзя обойтись без маркетинговой службы. Хотя экономисты выделяют различные пути повышения эффективности деятельности фирмы, концентрируется внимание именно на службе маркетинга, на том как специалисты этого отдела помогают предприятию повысить эффективность, а следовательно, и прибыльность фирмы. Поэтому в настоящее время в России наблюдается все больший интерес к такой дисциплине как маркетинг.</w:t>
      </w:r>
    </w:p>
    <w:p w:rsidR="004F7978" w:rsidRPr="006266CF" w:rsidRDefault="004F7978" w:rsidP="006266CF">
      <w:pPr>
        <w:pStyle w:val="a9"/>
        <w:suppressAutoHyphens/>
        <w:spacing w:line="360" w:lineRule="auto"/>
        <w:ind w:firstLine="709"/>
        <w:contextualSpacing/>
        <w:rPr>
          <w:sz w:val="28"/>
          <w:szCs w:val="28"/>
        </w:rPr>
      </w:pPr>
      <w:r w:rsidRPr="006266CF">
        <w:rPr>
          <w:sz w:val="28"/>
          <w:szCs w:val="28"/>
        </w:rPr>
        <w:t>Важной функцией маркетинга является планирование, основное содержание которого состоит в разработке и реализации планов маркетинговой деятельности. Выбор целей маркетинговой деятельности, стратегий их достижения, рациональное распределение ресурсов — это те вопросы, на которые должны искать ответы предприятия и организации, работающие в условиях рынка.</w:t>
      </w:r>
    </w:p>
    <w:p w:rsidR="004F7978" w:rsidRPr="006266CF" w:rsidRDefault="004F7978" w:rsidP="006266CF">
      <w:pPr>
        <w:pStyle w:val="a9"/>
        <w:suppressAutoHyphens/>
        <w:spacing w:line="360" w:lineRule="auto"/>
        <w:ind w:firstLine="709"/>
        <w:contextualSpacing/>
        <w:rPr>
          <w:sz w:val="28"/>
          <w:szCs w:val="28"/>
        </w:rPr>
      </w:pPr>
      <w:r w:rsidRPr="006266CF">
        <w:rPr>
          <w:sz w:val="28"/>
          <w:szCs w:val="28"/>
        </w:rPr>
        <w:t>Выделим следующие основные принципы маркетинга:</w:t>
      </w:r>
    </w:p>
    <w:p w:rsidR="004F7978" w:rsidRPr="006266CF" w:rsidRDefault="004F7978" w:rsidP="006266CF">
      <w:pPr>
        <w:tabs>
          <w:tab w:val="num" w:pos="360"/>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1. Тщательный учет потребностей, состояния и динамики спроса, рыночной конъюнктуры при принятии хозяйственных решений.</w:t>
      </w:r>
    </w:p>
    <w:p w:rsidR="004F7978" w:rsidRPr="006266CF" w:rsidRDefault="004F7978" w:rsidP="006266CF">
      <w:pPr>
        <w:tabs>
          <w:tab w:val="num" w:pos="360"/>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2. Создание условий для максимального приспособления производства к требованиям рынка, к структуре спроса исходя не из сиюминутной выгоды, а из долгосрочной перспективы.</w:t>
      </w:r>
    </w:p>
    <w:p w:rsidR="004F7978"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3. Воздействие на рынок, на покупателя с помощью всех доступных средств, прежде всего рекламы.</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Поэтому можно сформулировать четыре альтернативные цели маркетинга: максимизация потребления, максимизация степени удовлетворения потребителей, максимизация выбора потребителей, максимизация качества жизни. При этом можно выделить, что основная задача службы маркетинга заключается в том, чтобы держать курс на потребителя, постоянно следить за тем, что ему нужно, а также следить за деятельностью конкурентов, определять слабые и сильные их стороны, исходя из этого определять направление совершенствования своей деятельности, доводить эту информацию до всех других подразделений предприятия.</w:t>
      </w:r>
    </w:p>
    <w:p w:rsidR="004F7978" w:rsidRPr="006266CF" w:rsidRDefault="004F7978" w:rsidP="006266CF">
      <w:pPr>
        <w:suppressAutoHyphens/>
        <w:spacing w:after="0" w:line="360" w:lineRule="auto"/>
        <w:ind w:firstLine="709"/>
        <w:contextualSpacing/>
        <w:jc w:val="both"/>
        <w:rPr>
          <w:rFonts w:ascii="Times New Roman" w:hAnsi="Times New Roman"/>
          <w:snapToGrid w:val="0"/>
          <w:sz w:val="28"/>
          <w:szCs w:val="28"/>
        </w:rPr>
      </w:pPr>
      <w:r w:rsidRPr="006266CF">
        <w:rPr>
          <w:rFonts w:ascii="Times New Roman" w:hAnsi="Times New Roman"/>
          <w:snapToGrid w:val="0"/>
          <w:sz w:val="28"/>
          <w:szCs w:val="28"/>
        </w:rPr>
        <w:t>Это все подтверждает актуальность работы.</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Целью выпускной работы является изучение организации маркетинговой деятельности Отрытого акционерного общества </w:t>
      </w:r>
      <w:r w:rsidR="006266CF" w:rsidRPr="006266CF">
        <w:rPr>
          <w:rFonts w:ascii="Times New Roman" w:hAnsi="Times New Roman"/>
          <w:sz w:val="28"/>
          <w:szCs w:val="28"/>
        </w:rPr>
        <w:t>"</w:t>
      </w:r>
      <w:r w:rsidR="000B1A36" w:rsidRPr="006266CF">
        <w:rPr>
          <w:rFonts w:ascii="Times New Roman" w:hAnsi="Times New Roman"/>
          <w:sz w:val="28"/>
          <w:szCs w:val="28"/>
        </w:rPr>
        <w:t>НЛМК</w:t>
      </w:r>
      <w:r w:rsidR="006266CF" w:rsidRPr="006266CF">
        <w:rPr>
          <w:rFonts w:ascii="Times New Roman" w:hAnsi="Times New Roman"/>
          <w:sz w:val="28"/>
          <w:szCs w:val="28"/>
        </w:rPr>
        <w:t>"</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Для достижения этой цели необходимо решить следующие задачи:</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1. Охарактеризовать роль маркетинга и его необходимость в функционировании предприятия;</w:t>
      </w:r>
    </w:p>
    <w:p w:rsidR="004F7978"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2. Проанализировать маркетинговую деятельность ОАО </w:t>
      </w:r>
      <w:r w:rsidR="006266CF" w:rsidRPr="006266CF">
        <w:rPr>
          <w:rFonts w:ascii="Times New Roman" w:hAnsi="Times New Roman"/>
          <w:sz w:val="28"/>
          <w:szCs w:val="28"/>
        </w:rPr>
        <w:t>"</w:t>
      </w:r>
      <w:r w:rsidR="000B1A36" w:rsidRPr="006266CF">
        <w:rPr>
          <w:rFonts w:ascii="Times New Roman" w:hAnsi="Times New Roman"/>
          <w:sz w:val="28"/>
          <w:szCs w:val="28"/>
        </w:rPr>
        <w:t>НЛМК</w:t>
      </w:r>
      <w:r w:rsidR="006266CF" w:rsidRPr="006266CF">
        <w:rPr>
          <w:rFonts w:ascii="Times New Roman" w:hAnsi="Times New Roman"/>
          <w:sz w:val="28"/>
          <w:szCs w:val="28"/>
        </w:rPr>
        <w:t>"</w:t>
      </w:r>
    </w:p>
    <w:p w:rsidR="004F7978"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3. Определить пути и перспективы развития маркетинговой службы</w:t>
      </w:r>
      <w:r w:rsidR="006266CF" w:rsidRPr="006266CF">
        <w:rPr>
          <w:rFonts w:ascii="Times New Roman" w:hAnsi="Times New Roman"/>
          <w:sz w:val="28"/>
          <w:szCs w:val="28"/>
        </w:rPr>
        <w:t xml:space="preserve"> </w:t>
      </w:r>
      <w:r w:rsidRPr="006266CF">
        <w:rPr>
          <w:rFonts w:ascii="Times New Roman" w:hAnsi="Times New Roman"/>
          <w:sz w:val="28"/>
          <w:szCs w:val="28"/>
        </w:rPr>
        <w:t>на современном этапе.</w:t>
      </w:r>
    </w:p>
    <w:p w:rsidR="004F7978"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Дипломная работа состоит из введения, </w:t>
      </w:r>
      <w:r w:rsidR="00A62E48" w:rsidRPr="006266CF">
        <w:rPr>
          <w:rFonts w:ascii="Times New Roman" w:hAnsi="Times New Roman"/>
          <w:sz w:val="28"/>
          <w:szCs w:val="28"/>
        </w:rPr>
        <w:t>шести</w:t>
      </w:r>
      <w:r w:rsidRPr="006266CF">
        <w:rPr>
          <w:rFonts w:ascii="Times New Roman" w:hAnsi="Times New Roman"/>
          <w:sz w:val="28"/>
          <w:szCs w:val="28"/>
        </w:rPr>
        <w:t xml:space="preserve"> глав, выводов и предложений, заключения, списка использованной литературы и приложения.</w:t>
      </w:r>
    </w:p>
    <w:p w:rsidR="00A62E48" w:rsidRPr="006266CF" w:rsidRDefault="00A62E48" w:rsidP="006266CF">
      <w:pPr>
        <w:suppressAutoHyphens/>
        <w:spacing w:after="0" w:line="360" w:lineRule="auto"/>
        <w:ind w:firstLine="709"/>
        <w:contextualSpacing/>
        <w:jc w:val="both"/>
        <w:rPr>
          <w:rFonts w:ascii="Times New Roman" w:hAnsi="Times New Roman"/>
          <w:sz w:val="28"/>
          <w:szCs w:val="28"/>
        </w:rPr>
      </w:pPr>
    </w:p>
    <w:p w:rsidR="006266CF" w:rsidRPr="006266CF" w:rsidRDefault="006266CF" w:rsidP="006266CF">
      <w:pPr>
        <w:pStyle w:val="a8"/>
        <w:suppressAutoHyphens/>
        <w:spacing w:line="360" w:lineRule="auto"/>
        <w:ind w:firstLine="709"/>
        <w:contextualSpacing/>
        <w:jc w:val="both"/>
        <w:rPr>
          <w:rFonts w:ascii="Times New Roman" w:hAnsi="Times New Roman"/>
          <w:b/>
          <w:sz w:val="28"/>
          <w:szCs w:val="28"/>
        </w:rPr>
      </w:pPr>
      <w:r>
        <w:rPr>
          <w:rFonts w:ascii="Times New Roman" w:hAnsi="Times New Roman"/>
          <w:sz w:val="28"/>
          <w:szCs w:val="28"/>
        </w:rPr>
        <w:br w:type="page"/>
      </w:r>
      <w:r w:rsidR="00A62E48" w:rsidRPr="006266CF">
        <w:rPr>
          <w:rFonts w:ascii="Times New Roman" w:hAnsi="Times New Roman"/>
          <w:b/>
          <w:sz w:val="28"/>
          <w:szCs w:val="28"/>
        </w:rPr>
        <w:t xml:space="preserve">Глава </w:t>
      </w:r>
      <w:r w:rsidR="006E40BD" w:rsidRPr="006266CF">
        <w:rPr>
          <w:rFonts w:ascii="Times New Roman" w:hAnsi="Times New Roman"/>
          <w:b/>
          <w:sz w:val="28"/>
          <w:szCs w:val="28"/>
        </w:rPr>
        <w:t>1.</w:t>
      </w:r>
      <w:r w:rsidR="00A62E48" w:rsidRPr="006266CF">
        <w:rPr>
          <w:rFonts w:ascii="Times New Roman" w:hAnsi="Times New Roman"/>
          <w:b/>
          <w:sz w:val="28"/>
          <w:szCs w:val="28"/>
        </w:rPr>
        <w:t xml:space="preserve"> </w:t>
      </w:r>
      <w:r w:rsidR="006E40BD" w:rsidRPr="006266CF">
        <w:rPr>
          <w:rFonts w:ascii="Times New Roman" w:hAnsi="Times New Roman"/>
          <w:b/>
          <w:sz w:val="28"/>
          <w:szCs w:val="28"/>
        </w:rPr>
        <w:t>Анализ производственно – хозяйственной</w:t>
      </w:r>
      <w:r w:rsidRPr="006266CF">
        <w:rPr>
          <w:rFonts w:ascii="Times New Roman" w:hAnsi="Times New Roman"/>
          <w:b/>
          <w:sz w:val="28"/>
          <w:szCs w:val="28"/>
        </w:rPr>
        <w:t xml:space="preserve"> </w:t>
      </w:r>
      <w:r w:rsidR="006E40BD" w:rsidRPr="006266CF">
        <w:rPr>
          <w:rFonts w:ascii="Times New Roman" w:hAnsi="Times New Roman"/>
          <w:b/>
          <w:sz w:val="28"/>
          <w:szCs w:val="28"/>
        </w:rPr>
        <w:t>деятельности предприятия</w:t>
      </w:r>
    </w:p>
    <w:p w:rsidR="006266CF" w:rsidRDefault="006266CF" w:rsidP="006266CF">
      <w:pPr>
        <w:pStyle w:val="a8"/>
        <w:suppressAutoHyphens/>
        <w:spacing w:line="360" w:lineRule="auto"/>
        <w:ind w:firstLine="709"/>
        <w:contextualSpacing/>
        <w:jc w:val="both"/>
        <w:rPr>
          <w:rFonts w:ascii="Times New Roman" w:hAnsi="Times New Roman"/>
          <w:b/>
          <w:sz w:val="28"/>
          <w:szCs w:val="28"/>
          <w:lang w:val="en-US"/>
        </w:rPr>
      </w:pPr>
    </w:p>
    <w:p w:rsidR="006266CF" w:rsidRPr="006266CF" w:rsidRDefault="006E40BD" w:rsidP="006266CF">
      <w:pPr>
        <w:pStyle w:val="a8"/>
        <w:suppressAutoHyphens/>
        <w:spacing w:line="360" w:lineRule="auto"/>
        <w:ind w:firstLine="709"/>
        <w:contextualSpacing/>
        <w:jc w:val="both"/>
        <w:rPr>
          <w:rFonts w:ascii="Times New Roman" w:hAnsi="Times New Roman"/>
          <w:b/>
          <w:sz w:val="28"/>
          <w:szCs w:val="28"/>
          <w:lang w:val="en-US"/>
        </w:rPr>
      </w:pPr>
      <w:r w:rsidRPr="006266CF">
        <w:rPr>
          <w:rFonts w:ascii="Times New Roman" w:hAnsi="Times New Roman"/>
          <w:b/>
          <w:sz w:val="28"/>
          <w:szCs w:val="28"/>
        </w:rPr>
        <w:t>1.1 Краткая</w:t>
      </w:r>
      <w:r w:rsidR="006266CF" w:rsidRPr="006266CF">
        <w:rPr>
          <w:rFonts w:ascii="Times New Roman" w:hAnsi="Times New Roman"/>
          <w:b/>
          <w:sz w:val="28"/>
          <w:szCs w:val="28"/>
        </w:rPr>
        <w:t xml:space="preserve"> </w:t>
      </w:r>
      <w:r w:rsidRPr="006266CF">
        <w:rPr>
          <w:rFonts w:ascii="Times New Roman" w:hAnsi="Times New Roman"/>
          <w:b/>
          <w:sz w:val="28"/>
          <w:szCs w:val="28"/>
        </w:rPr>
        <w:t>характеристика</w:t>
      </w:r>
      <w:r w:rsidR="006266CF" w:rsidRPr="006266CF">
        <w:rPr>
          <w:rFonts w:ascii="Times New Roman" w:hAnsi="Times New Roman"/>
          <w:b/>
          <w:sz w:val="28"/>
          <w:szCs w:val="28"/>
        </w:rPr>
        <w:t xml:space="preserve"> </w:t>
      </w:r>
      <w:r w:rsidR="006266CF">
        <w:rPr>
          <w:rFonts w:ascii="Times New Roman" w:hAnsi="Times New Roman"/>
          <w:b/>
          <w:sz w:val="28"/>
          <w:szCs w:val="28"/>
        </w:rPr>
        <w:t>предприятия</w:t>
      </w:r>
    </w:p>
    <w:p w:rsidR="00A62E48" w:rsidRPr="006266CF" w:rsidRDefault="00A62E48" w:rsidP="006266CF">
      <w:pPr>
        <w:pStyle w:val="a8"/>
        <w:suppressAutoHyphens/>
        <w:spacing w:line="360" w:lineRule="auto"/>
        <w:ind w:firstLine="709"/>
        <w:contextualSpacing/>
        <w:jc w:val="both"/>
        <w:rPr>
          <w:rStyle w:val="a5"/>
          <w:rFonts w:ascii="Times New Roman" w:hAnsi="Times New Roman"/>
          <w:sz w:val="28"/>
          <w:szCs w:val="28"/>
        </w:rPr>
      </w:pPr>
    </w:p>
    <w:p w:rsidR="00580974" w:rsidRPr="006266CF" w:rsidRDefault="00580974" w:rsidP="006266CF">
      <w:pPr>
        <w:pStyle w:val="a8"/>
        <w:suppressAutoHyphens/>
        <w:spacing w:line="360" w:lineRule="auto"/>
        <w:ind w:firstLine="709"/>
        <w:contextualSpacing/>
        <w:jc w:val="both"/>
        <w:rPr>
          <w:rFonts w:ascii="Times New Roman" w:hAnsi="Times New Roman"/>
          <w:sz w:val="28"/>
          <w:szCs w:val="28"/>
          <w:lang w:eastAsia="ru-RU"/>
        </w:rPr>
      </w:pPr>
      <w:r w:rsidRPr="006266CF">
        <w:rPr>
          <w:rStyle w:val="a5"/>
          <w:rFonts w:ascii="Times New Roman" w:hAnsi="Times New Roman"/>
          <w:sz w:val="28"/>
          <w:szCs w:val="28"/>
        </w:rPr>
        <w:t xml:space="preserve">ОАО "НЛМК" </w:t>
      </w:r>
      <w:r w:rsidRPr="006266CF">
        <w:rPr>
          <w:rFonts w:ascii="Times New Roman" w:hAnsi="Times New Roman"/>
          <w:sz w:val="28"/>
          <w:szCs w:val="28"/>
        </w:rPr>
        <w:t>- одна из крупнейших в мире металлургических компаний. Будучи предприятием с полным металлургическим циклом, НЛМК производит чугун, слябы, холоднокатаную, горячекатаную, оцинкованную, динамную, трансформаторную сталь и сталь с полимерным покрытием. В 2008 году Компания осуществила поставки в более чем 70 стран Европы, Южной и Северной Америки, Азии, Африки, Ближнего и Среднего Востока. Группа НЛМК производит около 15% всей российской стали.</w:t>
      </w:r>
    </w:p>
    <w:p w:rsidR="006266CF" w:rsidRPr="006266CF" w:rsidRDefault="00580974" w:rsidP="006266CF">
      <w:pPr>
        <w:pStyle w:val="a8"/>
        <w:suppressAutoHyphens/>
        <w:spacing w:line="360" w:lineRule="auto"/>
        <w:ind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НЛМК занимает третье место в России среди предприятий по производству стали и проката.</w:t>
      </w:r>
    </w:p>
    <w:p w:rsidR="006266CF" w:rsidRPr="006266CF" w:rsidRDefault="00FA52A1" w:rsidP="006266CF">
      <w:pPr>
        <w:pStyle w:val="a8"/>
        <w:suppressAutoHyphens/>
        <w:spacing w:line="360" w:lineRule="auto"/>
        <w:ind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О</w:t>
      </w:r>
      <w:r w:rsidR="00580974" w:rsidRPr="006266CF">
        <w:rPr>
          <w:rFonts w:ascii="Times New Roman" w:hAnsi="Times New Roman"/>
          <w:sz w:val="28"/>
          <w:szCs w:val="28"/>
          <w:lang w:eastAsia="ru-RU"/>
        </w:rPr>
        <w:t>сновные производственные мощности находятся в Липецке, в центре европейской части России. Они расположены в 350 км от ОАО "Стойленский ГОК", являющегося основным поставщиком железорудного сырья, а также в пределах 1 500 км от ключевых потребителей продукции в России, в непосредственной близости от основных транспортных магистралей.</w:t>
      </w:r>
    </w:p>
    <w:p w:rsidR="006266CF" w:rsidRPr="006266CF" w:rsidRDefault="00580974" w:rsidP="006266CF">
      <w:pPr>
        <w:pStyle w:val="a8"/>
        <w:suppressAutoHyphens/>
        <w:spacing w:line="360" w:lineRule="auto"/>
        <w:ind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ОАО "НЛМК" - вертикально-интегрированная металлургическая компания, в структуру которой входят:</w:t>
      </w:r>
    </w:p>
    <w:p w:rsidR="00580974" w:rsidRPr="006266CF" w:rsidRDefault="00580974" w:rsidP="006266CF">
      <w:pPr>
        <w:pStyle w:val="a8"/>
        <w:suppressAutoHyphens/>
        <w:spacing w:line="360" w:lineRule="auto"/>
        <w:ind w:firstLine="709"/>
        <w:contextualSpacing/>
        <w:jc w:val="both"/>
        <w:rPr>
          <w:rFonts w:ascii="Times New Roman" w:hAnsi="Times New Roman"/>
          <w:b/>
          <w:bCs/>
          <w:sz w:val="28"/>
          <w:szCs w:val="28"/>
          <w:lang w:eastAsia="ru-RU"/>
        </w:rPr>
      </w:pPr>
      <w:r w:rsidRPr="006266CF">
        <w:rPr>
          <w:rFonts w:ascii="Times New Roman" w:hAnsi="Times New Roman"/>
          <w:b/>
          <w:bCs/>
          <w:sz w:val="28"/>
          <w:szCs w:val="28"/>
          <w:lang w:eastAsia="ru-RU"/>
        </w:rPr>
        <w:t>Сырьевые активы</w:t>
      </w:r>
    </w:p>
    <w:p w:rsidR="006266CF" w:rsidRPr="006266CF" w:rsidRDefault="00580974" w:rsidP="006266CF">
      <w:pPr>
        <w:pStyle w:val="a8"/>
        <w:suppressAutoHyphens/>
        <w:spacing w:line="360" w:lineRule="auto"/>
        <w:ind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ОАО "Стойленский ГОК", третий по величине производитель руды в России, ОАО "НЛМК" владеет 100% акций этой компании. В 2006 году НЛМК приобрел около 94% акций производителя кокса ОАО "Алтай-кокс", ведущего коксохимического предприятия России.</w:t>
      </w:r>
    </w:p>
    <w:p w:rsidR="006266CF" w:rsidRPr="006266CF" w:rsidRDefault="00580974" w:rsidP="006266CF">
      <w:pPr>
        <w:pStyle w:val="a8"/>
        <w:suppressAutoHyphens/>
        <w:spacing w:line="360" w:lineRule="auto"/>
        <w:ind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В составе НЛМК действуют ОАО "Доломит", предприятие, производящее флюсовый и конвертерный доломит, и ОАО "Стагдок", добывающее и перерабатывающее флюсовый и технологический известняк.</w:t>
      </w:r>
    </w:p>
    <w:p w:rsidR="00580974" w:rsidRPr="006266CF" w:rsidRDefault="00580974" w:rsidP="006266CF">
      <w:pPr>
        <w:pStyle w:val="a8"/>
        <w:suppressAutoHyphens/>
        <w:spacing w:line="360" w:lineRule="auto"/>
        <w:ind w:firstLine="709"/>
        <w:contextualSpacing/>
        <w:jc w:val="both"/>
        <w:rPr>
          <w:rFonts w:ascii="Times New Roman" w:hAnsi="Times New Roman"/>
          <w:b/>
          <w:bCs/>
          <w:sz w:val="28"/>
          <w:szCs w:val="28"/>
          <w:lang w:eastAsia="ru-RU"/>
        </w:rPr>
      </w:pPr>
      <w:r w:rsidRPr="006266CF">
        <w:rPr>
          <w:rFonts w:ascii="Times New Roman" w:hAnsi="Times New Roman"/>
          <w:b/>
          <w:bCs/>
          <w:sz w:val="28"/>
          <w:szCs w:val="28"/>
          <w:lang w:eastAsia="ru-RU"/>
        </w:rPr>
        <w:t>Прокатные мощности</w:t>
      </w:r>
    </w:p>
    <w:p w:rsidR="006266CF" w:rsidRPr="006266CF" w:rsidRDefault="00580974" w:rsidP="006266CF">
      <w:pPr>
        <w:pStyle w:val="a8"/>
        <w:suppressAutoHyphens/>
        <w:spacing w:line="360" w:lineRule="auto"/>
        <w:ind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 xml:space="preserve">В начале 2006 года </w:t>
      </w:r>
      <w:r w:rsidR="00FA52A1" w:rsidRPr="006266CF">
        <w:rPr>
          <w:rFonts w:ascii="Times New Roman" w:hAnsi="Times New Roman"/>
          <w:sz w:val="28"/>
          <w:szCs w:val="28"/>
          <w:lang w:eastAsia="ru-RU"/>
        </w:rPr>
        <w:t>компания</w:t>
      </w:r>
      <w:r w:rsidR="006266CF" w:rsidRPr="006266CF">
        <w:rPr>
          <w:rFonts w:ascii="Times New Roman" w:hAnsi="Times New Roman"/>
          <w:sz w:val="28"/>
          <w:szCs w:val="28"/>
          <w:lang w:eastAsia="ru-RU"/>
        </w:rPr>
        <w:t xml:space="preserve"> </w:t>
      </w:r>
      <w:r w:rsidRPr="006266CF">
        <w:rPr>
          <w:rFonts w:ascii="Times New Roman" w:hAnsi="Times New Roman"/>
          <w:sz w:val="28"/>
          <w:szCs w:val="28"/>
          <w:lang w:eastAsia="ru-RU"/>
        </w:rPr>
        <w:t>приобрел</w:t>
      </w:r>
      <w:r w:rsidR="00FA52A1" w:rsidRPr="006266CF">
        <w:rPr>
          <w:rFonts w:ascii="Times New Roman" w:hAnsi="Times New Roman"/>
          <w:sz w:val="28"/>
          <w:szCs w:val="28"/>
          <w:lang w:eastAsia="ru-RU"/>
        </w:rPr>
        <w:t>а</w:t>
      </w:r>
      <w:r w:rsidRPr="006266CF">
        <w:rPr>
          <w:rFonts w:ascii="Times New Roman" w:hAnsi="Times New Roman"/>
          <w:sz w:val="28"/>
          <w:szCs w:val="28"/>
          <w:lang w:eastAsia="ru-RU"/>
        </w:rPr>
        <w:t xml:space="preserve"> 100% акций датского сталепрокатного предприятия DanSteel A/S. В августе 2006 года приобретена 100% доля сталепрокатного предприятия ВИЗ-Сталь в Екатеринбурге, специализирующегося на производстве электротехнической стали. Доля НЛМК и ВИЗ-Сталь на мировом рынке электротехнических сталей в 2007 году составила 9%, на внутреннем рынке - 75%.</w:t>
      </w:r>
    </w:p>
    <w:p w:rsidR="00580974" w:rsidRPr="006266CF" w:rsidRDefault="00580974" w:rsidP="006266CF">
      <w:pPr>
        <w:pStyle w:val="a8"/>
        <w:suppressAutoHyphens/>
        <w:spacing w:line="360" w:lineRule="auto"/>
        <w:ind w:firstLine="709"/>
        <w:contextualSpacing/>
        <w:jc w:val="both"/>
        <w:rPr>
          <w:rFonts w:ascii="Times New Roman" w:hAnsi="Times New Roman"/>
          <w:b/>
          <w:bCs/>
          <w:sz w:val="28"/>
          <w:szCs w:val="28"/>
          <w:lang w:eastAsia="ru-RU"/>
        </w:rPr>
      </w:pPr>
      <w:r w:rsidRPr="006266CF">
        <w:rPr>
          <w:rFonts w:ascii="Times New Roman" w:hAnsi="Times New Roman"/>
          <w:b/>
          <w:bCs/>
          <w:sz w:val="28"/>
          <w:szCs w:val="28"/>
          <w:lang w:eastAsia="ru-RU"/>
        </w:rPr>
        <w:t>Инфраструктура</w:t>
      </w:r>
    </w:p>
    <w:p w:rsidR="006266CF" w:rsidRPr="006266CF" w:rsidRDefault="00580974" w:rsidP="006266CF">
      <w:pPr>
        <w:pStyle w:val="a8"/>
        <w:suppressAutoHyphens/>
        <w:spacing w:line="360" w:lineRule="auto"/>
        <w:ind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 xml:space="preserve">В структуру НЛМК входит </w:t>
      </w:r>
      <w:r w:rsidRPr="006266CF">
        <w:rPr>
          <w:rFonts w:ascii="Times New Roman" w:hAnsi="Times New Roman"/>
          <w:sz w:val="28"/>
          <w:szCs w:val="28"/>
          <w:u w:val="single"/>
          <w:lang w:eastAsia="ru-RU"/>
        </w:rPr>
        <w:t>ООО "Независимая транспортная компания"</w:t>
      </w:r>
      <w:r w:rsidRPr="006266CF">
        <w:rPr>
          <w:rFonts w:ascii="Times New Roman" w:hAnsi="Times New Roman"/>
          <w:sz w:val="28"/>
          <w:szCs w:val="28"/>
          <w:lang w:eastAsia="ru-RU"/>
        </w:rPr>
        <w:t>, которая оказывает экспедиторские услуги в части транспортировки сырья и готовой продукции НЛМК.</w:t>
      </w:r>
    </w:p>
    <w:p w:rsidR="006266CF" w:rsidRPr="006266CF" w:rsidRDefault="00580974" w:rsidP="006266CF">
      <w:pPr>
        <w:pStyle w:val="a8"/>
        <w:suppressAutoHyphens/>
        <w:spacing w:line="360" w:lineRule="auto"/>
        <w:ind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На собственных мощностях НЛМК вырабатывается около 43% электроэнергии потребляемой на основной производственной площадке в Липецке, и Компания стремится к увеличению этого показателя.</w:t>
      </w:r>
    </w:p>
    <w:p w:rsidR="006266CF" w:rsidRPr="006266CF" w:rsidRDefault="00580974" w:rsidP="006266CF">
      <w:pPr>
        <w:pStyle w:val="a8"/>
        <w:suppressAutoHyphens/>
        <w:spacing w:line="360" w:lineRule="auto"/>
        <w:ind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В число основных видов продукции Новолипецкого металлургического комбината входят передельный чугун, слябы, горячекатаная сталь, а также различные виды продукции с высокой долей добавленной стоимости, такие как холоднокатаный прокат, электротехническая сталь и другие специальные виды листового проката. НЛМК является одним из крупнейших производителей электротехнических сталей в мире, занимает лидирующие позиции в России по производству холоднокатаного, оцинкованного проката, а также стали с полимерным покрытием.</w:t>
      </w:r>
    </w:p>
    <w:p w:rsidR="006266CF" w:rsidRPr="006266CF" w:rsidRDefault="00580974" w:rsidP="006266CF">
      <w:pPr>
        <w:pStyle w:val="a8"/>
        <w:suppressAutoHyphens/>
        <w:spacing w:line="360" w:lineRule="auto"/>
        <w:ind w:firstLine="709"/>
        <w:contextualSpacing/>
        <w:jc w:val="both"/>
        <w:rPr>
          <w:rFonts w:ascii="Times New Roman" w:hAnsi="Times New Roman"/>
          <w:b/>
          <w:sz w:val="28"/>
          <w:szCs w:val="28"/>
          <w:lang w:eastAsia="ru-RU"/>
        </w:rPr>
      </w:pPr>
      <w:r w:rsidRPr="006266CF">
        <w:rPr>
          <w:rFonts w:ascii="Times New Roman" w:hAnsi="Times New Roman"/>
          <w:b/>
          <w:sz w:val="28"/>
          <w:szCs w:val="28"/>
          <w:lang w:eastAsia="ru-RU"/>
        </w:rPr>
        <w:t>Направление деятельности</w:t>
      </w:r>
    </w:p>
    <w:p w:rsidR="006266CF" w:rsidRPr="006266CF" w:rsidRDefault="00FA52A1" w:rsidP="006266CF">
      <w:pPr>
        <w:pStyle w:val="a8"/>
        <w:suppressAutoHyphens/>
        <w:spacing w:line="360" w:lineRule="auto"/>
        <w:ind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О</w:t>
      </w:r>
      <w:r w:rsidR="00580974" w:rsidRPr="006266CF">
        <w:rPr>
          <w:rFonts w:ascii="Times New Roman" w:hAnsi="Times New Roman"/>
          <w:sz w:val="28"/>
          <w:szCs w:val="28"/>
          <w:lang w:eastAsia="ru-RU"/>
        </w:rPr>
        <w:t>сновное предприятие полного металлургического цикла находится в Липецке, примерно в 500 км к югу от Москвы в центре Европейской части России. В его состав входит:</w:t>
      </w:r>
    </w:p>
    <w:p w:rsidR="006266CF" w:rsidRPr="006266CF" w:rsidRDefault="00580974" w:rsidP="006266CF">
      <w:pPr>
        <w:pStyle w:val="a8"/>
        <w:numPr>
          <w:ilvl w:val="0"/>
          <w:numId w:val="8"/>
        </w:numPr>
        <w:suppressAutoHyphens/>
        <w:spacing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Агломерационное производство с четырьмя агломашинами;</w:t>
      </w:r>
    </w:p>
    <w:p w:rsidR="006266CF" w:rsidRPr="006266CF" w:rsidRDefault="00580974" w:rsidP="006266CF">
      <w:pPr>
        <w:pStyle w:val="a8"/>
        <w:numPr>
          <w:ilvl w:val="0"/>
          <w:numId w:val="8"/>
        </w:numPr>
        <w:suppressAutoHyphens/>
        <w:spacing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Коксохимическое производство с четырьмя батареями (две батареи были выведены из эксплуатации в 2008 г., еще две - в феврале 2009 г.);</w:t>
      </w:r>
    </w:p>
    <w:p w:rsidR="006266CF" w:rsidRPr="006266CF" w:rsidRDefault="00580974" w:rsidP="006266CF">
      <w:pPr>
        <w:pStyle w:val="a8"/>
        <w:numPr>
          <w:ilvl w:val="0"/>
          <w:numId w:val="8"/>
        </w:numPr>
        <w:suppressAutoHyphens/>
        <w:spacing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Два доменных цеха с пятью доменными печами общим объемом 11.400 м3;</w:t>
      </w:r>
    </w:p>
    <w:p w:rsidR="006266CF" w:rsidRPr="006266CF" w:rsidRDefault="00580974" w:rsidP="006266CF">
      <w:pPr>
        <w:pStyle w:val="a8"/>
        <w:numPr>
          <w:ilvl w:val="0"/>
          <w:numId w:val="8"/>
        </w:numPr>
        <w:suppressAutoHyphens/>
        <w:spacing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Два конвертерных цеха, в состав которых входят два конвертера емкостью по 300 тонн каждый, три конвертера емкостью 160 тонн каждый, и девять УНРС: шесть криволинейного типа, одна радиального типа и две вертикального типа;</w:t>
      </w:r>
    </w:p>
    <w:p w:rsidR="006266CF" w:rsidRPr="006266CF" w:rsidRDefault="00580974" w:rsidP="006266CF">
      <w:pPr>
        <w:pStyle w:val="a8"/>
        <w:numPr>
          <w:ilvl w:val="0"/>
          <w:numId w:val="8"/>
        </w:numPr>
        <w:suppressAutoHyphens/>
        <w:spacing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Производство горячего проката с непрерывным широкополосным станом горячей прокатки 2000;</w:t>
      </w:r>
    </w:p>
    <w:p w:rsidR="006266CF" w:rsidRPr="006266CF" w:rsidRDefault="00580974" w:rsidP="006266CF">
      <w:pPr>
        <w:pStyle w:val="a8"/>
        <w:numPr>
          <w:ilvl w:val="0"/>
          <w:numId w:val="8"/>
        </w:numPr>
        <w:suppressAutoHyphens/>
        <w:spacing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Три цеха холодной прокатки, в состав которых входят два двадцати валковых стана, реверсивный стан, один непрерывный стан, полностью непрерывный стан "бесконечной прокатки".</w:t>
      </w:r>
    </w:p>
    <w:p w:rsidR="006266CF" w:rsidRPr="006266CF" w:rsidRDefault="001E7933" w:rsidP="006266CF">
      <w:pPr>
        <w:pStyle w:val="a8"/>
        <w:suppressAutoHyphens/>
        <w:spacing w:line="360" w:lineRule="auto"/>
        <w:ind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Структура управления Новолипецким комбинатом, обеспечивает четкое разделение функций Совета директоров и Правления по стратегическому и оперативному управлению Компанией.</w:t>
      </w:r>
    </w:p>
    <w:p w:rsidR="006E40BD" w:rsidRPr="006266CF" w:rsidRDefault="006E40BD" w:rsidP="006266CF">
      <w:pPr>
        <w:pStyle w:val="a8"/>
        <w:suppressAutoHyphens/>
        <w:spacing w:line="360" w:lineRule="auto"/>
        <w:ind w:firstLine="709"/>
        <w:contextualSpacing/>
        <w:jc w:val="both"/>
        <w:rPr>
          <w:rFonts w:ascii="Times New Roman" w:hAnsi="Times New Roman"/>
          <w:sz w:val="28"/>
          <w:szCs w:val="28"/>
          <w:lang w:eastAsia="ru-RU"/>
        </w:rPr>
      </w:pPr>
    </w:p>
    <w:p w:rsidR="006266CF" w:rsidRPr="006266CF" w:rsidRDefault="006266CF" w:rsidP="006266CF">
      <w:pPr>
        <w:pStyle w:val="a8"/>
        <w:suppressAutoHyphens/>
        <w:spacing w:line="360" w:lineRule="auto"/>
        <w:ind w:firstLine="709"/>
        <w:contextualSpacing/>
        <w:jc w:val="both"/>
        <w:rPr>
          <w:rFonts w:ascii="Times New Roman" w:hAnsi="Times New Roman"/>
          <w:b/>
          <w:sz w:val="28"/>
          <w:szCs w:val="28"/>
        </w:rPr>
      </w:pPr>
      <w:r>
        <w:rPr>
          <w:rFonts w:ascii="Times New Roman" w:hAnsi="Times New Roman"/>
          <w:b/>
          <w:sz w:val="28"/>
          <w:szCs w:val="28"/>
        </w:rPr>
        <w:t>1.2</w:t>
      </w:r>
      <w:r w:rsidRPr="006266CF">
        <w:rPr>
          <w:rFonts w:ascii="Times New Roman" w:hAnsi="Times New Roman"/>
          <w:b/>
          <w:sz w:val="28"/>
          <w:szCs w:val="28"/>
        </w:rPr>
        <w:t xml:space="preserve"> </w:t>
      </w:r>
      <w:r w:rsidR="006E40BD" w:rsidRPr="006266CF">
        <w:rPr>
          <w:rFonts w:ascii="Times New Roman" w:hAnsi="Times New Roman"/>
          <w:b/>
          <w:sz w:val="28"/>
          <w:szCs w:val="28"/>
        </w:rPr>
        <w:t>Обзор основных</w:t>
      </w:r>
      <w:r w:rsidRPr="006266CF">
        <w:rPr>
          <w:rFonts w:ascii="Times New Roman" w:hAnsi="Times New Roman"/>
          <w:b/>
          <w:sz w:val="28"/>
          <w:szCs w:val="28"/>
        </w:rPr>
        <w:t xml:space="preserve"> </w:t>
      </w:r>
      <w:r w:rsidR="006E40BD" w:rsidRPr="006266CF">
        <w:rPr>
          <w:rFonts w:ascii="Times New Roman" w:hAnsi="Times New Roman"/>
          <w:b/>
          <w:sz w:val="28"/>
          <w:szCs w:val="28"/>
        </w:rPr>
        <w:t>технико–экономических</w:t>
      </w:r>
      <w:r w:rsidRPr="006266CF">
        <w:rPr>
          <w:rFonts w:ascii="Times New Roman" w:hAnsi="Times New Roman"/>
          <w:b/>
          <w:sz w:val="28"/>
          <w:szCs w:val="28"/>
        </w:rPr>
        <w:t xml:space="preserve"> </w:t>
      </w:r>
      <w:r w:rsidR="006E40BD" w:rsidRPr="006266CF">
        <w:rPr>
          <w:rFonts w:ascii="Times New Roman" w:hAnsi="Times New Roman"/>
          <w:b/>
          <w:sz w:val="28"/>
          <w:szCs w:val="28"/>
        </w:rPr>
        <w:t xml:space="preserve">показателей </w:t>
      </w:r>
    </w:p>
    <w:p w:rsidR="006266CF" w:rsidRDefault="006266CF" w:rsidP="006266CF">
      <w:pPr>
        <w:pStyle w:val="a8"/>
        <w:suppressAutoHyphens/>
        <w:spacing w:line="360" w:lineRule="auto"/>
        <w:ind w:firstLine="709"/>
        <w:contextualSpacing/>
        <w:jc w:val="both"/>
        <w:rPr>
          <w:rFonts w:ascii="Times New Roman" w:hAnsi="Times New Roman"/>
          <w:sz w:val="28"/>
          <w:szCs w:val="28"/>
          <w:lang w:val="en-US" w:eastAsia="ru-RU"/>
        </w:rPr>
      </w:pPr>
    </w:p>
    <w:p w:rsidR="001E7933" w:rsidRPr="006266CF" w:rsidRDefault="001E7933" w:rsidP="006266CF">
      <w:pPr>
        <w:pStyle w:val="a8"/>
        <w:suppressAutoHyphens/>
        <w:spacing w:line="360" w:lineRule="auto"/>
        <w:ind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 xml:space="preserve">Ключевые показатели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63"/>
        <w:gridCol w:w="1203"/>
        <w:gridCol w:w="1035"/>
        <w:gridCol w:w="1035"/>
        <w:gridCol w:w="1035"/>
        <w:gridCol w:w="1091"/>
      </w:tblGrid>
      <w:tr w:rsidR="001E7933" w:rsidRPr="00C01C42" w:rsidTr="00C01C42">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bCs/>
                <w:sz w:val="20"/>
                <w:szCs w:val="28"/>
                <w:lang w:eastAsia="ru-RU"/>
              </w:rPr>
            </w:pPr>
            <w:r w:rsidRPr="00C01C42">
              <w:rPr>
                <w:rFonts w:ascii="Times New Roman" w:hAnsi="Times New Roman"/>
                <w:sz w:val="20"/>
                <w:szCs w:val="28"/>
                <w:lang w:eastAsia="ru-RU"/>
              </w:rPr>
              <w:t xml:space="preserve">Показатели </w:t>
            </w:r>
            <w:r w:rsidRPr="00C01C42">
              <w:rPr>
                <w:rFonts w:ascii="Times New Roman" w:hAnsi="Times New Roman"/>
                <w:sz w:val="20"/>
                <w:szCs w:val="28"/>
                <w:u w:val="single"/>
                <w:vertAlign w:val="superscript"/>
                <w:lang w:eastAsia="ru-RU"/>
              </w:rPr>
              <w:t>*</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bCs/>
                <w:sz w:val="20"/>
                <w:szCs w:val="28"/>
                <w:lang w:eastAsia="ru-RU"/>
              </w:rPr>
            </w:pPr>
            <w:r w:rsidRPr="00C01C42">
              <w:rPr>
                <w:rFonts w:ascii="Times New Roman" w:hAnsi="Times New Roman"/>
                <w:sz w:val="20"/>
                <w:szCs w:val="28"/>
                <w:lang w:eastAsia="ru-RU"/>
              </w:rPr>
              <w:t>2008</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bCs/>
                <w:sz w:val="20"/>
                <w:szCs w:val="28"/>
                <w:lang w:eastAsia="ru-RU"/>
              </w:rPr>
            </w:pPr>
            <w:r w:rsidRPr="00C01C42">
              <w:rPr>
                <w:rFonts w:ascii="Times New Roman" w:hAnsi="Times New Roman"/>
                <w:sz w:val="20"/>
                <w:szCs w:val="28"/>
                <w:lang w:eastAsia="ru-RU"/>
              </w:rPr>
              <w:t>2007</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bCs/>
                <w:sz w:val="20"/>
                <w:szCs w:val="28"/>
                <w:lang w:eastAsia="ru-RU"/>
              </w:rPr>
            </w:pPr>
            <w:r w:rsidRPr="00C01C42">
              <w:rPr>
                <w:rFonts w:ascii="Times New Roman" w:hAnsi="Times New Roman"/>
                <w:sz w:val="20"/>
                <w:szCs w:val="28"/>
                <w:lang w:eastAsia="ru-RU"/>
              </w:rPr>
              <w:t>2006</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bCs/>
                <w:sz w:val="20"/>
                <w:szCs w:val="28"/>
                <w:lang w:eastAsia="ru-RU"/>
              </w:rPr>
            </w:pPr>
            <w:r w:rsidRPr="00C01C42">
              <w:rPr>
                <w:rFonts w:ascii="Times New Roman" w:hAnsi="Times New Roman"/>
                <w:sz w:val="20"/>
                <w:szCs w:val="28"/>
                <w:lang w:eastAsia="ru-RU"/>
              </w:rPr>
              <w:t>2005</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bCs/>
                <w:sz w:val="20"/>
                <w:szCs w:val="28"/>
                <w:lang w:eastAsia="ru-RU"/>
              </w:rPr>
            </w:pPr>
            <w:r w:rsidRPr="00C01C42">
              <w:rPr>
                <w:rFonts w:ascii="Times New Roman" w:hAnsi="Times New Roman"/>
                <w:sz w:val="20"/>
                <w:szCs w:val="28"/>
                <w:lang w:eastAsia="ru-RU"/>
              </w:rPr>
              <w:t>2004</w:t>
            </w:r>
          </w:p>
        </w:tc>
      </w:tr>
      <w:tr w:rsidR="001E7933" w:rsidRPr="00C01C42" w:rsidTr="00C01C42">
        <w:tc>
          <w:tcPr>
            <w:tcW w:w="0" w:type="auto"/>
            <w:shd w:val="clear" w:color="auto" w:fill="auto"/>
            <w:hideMark/>
          </w:tcPr>
          <w:p w:rsidR="001E7933" w:rsidRPr="00C01C42" w:rsidRDefault="006266CF" w:rsidP="00C01C42">
            <w:pPr>
              <w:pStyle w:val="a8"/>
              <w:suppressAutoHyphens/>
              <w:spacing w:line="360" w:lineRule="auto"/>
              <w:contextualSpacing/>
              <w:rPr>
                <w:rFonts w:ascii="Times New Roman" w:hAnsi="Times New Roman"/>
                <w:bCs/>
                <w:sz w:val="20"/>
                <w:szCs w:val="28"/>
                <w:lang w:eastAsia="ru-RU"/>
              </w:rPr>
            </w:pPr>
            <w:r w:rsidRPr="00C01C42">
              <w:rPr>
                <w:rFonts w:ascii="Times New Roman" w:hAnsi="Times New Roman"/>
                <w:bCs/>
                <w:sz w:val="20"/>
                <w:szCs w:val="28"/>
                <w:lang w:eastAsia="ru-RU"/>
              </w:rPr>
              <w:t xml:space="preserve"> </w:t>
            </w:r>
          </w:p>
        </w:tc>
        <w:tc>
          <w:tcPr>
            <w:tcW w:w="0" w:type="auto"/>
            <w:gridSpan w:val="5"/>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iCs/>
                <w:sz w:val="20"/>
                <w:szCs w:val="28"/>
                <w:lang w:eastAsia="ru-RU"/>
              </w:rPr>
              <w:t>(млн.долл.США в соответствии с годовой аудированной финансовой отчетностью по US GAAP)</w:t>
            </w:r>
          </w:p>
        </w:tc>
      </w:tr>
      <w:tr w:rsidR="001E7933" w:rsidRPr="00C01C42" w:rsidTr="00C01C42">
        <w:tc>
          <w:tcPr>
            <w:tcW w:w="0" w:type="auto"/>
            <w:shd w:val="clear" w:color="auto" w:fill="auto"/>
            <w:hideMark/>
          </w:tcPr>
          <w:p w:rsidR="001E7933" w:rsidRPr="00C01C42" w:rsidRDefault="006266CF" w:rsidP="00C01C42">
            <w:pPr>
              <w:pStyle w:val="a8"/>
              <w:suppressAutoHyphens/>
              <w:spacing w:line="360" w:lineRule="auto"/>
              <w:contextualSpacing/>
              <w:rPr>
                <w:rFonts w:ascii="Times New Roman" w:hAnsi="Times New Roman"/>
                <w:bCs/>
                <w:sz w:val="20"/>
                <w:szCs w:val="28"/>
                <w:lang w:eastAsia="ru-RU"/>
              </w:rPr>
            </w:pPr>
            <w:r w:rsidRPr="00C01C42">
              <w:rPr>
                <w:rFonts w:ascii="Times New Roman" w:hAnsi="Times New Roman"/>
                <w:bCs/>
                <w:sz w:val="20"/>
                <w:szCs w:val="28"/>
                <w:lang w:eastAsia="ru-RU"/>
              </w:rPr>
              <w:t xml:space="preserve"> </w:t>
            </w:r>
            <w:r w:rsidR="001E7933" w:rsidRPr="00C01C42">
              <w:rPr>
                <w:rFonts w:ascii="Times New Roman" w:hAnsi="Times New Roman"/>
                <w:bCs/>
                <w:sz w:val="20"/>
                <w:szCs w:val="28"/>
                <w:lang w:eastAsia="ru-RU"/>
              </w:rPr>
              <w:t>ФИНАНСОВЫЕ</w:t>
            </w:r>
            <w:r w:rsidRPr="00C01C42">
              <w:rPr>
                <w:rFonts w:ascii="Times New Roman" w:hAnsi="Times New Roman"/>
                <w:bCs/>
                <w:sz w:val="20"/>
                <w:szCs w:val="28"/>
                <w:lang w:eastAsia="ru-RU"/>
              </w:rPr>
              <w:t xml:space="preserve"> </w:t>
            </w:r>
            <w:r w:rsidR="001E7933" w:rsidRPr="00C01C42">
              <w:rPr>
                <w:rFonts w:ascii="Times New Roman" w:hAnsi="Times New Roman"/>
                <w:bCs/>
                <w:sz w:val="20"/>
                <w:szCs w:val="28"/>
                <w:lang w:eastAsia="ru-RU"/>
              </w:rPr>
              <w:t>РЕЗУЛЬТАТЫ</w:t>
            </w:r>
          </w:p>
        </w:tc>
        <w:tc>
          <w:tcPr>
            <w:tcW w:w="0" w:type="auto"/>
            <w:gridSpan w:val="5"/>
            <w:shd w:val="clear" w:color="auto" w:fill="auto"/>
            <w:hideMark/>
          </w:tcPr>
          <w:p w:rsidR="001E7933" w:rsidRPr="00C01C42" w:rsidRDefault="006266CF"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 xml:space="preserve"> </w:t>
            </w:r>
          </w:p>
        </w:tc>
      </w:tr>
      <w:tr w:rsidR="001E7933" w:rsidRPr="00C01C42" w:rsidTr="00C01C42">
        <w:tc>
          <w:tcPr>
            <w:tcW w:w="0" w:type="auto"/>
            <w:shd w:val="clear" w:color="auto" w:fill="auto"/>
            <w:hideMark/>
          </w:tcPr>
          <w:p w:rsidR="001E7933" w:rsidRPr="00C01C42" w:rsidRDefault="006266CF" w:rsidP="00C01C42">
            <w:pPr>
              <w:pStyle w:val="a8"/>
              <w:suppressAutoHyphens/>
              <w:spacing w:line="360" w:lineRule="auto"/>
              <w:contextualSpacing/>
              <w:rPr>
                <w:rFonts w:ascii="Times New Roman" w:hAnsi="Times New Roman"/>
                <w:bCs/>
                <w:sz w:val="20"/>
                <w:szCs w:val="28"/>
                <w:lang w:eastAsia="ru-RU"/>
              </w:rPr>
            </w:pPr>
            <w:r w:rsidRPr="00C01C42">
              <w:rPr>
                <w:rFonts w:ascii="Times New Roman" w:hAnsi="Times New Roman"/>
                <w:bCs/>
                <w:sz w:val="20"/>
                <w:szCs w:val="28"/>
                <w:lang w:eastAsia="ru-RU"/>
              </w:rPr>
              <w:t xml:space="preserve"> </w:t>
            </w:r>
            <w:r w:rsidR="001E7933" w:rsidRPr="00C01C42">
              <w:rPr>
                <w:rFonts w:ascii="Times New Roman" w:hAnsi="Times New Roman"/>
                <w:bCs/>
                <w:sz w:val="20"/>
                <w:szCs w:val="28"/>
                <w:lang w:eastAsia="ru-RU"/>
              </w:rPr>
              <w:t>Выручка от реализации</w:t>
            </w:r>
            <w:r w:rsidRPr="00C01C42">
              <w:rPr>
                <w:rFonts w:ascii="Times New Roman" w:hAnsi="Times New Roman"/>
                <w:bCs/>
                <w:sz w:val="20"/>
                <w:szCs w:val="28"/>
                <w:lang w:eastAsia="ru-RU"/>
              </w:rPr>
              <w:t xml:space="preserve"> </w:t>
            </w:r>
            <w:r w:rsidR="001E7933" w:rsidRPr="00C01C42">
              <w:rPr>
                <w:rFonts w:ascii="Times New Roman" w:hAnsi="Times New Roman"/>
                <w:bCs/>
                <w:sz w:val="20"/>
                <w:szCs w:val="28"/>
                <w:lang w:eastAsia="ru-RU"/>
              </w:rPr>
              <w:t>продукции</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11699</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 xml:space="preserve">7719 </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 xml:space="preserve">6046 </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 xml:space="preserve">4376 </w:t>
            </w:r>
          </w:p>
        </w:tc>
        <w:tc>
          <w:tcPr>
            <w:tcW w:w="0" w:type="auto"/>
            <w:shd w:val="clear" w:color="auto" w:fill="auto"/>
            <w:hideMark/>
          </w:tcPr>
          <w:p w:rsidR="001E7933" w:rsidRPr="00C01C42" w:rsidRDefault="006266CF"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 xml:space="preserve"> </w:t>
            </w:r>
            <w:r w:rsidR="001E7933" w:rsidRPr="00C01C42">
              <w:rPr>
                <w:rFonts w:ascii="Times New Roman" w:hAnsi="Times New Roman"/>
                <w:sz w:val="20"/>
                <w:szCs w:val="28"/>
                <w:lang w:eastAsia="ru-RU"/>
              </w:rPr>
              <w:t xml:space="preserve">4460 </w:t>
            </w:r>
          </w:p>
        </w:tc>
      </w:tr>
      <w:tr w:rsidR="001E7933" w:rsidRPr="00C01C42" w:rsidTr="00C01C42">
        <w:tc>
          <w:tcPr>
            <w:tcW w:w="0" w:type="auto"/>
            <w:shd w:val="clear" w:color="auto" w:fill="auto"/>
            <w:hideMark/>
          </w:tcPr>
          <w:p w:rsidR="001E7933" w:rsidRPr="00C01C42" w:rsidRDefault="006266CF" w:rsidP="00C01C42">
            <w:pPr>
              <w:pStyle w:val="a8"/>
              <w:suppressAutoHyphens/>
              <w:spacing w:line="360" w:lineRule="auto"/>
              <w:contextualSpacing/>
              <w:rPr>
                <w:rFonts w:ascii="Times New Roman" w:hAnsi="Times New Roman"/>
                <w:bCs/>
                <w:sz w:val="20"/>
                <w:szCs w:val="28"/>
                <w:lang w:eastAsia="ru-RU"/>
              </w:rPr>
            </w:pPr>
            <w:r w:rsidRPr="00C01C42">
              <w:rPr>
                <w:rFonts w:ascii="Times New Roman" w:hAnsi="Times New Roman"/>
                <w:bCs/>
                <w:sz w:val="20"/>
                <w:szCs w:val="28"/>
                <w:lang w:eastAsia="ru-RU"/>
              </w:rPr>
              <w:t xml:space="preserve"> </w:t>
            </w:r>
            <w:r w:rsidR="001E7933" w:rsidRPr="00C01C42">
              <w:rPr>
                <w:rFonts w:ascii="Times New Roman" w:hAnsi="Times New Roman"/>
                <w:bCs/>
                <w:sz w:val="20"/>
                <w:szCs w:val="28"/>
                <w:lang w:eastAsia="ru-RU"/>
              </w:rPr>
              <w:t>Валовая прибыль</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5391</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3742</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2971</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 xml:space="preserve">2044 </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2380</w:t>
            </w:r>
          </w:p>
        </w:tc>
      </w:tr>
      <w:tr w:rsidR="001E7933" w:rsidRPr="00C01C42" w:rsidTr="00C01C42">
        <w:tc>
          <w:tcPr>
            <w:tcW w:w="0" w:type="auto"/>
            <w:shd w:val="clear" w:color="auto" w:fill="auto"/>
            <w:hideMark/>
          </w:tcPr>
          <w:p w:rsidR="001E7933" w:rsidRPr="00C01C42" w:rsidRDefault="006266CF" w:rsidP="00C01C42">
            <w:pPr>
              <w:pStyle w:val="a8"/>
              <w:suppressAutoHyphens/>
              <w:spacing w:line="360" w:lineRule="auto"/>
              <w:contextualSpacing/>
              <w:rPr>
                <w:rFonts w:ascii="Times New Roman" w:hAnsi="Times New Roman"/>
                <w:bCs/>
                <w:sz w:val="20"/>
                <w:szCs w:val="28"/>
                <w:lang w:eastAsia="ru-RU"/>
              </w:rPr>
            </w:pPr>
            <w:r w:rsidRPr="00C01C42">
              <w:rPr>
                <w:rFonts w:ascii="Times New Roman" w:hAnsi="Times New Roman"/>
                <w:bCs/>
                <w:sz w:val="20"/>
                <w:szCs w:val="28"/>
                <w:lang w:eastAsia="ru-RU"/>
              </w:rPr>
              <w:t xml:space="preserve"> </w:t>
            </w:r>
            <w:r w:rsidR="001E7933" w:rsidRPr="00C01C42">
              <w:rPr>
                <w:rFonts w:ascii="Times New Roman" w:hAnsi="Times New Roman"/>
                <w:bCs/>
                <w:sz w:val="20"/>
                <w:szCs w:val="28"/>
                <w:lang w:eastAsia="ru-RU"/>
              </w:rPr>
              <w:t>Операционная</w:t>
            </w:r>
            <w:r w:rsidRPr="00C01C42">
              <w:rPr>
                <w:rFonts w:ascii="Times New Roman" w:hAnsi="Times New Roman"/>
                <w:bCs/>
                <w:sz w:val="20"/>
                <w:szCs w:val="28"/>
                <w:lang w:eastAsia="ru-RU"/>
              </w:rPr>
              <w:t xml:space="preserve"> </w:t>
            </w:r>
            <w:r w:rsidR="001E7933" w:rsidRPr="00C01C42">
              <w:rPr>
                <w:rFonts w:ascii="Times New Roman" w:hAnsi="Times New Roman"/>
                <w:bCs/>
                <w:sz w:val="20"/>
                <w:szCs w:val="28"/>
                <w:lang w:eastAsia="ru-RU"/>
              </w:rPr>
              <w:t>прибыль</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4061</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2998</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2243</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 xml:space="preserve">1844 </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2197</w:t>
            </w:r>
          </w:p>
        </w:tc>
      </w:tr>
      <w:tr w:rsidR="001E7933" w:rsidRPr="00C01C42" w:rsidTr="00C01C42">
        <w:tc>
          <w:tcPr>
            <w:tcW w:w="0" w:type="auto"/>
            <w:shd w:val="clear" w:color="auto" w:fill="auto"/>
            <w:hideMark/>
          </w:tcPr>
          <w:p w:rsidR="001E7933" w:rsidRPr="00C01C42" w:rsidRDefault="006266CF" w:rsidP="00C01C42">
            <w:pPr>
              <w:pStyle w:val="a8"/>
              <w:suppressAutoHyphens/>
              <w:spacing w:line="360" w:lineRule="auto"/>
              <w:contextualSpacing/>
              <w:rPr>
                <w:rFonts w:ascii="Times New Roman" w:hAnsi="Times New Roman"/>
                <w:bCs/>
                <w:sz w:val="20"/>
                <w:szCs w:val="28"/>
                <w:lang w:eastAsia="ru-RU"/>
              </w:rPr>
            </w:pPr>
            <w:r w:rsidRPr="00C01C42">
              <w:rPr>
                <w:rFonts w:ascii="Times New Roman" w:hAnsi="Times New Roman"/>
                <w:bCs/>
                <w:sz w:val="20"/>
                <w:szCs w:val="28"/>
                <w:lang w:eastAsia="ru-RU"/>
              </w:rPr>
              <w:t xml:space="preserve"> </w:t>
            </w:r>
            <w:r w:rsidR="001E7933" w:rsidRPr="00C01C42">
              <w:rPr>
                <w:rFonts w:ascii="Times New Roman" w:hAnsi="Times New Roman"/>
                <w:bCs/>
                <w:sz w:val="20"/>
                <w:szCs w:val="28"/>
                <w:lang w:eastAsia="ru-RU"/>
              </w:rPr>
              <w:t>Прибыль до</w:t>
            </w:r>
            <w:r w:rsidRPr="00C01C42">
              <w:rPr>
                <w:rFonts w:ascii="Times New Roman" w:hAnsi="Times New Roman"/>
                <w:bCs/>
                <w:sz w:val="20"/>
                <w:szCs w:val="28"/>
                <w:lang w:eastAsia="ru-RU"/>
              </w:rPr>
              <w:t xml:space="preserve"> </w:t>
            </w:r>
            <w:r w:rsidR="001E7933" w:rsidRPr="00C01C42">
              <w:rPr>
                <w:rFonts w:ascii="Times New Roman" w:hAnsi="Times New Roman"/>
                <w:bCs/>
                <w:sz w:val="20"/>
                <w:szCs w:val="28"/>
                <w:lang w:eastAsia="ru-RU"/>
              </w:rPr>
              <w:t>налогообложения</w:t>
            </w:r>
            <w:r w:rsidRPr="00C01C42">
              <w:rPr>
                <w:rFonts w:ascii="Times New Roman" w:hAnsi="Times New Roman"/>
                <w:bCs/>
                <w:sz w:val="20"/>
                <w:szCs w:val="28"/>
                <w:lang w:eastAsia="ru-RU"/>
              </w:rPr>
              <w:t xml:space="preserve"> </w:t>
            </w:r>
            <w:r w:rsidR="001E7933" w:rsidRPr="00C01C42">
              <w:rPr>
                <w:rFonts w:ascii="Times New Roman" w:hAnsi="Times New Roman"/>
                <w:bCs/>
                <w:sz w:val="20"/>
                <w:szCs w:val="28"/>
                <w:lang w:eastAsia="ru-RU"/>
              </w:rPr>
              <w:t>и доли минори</w:t>
            </w:r>
            <w:r w:rsidRPr="00C01C42">
              <w:rPr>
                <w:rFonts w:ascii="Times New Roman" w:hAnsi="Times New Roman"/>
                <w:bCs/>
                <w:sz w:val="20"/>
                <w:szCs w:val="28"/>
                <w:lang w:eastAsia="ru-RU"/>
              </w:rPr>
              <w:t xml:space="preserve"> </w:t>
            </w:r>
            <w:r w:rsidR="001E7933" w:rsidRPr="00C01C42">
              <w:rPr>
                <w:rFonts w:ascii="Times New Roman" w:hAnsi="Times New Roman"/>
                <w:bCs/>
                <w:sz w:val="20"/>
                <w:szCs w:val="28"/>
                <w:lang w:eastAsia="ru-RU"/>
              </w:rPr>
              <w:t>тарных акционеров</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3132</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3157</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2621</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 xml:space="preserve">1892 </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2338</w:t>
            </w:r>
          </w:p>
        </w:tc>
      </w:tr>
      <w:tr w:rsidR="001E7933" w:rsidRPr="00C01C42" w:rsidTr="00C01C42">
        <w:tc>
          <w:tcPr>
            <w:tcW w:w="0" w:type="auto"/>
            <w:shd w:val="clear" w:color="auto" w:fill="auto"/>
            <w:hideMark/>
          </w:tcPr>
          <w:p w:rsidR="001E7933" w:rsidRPr="00C01C42" w:rsidRDefault="006266CF" w:rsidP="00C01C42">
            <w:pPr>
              <w:pStyle w:val="a8"/>
              <w:suppressAutoHyphens/>
              <w:spacing w:line="360" w:lineRule="auto"/>
              <w:contextualSpacing/>
              <w:rPr>
                <w:rFonts w:ascii="Times New Roman" w:hAnsi="Times New Roman"/>
                <w:bCs/>
                <w:sz w:val="20"/>
                <w:szCs w:val="28"/>
                <w:lang w:eastAsia="ru-RU"/>
              </w:rPr>
            </w:pPr>
            <w:r w:rsidRPr="00C01C42">
              <w:rPr>
                <w:rFonts w:ascii="Times New Roman" w:hAnsi="Times New Roman"/>
                <w:bCs/>
                <w:sz w:val="20"/>
                <w:szCs w:val="28"/>
                <w:lang w:eastAsia="ru-RU"/>
              </w:rPr>
              <w:t xml:space="preserve"> </w:t>
            </w:r>
            <w:r w:rsidR="001E7933" w:rsidRPr="00C01C42">
              <w:rPr>
                <w:rFonts w:ascii="Times New Roman" w:hAnsi="Times New Roman"/>
                <w:bCs/>
                <w:sz w:val="20"/>
                <w:szCs w:val="28"/>
                <w:lang w:eastAsia="ru-RU"/>
              </w:rPr>
              <w:t>Чистая прибыль</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2279</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2247</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2066</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 xml:space="preserve">1381 </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1773</w:t>
            </w:r>
          </w:p>
        </w:tc>
      </w:tr>
      <w:tr w:rsidR="001E7933" w:rsidRPr="00C01C42" w:rsidTr="00C01C42">
        <w:tc>
          <w:tcPr>
            <w:tcW w:w="0" w:type="auto"/>
            <w:shd w:val="clear" w:color="auto" w:fill="auto"/>
            <w:hideMark/>
          </w:tcPr>
          <w:p w:rsidR="001E7933" w:rsidRPr="00C01C42" w:rsidRDefault="006266CF" w:rsidP="00C01C42">
            <w:pPr>
              <w:pStyle w:val="a8"/>
              <w:suppressAutoHyphens/>
              <w:spacing w:line="360" w:lineRule="auto"/>
              <w:contextualSpacing/>
              <w:rPr>
                <w:rFonts w:ascii="Times New Roman" w:hAnsi="Times New Roman"/>
                <w:bCs/>
                <w:sz w:val="20"/>
                <w:szCs w:val="28"/>
                <w:lang w:eastAsia="ru-RU"/>
              </w:rPr>
            </w:pPr>
            <w:r w:rsidRPr="00C01C42">
              <w:rPr>
                <w:rFonts w:ascii="Times New Roman" w:hAnsi="Times New Roman"/>
                <w:bCs/>
                <w:sz w:val="20"/>
                <w:szCs w:val="28"/>
                <w:lang w:eastAsia="ru-RU"/>
              </w:rPr>
              <w:t xml:space="preserve"> </w:t>
            </w:r>
            <w:r w:rsidR="001E7933" w:rsidRPr="00C01C42">
              <w:rPr>
                <w:rFonts w:ascii="Times New Roman" w:hAnsi="Times New Roman"/>
                <w:bCs/>
                <w:sz w:val="20"/>
                <w:szCs w:val="28"/>
                <w:lang w:eastAsia="ru-RU"/>
              </w:rPr>
              <w:t xml:space="preserve">EBITDA </w:t>
            </w:r>
            <w:r w:rsidR="001E7933" w:rsidRPr="00C01C42">
              <w:rPr>
                <w:rFonts w:ascii="Times New Roman" w:hAnsi="Times New Roman"/>
                <w:bCs/>
                <w:sz w:val="20"/>
                <w:szCs w:val="28"/>
                <w:vertAlign w:val="superscript"/>
                <w:lang w:eastAsia="ru-RU"/>
              </w:rPr>
              <w:t>1</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4538</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3366</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2631</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 xml:space="preserve">2083 </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r w:rsidRPr="00C01C42">
              <w:rPr>
                <w:rFonts w:ascii="Times New Roman" w:hAnsi="Times New Roman"/>
                <w:sz w:val="20"/>
                <w:szCs w:val="28"/>
                <w:lang w:eastAsia="ru-RU"/>
              </w:rPr>
              <w:t>2379</w:t>
            </w:r>
          </w:p>
        </w:tc>
      </w:tr>
      <w:tr w:rsidR="001E7933" w:rsidRPr="00C01C42" w:rsidTr="00C01C42">
        <w:tc>
          <w:tcPr>
            <w:tcW w:w="0" w:type="auto"/>
            <w:shd w:val="clear" w:color="auto" w:fill="auto"/>
            <w:hideMark/>
          </w:tcPr>
          <w:p w:rsidR="001E7933" w:rsidRPr="00C01C42" w:rsidRDefault="006266CF" w:rsidP="00C01C42">
            <w:pPr>
              <w:pStyle w:val="a8"/>
              <w:suppressAutoHyphens/>
              <w:spacing w:line="360" w:lineRule="auto"/>
              <w:contextualSpacing/>
              <w:rPr>
                <w:rFonts w:ascii="Times New Roman" w:hAnsi="Times New Roman"/>
                <w:bCs/>
                <w:sz w:val="20"/>
                <w:szCs w:val="28"/>
                <w:lang w:eastAsia="ru-RU"/>
              </w:rPr>
            </w:pPr>
            <w:r w:rsidRPr="00C01C42">
              <w:rPr>
                <w:rFonts w:ascii="Times New Roman" w:hAnsi="Times New Roman"/>
                <w:bCs/>
                <w:sz w:val="20"/>
                <w:szCs w:val="28"/>
                <w:lang w:eastAsia="ru-RU"/>
              </w:rPr>
              <w:t xml:space="preserve"> </w:t>
            </w: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p>
        </w:tc>
        <w:tc>
          <w:tcPr>
            <w:tcW w:w="0" w:type="auto"/>
            <w:shd w:val="clear" w:color="auto" w:fill="auto"/>
            <w:hideMark/>
          </w:tcPr>
          <w:p w:rsidR="001E7933" w:rsidRPr="00C01C42" w:rsidRDefault="001E7933" w:rsidP="00C01C42">
            <w:pPr>
              <w:pStyle w:val="a8"/>
              <w:suppressAutoHyphens/>
              <w:spacing w:line="360" w:lineRule="auto"/>
              <w:contextualSpacing/>
              <w:rPr>
                <w:rFonts w:ascii="Times New Roman" w:hAnsi="Times New Roman"/>
                <w:sz w:val="20"/>
                <w:szCs w:val="28"/>
                <w:lang w:eastAsia="ru-RU"/>
              </w:rPr>
            </w:pPr>
          </w:p>
        </w:tc>
      </w:tr>
    </w:tbl>
    <w:p w:rsidR="00446521" w:rsidRPr="006266CF" w:rsidRDefault="00446521" w:rsidP="006266CF">
      <w:pPr>
        <w:pStyle w:val="a8"/>
        <w:suppressAutoHyphens/>
        <w:spacing w:line="360" w:lineRule="auto"/>
        <w:ind w:firstLine="709"/>
        <w:contextualSpacing/>
        <w:jc w:val="both"/>
        <w:rPr>
          <w:rFonts w:ascii="Times New Roman" w:hAnsi="Times New Roman"/>
          <w:noProof/>
          <w:sz w:val="28"/>
          <w:szCs w:val="28"/>
          <w:lang w:eastAsia="ru-RU"/>
        </w:rPr>
      </w:pPr>
    </w:p>
    <w:p w:rsidR="006266CF" w:rsidRPr="006266CF" w:rsidRDefault="0060436A" w:rsidP="006266CF">
      <w:pPr>
        <w:pStyle w:val="a8"/>
        <w:suppressAutoHyphens/>
        <w:spacing w:line="360" w:lineRule="auto"/>
        <w:ind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Конкурентоспособность Группы НЛМК основывается на следующих преимуществах:</w:t>
      </w:r>
    </w:p>
    <w:p w:rsidR="006266CF" w:rsidRPr="006266CF" w:rsidRDefault="0060436A" w:rsidP="006266CF">
      <w:pPr>
        <w:pStyle w:val="a8"/>
        <w:numPr>
          <w:ilvl w:val="0"/>
          <w:numId w:val="9"/>
        </w:numPr>
        <w:suppressAutoHyphens/>
        <w:spacing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Ведущий российский производитель стали с прочными позициями на внешнем рынке;</w:t>
      </w:r>
    </w:p>
    <w:p w:rsidR="006266CF" w:rsidRPr="006266CF" w:rsidRDefault="0060436A" w:rsidP="006266CF">
      <w:pPr>
        <w:pStyle w:val="a8"/>
        <w:numPr>
          <w:ilvl w:val="0"/>
          <w:numId w:val="9"/>
        </w:numPr>
        <w:suppressAutoHyphens/>
        <w:spacing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Активы мирового класса с конкурентной себестоимостью производства;</w:t>
      </w:r>
    </w:p>
    <w:p w:rsidR="006266CF" w:rsidRPr="006266CF" w:rsidRDefault="0060436A" w:rsidP="006266CF">
      <w:pPr>
        <w:pStyle w:val="a8"/>
        <w:numPr>
          <w:ilvl w:val="0"/>
          <w:numId w:val="9"/>
        </w:numPr>
        <w:suppressAutoHyphens/>
        <w:spacing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Существенная вертикальная интеграция с доступом к сырью и транспортной инфраструктуре;</w:t>
      </w:r>
    </w:p>
    <w:p w:rsidR="006266CF" w:rsidRPr="006266CF" w:rsidRDefault="0060436A" w:rsidP="006266CF">
      <w:pPr>
        <w:pStyle w:val="a8"/>
        <w:numPr>
          <w:ilvl w:val="0"/>
          <w:numId w:val="9"/>
        </w:numPr>
        <w:suppressAutoHyphens/>
        <w:spacing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Одна из самых рентабельных сталелитейных компаний мира;</w:t>
      </w:r>
    </w:p>
    <w:p w:rsidR="006266CF" w:rsidRPr="006266CF" w:rsidRDefault="0060436A" w:rsidP="006266CF">
      <w:pPr>
        <w:pStyle w:val="a8"/>
        <w:numPr>
          <w:ilvl w:val="0"/>
          <w:numId w:val="9"/>
        </w:numPr>
        <w:suppressAutoHyphens/>
        <w:spacing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Диверсификация сортамента продукции и географии основных рынков;</w:t>
      </w:r>
    </w:p>
    <w:p w:rsidR="006266CF" w:rsidRPr="006266CF" w:rsidRDefault="0060436A" w:rsidP="006266CF">
      <w:pPr>
        <w:pStyle w:val="a8"/>
        <w:numPr>
          <w:ilvl w:val="0"/>
          <w:numId w:val="9"/>
        </w:numPr>
        <w:suppressAutoHyphens/>
        <w:spacing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Прочная основа для дальнейшего развития;</w:t>
      </w:r>
    </w:p>
    <w:p w:rsidR="006266CF" w:rsidRPr="006266CF" w:rsidRDefault="0060436A" w:rsidP="006266CF">
      <w:pPr>
        <w:pStyle w:val="a8"/>
        <w:numPr>
          <w:ilvl w:val="0"/>
          <w:numId w:val="9"/>
        </w:numPr>
        <w:suppressAutoHyphens/>
        <w:spacing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Опытная команда менеджеров с проверенным послужным списком; и</w:t>
      </w:r>
    </w:p>
    <w:p w:rsidR="006266CF" w:rsidRPr="006266CF" w:rsidRDefault="0060436A" w:rsidP="006266CF">
      <w:pPr>
        <w:pStyle w:val="a8"/>
        <w:numPr>
          <w:ilvl w:val="0"/>
          <w:numId w:val="9"/>
        </w:numPr>
        <w:suppressAutoHyphens/>
        <w:spacing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Приверженность экологическим и социальным стандартам.</w:t>
      </w:r>
    </w:p>
    <w:p w:rsidR="006266CF" w:rsidRPr="006266CF" w:rsidRDefault="00FA5E34" w:rsidP="006266CF">
      <w:pPr>
        <w:pStyle w:val="a8"/>
        <w:suppressAutoHyphens/>
        <w:spacing w:line="360" w:lineRule="auto"/>
        <w:ind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Вертикальная интеграция является одним из ключевых элементов стратегии НЛМК, обеспечивающим снижение производственных затрат за счет доступа к сырьевым материалам и электроэнергии.</w:t>
      </w:r>
    </w:p>
    <w:p w:rsidR="006266CF" w:rsidRPr="006266CF" w:rsidRDefault="00E70C55" w:rsidP="006266CF">
      <w:pPr>
        <w:pStyle w:val="a8"/>
        <w:suppressAutoHyphens/>
        <w:spacing w:line="360" w:lineRule="auto"/>
        <w:ind w:firstLine="709"/>
        <w:contextualSpacing/>
        <w:jc w:val="both"/>
        <w:rPr>
          <w:rFonts w:ascii="Times New Roman" w:hAnsi="Times New Roman"/>
          <w:b/>
          <w:sz w:val="28"/>
          <w:szCs w:val="28"/>
          <w:lang w:eastAsia="ru-RU"/>
        </w:rPr>
      </w:pPr>
      <w:r w:rsidRPr="006266CF">
        <w:rPr>
          <w:rFonts w:ascii="Times New Roman" w:hAnsi="Times New Roman"/>
          <w:b/>
          <w:sz w:val="28"/>
          <w:szCs w:val="28"/>
          <w:lang w:eastAsia="ru-RU"/>
        </w:rPr>
        <w:t>Рынки сбыта</w:t>
      </w:r>
    </w:p>
    <w:p w:rsidR="006266CF" w:rsidRPr="006266CF" w:rsidRDefault="00E70C55" w:rsidP="006266CF">
      <w:pPr>
        <w:pStyle w:val="a8"/>
        <w:suppressAutoHyphens/>
        <w:spacing w:line="360" w:lineRule="auto"/>
        <w:ind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В 2008 году Группа НЛМК поставляла металлопродукцию в более чем 70 стран мира. НЛМК поставляет свою продукцию всем промышленным секторам российской экономики - в строительстве, производстве машин и оборудования, транспортном, энергетическом и сельскохозяйственном машиностроении, производстве труб.</w:t>
      </w:r>
    </w:p>
    <w:p w:rsidR="006266CF" w:rsidRPr="006266CF" w:rsidRDefault="00E70C55" w:rsidP="006266CF">
      <w:pPr>
        <w:pStyle w:val="a8"/>
        <w:suppressAutoHyphens/>
        <w:spacing w:line="360" w:lineRule="auto"/>
        <w:ind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Сбыт осуществляется по двум каналам:</w:t>
      </w:r>
    </w:p>
    <w:p w:rsidR="006266CF" w:rsidRPr="006266CF" w:rsidRDefault="00E70C55" w:rsidP="006266CF">
      <w:pPr>
        <w:pStyle w:val="a8"/>
        <w:numPr>
          <w:ilvl w:val="0"/>
          <w:numId w:val="10"/>
        </w:numPr>
        <w:suppressAutoHyphens/>
        <w:spacing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на экспорт зарубежным потребителям через трейдинговые компании, принадлежащие компании;</w:t>
      </w:r>
    </w:p>
    <w:p w:rsidR="006266CF" w:rsidRPr="006266CF" w:rsidRDefault="00E70C55" w:rsidP="006266CF">
      <w:pPr>
        <w:pStyle w:val="a8"/>
        <w:numPr>
          <w:ilvl w:val="0"/>
          <w:numId w:val="10"/>
        </w:numPr>
        <w:suppressAutoHyphens/>
        <w:spacing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напрямую отечественным заказчикам и оптовикам.</w:t>
      </w:r>
    </w:p>
    <w:p w:rsidR="006266CF" w:rsidRPr="006266CF" w:rsidRDefault="00E70C55" w:rsidP="006266CF">
      <w:pPr>
        <w:pStyle w:val="a8"/>
        <w:suppressAutoHyphens/>
        <w:spacing w:line="360" w:lineRule="auto"/>
        <w:ind w:firstLine="709"/>
        <w:contextualSpacing/>
        <w:jc w:val="both"/>
        <w:rPr>
          <w:rFonts w:ascii="Times New Roman" w:hAnsi="Times New Roman"/>
          <w:sz w:val="28"/>
          <w:szCs w:val="28"/>
          <w:lang w:eastAsia="ru-RU"/>
        </w:rPr>
      </w:pPr>
      <w:r w:rsidRPr="006266CF">
        <w:rPr>
          <w:rFonts w:ascii="Times New Roman" w:hAnsi="Times New Roman"/>
          <w:sz w:val="28"/>
          <w:szCs w:val="28"/>
          <w:u w:val="single"/>
          <w:lang w:eastAsia="ru-RU"/>
        </w:rPr>
        <w:t xml:space="preserve">Служба вице-президента по продажам </w:t>
      </w:r>
      <w:r w:rsidRPr="006266CF">
        <w:rPr>
          <w:rFonts w:ascii="Times New Roman" w:hAnsi="Times New Roman"/>
          <w:sz w:val="28"/>
          <w:szCs w:val="28"/>
          <w:lang w:eastAsia="ru-RU"/>
        </w:rPr>
        <w:t>НЛМК отвечает за разработку и внедрение политики ценообразования, а также сбыт продукции. В её состав входят также два сервисных центра в г.г. Липецке и Уссурийске.</w:t>
      </w:r>
    </w:p>
    <w:p w:rsidR="006266CF" w:rsidRDefault="00E70C55" w:rsidP="006266CF">
      <w:pPr>
        <w:pStyle w:val="a8"/>
        <w:suppressAutoHyphens/>
        <w:spacing w:line="360" w:lineRule="auto"/>
        <w:ind w:firstLine="709"/>
        <w:contextualSpacing/>
        <w:jc w:val="both"/>
        <w:rPr>
          <w:rFonts w:ascii="Times New Roman" w:hAnsi="Times New Roman"/>
          <w:sz w:val="28"/>
          <w:szCs w:val="28"/>
          <w:lang w:val="en-US" w:eastAsia="ru-RU"/>
        </w:rPr>
      </w:pPr>
      <w:r w:rsidRPr="006266CF">
        <w:rPr>
          <w:rFonts w:ascii="Times New Roman" w:hAnsi="Times New Roman"/>
          <w:sz w:val="28"/>
          <w:szCs w:val="28"/>
          <w:lang w:eastAsia="ru-RU"/>
        </w:rPr>
        <w:t>Сбытовая политика Компании основана на развитии долгосрочных взаимоотношений с заказчиками, включая конечных потребителей, которые закупают продукцию через наших партнеров-оптовиков посредством обеспечения стабильного качества, конкурентных цен и своевременных поставок.</w:t>
      </w:r>
    </w:p>
    <w:p w:rsidR="006266CF" w:rsidRPr="006266CF" w:rsidRDefault="006266CF" w:rsidP="006266CF">
      <w:pPr>
        <w:pStyle w:val="a8"/>
        <w:suppressAutoHyphens/>
        <w:spacing w:line="360" w:lineRule="auto"/>
        <w:ind w:firstLine="709"/>
        <w:contextualSpacing/>
        <w:jc w:val="both"/>
        <w:rPr>
          <w:rFonts w:ascii="Times New Roman" w:hAnsi="Times New Roman"/>
          <w:sz w:val="28"/>
          <w:szCs w:val="28"/>
          <w:lang w:val="en-US" w:eastAsia="ru-RU"/>
        </w:rPr>
      </w:pPr>
    </w:p>
    <w:p w:rsidR="00E70C55" w:rsidRPr="006266CF" w:rsidRDefault="00D5790B" w:rsidP="006266CF">
      <w:pPr>
        <w:pStyle w:val="a8"/>
        <w:suppressAutoHyphens/>
        <w:spacing w:line="360" w:lineRule="auto"/>
        <w:ind w:firstLine="709"/>
        <w:contextualSpacing/>
        <w:jc w:val="both"/>
        <w:rPr>
          <w:rFonts w:ascii="Times New Roman" w:hAnsi="Times New Roman"/>
          <w:sz w:val="28"/>
          <w:szCs w:val="28"/>
          <w:lang w:eastAsia="ru-RU"/>
        </w:rPr>
      </w:pPr>
      <w:r>
        <w:rPr>
          <w:rFonts w:ascii="Times New Roman" w:hAnsi="Times New Roman"/>
          <w:noProof/>
          <w:sz w:val="28"/>
          <w:szCs w:val="28"/>
          <w:lang w:eastAsia="ru-RU"/>
        </w:rPr>
        <w:pict>
          <v:shape id="Рисунок 1" o:spid="_x0000_i1026" type="#_x0000_t75" alt="http://www.nlmk.ru/images/content/sales-by-region-2008.jpg" style="width:204pt;height:116.25pt;visibility:visible">
            <v:imagedata r:id="rId7" o:title="" grayscale="t"/>
          </v:shape>
        </w:pict>
      </w:r>
    </w:p>
    <w:p w:rsidR="006266CF" w:rsidRPr="006266CF" w:rsidRDefault="00FA52A1" w:rsidP="006266CF">
      <w:pPr>
        <w:pStyle w:val="a8"/>
        <w:suppressAutoHyphens/>
        <w:spacing w:line="360" w:lineRule="auto"/>
        <w:ind w:firstLine="709"/>
        <w:jc w:val="both"/>
        <w:rPr>
          <w:rFonts w:ascii="Times New Roman" w:hAnsi="Times New Roman"/>
          <w:bCs/>
          <w:sz w:val="28"/>
          <w:szCs w:val="28"/>
          <w:lang w:eastAsia="ru-RU"/>
        </w:rPr>
      </w:pPr>
      <w:r w:rsidRPr="006266CF">
        <w:rPr>
          <w:rFonts w:ascii="Times New Roman" w:hAnsi="Times New Roman"/>
          <w:bCs/>
          <w:sz w:val="28"/>
          <w:szCs w:val="28"/>
          <w:lang w:eastAsia="ru-RU"/>
        </w:rPr>
        <w:t>Рис.1.1. Продажи по регионам в 2008 г. (данные на основании физических объемов поставок продукции)</w:t>
      </w:r>
    </w:p>
    <w:p w:rsidR="000C0D7E" w:rsidRPr="006266CF" w:rsidRDefault="000C0D7E" w:rsidP="006266CF">
      <w:pPr>
        <w:pStyle w:val="a8"/>
        <w:suppressAutoHyphens/>
        <w:spacing w:line="360" w:lineRule="auto"/>
        <w:ind w:firstLine="709"/>
        <w:contextualSpacing/>
        <w:jc w:val="both"/>
        <w:rPr>
          <w:rFonts w:ascii="Times New Roman" w:hAnsi="Times New Roman"/>
          <w:bCs/>
          <w:sz w:val="28"/>
          <w:szCs w:val="28"/>
          <w:lang w:eastAsia="ru-RU"/>
        </w:rPr>
      </w:pPr>
    </w:p>
    <w:p w:rsidR="00FA52A1" w:rsidRPr="006266CF" w:rsidRDefault="00FA52A1" w:rsidP="006266CF">
      <w:pPr>
        <w:pStyle w:val="a8"/>
        <w:suppressAutoHyphens/>
        <w:spacing w:line="360" w:lineRule="auto"/>
        <w:ind w:firstLine="709"/>
        <w:contextualSpacing/>
        <w:jc w:val="both"/>
        <w:rPr>
          <w:rFonts w:ascii="Times New Roman" w:hAnsi="Times New Roman"/>
          <w:bCs/>
          <w:sz w:val="28"/>
          <w:szCs w:val="28"/>
          <w:lang w:eastAsia="ru-RU"/>
        </w:rPr>
      </w:pPr>
      <w:r w:rsidRPr="006266CF">
        <w:rPr>
          <w:rFonts w:ascii="Times New Roman" w:hAnsi="Times New Roman"/>
          <w:bCs/>
          <w:sz w:val="28"/>
          <w:szCs w:val="28"/>
          <w:lang w:eastAsia="ru-RU"/>
        </w:rPr>
        <w:t>Рассмотрим в процентном отношении выручку по регионам и по видам продукции.</w:t>
      </w:r>
    </w:p>
    <w:p w:rsidR="000C0D7E" w:rsidRPr="006266CF" w:rsidRDefault="000C0D7E"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p>
    <w:p w:rsidR="000C0D7E" w:rsidRPr="006266CF" w:rsidRDefault="00D5790B"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 id="_x0000_i1027" type="#_x0000_t75" style="width:351pt;height:160.5pt">
            <v:imagedata r:id="rId8" o:title=""/>
            <o:lock v:ext="edit" aspectratio="f"/>
          </v:shape>
        </w:pict>
      </w:r>
    </w:p>
    <w:p w:rsidR="000C0D7E" w:rsidRPr="006266CF" w:rsidRDefault="000C0D7E" w:rsidP="006266CF">
      <w:pPr>
        <w:pStyle w:val="a8"/>
        <w:suppressAutoHyphens/>
        <w:spacing w:line="360" w:lineRule="auto"/>
        <w:ind w:firstLine="709"/>
        <w:contextualSpacing/>
        <w:jc w:val="both"/>
        <w:rPr>
          <w:rFonts w:ascii="Times New Roman" w:hAnsi="Times New Roman"/>
          <w:bCs/>
          <w:sz w:val="28"/>
          <w:szCs w:val="28"/>
          <w:lang w:eastAsia="ru-RU"/>
        </w:rPr>
      </w:pPr>
      <w:r w:rsidRPr="006266CF">
        <w:rPr>
          <w:rFonts w:ascii="Times New Roman" w:hAnsi="Times New Roman"/>
          <w:bCs/>
          <w:sz w:val="28"/>
          <w:szCs w:val="28"/>
          <w:lang w:eastAsia="ru-RU"/>
        </w:rPr>
        <w:t>Выручка</w:t>
      </w:r>
      <w:r w:rsidR="006266CF" w:rsidRPr="006266CF">
        <w:rPr>
          <w:rFonts w:ascii="Times New Roman" w:hAnsi="Times New Roman"/>
          <w:bCs/>
          <w:sz w:val="28"/>
          <w:szCs w:val="28"/>
          <w:lang w:eastAsia="ru-RU"/>
        </w:rPr>
        <w:t xml:space="preserve"> </w:t>
      </w:r>
      <w:r w:rsidRPr="006266CF">
        <w:rPr>
          <w:rFonts w:ascii="Times New Roman" w:hAnsi="Times New Roman"/>
          <w:bCs/>
          <w:sz w:val="28"/>
          <w:szCs w:val="28"/>
          <w:lang w:eastAsia="ru-RU"/>
        </w:rPr>
        <w:t>по регионам в 2008 г.</w:t>
      </w:r>
    </w:p>
    <w:p w:rsidR="000C0D7E" w:rsidRDefault="000C0D7E" w:rsidP="006266CF">
      <w:pPr>
        <w:suppressAutoHyphens/>
        <w:autoSpaceDE w:val="0"/>
        <w:autoSpaceDN w:val="0"/>
        <w:adjustRightInd w:val="0"/>
        <w:spacing w:after="0" w:line="360" w:lineRule="auto"/>
        <w:ind w:firstLine="709"/>
        <w:contextualSpacing/>
        <w:jc w:val="both"/>
        <w:rPr>
          <w:rFonts w:ascii="Times New Roman" w:hAnsi="Times New Roman"/>
          <w:sz w:val="28"/>
          <w:szCs w:val="28"/>
          <w:lang w:val="en-US"/>
        </w:rPr>
      </w:pPr>
    </w:p>
    <w:p w:rsidR="000C0D7E" w:rsidRPr="006266CF" w:rsidRDefault="006266CF"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lang w:val="en-US"/>
        </w:rPr>
        <w:br w:type="page"/>
      </w:r>
      <w:r w:rsidR="00D5790B">
        <w:rPr>
          <w:rFonts w:ascii="Times New Roman" w:hAnsi="Times New Roman"/>
          <w:noProof/>
          <w:sz w:val="28"/>
          <w:szCs w:val="28"/>
          <w:lang w:eastAsia="ru-RU"/>
        </w:rPr>
        <w:pict>
          <v:shape id="_x0000_i1028" type="#_x0000_t75" style="width:351pt;height:175.5pt">
            <v:imagedata r:id="rId9" o:title=""/>
            <o:lock v:ext="edit" aspectratio="f"/>
          </v:shape>
        </w:pict>
      </w:r>
    </w:p>
    <w:p w:rsidR="00301BA8" w:rsidRPr="006266CF" w:rsidRDefault="00301BA8" w:rsidP="006266CF">
      <w:pPr>
        <w:pStyle w:val="a8"/>
        <w:suppressAutoHyphens/>
        <w:spacing w:line="360" w:lineRule="auto"/>
        <w:ind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Выручка по видам продукции</w:t>
      </w:r>
      <w:r w:rsidR="000C0D7E" w:rsidRPr="006266CF">
        <w:rPr>
          <w:rFonts w:ascii="Times New Roman" w:hAnsi="Times New Roman"/>
          <w:sz w:val="28"/>
          <w:szCs w:val="28"/>
          <w:lang w:eastAsia="ru-RU"/>
        </w:rPr>
        <w:t xml:space="preserve"> в 2008 году</w:t>
      </w:r>
    </w:p>
    <w:p w:rsidR="00301BA8" w:rsidRPr="006266CF" w:rsidRDefault="00301BA8" w:rsidP="006266CF">
      <w:pPr>
        <w:pStyle w:val="a8"/>
        <w:suppressAutoHyphens/>
        <w:spacing w:line="360" w:lineRule="auto"/>
        <w:ind w:firstLine="709"/>
        <w:contextualSpacing/>
        <w:jc w:val="both"/>
        <w:rPr>
          <w:rFonts w:ascii="Times New Roman" w:hAnsi="Times New Roman"/>
          <w:noProof/>
          <w:sz w:val="28"/>
          <w:szCs w:val="28"/>
          <w:lang w:eastAsia="ru-RU"/>
        </w:rPr>
      </w:pPr>
    </w:p>
    <w:p w:rsidR="00A3215B" w:rsidRPr="006266CF" w:rsidRDefault="00A3215B" w:rsidP="006266CF">
      <w:pPr>
        <w:pStyle w:val="af0"/>
        <w:widowControl/>
        <w:suppressAutoHyphens/>
        <w:spacing w:after="0" w:line="360" w:lineRule="auto"/>
        <w:ind w:left="0" w:firstLine="709"/>
        <w:jc w:val="both"/>
        <w:rPr>
          <w:sz w:val="28"/>
        </w:rPr>
      </w:pPr>
      <w:r w:rsidRPr="006266CF">
        <w:rPr>
          <w:b/>
          <w:sz w:val="28"/>
        </w:rPr>
        <w:t>Таблица 1.1</w:t>
      </w:r>
      <w:r w:rsidR="006266CF" w:rsidRPr="006266CF">
        <w:rPr>
          <w:b/>
          <w:sz w:val="28"/>
        </w:rPr>
        <w:t xml:space="preserve"> </w:t>
      </w:r>
      <w:r w:rsidRPr="006266CF">
        <w:rPr>
          <w:sz w:val="28"/>
        </w:rPr>
        <w:t xml:space="preserve">Основные технико-экономические показатели предприятия </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
        <w:gridCol w:w="2911"/>
        <w:gridCol w:w="1205"/>
        <w:gridCol w:w="966"/>
        <w:gridCol w:w="966"/>
        <w:gridCol w:w="1284"/>
        <w:gridCol w:w="1329"/>
      </w:tblGrid>
      <w:tr w:rsidR="00A3215B" w:rsidRPr="00C01C42" w:rsidTr="00C01C42">
        <w:tc>
          <w:tcPr>
            <w:tcW w:w="486" w:type="dxa"/>
            <w:shd w:val="clear" w:color="auto" w:fill="auto"/>
          </w:tcPr>
          <w:p w:rsidR="00A3215B" w:rsidRPr="00C01C42" w:rsidRDefault="00A3215B" w:rsidP="00C01C42">
            <w:pPr>
              <w:pStyle w:val="a9"/>
              <w:suppressAutoHyphens/>
              <w:spacing w:line="360" w:lineRule="auto"/>
              <w:contextualSpacing/>
              <w:jc w:val="left"/>
              <w:rPr>
                <w:bCs/>
                <w:sz w:val="20"/>
              </w:rPr>
            </w:pPr>
            <w:r w:rsidRPr="00C01C42">
              <w:rPr>
                <w:bCs/>
                <w:sz w:val="20"/>
              </w:rPr>
              <w:t>№</w:t>
            </w:r>
          </w:p>
          <w:p w:rsidR="00A3215B" w:rsidRPr="00C01C42" w:rsidRDefault="00A3215B" w:rsidP="00C01C42">
            <w:pPr>
              <w:pStyle w:val="a9"/>
              <w:suppressAutoHyphens/>
              <w:spacing w:line="360" w:lineRule="auto"/>
              <w:contextualSpacing/>
              <w:jc w:val="left"/>
              <w:rPr>
                <w:bCs/>
                <w:sz w:val="20"/>
              </w:rPr>
            </w:pPr>
            <w:r w:rsidRPr="00C01C42">
              <w:rPr>
                <w:bCs/>
                <w:sz w:val="20"/>
              </w:rPr>
              <w:t>п/п</w:t>
            </w:r>
          </w:p>
        </w:tc>
        <w:tc>
          <w:tcPr>
            <w:tcW w:w="2911" w:type="dxa"/>
            <w:shd w:val="clear" w:color="auto" w:fill="auto"/>
          </w:tcPr>
          <w:p w:rsidR="00A3215B" w:rsidRPr="00C01C42" w:rsidRDefault="00A3215B" w:rsidP="00C01C42">
            <w:pPr>
              <w:pStyle w:val="a9"/>
              <w:suppressAutoHyphens/>
              <w:spacing w:line="360" w:lineRule="auto"/>
              <w:contextualSpacing/>
              <w:jc w:val="left"/>
              <w:rPr>
                <w:bCs/>
                <w:sz w:val="20"/>
              </w:rPr>
            </w:pPr>
            <w:r w:rsidRPr="00C01C42">
              <w:rPr>
                <w:bCs/>
                <w:sz w:val="20"/>
              </w:rPr>
              <w:t>Показатели</w:t>
            </w:r>
          </w:p>
        </w:tc>
        <w:tc>
          <w:tcPr>
            <w:tcW w:w="1205" w:type="dxa"/>
            <w:shd w:val="clear" w:color="auto" w:fill="auto"/>
          </w:tcPr>
          <w:p w:rsidR="00A3215B" w:rsidRPr="00C01C42" w:rsidRDefault="00A3215B" w:rsidP="00C01C42">
            <w:pPr>
              <w:pStyle w:val="a9"/>
              <w:suppressAutoHyphens/>
              <w:spacing w:line="360" w:lineRule="auto"/>
              <w:contextualSpacing/>
              <w:jc w:val="left"/>
              <w:rPr>
                <w:bCs/>
                <w:sz w:val="20"/>
              </w:rPr>
            </w:pPr>
            <w:r w:rsidRPr="00C01C42">
              <w:rPr>
                <w:bCs/>
                <w:sz w:val="20"/>
              </w:rPr>
              <w:t>Ед. изм.</w:t>
            </w:r>
          </w:p>
        </w:tc>
        <w:tc>
          <w:tcPr>
            <w:tcW w:w="966" w:type="dxa"/>
            <w:shd w:val="clear" w:color="auto" w:fill="auto"/>
          </w:tcPr>
          <w:p w:rsidR="00A3215B" w:rsidRPr="00C01C42" w:rsidRDefault="00A3215B" w:rsidP="00C01C42">
            <w:pPr>
              <w:pStyle w:val="a9"/>
              <w:suppressAutoHyphens/>
              <w:spacing w:line="360" w:lineRule="auto"/>
              <w:contextualSpacing/>
              <w:jc w:val="left"/>
              <w:rPr>
                <w:bCs/>
                <w:sz w:val="20"/>
              </w:rPr>
            </w:pPr>
            <w:r w:rsidRPr="00C01C42">
              <w:rPr>
                <w:bCs/>
                <w:sz w:val="20"/>
              </w:rPr>
              <w:t>2007год</w:t>
            </w:r>
          </w:p>
        </w:tc>
        <w:tc>
          <w:tcPr>
            <w:tcW w:w="966" w:type="dxa"/>
            <w:shd w:val="clear" w:color="auto" w:fill="auto"/>
          </w:tcPr>
          <w:p w:rsidR="00A3215B" w:rsidRPr="00C01C42" w:rsidRDefault="00A3215B" w:rsidP="00C01C42">
            <w:pPr>
              <w:pStyle w:val="a9"/>
              <w:suppressAutoHyphens/>
              <w:spacing w:line="360" w:lineRule="auto"/>
              <w:contextualSpacing/>
              <w:jc w:val="left"/>
              <w:rPr>
                <w:bCs/>
                <w:sz w:val="20"/>
              </w:rPr>
            </w:pPr>
            <w:r w:rsidRPr="00C01C42">
              <w:rPr>
                <w:bCs/>
                <w:sz w:val="20"/>
              </w:rPr>
              <w:t>2008год</w:t>
            </w:r>
          </w:p>
        </w:tc>
        <w:tc>
          <w:tcPr>
            <w:tcW w:w="1284" w:type="dxa"/>
            <w:shd w:val="clear" w:color="auto" w:fill="auto"/>
          </w:tcPr>
          <w:p w:rsidR="00A3215B" w:rsidRPr="00C01C42" w:rsidRDefault="00A3215B" w:rsidP="00C01C42">
            <w:pPr>
              <w:pStyle w:val="a9"/>
              <w:suppressAutoHyphens/>
              <w:spacing w:line="360" w:lineRule="auto"/>
              <w:contextualSpacing/>
              <w:jc w:val="left"/>
              <w:rPr>
                <w:bCs/>
                <w:sz w:val="20"/>
              </w:rPr>
            </w:pPr>
            <w:r w:rsidRPr="00C01C42">
              <w:rPr>
                <w:bCs/>
                <w:sz w:val="20"/>
              </w:rPr>
              <w:t>Абсолютное</w:t>
            </w:r>
          </w:p>
          <w:p w:rsidR="00A3215B" w:rsidRPr="00C01C42" w:rsidRDefault="00A3215B" w:rsidP="00C01C42">
            <w:pPr>
              <w:pStyle w:val="a9"/>
              <w:suppressAutoHyphens/>
              <w:spacing w:line="360" w:lineRule="auto"/>
              <w:contextualSpacing/>
              <w:jc w:val="left"/>
              <w:rPr>
                <w:bCs/>
                <w:sz w:val="20"/>
              </w:rPr>
            </w:pPr>
            <w:r w:rsidRPr="00C01C42">
              <w:rPr>
                <w:bCs/>
                <w:sz w:val="20"/>
              </w:rPr>
              <w:t>отклонение</w:t>
            </w:r>
          </w:p>
        </w:tc>
        <w:tc>
          <w:tcPr>
            <w:tcW w:w="1329" w:type="dxa"/>
            <w:shd w:val="clear" w:color="auto" w:fill="auto"/>
          </w:tcPr>
          <w:p w:rsidR="00A3215B" w:rsidRPr="00C01C42" w:rsidRDefault="00A3215B" w:rsidP="00C01C42">
            <w:pPr>
              <w:pStyle w:val="a9"/>
              <w:suppressAutoHyphens/>
              <w:spacing w:line="360" w:lineRule="auto"/>
              <w:contextualSpacing/>
              <w:jc w:val="left"/>
              <w:rPr>
                <w:bCs/>
                <w:sz w:val="20"/>
              </w:rPr>
            </w:pPr>
            <w:r w:rsidRPr="00C01C42">
              <w:rPr>
                <w:bCs/>
                <w:sz w:val="20"/>
              </w:rPr>
              <w:t>Темп</w:t>
            </w:r>
            <w:r w:rsidR="006266CF" w:rsidRPr="00C01C42">
              <w:rPr>
                <w:bCs/>
                <w:sz w:val="20"/>
                <w:lang w:val="en-US"/>
              </w:rPr>
              <w:t xml:space="preserve"> </w:t>
            </w:r>
            <w:r w:rsidRPr="00C01C42">
              <w:rPr>
                <w:bCs/>
                <w:sz w:val="20"/>
              </w:rPr>
              <w:t>прироста, %</w:t>
            </w:r>
          </w:p>
        </w:tc>
      </w:tr>
      <w:tr w:rsidR="00A3215B" w:rsidRPr="00C01C42" w:rsidTr="00C01C42">
        <w:tc>
          <w:tcPr>
            <w:tcW w:w="486" w:type="dxa"/>
            <w:shd w:val="clear" w:color="auto" w:fill="auto"/>
          </w:tcPr>
          <w:p w:rsidR="00A3215B" w:rsidRPr="00C01C42" w:rsidRDefault="00A3215B" w:rsidP="00C01C42">
            <w:pPr>
              <w:pStyle w:val="a9"/>
              <w:suppressAutoHyphens/>
              <w:spacing w:line="360" w:lineRule="auto"/>
              <w:contextualSpacing/>
              <w:jc w:val="left"/>
              <w:rPr>
                <w:bCs/>
                <w:sz w:val="20"/>
              </w:rPr>
            </w:pPr>
            <w:r w:rsidRPr="00C01C42">
              <w:rPr>
                <w:bCs/>
                <w:sz w:val="20"/>
              </w:rPr>
              <w:t>1</w:t>
            </w:r>
          </w:p>
        </w:tc>
        <w:tc>
          <w:tcPr>
            <w:tcW w:w="2911" w:type="dxa"/>
            <w:shd w:val="clear" w:color="auto" w:fill="auto"/>
          </w:tcPr>
          <w:p w:rsidR="00A3215B" w:rsidRPr="00C01C42" w:rsidRDefault="00A3215B" w:rsidP="00C01C42">
            <w:pPr>
              <w:pStyle w:val="a9"/>
              <w:suppressAutoHyphens/>
              <w:spacing w:line="360" w:lineRule="auto"/>
              <w:contextualSpacing/>
              <w:jc w:val="left"/>
              <w:rPr>
                <w:bCs/>
                <w:sz w:val="20"/>
              </w:rPr>
            </w:pPr>
            <w:r w:rsidRPr="00C01C42">
              <w:rPr>
                <w:bCs/>
                <w:sz w:val="20"/>
              </w:rPr>
              <w:t>2</w:t>
            </w:r>
          </w:p>
        </w:tc>
        <w:tc>
          <w:tcPr>
            <w:tcW w:w="1205" w:type="dxa"/>
            <w:shd w:val="clear" w:color="auto" w:fill="auto"/>
          </w:tcPr>
          <w:p w:rsidR="00A3215B" w:rsidRPr="00C01C42" w:rsidRDefault="00A3215B" w:rsidP="00C01C42">
            <w:pPr>
              <w:pStyle w:val="a9"/>
              <w:suppressAutoHyphens/>
              <w:spacing w:line="360" w:lineRule="auto"/>
              <w:contextualSpacing/>
              <w:jc w:val="left"/>
              <w:rPr>
                <w:bCs/>
                <w:sz w:val="20"/>
              </w:rPr>
            </w:pPr>
            <w:r w:rsidRPr="00C01C42">
              <w:rPr>
                <w:bCs/>
                <w:sz w:val="20"/>
              </w:rPr>
              <w:t>3</w:t>
            </w:r>
          </w:p>
        </w:tc>
        <w:tc>
          <w:tcPr>
            <w:tcW w:w="966" w:type="dxa"/>
            <w:shd w:val="clear" w:color="auto" w:fill="auto"/>
          </w:tcPr>
          <w:p w:rsidR="00A3215B" w:rsidRPr="00C01C42" w:rsidRDefault="00A3215B" w:rsidP="00C01C42">
            <w:pPr>
              <w:pStyle w:val="a9"/>
              <w:suppressAutoHyphens/>
              <w:spacing w:line="360" w:lineRule="auto"/>
              <w:contextualSpacing/>
              <w:jc w:val="left"/>
              <w:rPr>
                <w:bCs/>
                <w:sz w:val="20"/>
              </w:rPr>
            </w:pPr>
            <w:r w:rsidRPr="00C01C42">
              <w:rPr>
                <w:bCs/>
                <w:sz w:val="20"/>
              </w:rPr>
              <w:t>4</w:t>
            </w:r>
          </w:p>
        </w:tc>
        <w:tc>
          <w:tcPr>
            <w:tcW w:w="966" w:type="dxa"/>
            <w:shd w:val="clear" w:color="auto" w:fill="auto"/>
          </w:tcPr>
          <w:p w:rsidR="00A3215B" w:rsidRPr="00C01C42" w:rsidRDefault="00A3215B" w:rsidP="00C01C42">
            <w:pPr>
              <w:pStyle w:val="a9"/>
              <w:suppressAutoHyphens/>
              <w:spacing w:line="360" w:lineRule="auto"/>
              <w:contextualSpacing/>
              <w:jc w:val="left"/>
              <w:rPr>
                <w:bCs/>
                <w:sz w:val="20"/>
              </w:rPr>
            </w:pPr>
            <w:r w:rsidRPr="00C01C42">
              <w:rPr>
                <w:bCs/>
                <w:sz w:val="20"/>
              </w:rPr>
              <w:t>5</w:t>
            </w:r>
          </w:p>
        </w:tc>
        <w:tc>
          <w:tcPr>
            <w:tcW w:w="1284" w:type="dxa"/>
            <w:shd w:val="clear" w:color="auto" w:fill="auto"/>
          </w:tcPr>
          <w:p w:rsidR="00A3215B" w:rsidRPr="00C01C42" w:rsidRDefault="00A3215B" w:rsidP="00C01C42">
            <w:pPr>
              <w:pStyle w:val="a9"/>
              <w:suppressAutoHyphens/>
              <w:spacing w:line="360" w:lineRule="auto"/>
              <w:contextualSpacing/>
              <w:jc w:val="left"/>
              <w:rPr>
                <w:bCs/>
                <w:sz w:val="20"/>
              </w:rPr>
            </w:pPr>
            <w:r w:rsidRPr="00C01C42">
              <w:rPr>
                <w:bCs/>
                <w:sz w:val="20"/>
              </w:rPr>
              <w:t>6</w:t>
            </w:r>
          </w:p>
        </w:tc>
        <w:tc>
          <w:tcPr>
            <w:tcW w:w="1329" w:type="dxa"/>
            <w:shd w:val="clear" w:color="auto" w:fill="auto"/>
          </w:tcPr>
          <w:p w:rsidR="00A3215B" w:rsidRPr="00C01C42" w:rsidRDefault="00A3215B" w:rsidP="00C01C42">
            <w:pPr>
              <w:pStyle w:val="a9"/>
              <w:suppressAutoHyphens/>
              <w:spacing w:line="360" w:lineRule="auto"/>
              <w:contextualSpacing/>
              <w:jc w:val="left"/>
              <w:rPr>
                <w:bCs/>
                <w:sz w:val="20"/>
              </w:rPr>
            </w:pPr>
            <w:r w:rsidRPr="00C01C42">
              <w:rPr>
                <w:bCs/>
                <w:sz w:val="20"/>
              </w:rPr>
              <w:t>7</w:t>
            </w:r>
          </w:p>
        </w:tc>
      </w:tr>
      <w:tr w:rsidR="00A3215B" w:rsidRPr="00C01C42" w:rsidTr="00C01C42">
        <w:tc>
          <w:tcPr>
            <w:tcW w:w="486" w:type="dxa"/>
            <w:shd w:val="clear" w:color="auto" w:fill="auto"/>
          </w:tcPr>
          <w:p w:rsidR="00A3215B" w:rsidRPr="00C01C42" w:rsidRDefault="0016195A" w:rsidP="00C01C42">
            <w:pPr>
              <w:pStyle w:val="a9"/>
              <w:suppressAutoHyphens/>
              <w:spacing w:line="360" w:lineRule="auto"/>
              <w:contextualSpacing/>
              <w:jc w:val="left"/>
              <w:rPr>
                <w:sz w:val="20"/>
              </w:rPr>
            </w:pPr>
            <w:r w:rsidRPr="00C01C42">
              <w:rPr>
                <w:sz w:val="20"/>
              </w:rPr>
              <w:t>1</w:t>
            </w:r>
          </w:p>
        </w:tc>
        <w:tc>
          <w:tcPr>
            <w:tcW w:w="2911" w:type="dxa"/>
            <w:shd w:val="clear" w:color="auto" w:fill="auto"/>
          </w:tcPr>
          <w:p w:rsidR="00A3215B" w:rsidRPr="00C01C42" w:rsidRDefault="00A3215B" w:rsidP="00C01C42">
            <w:pPr>
              <w:pStyle w:val="a9"/>
              <w:suppressAutoHyphens/>
              <w:spacing w:line="360" w:lineRule="auto"/>
              <w:contextualSpacing/>
              <w:jc w:val="left"/>
              <w:rPr>
                <w:sz w:val="20"/>
              </w:rPr>
            </w:pPr>
            <w:r w:rsidRPr="00C01C42">
              <w:rPr>
                <w:sz w:val="20"/>
              </w:rPr>
              <w:t>Выручка от реализации</w:t>
            </w:r>
            <w:r w:rsidR="006266CF" w:rsidRPr="00C01C42">
              <w:rPr>
                <w:sz w:val="20"/>
              </w:rPr>
              <w:t xml:space="preserve"> </w:t>
            </w:r>
            <w:r w:rsidRPr="00C01C42">
              <w:rPr>
                <w:sz w:val="20"/>
              </w:rPr>
              <w:t>продукции</w:t>
            </w:r>
          </w:p>
        </w:tc>
        <w:tc>
          <w:tcPr>
            <w:tcW w:w="1205" w:type="dxa"/>
            <w:shd w:val="clear" w:color="auto" w:fill="auto"/>
          </w:tcPr>
          <w:p w:rsidR="00A3215B" w:rsidRPr="00C01C42" w:rsidRDefault="00A3215B"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млн. руб.</w:t>
            </w:r>
          </w:p>
        </w:tc>
        <w:tc>
          <w:tcPr>
            <w:tcW w:w="966" w:type="dxa"/>
            <w:shd w:val="clear" w:color="auto" w:fill="auto"/>
          </w:tcPr>
          <w:p w:rsidR="00A3215B" w:rsidRPr="00C01C42" w:rsidRDefault="00A3215B" w:rsidP="00C01C42">
            <w:pPr>
              <w:pStyle w:val="a8"/>
              <w:suppressAutoHyphens/>
              <w:spacing w:line="360" w:lineRule="auto"/>
              <w:contextualSpacing/>
              <w:rPr>
                <w:rFonts w:ascii="Times New Roman" w:hAnsi="Times New Roman"/>
                <w:sz w:val="20"/>
                <w:szCs w:val="24"/>
                <w:lang w:eastAsia="ru-RU"/>
              </w:rPr>
            </w:pPr>
            <w:r w:rsidRPr="00C01C42">
              <w:rPr>
                <w:rFonts w:ascii="Times New Roman" w:hAnsi="Times New Roman"/>
                <w:sz w:val="20"/>
                <w:szCs w:val="24"/>
                <w:lang w:eastAsia="ru-RU"/>
              </w:rPr>
              <w:t>154880,5</w:t>
            </w:r>
          </w:p>
        </w:tc>
        <w:tc>
          <w:tcPr>
            <w:tcW w:w="966" w:type="dxa"/>
            <w:shd w:val="clear" w:color="auto" w:fill="auto"/>
          </w:tcPr>
          <w:p w:rsidR="00A3215B" w:rsidRPr="00C01C42" w:rsidRDefault="00A3215B" w:rsidP="00C01C42">
            <w:pPr>
              <w:pStyle w:val="a8"/>
              <w:suppressAutoHyphens/>
              <w:spacing w:line="360" w:lineRule="auto"/>
              <w:contextualSpacing/>
              <w:rPr>
                <w:rFonts w:ascii="Times New Roman" w:hAnsi="Times New Roman"/>
                <w:sz w:val="20"/>
                <w:szCs w:val="24"/>
                <w:lang w:eastAsia="ru-RU"/>
              </w:rPr>
            </w:pPr>
            <w:r w:rsidRPr="00C01C42">
              <w:rPr>
                <w:rFonts w:ascii="Times New Roman" w:hAnsi="Times New Roman"/>
                <w:sz w:val="20"/>
                <w:szCs w:val="24"/>
                <w:lang w:eastAsia="ru-RU"/>
              </w:rPr>
              <w:t>202102,7</w:t>
            </w:r>
          </w:p>
        </w:tc>
        <w:tc>
          <w:tcPr>
            <w:tcW w:w="1284" w:type="dxa"/>
            <w:shd w:val="clear" w:color="auto" w:fill="auto"/>
          </w:tcPr>
          <w:p w:rsidR="00A3215B" w:rsidRPr="00C01C42" w:rsidRDefault="00A3215B" w:rsidP="00C01C42">
            <w:pPr>
              <w:pStyle w:val="a9"/>
              <w:suppressAutoHyphens/>
              <w:spacing w:line="360" w:lineRule="auto"/>
              <w:contextualSpacing/>
              <w:jc w:val="left"/>
              <w:rPr>
                <w:sz w:val="20"/>
              </w:rPr>
            </w:pPr>
            <w:r w:rsidRPr="00C01C42">
              <w:rPr>
                <w:sz w:val="20"/>
              </w:rPr>
              <w:t>+47222,2</w:t>
            </w:r>
          </w:p>
        </w:tc>
        <w:tc>
          <w:tcPr>
            <w:tcW w:w="1329" w:type="dxa"/>
            <w:shd w:val="clear" w:color="auto" w:fill="auto"/>
          </w:tcPr>
          <w:p w:rsidR="00A3215B" w:rsidRPr="00C01C42" w:rsidRDefault="00A3215B" w:rsidP="00C01C42">
            <w:pPr>
              <w:pStyle w:val="a9"/>
              <w:suppressAutoHyphens/>
              <w:spacing w:line="360" w:lineRule="auto"/>
              <w:contextualSpacing/>
              <w:jc w:val="left"/>
              <w:rPr>
                <w:sz w:val="20"/>
              </w:rPr>
            </w:pPr>
            <w:r w:rsidRPr="00C01C42">
              <w:rPr>
                <w:sz w:val="20"/>
              </w:rPr>
              <w:t>+30,5</w:t>
            </w:r>
          </w:p>
        </w:tc>
      </w:tr>
      <w:tr w:rsidR="00A3215B" w:rsidRPr="00C01C42" w:rsidTr="00C01C42">
        <w:tc>
          <w:tcPr>
            <w:tcW w:w="486" w:type="dxa"/>
            <w:shd w:val="clear" w:color="auto" w:fill="auto"/>
          </w:tcPr>
          <w:p w:rsidR="00A3215B" w:rsidRPr="00C01C42" w:rsidRDefault="0016195A" w:rsidP="00C01C42">
            <w:pPr>
              <w:pStyle w:val="a9"/>
              <w:suppressAutoHyphens/>
              <w:spacing w:line="360" w:lineRule="auto"/>
              <w:contextualSpacing/>
              <w:jc w:val="left"/>
              <w:rPr>
                <w:sz w:val="20"/>
              </w:rPr>
            </w:pPr>
            <w:r w:rsidRPr="00C01C42">
              <w:rPr>
                <w:sz w:val="20"/>
              </w:rPr>
              <w:t>2</w:t>
            </w:r>
          </w:p>
        </w:tc>
        <w:tc>
          <w:tcPr>
            <w:tcW w:w="2911" w:type="dxa"/>
            <w:shd w:val="clear" w:color="auto" w:fill="auto"/>
          </w:tcPr>
          <w:p w:rsidR="00A3215B" w:rsidRPr="00C01C42" w:rsidRDefault="006266CF" w:rsidP="00C01C42">
            <w:pPr>
              <w:pStyle w:val="a8"/>
              <w:suppressAutoHyphens/>
              <w:spacing w:line="360" w:lineRule="auto"/>
              <w:contextualSpacing/>
              <w:rPr>
                <w:rFonts w:ascii="Times New Roman" w:hAnsi="Times New Roman"/>
                <w:sz w:val="20"/>
                <w:szCs w:val="24"/>
                <w:lang w:eastAsia="ru-RU"/>
              </w:rPr>
            </w:pPr>
            <w:r w:rsidRPr="00C01C42">
              <w:rPr>
                <w:rFonts w:ascii="Times New Roman" w:hAnsi="Times New Roman"/>
                <w:sz w:val="20"/>
                <w:szCs w:val="24"/>
                <w:lang w:eastAsia="ru-RU"/>
              </w:rPr>
              <w:t xml:space="preserve"> </w:t>
            </w:r>
            <w:r w:rsidR="00A3215B" w:rsidRPr="00C01C42">
              <w:rPr>
                <w:rFonts w:ascii="Times New Roman" w:hAnsi="Times New Roman"/>
                <w:sz w:val="20"/>
                <w:szCs w:val="24"/>
                <w:lang w:eastAsia="ru-RU"/>
              </w:rPr>
              <w:t>Валовая прибыль</w:t>
            </w:r>
          </w:p>
        </w:tc>
        <w:tc>
          <w:tcPr>
            <w:tcW w:w="1205" w:type="dxa"/>
            <w:shd w:val="clear" w:color="auto" w:fill="auto"/>
          </w:tcPr>
          <w:p w:rsidR="00A3215B" w:rsidRPr="00C01C42" w:rsidRDefault="00A3215B"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млн. руб.</w:t>
            </w:r>
          </w:p>
        </w:tc>
        <w:tc>
          <w:tcPr>
            <w:tcW w:w="966" w:type="dxa"/>
            <w:shd w:val="clear" w:color="auto" w:fill="auto"/>
          </w:tcPr>
          <w:p w:rsidR="00A3215B" w:rsidRPr="00C01C42" w:rsidRDefault="00A3215B" w:rsidP="00C01C42">
            <w:pPr>
              <w:pStyle w:val="a8"/>
              <w:suppressAutoHyphens/>
              <w:spacing w:line="360" w:lineRule="auto"/>
              <w:contextualSpacing/>
              <w:rPr>
                <w:rFonts w:ascii="Times New Roman" w:hAnsi="Times New Roman"/>
                <w:sz w:val="20"/>
                <w:szCs w:val="24"/>
                <w:lang w:eastAsia="ru-RU"/>
              </w:rPr>
            </w:pPr>
            <w:r w:rsidRPr="00C01C42">
              <w:rPr>
                <w:rFonts w:ascii="Times New Roman" w:hAnsi="Times New Roman"/>
                <w:sz w:val="20"/>
                <w:szCs w:val="24"/>
                <w:lang w:eastAsia="ru-RU"/>
              </w:rPr>
              <w:t>61831</w:t>
            </w:r>
          </w:p>
        </w:tc>
        <w:tc>
          <w:tcPr>
            <w:tcW w:w="966" w:type="dxa"/>
            <w:shd w:val="clear" w:color="auto" w:fill="auto"/>
          </w:tcPr>
          <w:p w:rsidR="00A3215B" w:rsidRPr="00C01C42" w:rsidRDefault="00A3215B" w:rsidP="00C01C42">
            <w:pPr>
              <w:pStyle w:val="a8"/>
              <w:suppressAutoHyphens/>
              <w:spacing w:line="360" w:lineRule="auto"/>
              <w:contextualSpacing/>
              <w:rPr>
                <w:rFonts w:ascii="Times New Roman" w:hAnsi="Times New Roman"/>
                <w:sz w:val="20"/>
                <w:szCs w:val="24"/>
                <w:lang w:eastAsia="ru-RU"/>
              </w:rPr>
            </w:pPr>
            <w:r w:rsidRPr="00C01C42">
              <w:rPr>
                <w:rFonts w:ascii="Times New Roman" w:hAnsi="Times New Roman"/>
                <w:sz w:val="20"/>
                <w:szCs w:val="24"/>
                <w:lang w:eastAsia="ru-RU"/>
              </w:rPr>
              <w:t>86995,5</w:t>
            </w:r>
          </w:p>
        </w:tc>
        <w:tc>
          <w:tcPr>
            <w:tcW w:w="1284" w:type="dxa"/>
            <w:shd w:val="clear" w:color="auto" w:fill="auto"/>
          </w:tcPr>
          <w:p w:rsidR="00A3215B" w:rsidRPr="00C01C42" w:rsidRDefault="00A3215B" w:rsidP="00C01C42">
            <w:pPr>
              <w:pStyle w:val="a9"/>
              <w:suppressAutoHyphens/>
              <w:spacing w:line="360" w:lineRule="auto"/>
              <w:contextualSpacing/>
              <w:jc w:val="left"/>
              <w:rPr>
                <w:sz w:val="20"/>
              </w:rPr>
            </w:pPr>
            <w:r w:rsidRPr="00C01C42">
              <w:rPr>
                <w:sz w:val="20"/>
              </w:rPr>
              <w:t>+25165</w:t>
            </w:r>
          </w:p>
        </w:tc>
        <w:tc>
          <w:tcPr>
            <w:tcW w:w="1329" w:type="dxa"/>
            <w:shd w:val="clear" w:color="auto" w:fill="auto"/>
          </w:tcPr>
          <w:p w:rsidR="00A3215B" w:rsidRPr="00C01C42" w:rsidRDefault="00A3215B" w:rsidP="00C01C42">
            <w:pPr>
              <w:pStyle w:val="a9"/>
              <w:suppressAutoHyphens/>
              <w:spacing w:line="360" w:lineRule="auto"/>
              <w:contextualSpacing/>
              <w:jc w:val="left"/>
              <w:rPr>
                <w:sz w:val="20"/>
              </w:rPr>
            </w:pPr>
            <w:r w:rsidRPr="00C01C42">
              <w:rPr>
                <w:sz w:val="20"/>
              </w:rPr>
              <w:t>+40,7</w:t>
            </w:r>
          </w:p>
        </w:tc>
      </w:tr>
      <w:tr w:rsidR="00B867A7" w:rsidRPr="00C01C42" w:rsidTr="00C01C42">
        <w:tc>
          <w:tcPr>
            <w:tcW w:w="486" w:type="dxa"/>
            <w:shd w:val="clear" w:color="auto" w:fill="auto"/>
          </w:tcPr>
          <w:p w:rsidR="00B867A7" w:rsidRPr="00C01C42" w:rsidRDefault="0016195A" w:rsidP="00C01C42">
            <w:pPr>
              <w:pStyle w:val="a9"/>
              <w:suppressAutoHyphens/>
              <w:spacing w:line="360" w:lineRule="auto"/>
              <w:contextualSpacing/>
              <w:jc w:val="left"/>
              <w:rPr>
                <w:sz w:val="20"/>
              </w:rPr>
            </w:pPr>
            <w:r w:rsidRPr="00C01C42">
              <w:rPr>
                <w:sz w:val="20"/>
              </w:rPr>
              <w:t>3</w:t>
            </w:r>
          </w:p>
        </w:tc>
        <w:tc>
          <w:tcPr>
            <w:tcW w:w="2911" w:type="dxa"/>
            <w:shd w:val="clear" w:color="auto" w:fill="auto"/>
          </w:tcPr>
          <w:p w:rsidR="00B867A7" w:rsidRPr="00C01C42" w:rsidRDefault="00B867A7"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Себестоимость</w:t>
            </w:r>
            <w:r w:rsidR="006266CF" w:rsidRPr="00C01C42">
              <w:rPr>
                <w:rFonts w:ascii="Times New Roman" w:hAnsi="Times New Roman"/>
                <w:sz w:val="20"/>
                <w:szCs w:val="24"/>
                <w:lang w:val="en-US"/>
              </w:rPr>
              <w:t xml:space="preserve"> </w:t>
            </w:r>
            <w:r w:rsidRPr="00C01C42">
              <w:rPr>
                <w:rFonts w:ascii="Times New Roman" w:hAnsi="Times New Roman"/>
                <w:sz w:val="20"/>
                <w:szCs w:val="24"/>
              </w:rPr>
              <w:t>общая</w:t>
            </w:r>
          </w:p>
        </w:tc>
        <w:tc>
          <w:tcPr>
            <w:tcW w:w="1205" w:type="dxa"/>
            <w:shd w:val="clear" w:color="auto" w:fill="auto"/>
          </w:tcPr>
          <w:p w:rsidR="00B867A7" w:rsidRPr="00C01C42" w:rsidRDefault="00B867A7"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млн. Руб.</w:t>
            </w:r>
          </w:p>
        </w:tc>
        <w:tc>
          <w:tcPr>
            <w:tcW w:w="966" w:type="dxa"/>
            <w:shd w:val="clear" w:color="auto" w:fill="auto"/>
          </w:tcPr>
          <w:p w:rsidR="00B867A7" w:rsidRPr="00C01C42" w:rsidRDefault="00B867A7" w:rsidP="00C01C42">
            <w:pPr>
              <w:pStyle w:val="a9"/>
              <w:suppressAutoHyphens/>
              <w:spacing w:line="360" w:lineRule="auto"/>
              <w:contextualSpacing/>
              <w:jc w:val="left"/>
              <w:rPr>
                <w:sz w:val="20"/>
              </w:rPr>
            </w:pPr>
            <w:r w:rsidRPr="00C01C42">
              <w:rPr>
                <w:sz w:val="20"/>
              </w:rPr>
              <w:t>93</w:t>
            </w:r>
            <w:r w:rsidR="006266CF" w:rsidRPr="00C01C42">
              <w:rPr>
                <w:sz w:val="20"/>
              </w:rPr>
              <w:t xml:space="preserve"> </w:t>
            </w:r>
            <w:r w:rsidRPr="00C01C42">
              <w:rPr>
                <w:sz w:val="20"/>
              </w:rPr>
              <w:t>050</w:t>
            </w:r>
          </w:p>
        </w:tc>
        <w:tc>
          <w:tcPr>
            <w:tcW w:w="966" w:type="dxa"/>
            <w:shd w:val="clear" w:color="auto" w:fill="auto"/>
          </w:tcPr>
          <w:p w:rsidR="00B867A7" w:rsidRPr="00C01C42" w:rsidRDefault="00B867A7" w:rsidP="00C01C42">
            <w:pPr>
              <w:pStyle w:val="a9"/>
              <w:suppressAutoHyphens/>
              <w:spacing w:line="360" w:lineRule="auto"/>
              <w:contextualSpacing/>
              <w:jc w:val="left"/>
              <w:rPr>
                <w:sz w:val="20"/>
              </w:rPr>
            </w:pPr>
            <w:r w:rsidRPr="00C01C42">
              <w:rPr>
                <w:sz w:val="20"/>
              </w:rPr>
              <w:t>115</w:t>
            </w:r>
            <w:r w:rsidR="006266CF" w:rsidRPr="00C01C42">
              <w:rPr>
                <w:sz w:val="20"/>
              </w:rPr>
              <w:t xml:space="preserve"> </w:t>
            </w:r>
            <w:r w:rsidRPr="00C01C42">
              <w:rPr>
                <w:sz w:val="20"/>
              </w:rPr>
              <w:t xml:space="preserve">107 </w:t>
            </w:r>
          </w:p>
        </w:tc>
        <w:tc>
          <w:tcPr>
            <w:tcW w:w="1284" w:type="dxa"/>
            <w:shd w:val="clear" w:color="auto" w:fill="auto"/>
          </w:tcPr>
          <w:p w:rsidR="00B867A7" w:rsidRPr="00C01C42" w:rsidRDefault="00B867A7" w:rsidP="00C01C42">
            <w:pPr>
              <w:pStyle w:val="a9"/>
              <w:suppressAutoHyphens/>
              <w:spacing w:line="360" w:lineRule="auto"/>
              <w:contextualSpacing/>
              <w:jc w:val="left"/>
              <w:rPr>
                <w:sz w:val="20"/>
              </w:rPr>
            </w:pPr>
            <w:r w:rsidRPr="00C01C42">
              <w:rPr>
                <w:sz w:val="20"/>
              </w:rPr>
              <w:t>+</w:t>
            </w:r>
            <w:r w:rsidR="004D3F49" w:rsidRPr="00C01C42">
              <w:rPr>
                <w:sz w:val="20"/>
              </w:rPr>
              <w:t>22 057</w:t>
            </w:r>
          </w:p>
        </w:tc>
        <w:tc>
          <w:tcPr>
            <w:tcW w:w="1329" w:type="dxa"/>
            <w:shd w:val="clear" w:color="auto" w:fill="auto"/>
          </w:tcPr>
          <w:p w:rsidR="00B867A7" w:rsidRPr="00C01C42" w:rsidRDefault="00B867A7" w:rsidP="00C01C42">
            <w:pPr>
              <w:pStyle w:val="a9"/>
              <w:suppressAutoHyphens/>
              <w:spacing w:line="360" w:lineRule="auto"/>
              <w:contextualSpacing/>
              <w:jc w:val="left"/>
              <w:rPr>
                <w:sz w:val="20"/>
              </w:rPr>
            </w:pPr>
            <w:r w:rsidRPr="00C01C42">
              <w:rPr>
                <w:sz w:val="20"/>
              </w:rPr>
              <w:t>+</w:t>
            </w:r>
            <w:r w:rsidR="004D3F49" w:rsidRPr="00C01C42">
              <w:rPr>
                <w:sz w:val="20"/>
              </w:rPr>
              <w:t>23,7</w:t>
            </w:r>
          </w:p>
        </w:tc>
      </w:tr>
      <w:tr w:rsidR="00A3215B" w:rsidRPr="00C01C42" w:rsidTr="00C01C42">
        <w:tc>
          <w:tcPr>
            <w:tcW w:w="486" w:type="dxa"/>
            <w:shd w:val="clear" w:color="auto" w:fill="auto"/>
          </w:tcPr>
          <w:p w:rsidR="00A3215B" w:rsidRPr="00C01C42" w:rsidRDefault="0016195A" w:rsidP="00C01C42">
            <w:pPr>
              <w:pStyle w:val="a9"/>
              <w:suppressAutoHyphens/>
              <w:spacing w:line="360" w:lineRule="auto"/>
              <w:contextualSpacing/>
              <w:jc w:val="left"/>
              <w:rPr>
                <w:sz w:val="20"/>
              </w:rPr>
            </w:pPr>
            <w:r w:rsidRPr="00C01C42">
              <w:rPr>
                <w:sz w:val="20"/>
              </w:rPr>
              <w:t>4</w:t>
            </w:r>
          </w:p>
        </w:tc>
        <w:tc>
          <w:tcPr>
            <w:tcW w:w="2911" w:type="dxa"/>
            <w:shd w:val="clear" w:color="auto" w:fill="auto"/>
          </w:tcPr>
          <w:p w:rsidR="00A3215B" w:rsidRPr="00C01C42" w:rsidRDefault="00A3215B"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Чистая прибыль, (П)</w:t>
            </w:r>
          </w:p>
        </w:tc>
        <w:tc>
          <w:tcPr>
            <w:tcW w:w="1205" w:type="dxa"/>
            <w:shd w:val="clear" w:color="auto" w:fill="auto"/>
          </w:tcPr>
          <w:p w:rsidR="00A3215B" w:rsidRPr="00C01C42" w:rsidRDefault="00812954"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млн</w:t>
            </w:r>
            <w:r w:rsidR="00A3215B" w:rsidRPr="00C01C42">
              <w:rPr>
                <w:rFonts w:ascii="Times New Roman" w:hAnsi="Times New Roman"/>
                <w:sz w:val="20"/>
                <w:szCs w:val="24"/>
              </w:rPr>
              <w:t>. руб.</w:t>
            </w:r>
          </w:p>
        </w:tc>
        <w:tc>
          <w:tcPr>
            <w:tcW w:w="966" w:type="dxa"/>
            <w:shd w:val="clear" w:color="auto" w:fill="auto"/>
          </w:tcPr>
          <w:p w:rsidR="00A3215B" w:rsidRPr="00C01C42" w:rsidRDefault="005C7E0D"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rPr>
              <w:t>40423,9</w:t>
            </w:r>
          </w:p>
        </w:tc>
        <w:tc>
          <w:tcPr>
            <w:tcW w:w="966" w:type="dxa"/>
            <w:shd w:val="clear" w:color="auto" w:fill="auto"/>
          </w:tcPr>
          <w:p w:rsidR="00A3215B" w:rsidRPr="00C01C42" w:rsidRDefault="005C7E0D" w:rsidP="00C01C42">
            <w:pPr>
              <w:pStyle w:val="a9"/>
              <w:suppressAutoHyphens/>
              <w:spacing w:line="360" w:lineRule="auto"/>
              <w:contextualSpacing/>
              <w:jc w:val="left"/>
              <w:rPr>
                <w:sz w:val="20"/>
              </w:rPr>
            </w:pPr>
            <w:r w:rsidRPr="00C01C42">
              <w:rPr>
                <w:sz w:val="20"/>
              </w:rPr>
              <w:t>71675,9</w:t>
            </w:r>
          </w:p>
        </w:tc>
        <w:tc>
          <w:tcPr>
            <w:tcW w:w="1284" w:type="dxa"/>
            <w:shd w:val="clear" w:color="auto" w:fill="auto"/>
          </w:tcPr>
          <w:p w:rsidR="00A3215B" w:rsidRPr="00C01C42" w:rsidRDefault="005C7E0D" w:rsidP="00C01C42">
            <w:pPr>
              <w:pStyle w:val="a9"/>
              <w:suppressAutoHyphens/>
              <w:spacing w:line="360" w:lineRule="auto"/>
              <w:contextualSpacing/>
              <w:jc w:val="left"/>
              <w:rPr>
                <w:sz w:val="20"/>
              </w:rPr>
            </w:pPr>
            <w:r w:rsidRPr="00C01C42">
              <w:rPr>
                <w:sz w:val="20"/>
              </w:rPr>
              <w:t>+</w:t>
            </w:r>
            <w:r w:rsidR="00A3215B" w:rsidRPr="00C01C42">
              <w:rPr>
                <w:sz w:val="20"/>
              </w:rPr>
              <w:t>31252</w:t>
            </w:r>
          </w:p>
        </w:tc>
        <w:tc>
          <w:tcPr>
            <w:tcW w:w="1329" w:type="dxa"/>
            <w:shd w:val="clear" w:color="auto" w:fill="auto"/>
          </w:tcPr>
          <w:p w:rsidR="00A3215B" w:rsidRPr="00C01C42" w:rsidRDefault="005C7E0D" w:rsidP="00C01C42">
            <w:pPr>
              <w:pStyle w:val="a9"/>
              <w:suppressAutoHyphens/>
              <w:spacing w:line="360" w:lineRule="auto"/>
              <w:contextualSpacing/>
              <w:jc w:val="left"/>
              <w:rPr>
                <w:sz w:val="20"/>
              </w:rPr>
            </w:pPr>
            <w:r w:rsidRPr="00C01C42">
              <w:rPr>
                <w:sz w:val="20"/>
              </w:rPr>
              <w:t>+</w:t>
            </w:r>
            <w:r w:rsidR="00A3215B" w:rsidRPr="00C01C42">
              <w:rPr>
                <w:sz w:val="20"/>
              </w:rPr>
              <w:t>44</w:t>
            </w:r>
          </w:p>
        </w:tc>
      </w:tr>
      <w:tr w:rsidR="00A3215B" w:rsidRPr="00C01C42" w:rsidTr="00C01C42">
        <w:tc>
          <w:tcPr>
            <w:tcW w:w="486" w:type="dxa"/>
            <w:shd w:val="clear" w:color="auto" w:fill="auto"/>
          </w:tcPr>
          <w:p w:rsidR="00A3215B" w:rsidRPr="00C01C42" w:rsidRDefault="0016195A" w:rsidP="00C01C42">
            <w:pPr>
              <w:pStyle w:val="a9"/>
              <w:suppressAutoHyphens/>
              <w:spacing w:line="360" w:lineRule="auto"/>
              <w:contextualSpacing/>
              <w:jc w:val="left"/>
              <w:rPr>
                <w:sz w:val="20"/>
              </w:rPr>
            </w:pPr>
            <w:r w:rsidRPr="00C01C42">
              <w:rPr>
                <w:sz w:val="20"/>
              </w:rPr>
              <w:t>5</w:t>
            </w:r>
          </w:p>
        </w:tc>
        <w:tc>
          <w:tcPr>
            <w:tcW w:w="2911" w:type="dxa"/>
            <w:shd w:val="clear" w:color="auto" w:fill="auto"/>
          </w:tcPr>
          <w:p w:rsidR="00A3215B" w:rsidRPr="00C01C42" w:rsidRDefault="00A3215B"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Основные производственные фонды. (ОПФ)</w:t>
            </w:r>
          </w:p>
        </w:tc>
        <w:tc>
          <w:tcPr>
            <w:tcW w:w="1205" w:type="dxa"/>
            <w:shd w:val="clear" w:color="auto" w:fill="auto"/>
          </w:tcPr>
          <w:p w:rsidR="00A3215B" w:rsidRPr="00C01C42" w:rsidRDefault="00A3215B"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млн. руб.</w:t>
            </w:r>
          </w:p>
        </w:tc>
        <w:tc>
          <w:tcPr>
            <w:tcW w:w="966" w:type="dxa"/>
            <w:shd w:val="clear" w:color="auto" w:fill="auto"/>
          </w:tcPr>
          <w:p w:rsidR="00A3215B" w:rsidRPr="00C01C42" w:rsidRDefault="00A3215B"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27796,2</w:t>
            </w:r>
          </w:p>
        </w:tc>
        <w:tc>
          <w:tcPr>
            <w:tcW w:w="966" w:type="dxa"/>
            <w:shd w:val="clear" w:color="auto" w:fill="auto"/>
          </w:tcPr>
          <w:p w:rsidR="00A3215B" w:rsidRPr="00C01C42" w:rsidRDefault="00A3215B" w:rsidP="00C01C42">
            <w:pPr>
              <w:pStyle w:val="a9"/>
              <w:suppressAutoHyphens/>
              <w:spacing w:line="360" w:lineRule="auto"/>
              <w:contextualSpacing/>
              <w:jc w:val="left"/>
              <w:rPr>
                <w:sz w:val="20"/>
              </w:rPr>
            </w:pPr>
            <w:r w:rsidRPr="00C01C42">
              <w:rPr>
                <w:sz w:val="20"/>
              </w:rPr>
              <w:t>34033,2</w:t>
            </w:r>
          </w:p>
        </w:tc>
        <w:tc>
          <w:tcPr>
            <w:tcW w:w="1284" w:type="dxa"/>
            <w:shd w:val="clear" w:color="auto" w:fill="auto"/>
          </w:tcPr>
          <w:p w:rsidR="00A3215B" w:rsidRPr="00C01C42" w:rsidRDefault="00A3215B" w:rsidP="00C01C42">
            <w:pPr>
              <w:pStyle w:val="a9"/>
              <w:suppressAutoHyphens/>
              <w:spacing w:line="360" w:lineRule="auto"/>
              <w:contextualSpacing/>
              <w:jc w:val="left"/>
              <w:rPr>
                <w:sz w:val="20"/>
              </w:rPr>
            </w:pPr>
            <w:r w:rsidRPr="00C01C42">
              <w:rPr>
                <w:sz w:val="20"/>
              </w:rPr>
              <w:t>+6237</w:t>
            </w:r>
          </w:p>
        </w:tc>
        <w:tc>
          <w:tcPr>
            <w:tcW w:w="1329" w:type="dxa"/>
            <w:shd w:val="clear" w:color="auto" w:fill="auto"/>
          </w:tcPr>
          <w:p w:rsidR="00A3215B" w:rsidRPr="00C01C42" w:rsidRDefault="00A3215B" w:rsidP="00C01C42">
            <w:pPr>
              <w:pStyle w:val="a9"/>
              <w:suppressAutoHyphens/>
              <w:spacing w:line="360" w:lineRule="auto"/>
              <w:contextualSpacing/>
              <w:jc w:val="left"/>
              <w:rPr>
                <w:sz w:val="20"/>
              </w:rPr>
            </w:pPr>
            <w:r w:rsidRPr="00C01C42">
              <w:rPr>
                <w:sz w:val="20"/>
              </w:rPr>
              <w:t>+22,4</w:t>
            </w:r>
          </w:p>
        </w:tc>
      </w:tr>
      <w:tr w:rsidR="00A3215B" w:rsidRPr="00C01C42" w:rsidTr="00C01C42">
        <w:tc>
          <w:tcPr>
            <w:tcW w:w="486" w:type="dxa"/>
            <w:shd w:val="clear" w:color="auto" w:fill="auto"/>
          </w:tcPr>
          <w:p w:rsidR="00A3215B" w:rsidRPr="00C01C42" w:rsidRDefault="0016195A" w:rsidP="00C01C42">
            <w:pPr>
              <w:pStyle w:val="a9"/>
              <w:suppressAutoHyphens/>
              <w:spacing w:line="360" w:lineRule="auto"/>
              <w:contextualSpacing/>
              <w:jc w:val="left"/>
              <w:rPr>
                <w:sz w:val="20"/>
              </w:rPr>
            </w:pPr>
            <w:r w:rsidRPr="00C01C42">
              <w:rPr>
                <w:sz w:val="20"/>
              </w:rPr>
              <w:t>6</w:t>
            </w:r>
          </w:p>
        </w:tc>
        <w:tc>
          <w:tcPr>
            <w:tcW w:w="2911" w:type="dxa"/>
            <w:shd w:val="clear" w:color="auto" w:fill="auto"/>
          </w:tcPr>
          <w:p w:rsidR="00A3215B" w:rsidRPr="00C01C42" w:rsidRDefault="00A3215B"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Численность ППП</w:t>
            </w:r>
          </w:p>
        </w:tc>
        <w:tc>
          <w:tcPr>
            <w:tcW w:w="1205" w:type="dxa"/>
            <w:shd w:val="clear" w:color="auto" w:fill="auto"/>
          </w:tcPr>
          <w:p w:rsidR="00A3215B" w:rsidRPr="00C01C42" w:rsidRDefault="00A3215B"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Чел</w:t>
            </w:r>
          </w:p>
        </w:tc>
        <w:tc>
          <w:tcPr>
            <w:tcW w:w="966" w:type="dxa"/>
            <w:shd w:val="clear" w:color="auto" w:fill="auto"/>
          </w:tcPr>
          <w:p w:rsidR="00A3215B" w:rsidRPr="00C01C42" w:rsidRDefault="00A3215B"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34,9</w:t>
            </w:r>
          </w:p>
        </w:tc>
        <w:tc>
          <w:tcPr>
            <w:tcW w:w="966" w:type="dxa"/>
            <w:shd w:val="clear" w:color="auto" w:fill="auto"/>
          </w:tcPr>
          <w:p w:rsidR="00A3215B" w:rsidRPr="00C01C42" w:rsidRDefault="00A3215B" w:rsidP="00C01C42">
            <w:pPr>
              <w:pStyle w:val="a9"/>
              <w:suppressAutoHyphens/>
              <w:spacing w:line="360" w:lineRule="auto"/>
              <w:contextualSpacing/>
              <w:jc w:val="left"/>
              <w:rPr>
                <w:sz w:val="20"/>
              </w:rPr>
            </w:pPr>
            <w:r w:rsidRPr="00C01C42">
              <w:rPr>
                <w:sz w:val="20"/>
              </w:rPr>
              <w:t>34,2</w:t>
            </w:r>
          </w:p>
        </w:tc>
        <w:tc>
          <w:tcPr>
            <w:tcW w:w="1284" w:type="dxa"/>
            <w:shd w:val="clear" w:color="auto" w:fill="auto"/>
          </w:tcPr>
          <w:p w:rsidR="00A3215B" w:rsidRPr="00C01C42" w:rsidRDefault="00A3215B" w:rsidP="00C01C42">
            <w:pPr>
              <w:pStyle w:val="a9"/>
              <w:suppressAutoHyphens/>
              <w:spacing w:line="360" w:lineRule="auto"/>
              <w:contextualSpacing/>
              <w:jc w:val="left"/>
              <w:rPr>
                <w:sz w:val="20"/>
              </w:rPr>
            </w:pPr>
            <w:r w:rsidRPr="00C01C42">
              <w:rPr>
                <w:sz w:val="20"/>
              </w:rPr>
              <w:t>-0,7</w:t>
            </w:r>
          </w:p>
        </w:tc>
        <w:tc>
          <w:tcPr>
            <w:tcW w:w="1329" w:type="dxa"/>
            <w:shd w:val="clear" w:color="auto" w:fill="auto"/>
          </w:tcPr>
          <w:p w:rsidR="00A3215B" w:rsidRPr="00C01C42" w:rsidRDefault="00A3215B" w:rsidP="00C01C42">
            <w:pPr>
              <w:pStyle w:val="a9"/>
              <w:suppressAutoHyphens/>
              <w:spacing w:line="360" w:lineRule="auto"/>
              <w:contextualSpacing/>
              <w:jc w:val="left"/>
              <w:rPr>
                <w:sz w:val="20"/>
              </w:rPr>
            </w:pPr>
            <w:r w:rsidRPr="00C01C42">
              <w:rPr>
                <w:sz w:val="20"/>
              </w:rPr>
              <w:t>-2</w:t>
            </w:r>
          </w:p>
        </w:tc>
      </w:tr>
      <w:tr w:rsidR="00101AD9" w:rsidRPr="00C01C42" w:rsidTr="00C01C42">
        <w:tc>
          <w:tcPr>
            <w:tcW w:w="486" w:type="dxa"/>
            <w:shd w:val="clear" w:color="auto" w:fill="auto"/>
          </w:tcPr>
          <w:p w:rsidR="00101AD9" w:rsidRPr="00C01C42" w:rsidRDefault="0016195A" w:rsidP="00C01C42">
            <w:pPr>
              <w:pStyle w:val="a9"/>
              <w:suppressAutoHyphens/>
              <w:spacing w:line="360" w:lineRule="auto"/>
              <w:contextualSpacing/>
              <w:jc w:val="left"/>
              <w:rPr>
                <w:sz w:val="20"/>
              </w:rPr>
            </w:pPr>
            <w:r w:rsidRPr="00C01C42">
              <w:rPr>
                <w:sz w:val="20"/>
              </w:rPr>
              <w:t>7</w:t>
            </w:r>
          </w:p>
        </w:tc>
        <w:tc>
          <w:tcPr>
            <w:tcW w:w="2911" w:type="dxa"/>
            <w:shd w:val="clear" w:color="auto" w:fill="auto"/>
          </w:tcPr>
          <w:p w:rsidR="00101AD9" w:rsidRPr="00C01C42" w:rsidRDefault="00101AD9"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Общий ФЗП с начислениями</w:t>
            </w:r>
          </w:p>
        </w:tc>
        <w:tc>
          <w:tcPr>
            <w:tcW w:w="1205" w:type="dxa"/>
            <w:shd w:val="clear" w:color="auto" w:fill="auto"/>
          </w:tcPr>
          <w:p w:rsidR="00101AD9" w:rsidRPr="00C01C42" w:rsidRDefault="00101AD9"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тыс. руб.</w:t>
            </w:r>
          </w:p>
        </w:tc>
        <w:tc>
          <w:tcPr>
            <w:tcW w:w="966" w:type="dxa"/>
            <w:shd w:val="clear" w:color="auto" w:fill="auto"/>
          </w:tcPr>
          <w:p w:rsidR="00101AD9" w:rsidRPr="00C01C42" w:rsidRDefault="00101AD9"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8794,8</w:t>
            </w:r>
          </w:p>
        </w:tc>
        <w:tc>
          <w:tcPr>
            <w:tcW w:w="966" w:type="dxa"/>
            <w:shd w:val="clear" w:color="auto" w:fill="auto"/>
          </w:tcPr>
          <w:p w:rsidR="00101AD9" w:rsidRPr="00C01C42" w:rsidRDefault="00101AD9" w:rsidP="00C01C42">
            <w:pPr>
              <w:pStyle w:val="a9"/>
              <w:suppressAutoHyphens/>
              <w:spacing w:line="360" w:lineRule="auto"/>
              <w:contextualSpacing/>
              <w:jc w:val="left"/>
              <w:rPr>
                <w:sz w:val="20"/>
              </w:rPr>
            </w:pPr>
            <w:r w:rsidRPr="00C01C42">
              <w:rPr>
                <w:sz w:val="20"/>
              </w:rPr>
              <w:t>10670,4</w:t>
            </w:r>
          </w:p>
        </w:tc>
        <w:tc>
          <w:tcPr>
            <w:tcW w:w="1284" w:type="dxa"/>
            <w:shd w:val="clear" w:color="auto" w:fill="auto"/>
          </w:tcPr>
          <w:p w:rsidR="00101AD9" w:rsidRPr="00C01C42" w:rsidRDefault="00101AD9" w:rsidP="00C01C42">
            <w:pPr>
              <w:pStyle w:val="a9"/>
              <w:suppressAutoHyphens/>
              <w:spacing w:line="360" w:lineRule="auto"/>
              <w:contextualSpacing/>
              <w:jc w:val="left"/>
              <w:rPr>
                <w:sz w:val="20"/>
              </w:rPr>
            </w:pPr>
            <w:r w:rsidRPr="00C01C42">
              <w:rPr>
                <w:sz w:val="20"/>
              </w:rPr>
              <w:t>+1875,6</w:t>
            </w:r>
          </w:p>
        </w:tc>
        <w:tc>
          <w:tcPr>
            <w:tcW w:w="1329" w:type="dxa"/>
            <w:shd w:val="clear" w:color="auto" w:fill="auto"/>
          </w:tcPr>
          <w:p w:rsidR="00101AD9" w:rsidRPr="00C01C42" w:rsidRDefault="00101AD9" w:rsidP="00C01C42">
            <w:pPr>
              <w:pStyle w:val="a9"/>
              <w:suppressAutoHyphens/>
              <w:spacing w:line="360" w:lineRule="auto"/>
              <w:contextualSpacing/>
              <w:jc w:val="left"/>
              <w:rPr>
                <w:sz w:val="20"/>
              </w:rPr>
            </w:pPr>
            <w:r w:rsidRPr="00C01C42">
              <w:rPr>
                <w:sz w:val="20"/>
              </w:rPr>
              <w:t>+21,3</w:t>
            </w:r>
          </w:p>
        </w:tc>
      </w:tr>
      <w:tr w:rsidR="00A3215B" w:rsidRPr="00C01C42" w:rsidTr="00C01C42">
        <w:tc>
          <w:tcPr>
            <w:tcW w:w="486" w:type="dxa"/>
            <w:shd w:val="clear" w:color="auto" w:fill="auto"/>
          </w:tcPr>
          <w:p w:rsidR="00A3215B" w:rsidRPr="00C01C42" w:rsidRDefault="0016195A" w:rsidP="00C01C42">
            <w:pPr>
              <w:pStyle w:val="a9"/>
              <w:suppressAutoHyphens/>
              <w:spacing w:line="360" w:lineRule="auto"/>
              <w:contextualSpacing/>
              <w:jc w:val="left"/>
              <w:rPr>
                <w:sz w:val="20"/>
              </w:rPr>
            </w:pPr>
            <w:r w:rsidRPr="00C01C42">
              <w:rPr>
                <w:sz w:val="20"/>
              </w:rPr>
              <w:t>8</w:t>
            </w:r>
          </w:p>
        </w:tc>
        <w:tc>
          <w:tcPr>
            <w:tcW w:w="2911" w:type="dxa"/>
            <w:shd w:val="clear" w:color="auto" w:fill="auto"/>
          </w:tcPr>
          <w:p w:rsidR="00A3215B" w:rsidRPr="00C01C42" w:rsidRDefault="00A3215B"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 xml:space="preserve">Средняя зарплата одного работника </w:t>
            </w:r>
          </w:p>
        </w:tc>
        <w:tc>
          <w:tcPr>
            <w:tcW w:w="1205" w:type="dxa"/>
            <w:shd w:val="clear" w:color="auto" w:fill="auto"/>
          </w:tcPr>
          <w:p w:rsidR="00A3215B" w:rsidRPr="00C01C42" w:rsidRDefault="00A3215B"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руб./чел</w:t>
            </w:r>
          </w:p>
        </w:tc>
        <w:tc>
          <w:tcPr>
            <w:tcW w:w="966" w:type="dxa"/>
            <w:shd w:val="clear" w:color="auto" w:fill="auto"/>
          </w:tcPr>
          <w:p w:rsidR="00A3215B" w:rsidRPr="00C01C42" w:rsidRDefault="00A3215B"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21000</w:t>
            </w:r>
          </w:p>
        </w:tc>
        <w:tc>
          <w:tcPr>
            <w:tcW w:w="966" w:type="dxa"/>
            <w:shd w:val="clear" w:color="auto" w:fill="auto"/>
          </w:tcPr>
          <w:p w:rsidR="00A3215B" w:rsidRPr="00C01C42" w:rsidRDefault="00A3215B" w:rsidP="00C01C42">
            <w:pPr>
              <w:pStyle w:val="a9"/>
              <w:suppressAutoHyphens/>
              <w:spacing w:line="360" w:lineRule="auto"/>
              <w:contextualSpacing/>
              <w:jc w:val="left"/>
              <w:rPr>
                <w:sz w:val="20"/>
              </w:rPr>
            </w:pPr>
            <w:r w:rsidRPr="00C01C42">
              <w:rPr>
                <w:sz w:val="20"/>
              </w:rPr>
              <w:t>26000</w:t>
            </w:r>
          </w:p>
        </w:tc>
        <w:tc>
          <w:tcPr>
            <w:tcW w:w="1284" w:type="dxa"/>
            <w:shd w:val="clear" w:color="auto" w:fill="auto"/>
          </w:tcPr>
          <w:p w:rsidR="00A3215B" w:rsidRPr="00C01C42" w:rsidRDefault="00A3215B" w:rsidP="00C01C42">
            <w:pPr>
              <w:pStyle w:val="a9"/>
              <w:suppressAutoHyphens/>
              <w:spacing w:line="360" w:lineRule="auto"/>
              <w:contextualSpacing/>
              <w:jc w:val="left"/>
              <w:rPr>
                <w:sz w:val="20"/>
              </w:rPr>
            </w:pPr>
            <w:r w:rsidRPr="00C01C42">
              <w:rPr>
                <w:sz w:val="20"/>
              </w:rPr>
              <w:t>+5000</w:t>
            </w:r>
          </w:p>
        </w:tc>
        <w:tc>
          <w:tcPr>
            <w:tcW w:w="1329" w:type="dxa"/>
            <w:shd w:val="clear" w:color="auto" w:fill="auto"/>
          </w:tcPr>
          <w:p w:rsidR="00A3215B" w:rsidRPr="00C01C42" w:rsidRDefault="00A3215B" w:rsidP="00C01C42">
            <w:pPr>
              <w:pStyle w:val="a9"/>
              <w:suppressAutoHyphens/>
              <w:spacing w:line="360" w:lineRule="auto"/>
              <w:contextualSpacing/>
              <w:jc w:val="left"/>
              <w:rPr>
                <w:sz w:val="20"/>
              </w:rPr>
            </w:pPr>
            <w:r w:rsidRPr="00C01C42">
              <w:rPr>
                <w:sz w:val="20"/>
              </w:rPr>
              <w:t>+23,8</w:t>
            </w:r>
          </w:p>
        </w:tc>
      </w:tr>
      <w:tr w:rsidR="00A3215B" w:rsidRPr="00C01C42" w:rsidTr="00C01C42">
        <w:tc>
          <w:tcPr>
            <w:tcW w:w="486" w:type="dxa"/>
            <w:shd w:val="clear" w:color="auto" w:fill="auto"/>
          </w:tcPr>
          <w:p w:rsidR="00A3215B" w:rsidRPr="00C01C42" w:rsidRDefault="0016195A" w:rsidP="00C01C42">
            <w:pPr>
              <w:pStyle w:val="a9"/>
              <w:suppressAutoHyphens/>
              <w:spacing w:line="360" w:lineRule="auto"/>
              <w:contextualSpacing/>
              <w:jc w:val="left"/>
              <w:rPr>
                <w:sz w:val="20"/>
              </w:rPr>
            </w:pPr>
            <w:r w:rsidRPr="00C01C42">
              <w:rPr>
                <w:sz w:val="20"/>
              </w:rPr>
              <w:t>9</w:t>
            </w:r>
          </w:p>
        </w:tc>
        <w:tc>
          <w:tcPr>
            <w:tcW w:w="2911" w:type="dxa"/>
            <w:shd w:val="clear" w:color="auto" w:fill="auto"/>
          </w:tcPr>
          <w:p w:rsidR="00A3215B" w:rsidRPr="00C01C42" w:rsidRDefault="00A3215B"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 xml:space="preserve">Фондоотдача </w:t>
            </w:r>
          </w:p>
        </w:tc>
        <w:tc>
          <w:tcPr>
            <w:tcW w:w="1205" w:type="dxa"/>
            <w:shd w:val="clear" w:color="auto" w:fill="auto"/>
          </w:tcPr>
          <w:p w:rsidR="00A3215B" w:rsidRPr="00C01C42" w:rsidRDefault="00A3215B"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руб./руб.</w:t>
            </w:r>
          </w:p>
        </w:tc>
        <w:tc>
          <w:tcPr>
            <w:tcW w:w="966" w:type="dxa"/>
            <w:shd w:val="clear" w:color="auto" w:fill="auto"/>
          </w:tcPr>
          <w:p w:rsidR="00A3215B" w:rsidRPr="00C01C42" w:rsidRDefault="00A3215B"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7,3</w:t>
            </w:r>
          </w:p>
        </w:tc>
        <w:tc>
          <w:tcPr>
            <w:tcW w:w="966" w:type="dxa"/>
            <w:shd w:val="clear" w:color="auto" w:fill="auto"/>
          </w:tcPr>
          <w:p w:rsidR="00A3215B" w:rsidRPr="00C01C42" w:rsidRDefault="00A3215B" w:rsidP="00C01C42">
            <w:pPr>
              <w:pStyle w:val="a9"/>
              <w:suppressAutoHyphens/>
              <w:spacing w:line="360" w:lineRule="auto"/>
              <w:contextualSpacing/>
              <w:jc w:val="left"/>
              <w:rPr>
                <w:sz w:val="20"/>
              </w:rPr>
            </w:pPr>
            <w:r w:rsidRPr="00C01C42">
              <w:rPr>
                <w:sz w:val="20"/>
              </w:rPr>
              <w:t>4,6</w:t>
            </w:r>
          </w:p>
        </w:tc>
        <w:tc>
          <w:tcPr>
            <w:tcW w:w="1284" w:type="dxa"/>
            <w:shd w:val="clear" w:color="auto" w:fill="auto"/>
          </w:tcPr>
          <w:p w:rsidR="00A3215B" w:rsidRPr="00C01C42" w:rsidRDefault="00A3215B" w:rsidP="00C01C42">
            <w:pPr>
              <w:pStyle w:val="a9"/>
              <w:suppressAutoHyphens/>
              <w:spacing w:line="360" w:lineRule="auto"/>
              <w:contextualSpacing/>
              <w:jc w:val="left"/>
              <w:rPr>
                <w:sz w:val="20"/>
              </w:rPr>
            </w:pPr>
            <w:r w:rsidRPr="00C01C42">
              <w:rPr>
                <w:sz w:val="20"/>
              </w:rPr>
              <w:t>-2,7</w:t>
            </w:r>
          </w:p>
        </w:tc>
        <w:tc>
          <w:tcPr>
            <w:tcW w:w="1329" w:type="dxa"/>
            <w:shd w:val="clear" w:color="auto" w:fill="auto"/>
          </w:tcPr>
          <w:p w:rsidR="00A3215B" w:rsidRPr="00C01C42" w:rsidRDefault="00A3215B" w:rsidP="00C01C42">
            <w:pPr>
              <w:pStyle w:val="a9"/>
              <w:suppressAutoHyphens/>
              <w:spacing w:line="360" w:lineRule="auto"/>
              <w:contextualSpacing/>
              <w:jc w:val="left"/>
              <w:rPr>
                <w:sz w:val="20"/>
              </w:rPr>
            </w:pPr>
            <w:r w:rsidRPr="00C01C42">
              <w:rPr>
                <w:sz w:val="20"/>
              </w:rPr>
              <w:t>-37</w:t>
            </w:r>
          </w:p>
        </w:tc>
      </w:tr>
      <w:tr w:rsidR="00A3215B" w:rsidRPr="00C01C42" w:rsidTr="00C01C42">
        <w:tc>
          <w:tcPr>
            <w:tcW w:w="486" w:type="dxa"/>
            <w:shd w:val="clear" w:color="auto" w:fill="auto"/>
          </w:tcPr>
          <w:p w:rsidR="00A3215B" w:rsidRPr="00C01C42" w:rsidRDefault="0016195A" w:rsidP="00C01C42">
            <w:pPr>
              <w:pStyle w:val="a9"/>
              <w:suppressAutoHyphens/>
              <w:spacing w:line="360" w:lineRule="auto"/>
              <w:contextualSpacing/>
              <w:jc w:val="left"/>
              <w:rPr>
                <w:sz w:val="20"/>
              </w:rPr>
            </w:pPr>
            <w:r w:rsidRPr="00C01C42">
              <w:rPr>
                <w:sz w:val="20"/>
              </w:rPr>
              <w:t>10</w:t>
            </w:r>
          </w:p>
        </w:tc>
        <w:tc>
          <w:tcPr>
            <w:tcW w:w="2911" w:type="dxa"/>
            <w:shd w:val="clear" w:color="auto" w:fill="auto"/>
          </w:tcPr>
          <w:p w:rsidR="00A3215B" w:rsidRPr="00C01C42" w:rsidRDefault="00A3215B"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 xml:space="preserve">Фондоемкость </w:t>
            </w:r>
          </w:p>
        </w:tc>
        <w:tc>
          <w:tcPr>
            <w:tcW w:w="1205" w:type="dxa"/>
            <w:shd w:val="clear" w:color="auto" w:fill="auto"/>
          </w:tcPr>
          <w:p w:rsidR="00A3215B" w:rsidRPr="00C01C42" w:rsidRDefault="00A3215B"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руб./руб.</w:t>
            </w:r>
          </w:p>
        </w:tc>
        <w:tc>
          <w:tcPr>
            <w:tcW w:w="966" w:type="dxa"/>
            <w:shd w:val="clear" w:color="auto" w:fill="auto"/>
          </w:tcPr>
          <w:p w:rsidR="00A3215B" w:rsidRPr="00C01C42" w:rsidRDefault="00A3215B"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0,14</w:t>
            </w:r>
          </w:p>
        </w:tc>
        <w:tc>
          <w:tcPr>
            <w:tcW w:w="966" w:type="dxa"/>
            <w:shd w:val="clear" w:color="auto" w:fill="auto"/>
          </w:tcPr>
          <w:p w:rsidR="00A3215B" w:rsidRPr="00C01C42" w:rsidRDefault="00A3215B" w:rsidP="00C01C42">
            <w:pPr>
              <w:pStyle w:val="a9"/>
              <w:suppressAutoHyphens/>
              <w:spacing w:line="360" w:lineRule="auto"/>
              <w:contextualSpacing/>
              <w:jc w:val="left"/>
              <w:rPr>
                <w:sz w:val="20"/>
              </w:rPr>
            </w:pPr>
            <w:r w:rsidRPr="00C01C42">
              <w:rPr>
                <w:sz w:val="20"/>
              </w:rPr>
              <w:t>0,22</w:t>
            </w:r>
          </w:p>
        </w:tc>
        <w:tc>
          <w:tcPr>
            <w:tcW w:w="1284" w:type="dxa"/>
            <w:shd w:val="clear" w:color="auto" w:fill="auto"/>
          </w:tcPr>
          <w:p w:rsidR="00A3215B" w:rsidRPr="00C01C42" w:rsidRDefault="00A3215B" w:rsidP="00C01C42">
            <w:pPr>
              <w:pStyle w:val="a9"/>
              <w:suppressAutoHyphens/>
              <w:spacing w:line="360" w:lineRule="auto"/>
              <w:contextualSpacing/>
              <w:jc w:val="left"/>
              <w:rPr>
                <w:sz w:val="20"/>
              </w:rPr>
            </w:pPr>
            <w:r w:rsidRPr="00C01C42">
              <w:rPr>
                <w:sz w:val="20"/>
              </w:rPr>
              <w:t>+8</w:t>
            </w:r>
          </w:p>
        </w:tc>
        <w:tc>
          <w:tcPr>
            <w:tcW w:w="1329" w:type="dxa"/>
            <w:shd w:val="clear" w:color="auto" w:fill="auto"/>
          </w:tcPr>
          <w:p w:rsidR="00A3215B" w:rsidRPr="00C01C42" w:rsidRDefault="00A3215B" w:rsidP="00C01C42">
            <w:pPr>
              <w:pStyle w:val="a9"/>
              <w:suppressAutoHyphens/>
              <w:spacing w:line="360" w:lineRule="auto"/>
              <w:contextualSpacing/>
              <w:jc w:val="left"/>
              <w:rPr>
                <w:sz w:val="20"/>
              </w:rPr>
            </w:pPr>
            <w:r w:rsidRPr="00C01C42">
              <w:rPr>
                <w:sz w:val="20"/>
              </w:rPr>
              <w:t>+60</w:t>
            </w:r>
          </w:p>
        </w:tc>
      </w:tr>
      <w:tr w:rsidR="00A3215B" w:rsidRPr="00C01C42" w:rsidTr="00C01C42">
        <w:tc>
          <w:tcPr>
            <w:tcW w:w="486" w:type="dxa"/>
            <w:shd w:val="clear" w:color="auto" w:fill="auto"/>
          </w:tcPr>
          <w:p w:rsidR="00A3215B" w:rsidRPr="00C01C42" w:rsidRDefault="0016195A" w:rsidP="00C01C42">
            <w:pPr>
              <w:pStyle w:val="a9"/>
              <w:suppressAutoHyphens/>
              <w:spacing w:line="360" w:lineRule="auto"/>
              <w:contextualSpacing/>
              <w:jc w:val="left"/>
              <w:rPr>
                <w:sz w:val="20"/>
              </w:rPr>
            </w:pPr>
            <w:r w:rsidRPr="00C01C42">
              <w:rPr>
                <w:sz w:val="20"/>
              </w:rPr>
              <w:t>11</w:t>
            </w:r>
          </w:p>
        </w:tc>
        <w:tc>
          <w:tcPr>
            <w:tcW w:w="2911" w:type="dxa"/>
            <w:shd w:val="clear" w:color="auto" w:fill="auto"/>
          </w:tcPr>
          <w:p w:rsidR="00A3215B" w:rsidRPr="00C01C42" w:rsidRDefault="00A3215B"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Рентабельность продукции</w:t>
            </w:r>
          </w:p>
        </w:tc>
        <w:tc>
          <w:tcPr>
            <w:tcW w:w="1205" w:type="dxa"/>
            <w:shd w:val="clear" w:color="auto" w:fill="auto"/>
          </w:tcPr>
          <w:p w:rsidR="00A3215B" w:rsidRPr="00C01C42" w:rsidRDefault="00A3215B"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w:t>
            </w:r>
          </w:p>
        </w:tc>
        <w:tc>
          <w:tcPr>
            <w:tcW w:w="966" w:type="dxa"/>
            <w:shd w:val="clear" w:color="auto" w:fill="auto"/>
          </w:tcPr>
          <w:p w:rsidR="00A3215B" w:rsidRPr="00C01C42" w:rsidRDefault="00A3215B"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35</w:t>
            </w:r>
          </w:p>
        </w:tc>
        <w:tc>
          <w:tcPr>
            <w:tcW w:w="966" w:type="dxa"/>
            <w:shd w:val="clear" w:color="auto" w:fill="auto"/>
          </w:tcPr>
          <w:p w:rsidR="00A3215B" w:rsidRPr="00C01C42" w:rsidRDefault="00A3215B" w:rsidP="00C01C42">
            <w:pPr>
              <w:pStyle w:val="a9"/>
              <w:suppressAutoHyphens/>
              <w:spacing w:line="360" w:lineRule="auto"/>
              <w:contextualSpacing/>
              <w:jc w:val="left"/>
              <w:rPr>
                <w:sz w:val="20"/>
              </w:rPr>
            </w:pPr>
            <w:r w:rsidRPr="00C01C42">
              <w:rPr>
                <w:sz w:val="20"/>
              </w:rPr>
              <w:t>26</w:t>
            </w:r>
          </w:p>
        </w:tc>
        <w:tc>
          <w:tcPr>
            <w:tcW w:w="1284" w:type="dxa"/>
            <w:shd w:val="clear" w:color="auto" w:fill="auto"/>
          </w:tcPr>
          <w:p w:rsidR="00A3215B" w:rsidRPr="00C01C42" w:rsidRDefault="00A3215B" w:rsidP="00C01C42">
            <w:pPr>
              <w:pStyle w:val="a9"/>
              <w:suppressAutoHyphens/>
              <w:spacing w:line="360" w:lineRule="auto"/>
              <w:contextualSpacing/>
              <w:jc w:val="left"/>
              <w:rPr>
                <w:sz w:val="20"/>
              </w:rPr>
            </w:pPr>
            <w:r w:rsidRPr="00C01C42">
              <w:rPr>
                <w:sz w:val="20"/>
              </w:rPr>
              <w:t>-9</w:t>
            </w:r>
          </w:p>
        </w:tc>
        <w:tc>
          <w:tcPr>
            <w:tcW w:w="1329" w:type="dxa"/>
            <w:shd w:val="clear" w:color="auto" w:fill="auto"/>
          </w:tcPr>
          <w:p w:rsidR="00A3215B" w:rsidRPr="00C01C42" w:rsidRDefault="00A3215B" w:rsidP="00C01C42">
            <w:pPr>
              <w:pStyle w:val="a9"/>
              <w:suppressAutoHyphens/>
              <w:spacing w:line="360" w:lineRule="auto"/>
              <w:contextualSpacing/>
              <w:jc w:val="left"/>
              <w:rPr>
                <w:sz w:val="20"/>
              </w:rPr>
            </w:pPr>
            <w:r w:rsidRPr="00C01C42">
              <w:rPr>
                <w:sz w:val="20"/>
              </w:rPr>
              <w:t>-26</w:t>
            </w:r>
          </w:p>
        </w:tc>
      </w:tr>
      <w:tr w:rsidR="00A3215B" w:rsidRPr="00C01C42" w:rsidTr="00C01C42">
        <w:tc>
          <w:tcPr>
            <w:tcW w:w="486" w:type="dxa"/>
            <w:shd w:val="clear" w:color="auto" w:fill="auto"/>
          </w:tcPr>
          <w:p w:rsidR="00A3215B" w:rsidRPr="00C01C42" w:rsidRDefault="0016195A" w:rsidP="00C01C42">
            <w:pPr>
              <w:pStyle w:val="a9"/>
              <w:suppressAutoHyphens/>
              <w:spacing w:line="360" w:lineRule="auto"/>
              <w:contextualSpacing/>
              <w:jc w:val="left"/>
              <w:rPr>
                <w:sz w:val="20"/>
              </w:rPr>
            </w:pPr>
            <w:r w:rsidRPr="00C01C42">
              <w:rPr>
                <w:sz w:val="20"/>
              </w:rPr>
              <w:t>12</w:t>
            </w:r>
          </w:p>
        </w:tc>
        <w:tc>
          <w:tcPr>
            <w:tcW w:w="2911" w:type="dxa"/>
            <w:shd w:val="clear" w:color="auto" w:fill="auto"/>
          </w:tcPr>
          <w:p w:rsidR="00A3215B" w:rsidRPr="00C01C42" w:rsidRDefault="00A3215B"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 xml:space="preserve">Рентабельность производства </w:t>
            </w:r>
          </w:p>
        </w:tc>
        <w:tc>
          <w:tcPr>
            <w:tcW w:w="1205" w:type="dxa"/>
            <w:shd w:val="clear" w:color="auto" w:fill="auto"/>
          </w:tcPr>
          <w:p w:rsidR="00A3215B" w:rsidRPr="00C01C42" w:rsidRDefault="00A3215B"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w:t>
            </w:r>
          </w:p>
        </w:tc>
        <w:tc>
          <w:tcPr>
            <w:tcW w:w="966" w:type="dxa"/>
            <w:shd w:val="clear" w:color="auto" w:fill="auto"/>
          </w:tcPr>
          <w:p w:rsidR="00A3215B" w:rsidRPr="00C01C42" w:rsidRDefault="00A3215B"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43</w:t>
            </w:r>
          </w:p>
        </w:tc>
        <w:tc>
          <w:tcPr>
            <w:tcW w:w="966" w:type="dxa"/>
            <w:shd w:val="clear" w:color="auto" w:fill="auto"/>
          </w:tcPr>
          <w:p w:rsidR="00A3215B" w:rsidRPr="00C01C42" w:rsidRDefault="00A3215B" w:rsidP="00C01C42">
            <w:pPr>
              <w:pStyle w:val="a9"/>
              <w:suppressAutoHyphens/>
              <w:spacing w:line="360" w:lineRule="auto"/>
              <w:contextualSpacing/>
              <w:jc w:val="left"/>
              <w:rPr>
                <w:sz w:val="20"/>
              </w:rPr>
            </w:pPr>
            <w:r w:rsidRPr="00C01C42">
              <w:rPr>
                <w:sz w:val="20"/>
              </w:rPr>
              <w:t>40</w:t>
            </w:r>
          </w:p>
        </w:tc>
        <w:tc>
          <w:tcPr>
            <w:tcW w:w="1284" w:type="dxa"/>
            <w:shd w:val="clear" w:color="auto" w:fill="auto"/>
          </w:tcPr>
          <w:p w:rsidR="00A3215B" w:rsidRPr="00C01C42" w:rsidRDefault="00A3215B" w:rsidP="00C01C42">
            <w:pPr>
              <w:pStyle w:val="a9"/>
              <w:suppressAutoHyphens/>
              <w:spacing w:line="360" w:lineRule="auto"/>
              <w:contextualSpacing/>
              <w:jc w:val="left"/>
              <w:rPr>
                <w:sz w:val="20"/>
              </w:rPr>
            </w:pPr>
            <w:r w:rsidRPr="00C01C42">
              <w:rPr>
                <w:sz w:val="20"/>
              </w:rPr>
              <w:t>-3</w:t>
            </w:r>
          </w:p>
        </w:tc>
        <w:tc>
          <w:tcPr>
            <w:tcW w:w="1329" w:type="dxa"/>
            <w:shd w:val="clear" w:color="auto" w:fill="auto"/>
          </w:tcPr>
          <w:p w:rsidR="00A3215B" w:rsidRPr="00C01C42" w:rsidRDefault="00A3215B" w:rsidP="00C01C42">
            <w:pPr>
              <w:pStyle w:val="a9"/>
              <w:suppressAutoHyphens/>
              <w:spacing w:line="360" w:lineRule="auto"/>
              <w:contextualSpacing/>
              <w:jc w:val="left"/>
              <w:rPr>
                <w:sz w:val="20"/>
              </w:rPr>
            </w:pPr>
            <w:r w:rsidRPr="00C01C42">
              <w:rPr>
                <w:sz w:val="20"/>
              </w:rPr>
              <w:t>-9</w:t>
            </w:r>
          </w:p>
        </w:tc>
      </w:tr>
      <w:tr w:rsidR="0016195A" w:rsidRPr="00C01C42" w:rsidTr="00C01C42">
        <w:tc>
          <w:tcPr>
            <w:tcW w:w="486" w:type="dxa"/>
            <w:shd w:val="clear" w:color="auto" w:fill="auto"/>
          </w:tcPr>
          <w:p w:rsidR="0016195A" w:rsidRPr="00C01C42" w:rsidRDefault="0016195A" w:rsidP="00C01C42">
            <w:pPr>
              <w:pStyle w:val="a9"/>
              <w:suppressAutoHyphens/>
              <w:spacing w:line="360" w:lineRule="auto"/>
              <w:jc w:val="left"/>
              <w:rPr>
                <w:sz w:val="20"/>
              </w:rPr>
            </w:pPr>
            <w:r w:rsidRPr="00C01C42">
              <w:rPr>
                <w:sz w:val="20"/>
              </w:rPr>
              <w:t>13</w:t>
            </w:r>
          </w:p>
        </w:tc>
        <w:tc>
          <w:tcPr>
            <w:tcW w:w="2911" w:type="dxa"/>
            <w:shd w:val="clear" w:color="auto" w:fill="auto"/>
          </w:tcPr>
          <w:p w:rsidR="0016195A" w:rsidRPr="00C01C42" w:rsidRDefault="0016195A" w:rsidP="00C01C42">
            <w:pPr>
              <w:suppressAutoHyphens/>
              <w:spacing w:after="0" w:line="360" w:lineRule="auto"/>
              <w:rPr>
                <w:rFonts w:ascii="Times New Roman" w:hAnsi="Times New Roman"/>
                <w:sz w:val="20"/>
                <w:szCs w:val="24"/>
              </w:rPr>
            </w:pPr>
            <w:r w:rsidRPr="00C01C42">
              <w:rPr>
                <w:rFonts w:ascii="Times New Roman" w:hAnsi="Times New Roman"/>
                <w:sz w:val="20"/>
                <w:szCs w:val="24"/>
              </w:rPr>
              <w:t xml:space="preserve">фондовооружённость </w:t>
            </w:r>
          </w:p>
        </w:tc>
        <w:tc>
          <w:tcPr>
            <w:tcW w:w="1205" w:type="dxa"/>
            <w:shd w:val="clear" w:color="auto" w:fill="auto"/>
          </w:tcPr>
          <w:p w:rsidR="0016195A" w:rsidRPr="00C01C42" w:rsidRDefault="0016195A" w:rsidP="00C01C42">
            <w:pPr>
              <w:suppressAutoHyphens/>
              <w:spacing w:after="0" w:line="360" w:lineRule="auto"/>
              <w:rPr>
                <w:rFonts w:ascii="Times New Roman" w:hAnsi="Times New Roman"/>
                <w:sz w:val="20"/>
                <w:szCs w:val="24"/>
              </w:rPr>
            </w:pPr>
            <w:r w:rsidRPr="00C01C42">
              <w:rPr>
                <w:rFonts w:ascii="Times New Roman" w:hAnsi="Times New Roman"/>
                <w:sz w:val="20"/>
                <w:szCs w:val="24"/>
              </w:rPr>
              <w:t>тыс.руб/</w:t>
            </w:r>
          </w:p>
          <w:p w:rsidR="0016195A" w:rsidRPr="00C01C42" w:rsidRDefault="0016195A" w:rsidP="00C01C42">
            <w:pPr>
              <w:suppressAutoHyphens/>
              <w:spacing w:after="0" w:line="360" w:lineRule="auto"/>
              <w:rPr>
                <w:rFonts w:ascii="Times New Roman" w:hAnsi="Times New Roman"/>
                <w:sz w:val="20"/>
                <w:szCs w:val="24"/>
              </w:rPr>
            </w:pPr>
            <w:r w:rsidRPr="00C01C42">
              <w:rPr>
                <w:rFonts w:ascii="Times New Roman" w:hAnsi="Times New Roman"/>
                <w:sz w:val="20"/>
                <w:szCs w:val="24"/>
              </w:rPr>
              <w:t>чел.</w:t>
            </w:r>
          </w:p>
        </w:tc>
        <w:tc>
          <w:tcPr>
            <w:tcW w:w="966" w:type="dxa"/>
            <w:shd w:val="clear" w:color="auto" w:fill="auto"/>
          </w:tcPr>
          <w:p w:rsidR="0016195A" w:rsidRPr="00C01C42" w:rsidRDefault="0016195A" w:rsidP="00C01C42">
            <w:pPr>
              <w:suppressAutoHyphens/>
              <w:spacing w:after="0" w:line="360" w:lineRule="auto"/>
              <w:rPr>
                <w:rFonts w:ascii="Times New Roman" w:hAnsi="Times New Roman"/>
                <w:sz w:val="20"/>
                <w:szCs w:val="24"/>
              </w:rPr>
            </w:pPr>
            <w:r w:rsidRPr="00C01C42">
              <w:rPr>
                <w:rFonts w:ascii="Times New Roman" w:hAnsi="Times New Roman"/>
                <w:sz w:val="20"/>
                <w:szCs w:val="24"/>
              </w:rPr>
              <w:t>795</w:t>
            </w:r>
          </w:p>
        </w:tc>
        <w:tc>
          <w:tcPr>
            <w:tcW w:w="966" w:type="dxa"/>
            <w:shd w:val="clear" w:color="auto" w:fill="auto"/>
          </w:tcPr>
          <w:p w:rsidR="0016195A" w:rsidRPr="00C01C42" w:rsidRDefault="0016195A" w:rsidP="00C01C42">
            <w:pPr>
              <w:pStyle w:val="a9"/>
              <w:suppressAutoHyphens/>
              <w:spacing w:line="360" w:lineRule="auto"/>
              <w:jc w:val="left"/>
              <w:rPr>
                <w:sz w:val="20"/>
              </w:rPr>
            </w:pPr>
            <w:r w:rsidRPr="00C01C42">
              <w:rPr>
                <w:sz w:val="20"/>
              </w:rPr>
              <w:t>995</w:t>
            </w:r>
          </w:p>
        </w:tc>
        <w:tc>
          <w:tcPr>
            <w:tcW w:w="1284" w:type="dxa"/>
            <w:shd w:val="clear" w:color="auto" w:fill="auto"/>
          </w:tcPr>
          <w:p w:rsidR="0016195A" w:rsidRPr="00C01C42" w:rsidRDefault="0016195A" w:rsidP="00C01C42">
            <w:pPr>
              <w:pStyle w:val="a9"/>
              <w:suppressAutoHyphens/>
              <w:spacing w:line="360" w:lineRule="auto"/>
              <w:jc w:val="left"/>
              <w:rPr>
                <w:sz w:val="20"/>
              </w:rPr>
            </w:pPr>
            <w:r w:rsidRPr="00C01C42">
              <w:rPr>
                <w:sz w:val="20"/>
              </w:rPr>
              <w:t>+200</w:t>
            </w:r>
          </w:p>
        </w:tc>
        <w:tc>
          <w:tcPr>
            <w:tcW w:w="1329" w:type="dxa"/>
            <w:shd w:val="clear" w:color="auto" w:fill="auto"/>
          </w:tcPr>
          <w:p w:rsidR="0016195A" w:rsidRPr="00C01C42" w:rsidRDefault="0016195A" w:rsidP="00C01C42">
            <w:pPr>
              <w:pStyle w:val="a9"/>
              <w:suppressAutoHyphens/>
              <w:spacing w:line="360" w:lineRule="auto"/>
              <w:jc w:val="left"/>
              <w:rPr>
                <w:sz w:val="20"/>
              </w:rPr>
            </w:pPr>
            <w:r w:rsidRPr="00C01C42">
              <w:rPr>
                <w:sz w:val="20"/>
              </w:rPr>
              <w:t>+25</w:t>
            </w:r>
          </w:p>
        </w:tc>
      </w:tr>
    </w:tbl>
    <w:p w:rsidR="00A3215B" w:rsidRPr="006266CF" w:rsidRDefault="00A3215B" w:rsidP="006266CF">
      <w:pPr>
        <w:pStyle w:val="a8"/>
        <w:suppressAutoHyphens/>
        <w:spacing w:line="360" w:lineRule="auto"/>
        <w:ind w:firstLine="709"/>
        <w:jc w:val="both"/>
        <w:rPr>
          <w:rFonts w:ascii="Times New Roman" w:hAnsi="Times New Roman"/>
          <w:sz w:val="28"/>
          <w:szCs w:val="28"/>
        </w:rPr>
      </w:pPr>
    </w:p>
    <w:p w:rsidR="00A3215B" w:rsidRPr="006266CF" w:rsidRDefault="00A3215B" w:rsidP="006266CF">
      <w:pPr>
        <w:pStyle w:val="a8"/>
        <w:suppressAutoHyphens/>
        <w:spacing w:line="360" w:lineRule="auto"/>
        <w:ind w:firstLine="709"/>
        <w:jc w:val="both"/>
        <w:rPr>
          <w:rFonts w:ascii="Times New Roman" w:hAnsi="Times New Roman"/>
          <w:sz w:val="28"/>
          <w:szCs w:val="28"/>
        </w:rPr>
      </w:pPr>
      <w:r w:rsidRPr="006266CF">
        <w:rPr>
          <w:rFonts w:ascii="Times New Roman" w:hAnsi="Times New Roman"/>
          <w:sz w:val="28"/>
          <w:szCs w:val="28"/>
        </w:rPr>
        <w:t>Выручка от реализации увеличилась примерно на 30%, валовая прибыль – на 41%, общая себестоимость и основные производственные фонды увеличились соответственно на 59 и 22%.</w:t>
      </w:r>
    </w:p>
    <w:p w:rsidR="00A3215B" w:rsidRPr="006266CF" w:rsidRDefault="00A3215B" w:rsidP="006266CF">
      <w:pPr>
        <w:pStyle w:val="a8"/>
        <w:suppressAutoHyphens/>
        <w:spacing w:line="360" w:lineRule="auto"/>
        <w:ind w:firstLine="709"/>
        <w:jc w:val="both"/>
        <w:rPr>
          <w:rFonts w:ascii="Times New Roman" w:hAnsi="Times New Roman"/>
          <w:sz w:val="28"/>
          <w:szCs w:val="28"/>
        </w:rPr>
      </w:pPr>
      <w:r w:rsidRPr="006266CF">
        <w:rPr>
          <w:rFonts w:ascii="Times New Roman" w:hAnsi="Times New Roman"/>
          <w:sz w:val="28"/>
          <w:szCs w:val="28"/>
        </w:rPr>
        <w:t>Общий фонда заработной платы, средняя заработная плата увеличились на 23,8%.</w:t>
      </w:r>
    </w:p>
    <w:p w:rsidR="00A3215B" w:rsidRPr="006266CF" w:rsidRDefault="00A3215B" w:rsidP="006266CF">
      <w:pPr>
        <w:pStyle w:val="a8"/>
        <w:suppressAutoHyphens/>
        <w:spacing w:line="360" w:lineRule="auto"/>
        <w:ind w:firstLine="709"/>
        <w:jc w:val="both"/>
        <w:rPr>
          <w:rFonts w:ascii="Times New Roman" w:hAnsi="Times New Roman"/>
          <w:sz w:val="28"/>
          <w:szCs w:val="28"/>
        </w:rPr>
      </w:pPr>
      <w:r w:rsidRPr="006266CF">
        <w:rPr>
          <w:rFonts w:ascii="Times New Roman" w:hAnsi="Times New Roman"/>
          <w:sz w:val="28"/>
          <w:szCs w:val="28"/>
        </w:rPr>
        <w:t>Фондоёмкость увеличилась на 60%, а рентабельность и производства и продукции уменьшились соответственно на 26 и 9 %.</w:t>
      </w:r>
    </w:p>
    <w:p w:rsidR="00A3215B" w:rsidRPr="006266CF" w:rsidRDefault="00A3215B" w:rsidP="006266CF">
      <w:pPr>
        <w:pStyle w:val="a8"/>
        <w:suppressAutoHyphens/>
        <w:spacing w:line="360" w:lineRule="auto"/>
        <w:ind w:firstLine="709"/>
        <w:jc w:val="both"/>
        <w:rPr>
          <w:rFonts w:ascii="Times New Roman" w:hAnsi="Times New Roman"/>
          <w:sz w:val="28"/>
          <w:szCs w:val="28"/>
        </w:rPr>
      </w:pPr>
      <w:r w:rsidRPr="006266CF">
        <w:rPr>
          <w:rFonts w:ascii="Times New Roman" w:hAnsi="Times New Roman"/>
          <w:sz w:val="28"/>
          <w:szCs w:val="28"/>
        </w:rPr>
        <w:t xml:space="preserve">Чистая прибыль </w:t>
      </w:r>
      <w:r w:rsidR="005C7E0D" w:rsidRPr="006266CF">
        <w:rPr>
          <w:rFonts w:ascii="Times New Roman" w:hAnsi="Times New Roman"/>
          <w:sz w:val="28"/>
          <w:szCs w:val="28"/>
        </w:rPr>
        <w:t>увеличилась</w:t>
      </w:r>
      <w:r w:rsidRPr="006266CF">
        <w:rPr>
          <w:rFonts w:ascii="Times New Roman" w:hAnsi="Times New Roman"/>
          <w:sz w:val="28"/>
          <w:szCs w:val="28"/>
        </w:rPr>
        <w:t xml:space="preserve"> на 44%.</w:t>
      </w:r>
    </w:p>
    <w:p w:rsidR="00A3215B" w:rsidRPr="006266CF" w:rsidRDefault="00A3215B" w:rsidP="006266CF">
      <w:pPr>
        <w:pStyle w:val="a8"/>
        <w:suppressAutoHyphens/>
        <w:spacing w:line="360" w:lineRule="auto"/>
        <w:ind w:firstLine="709"/>
        <w:jc w:val="both"/>
        <w:rPr>
          <w:rFonts w:ascii="Times New Roman" w:hAnsi="Times New Roman"/>
          <w:sz w:val="28"/>
          <w:szCs w:val="28"/>
        </w:rPr>
      </w:pPr>
      <w:r w:rsidRPr="006266CF">
        <w:rPr>
          <w:rFonts w:ascii="Times New Roman" w:hAnsi="Times New Roman"/>
          <w:sz w:val="28"/>
          <w:szCs w:val="28"/>
        </w:rPr>
        <w:t>Численность персонала уменьшилась на 2%.</w:t>
      </w:r>
    </w:p>
    <w:p w:rsidR="00A3215B" w:rsidRPr="006266CF" w:rsidRDefault="00A3215B" w:rsidP="006266CF">
      <w:pPr>
        <w:pStyle w:val="a8"/>
        <w:suppressAutoHyphens/>
        <w:spacing w:line="360" w:lineRule="auto"/>
        <w:ind w:firstLine="709"/>
        <w:jc w:val="both"/>
        <w:rPr>
          <w:rFonts w:ascii="Times New Roman" w:hAnsi="Times New Roman"/>
          <w:sz w:val="28"/>
          <w:szCs w:val="28"/>
        </w:rPr>
      </w:pPr>
      <w:r w:rsidRPr="006266CF">
        <w:rPr>
          <w:rFonts w:ascii="Times New Roman" w:hAnsi="Times New Roman"/>
          <w:sz w:val="28"/>
          <w:szCs w:val="28"/>
        </w:rPr>
        <w:t>Фондоотдача также уменьшилась на 37% по сравнению с прошлым годом.</w:t>
      </w:r>
    </w:p>
    <w:p w:rsidR="00A3215B" w:rsidRPr="006266CF" w:rsidRDefault="00A3215B" w:rsidP="006266CF">
      <w:pPr>
        <w:pStyle w:val="33"/>
        <w:widowControl/>
        <w:suppressAutoHyphens/>
        <w:spacing w:after="0" w:line="360" w:lineRule="auto"/>
        <w:ind w:left="0" w:firstLine="709"/>
        <w:contextualSpacing/>
        <w:jc w:val="both"/>
        <w:rPr>
          <w:b/>
          <w:sz w:val="28"/>
          <w:szCs w:val="28"/>
        </w:rPr>
      </w:pPr>
    </w:p>
    <w:p w:rsidR="00252638" w:rsidRPr="006266CF" w:rsidRDefault="006266CF" w:rsidP="006266CF">
      <w:pPr>
        <w:pStyle w:val="33"/>
        <w:widowControl/>
        <w:suppressAutoHyphens/>
        <w:spacing w:after="0" w:line="360" w:lineRule="auto"/>
        <w:ind w:left="0" w:firstLine="709"/>
        <w:contextualSpacing/>
        <w:jc w:val="both"/>
        <w:rPr>
          <w:b/>
          <w:sz w:val="28"/>
          <w:szCs w:val="28"/>
        </w:rPr>
      </w:pPr>
      <w:r>
        <w:rPr>
          <w:b/>
          <w:sz w:val="28"/>
          <w:szCs w:val="28"/>
        </w:rPr>
        <w:br w:type="page"/>
      </w:r>
      <w:r w:rsidR="00252638" w:rsidRPr="006266CF">
        <w:rPr>
          <w:b/>
          <w:sz w:val="28"/>
          <w:szCs w:val="28"/>
        </w:rPr>
        <w:t>Глава 2. Анализ и диагностика финансово- хозяйственной деятельности</w:t>
      </w:r>
    </w:p>
    <w:p w:rsidR="006266CF" w:rsidRDefault="006266CF" w:rsidP="006266CF">
      <w:pPr>
        <w:pStyle w:val="33"/>
        <w:widowControl/>
        <w:suppressAutoHyphens/>
        <w:spacing w:after="0" w:line="360" w:lineRule="auto"/>
        <w:ind w:left="0" w:firstLine="709"/>
        <w:contextualSpacing/>
        <w:jc w:val="both"/>
        <w:rPr>
          <w:b/>
          <w:sz w:val="28"/>
          <w:szCs w:val="28"/>
          <w:lang w:val="en-US"/>
        </w:rPr>
      </w:pPr>
    </w:p>
    <w:p w:rsidR="00252638" w:rsidRPr="006266CF" w:rsidRDefault="00252638" w:rsidP="006266CF">
      <w:pPr>
        <w:pStyle w:val="33"/>
        <w:widowControl/>
        <w:suppressAutoHyphens/>
        <w:spacing w:after="0" w:line="360" w:lineRule="auto"/>
        <w:ind w:left="0" w:firstLine="709"/>
        <w:contextualSpacing/>
        <w:jc w:val="both"/>
        <w:rPr>
          <w:b/>
          <w:sz w:val="28"/>
          <w:szCs w:val="28"/>
        </w:rPr>
      </w:pPr>
      <w:r w:rsidRPr="006266CF">
        <w:rPr>
          <w:b/>
          <w:sz w:val="28"/>
          <w:szCs w:val="28"/>
        </w:rPr>
        <w:t>2.1</w:t>
      </w:r>
      <w:r w:rsidRPr="006266CF">
        <w:rPr>
          <w:b/>
          <w:bCs/>
          <w:sz w:val="28"/>
          <w:szCs w:val="28"/>
        </w:rPr>
        <w:t xml:space="preserve"> Аналитическая группировка и анализ статей актива баланса</w:t>
      </w:r>
    </w:p>
    <w:p w:rsidR="006266CF" w:rsidRDefault="006266CF" w:rsidP="006266CF">
      <w:pPr>
        <w:pStyle w:val="33"/>
        <w:widowControl/>
        <w:suppressAutoHyphens/>
        <w:spacing w:after="0" w:line="360" w:lineRule="auto"/>
        <w:ind w:left="0" w:firstLine="709"/>
        <w:contextualSpacing/>
        <w:jc w:val="both"/>
        <w:rPr>
          <w:sz w:val="28"/>
          <w:szCs w:val="28"/>
          <w:lang w:val="en-US"/>
        </w:rPr>
      </w:pPr>
    </w:p>
    <w:p w:rsidR="00252638" w:rsidRPr="006266CF" w:rsidRDefault="00252638" w:rsidP="006266CF">
      <w:pPr>
        <w:pStyle w:val="33"/>
        <w:widowControl/>
        <w:suppressAutoHyphens/>
        <w:spacing w:after="0" w:line="360" w:lineRule="auto"/>
        <w:ind w:left="0" w:firstLine="709"/>
        <w:contextualSpacing/>
        <w:jc w:val="both"/>
        <w:rPr>
          <w:sz w:val="28"/>
          <w:szCs w:val="28"/>
        </w:rPr>
      </w:pPr>
      <w:r w:rsidRPr="006266CF">
        <w:rPr>
          <w:sz w:val="28"/>
          <w:szCs w:val="28"/>
        </w:rPr>
        <w:t>Анализ финансового состояния предприятия начинается с изучения динамики и структуры имущества предприятия и источников его формирования. Следует сгруппировать статьи баланса в отдельные специфические группы (составить агрегированный баланс). Это позволяет провести анализ упорядоченно и в то же время избежать излишней детализации.</w:t>
      </w:r>
      <w:r w:rsidR="006266CF" w:rsidRPr="006266CF">
        <w:rPr>
          <w:sz w:val="28"/>
          <w:szCs w:val="28"/>
        </w:rPr>
        <w:t xml:space="preserve"> </w:t>
      </w:r>
      <w:r w:rsidRPr="006266CF">
        <w:rPr>
          <w:sz w:val="28"/>
          <w:szCs w:val="28"/>
        </w:rPr>
        <w:t xml:space="preserve">Для группировки статей баланса и проведения расчетов рекомендуется составить таблицы </w:t>
      </w:r>
      <w:r w:rsidR="00A3215B" w:rsidRPr="006266CF">
        <w:rPr>
          <w:sz w:val="28"/>
          <w:szCs w:val="28"/>
        </w:rPr>
        <w:t>2.</w:t>
      </w:r>
      <w:r w:rsidRPr="006266CF">
        <w:rPr>
          <w:sz w:val="28"/>
          <w:szCs w:val="28"/>
        </w:rPr>
        <w:t xml:space="preserve">1 и </w:t>
      </w:r>
      <w:r w:rsidR="00A3215B" w:rsidRPr="006266CF">
        <w:rPr>
          <w:sz w:val="28"/>
          <w:szCs w:val="28"/>
        </w:rPr>
        <w:t>2.</w:t>
      </w:r>
      <w:r w:rsidRPr="006266CF">
        <w:rPr>
          <w:sz w:val="28"/>
          <w:szCs w:val="28"/>
        </w:rPr>
        <w:t>2.</w:t>
      </w:r>
    </w:p>
    <w:p w:rsidR="006266CF" w:rsidRDefault="006266CF" w:rsidP="006266CF">
      <w:pPr>
        <w:suppressAutoHyphens/>
        <w:spacing w:after="0" w:line="360" w:lineRule="auto"/>
        <w:ind w:firstLine="709"/>
        <w:contextualSpacing/>
        <w:jc w:val="both"/>
        <w:rPr>
          <w:rFonts w:ascii="Times New Roman" w:hAnsi="Times New Roman"/>
          <w:bCs/>
          <w:sz w:val="28"/>
          <w:szCs w:val="28"/>
          <w:lang w:val="en-US"/>
        </w:rPr>
      </w:pPr>
    </w:p>
    <w:p w:rsidR="00252638" w:rsidRPr="006266CF" w:rsidRDefault="00252638" w:rsidP="006266CF">
      <w:pPr>
        <w:suppressAutoHyphens/>
        <w:spacing w:after="0" w:line="360" w:lineRule="auto"/>
        <w:ind w:firstLine="709"/>
        <w:contextualSpacing/>
        <w:jc w:val="both"/>
        <w:rPr>
          <w:rFonts w:ascii="Times New Roman" w:hAnsi="Times New Roman"/>
          <w:bCs/>
          <w:sz w:val="28"/>
          <w:szCs w:val="28"/>
        </w:rPr>
      </w:pPr>
      <w:r w:rsidRPr="006266CF">
        <w:rPr>
          <w:rFonts w:ascii="Times New Roman" w:hAnsi="Times New Roman"/>
          <w:bCs/>
          <w:sz w:val="28"/>
          <w:szCs w:val="28"/>
        </w:rPr>
        <w:t>Таблица 2.1 -</w:t>
      </w:r>
      <w:r w:rsidR="006266CF" w:rsidRPr="006266CF">
        <w:rPr>
          <w:rFonts w:ascii="Times New Roman" w:hAnsi="Times New Roman"/>
          <w:bCs/>
          <w:sz w:val="28"/>
          <w:szCs w:val="28"/>
        </w:rPr>
        <w:t xml:space="preserve"> </w:t>
      </w:r>
      <w:r w:rsidRPr="006266CF">
        <w:rPr>
          <w:rFonts w:ascii="Times New Roman" w:hAnsi="Times New Roman"/>
          <w:bCs/>
          <w:sz w:val="28"/>
          <w:szCs w:val="28"/>
        </w:rPr>
        <w:t>Аналитическая группировка и анализ статей актива баланса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88"/>
        <w:gridCol w:w="1166"/>
        <w:gridCol w:w="566"/>
        <w:gridCol w:w="1166"/>
        <w:gridCol w:w="566"/>
        <w:gridCol w:w="1557"/>
        <w:gridCol w:w="1053"/>
      </w:tblGrid>
      <w:tr w:rsidR="00252638" w:rsidRPr="00C01C42" w:rsidTr="00C01C42">
        <w:tc>
          <w:tcPr>
            <w:tcW w:w="0" w:type="auto"/>
            <w:vMerge w:val="restart"/>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Актив баланса</w:t>
            </w:r>
          </w:p>
        </w:tc>
        <w:tc>
          <w:tcPr>
            <w:tcW w:w="0" w:type="auto"/>
            <w:gridSpan w:val="2"/>
            <w:shd w:val="clear" w:color="auto" w:fill="auto"/>
            <w:hideMark/>
          </w:tcPr>
          <w:p w:rsidR="00252638" w:rsidRPr="00C01C42" w:rsidRDefault="00A3215B"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2007</w:t>
            </w:r>
            <w:r w:rsidR="005C7E0D" w:rsidRPr="00C01C42">
              <w:rPr>
                <w:rFonts w:ascii="Times New Roman" w:hAnsi="Times New Roman"/>
                <w:sz w:val="20"/>
                <w:szCs w:val="28"/>
              </w:rPr>
              <w:t xml:space="preserve"> г.</w:t>
            </w:r>
          </w:p>
        </w:tc>
        <w:tc>
          <w:tcPr>
            <w:tcW w:w="0" w:type="auto"/>
            <w:gridSpan w:val="2"/>
            <w:shd w:val="clear" w:color="auto" w:fill="auto"/>
            <w:hideMark/>
          </w:tcPr>
          <w:p w:rsidR="00252638" w:rsidRPr="00C01C42" w:rsidRDefault="00A3215B"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2008</w:t>
            </w:r>
            <w:r w:rsidR="005C7E0D" w:rsidRPr="00C01C42">
              <w:rPr>
                <w:rFonts w:ascii="Times New Roman" w:hAnsi="Times New Roman"/>
                <w:sz w:val="20"/>
                <w:szCs w:val="28"/>
              </w:rPr>
              <w:t xml:space="preserve"> г.</w:t>
            </w:r>
          </w:p>
        </w:tc>
        <w:tc>
          <w:tcPr>
            <w:tcW w:w="0" w:type="auto"/>
            <w:vMerge w:val="restart"/>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Изменение, руб.</w:t>
            </w:r>
            <w:r w:rsidR="000A1FFB" w:rsidRPr="00C01C42">
              <w:rPr>
                <w:rFonts w:ascii="Times New Roman" w:hAnsi="Times New Roman"/>
                <w:sz w:val="20"/>
                <w:szCs w:val="28"/>
              </w:rPr>
              <w:t>,</w:t>
            </w:r>
            <w:r w:rsidR="006266CF" w:rsidRPr="00C01C42">
              <w:rPr>
                <w:rFonts w:ascii="Times New Roman" w:hAnsi="Times New Roman"/>
                <w:sz w:val="20"/>
                <w:szCs w:val="28"/>
                <w:lang w:val="en-US"/>
              </w:rPr>
              <w:t xml:space="preserve"> </w:t>
            </w:r>
            <w:r w:rsidR="000A1FFB" w:rsidRPr="00C01C42">
              <w:rPr>
                <w:rFonts w:ascii="Times New Roman" w:hAnsi="Times New Roman"/>
                <w:sz w:val="20"/>
                <w:szCs w:val="28"/>
              </w:rPr>
              <w:t>+, -</w:t>
            </w:r>
          </w:p>
        </w:tc>
        <w:tc>
          <w:tcPr>
            <w:tcW w:w="0" w:type="auto"/>
            <w:vMerge w:val="restart"/>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Темп роста, %</w:t>
            </w:r>
          </w:p>
        </w:tc>
      </w:tr>
      <w:tr w:rsidR="00252638" w:rsidRPr="00C01C42" w:rsidTr="00C01C42">
        <w:tc>
          <w:tcPr>
            <w:tcW w:w="0" w:type="auto"/>
            <w:vMerge/>
            <w:shd w:val="clear" w:color="auto" w:fill="auto"/>
            <w:hideMark/>
          </w:tcPr>
          <w:p w:rsidR="00252638" w:rsidRPr="00C01C42" w:rsidRDefault="00252638" w:rsidP="00C01C42">
            <w:pPr>
              <w:suppressAutoHyphens/>
              <w:spacing w:after="0" w:line="360" w:lineRule="auto"/>
              <w:contextualSpacing/>
              <w:rPr>
                <w:rFonts w:ascii="Times New Roman" w:hAnsi="Times New Roman"/>
                <w:sz w:val="20"/>
                <w:szCs w:val="28"/>
              </w:rPr>
            </w:pPr>
          </w:p>
        </w:tc>
        <w:tc>
          <w:tcPr>
            <w:tcW w:w="0" w:type="auto"/>
            <w:shd w:val="clear" w:color="auto" w:fill="auto"/>
            <w:hideMark/>
          </w:tcPr>
          <w:p w:rsidR="00252638" w:rsidRPr="00C01C42" w:rsidRDefault="005C7E0D"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 xml:space="preserve">тыс. </w:t>
            </w:r>
            <w:r w:rsidR="00252638" w:rsidRPr="00C01C42">
              <w:rPr>
                <w:rFonts w:ascii="Times New Roman" w:hAnsi="Times New Roman"/>
                <w:sz w:val="20"/>
                <w:szCs w:val="28"/>
              </w:rPr>
              <w:t>руб.</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 xml:space="preserve">% </w:t>
            </w:r>
          </w:p>
        </w:tc>
        <w:tc>
          <w:tcPr>
            <w:tcW w:w="0" w:type="auto"/>
            <w:shd w:val="clear" w:color="auto" w:fill="auto"/>
            <w:hideMark/>
          </w:tcPr>
          <w:p w:rsidR="00252638" w:rsidRPr="00C01C42" w:rsidRDefault="005C7E0D"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 xml:space="preserve">тыс. </w:t>
            </w:r>
            <w:r w:rsidR="00252638" w:rsidRPr="00C01C42">
              <w:rPr>
                <w:rFonts w:ascii="Times New Roman" w:hAnsi="Times New Roman"/>
                <w:sz w:val="20"/>
                <w:szCs w:val="28"/>
              </w:rPr>
              <w:t>руб.</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 xml:space="preserve">% </w:t>
            </w:r>
          </w:p>
        </w:tc>
        <w:tc>
          <w:tcPr>
            <w:tcW w:w="0" w:type="auto"/>
            <w:vMerge/>
            <w:shd w:val="clear" w:color="auto" w:fill="auto"/>
            <w:hideMark/>
          </w:tcPr>
          <w:p w:rsidR="00252638" w:rsidRPr="00C01C42" w:rsidRDefault="00252638" w:rsidP="00C01C42">
            <w:pPr>
              <w:suppressAutoHyphens/>
              <w:spacing w:after="0" w:line="360" w:lineRule="auto"/>
              <w:contextualSpacing/>
              <w:rPr>
                <w:rFonts w:ascii="Times New Roman" w:hAnsi="Times New Roman"/>
                <w:sz w:val="20"/>
                <w:szCs w:val="28"/>
              </w:rPr>
            </w:pPr>
          </w:p>
        </w:tc>
        <w:tc>
          <w:tcPr>
            <w:tcW w:w="0" w:type="auto"/>
            <w:vMerge/>
            <w:shd w:val="clear" w:color="auto" w:fill="auto"/>
            <w:hideMark/>
          </w:tcPr>
          <w:p w:rsidR="00252638" w:rsidRPr="00C01C42" w:rsidRDefault="00252638" w:rsidP="00C01C42">
            <w:pPr>
              <w:suppressAutoHyphens/>
              <w:spacing w:after="0" w:line="360" w:lineRule="auto"/>
              <w:contextualSpacing/>
              <w:rPr>
                <w:rFonts w:ascii="Times New Roman" w:hAnsi="Times New Roman"/>
                <w:sz w:val="20"/>
                <w:szCs w:val="28"/>
              </w:rPr>
            </w:pPr>
          </w:p>
        </w:tc>
      </w:tr>
      <w:tr w:rsidR="00252638" w:rsidRPr="00C01C42" w:rsidTr="00C01C42">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Имущество - всего</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224349</w:t>
            </w:r>
            <w:r w:rsidR="005C7E0D" w:rsidRPr="00C01C42">
              <w:rPr>
                <w:rFonts w:ascii="Times New Roman" w:hAnsi="Times New Roman"/>
                <w:sz w:val="20"/>
                <w:szCs w:val="28"/>
              </w:rPr>
              <w:t>,</w:t>
            </w:r>
            <w:r w:rsidRPr="00C01C42">
              <w:rPr>
                <w:rFonts w:ascii="Times New Roman" w:hAnsi="Times New Roman"/>
                <w:sz w:val="20"/>
                <w:szCs w:val="28"/>
              </w:rPr>
              <w:t>252</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100</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327949</w:t>
            </w:r>
            <w:r w:rsidR="005C7E0D" w:rsidRPr="00C01C42">
              <w:rPr>
                <w:rFonts w:ascii="Times New Roman" w:hAnsi="Times New Roman"/>
                <w:sz w:val="20"/>
                <w:szCs w:val="28"/>
              </w:rPr>
              <w:t>,</w:t>
            </w:r>
            <w:r w:rsidRPr="00C01C42">
              <w:rPr>
                <w:rFonts w:ascii="Times New Roman" w:hAnsi="Times New Roman"/>
                <w:sz w:val="20"/>
                <w:szCs w:val="28"/>
              </w:rPr>
              <w:t>551</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100</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103600</w:t>
            </w:r>
            <w:r w:rsidR="005C7E0D" w:rsidRPr="00C01C42">
              <w:rPr>
                <w:rFonts w:ascii="Times New Roman" w:hAnsi="Times New Roman"/>
                <w:sz w:val="20"/>
                <w:szCs w:val="28"/>
              </w:rPr>
              <w:t>,</w:t>
            </w:r>
            <w:r w:rsidRPr="00C01C42">
              <w:rPr>
                <w:rFonts w:ascii="Times New Roman" w:hAnsi="Times New Roman"/>
                <w:sz w:val="20"/>
                <w:szCs w:val="28"/>
              </w:rPr>
              <w:t>299</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46</w:t>
            </w:r>
          </w:p>
        </w:tc>
      </w:tr>
      <w:tr w:rsidR="00252638" w:rsidRPr="00C01C42" w:rsidTr="00C01C42">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1. Внеоборотные активы</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155063</w:t>
            </w:r>
            <w:r w:rsidR="005C7E0D" w:rsidRPr="00C01C42">
              <w:rPr>
                <w:rFonts w:ascii="Times New Roman" w:hAnsi="Times New Roman"/>
                <w:sz w:val="20"/>
                <w:szCs w:val="28"/>
              </w:rPr>
              <w:t>,</w:t>
            </w:r>
            <w:r w:rsidRPr="00C01C42">
              <w:rPr>
                <w:rFonts w:ascii="Times New Roman" w:hAnsi="Times New Roman"/>
                <w:sz w:val="20"/>
                <w:szCs w:val="28"/>
              </w:rPr>
              <w:t>363</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69</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193025</w:t>
            </w:r>
            <w:r w:rsidR="005C7E0D" w:rsidRPr="00C01C42">
              <w:rPr>
                <w:rFonts w:ascii="Times New Roman" w:hAnsi="Times New Roman"/>
                <w:sz w:val="20"/>
                <w:szCs w:val="28"/>
              </w:rPr>
              <w:t>,</w:t>
            </w:r>
            <w:r w:rsidRPr="00C01C42">
              <w:rPr>
                <w:rFonts w:ascii="Times New Roman" w:hAnsi="Times New Roman"/>
                <w:sz w:val="20"/>
                <w:szCs w:val="28"/>
              </w:rPr>
              <w:t>170</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29,5</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37961</w:t>
            </w:r>
            <w:r w:rsidR="005C7E0D" w:rsidRPr="00C01C42">
              <w:rPr>
                <w:rFonts w:ascii="Times New Roman" w:hAnsi="Times New Roman"/>
                <w:sz w:val="20"/>
                <w:szCs w:val="28"/>
              </w:rPr>
              <w:t>,</w:t>
            </w:r>
            <w:r w:rsidRPr="00C01C42">
              <w:rPr>
                <w:rFonts w:ascii="Times New Roman" w:hAnsi="Times New Roman"/>
                <w:sz w:val="20"/>
                <w:szCs w:val="28"/>
              </w:rPr>
              <w:t>807</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24,5</w:t>
            </w:r>
          </w:p>
        </w:tc>
      </w:tr>
      <w:tr w:rsidR="00252638" w:rsidRPr="00C01C42" w:rsidTr="00C01C42">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2. Оборотные активы</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69285</w:t>
            </w:r>
            <w:r w:rsidR="005C7E0D" w:rsidRPr="00C01C42">
              <w:rPr>
                <w:rFonts w:ascii="Times New Roman" w:hAnsi="Times New Roman"/>
                <w:sz w:val="20"/>
                <w:szCs w:val="28"/>
              </w:rPr>
              <w:t>,</w:t>
            </w:r>
            <w:r w:rsidRPr="00C01C42">
              <w:rPr>
                <w:rFonts w:ascii="Times New Roman" w:hAnsi="Times New Roman"/>
                <w:sz w:val="20"/>
                <w:szCs w:val="28"/>
              </w:rPr>
              <w:t>889</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31</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134924</w:t>
            </w:r>
            <w:r w:rsidR="005C7E0D" w:rsidRPr="00C01C42">
              <w:rPr>
                <w:rFonts w:ascii="Times New Roman" w:hAnsi="Times New Roman"/>
                <w:sz w:val="20"/>
                <w:szCs w:val="28"/>
              </w:rPr>
              <w:t>,</w:t>
            </w:r>
            <w:r w:rsidRPr="00C01C42">
              <w:rPr>
                <w:rFonts w:ascii="Times New Roman" w:hAnsi="Times New Roman"/>
                <w:sz w:val="20"/>
                <w:szCs w:val="28"/>
              </w:rPr>
              <w:t>381</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70,5</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65638</w:t>
            </w:r>
            <w:r w:rsidR="005C7E0D" w:rsidRPr="00C01C42">
              <w:rPr>
                <w:rFonts w:ascii="Times New Roman" w:hAnsi="Times New Roman"/>
                <w:sz w:val="20"/>
                <w:szCs w:val="28"/>
              </w:rPr>
              <w:t>.</w:t>
            </w:r>
            <w:r w:rsidRPr="00C01C42">
              <w:rPr>
                <w:rFonts w:ascii="Times New Roman" w:hAnsi="Times New Roman"/>
                <w:sz w:val="20"/>
                <w:szCs w:val="28"/>
              </w:rPr>
              <w:t>492</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9,4</w:t>
            </w:r>
          </w:p>
        </w:tc>
      </w:tr>
      <w:tr w:rsidR="00252638" w:rsidRPr="00C01C42" w:rsidTr="00C01C42">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2.1. Материальные оборотные средства (запасы)</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30424</w:t>
            </w:r>
            <w:r w:rsidR="005C7E0D" w:rsidRPr="00C01C42">
              <w:rPr>
                <w:rFonts w:ascii="Times New Roman" w:hAnsi="Times New Roman"/>
                <w:sz w:val="20"/>
                <w:szCs w:val="28"/>
              </w:rPr>
              <w:t>,</w:t>
            </w:r>
            <w:r w:rsidRPr="00C01C42">
              <w:rPr>
                <w:rFonts w:ascii="Times New Roman" w:hAnsi="Times New Roman"/>
                <w:sz w:val="20"/>
                <w:szCs w:val="28"/>
              </w:rPr>
              <w:t>821</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13,6</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81400</w:t>
            </w:r>
            <w:r w:rsidR="005C7E0D" w:rsidRPr="00C01C42">
              <w:rPr>
                <w:rFonts w:ascii="Times New Roman" w:hAnsi="Times New Roman"/>
                <w:sz w:val="20"/>
                <w:szCs w:val="28"/>
              </w:rPr>
              <w:t>,</w:t>
            </w:r>
            <w:r w:rsidRPr="00C01C42">
              <w:rPr>
                <w:rFonts w:ascii="Times New Roman" w:hAnsi="Times New Roman"/>
                <w:sz w:val="20"/>
                <w:szCs w:val="28"/>
              </w:rPr>
              <w:t>416</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42,6</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50975</w:t>
            </w:r>
            <w:r w:rsidR="005C7E0D" w:rsidRPr="00C01C42">
              <w:rPr>
                <w:rFonts w:ascii="Times New Roman" w:hAnsi="Times New Roman"/>
                <w:sz w:val="20"/>
                <w:szCs w:val="28"/>
              </w:rPr>
              <w:t>,</w:t>
            </w:r>
            <w:r w:rsidRPr="00C01C42">
              <w:rPr>
                <w:rFonts w:ascii="Times New Roman" w:hAnsi="Times New Roman"/>
                <w:sz w:val="20"/>
                <w:szCs w:val="28"/>
              </w:rPr>
              <w:t>595</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167,5</w:t>
            </w:r>
          </w:p>
        </w:tc>
      </w:tr>
      <w:tr w:rsidR="00252638" w:rsidRPr="00C01C42" w:rsidTr="00C01C42">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2.2. Дебиторская задолженность</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38207</w:t>
            </w:r>
            <w:r w:rsidR="005C7E0D" w:rsidRPr="00C01C42">
              <w:rPr>
                <w:rFonts w:ascii="Times New Roman" w:hAnsi="Times New Roman"/>
                <w:sz w:val="20"/>
                <w:szCs w:val="28"/>
              </w:rPr>
              <w:t>,</w:t>
            </w:r>
            <w:r w:rsidRPr="00C01C42">
              <w:rPr>
                <w:rFonts w:ascii="Times New Roman" w:hAnsi="Times New Roman"/>
                <w:sz w:val="20"/>
                <w:szCs w:val="28"/>
              </w:rPr>
              <w:t>290</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17</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52909</w:t>
            </w:r>
            <w:r w:rsidR="005C7E0D" w:rsidRPr="00C01C42">
              <w:rPr>
                <w:rFonts w:ascii="Times New Roman" w:hAnsi="Times New Roman"/>
                <w:sz w:val="20"/>
                <w:szCs w:val="28"/>
              </w:rPr>
              <w:t>,</w:t>
            </w:r>
            <w:r w:rsidRPr="00C01C42">
              <w:rPr>
                <w:rFonts w:ascii="Times New Roman" w:hAnsi="Times New Roman"/>
                <w:sz w:val="20"/>
                <w:szCs w:val="28"/>
              </w:rPr>
              <w:t>025</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26,6</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14701</w:t>
            </w:r>
            <w:r w:rsidR="005C7E0D" w:rsidRPr="00C01C42">
              <w:rPr>
                <w:rFonts w:ascii="Times New Roman" w:hAnsi="Times New Roman"/>
                <w:sz w:val="20"/>
                <w:szCs w:val="28"/>
              </w:rPr>
              <w:t>,</w:t>
            </w:r>
            <w:r w:rsidRPr="00C01C42">
              <w:rPr>
                <w:rFonts w:ascii="Times New Roman" w:hAnsi="Times New Roman"/>
                <w:sz w:val="20"/>
                <w:szCs w:val="28"/>
              </w:rPr>
              <w:t>735</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38,5</w:t>
            </w:r>
          </w:p>
        </w:tc>
      </w:tr>
      <w:tr w:rsidR="00252638" w:rsidRPr="00C01C42" w:rsidTr="00C01C42">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2.3. Денежные средства</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653</w:t>
            </w:r>
            <w:r w:rsidR="005C7E0D" w:rsidRPr="00C01C42">
              <w:rPr>
                <w:rFonts w:ascii="Times New Roman" w:hAnsi="Times New Roman"/>
                <w:sz w:val="20"/>
                <w:szCs w:val="28"/>
              </w:rPr>
              <w:t>,</w:t>
            </w:r>
            <w:r w:rsidRPr="00C01C42">
              <w:rPr>
                <w:rFonts w:ascii="Times New Roman" w:hAnsi="Times New Roman"/>
                <w:sz w:val="20"/>
                <w:szCs w:val="28"/>
              </w:rPr>
              <w:t>778</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7,4</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614</w:t>
            </w:r>
            <w:r w:rsidR="005C7E0D" w:rsidRPr="00C01C42">
              <w:rPr>
                <w:rFonts w:ascii="Times New Roman" w:hAnsi="Times New Roman"/>
                <w:sz w:val="20"/>
                <w:szCs w:val="28"/>
              </w:rPr>
              <w:t>,</w:t>
            </w:r>
            <w:r w:rsidRPr="00C01C42">
              <w:rPr>
                <w:rFonts w:ascii="Times New Roman" w:hAnsi="Times New Roman"/>
                <w:sz w:val="20"/>
                <w:szCs w:val="28"/>
              </w:rPr>
              <w:t>940</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1,3</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-38</w:t>
            </w:r>
            <w:r w:rsidR="005C7E0D" w:rsidRPr="00C01C42">
              <w:rPr>
                <w:rFonts w:ascii="Times New Roman" w:hAnsi="Times New Roman"/>
                <w:sz w:val="20"/>
                <w:szCs w:val="28"/>
              </w:rPr>
              <w:t>.</w:t>
            </w:r>
            <w:r w:rsidRPr="00C01C42">
              <w:rPr>
                <w:rFonts w:ascii="Times New Roman" w:hAnsi="Times New Roman"/>
                <w:sz w:val="20"/>
                <w:szCs w:val="28"/>
              </w:rPr>
              <w:t>838</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-60,9</w:t>
            </w:r>
          </w:p>
        </w:tc>
      </w:tr>
    </w:tbl>
    <w:p w:rsidR="00252638" w:rsidRPr="006266CF" w:rsidRDefault="00252638" w:rsidP="006266CF">
      <w:pPr>
        <w:suppressAutoHyphens/>
        <w:spacing w:after="0" w:line="360" w:lineRule="auto"/>
        <w:ind w:firstLine="709"/>
        <w:contextualSpacing/>
        <w:jc w:val="both"/>
        <w:rPr>
          <w:rFonts w:ascii="Times New Roman" w:hAnsi="Times New Roman"/>
          <w:b/>
          <w:sz w:val="28"/>
          <w:szCs w:val="28"/>
        </w:rPr>
      </w:pPr>
    </w:p>
    <w:p w:rsidR="006266CF" w:rsidRPr="006266CF" w:rsidRDefault="00252638" w:rsidP="006266CF">
      <w:pPr>
        <w:pStyle w:val="ab"/>
        <w:widowControl/>
        <w:numPr>
          <w:ilvl w:val="0"/>
          <w:numId w:val="4"/>
        </w:numPr>
        <w:suppressAutoHyphens/>
        <w:spacing w:line="360" w:lineRule="auto"/>
        <w:ind w:left="0" w:firstLine="709"/>
        <w:jc w:val="both"/>
        <w:rPr>
          <w:sz w:val="28"/>
          <w:szCs w:val="28"/>
        </w:rPr>
      </w:pPr>
      <w:r w:rsidRPr="006266CF">
        <w:rPr>
          <w:sz w:val="28"/>
          <w:szCs w:val="28"/>
        </w:rPr>
        <w:t>В балансе предприятия (ОАО НЛМК) преобладают внеоборотные активы (69 % на начало 2008 года и 58 % на начало 2009 года), к концу отчётного периода их доля в имуществе предприятия увеличилась, темп роста составил 24%.</w:t>
      </w:r>
    </w:p>
    <w:p w:rsidR="00252638" w:rsidRPr="006266CF" w:rsidRDefault="00252638" w:rsidP="006266CF">
      <w:pPr>
        <w:pStyle w:val="ab"/>
        <w:widowControl/>
        <w:numPr>
          <w:ilvl w:val="0"/>
          <w:numId w:val="4"/>
        </w:numPr>
        <w:suppressAutoHyphens/>
        <w:spacing w:line="360" w:lineRule="auto"/>
        <w:ind w:left="0" w:firstLine="709"/>
        <w:jc w:val="both"/>
        <w:rPr>
          <w:sz w:val="28"/>
          <w:szCs w:val="28"/>
        </w:rPr>
      </w:pPr>
      <w:r w:rsidRPr="006266CF">
        <w:rPr>
          <w:sz w:val="28"/>
          <w:szCs w:val="28"/>
        </w:rPr>
        <w:t>В оборотных активах на начало периода</w:t>
      </w:r>
      <w:r w:rsidR="006266CF" w:rsidRPr="006266CF">
        <w:rPr>
          <w:sz w:val="28"/>
          <w:szCs w:val="28"/>
        </w:rPr>
        <w:t xml:space="preserve"> </w:t>
      </w:r>
      <w:r w:rsidRPr="006266CF">
        <w:rPr>
          <w:sz w:val="28"/>
          <w:szCs w:val="28"/>
        </w:rPr>
        <w:t>преобладает дебиторская задолженность. В начале 2008 года их доля в имуществе НЛЗК составила 17%. К началу 2009 года доля несколько снизилась, темп снижения составил 16,1%. что не может явиться причиной неплатёжеспособности предприятия к концу отчётного периода.</w:t>
      </w:r>
    </w:p>
    <w:p w:rsidR="00252638" w:rsidRPr="006266CF" w:rsidRDefault="00252638" w:rsidP="006266CF">
      <w:pPr>
        <w:pStyle w:val="ab"/>
        <w:widowControl/>
        <w:numPr>
          <w:ilvl w:val="0"/>
          <w:numId w:val="4"/>
        </w:numPr>
        <w:suppressAutoHyphens/>
        <w:spacing w:line="360" w:lineRule="auto"/>
        <w:ind w:left="0" w:firstLine="709"/>
        <w:jc w:val="both"/>
        <w:rPr>
          <w:sz w:val="28"/>
          <w:szCs w:val="28"/>
        </w:rPr>
      </w:pPr>
      <w:r w:rsidRPr="006266CF">
        <w:rPr>
          <w:sz w:val="28"/>
          <w:szCs w:val="28"/>
        </w:rPr>
        <w:t>К концу отчетного периода наблюдается преобладание материальных активов (24,8%)</w:t>
      </w:r>
    </w:p>
    <w:p w:rsidR="006266CF" w:rsidRPr="006266CF" w:rsidRDefault="00252638" w:rsidP="006266CF">
      <w:pPr>
        <w:pStyle w:val="ab"/>
        <w:widowControl/>
        <w:numPr>
          <w:ilvl w:val="0"/>
          <w:numId w:val="4"/>
        </w:numPr>
        <w:suppressAutoHyphens/>
        <w:spacing w:line="360" w:lineRule="auto"/>
        <w:ind w:left="0" w:firstLine="709"/>
        <w:jc w:val="both"/>
        <w:rPr>
          <w:sz w:val="28"/>
          <w:szCs w:val="28"/>
        </w:rPr>
      </w:pPr>
      <w:r w:rsidRPr="006266CF">
        <w:rPr>
          <w:sz w:val="28"/>
          <w:szCs w:val="28"/>
        </w:rPr>
        <w:t>Внеоборотные активы увеличились, а денежные средства уменьшились к концу 2008 года,</w:t>
      </w:r>
    </w:p>
    <w:p w:rsidR="00252638" w:rsidRPr="006266CF" w:rsidRDefault="00252638" w:rsidP="006266CF">
      <w:pPr>
        <w:pStyle w:val="ab"/>
        <w:widowControl/>
        <w:suppressAutoHyphens/>
        <w:spacing w:line="360" w:lineRule="auto"/>
        <w:ind w:left="0" w:firstLine="709"/>
        <w:jc w:val="both"/>
        <w:rPr>
          <w:b/>
          <w:sz w:val="28"/>
          <w:szCs w:val="28"/>
        </w:rPr>
      </w:pPr>
    </w:p>
    <w:p w:rsidR="00252638" w:rsidRPr="006266CF" w:rsidRDefault="006266CF" w:rsidP="006266CF">
      <w:pPr>
        <w:suppressAutoHyphens/>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2.2</w:t>
      </w:r>
      <w:r>
        <w:rPr>
          <w:rFonts w:ascii="Times New Roman" w:hAnsi="Times New Roman"/>
          <w:b/>
          <w:bCs/>
          <w:sz w:val="28"/>
          <w:szCs w:val="28"/>
          <w:lang w:val="en-US"/>
        </w:rPr>
        <w:t xml:space="preserve"> </w:t>
      </w:r>
      <w:r w:rsidR="00252638" w:rsidRPr="006266CF">
        <w:rPr>
          <w:rFonts w:ascii="Times New Roman" w:hAnsi="Times New Roman"/>
          <w:b/>
          <w:bCs/>
          <w:sz w:val="28"/>
          <w:szCs w:val="28"/>
        </w:rPr>
        <w:t>Аналитическая группировка статей пассива баланса</w:t>
      </w:r>
    </w:p>
    <w:p w:rsidR="006266CF" w:rsidRDefault="006266CF" w:rsidP="006266CF">
      <w:pPr>
        <w:suppressAutoHyphens/>
        <w:spacing w:after="0" w:line="360" w:lineRule="auto"/>
        <w:ind w:firstLine="709"/>
        <w:contextualSpacing/>
        <w:jc w:val="both"/>
        <w:rPr>
          <w:rFonts w:ascii="Times New Roman" w:hAnsi="Times New Roman"/>
          <w:bCs/>
          <w:sz w:val="28"/>
          <w:szCs w:val="28"/>
          <w:lang w:val="en-US"/>
        </w:rPr>
      </w:pPr>
    </w:p>
    <w:p w:rsidR="00252638" w:rsidRPr="006266CF" w:rsidRDefault="00252638" w:rsidP="006266CF">
      <w:pPr>
        <w:suppressAutoHyphens/>
        <w:spacing w:after="0" w:line="360" w:lineRule="auto"/>
        <w:ind w:firstLine="709"/>
        <w:contextualSpacing/>
        <w:jc w:val="both"/>
        <w:rPr>
          <w:rFonts w:ascii="Times New Roman" w:hAnsi="Times New Roman"/>
          <w:bCs/>
          <w:sz w:val="28"/>
          <w:szCs w:val="28"/>
        </w:rPr>
      </w:pPr>
      <w:r w:rsidRPr="006266CF">
        <w:rPr>
          <w:rFonts w:ascii="Times New Roman" w:hAnsi="Times New Roman"/>
          <w:bCs/>
          <w:sz w:val="28"/>
          <w:szCs w:val="28"/>
        </w:rPr>
        <w:t>Таблица 2.2 -</w:t>
      </w:r>
      <w:r w:rsidR="006266CF" w:rsidRPr="006266CF">
        <w:rPr>
          <w:rFonts w:ascii="Times New Roman" w:hAnsi="Times New Roman"/>
          <w:bCs/>
          <w:sz w:val="28"/>
          <w:szCs w:val="28"/>
        </w:rPr>
        <w:t xml:space="preserve"> </w:t>
      </w:r>
      <w:r w:rsidRPr="006266CF">
        <w:rPr>
          <w:rFonts w:ascii="Times New Roman" w:hAnsi="Times New Roman"/>
          <w:bCs/>
          <w:sz w:val="28"/>
          <w:szCs w:val="28"/>
        </w:rPr>
        <w:t>Аналитическая группировка статей пассива баланса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44"/>
        <w:gridCol w:w="1166"/>
        <w:gridCol w:w="516"/>
        <w:gridCol w:w="1066"/>
        <w:gridCol w:w="516"/>
        <w:gridCol w:w="1467"/>
        <w:gridCol w:w="987"/>
      </w:tblGrid>
      <w:tr w:rsidR="005C7E0D" w:rsidRPr="00C01C42" w:rsidTr="00C01C42">
        <w:tc>
          <w:tcPr>
            <w:tcW w:w="0" w:type="auto"/>
            <w:vMerge w:val="restart"/>
            <w:shd w:val="clear" w:color="auto" w:fill="auto"/>
            <w:hideMark/>
          </w:tcPr>
          <w:p w:rsidR="005C7E0D" w:rsidRPr="00C01C42" w:rsidRDefault="005C7E0D"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Пассив баланса</w:t>
            </w:r>
          </w:p>
        </w:tc>
        <w:tc>
          <w:tcPr>
            <w:tcW w:w="0" w:type="auto"/>
            <w:gridSpan w:val="2"/>
            <w:shd w:val="clear" w:color="auto" w:fill="auto"/>
            <w:hideMark/>
          </w:tcPr>
          <w:p w:rsidR="005C7E0D" w:rsidRPr="00C01C42" w:rsidRDefault="005C7E0D" w:rsidP="00C01C42">
            <w:pPr>
              <w:suppressAutoHyphens/>
              <w:autoSpaceDE w:val="0"/>
              <w:autoSpaceDN w:val="0"/>
              <w:adjustRightInd w:val="0"/>
              <w:spacing w:after="0" w:line="360" w:lineRule="auto"/>
              <w:rPr>
                <w:rFonts w:ascii="Times New Roman" w:hAnsi="Times New Roman"/>
                <w:sz w:val="20"/>
                <w:szCs w:val="28"/>
              </w:rPr>
            </w:pPr>
            <w:r w:rsidRPr="00C01C42">
              <w:rPr>
                <w:rFonts w:ascii="Times New Roman" w:hAnsi="Times New Roman"/>
                <w:sz w:val="20"/>
                <w:szCs w:val="28"/>
              </w:rPr>
              <w:t>2007 г.</w:t>
            </w:r>
          </w:p>
        </w:tc>
        <w:tc>
          <w:tcPr>
            <w:tcW w:w="0" w:type="auto"/>
            <w:gridSpan w:val="2"/>
            <w:shd w:val="clear" w:color="auto" w:fill="auto"/>
            <w:hideMark/>
          </w:tcPr>
          <w:p w:rsidR="005C7E0D" w:rsidRPr="00C01C42" w:rsidRDefault="005C7E0D" w:rsidP="00C01C42">
            <w:pPr>
              <w:suppressAutoHyphens/>
              <w:autoSpaceDE w:val="0"/>
              <w:autoSpaceDN w:val="0"/>
              <w:adjustRightInd w:val="0"/>
              <w:spacing w:after="0" w:line="360" w:lineRule="auto"/>
              <w:rPr>
                <w:rFonts w:ascii="Times New Roman" w:hAnsi="Times New Roman"/>
                <w:sz w:val="20"/>
                <w:szCs w:val="28"/>
              </w:rPr>
            </w:pPr>
            <w:r w:rsidRPr="00C01C42">
              <w:rPr>
                <w:rFonts w:ascii="Times New Roman" w:hAnsi="Times New Roman"/>
                <w:sz w:val="20"/>
                <w:szCs w:val="28"/>
              </w:rPr>
              <w:t>2008 г.</w:t>
            </w:r>
          </w:p>
        </w:tc>
        <w:tc>
          <w:tcPr>
            <w:tcW w:w="0" w:type="auto"/>
            <w:vMerge w:val="restart"/>
            <w:shd w:val="clear" w:color="auto" w:fill="auto"/>
            <w:hideMark/>
          </w:tcPr>
          <w:p w:rsidR="005C7E0D" w:rsidRPr="00C01C42" w:rsidRDefault="005C7E0D"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Изменение, руб.,</w:t>
            </w:r>
            <w:r w:rsidR="006266CF" w:rsidRPr="00C01C42">
              <w:rPr>
                <w:rFonts w:ascii="Times New Roman" w:hAnsi="Times New Roman"/>
                <w:sz w:val="20"/>
                <w:szCs w:val="28"/>
                <w:lang w:val="en-US"/>
              </w:rPr>
              <w:t xml:space="preserve"> </w:t>
            </w:r>
            <w:r w:rsidRPr="00C01C42">
              <w:rPr>
                <w:rFonts w:ascii="Times New Roman" w:hAnsi="Times New Roman"/>
                <w:sz w:val="20"/>
                <w:szCs w:val="28"/>
              </w:rPr>
              <w:t>+,-</w:t>
            </w:r>
          </w:p>
        </w:tc>
        <w:tc>
          <w:tcPr>
            <w:tcW w:w="0" w:type="auto"/>
            <w:vMerge w:val="restart"/>
            <w:shd w:val="clear" w:color="auto" w:fill="auto"/>
            <w:hideMark/>
          </w:tcPr>
          <w:p w:rsidR="005C7E0D" w:rsidRPr="00C01C42" w:rsidRDefault="005C7E0D"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Темп роста, %</w:t>
            </w:r>
          </w:p>
        </w:tc>
      </w:tr>
      <w:tr w:rsidR="005C7E0D" w:rsidRPr="00C01C42" w:rsidTr="00C01C42">
        <w:tc>
          <w:tcPr>
            <w:tcW w:w="0" w:type="auto"/>
            <w:vMerge/>
            <w:shd w:val="clear" w:color="auto" w:fill="auto"/>
            <w:hideMark/>
          </w:tcPr>
          <w:p w:rsidR="005C7E0D" w:rsidRPr="00C01C42" w:rsidRDefault="005C7E0D" w:rsidP="00C01C42">
            <w:pPr>
              <w:suppressAutoHyphens/>
              <w:spacing w:after="0" w:line="360" w:lineRule="auto"/>
              <w:contextualSpacing/>
              <w:rPr>
                <w:rFonts w:ascii="Times New Roman" w:hAnsi="Times New Roman"/>
                <w:sz w:val="20"/>
                <w:szCs w:val="28"/>
              </w:rPr>
            </w:pPr>
          </w:p>
        </w:tc>
        <w:tc>
          <w:tcPr>
            <w:tcW w:w="0" w:type="auto"/>
            <w:shd w:val="clear" w:color="auto" w:fill="auto"/>
            <w:hideMark/>
          </w:tcPr>
          <w:p w:rsidR="005C7E0D" w:rsidRPr="00C01C42" w:rsidRDefault="005C7E0D"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тыс. руб.</w:t>
            </w:r>
          </w:p>
        </w:tc>
        <w:tc>
          <w:tcPr>
            <w:tcW w:w="0" w:type="auto"/>
            <w:shd w:val="clear" w:color="auto" w:fill="auto"/>
            <w:hideMark/>
          </w:tcPr>
          <w:p w:rsidR="005C7E0D" w:rsidRPr="00C01C42" w:rsidRDefault="005C7E0D"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 xml:space="preserve">% </w:t>
            </w:r>
          </w:p>
        </w:tc>
        <w:tc>
          <w:tcPr>
            <w:tcW w:w="0" w:type="auto"/>
            <w:shd w:val="clear" w:color="auto" w:fill="auto"/>
            <w:hideMark/>
          </w:tcPr>
          <w:p w:rsidR="005C7E0D" w:rsidRPr="00C01C42" w:rsidRDefault="005C7E0D"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тыс. руб.</w:t>
            </w:r>
          </w:p>
        </w:tc>
        <w:tc>
          <w:tcPr>
            <w:tcW w:w="0" w:type="auto"/>
            <w:shd w:val="clear" w:color="auto" w:fill="auto"/>
            <w:hideMark/>
          </w:tcPr>
          <w:p w:rsidR="005C7E0D" w:rsidRPr="00C01C42" w:rsidRDefault="005C7E0D"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 xml:space="preserve">% </w:t>
            </w:r>
          </w:p>
        </w:tc>
        <w:tc>
          <w:tcPr>
            <w:tcW w:w="0" w:type="auto"/>
            <w:vMerge/>
            <w:shd w:val="clear" w:color="auto" w:fill="auto"/>
            <w:hideMark/>
          </w:tcPr>
          <w:p w:rsidR="005C7E0D" w:rsidRPr="00C01C42" w:rsidRDefault="005C7E0D" w:rsidP="00C01C42">
            <w:pPr>
              <w:suppressAutoHyphens/>
              <w:spacing w:after="0" w:line="360" w:lineRule="auto"/>
              <w:contextualSpacing/>
              <w:rPr>
                <w:rFonts w:ascii="Times New Roman" w:hAnsi="Times New Roman"/>
                <w:sz w:val="20"/>
                <w:szCs w:val="28"/>
              </w:rPr>
            </w:pPr>
          </w:p>
        </w:tc>
        <w:tc>
          <w:tcPr>
            <w:tcW w:w="0" w:type="auto"/>
            <w:vMerge/>
            <w:shd w:val="clear" w:color="auto" w:fill="auto"/>
            <w:hideMark/>
          </w:tcPr>
          <w:p w:rsidR="005C7E0D" w:rsidRPr="00C01C42" w:rsidRDefault="005C7E0D" w:rsidP="00C01C42">
            <w:pPr>
              <w:suppressAutoHyphens/>
              <w:spacing w:after="0" w:line="360" w:lineRule="auto"/>
              <w:contextualSpacing/>
              <w:rPr>
                <w:rFonts w:ascii="Times New Roman" w:hAnsi="Times New Roman"/>
                <w:sz w:val="20"/>
                <w:szCs w:val="28"/>
              </w:rPr>
            </w:pPr>
          </w:p>
        </w:tc>
      </w:tr>
      <w:tr w:rsidR="00252638" w:rsidRPr="00C01C42" w:rsidTr="00C01C42">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Источники имущества – всего</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224349</w:t>
            </w:r>
            <w:r w:rsidR="005C7E0D" w:rsidRPr="00C01C42">
              <w:rPr>
                <w:rFonts w:ascii="Times New Roman" w:hAnsi="Times New Roman"/>
                <w:sz w:val="20"/>
                <w:szCs w:val="28"/>
              </w:rPr>
              <w:t>,</w:t>
            </w:r>
            <w:r w:rsidRPr="00C01C42">
              <w:rPr>
                <w:rFonts w:ascii="Times New Roman" w:hAnsi="Times New Roman"/>
                <w:sz w:val="20"/>
                <w:szCs w:val="28"/>
              </w:rPr>
              <w:t>252</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100</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327949</w:t>
            </w:r>
            <w:r w:rsidR="005C7E0D" w:rsidRPr="00C01C42">
              <w:rPr>
                <w:rFonts w:ascii="Times New Roman" w:hAnsi="Times New Roman"/>
                <w:sz w:val="20"/>
                <w:szCs w:val="28"/>
              </w:rPr>
              <w:t>,</w:t>
            </w:r>
            <w:r w:rsidRPr="00C01C42">
              <w:rPr>
                <w:rFonts w:ascii="Times New Roman" w:hAnsi="Times New Roman"/>
                <w:sz w:val="20"/>
                <w:szCs w:val="28"/>
              </w:rPr>
              <w:t>55</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100</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103600</w:t>
            </w:r>
            <w:r w:rsidR="005C7E0D" w:rsidRPr="00C01C42">
              <w:rPr>
                <w:rFonts w:ascii="Times New Roman" w:hAnsi="Times New Roman"/>
                <w:sz w:val="20"/>
                <w:szCs w:val="28"/>
              </w:rPr>
              <w:t>,</w:t>
            </w:r>
            <w:r w:rsidRPr="00C01C42">
              <w:rPr>
                <w:rFonts w:ascii="Times New Roman" w:hAnsi="Times New Roman"/>
                <w:sz w:val="20"/>
                <w:szCs w:val="28"/>
              </w:rPr>
              <w:t>299</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46</w:t>
            </w:r>
          </w:p>
        </w:tc>
      </w:tr>
      <w:tr w:rsidR="00252638" w:rsidRPr="00C01C42" w:rsidTr="00C01C42">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1. Собственный капитал</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181724</w:t>
            </w:r>
            <w:r w:rsidR="005C7E0D" w:rsidRPr="00C01C42">
              <w:rPr>
                <w:rFonts w:ascii="Times New Roman" w:hAnsi="Times New Roman"/>
                <w:sz w:val="20"/>
                <w:szCs w:val="28"/>
              </w:rPr>
              <w:t>,</w:t>
            </w:r>
            <w:r w:rsidRPr="00C01C42">
              <w:rPr>
                <w:rFonts w:ascii="Times New Roman" w:hAnsi="Times New Roman"/>
                <w:sz w:val="20"/>
                <w:szCs w:val="28"/>
              </w:rPr>
              <w:t>454</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81</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232424</w:t>
            </w:r>
            <w:r w:rsidR="005C7E0D" w:rsidRPr="00C01C42">
              <w:rPr>
                <w:rFonts w:ascii="Times New Roman" w:hAnsi="Times New Roman"/>
                <w:sz w:val="20"/>
                <w:szCs w:val="28"/>
              </w:rPr>
              <w:t>,</w:t>
            </w:r>
            <w:r w:rsidRPr="00C01C42">
              <w:rPr>
                <w:rFonts w:ascii="Times New Roman" w:hAnsi="Times New Roman"/>
                <w:sz w:val="20"/>
                <w:szCs w:val="28"/>
              </w:rPr>
              <w:t>04</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71</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50699</w:t>
            </w:r>
            <w:r w:rsidR="005C7E0D" w:rsidRPr="00C01C42">
              <w:rPr>
                <w:rFonts w:ascii="Times New Roman" w:hAnsi="Times New Roman"/>
                <w:sz w:val="20"/>
                <w:szCs w:val="28"/>
              </w:rPr>
              <w:t>,</w:t>
            </w:r>
            <w:r w:rsidRPr="00C01C42">
              <w:rPr>
                <w:rFonts w:ascii="Times New Roman" w:hAnsi="Times New Roman"/>
                <w:sz w:val="20"/>
                <w:szCs w:val="28"/>
              </w:rPr>
              <w:t>587</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28</w:t>
            </w:r>
          </w:p>
        </w:tc>
      </w:tr>
      <w:tr w:rsidR="00252638" w:rsidRPr="00C01C42" w:rsidTr="00C01C42">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2. Заемный и привлеченный капитал</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42624</w:t>
            </w:r>
            <w:r w:rsidR="005C7E0D" w:rsidRPr="00C01C42">
              <w:rPr>
                <w:rFonts w:ascii="Times New Roman" w:hAnsi="Times New Roman"/>
                <w:sz w:val="20"/>
                <w:szCs w:val="28"/>
              </w:rPr>
              <w:t>,</w:t>
            </w:r>
            <w:r w:rsidRPr="00C01C42">
              <w:rPr>
                <w:rFonts w:ascii="Times New Roman" w:hAnsi="Times New Roman"/>
                <w:sz w:val="20"/>
                <w:szCs w:val="28"/>
              </w:rPr>
              <w:t>798</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19</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95525</w:t>
            </w:r>
            <w:r w:rsidR="005C7E0D" w:rsidRPr="00C01C42">
              <w:rPr>
                <w:rFonts w:ascii="Times New Roman" w:hAnsi="Times New Roman"/>
                <w:sz w:val="20"/>
                <w:szCs w:val="28"/>
              </w:rPr>
              <w:t>,</w:t>
            </w:r>
            <w:r w:rsidRPr="00C01C42">
              <w:rPr>
                <w:rFonts w:ascii="Times New Roman" w:hAnsi="Times New Roman"/>
                <w:sz w:val="20"/>
                <w:szCs w:val="28"/>
              </w:rPr>
              <w:t>510</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29</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52900</w:t>
            </w:r>
            <w:r w:rsidR="005C7E0D" w:rsidRPr="00C01C42">
              <w:rPr>
                <w:rFonts w:ascii="Times New Roman" w:hAnsi="Times New Roman"/>
                <w:sz w:val="20"/>
                <w:szCs w:val="28"/>
              </w:rPr>
              <w:t>,</w:t>
            </w:r>
            <w:r w:rsidRPr="00C01C42">
              <w:rPr>
                <w:rFonts w:ascii="Times New Roman" w:hAnsi="Times New Roman"/>
                <w:sz w:val="20"/>
                <w:szCs w:val="28"/>
              </w:rPr>
              <w:t>712</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124</w:t>
            </w:r>
          </w:p>
        </w:tc>
      </w:tr>
      <w:tr w:rsidR="00252638" w:rsidRPr="00C01C42" w:rsidTr="00C01C42">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2.1. Долгосрочные обязательства</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16344</w:t>
            </w:r>
            <w:r w:rsidR="005C7E0D" w:rsidRPr="00C01C42">
              <w:rPr>
                <w:rFonts w:ascii="Times New Roman" w:hAnsi="Times New Roman"/>
                <w:sz w:val="20"/>
                <w:szCs w:val="28"/>
              </w:rPr>
              <w:t>,</w:t>
            </w:r>
            <w:r w:rsidRPr="00C01C42">
              <w:rPr>
                <w:rFonts w:ascii="Times New Roman" w:hAnsi="Times New Roman"/>
                <w:sz w:val="20"/>
                <w:szCs w:val="28"/>
              </w:rPr>
              <w:t>046</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7,3</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50216</w:t>
            </w:r>
            <w:r w:rsidR="005C7E0D" w:rsidRPr="00C01C42">
              <w:rPr>
                <w:rFonts w:ascii="Times New Roman" w:hAnsi="Times New Roman"/>
                <w:sz w:val="20"/>
                <w:szCs w:val="28"/>
              </w:rPr>
              <w:t>,</w:t>
            </w:r>
            <w:r w:rsidRPr="00C01C42">
              <w:rPr>
                <w:rFonts w:ascii="Times New Roman" w:hAnsi="Times New Roman"/>
                <w:sz w:val="20"/>
                <w:szCs w:val="28"/>
              </w:rPr>
              <w:t>986</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15</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33872</w:t>
            </w:r>
            <w:r w:rsidR="005C7E0D" w:rsidRPr="00C01C42">
              <w:rPr>
                <w:rFonts w:ascii="Times New Roman" w:hAnsi="Times New Roman"/>
                <w:sz w:val="20"/>
                <w:szCs w:val="28"/>
              </w:rPr>
              <w:t>,</w:t>
            </w:r>
            <w:r w:rsidRPr="00C01C42">
              <w:rPr>
                <w:rFonts w:ascii="Times New Roman" w:hAnsi="Times New Roman"/>
                <w:sz w:val="20"/>
                <w:szCs w:val="28"/>
              </w:rPr>
              <w:t>940</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207</w:t>
            </w:r>
          </w:p>
        </w:tc>
      </w:tr>
      <w:tr w:rsidR="00252638" w:rsidRPr="00C01C42" w:rsidTr="00C01C42">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2.2. Краткосрочные кредиты</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5074</w:t>
            </w:r>
            <w:r w:rsidR="005C7E0D" w:rsidRPr="00C01C42">
              <w:rPr>
                <w:rFonts w:ascii="Times New Roman" w:hAnsi="Times New Roman"/>
                <w:sz w:val="20"/>
                <w:szCs w:val="28"/>
              </w:rPr>
              <w:t>,</w:t>
            </w:r>
            <w:r w:rsidRPr="00C01C42">
              <w:rPr>
                <w:rFonts w:ascii="Times New Roman" w:hAnsi="Times New Roman"/>
                <w:sz w:val="20"/>
                <w:szCs w:val="28"/>
              </w:rPr>
              <w:t>904</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2,3</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18994</w:t>
            </w:r>
            <w:r w:rsidR="005C7E0D" w:rsidRPr="00C01C42">
              <w:rPr>
                <w:rFonts w:ascii="Times New Roman" w:hAnsi="Times New Roman"/>
                <w:sz w:val="20"/>
                <w:szCs w:val="28"/>
              </w:rPr>
              <w:t>,</w:t>
            </w:r>
            <w:r w:rsidRPr="00C01C42">
              <w:rPr>
                <w:rFonts w:ascii="Times New Roman" w:hAnsi="Times New Roman"/>
                <w:sz w:val="20"/>
                <w:szCs w:val="28"/>
              </w:rPr>
              <w:t>272</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5,8</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13919</w:t>
            </w:r>
            <w:r w:rsidR="005C7E0D" w:rsidRPr="00C01C42">
              <w:rPr>
                <w:rFonts w:ascii="Times New Roman" w:hAnsi="Times New Roman"/>
                <w:sz w:val="20"/>
                <w:szCs w:val="28"/>
              </w:rPr>
              <w:t>,</w:t>
            </w:r>
            <w:r w:rsidRPr="00C01C42">
              <w:rPr>
                <w:rFonts w:ascii="Times New Roman" w:hAnsi="Times New Roman"/>
                <w:sz w:val="20"/>
                <w:szCs w:val="28"/>
              </w:rPr>
              <w:t>368</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274</w:t>
            </w:r>
          </w:p>
        </w:tc>
      </w:tr>
      <w:tr w:rsidR="00252638" w:rsidRPr="00C01C42" w:rsidTr="00C01C42">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2.3. Кредиторская задолженность и прочие краткосрочные пассивы</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21205</w:t>
            </w:r>
            <w:r w:rsidR="005C7E0D" w:rsidRPr="00C01C42">
              <w:rPr>
                <w:rFonts w:ascii="Times New Roman" w:hAnsi="Times New Roman"/>
                <w:sz w:val="20"/>
                <w:szCs w:val="28"/>
              </w:rPr>
              <w:t>,</w:t>
            </w:r>
            <w:r w:rsidRPr="00C01C42">
              <w:rPr>
                <w:rFonts w:ascii="Times New Roman" w:hAnsi="Times New Roman"/>
                <w:sz w:val="20"/>
                <w:szCs w:val="28"/>
              </w:rPr>
              <w:t>848</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9,4</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26314</w:t>
            </w:r>
            <w:r w:rsidR="005C7E0D" w:rsidRPr="00C01C42">
              <w:rPr>
                <w:rFonts w:ascii="Times New Roman" w:hAnsi="Times New Roman"/>
                <w:sz w:val="20"/>
                <w:szCs w:val="28"/>
              </w:rPr>
              <w:t>,</w:t>
            </w:r>
            <w:r w:rsidRPr="00C01C42">
              <w:rPr>
                <w:rFonts w:ascii="Times New Roman" w:hAnsi="Times New Roman"/>
                <w:sz w:val="20"/>
                <w:szCs w:val="28"/>
              </w:rPr>
              <w:t>252</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8,2</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5108</w:t>
            </w:r>
            <w:r w:rsidR="005C7E0D" w:rsidRPr="00C01C42">
              <w:rPr>
                <w:rFonts w:ascii="Times New Roman" w:hAnsi="Times New Roman"/>
                <w:sz w:val="20"/>
                <w:szCs w:val="28"/>
              </w:rPr>
              <w:t>,</w:t>
            </w:r>
            <w:r w:rsidRPr="00C01C42">
              <w:rPr>
                <w:rFonts w:ascii="Times New Roman" w:hAnsi="Times New Roman"/>
                <w:sz w:val="20"/>
                <w:szCs w:val="28"/>
              </w:rPr>
              <w:t>404</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24</w:t>
            </w:r>
          </w:p>
        </w:tc>
      </w:tr>
    </w:tbl>
    <w:p w:rsidR="00252638" w:rsidRPr="006266CF" w:rsidRDefault="00252638" w:rsidP="006266CF">
      <w:pPr>
        <w:suppressAutoHyphens/>
        <w:spacing w:after="0" w:line="360" w:lineRule="auto"/>
        <w:ind w:firstLine="709"/>
        <w:contextualSpacing/>
        <w:jc w:val="both"/>
        <w:rPr>
          <w:rFonts w:ascii="Times New Roman" w:hAnsi="Times New Roman"/>
          <w:bCs/>
          <w:sz w:val="28"/>
          <w:szCs w:val="28"/>
        </w:rPr>
      </w:pPr>
    </w:p>
    <w:p w:rsidR="00252638" w:rsidRPr="006266CF" w:rsidRDefault="00252638" w:rsidP="006266CF">
      <w:pPr>
        <w:pStyle w:val="af0"/>
        <w:widowControl/>
        <w:suppressAutoHyphens/>
        <w:spacing w:after="0" w:line="360" w:lineRule="auto"/>
        <w:ind w:left="0" w:firstLine="709"/>
        <w:contextualSpacing/>
        <w:jc w:val="both"/>
        <w:rPr>
          <w:sz w:val="28"/>
          <w:szCs w:val="28"/>
        </w:rPr>
      </w:pPr>
      <w:r w:rsidRPr="006266CF">
        <w:rPr>
          <w:sz w:val="28"/>
          <w:szCs w:val="28"/>
        </w:rPr>
        <w:t>За отчётный период источники средств увеличились, темп роста составил 46%</w:t>
      </w:r>
    </w:p>
    <w:p w:rsidR="00252638" w:rsidRPr="006266CF" w:rsidRDefault="00252638" w:rsidP="006266CF">
      <w:pPr>
        <w:numPr>
          <w:ilvl w:val="0"/>
          <w:numId w:val="5"/>
        </w:numPr>
        <w:tabs>
          <w:tab w:val="num" w:pos="644"/>
        </w:tabs>
        <w:suppressAutoHyphens/>
        <w:autoSpaceDN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источниках средств преобладает собственный капитал (81 % в начале 2008 года и</w:t>
      </w:r>
      <w:r w:rsidR="006266CF" w:rsidRPr="006266CF">
        <w:rPr>
          <w:rFonts w:ascii="Times New Roman" w:hAnsi="Times New Roman"/>
          <w:sz w:val="28"/>
          <w:szCs w:val="28"/>
        </w:rPr>
        <w:t xml:space="preserve"> </w:t>
      </w:r>
      <w:r w:rsidRPr="006266CF">
        <w:rPr>
          <w:rFonts w:ascii="Times New Roman" w:hAnsi="Times New Roman"/>
          <w:sz w:val="28"/>
          <w:szCs w:val="28"/>
        </w:rPr>
        <w:t>71% в начале 2009 года. К началу 2009 его доля немного уменьшается, но не настолько, чтобы повлиять на финансовое состояние предприятия);</w:t>
      </w:r>
    </w:p>
    <w:p w:rsidR="006266CF" w:rsidRPr="006266CF" w:rsidRDefault="00252638" w:rsidP="006266CF">
      <w:pPr>
        <w:numPr>
          <w:ilvl w:val="0"/>
          <w:numId w:val="5"/>
        </w:numPr>
        <w:tabs>
          <w:tab w:val="num" w:pos="644"/>
        </w:tabs>
        <w:suppressAutoHyphens/>
        <w:autoSpaceDN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заёмном и привлечённом капитале на начало 2008 года большую часть составляла</w:t>
      </w:r>
      <w:r w:rsidR="006266CF" w:rsidRPr="006266CF">
        <w:rPr>
          <w:rFonts w:ascii="Times New Roman" w:hAnsi="Times New Roman"/>
          <w:sz w:val="28"/>
          <w:szCs w:val="28"/>
        </w:rPr>
        <w:t xml:space="preserve"> </w:t>
      </w:r>
      <w:r w:rsidRPr="006266CF">
        <w:rPr>
          <w:rFonts w:ascii="Times New Roman" w:hAnsi="Times New Roman"/>
          <w:sz w:val="28"/>
          <w:szCs w:val="28"/>
        </w:rPr>
        <w:t>кредиторская задолженность и прочие краткосрочные пассивы (9,4%), долгосрочные обязательства составили 7,3 %.</w:t>
      </w:r>
    </w:p>
    <w:p w:rsidR="00252638" w:rsidRPr="006266CF" w:rsidRDefault="00252638" w:rsidP="006266CF">
      <w:pPr>
        <w:numPr>
          <w:ilvl w:val="0"/>
          <w:numId w:val="5"/>
        </w:numPr>
        <w:tabs>
          <w:tab w:val="num" w:pos="644"/>
        </w:tabs>
        <w:suppressAutoHyphens/>
        <w:autoSpaceDN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К началу 2009 года большую часть составляли уже долгосрочные обязательства, которые увеличили свою долю в имуществе с 7,3% до 15%. Кредиторская задолженность к 2009 году составила</w:t>
      </w:r>
      <w:r w:rsidR="006266CF" w:rsidRPr="006266CF">
        <w:rPr>
          <w:rFonts w:ascii="Times New Roman" w:hAnsi="Times New Roman"/>
          <w:sz w:val="28"/>
          <w:szCs w:val="28"/>
        </w:rPr>
        <w:t xml:space="preserve"> </w:t>
      </w:r>
      <w:r w:rsidRPr="006266CF">
        <w:rPr>
          <w:rFonts w:ascii="Times New Roman" w:hAnsi="Times New Roman"/>
          <w:sz w:val="28"/>
          <w:szCs w:val="28"/>
        </w:rPr>
        <w:t>8.2 % от всего имущества.</w:t>
      </w:r>
    </w:p>
    <w:p w:rsidR="00EB32D9" w:rsidRPr="006266CF" w:rsidRDefault="00EB32D9" w:rsidP="006266CF">
      <w:pPr>
        <w:tabs>
          <w:tab w:val="num" w:pos="644"/>
        </w:tabs>
        <w:suppressAutoHyphens/>
        <w:autoSpaceDN w:val="0"/>
        <w:spacing w:after="0" w:line="360" w:lineRule="auto"/>
        <w:ind w:firstLine="709"/>
        <w:contextualSpacing/>
        <w:jc w:val="both"/>
        <w:rPr>
          <w:rFonts w:ascii="Times New Roman" w:hAnsi="Times New Roman"/>
          <w:sz w:val="28"/>
          <w:szCs w:val="28"/>
        </w:rPr>
      </w:pPr>
    </w:p>
    <w:p w:rsidR="00252638" w:rsidRPr="006266CF" w:rsidRDefault="00252638" w:rsidP="006266CF">
      <w:pPr>
        <w:suppressAutoHyphens/>
        <w:spacing w:after="0" w:line="360" w:lineRule="auto"/>
        <w:ind w:firstLine="709"/>
        <w:contextualSpacing/>
        <w:jc w:val="both"/>
        <w:rPr>
          <w:rFonts w:ascii="Times New Roman" w:hAnsi="Times New Roman"/>
          <w:b/>
          <w:sz w:val="28"/>
          <w:szCs w:val="28"/>
        </w:rPr>
      </w:pPr>
      <w:r w:rsidRPr="006266CF">
        <w:rPr>
          <w:rFonts w:ascii="Times New Roman" w:hAnsi="Times New Roman"/>
          <w:b/>
          <w:sz w:val="28"/>
          <w:szCs w:val="28"/>
        </w:rPr>
        <w:t>2.3 Оценка типа финансовой ситуации</w:t>
      </w:r>
    </w:p>
    <w:p w:rsidR="00EB32D9" w:rsidRPr="006266CF" w:rsidRDefault="00EB32D9" w:rsidP="006266CF">
      <w:pPr>
        <w:suppressAutoHyphens/>
        <w:spacing w:after="0" w:line="360" w:lineRule="auto"/>
        <w:ind w:firstLine="709"/>
        <w:contextualSpacing/>
        <w:jc w:val="both"/>
        <w:rPr>
          <w:rFonts w:ascii="Times New Roman" w:hAnsi="Times New Roman"/>
          <w:sz w:val="28"/>
          <w:szCs w:val="28"/>
        </w:rPr>
      </w:pPr>
    </w:p>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Оценка типа финансовой ситуации проводится на основе балансовой модели:</w:t>
      </w:r>
    </w:p>
    <w:p w:rsidR="006266CF" w:rsidRDefault="006266CF" w:rsidP="006266CF">
      <w:pPr>
        <w:suppressAutoHyphens/>
        <w:spacing w:after="0" w:line="360" w:lineRule="auto"/>
        <w:ind w:firstLine="709"/>
        <w:contextualSpacing/>
        <w:jc w:val="both"/>
        <w:rPr>
          <w:rFonts w:ascii="Times New Roman" w:hAnsi="Times New Roman"/>
          <w:b/>
          <w:sz w:val="28"/>
          <w:szCs w:val="28"/>
          <w:lang w:val="en-US"/>
        </w:rPr>
      </w:pPr>
    </w:p>
    <w:p w:rsidR="00252638" w:rsidRPr="006266CF" w:rsidRDefault="00252638" w:rsidP="006266CF">
      <w:pPr>
        <w:suppressAutoHyphens/>
        <w:spacing w:after="0" w:line="360" w:lineRule="auto"/>
        <w:ind w:firstLine="709"/>
        <w:contextualSpacing/>
        <w:jc w:val="both"/>
        <w:rPr>
          <w:rFonts w:ascii="Times New Roman" w:hAnsi="Times New Roman"/>
          <w:b/>
          <w:sz w:val="28"/>
          <w:szCs w:val="28"/>
          <w:lang w:val="en-US"/>
        </w:rPr>
      </w:pPr>
      <w:r w:rsidRPr="006266CF">
        <w:rPr>
          <w:rFonts w:ascii="Times New Roman" w:hAnsi="Times New Roman"/>
          <w:b/>
          <w:sz w:val="28"/>
          <w:szCs w:val="28"/>
          <w:lang w:val="en-US"/>
        </w:rPr>
        <w:t>F + E</w:t>
      </w:r>
      <w:r w:rsidRPr="006266CF">
        <w:rPr>
          <w:rFonts w:ascii="Times New Roman" w:hAnsi="Times New Roman"/>
          <w:b/>
          <w:sz w:val="28"/>
          <w:szCs w:val="28"/>
          <w:vertAlign w:val="superscript"/>
          <w:lang w:val="en-US"/>
        </w:rPr>
        <w:t xml:space="preserve">M </w:t>
      </w:r>
      <w:r w:rsidRPr="006266CF">
        <w:rPr>
          <w:rFonts w:ascii="Times New Roman" w:hAnsi="Times New Roman"/>
          <w:b/>
          <w:sz w:val="28"/>
          <w:szCs w:val="28"/>
          <w:lang w:val="en-US"/>
        </w:rPr>
        <w:t>+ E</w:t>
      </w:r>
      <w:r w:rsidRPr="006266CF">
        <w:rPr>
          <w:rFonts w:ascii="Times New Roman" w:hAnsi="Times New Roman"/>
          <w:b/>
          <w:sz w:val="28"/>
          <w:szCs w:val="28"/>
          <w:vertAlign w:val="superscript"/>
          <w:lang w:val="en-US"/>
        </w:rPr>
        <w:t>P</w:t>
      </w:r>
      <w:r w:rsidRPr="006266CF">
        <w:rPr>
          <w:rFonts w:ascii="Times New Roman" w:hAnsi="Times New Roman"/>
          <w:b/>
          <w:sz w:val="28"/>
          <w:szCs w:val="28"/>
          <w:lang w:val="en-US"/>
        </w:rPr>
        <w:t xml:space="preserve"> = C</w:t>
      </w:r>
      <w:r w:rsidRPr="006266CF">
        <w:rPr>
          <w:rFonts w:ascii="Times New Roman" w:hAnsi="Times New Roman"/>
          <w:b/>
          <w:sz w:val="28"/>
          <w:szCs w:val="28"/>
          <w:vertAlign w:val="superscript"/>
          <w:lang w:val="en-US"/>
        </w:rPr>
        <w:t xml:space="preserve">C </w:t>
      </w:r>
      <w:r w:rsidRPr="006266CF">
        <w:rPr>
          <w:rFonts w:ascii="Times New Roman" w:hAnsi="Times New Roman"/>
          <w:b/>
          <w:sz w:val="28"/>
          <w:szCs w:val="28"/>
          <w:lang w:val="en-US"/>
        </w:rPr>
        <w:t>+ C</w:t>
      </w:r>
      <w:r w:rsidRPr="006266CF">
        <w:rPr>
          <w:rFonts w:ascii="Times New Roman" w:hAnsi="Times New Roman"/>
          <w:b/>
          <w:sz w:val="28"/>
          <w:szCs w:val="28"/>
          <w:vertAlign w:val="superscript"/>
          <w:lang w:val="en-US"/>
        </w:rPr>
        <w:t xml:space="preserve">D </w:t>
      </w:r>
      <w:r w:rsidRPr="006266CF">
        <w:rPr>
          <w:rFonts w:ascii="Times New Roman" w:hAnsi="Times New Roman"/>
          <w:b/>
          <w:sz w:val="28"/>
          <w:szCs w:val="28"/>
          <w:lang w:val="en-US"/>
        </w:rPr>
        <w:t xml:space="preserve">+ C </w:t>
      </w:r>
      <w:r w:rsidRPr="006266CF">
        <w:rPr>
          <w:rFonts w:ascii="Times New Roman" w:hAnsi="Times New Roman"/>
          <w:b/>
          <w:sz w:val="28"/>
          <w:szCs w:val="28"/>
          <w:vertAlign w:val="superscript"/>
          <w:lang w:val="en-US"/>
        </w:rPr>
        <w:t xml:space="preserve">K </w:t>
      </w:r>
      <w:r w:rsidRPr="006266CF">
        <w:rPr>
          <w:rFonts w:ascii="Times New Roman" w:hAnsi="Times New Roman"/>
          <w:b/>
          <w:sz w:val="28"/>
          <w:szCs w:val="28"/>
          <w:lang w:val="en-US"/>
        </w:rPr>
        <w:t>+ C</w:t>
      </w:r>
      <w:r w:rsidRPr="006266CF">
        <w:rPr>
          <w:rFonts w:ascii="Times New Roman" w:hAnsi="Times New Roman"/>
          <w:b/>
          <w:sz w:val="28"/>
          <w:szCs w:val="28"/>
          <w:vertAlign w:val="superscript"/>
          <w:lang w:val="en-US"/>
        </w:rPr>
        <w:t>P</w:t>
      </w:r>
    </w:p>
    <w:p w:rsidR="006266CF" w:rsidRDefault="006266CF" w:rsidP="006266CF">
      <w:pPr>
        <w:suppressAutoHyphens/>
        <w:spacing w:after="0" w:line="360" w:lineRule="auto"/>
        <w:ind w:firstLine="709"/>
        <w:contextualSpacing/>
        <w:jc w:val="both"/>
        <w:rPr>
          <w:rFonts w:ascii="Times New Roman" w:hAnsi="Times New Roman"/>
          <w:sz w:val="28"/>
          <w:szCs w:val="28"/>
          <w:lang w:val="en-US"/>
        </w:rPr>
      </w:pPr>
    </w:p>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где F - стоимость внеоборотных активов (с. 190); - 155063363 руб., 193025170 руб.</w:t>
      </w:r>
    </w:p>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E</w:t>
      </w:r>
      <w:r w:rsidRPr="006266CF">
        <w:rPr>
          <w:rFonts w:ascii="Times New Roman" w:hAnsi="Times New Roman"/>
          <w:sz w:val="28"/>
          <w:szCs w:val="28"/>
          <w:vertAlign w:val="superscript"/>
        </w:rPr>
        <w:t>M</w:t>
      </w:r>
      <w:r w:rsidRPr="006266CF">
        <w:rPr>
          <w:rFonts w:ascii="Times New Roman" w:hAnsi="Times New Roman"/>
          <w:sz w:val="28"/>
          <w:szCs w:val="28"/>
        </w:rPr>
        <w:t xml:space="preserve"> -</w:t>
      </w:r>
      <w:r w:rsidR="006266CF" w:rsidRPr="006266CF">
        <w:rPr>
          <w:rFonts w:ascii="Times New Roman" w:hAnsi="Times New Roman"/>
          <w:sz w:val="28"/>
          <w:szCs w:val="28"/>
        </w:rPr>
        <w:t xml:space="preserve"> </w:t>
      </w:r>
      <w:r w:rsidRPr="006266CF">
        <w:rPr>
          <w:rFonts w:ascii="Times New Roman" w:hAnsi="Times New Roman"/>
          <w:sz w:val="28"/>
          <w:szCs w:val="28"/>
        </w:rPr>
        <w:t>стоимость производственных запасов (с. 210 + 220); 25172213 руб. 31335658 руб.</w:t>
      </w:r>
    </w:p>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E</w:t>
      </w:r>
      <w:r w:rsidRPr="006266CF">
        <w:rPr>
          <w:rFonts w:ascii="Times New Roman" w:hAnsi="Times New Roman"/>
          <w:sz w:val="28"/>
          <w:szCs w:val="28"/>
          <w:vertAlign w:val="superscript"/>
        </w:rPr>
        <w:t>P</w:t>
      </w:r>
      <w:r w:rsidR="006266CF" w:rsidRPr="006266CF">
        <w:rPr>
          <w:rFonts w:ascii="Times New Roman" w:hAnsi="Times New Roman"/>
          <w:sz w:val="28"/>
          <w:szCs w:val="28"/>
          <w:vertAlign w:val="superscript"/>
        </w:rPr>
        <w:t xml:space="preserve"> </w:t>
      </w:r>
      <w:r w:rsidRPr="006266CF">
        <w:rPr>
          <w:rFonts w:ascii="Times New Roman" w:hAnsi="Times New Roman"/>
          <w:sz w:val="28"/>
          <w:szCs w:val="28"/>
        </w:rPr>
        <w:t>- денежные средства, краткосрочные финансовые вложения, дебиторская задолженность и прочие оборотные активы (с. 230 + 240 + 250 + 260 + 270);44113676 руб. 103588723 руб.</w:t>
      </w:r>
    </w:p>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C</w:t>
      </w:r>
      <w:r w:rsidRPr="006266CF">
        <w:rPr>
          <w:rFonts w:ascii="Times New Roman" w:hAnsi="Times New Roman"/>
          <w:sz w:val="28"/>
          <w:szCs w:val="28"/>
          <w:vertAlign w:val="superscript"/>
        </w:rPr>
        <w:t>C</w:t>
      </w:r>
      <w:r w:rsidRPr="006266CF">
        <w:rPr>
          <w:rFonts w:ascii="Times New Roman" w:hAnsi="Times New Roman"/>
          <w:sz w:val="28"/>
          <w:szCs w:val="28"/>
        </w:rPr>
        <w:t xml:space="preserve"> - источники собственных средств (с. 490);181724454 руб. 52697 руб.</w:t>
      </w:r>
    </w:p>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C</w:t>
      </w:r>
      <w:r w:rsidRPr="006266CF">
        <w:rPr>
          <w:rFonts w:ascii="Times New Roman" w:hAnsi="Times New Roman"/>
          <w:sz w:val="28"/>
          <w:szCs w:val="28"/>
          <w:vertAlign w:val="superscript"/>
        </w:rPr>
        <w:t>D</w:t>
      </w:r>
      <w:r w:rsidRPr="006266CF">
        <w:rPr>
          <w:rFonts w:ascii="Times New Roman" w:hAnsi="Times New Roman"/>
          <w:sz w:val="28"/>
          <w:szCs w:val="28"/>
        </w:rPr>
        <w:t xml:space="preserve"> - долгосрочные обязательства (с. 590);16344046 руб. , 50216986.руб.</w:t>
      </w:r>
    </w:p>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C</w:t>
      </w:r>
      <w:r w:rsidRPr="006266CF">
        <w:rPr>
          <w:rFonts w:ascii="Times New Roman" w:hAnsi="Times New Roman"/>
          <w:sz w:val="28"/>
          <w:szCs w:val="28"/>
          <w:vertAlign w:val="superscript"/>
        </w:rPr>
        <w:t>K</w:t>
      </w:r>
      <w:r w:rsidRPr="006266CF">
        <w:rPr>
          <w:rFonts w:ascii="Times New Roman" w:hAnsi="Times New Roman"/>
          <w:sz w:val="28"/>
          <w:szCs w:val="28"/>
        </w:rPr>
        <w:t xml:space="preserve"> - краткосрочные займы и кредиты (с. 610);5074904 руб. 18994272, руб.</w:t>
      </w:r>
    </w:p>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C</w:t>
      </w:r>
      <w:r w:rsidRPr="006266CF">
        <w:rPr>
          <w:rFonts w:ascii="Times New Roman" w:hAnsi="Times New Roman"/>
          <w:sz w:val="28"/>
          <w:szCs w:val="28"/>
          <w:vertAlign w:val="superscript"/>
        </w:rPr>
        <w:t>P</w:t>
      </w:r>
      <w:r w:rsidRPr="006266CF">
        <w:rPr>
          <w:rFonts w:ascii="Times New Roman" w:hAnsi="Times New Roman"/>
          <w:sz w:val="28"/>
          <w:szCs w:val="28"/>
        </w:rPr>
        <w:t xml:space="preserve"> - кредиторская задолженность и прочие краткосрочные пассивы</w:t>
      </w:r>
      <w:r w:rsidR="006266CF" w:rsidRPr="006266CF">
        <w:rPr>
          <w:rFonts w:ascii="Times New Roman" w:hAnsi="Times New Roman"/>
          <w:sz w:val="28"/>
          <w:szCs w:val="28"/>
        </w:rPr>
        <w:t xml:space="preserve"> </w:t>
      </w:r>
      <w:r w:rsidRPr="006266CF">
        <w:rPr>
          <w:rFonts w:ascii="Times New Roman" w:hAnsi="Times New Roman"/>
          <w:sz w:val="28"/>
          <w:szCs w:val="28"/>
        </w:rPr>
        <w:t>(с. 690 –</w:t>
      </w:r>
      <w:r w:rsidR="006266CF" w:rsidRPr="006266CF">
        <w:rPr>
          <w:rFonts w:ascii="Times New Roman" w:hAnsi="Times New Roman"/>
          <w:sz w:val="28"/>
          <w:szCs w:val="28"/>
        </w:rPr>
        <w:t xml:space="preserve"> </w:t>
      </w:r>
      <w:r w:rsidRPr="006266CF">
        <w:rPr>
          <w:rFonts w:ascii="Times New Roman" w:hAnsi="Times New Roman"/>
          <w:sz w:val="28"/>
          <w:szCs w:val="28"/>
        </w:rPr>
        <w:t>610).21205848руб. , 26314252 руб.</w:t>
      </w:r>
    </w:p>
    <w:p w:rsidR="00252638" w:rsidRPr="006266CF" w:rsidRDefault="00252638" w:rsidP="006266CF">
      <w:pPr>
        <w:pStyle w:val="af0"/>
        <w:widowControl/>
        <w:suppressAutoHyphens/>
        <w:spacing w:after="0" w:line="360" w:lineRule="auto"/>
        <w:ind w:left="0" w:firstLine="709"/>
        <w:contextualSpacing/>
        <w:jc w:val="both"/>
        <w:rPr>
          <w:sz w:val="28"/>
          <w:szCs w:val="28"/>
        </w:rPr>
      </w:pPr>
      <w:r w:rsidRPr="006266CF">
        <w:rPr>
          <w:sz w:val="28"/>
          <w:szCs w:val="28"/>
        </w:rPr>
        <w:t>Учитывая, что собственные средства и долгосрочные кредиты направляются в основном на формирование внеоборотных активов, балансовую модель преобразуют:</w:t>
      </w:r>
    </w:p>
    <w:p w:rsidR="006266CF" w:rsidRDefault="006266CF" w:rsidP="006266CF">
      <w:pPr>
        <w:suppressAutoHyphens/>
        <w:spacing w:after="0" w:line="360" w:lineRule="auto"/>
        <w:ind w:firstLine="709"/>
        <w:contextualSpacing/>
        <w:jc w:val="both"/>
        <w:rPr>
          <w:rFonts w:ascii="Times New Roman" w:hAnsi="Times New Roman"/>
          <w:b/>
          <w:sz w:val="28"/>
          <w:szCs w:val="28"/>
          <w:lang w:val="en-US"/>
        </w:rPr>
      </w:pPr>
    </w:p>
    <w:p w:rsidR="00252638" w:rsidRPr="006266CF" w:rsidRDefault="00252638" w:rsidP="006266CF">
      <w:pPr>
        <w:suppressAutoHyphens/>
        <w:spacing w:after="0" w:line="360" w:lineRule="auto"/>
        <w:ind w:firstLine="709"/>
        <w:contextualSpacing/>
        <w:jc w:val="both"/>
        <w:rPr>
          <w:rFonts w:ascii="Times New Roman" w:hAnsi="Times New Roman"/>
          <w:b/>
          <w:sz w:val="28"/>
          <w:szCs w:val="28"/>
          <w:lang w:val="en-US"/>
        </w:rPr>
      </w:pPr>
      <w:r w:rsidRPr="006266CF">
        <w:rPr>
          <w:rFonts w:ascii="Times New Roman" w:hAnsi="Times New Roman"/>
          <w:b/>
          <w:sz w:val="28"/>
          <w:szCs w:val="28"/>
          <w:lang w:val="en-US"/>
        </w:rPr>
        <w:t>E</w:t>
      </w:r>
      <w:r w:rsidRPr="006266CF">
        <w:rPr>
          <w:rFonts w:ascii="Times New Roman" w:hAnsi="Times New Roman"/>
          <w:b/>
          <w:sz w:val="28"/>
          <w:szCs w:val="28"/>
          <w:vertAlign w:val="superscript"/>
          <w:lang w:val="en-US"/>
        </w:rPr>
        <w:t xml:space="preserve">M </w:t>
      </w:r>
      <w:r w:rsidRPr="006266CF">
        <w:rPr>
          <w:rFonts w:ascii="Times New Roman" w:hAnsi="Times New Roman"/>
          <w:b/>
          <w:sz w:val="28"/>
          <w:szCs w:val="28"/>
          <w:lang w:val="en-US"/>
        </w:rPr>
        <w:t>+ E</w:t>
      </w:r>
      <w:r w:rsidRPr="006266CF">
        <w:rPr>
          <w:rFonts w:ascii="Times New Roman" w:hAnsi="Times New Roman"/>
          <w:b/>
          <w:sz w:val="28"/>
          <w:szCs w:val="28"/>
          <w:vertAlign w:val="superscript"/>
          <w:lang w:val="en-US"/>
        </w:rPr>
        <w:t>P</w:t>
      </w:r>
      <w:r w:rsidRPr="006266CF">
        <w:rPr>
          <w:rFonts w:ascii="Times New Roman" w:hAnsi="Times New Roman"/>
          <w:b/>
          <w:sz w:val="28"/>
          <w:szCs w:val="28"/>
          <w:lang w:val="en-US"/>
        </w:rPr>
        <w:t xml:space="preserve"> = ((C</w:t>
      </w:r>
      <w:r w:rsidRPr="006266CF">
        <w:rPr>
          <w:rFonts w:ascii="Times New Roman" w:hAnsi="Times New Roman"/>
          <w:b/>
          <w:sz w:val="28"/>
          <w:szCs w:val="28"/>
          <w:vertAlign w:val="superscript"/>
          <w:lang w:val="en-US"/>
        </w:rPr>
        <w:t xml:space="preserve">C </w:t>
      </w:r>
      <w:r w:rsidRPr="006266CF">
        <w:rPr>
          <w:rFonts w:ascii="Times New Roman" w:hAnsi="Times New Roman"/>
          <w:b/>
          <w:sz w:val="28"/>
          <w:szCs w:val="28"/>
          <w:lang w:val="en-US"/>
        </w:rPr>
        <w:t>+ C</w:t>
      </w:r>
      <w:r w:rsidRPr="006266CF">
        <w:rPr>
          <w:rFonts w:ascii="Times New Roman" w:hAnsi="Times New Roman"/>
          <w:b/>
          <w:sz w:val="28"/>
          <w:szCs w:val="28"/>
          <w:vertAlign w:val="superscript"/>
          <w:lang w:val="en-US"/>
        </w:rPr>
        <w:t>D</w:t>
      </w:r>
      <w:r w:rsidRPr="006266CF">
        <w:rPr>
          <w:rFonts w:ascii="Times New Roman" w:hAnsi="Times New Roman"/>
          <w:b/>
          <w:sz w:val="28"/>
          <w:szCs w:val="28"/>
          <w:lang w:val="en-US"/>
        </w:rPr>
        <w:t>) - F) + (C</w:t>
      </w:r>
      <w:r w:rsidRPr="006266CF">
        <w:rPr>
          <w:rFonts w:ascii="Times New Roman" w:hAnsi="Times New Roman"/>
          <w:b/>
          <w:sz w:val="28"/>
          <w:szCs w:val="28"/>
          <w:vertAlign w:val="superscript"/>
          <w:lang w:val="en-US"/>
        </w:rPr>
        <w:t xml:space="preserve">K </w:t>
      </w:r>
      <w:r w:rsidRPr="006266CF">
        <w:rPr>
          <w:rFonts w:ascii="Times New Roman" w:hAnsi="Times New Roman"/>
          <w:b/>
          <w:sz w:val="28"/>
          <w:szCs w:val="28"/>
          <w:lang w:val="en-US"/>
        </w:rPr>
        <w:t>+ C</w:t>
      </w:r>
      <w:r w:rsidRPr="006266CF">
        <w:rPr>
          <w:rFonts w:ascii="Times New Roman" w:hAnsi="Times New Roman"/>
          <w:b/>
          <w:sz w:val="28"/>
          <w:szCs w:val="28"/>
          <w:vertAlign w:val="superscript"/>
          <w:lang w:val="en-US"/>
        </w:rPr>
        <w:t>P</w:t>
      </w:r>
      <w:r w:rsidRPr="006266CF">
        <w:rPr>
          <w:rFonts w:ascii="Times New Roman" w:hAnsi="Times New Roman"/>
          <w:b/>
          <w:sz w:val="28"/>
          <w:szCs w:val="28"/>
          <w:lang w:val="en-US"/>
        </w:rPr>
        <w:t>)</w:t>
      </w:r>
    </w:p>
    <w:p w:rsidR="00252638" w:rsidRPr="006266CF" w:rsidRDefault="00252638" w:rsidP="006266CF">
      <w:pPr>
        <w:suppressAutoHyphens/>
        <w:spacing w:after="0" w:line="360" w:lineRule="auto"/>
        <w:ind w:firstLine="709"/>
        <w:contextualSpacing/>
        <w:jc w:val="both"/>
        <w:rPr>
          <w:rFonts w:ascii="Times New Roman" w:hAnsi="Times New Roman"/>
          <w:sz w:val="28"/>
          <w:szCs w:val="28"/>
          <w:lang w:val="en-US"/>
        </w:rPr>
      </w:pPr>
      <w:r w:rsidRPr="006266CF">
        <w:rPr>
          <w:rFonts w:ascii="Times New Roman" w:hAnsi="Times New Roman"/>
          <w:sz w:val="28"/>
          <w:szCs w:val="28"/>
          <w:lang w:val="en-US"/>
        </w:rPr>
        <w:t>31335658 + 103588723 = ((232424041 + 50216986) – 193025170) + (18994272 + 26314252)</w:t>
      </w:r>
    </w:p>
    <w:p w:rsidR="00252638" w:rsidRPr="006266CF" w:rsidRDefault="00252638" w:rsidP="006266CF">
      <w:pPr>
        <w:suppressAutoHyphens/>
        <w:spacing w:after="0" w:line="360" w:lineRule="auto"/>
        <w:ind w:firstLine="709"/>
        <w:contextualSpacing/>
        <w:jc w:val="both"/>
        <w:rPr>
          <w:rFonts w:ascii="Times New Roman" w:hAnsi="Times New Roman"/>
          <w:sz w:val="28"/>
          <w:szCs w:val="28"/>
          <w:lang w:val="en-US"/>
        </w:rPr>
      </w:pPr>
      <w:r w:rsidRPr="006266CF">
        <w:rPr>
          <w:rFonts w:ascii="Times New Roman" w:hAnsi="Times New Roman"/>
          <w:b/>
          <w:sz w:val="28"/>
          <w:szCs w:val="28"/>
          <w:lang w:val="en-US"/>
        </w:rPr>
        <w:t>E</w:t>
      </w:r>
      <w:r w:rsidRPr="006266CF">
        <w:rPr>
          <w:rFonts w:ascii="Times New Roman" w:hAnsi="Times New Roman"/>
          <w:b/>
          <w:sz w:val="28"/>
          <w:szCs w:val="28"/>
          <w:vertAlign w:val="superscript"/>
          <w:lang w:val="en-US"/>
        </w:rPr>
        <w:t>C</w:t>
      </w:r>
      <w:r w:rsidRPr="006266CF">
        <w:rPr>
          <w:rFonts w:ascii="Times New Roman" w:hAnsi="Times New Roman"/>
          <w:b/>
          <w:sz w:val="28"/>
          <w:szCs w:val="28"/>
          <w:lang w:val="en-US"/>
        </w:rPr>
        <w:t xml:space="preserve"> = 198068500 </w:t>
      </w:r>
      <w:r w:rsidRPr="006266CF">
        <w:rPr>
          <w:rFonts w:ascii="Times New Roman" w:hAnsi="Times New Roman"/>
          <w:sz w:val="28"/>
          <w:szCs w:val="28"/>
        </w:rPr>
        <w:t>тыс</w:t>
      </w:r>
      <w:r w:rsidRPr="006266CF">
        <w:rPr>
          <w:rFonts w:ascii="Times New Roman" w:hAnsi="Times New Roman"/>
          <w:sz w:val="28"/>
          <w:szCs w:val="28"/>
          <w:lang w:val="en-US"/>
        </w:rPr>
        <w:t>.</w:t>
      </w:r>
      <w:r w:rsidRPr="006266CF">
        <w:rPr>
          <w:rFonts w:ascii="Times New Roman" w:hAnsi="Times New Roman"/>
          <w:sz w:val="28"/>
          <w:szCs w:val="28"/>
        </w:rPr>
        <w:t>руб</w:t>
      </w:r>
      <w:r w:rsidRPr="006266CF">
        <w:rPr>
          <w:rFonts w:ascii="Times New Roman" w:hAnsi="Times New Roman"/>
          <w:sz w:val="28"/>
          <w:szCs w:val="28"/>
          <w:lang w:val="en-US"/>
        </w:rPr>
        <w:t>.</w:t>
      </w:r>
      <w:r w:rsidRPr="006266CF">
        <w:rPr>
          <w:rFonts w:ascii="Times New Roman" w:hAnsi="Times New Roman"/>
          <w:b/>
          <w:sz w:val="28"/>
          <w:szCs w:val="28"/>
          <w:lang w:val="en-US"/>
        </w:rPr>
        <w:t xml:space="preserve"> , 282641027 </w:t>
      </w:r>
      <w:r w:rsidRPr="006266CF">
        <w:rPr>
          <w:rFonts w:ascii="Times New Roman" w:hAnsi="Times New Roman"/>
          <w:sz w:val="28"/>
          <w:szCs w:val="28"/>
        </w:rPr>
        <w:t>руб</w:t>
      </w:r>
      <w:r w:rsidRPr="006266CF">
        <w:rPr>
          <w:rFonts w:ascii="Times New Roman" w:hAnsi="Times New Roman"/>
          <w:sz w:val="28"/>
          <w:szCs w:val="28"/>
          <w:lang w:val="en-US"/>
        </w:rPr>
        <w:t>.</w:t>
      </w:r>
    </w:p>
    <w:p w:rsidR="00252638" w:rsidRPr="006266CF" w:rsidRDefault="00252638" w:rsidP="006266CF">
      <w:pPr>
        <w:suppressAutoHyphens/>
        <w:spacing w:after="0" w:line="360" w:lineRule="auto"/>
        <w:ind w:firstLine="709"/>
        <w:contextualSpacing/>
        <w:jc w:val="both"/>
        <w:rPr>
          <w:rFonts w:ascii="Times New Roman" w:hAnsi="Times New Roman"/>
          <w:b/>
          <w:sz w:val="28"/>
          <w:szCs w:val="28"/>
        </w:rPr>
      </w:pPr>
      <w:r w:rsidRPr="006266CF">
        <w:rPr>
          <w:rFonts w:ascii="Times New Roman" w:hAnsi="Times New Roman"/>
          <w:b/>
          <w:sz w:val="28"/>
          <w:szCs w:val="28"/>
          <w:lang w:val="en-US"/>
        </w:rPr>
        <w:t>C</w:t>
      </w:r>
      <w:r w:rsidRPr="006266CF">
        <w:rPr>
          <w:rFonts w:ascii="Times New Roman" w:hAnsi="Times New Roman"/>
          <w:b/>
          <w:sz w:val="28"/>
          <w:szCs w:val="28"/>
          <w:vertAlign w:val="superscript"/>
          <w:lang w:val="en-US"/>
        </w:rPr>
        <w:t>O</w:t>
      </w:r>
      <w:r w:rsidR="006266CF" w:rsidRPr="006266CF">
        <w:rPr>
          <w:rFonts w:ascii="Times New Roman" w:hAnsi="Times New Roman"/>
          <w:sz w:val="28"/>
          <w:szCs w:val="28"/>
          <w:lang w:val="en-US"/>
        </w:rPr>
        <w:t xml:space="preserve"> </w:t>
      </w:r>
      <w:r w:rsidRPr="006266CF">
        <w:rPr>
          <w:rFonts w:ascii="Times New Roman" w:hAnsi="Times New Roman"/>
          <w:sz w:val="28"/>
          <w:szCs w:val="28"/>
          <w:lang w:val="en-US"/>
        </w:rPr>
        <w:t>=</w:t>
      </w:r>
      <w:r w:rsidR="006266CF" w:rsidRPr="006266CF">
        <w:rPr>
          <w:rFonts w:ascii="Times New Roman" w:hAnsi="Times New Roman"/>
          <w:sz w:val="28"/>
          <w:szCs w:val="28"/>
          <w:lang w:val="en-US"/>
        </w:rPr>
        <w:t xml:space="preserve"> </w:t>
      </w:r>
      <w:r w:rsidRPr="006266CF">
        <w:rPr>
          <w:rFonts w:ascii="Times New Roman" w:hAnsi="Times New Roman"/>
          <w:sz w:val="28"/>
          <w:szCs w:val="28"/>
          <w:lang w:val="en-US"/>
        </w:rPr>
        <w:t xml:space="preserve">-1551428 </w:t>
      </w:r>
      <w:r w:rsidRPr="006266CF">
        <w:rPr>
          <w:rFonts w:ascii="Times New Roman" w:hAnsi="Times New Roman"/>
          <w:sz w:val="28"/>
          <w:szCs w:val="28"/>
        </w:rPr>
        <w:t>руб</w:t>
      </w:r>
      <w:r w:rsidRPr="006266CF">
        <w:rPr>
          <w:rFonts w:ascii="Times New Roman" w:hAnsi="Times New Roman"/>
          <w:sz w:val="28"/>
          <w:szCs w:val="28"/>
          <w:lang w:val="en-US"/>
        </w:rPr>
        <w:t xml:space="preserve">. , -5704057 </w:t>
      </w:r>
      <w:r w:rsidRPr="006266CF">
        <w:rPr>
          <w:rFonts w:ascii="Times New Roman" w:hAnsi="Times New Roman"/>
          <w:sz w:val="28"/>
          <w:szCs w:val="28"/>
        </w:rPr>
        <w:t>руб</w:t>
      </w:r>
      <w:r w:rsidRPr="006266CF">
        <w:rPr>
          <w:rFonts w:ascii="Times New Roman" w:hAnsi="Times New Roman"/>
          <w:sz w:val="28"/>
          <w:szCs w:val="28"/>
          <w:lang w:val="en-US"/>
        </w:rPr>
        <w:t xml:space="preserve">. </w:t>
      </w:r>
      <w:r w:rsidRPr="006266CF">
        <w:rPr>
          <w:rFonts w:ascii="Times New Roman" w:hAnsi="Times New Roman"/>
          <w:sz w:val="28"/>
          <w:szCs w:val="28"/>
        </w:rPr>
        <w:t>(стр.620-(230+240)</w:t>
      </w:r>
    </w:p>
    <w:p w:rsidR="006266CF" w:rsidRDefault="006266CF" w:rsidP="006266CF">
      <w:pPr>
        <w:suppressAutoHyphens/>
        <w:spacing w:after="0" w:line="360" w:lineRule="auto"/>
        <w:ind w:firstLine="709"/>
        <w:contextualSpacing/>
        <w:jc w:val="both"/>
        <w:rPr>
          <w:rFonts w:ascii="Times New Roman" w:hAnsi="Times New Roman"/>
          <w:sz w:val="28"/>
          <w:szCs w:val="28"/>
          <w:lang w:val="en-US"/>
        </w:rPr>
      </w:pPr>
    </w:p>
    <w:p w:rsidR="006266CF"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Показатель </w:t>
      </w:r>
      <w:r w:rsidRPr="006266CF">
        <w:rPr>
          <w:rFonts w:ascii="Times New Roman" w:hAnsi="Times New Roman"/>
          <w:b/>
          <w:sz w:val="28"/>
          <w:szCs w:val="28"/>
          <w:lang w:val="en-US"/>
        </w:rPr>
        <w:t>E</w:t>
      </w:r>
      <w:r w:rsidRPr="006266CF">
        <w:rPr>
          <w:rFonts w:ascii="Times New Roman" w:hAnsi="Times New Roman"/>
          <w:b/>
          <w:sz w:val="28"/>
          <w:szCs w:val="28"/>
          <w:vertAlign w:val="superscript"/>
          <w:lang w:val="en-US"/>
        </w:rPr>
        <w:t>C</w:t>
      </w:r>
      <w:r w:rsidRPr="006266CF">
        <w:rPr>
          <w:rFonts w:ascii="Times New Roman" w:hAnsi="Times New Roman"/>
          <w:b/>
          <w:sz w:val="28"/>
          <w:szCs w:val="28"/>
        </w:rPr>
        <w:t>, равный (</w:t>
      </w:r>
      <w:r w:rsidRPr="006266CF">
        <w:rPr>
          <w:rFonts w:ascii="Times New Roman" w:hAnsi="Times New Roman"/>
          <w:b/>
          <w:sz w:val="28"/>
          <w:szCs w:val="28"/>
          <w:lang w:val="en-US"/>
        </w:rPr>
        <w:t>C</w:t>
      </w:r>
      <w:r w:rsidRPr="006266CF">
        <w:rPr>
          <w:rFonts w:ascii="Times New Roman" w:hAnsi="Times New Roman"/>
          <w:b/>
          <w:sz w:val="28"/>
          <w:szCs w:val="28"/>
          <w:vertAlign w:val="superscript"/>
          <w:lang w:val="en-US"/>
        </w:rPr>
        <w:t>C</w:t>
      </w:r>
      <w:r w:rsidRPr="006266CF">
        <w:rPr>
          <w:rFonts w:ascii="Times New Roman" w:hAnsi="Times New Roman"/>
          <w:b/>
          <w:sz w:val="28"/>
          <w:szCs w:val="28"/>
        </w:rPr>
        <w:t>+</w:t>
      </w:r>
      <w:r w:rsidRPr="006266CF">
        <w:rPr>
          <w:rFonts w:ascii="Times New Roman" w:hAnsi="Times New Roman"/>
          <w:b/>
          <w:sz w:val="28"/>
          <w:szCs w:val="28"/>
          <w:lang w:val="en-US"/>
        </w:rPr>
        <w:t>C</w:t>
      </w:r>
      <w:r w:rsidRPr="006266CF">
        <w:rPr>
          <w:rFonts w:ascii="Times New Roman" w:hAnsi="Times New Roman"/>
          <w:b/>
          <w:sz w:val="28"/>
          <w:szCs w:val="28"/>
          <w:vertAlign w:val="superscript"/>
          <w:lang w:val="en-US"/>
        </w:rPr>
        <w:t>D</w:t>
      </w:r>
      <w:r w:rsidRPr="006266CF">
        <w:rPr>
          <w:rFonts w:ascii="Times New Roman" w:hAnsi="Times New Roman"/>
          <w:b/>
          <w:sz w:val="28"/>
          <w:szCs w:val="28"/>
        </w:rPr>
        <w:t xml:space="preserve">) – </w:t>
      </w:r>
      <w:r w:rsidRPr="006266CF">
        <w:rPr>
          <w:rFonts w:ascii="Times New Roman" w:hAnsi="Times New Roman"/>
          <w:b/>
          <w:sz w:val="28"/>
          <w:szCs w:val="28"/>
          <w:lang w:val="en-US"/>
        </w:rPr>
        <w:t>F</w:t>
      </w:r>
      <w:r w:rsidRPr="006266CF">
        <w:rPr>
          <w:rFonts w:ascii="Times New Roman" w:hAnsi="Times New Roman"/>
          <w:b/>
          <w:sz w:val="28"/>
          <w:szCs w:val="28"/>
        </w:rPr>
        <w:t xml:space="preserve"> </w:t>
      </w:r>
      <w:r w:rsidRPr="006266CF">
        <w:rPr>
          <w:rFonts w:ascii="Times New Roman" w:hAnsi="Times New Roman"/>
          <w:sz w:val="28"/>
          <w:szCs w:val="28"/>
        </w:rPr>
        <w:t>называют собственными оборотными средствами. Он отражает величину источников собственных средств, оставшихся в распоряжении предприятия после полного обеспечения внеоборотных активов. Этот остаток находится в мобильной форме и может быть направлен на формирование оборотного капитала (в первую очередь, производственных запасов).</w:t>
      </w:r>
    </w:p>
    <w:p w:rsidR="006266CF"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Из преобразованной балансовой модели следует, что при </w:t>
      </w:r>
      <w:r w:rsidRPr="006266CF">
        <w:rPr>
          <w:rFonts w:ascii="Times New Roman" w:hAnsi="Times New Roman"/>
          <w:b/>
          <w:sz w:val="28"/>
          <w:szCs w:val="28"/>
        </w:rPr>
        <w:t>E</w:t>
      </w:r>
      <w:r w:rsidRPr="006266CF">
        <w:rPr>
          <w:rFonts w:ascii="Times New Roman" w:hAnsi="Times New Roman"/>
          <w:b/>
          <w:sz w:val="28"/>
          <w:szCs w:val="28"/>
          <w:vertAlign w:val="superscript"/>
        </w:rPr>
        <w:t>M</w:t>
      </w:r>
      <w:r w:rsidRPr="006266CF">
        <w:rPr>
          <w:rFonts w:ascii="Times New Roman" w:hAnsi="Times New Roman"/>
          <w:b/>
          <w:sz w:val="28"/>
          <w:szCs w:val="28"/>
        </w:rPr>
        <w:t xml:space="preserve"> </w:t>
      </w:r>
      <w:r w:rsidR="00D5790B">
        <w:rPr>
          <w:rFonts w:ascii="Times New Roman" w:hAnsi="Times New Roman"/>
          <w:b/>
          <w:position w:val="-4"/>
          <w:sz w:val="28"/>
          <w:szCs w:val="28"/>
        </w:rPr>
        <w:pict>
          <v:shape id="_x0000_i1029" type="#_x0000_t75" style="width:9.75pt;height:12pt">
            <v:imagedata r:id="rId10" o:title=""/>
          </v:shape>
        </w:pict>
      </w:r>
      <w:r w:rsidRPr="006266CF">
        <w:rPr>
          <w:rFonts w:ascii="Times New Roman" w:hAnsi="Times New Roman"/>
          <w:b/>
          <w:sz w:val="28"/>
          <w:szCs w:val="28"/>
        </w:rPr>
        <w:t xml:space="preserve"> E</w:t>
      </w:r>
      <w:r w:rsidRPr="006266CF">
        <w:rPr>
          <w:rFonts w:ascii="Times New Roman" w:hAnsi="Times New Roman"/>
          <w:b/>
          <w:sz w:val="28"/>
          <w:szCs w:val="28"/>
          <w:vertAlign w:val="superscript"/>
        </w:rPr>
        <w:t>C</w:t>
      </w:r>
      <w:r w:rsidRPr="006266CF">
        <w:rPr>
          <w:rFonts w:ascii="Times New Roman" w:hAnsi="Times New Roman"/>
          <w:sz w:val="28"/>
          <w:szCs w:val="28"/>
          <w:vertAlign w:val="superscript"/>
        </w:rPr>
        <w:t xml:space="preserve"> </w:t>
      </w:r>
      <w:r w:rsidRPr="006266CF">
        <w:rPr>
          <w:rFonts w:ascii="Times New Roman" w:hAnsi="Times New Roman"/>
          <w:sz w:val="28"/>
          <w:szCs w:val="28"/>
        </w:rPr>
        <w:t xml:space="preserve">(полной обеспеченности запасов собственными источниками финансирования) будет выполняться условие платежеспособности предприятия </w:t>
      </w:r>
      <w:r w:rsidRPr="006266CF">
        <w:rPr>
          <w:rFonts w:ascii="Times New Roman" w:hAnsi="Times New Roman"/>
          <w:b/>
          <w:sz w:val="28"/>
          <w:szCs w:val="28"/>
        </w:rPr>
        <w:t>E</w:t>
      </w:r>
      <w:r w:rsidRPr="006266CF">
        <w:rPr>
          <w:rFonts w:ascii="Times New Roman" w:hAnsi="Times New Roman"/>
          <w:b/>
          <w:sz w:val="28"/>
          <w:szCs w:val="28"/>
          <w:vertAlign w:val="superscript"/>
        </w:rPr>
        <w:t>P</w:t>
      </w:r>
      <w:r w:rsidRPr="006266CF">
        <w:rPr>
          <w:rFonts w:ascii="Times New Roman" w:hAnsi="Times New Roman"/>
          <w:b/>
          <w:sz w:val="28"/>
          <w:szCs w:val="28"/>
        </w:rPr>
        <w:t xml:space="preserve"> </w:t>
      </w:r>
      <w:r w:rsidR="00D5790B">
        <w:rPr>
          <w:rFonts w:ascii="Times New Roman" w:hAnsi="Times New Roman"/>
          <w:b/>
          <w:position w:val="-4"/>
          <w:sz w:val="28"/>
          <w:szCs w:val="28"/>
        </w:rPr>
        <w:pict>
          <v:shape id="_x0000_i1030" type="#_x0000_t75" style="width:9.75pt;height:12pt">
            <v:imagedata r:id="rId11" o:title=""/>
          </v:shape>
        </w:pict>
      </w:r>
      <w:r w:rsidRPr="006266CF">
        <w:rPr>
          <w:rFonts w:ascii="Times New Roman" w:hAnsi="Times New Roman"/>
          <w:b/>
          <w:sz w:val="28"/>
          <w:szCs w:val="28"/>
        </w:rPr>
        <w:t xml:space="preserve"> C</w:t>
      </w:r>
      <w:r w:rsidRPr="006266CF">
        <w:rPr>
          <w:rFonts w:ascii="Times New Roman" w:hAnsi="Times New Roman"/>
          <w:b/>
          <w:sz w:val="28"/>
          <w:szCs w:val="28"/>
          <w:vertAlign w:val="superscript"/>
        </w:rPr>
        <w:t>K</w:t>
      </w:r>
      <w:r w:rsidRPr="006266CF">
        <w:rPr>
          <w:rFonts w:ascii="Times New Roman" w:hAnsi="Times New Roman"/>
          <w:b/>
          <w:sz w:val="28"/>
          <w:szCs w:val="28"/>
        </w:rPr>
        <w:t>+C</w:t>
      </w:r>
      <w:r w:rsidRPr="006266CF">
        <w:rPr>
          <w:rFonts w:ascii="Times New Roman" w:hAnsi="Times New Roman"/>
          <w:b/>
          <w:sz w:val="28"/>
          <w:szCs w:val="28"/>
          <w:vertAlign w:val="superscript"/>
        </w:rPr>
        <w:t>P</w:t>
      </w:r>
      <w:r w:rsidRPr="006266CF">
        <w:rPr>
          <w:rFonts w:ascii="Times New Roman" w:hAnsi="Times New Roman"/>
          <w:sz w:val="28"/>
          <w:szCs w:val="28"/>
        </w:rPr>
        <w:t xml:space="preserve"> (денежные средства, краткосрочные финансовые вложения и прочие оборотные активы полностью покроют краткосрочную задолженность)</w:t>
      </w:r>
    </w:p>
    <w:p w:rsidR="00E76B1F" w:rsidRPr="006266CF" w:rsidRDefault="00E76B1F" w:rsidP="006266CF">
      <w:pPr>
        <w:suppressAutoHyphens/>
        <w:spacing w:after="0" w:line="360" w:lineRule="auto"/>
        <w:ind w:firstLine="709"/>
        <w:contextualSpacing/>
        <w:jc w:val="both"/>
        <w:rPr>
          <w:rFonts w:ascii="Times New Roman" w:hAnsi="Times New Roman"/>
          <w:sz w:val="28"/>
          <w:szCs w:val="28"/>
        </w:rPr>
      </w:pPr>
    </w:p>
    <w:p w:rsidR="00252638" w:rsidRPr="006266CF" w:rsidRDefault="00252638" w:rsidP="006266CF">
      <w:pPr>
        <w:tabs>
          <w:tab w:val="left" w:pos="3686"/>
        </w:tabs>
        <w:suppressAutoHyphens/>
        <w:spacing w:after="0" w:line="360" w:lineRule="auto"/>
        <w:ind w:firstLine="709"/>
        <w:contextualSpacing/>
        <w:jc w:val="both"/>
        <w:rPr>
          <w:rFonts w:ascii="Times New Roman" w:hAnsi="Times New Roman"/>
          <w:bCs/>
          <w:sz w:val="28"/>
          <w:szCs w:val="28"/>
        </w:rPr>
      </w:pPr>
      <w:r w:rsidRPr="006266CF">
        <w:rPr>
          <w:rFonts w:ascii="Times New Roman" w:hAnsi="Times New Roman"/>
          <w:bCs/>
          <w:sz w:val="28"/>
          <w:szCs w:val="28"/>
        </w:rPr>
        <w:t>Таблица 2.3 – Исходные данные для оценки типа финансовой ситуации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45"/>
        <w:gridCol w:w="1285"/>
        <w:gridCol w:w="1166"/>
        <w:gridCol w:w="1166"/>
      </w:tblGrid>
      <w:tr w:rsidR="00252638" w:rsidRPr="00C01C42" w:rsidTr="00C01C42">
        <w:tc>
          <w:tcPr>
            <w:tcW w:w="0" w:type="auto"/>
            <w:vMerge w:val="restart"/>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Показатели</w:t>
            </w:r>
          </w:p>
        </w:tc>
        <w:tc>
          <w:tcPr>
            <w:tcW w:w="1285" w:type="dxa"/>
            <w:vMerge w:val="restart"/>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Условное обозначение</w:t>
            </w:r>
          </w:p>
        </w:tc>
        <w:tc>
          <w:tcPr>
            <w:tcW w:w="0" w:type="auto"/>
            <w:gridSpan w:val="2"/>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Значение,</w:t>
            </w:r>
            <w:r w:rsidR="006266CF" w:rsidRPr="00C01C42">
              <w:rPr>
                <w:rFonts w:ascii="Times New Roman" w:hAnsi="Times New Roman"/>
                <w:snapToGrid w:val="0"/>
                <w:sz w:val="20"/>
                <w:szCs w:val="24"/>
              </w:rPr>
              <w:t xml:space="preserve"> </w:t>
            </w:r>
            <w:r w:rsidR="005C7E0D" w:rsidRPr="00C01C42">
              <w:rPr>
                <w:rFonts w:ascii="Times New Roman" w:hAnsi="Times New Roman"/>
                <w:snapToGrid w:val="0"/>
                <w:sz w:val="20"/>
                <w:szCs w:val="24"/>
              </w:rPr>
              <w:t>тыс.</w:t>
            </w:r>
            <w:r w:rsidRPr="00C01C42">
              <w:rPr>
                <w:rFonts w:ascii="Times New Roman" w:hAnsi="Times New Roman"/>
                <w:snapToGrid w:val="0"/>
                <w:sz w:val="20"/>
                <w:szCs w:val="24"/>
              </w:rPr>
              <w:t>руб.</w:t>
            </w:r>
          </w:p>
        </w:tc>
      </w:tr>
      <w:tr w:rsidR="005C7E0D" w:rsidRPr="00C01C42" w:rsidTr="00C01C42">
        <w:tc>
          <w:tcPr>
            <w:tcW w:w="0" w:type="auto"/>
            <w:vMerge/>
            <w:shd w:val="clear" w:color="auto" w:fill="auto"/>
            <w:hideMark/>
          </w:tcPr>
          <w:p w:rsidR="005C7E0D" w:rsidRPr="00C01C42" w:rsidRDefault="005C7E0D" w:rsidP="00C01C42">
            <w:pPr>
              <w:suppressAutoHyphens/>
              <w:spacing w:after="0" w:line="360" w:lineRule="auto"/>
              <w:contextualSpacing/>
              <w:rPr>
                <w:rFonts w:ascii="Times New Roman" w:hAnsi="Times New Roman"/>
                <w:snapToGrid w:val="0"/>
                <w:sz w:val="20"/>
                <w:szCs w:val="24"/>
              </w:rPr>
            </w:pPr>
          </w:p>
        </w:tc>
        <w:tc>
          <w:tcPr>
            <w:tcW w:w="1285" w:type="dxa"/>
            <w:vMerge/>
            <w:shd w:val="clear" w:color="auto" w:fill="auto"/>
            <w:hideMark/>
          </w:tcPr>
          <w:p w:rsidR="005C7E0D" w:rsidRPr="00C01C42" w:rsidRDefault="005C7E0D" w:rsidP="00C01C42">
            <w:pPr>
              <w:suppressAutoHyphens/>
              <w:spacing w:after="0" w:line="360" w:lineRule="auto"/>
              <w:contextualSpacing/>
              <w:rPr>
                <w:rFonts w:ascii="Times New Roman" w:hAnsi="Times New Roman"/>
                <w:snapToGrid w:val="0"/>
                <w:sz w:val="20"/>
                <w:szCs w:val="24"/>
              </w:rPr>
            </w:pPr>
          </w:p>
        </w:tc>
        <w:tc>
          <w:tcPr>
            <w:tcW w:w="0" w:type="auto"/>
            <w:shd w:val="clear" w:color="auto" w:fill="auto"/>
            <w:hideMark/>
          </w:tcPr>
          <w:p w:rsidR="005C7E0D" w:rsidRPr="00C01C42" w:rsidRDefault="005C7E0D" w:rsidP="00C01C42">
            <w:pPr>
              <w:suppressAutoHyphens/>
              <w:autoSpaceDE w:val="0"/>
              <w:autoSpaceDN w:val="0"/>
              <w:adjustRightInd w:val="0"/>
              <w:spacing w:after="0" w:line="360" w:lineRule="auto"/>
              <w:rPr>
                <w:rFonts w:ascii="Times New Roman" w:hAnsi="Times New Roman"/>
                <w:sz w:val="20"/>
                <w:szCs w:val="28"/>
              </w:rPr>
            </w:pPr>
            <w:r w:rsidRPr="00C01C42">
              <w:rPr>
                <w:rFonts w:ascii="Times New Roman" w:hAnsi="Times New Roman"/>
                <w:sz w:val="20"/>
                <w:szCs w:val="28"/>
              </w:rPr>
              <w:t>2007 г.</w:t>
            </w:r>
          </w:p>
        </w:tc>
        <w:tc>
          <w:tcPr>
            <w:tcW w:w="0" w:type="auto"/>
            <w:shd w:val="clear" w:color="auto" w:fill="auto"/>
            <w:hideMark/>
          </w:tcPr>
          <w:p w:rsidR="005C7E0D" w:rsidRPr="00C01C42" w:rsidRDefault="005C7E0D" w:rsidP="00C01C42">
            <w:pPr>
              <w:suppressAutoHyphens/>
              <w:autoSpaceDE w:val="0"/>
              <w:autoSpaceDN w:val="0"/>
              <w:adjustRightInd w:val="0"/>
              <w:spacing w:after="0" w:line="360" w:lineRule="auto"/>
              <w:rPr>
                <w:rFonts w:ascii="Times New Roman" w:hAnsi="Times New Roman"/>
                <w:sz w:val="20"/>
                <w:szCs w:val="28"/>
              </w:rPr>
            </w:pPr>
            <w:r w:rsidRPr="00C01C42">
              <w:rPr>
                <w:rFonts w:ascii="Times New Roman" w:hAnsi="Times New Roman"/>
                <w:sz w:val="20"/>
                <w:szCs w:val="28"/>
              </w:rPr>
              <w:t>2008 г.</w:t>
            </w:r>
          </w:p>
        </w:tc>
      </w:tr>
      <w:tr w:rsidR="00252638" w:rsidRPr="00C01C42" w:rsidTr="00C01C42">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 xml:space="preserve">1. Стоимость внеоборотных активов </w:t>
            </w:r>
          </w:p>
        </w:tc>
        <w:tc>
          <w:tcPr>
            <w:tcW w:w="1285" w:type="dxa"/>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F</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155063</w:t>
            </w:r>
            <w:r w:rsidR="005C7E0D" w:rsidRPr="00C01C42">
              <w:rPr>
                <w:rFonts w:ascii="Times New Roman" w:hAnsi="Times New Roman"/>
                <w:sz w:val="20"/>
                <w:szCs w:val="24"/>
              </w:rPr>
              <w:t>,</w:t>
            </w:r>
            <w:r w:rsidRPr="00C01C42">
              <w:rPr>
                <w:rFonts w:ascii="Times New Roman" w:hAnsi="Times New Roman"/>
                <w:sz w:val="20"/>
                <w:szCs w:val="24"/>
              </w:rPr>
              <w:t>363</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193025</w:t>
            </w:r>
            <w:r w:rsidR="005C7E0D" w:rsidRPr="00C01C42">
              <w:rPr>
                <w:rFonts w:ascii="Times New Roman" w:hAnsi="Times New Roman"/>
                <w:sz w:val="20"/>
                <w:szCs w:val="24"/>
              </w:rPr>
              <w:t>,</w:t>
            </w:r>
            <w:r w:rsidRPr="00C01C42">
              <w:rPr>
                <w:rFonts w:ascii="Times New Roman" w:hAnsi="Times New Roman"/>
                <w:sz w:val="20"/>
                <w:szCs w:val="24"/>
              </w:rPr>
              <w:t>170</w:t>
            </w:r>
          </w:p>
        </w:tc>
      </w:tr>
      <w:tr w:rsidR="00252638" w:rsidRPr="00C01C42" w:rsidTr="00C01C42">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2. Стоимость запасов</w:t>
            </w:r>
          </w:p>
        </w:tc>
        <w:tc>
          <w:tcPr>
            <w:tcW w:w="1285" w:type="dxa"/>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E</w:t>
            </w:r>
            <w:r w:rsidRPr="00C01C42">
              <w:rPr>
                <w:rFonts w:ascii="Times New Roman" w:hAnsi="Times New Roman"/>
                <w:snapToGrid w:val="0"/>
                <w:sz w:val="20"/>
                <w:szCs w:val="24"/>
                <w:vertAlign w:val="superscript"/>
              </w:rPr>
              <w:t>М</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25172</w:t>
            </w:r>
            <w:r w:rsidR="005C7E0D" w:rsidRPr="00C01C42">
              <w:rPr>
                <w:rFonts w:ascii="Times New Roman" w:hAnsi="Times New Roman"/>
                <w:snapToGrid w:val="0"/>
                <w:sz w:val="20"/>
                <w:szCs w:val="24"/>
              </w:rPr>
              <w:t>,</w:t>
            </w:r>
            <w:r w:rsidRPr="00C01C42">
              <w:rPr>
                <w:rFonts w:ascii="Times New Roman" w:hAnsi="Times New Roman"/>
                <w:snapToGrid w:val="0"/>
                <w:sz w:val="20"/>
                <w:szCs w:val="24"/>
              </w:rPr>
              <w:t>213</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31335</w:t>
            </w:r>
            <w:r w:rsidR="005C7E0D" w:rsidRPr="00C01C42">
              <w:rPr>
                <w:rFonts w:ascii="Times New Roman" w:hAnsi="Times New Roman"/>
                <w:snapToGrid w:val="0"/>
                <w:sz w:val="20"/>
                <w:szCs w:val="24"/>
              </w:rPr>
              <w:t>,</w:t>
            </w:r>
            <w:r w:rsidRPr="00C01C42">
              <w:rPr>
                <w:rFonts w:ascii="Times New Roman" w:hAnsi="Times New Roman"/>
                <w:snapToGrid w:val="0"/>
                <w:sz w:val="20"/>
                <w:szCs w:val="24"/>
              </w:rPr>
              <w:t>658</w:t>
            </w:r>
          </w:p>
        </w:tc>
      </w:tr>
      <w:tr w:rsidR="00252638" w:rsidRPr="00C01C42" w:rsidTr="00C01C42">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3. Денежные средства, краткосрочные вложения, дебиторская задолженность и прочие оборотные активы</w:t>
            </w:r>
          </w:p>
        </w:tc>
        <w:tc>
          <w:tcPr>
            <w:tcW w:w="1285" w:type="dxa"/>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E</w:t>
            </w:r>
            <w:r w:rsidRPr="00C01C42">
              <w:rPr>
                <w:rFonts w:ascii="Times New Roman" w:hAnsi="Times New Roman"/>
                <w:snapToGrid w:val="0"/>
                <w:sz w:val="20"/>
                <w:szCs w:val="24"/>
                <w:vertAlign w:val="superscript"/>
              </w:rPr>
              <w:t>Р</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44113</w:t>
            </w:r>
            <w:r w:rsidR="005C7E0D" w:rsidRPr="00C01C42">
              <w:rPr>
                <w:rFonts w:ascii="Times New Roman" w:hAnsi="Times New Roman"/>
                <w:snapToGrid w:val="0"/>
                <w:sz w:val="20"/>
                <w:szCs w:val="24"/>
              </w:rPr>
              <w:t>,</w:t>
            </w:r>
            <w:r w:rsidRPr="00C01C42">
              <w:rPr>
                <w:rFonts w:ascii="Times New Roman" w:hAnsi="Times New Roman"/>
                <w:snapToGrid w:val="0"/>
                <w:sz w:val="20"/>
                <w:szCs w:val="24"/>
              </w:rPr>
              <w:t>676</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103588</w:t>
            </w:r>
            <w:r w:rsidR="005C7E0D" w:rsidRPr="00C01C42">
              <w:rPr>
                <w:rFonts w:ascii="Times New Roman" w:hAnsi="Times New Roman"/>
                <w:snapToGrid w:val="0"/>
                <w:sz w:val="20"/>
                <w:szCs w:val="24"/>
              </w:rPr>
              <w:t>,</w:t>
            </w:r>
            <w:r w:rsidRPr="00C01C42">
              <w:rPr>
                <w:rFonts w:ascii="Times New Roman" w:hAnsi="Times New Roman"/>
                <w:snapToGrid w:val="0"/>
                <w:sz w:val="20"/>
                <w:szCs w:val="24"/>
              </w:rPr>
              <w:t>723</w:t>
            </w:r>
          </w:p>
        </w:tc>
      </w:tr>
      <w:tr w:rsidR="00252638" w:rsidRPr="00C01C42" w:rsidTr="00C01C42">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3. Источники собственных средств</w:t>
            </w:r>
          </w:p>
        </w:tc>
        <w:tc>
          <w:tcPr>
            <w:tcW w:w="1285" w:type="dxa"/>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C</w:t>
            </w:r>
            <w:r w:rsidRPr="00C01C42">
              <w:rPr>
                <w:rFonts w:ascii="Times New Roman" w:hAnsi="Times New Roman"/>
                <w:snapToGrid w:val="0"/>
                <w:sz w:val="20"/>
                <w:szCs w:val="24"/>
                <w:vertAlign w:val="superscript"/>
              </w:rPr>
              <w:t>С</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181724</w:t>
            </w:r>
            <w:r w:rsidR="005C7E0D" w:rsidRPr="00C01C42">
              <w:rPr>
                <w:rFonts w:ascii="Times New Roman" w:hAnsi="Times New Roman"/>
                <w:snapToGrid w:val="0"/>
                <w:sz w:val="20"/>
                <w:szCs w:val="24"/>
              </w:rPr>
              <w:t>,</w:t>
            </w:r>
            <w:r w:rsidRPr="00C01C42">
              <w:rPr>
                <w:rFonts w:ascii="Times New Roman" w:hAnsi="Times New Roman"/>
                <w:snapToGrid w:val="0"/>
                <w:sz w:val="20"/>
                <w:szCs w:val="24"/>
              </w:rPr>
              <w:t>454</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232424</w:t>
            </w:r>
            <w:r w:rsidR="005C7E0D" w:rsidRPr="00C01C42">
              <w:rPr>
                <w:rFonts w:ascii="Times New Roman" w:hAnsi="Times New Roman"/>
                <w:snapToGrid w:val="0"/>
                <w:sz w:val="20"/>
                <w:szCs w:val="24"/>
              </w:rPr>
              <w:t>,</w:t>
            </w:r>
            <w:r w:rsidRPr="00C01C42">
              <w:rPr>
                <w:rFonts w:ascii="Times New Roman" w:hAnsi="Times New Roman"/>
                <w:snapToGrid w:val="0"/>
                <w:sz w:val="20"/>
                <w:szCs w:val="24"/>
              </w:rPr>
              <w:t>041</w:t>
            </w:r>
          </w:p>
        </w:tc>
      </w:tr>
      <w:tr w:rsidR="00252638" w:rsidRPr="00C01C42" w:rsidTr="00C01C42">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 xml:space="preserve">5. Долгосрочные обязательства </w:t>
            </w:r>
          </w:p>
        </w:tc>
        <w:tc>
          <w:tcPr>
            <w:tcW w:w="1285" w:type="dxa"/>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vertAlign w:val="superscript"/>
              </w:rPr>
            </w:pPr>
            <w:r w:rsidRPr="00C01C42">
              <w:rPr>
                <w:rFonts w:ascii="Times New Roman" w:hAnsi="Times New Roman"/>
                <w:snapToGrid w:val="0"/>
                <w:sz w:val="20"/>
                <w:szCs w:val="24"/>
              </w:rPr>
              <w:t>C</w:t>
            </w:r>
            <w:r w:rsidRPr="00C01C42">
              <w:rPr>
                <w:rFonts w:ascii="Times New Roman" w:hAnsi="Times New Roman"/>
                <w:snapToGrid w:val="0"/>
                <w:sz w:val="20"/>
                <w:szCs w:val="24"/>
                <w:vertAlign w:val="superscript"/>
                <w:lang w:val="en-US"/>
              </w:rPr>
              <w:t>D</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16344</w:t>
            </w:r>
            <w:r w:rsidR="005C7E0D" w:rsidRPr="00C01C42">
              <w:rPr>
                <w:rFonts w:ascii="Times New Roman" w:hAnsi="Times New Roman"/>
                <w:snapToGrid w:val="0"/>
                <w:sz w:val="20"/>
                <w:szCs w:val="24"/>
              </w:rPr>
              <w:t>,</w:t>
            </w:r>
            <w:r w:rsidRPr="00C01C42">
              <w:rPr>
                <w:rFonts w:ascii="Times New Roman" w:hAnsi="Times New Roman"/>
                <w:snapToGrid w:val="0"/>
                <w:sz w:val="20"/>
                <w:szCs w:val="24"/>
              </w:rPr>
              <w:t>046</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50216</w:t>
            </w:r>
            <w:r w:rsidR="005C7E0D" w:rsidRPr="00C01C42">
              <w:rPr>
                <w:rFonts w:ascii="Times New Roman" w:hAnsi="Times New Roman"/>
                <w:snapToGrid w:val="0"/>
                <w:sz w:val="20"/>
                <w:szCs w:val="24"/>
              </w:rPr>
              <w:t>,</w:t>
            </w:r>
            <w:r w:rsidRPr="00C01C42">
              <w:rPr>
                <w:rFonts w:ascii="Times New Roman" w:hAnsi="Times New Roman"/>
                <w:snapToGrid w:val="0"/>
                <w:sz w:val="20"/>
                <w:szCs w:val="24"/>
              </w:rPr>
              <w:t>986</w:t>
            </w:r>
          </w:p>
        </w:tc>
      </w:tr>
      <w:tr w:rsidR="00252638" w:rsidRPr="00C01C42" w:rsidTr="00C01C42">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6. Краткосрочные займы и кредиты</w:t>
            </w:r>
          </w:p>
        </w:tc>
        <w:tc>
          <w:tcPr>
            <w:tcW w:w="1285" w:type="dxa"/>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vertAlign w:val="superscript"/>
              </w:rPr>
            </w:pPr>
            <w:r w:rsidRPr="00C01C42">
              <w:rPr>
                <w:rFonts w:ascii="Times New Roman" w:hAnsi="Times New Roman"/>
                <w:snapToGrid w:val="0"/>
                <w:sz w:val="20"/>
                <w:szCs w:val="24"/>
              </w:rPr>
              <w:t>C</w:t>
            </w:r>
            <w:r w:rsidRPr="00C01C42">
              <w:rPr>
                <w:rFonts w:ascii="Times New Roman" w:hAnsi="Times New Roman"/>
                <w:snapToGrid w:val="0"/>
                <w:sz w:val="20"/>
                <w:szCs w:val="24"/>
                <w:vertAlign w:val="superscript"/>
                <w:lang w:val="en-US"/>
              </w:rPr>
              <w:t>K</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5074</w:t>
            </w:r>
            <w:r w:rsidR="005C7E0D" w:rsidRPr="00C01C42">
              <w:rPr>
                <w:rFonts w:ascii="Times New Roman" w:hAnsi="Times New Roman"/>
                <w:snapToGrid w:val="0"/>
                <w:sz w:val="20"/>
                <w:szCs w:val="24"/>
              </w:rPr>
              <w:t>,</w:t>
            </w:r>
            <w:r w:rsidRPr="00C01C42">
              <w:rPr>
                <w:rFonts w:ascii="Times New Roman" w:hAnsi="Times New Roman"/>
                <w:snapToGrid w:val="0"/>
                <w:sz w:val="20"/>
                <w:szCs w:val="24"/>
              </w:rPr>
              <w:t>904</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18994</w:t>
            </w:r>
            <w:r w:rsidR="005C7E0D" w:rsidRPr="00C01C42">
              <w:rPr>
                <w:rFonts w:ascii="Times New Roman" w:hAnsi="Times New Roman"/>
                <w:snapToGrid w:val="0"/>
                <w:sz w:val="20"/>
                <w:szCs w:val="24"/>
              </w:rPr>
              <w:t>,</w:t>
            </w:r>
            <w:r w:rsidRPr="00C01C42">
              <w:rPr>
                <w:rFonts w:ascii="Times New Roman" w:hAnsi="Times New Roman"/>
                <w:snapToGrid w:val="0"/>
                <w:sz w:val="20"/>
                <w:szCs w:val="24"/>
              </w:rPr>
              <w:t>272</w:t>
            </w:r>
          </w:p>
        </w:tc>
      </w:tr>
      <w:tr w:rsidR="00252638" w:rsidRPr="00C01C42" w:rsidTr="00C01C42">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7. Кредиторская задолженность и прочие краткосрочные пассивы</w:t>
            </w:r>
          </w:p>
        </w:tc>
        <w:tc>
          <w:tcPr>
            <w:tcW w:w="1285" w:type="dxa"/>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vertAlign w:val="superscript"/>
              </w:rPr>
            </w:pPr>
            <w:r w:rsidRPr="00C01C42">
              <w:rPr>
                <w:rFonts w:ascii="Times New Roman" w:hAnsi="Times New Roman"/>
                <w:snapToGrid w:val="0"/>
                <w:sz w:val="20"/>
                <w:szCs w:val="24"/>
              </w:rPr>
              <w:t>C</w:t>
            </w:r>
            <w:r w:rsidRPr="00C01C42">
              <w:rPr>
                <w:rFonts w:ascii="Times New Roman" w:hAnsi="Times New Roman"/>
                <w:snapToGrid w:val="0"/>
                <w:sz w:val="20"/>
                <w:szCs w:val="24"/>
                <w:vertAlign w:val="superscript"/>
                <w:lang w:val="en-US"/>
              </w:rPr>
              <w:t>P</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21205</w:t>
            </w:r>
            <w:r w:rsidR="005C7E0D" w:rsidRPr="00C01C42">
              <w:rPr>
                <w:rFonts w:ascii="Times New Roman" w:hAnsi="Times New Roman"/>
                <w:snapToGrid w:val="0"/>
                <w:sz w:val="20"/>
                <w:szCs w:val="24"/>
              </w:rPr>
              <w:t>,</w:t>
            </w:r>
            <w:r w:rsidRPr="00C01C42">
              <w:rPr>
                <w:rFonts w:ascii="Times New Roman" w:hAnsi="Times New Roman"/>
                <w:snapToGrid w:val="0"/>
                <w:sz w:val="20"/>
                <w:szCs w:val="24"/>
              </w:rPr>
              <w:t>848</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26314</w:t>
            </w:r>
            <w:r w:rsidR="005C7E0D" w:rsidRPr="00C01C42">
              <w:rPr>
                <w:rFonts w:ascii="Times New Roman" w:hAnsi="Times New Roman"/>
                <w:snapToGrid w:val="0"/>
                <w:sz w:val="20"/>
                <w:szCs w:val="24"/>
              </w:rPr>
              <w:t>,</w:t>
            </w:r>
            <w:r w:rsidRPr="00C01C42">
              <w:rPr>
                <w:rFonts w:ascii="Times New Roman" w:hAnsi="Times New Roman"/>
                <w:snapToGrid w:val="0"/>
                <w:sz w:val="20"/>
                <w:szCs w:val="24"/>
              </w:rPr>
              <w:t>252</w:t>
            </w:r>
          </w:p>
        </w:tc>
      </w:tr>
      <w:tr w:rsidR="00252638" w:rsidRPr="00C01C42" w:rsidTr="00C01C42">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 xml:space="preserve">8. Собственные оборотные средства </w:t>
            </w:r>
          </w:p>
        </w:tc>
        <w:tc>
          <w:tcPr>
            <w:tcW w:w="1285" w:type="dxa"/>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lang w:val="en-US"/>
              </w:rPr>
            </w:pPr>
            <w:r w:rsidRPr="00C01C42">
              <w:rPr>
                <w:rFonts w:ascii="Times New Roman" w:hAnsi="Times New Roman"/>
                <w:snapToGrid w:val="0"/>
                <w:sz w:val="20"/>
                <w:szCs w:val="24"/>
                <w:lang w:val="en-US"/>
              </w:rPr>
              <w:t>E</w:t>
            </w:r>
            <w:r w:rsidRPr="00C01C42">
              <w:rPr>
                <w:rFonts w:ascii="Times New Roman" w:hAnsi="Times New Roman"/>
                <w:snapToGrid w:val="0"/>
                <w:sz w:val="20"/>
                <w:szCs w:val="24"/>
                <w:vertAlign w:val="superscript"/>
                <w:lang w:val="en-US"/>
              </w:rPr>
              <w:t xml:space="preserve">C </w:t>
            </w:r>
            <w:r w:rsidRPr="00C01C42">
              <w:rPr>
                <w:rFonts w:ascii="Times New Roman" w:hAnsi="Times New Roman"/>
                <w:snapToGrid w:val="0"/>
                <w:sz w:val="20"/>
                <w:szCs w:val="24"/>
                <w:lang w:val="en-US"/>
              </w:rPr>
              <w:t>= C</w:t>
            </w:r>
            <w:r w:rsidRPr="00C01C42">
              <w:rPr>
                <w:rFonts w:ascii="Times New Roman" w:hAnsi="Times New Roman"/>
                <w:snapToGrid w:val="0"/>
                <w:sz w:val="20"/>
                <w:szCs w:val="24"/>
                <w:vertAlign w:val="superscript"/>
              </w:rPr>
              <w:t>С</w:t>
            </w:r>
            <w:r w:rsidRPr="00C01C42">
              <w:rPr>
                <w:rFonts w:ascii="Times New Roman" w:hAnsi="Times New Roman"/>
                <w:snapToGrid w:val="0"/>
                <w:sz w:val="20"/>
                <w:szCs w:val="24"/>
                <w:lang w:val="en-US"/>
              </w:rPr>
              <w:t>+C</w:t>
            </w:r>
            <w:r w:rsidRPr="00C01C42">
              <w:rPr>
                <w:rFonts w:ascii="Times New Roman" w:hAnsi="Times New Roman"/>
                <w:snapToGrid w:val="0"/>
                <w:sz w:val="20"/>
                <w:szCs w:val="24"/>
                <w:vertAlign w:val="superscript"/>
                <w:lang w:val="en-US"/>
              </w:rPr>
              <w:t>D</w:t>
            </w:r>
            <w:r w:rsidRPr="00C01C42">
              <w:rPr>
                <w:rFonts w:ascii="Times New Roman" w:hAnsi="Times New Roman"/>
                <w:snapToGrid w:val="0"/>
                <w:sz w:val="20"/>
                <w:szCs w:val="24"/>
                <w:lang w:val="en-US"/>
              </w:rPr>
              <w:t>-F</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43005</w:t>
            </w:r>
            <w:r w:rsidR="005C7E0D" w:rsidRPr="00C01C42">
              <w:rPr>
                <w:rFonts w:ascii="Times New Roman" w:hAnsi="Times New Roman"/>
                <w:snapToGrid w:val="0"/>
                <w:sz w:val="20"/>
                <w:szCs w:val="24"/>
              </w:rPr>
              <w:t>,</w:t>
            </w:r>
            <w:r w:rsidRPr="00C01C42">
              <w:rPr>
                <w:rFonts w:ascii="Times New Roman" w:hAnsi="Times New Roman"/>
                <w:snapToGrid w:val="0"/>
                <w:sz w:val="20"/>
                <w:szCs w:val="24"/>
              </w:rPr>
              <w:t>137</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89615</w:t>
            </w:r>
            <w:r w:rsidR="005C7E0D" w:rsidRPr="00C01C42">
              <w:rPr>
                <w:rFonts w:ascii="Times New Roman" w:hAnsi="Times New Roman"/>
                <w:snapToGrid w:val="0"/>
                <w:sz w:val="20"/>
                <w:szCs w:val="24"/>
              </w:rPr>
              <w:t>,</w:t>
            </w:r>
            <w:r w:rsidRPr="00C01C42">
              <w:rPr>
                <w:rFonts w:ascii="Times New Roman" w:hAnsi="Times New Roman"/>
                <w:snapToGrid w:val="0"/>
                <w:sz w:val="20"/>
                <w:szCs w:val="24"/>
              </w:rPr>
              <w:t>857</w:t>
            </w:r>
          </w:p>
        </w:tc>
      </w:tr>
      <w:tr w:rsidR="00252638" w:rsidRPr="00C01C42" w:rsidTr="00C01C42">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9. Сумма источников средств, ослабляющих</w:t>
            </w:r>
            <w:r w:rsidR="006266CF" w:rsidRPr="00C01C42">
              <w:rPr>
                <w:rFonts w:ascii="Times New Roman" w:hAnsi="Times New Roman"/>
                <w:snapToGrid w:val="0"/>
                <w:sz w:val="20"/>
                <w:szCs w:val="24"/>
              </w:rPr>
              <w:t xml:space="preserve"> </w:t>
            </w:r>
            <w:r w:rsidRPr="00C01C42">
              <w:rPr>
                <w:rFonts w:ascii="Times New Roman" w:hAnsi="Times New Roman"/>
                <w:snapToGrid w:val="0"/>
                <w:sz w:val="20"/>
                <w:szCs w:val="24"/>
              </w:rPr>
              <w:t>финансовую напряженность</w:t>
            </w:r>
          </w:p>
        </w:tc>
        <w:tc>
          <w:tcPr>
            <w:tcW w:w="1285" w:type="dxa"/>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С</w:t>
            </w:r>
            <w:r w:rsidRPr="00C01C42">
              <w:rPr>
                <w:rFonts w:ascii="Times New Roman" w:hAnsi="Times New Roman"/>
                <w:snapToGrid w:val="0"/>
                <w:sz w:val="20"/>
                <w:szCs w:val="24"/>
                <w:vertAlign w:val="superscript"/>
                <w:lang w:val="en-US"/>
              </w:rPr>
              <w:t>O</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-1551</w:t>
            </w:r>
            <w:r w:rsidR="005C7E0D" w:rsidRPr="00C01C42">
              <w:rPr>
                <w:rFonts w:ascii="Times New Roman" w:hAnsi="Times New Roman"/>
                <w:snapToGrid w:val="0"/>
                <w:sz w:val="20"/>
                <w:szCs w:val="24"/>
              </w:rPr>
              <w:t>,</w:t>
            </w:r>
            <w:r w:rsidRPr="00C01C42">
              <w:rPr>
                <w:rFonts w:ascii="Times New Roman" w:hAnsi="Times New Roman"/>
                <w:snapToGrid w:val="0"/>
                <w:sz w:val="20"/>
                <w:szCs w:val="24"/>
              </w:rPr>
              <w:t>428</w:t>
            </w:r>
          </w:p>
        </w:tc>
        <w:tc>
          <w:tcPr>
            <w:tcW w:w="0" w:type="auto"/>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-5704</w:t>
            </w:r>
            <w:r w:rsidR="005C7E0D" w:rsidRPr="00C01C42">
              <w:rPr>
                <w:rFonts w:ascii="Times New Roman" w:hAnsi="Times New Roman"/>
                <w:snapToGrid w:val="0"/>
                <w:sz w:val="20"/>
                <w:szCs w:val="24"/>
              </w:rPr>
              <w:t>,</w:t>
            </w:r>
            <w:r w:rsidRPr="00C01C42">
              <w:rPr>
                <w:rFonts w:ascii="Times New Roman" w:hAnsi="Times New Roman"/>
                <w:snapToGrid w:val="0"/>
                <w:sz w:val="20"/>
                <w:szCs w:val="24"/>
              </w:rPr>
              <w:t>057</w:t>
            </w:r>
          </w:p>
        </w:tc>
      </w:tr>
    </w:tbl>
    <w:p w:rsidR="000B56D2" w:rsidRDefault="000B56D2" w:rsidP="006266CF">
      <w:pPr>
        <w:tabs>
          <w:tab w:val="left" w:pos="3686"/>
        </w:tabs>
        <w:suppressAutoHyphens/>
        <w:spacing w:after="0" w:line="360" w:lineRule="auto"/>
        <w:ind w:firstLine="709"/>
        <w:contextualSpacing/>
        <w:jc w:val="both"/>
        <w:rPr>
          <w:rFonts w:ascii="Times New Roman" w:hAnsi="Times New Roman"/>
          <w:b/>
          <w:sz w:val="28"/>
          <w:szCs w:val="28"/>
          <w:lang w:val="en-US"/>
        </w:rPr>
      </w:pPr>
    </w:p>
    <w:p w:rsidR="006266CF" w:rsidRPr="006266CF" w:rsidRDefault="006266CF" w:rsidP="006266CF">
      <w:pPr>
        <w:tabs>
          <w:tab w:val="left" w:pos="3686"/>
        </w:tabs>
        <w:suppressAutoHyphens/>
        <w:spacing w:after="0" w:line="360" w:lineRule="auto"/>
        <w:ind w:firstLine="709"/>
        <w:contextualSpacing/>
        <w:jc w:val="both"/>
        <w:rPr>
          <w:rFonts w:ascii="Times New Roman" w:hAnsi="Times New Roman"/>
          <w:b/>
          <w:sz w:val="28"/>
          <w:szCs w:val="28"/>
          <w:lang w:val="en-US"/>
        </w:rPr>
      </w:pPr>
      <w:r>
        <w:rPr>
          <w:rFonts w:ascii="Times New Roman" w:hAnsi="Times New Roman"/>
          <w:sz w:val="28"/>
          <w:szCs w:val="28"/>
        </w:rPr>
        <w:br w:type="page"/>
      </w:r>
      <w:r w:rsidRPr="006266CF">
        <w:rPr>
          <w:rFonts w:ascii="Times New Roman" w:hAnsi="Times New Roman"/>
          <w:sz w:val="28"/>
          <w:szCs w:val="28"/>
        </w:rPr>
        <w:t>Таблица</w:t>
      </w:r>
      <w:r>
        <w:rPr>
          <w:rFonts w:ascii="Times New Roman" w:hAnsi="Times New Roman"/>
          <w:sz w:val="28"/>
          <w:szCs w:val="28"/>
          <w:lang w:val="en-US"/>
        </w:rPr>
        <w:t xml:space="preserve"> </w:t>
      </w:r>
      <w:r w:rsidRPr="006266CF">
        <w:rPr>
          <w:rFonts w:ascii="Times New Roman" w:hAnsi="Times New Roman"/>
          <w:sz w:val="28"/>
          <w:szCs w:val="28"/>
        </w:rPr>
        <w:t>2. 4 – Оценка типа финансовой ситуации на предприятии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52"/>
        <w:gridCol w:w="1946"/>
        <w:gridCol w:w="1066"/>
        <w:gridCol w:w="1166"/>
        <w:gridCol w:w="1066"/>
        <w:gridCol w:w="966"/>
      </w:tblGrid>
      <w:tr w:rsidR="006266CF" w:rsidRPr="00C01C42" w:rsidTr="00C01C42">
        <w:tc>
          <w:tcPr>
            <w:tcW w:w="0" w:type="auto"/>
            <w:shd w:val="clear" w:color="auto" w:fill="auto"/>
            <w:hideMark/>
          </w:tcPr>
          <w:p w:rsidR="006266CF" w:rsidRPr="00C01C42" w:rsidRDefault="006266CF"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Тип финансовой ситуации</w:t>
            </w:r>
          </w:p>
        </w:tc>
        <w:tc>
          <w:tcPr>
            <w:tcW w:w="0" w:type="auto"/>
            <w:shd w:val="clear" w:color="auto" w:fill="auto"/>
            <w:hideMark/>
          </w:tcPr>
          <w:p w:rsidR="006266CF" w:rsidRPr="00C01C42" w:rsidRDefault="006266CF" w:rsidP="00C01C42">
            <w:pPr>
              <w:suppressAutoHyphens/>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Соответствует условию</w:t>
            </w:r>
          </w:p>
        </w:tc>
        <w:tc>
          <w:tcPr>
            <w:tcW w:w="2088" w:type="dxa"/>
            <w:gridSpan w:val="2"/>
            <w:shd w:val="clear" w:color="auto" w:fill="auto"/>
            <w:hideMark/>
          </w:tcPr>
          <w:p w:rsidR="006266CF" w:rsidRPr="00C01C42" w:rsidRDefault="006266CF" w:rsidP="00C01C42">
            <w:pPr>
              <w:suppressAutoHyphens/>
              <w:autoSpaceDE w:val="0"/>
              <w:autoSpaceDN w:val="0"/>
              <w:adjustRightInd w:val="0"/>
              <w:spacing w:after="0" w:line="360" w:lineRule="auto"/>
              <w:rPr>
                <w:rFonts w:ascii="Times New Roman" w:hAnsi="Times New Roman"/>
                <w:sz w:val="20"/>
                <w:szCs w:val="28"/>
              </w:rPr>
            </w:pPr>
            <w:r w:rsidRPr="00C01C42">
              <w:rPr>
                <w:rFonts w:ascii="Times New Roman" w:hAnsi="Times New Roman"/>
                <w:sz w:val="20"/>
                <w:szCs w:val="28"/>
              </w:rPr>
              <w:t>2007 г., тыс.руб.</w:t>
            </w:r>
          </w:p>
        </w:tc>
        <w:tc>
          <w:tcPr>
            <w:tcW w:w="0" w:type="auto"/>
            <w:gridSpan w:val="2"/>
            <w:shd w:val="clear" w:color="auto" w:fill="auto"/>
            <w:hideMark/>
          </w:tcPr>
          <w:p w:rsidR="006266CF" w:rsidRPr="00C01C42" w:rsidRDefault="006266CF" w:rsidP="00C01C42">
            <w:pPr>
              <w:suppressAutoHyphens/>
              <w:autoSpaceDE w:val="0"/>
              <w:autoSpaceDN w:val="0"/>
              <w:adjustRightInd w:val="0"/>
              <w:spacing w:after="0" w:line="360" w:lineRule="auto"/>
              <w:rPr>
                <w:rFonts w:ascii="Times New Roman" w:hAnsi="Times New Roman"/>
                <w:sz w:val="20"/>
                <w:szCs w:val="28"/>
              </w:rPr>
            </w:pPr>
            <w:r w:rsidRPr="00C01C42">
              <w:rPr>
                <w:rFonts w:ascii="Times New Roman" w:hAnsi="Times New Roman"/>
                <w:sz w:val="20"/>
                <w:szCs w:val="28"/>
              </w:rPr>
              <w:t>2008 г, тыс. руб.</w:t>
            </w:r>
          </w:p>
        </w:tc>
      </w:tr>
      <w:tr w:rsidR="006266CF" w:rsidRPr="00C01C42" w:rsidTr="00C01C42">
        <w:tc>
          <w:tcPr>
            <w:tcW w:w="0" w:type="auto"/>
            <w:shd w:val="clear" w:color="auto" w:fill="auto"/>
            <w:hideMark/>
          </w:tcPr>
          <w:p w:rsidR="006266CF" w:rsidRPr="00C01C42" w:rsidRDefault="006266CF"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 xml:space="preserve">Абсолютная устойчивость </w:t>
            </w:r>
          </w:p>
        </w:tc>
        <w:tc>
          <w:tcPr>
            <w:tcW w:w="0" w:type="auto"/>
            <w:shd w:val="clear" w:color="auto" w:fill="auto"/>
            <w:hideMark/>
          </w:tcPr>
          <w:p w:rsidR="006266CF" w:rsidRPr="00C01C42" w:rsidRDefault="006266CF"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E</w:t>
            </w:r>
            <w:r w:rsidRPr="00C01C42">
              <w:rPr>
                <w:rFonts w:ascii="Times New Roman" w:hAnsi="Times New Roman"/>
                <w:snapToGrid w:val="0"/>
                <w:sz w:val="20"/>
                <w:szCs w:val="24"/>
                <w:vertAlign w:val="superscript"/>
                <w:lang w:val="en-US"/>
              </w:rPr>
              <w:t>M</w:t>
            </w:r>
            <w:r w:rsidRPr="00C01C42">
              <w:rPr>
                <w:rFonts w:ascii="Times New Roman" w:hAnsi="Times New Roman"/>
                <w:snapToGrid w:val="0"/>
                <w:sz w:val="20"/>
                <w:szCs w:val="24"/>
              </w:rPr>
              <w:t xml:space="preserve"> &lt; E</w:t>
            </w:r>
            <w:r w:rsidRPr="00C01C42">
              <w:rPr>
                <w:rFonts w:ascii="Times New Roman" w:hAnsi="Times New Roman"/>
                <w:snapToGrid w:val="0"/>
                <w:sz w:val="20"/>
                <w:szCs w:val="24"/>
                <w:vertAlign w:val="superscript"/>
                <w:lang w:val="en-US"/>
              </w:rPr>
              <w:t>C</w:t>
            </w:r>
            <w:r w:rsidRPr="00C01C42">
              <w:rPr>
                <w:rFonts w:ascii="Times New Roman" w:hAnsi="Times New Roman"/>
                <w:snapToGrid w:val="0"/>
                <w:sz w:val="20"/>
                <w:szCs w:val="24"/>
              </w:rPr>
              <w:t xml:space="preserve"> + C</w:t>
            </w:r>
            <w:r w:rsidRPr="00C01C42">
              <w:rPr>
                <w:rFonts w:ascii="Times New Roman" w:hAnsi="Times New Roman"/>
                <w:snapToGrid w:val="0"/>
                <w:sz w:val="20"/>
                <w:szCs w:val="24"/>
                <w:vertAlign w:val="superscript"/>
                <w:lang w:val="en-US"/>
              </w:rPr>
              <w:t>K</w:t>
            </w:r>
          </w:p>
        </w:tc>
        <w:tc>
          <w:tcPr>
            <w:tcW w:w="0" w:type="auto"/>
            <w:shd w:val="clear" w:color="auto" w:fill="auto"/>
            <w:hideMark/>
          </w:tcPr>
          <w:p w:rsidR="006266CF" w:rsidRPr="00C01C42" w:rsidRDefault="006266CF"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25172,213</w:t>
            </w:r>
          </w:p>
        </w:tc>
        <w:tc>
          <w:tcPr>
            <w:tcW w:w="660" w:type="dxa"/>
            <w:shd w:val="clear" w:color="auto" w:fill="auto"/>
            <w:hideMark/>
          </w:tcPr>
          <w:p w:rsidR="006266CF" w:rsidRPr="00C01C42" w:rsidRDefault="006266CF"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203143,404</w:t>
            </w:r>
          </w:p>
        </w:tc>
        <w:tc>
          <w:tcPr>
            <w:tcW w:w="0" w:type="auto"/>
            <w:shd w:val="clear" w:color="auto" w:fill="auto"/>
            <w:hideMark/>
          </w:tcPr>
          <w:p w:rsidR="006266CF" w:rsidRPr="00C01C42" w:rsidRDefault="006266CF"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31335,658</w:t>
            </w:r>
          </w:p>
        </w:tc>
        <w:tc>
          <w:tcPr>
            <w:tcW w:w="0" w:type="auto"/>
            <w:shd w:val="clear" w:color="auto" w:fill="auto"/>
            <w:hideMark/>
          </w:tcPr>
          <w:p w:rsidR="006266CF" w:rsidRPr="00C01C42" w:rsidRDefault="006266CF"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47258,37</w:t>
            </w:r>
          </w:p>
        </w:tc>
      </w:tr>
      <w:tr w:rsidR="006266CF" w:rsidRPr="00C01C42" w:rsidTr="00C01C42">
        <w:tc>
          <w:tcPr>
            <w:tcW w:w="0" w:type="auto"/>
            <w:shd w:val="clear" w:color="auto" w:fill="auto"/>
            <w:hideMark/>
          </w:tcPr>
          <w:p w:rsidR="006266CF" w:rsidRPr="00C01C42" w:rsidRDefault="006266CF"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 xml:space="preserve">Нормальная устойчивость </w:t>
            </w:r>
          </w:p>
        </w:tc>
        <w:tc>
          <w:tcPr>
            <w:tcW w:w="0" w:type="auto"/>
            <w:shd w:val="clear" w:color="auto" w:fill="auto"/>
            <w:hideMark/>
          </w:tcPr>
          <w:p w:rsidR="006266CF" w:rsidRPr="00C01C42" w:rsidRDefault="006266CF"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E</w:t>
            </w:r>
            <w:r w:rsidRPr="00C01C42">
              <w:rPr>
                <w:rFonts w:ascii="Times New Roman" w:hAnsi="Times New Roman"/>
                <w:snapToGrid w:val="0"/>
                <w:sz w:val="20"/>
                <w:szCs w:val="24"/>
                <w:vertAlign w:val="superscript"/>
                <w:lang w:val="en-US"/>
              </w:rPr>
              <w:t>M</w:t>
            </w:r>
            <w:r w:rsidRPr="00C01C42">
              <w:rPr>
                <w:rFonts w:ascii="Times New Roman" w:hAnsi="Times New Roman"/>
                <w:snapToGrid w:val="0"/>
                <w:sz w:val="20"/>
                <w:szCs w:val="24"/>
              </w:rPr>
              <w:t xml:space="preserve"> " E</w:t>
            </w:r>
            <w:r w:rsidRPr="00C01C42">
              <w:rPr>
                <w:rFonts w:ascii="Times New Roman" w:hAnsi="Times New Roman"/>
                <w:snapToGrid w:val="0"/>
                <w:sz w:val="20"/>
                <w:szCs w:val="24"/>
                <w:vertAlign w:val="superscript"/>
                <w:lang w:val="en-US"/>
              </w:rPr>
              <w:t>C</w:t>
            </w:r>
            <w:r w:rsidRPr="00C01C42">
              <w:rPr>
                <w:rFonts w:ascii="Times New Roman" w:hAnsi="Times New Roman"/>
                <w:snapToGrid w:val="0"/>
                <w:sz w:val="20"/>
                <w:szCs w:val="24"/>
              </w:rPr>
              <w:t xml:space="preserve"> + C</w:t>
            </w:r>
            <w:r w:rsidRPr="00C01C42">
              <w:rPr>
                <w:rFonts w:ascii="Times New Roman" w:hAnsi="Times New Roman"/>
                <w:snapToGrid w:val="0"/>
                <w:sz w:val="20"/>
                <w:szCs w:val="24"/>
                <w:vertAlign w:val="superscript"/>
                <w:lang w:val="en-US"/>
              </w:rPr>
              <w:t>K</w:t>
            </w:r>
          </w:p>
        </w:tc>
        <w:tc>
          <w:tcPr>
            <w:tcW w:w="0" w:type="auto"/>
            <w:shd w:val="clear" w:color="auto" w:fill="auto"/>
            <w:hideMark/>
          </w:tcPr>
          <w:p w:rsidR="006266CF" w:rsidRPr="00C01C42" w:rsidRDefault="006266CF" w:rsidP="00C01C42">
            <w:pPr>
              <w:suppressAutoHyphens/>
              <w:autoSpaceDE w:val="0"/>
              <w:autoSpaceDN w:val="0"/>
              <w:adjustRightInd w:val="0"/>
              <w:spacing w:after="0" w:line="360" w:lineRule="auto"/>
              <w:contextualSpacing/>
              <w:rPr>
                <w:rFonts w:ascii="Times New Roman" w:hAnsi="Times New Roman"/>
                <w:snapToGrid w:val="0"/>
                <w:sz w:val="20"/>
                <w:szCs w:val="24"/>
                <w:lang w:val="en-US"/>
              </w:rPr>
            </w:pPr>
            <w:r w:rsidRPr="00C01C42">
              <w:rPr>
                <w:rFonts w:ascii="Times New Roman" w:hAnsi="Times New Roman"/>
                <w:snapToGrid w:val="0"/>
                <w:sz w:val="20"/>
                <w:szCs w:val="24"/>
              </w:rPr>
              <w:t>25172,213</w:t>
            </w:r>
          </w:p>
        </w:tc>
        <w:tc>
          <w:tcPr>
            <w:tcW w:w="660" w:type="dxa"/>
            <w:shd w:val="clear" w:color="auto" w:fill="auto"/>
            <w:hideMark/>
          </w:tcPr>
          <w:p w:rsidR="006266CF" w:rsidRPr="00C01C42" w:rsidRDefault="006266CF"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203143,404</w:t>
            </w:r>
          </w:p>
        </w:tc>
        <w:tc>
          <w:tcPr>
            <w:tcW w:w="0" w:type="auto"/>
            <w:shd w:val="clear" w:color="auto" w:fill="auto"/>
            <w:hideMark/>
          </w:tcPr>
          <w:p w:rsidR="006266CF" w:rsidRPr="00C01C42" w:rsidRDefault="006266CF" w:rsidP="00C01C42">
            <w:pPr>
              <w:suppressAutoHyphens/>
              <w:autoSpaceDE w:val="0"/>
              <w:autoSpaceDN w:val="0"/>
              <w:adjustRightInd w:val="0"/>
              <w:spacing w:after="0" w:line="360" w:lineRule="auto"/>
              <w:contextualSpacing/>
              <w:rPr>
                <w:rFonts w:ascii="Times New Roman" w:hAnsi="Times New Roman"/>
                <w:snapToGrid w:val="0"/>
                <w:sz w:val="20"/>
                <w:szCs w:val="24"/>
                <w:lang w:val="en-US"/>
              </w:rPr>
            </w:pPr>
            <w:r w:rsidRPr="00C01C42">
              <w:rPr>
                <w:rFonts w:ascii="Times New Roman" w:hAnsi="Times New Roman"/>
                <w:snapToGrid w:val="0"/>
                <w:sz w:val="20"/>
                <w:szCs w:val="24"/>
              </w:rPr>
              <w:t>31335658</w:t>
            </w:r>
          </w:p>
        </w:tc>
        <w:tc>
          <w:tcPr>
            <w:tcW w:w="0" w:type="auto"/>
            <w:shd w:val="clear" w:color="auto" w:fill="auto"/>
            <w:hideMark/>
          </w:tcPr>
          <w:p w:rsidR="006266CF" w:rsidRPr="00C01C42" w:rsidRDefault="006266CF" w:rsidP="00C01C42">
            <w:pPr>
              <w:suppressAutoHyphens/>
              <w:autoSpaceDE w:val="0"/>
              <w:autoSpaceDN w:val="0"/>
              <w:adjustRightInd w:val="0"/>
              <w:spacing w:after="0" w:line="360" w:lineRule="auto"/>
              <w:contextualSpacing/>
              <w:rPr>
                <w:rFonts w:ascii="Times New Roman" w:hAnsi="Times New Roman"/>
                <w:snapToGrid w:val="0"/>
                <w:sz w:val="20"/>
                <w:szCs w:val="24"/>
                <w:lang w:val="en-US"/>
              </w:rPr>
            </w:pPr>
            <w:r w:rsidRPr="00C01C42">
              <w:rPr>
                <w:rFonts w:ascii="Times New Roman" w:hAnsi="Times New Roman"/>
                <w:snapToGrid w:val="0"/>
                <w:sz w:val="20"/>
                <w:szCs w:val="24"/>
              </w:rPr>
              <w:t>47258,34</w:t>
            </w:r>
          </w:p>
        </w:tc>
      </w:tr>
      <w:tr w:rsidR="006266CF" w:rsidRPr="00C01C42" w:rsidTr="00C01C42">
        <w:tc>
          <w:tcPr>
            <w:tcW w:w="0" w:type="auto"/>
            <w:shd w:val="clear" w:color="auto" w:fill="auto"/>
            <w:hideMark/>
          </w:tcPr>
          <w:p w:rsidR="006266CF" w:rsidRPr="00C01C42" w:rsidRDefault="006266CF"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Неустойчивое финансовое состояние</w:t>
            </w:r>
          </w:p>
        </w:tc>
        <w:tc>
          <w:tcPr>
            <w:tcW w:w="0" w:type="auto"/>
            <w:shd w:val="clear" w:color="auto" w:fill="auto"/>
            <w:hideMark/>
          </w:tcPr>
          <w:p w:rsidR="006266CF" w:rsidRPr="00C01C42" w:rsidRDefault="006266CF" w:rsidP="00C01C42">
            <w:pPr>
              <w:suppressAutoHyphens/>
              <w:autoSpaceDE w:val="0"/>
              <w:autoSpaceDN w:val="0"/>
              <w:adjustRightInd w:val="0"/>
              <w:spacing w:after="0" w:line="360" w:lineRule="auto"/>
              <w:contextualSpacing/>
              <w:rPr>
                <w:rFonts w:ascii="Times New Roman" w:hAnsi="Times New Roman"/>
                <w:snapToGrid w:val="0"/>
                <w:sz w:val="20"/>
                <w:szCs w:val="24"/>
                <w:lang w:val="en-US"/>
              </w:rPr>
            </w:pPr>
            <w:r w:rsidRPr="00C01C42">
              <w:rPr>
                <w:rFonts w:ascii="Times New Roman" w:hAnsi="Times New Roman"/>
                <w:sz w:val="20"/>
                <w:szCs w:val="24"/>
                <w:lang w:val="en-US"/>
              </w:rPr>
              <w:t>E</w:t>
            </w:r>
            <w:r w:rsidRPr="00C01C42">
              <w:rPr>
                <w:rFonts w:ascii="Times New Roman" w:hAnsi="Times New Roman"/>
                <w:sz w:val="20"/>
                <w:szCs w:val="24"/>
                <w:vertAlign w:val="superscript"/>
                <w:lang w:val="en-US"/>
              </w:rPr>
              <w:t>M</w:t>
            </w:r>
            <w:r w:rsidRPr="00C01C42">
              <w:rPr>
                <w:rFonts w:ascii="Times New Roman" w:hAnsi="Times New Roman"/>
                <w:sz w:val="20"/>
                <w:szCs w:val="24"/>
                <w:lang w:val="en-US"/>
              </w:rPr>
              <w:t xml:space="preserve"> </w:t>
            </w:r>
            <w:r w:rsidR="00D5790B">
              <w:rPr>
                <w:rFonts w:ascii="Times New Roman" w:hAnsi="Times New Roman"/>
                <w:sz w:val="20"/>
                <w:szCs w:val="24"/>
              </w:rPr>
              <w:pict>
                <v:shape id="_x0000_i1031" type="#_x0000_t75" style="width:9.75pt;height:12pt">
                  <v:imagedata r:id="rId10" o:title=""/>
                </v:shape>
              </w:pict>
            </w:r>
            <w:r w:rsidRPr="00C01C42">
              <w:rPr>
                <w:rFonts w:ascii="Times New Roman" w:hAnsi="Times New Roman"/>
                <w:sz w:val="20"/>
                <w:szCs w:val="24"/>
                <w:lang w:val="en-US"/>
              </w:rPr>
              <w:t xml:space="preserve"> E</w:t>
            </w:r>
            <w:r w:rsidRPr="00C01C42">
              <w:rPr>
                <w:rFonts w:ascii="Times New Roman" w:hAnsi="Times New Roman"/>
                <w:sz w:val="20"/>
                <w:szCs w:val="24"/>
                <w:vertAlign w:val="superscript"/>
                <w:lang w:val="en-US"/>
              </w:rPr>
              <w:t>C</w:t>
            </w:r>
            <w:r w:rsidRPr="00C01C42">
              <w:rPr>
                <w:rFonts w:ascii="Times New Roman" w:hAnsi="Times New Roman"/>
                <w:sz w:val="20"/>
                <w:szCs w:val="24"/>
                <w:lang w:val="en-US"/>
              </w:rPr>
              <w:t xml:space="preserve"> + C</w:t>
            </w:r>
            <w:r w:rsidRPr="00C01C42">
              <w:rPr>
                <w:rFonts w:ascii="Times New Roman" w:hAnsi="Times New Roman"/>
                <w:sz w:val="20"/>
                <w:szCs w:val="24"/>
                <w:vertAlign w:val="superscript"/>
                <w:lang w:val="en-US"/>
              </w:rPr>
              <w:t>K</w:t>
            </w:r>
            <w:r w:rsidRPr="00C01C42">
              <w:rPr>
                <w:rFonts w:ascii="Times New Roman" w:hAnsi="Times New Roman"/>
                <w:sz w:val="20"/>
                <w:szCs w:val="24"/>
                <w:lang w:val="en-US"/>
              </w:rPr>
              <w:t xml:space="preserve"> + C</w:t>
            </w:r>
            <w:r w:rsidRPr="00C01C42">
              <w:rPr>
                <w:rFonts w:ascii="Times New Roman" w:hAnsi="Times New Roman"/>
                <w:sz w:val="20"/>
                <w:szCs w:val="24"/>
                <w:vertAlign w:val="superscript"/>
                <w:lang w:val="en-US"/>
              </w:rPr>
              <w:t>O</w:t>
            </w:r>
          </w:p>
        </w:tc>
        <w:tc>
          <w:tcPr>
            <w:tcW w:w="0" w:type="auto"/>
            <w:shd w:val="clear" w:color="auto" w:fill="auto"/>
            <w:hideMark/>
          </w:tcPr>
          <w:p w:rsidR="006266CF" w:rsidRPr="00C01C42" w:rsidRDefault="006266CF" w:rsidP="00C01C42">
            <w:pPr>
              <w:suppressAutoHyphens/>
              <w:autoSpaceDE w:val="0"/>
              <w:autoSpaceDN w:val="0"/>
              <w:adjustRightInd w:val="0"/>
              <w:spacing w:after="0" w:line="360" w:lineRule="auto"/>
              <w:contextualSpacing/>
              <w:rPr>
                <w:rFonts w:ascii="Times New Roman" w:hAnsi="Times New Roman"/>
                <w:snapToGrid w:val="0"/>
                <w:sz w:val="20"/>
                <w:szCs w:val="24"/>
                <w:lang w:val="en-US"/>
              </w:rPr>
            </w:pPr>
            <w:r w:rsidRPr="00C01C42">
              <w:rPr>
                <w:rFonts w:ascii="Times New Roman" w:hAnsi="Times New Roman"/>
                <w:snapToGrid w:val="0"/>
                <w:sz w:val="20"/>
                <w:szCs w:val="24"/>
              </w:rPr>
              <w:t>25172,213</w:t>
            </w:r>
          </w:p>
        </w:tc>
        <w:tc>
          <w:tcPr>
            <w:tcW w:w="660" w:type="dxa"/>
            <w:shd w:val="clear" w:color="auto" w:fill="auto"/>
            <w:hideMark/>
          </w:tcPr>
          <w:p w:rsidR="006266CF" w:rsidRPr="00C01C42" w:rsidRDefault="006266CF"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46528,613</w:t>
            </w:r>
          </w:p>
        </w:tc>
        <w:tc>
          <w:tcPr>
            <w:tcW w:w="0" w:type="auto"/>
            <w:shd w:val="clear" w:color="auto" w:fill="auto"/>
            <w:hideMark/>
          </w:tcPr>
          <w:p w:rsidR="006266CF" w:rsidRPr="00C01C42" w:rsidRDefault="006266CF" w:rsidP="00C01C42">
            <w:pPr>
              <w:suppressAutoHyphens/>
              <w:autoSpaceDE w:val="0"/>
              <w:autoSpaceDN w:val="0"/>
              <w:adjustRightInd w:val="0"/>
              <w:spacing w:after="0" w:line="360" w:lineRule="auto"/>
              <w:contextualSpacing/>
              <w:rPr>
                <w:rFonts w:ascii="Times New Roman" w:hAnsi="Times New Roman"/>
                <w:snapToGrid w:val="0"/>
                <w:sz w:val="20"/>
                <w:szCs w:val="24"/>
                <w:lang w:val="en-US"/>
              </w:rPr>
            </w:pPr>
            <w:r w:rsidRPr="00C01C42">
              <w:rPr>
                <w:rFonts w:ascii="Times New Roman" w:hAnsi="Times New Roman"/>
                <w:snapToGrid w:val="0"/>
                <w:sz w:val="20"/>
                <w:szCs w:val="24"/>
              </w:rPr>
              <w:t>31335658</w:t>
            </w:r>
          </w:p>
        </w:tc>
        <w:tc>
          <w:tcPr>
            <w:tcW w:w="0" w:type="auto"/>
            <w:shd w:val="clear" w:color="auto" w:fill="auto"/>
            <w:hideMark/>
          </w:tcPr>
          <w:p w:rsidR="006266CF" w:rsidRPr="00C01C42" w:rsidRDefault="006266CF"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102906,0</w:t>
            </w:r>
          </w:p>
        </w:tc>
      </w:tr>
      <w:tr w:rsidR="006266CF" w:rsidRPr="00C01C42" w:rsidTr="00C01C42">
        <w:tc>
          <w:tcPr>
            <w:tcW w:w="0" w:type="auto"/>
            <w:shd w:val="clear" w:color="auto" w:fill="auto"/>
            <w:hideMark/>
          </w:tcPr>
          <w:p w:rsidR="006266CF" w:rsidRPr="00C01C42" w:rsidRDefault="006266CF"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Кризисное финансовое состояние</w:t>
            </w:r>
          </w:p>
        </w:tc>
        <w:tc>
          <w:tcPr>
            <w:tcW w:w="0" w:type="auto"/>
            <w:shd w:val="clear" w:color="auto" w:fill="auto"/>
            <w:hideMark/>
          </w:tcPr>
          <w:p w:rsidR="006266CF" w:rsidRPr="00C01C42" w:rsidRDefault="006266CF" w:rsidP="00C01C42">
            <w:pPr>
              <w:suppressAutoHyphens/>
              <w:autoSpaceDE w:val="0"/>
              <w:autoSpaceDN w:val="0"/>
              <w:adjustRightInd w:val="0"/>
              <w:spacing w:after="0" w:line="360" w:lineRule="auto"/>
              <w:contextualSpacing/>
              <w:rPr>
                <w:rFonts w:ascii="Times New Roman" w:hAnsi="Times New Roman"/>
                <w:snapToGrid w:val="0"/>
                <w:sz w:val="20"/>
                <w:szCs w:val="24"/>
                <w:lang w:val="en-US"/>
              </w:rPr>
            </w:pPr>
            <w:r w:rsidRPr="00C01C42">
              <w:rPr>
                <w:rFonts w:ascii="Times New Roman" w:hAnsi="Times New Roman"/>
                <w:snapToGrid w:val="0"/>
                <w:sz w:val="20"/>
                <w:szCs w:val="24"/>
                <w:lang w:val="en-US"/>
              </w:rPr>
              <w:t>E</w:t>
            </w:r>
            <w:r w:rsidRPr="00C01C42">
              <w:rPr>
                <w:rFonts w:ascii="Times New Roman" w:hAnsi="Times New Roman"/>
                <w:snapToGrid w:val="0"/>
                <w:sz w:val="20"/>
                <w:szCs w:val="24"/>
                <w:vertAlign w:val="superscript"/>
                <w:lang w:val="en-US"/>
              </w:rPr>
              <w:t>M</w:t>
            </w:r>
            <w:r w:rsidRPr="00C01C42">
              <w:rPr>
                <w:rFonts w:ascii="Times New Roman" w:hAnsi="Times New Roman"/>
                <w:sz w:val="20"/>
                <w:szCs w:val="24"/>
                <w:lang w:val="en-US"/>
              </w:rPr>
              <w:t xml:space="preserve"> </w:t>
            </w:r>
            <w:r w:rsidRPr="00C01C42">
              <w:rPr>
                <w:rFonts w:ascii="Times New Roman" w:hAnsi="Times New Roman"/>
                <w:snapToGrid w:val="0"/>
                <w:sz w:val="20"/>
                <w:szCs w:val="24"/>
                <w:lang w:val="en-US"/>
              </w:rPr>
              <w:t>&gt;</w:t>
            </w:r>
            <w:r w:rsidRPr="00C01C42">
              <w:rPr>
                <w:rFonts w:ascii="Times New Roman" w:hAnsi="Times New Roman"/>
                <w:sz w:val="20"/>
                <w:szCs w:val="24"/>
                <w:lang w:val="en-US"/>
              </w:rPr>
              <w:t xml:space="preserve"> </w:t>
            </w:r>
            <w:r w:rsidRPr="00C01C42">
              <w:rPr>
                <w:rFonts w:ascii="Times New Roman" w:hAnsi="Times New Roman"/>
                <w:snapToGrid w:val="0"/>
                <w:sz w:val="20"/>
                <w:szCs w:val="24"/>
                <w:lang w:val="en-US"/>
              </w:rPr>
              <w:t>E</w:t>
            </w:r>
            <w:r w:rsidRPr="00C01C42">
              <w:rPr>
                <w:rFonts w:ascii="Times New Roman" w:hAnsi="Times New Roman"/>
                <w:snapToGrid w:val="0"/>
                <w:sz w:val="20"/>
                <w:szCs w:val="24"/>
                <w:vertAlign w:val="superscript"/>
                <w:lang w:val="en-US"/>
              </w:rPr>
              <w:t>C</w:t>
            </w:r>
            <w:r w:rsidRPr="00C01C42">
              <w:rPr>
                <w:rFonts w:ascii="Times New Roman" w:hAnsi="Times New Roman"/>
                <w:snapToGrid w:val="0"/>
                <w:sz w:val="20"/>
                <w:szCs w:val="24"/>
                <w:lang w:val="en-US"/>
              </w:rPr>
              <w:t xml:space="preserve"> + C</w:t>
            </w:r>
            <w:r w:rsidRPr="00C01C42">
              <w:rPr>
                <w:rFonts w:ascii="Times New Roman" w:hAnsi="Times New Roman"/>
                <w:snapToGrid w:val="0"/>
                <w:sz w:val="20"/>
                <w:szCs w:val="24"/>
                <w:vertAlign w:val="superscript"/>
                <w:lang w:val="en-US"/>
              </w:rPr>
              <w:t>K</w:t>
            </w:r>
            <w:r w:rsidRPr="00C01C42">
              <w:rPr>
                <w:rFonts w:ascii="Times New Roman" w:hAnsi="Times New Roman"/>
                <w:sz w:val="20"/>
                <w:szCs w:val="24"/>
                <w:lang w:val="en-US"/>
              </w:rPr>
              <w:t xml:space="preserve"> + C</w:t>
            </w:r>
            <w:r w:rsidRPr="00C01C42">
              <w:rPr>
                <w:rFonts w:ascii="Times New Roman" w:hAnsi="Times New Roman"/>
                <w:sz w:val="20"/>
                <w:szCs w:val="24"/>
                <w:vertAlign w:val="superscript"/>
                <w:lang w:val="en-US"/>
              </w:rPr>
              <w:t>O</w:t>
            </w:r>
          </w:p>
        </w:tc>
        <w:tc>
          <w:tcPr>
            <w:tcW w:w="0" w:type="auto"/>
            <w:shd w:val="clear" w:color="auto" w:fill="auto"/>
            <w:hideMark/>
          </w:tcPr>
          <w:p w:rsidR="006266CF" w:rsidRPr="00C01C42" w:rsidRDefault="006266CF" w:rsidP="00C01C42">
            <w:pPr>
              <w:suppressAutoHyphens/>
              <w:autoSpaceDE w:val="0"/>
              <w:autoSpaceDN w:val="0"/>
              <w:adjustRightInd w:val="0"/>
              <w:spacing w:after="0" w:line="360" w:lineRule="auto"/>
              <w:contextualSpacing/>
              <w:rPr>
                <w:rFonts w:ascii="Times New Roman" w:hAnsi="Times New Roman"/>
                <w:snapToGrid w:val="0"/>
                <w:sz w:val="20"/>
                <w:szCs w:val="24"/>
                <w:lang w:val="en-US"/>
              </w:rPr>
            </w:pPr>
            <w:r w:rsidRPr="00C01C42">
              <w:rPr>
                <w:rFonts w:ascii="Times New Roman" w:hAnsi="Times New Roman"/>
                <w:snapToGrid w:val="0"/>
                <w:sz w:val="20"/>
                <w:szCs w:val="24"/>
              </w:rPr>
              <w:t>25172,213</w:t>
            </w:r>
          </w:p>
        </w:tc>
        <w:tc>
          <w:tcPr>
            <w:tcW w:w="660" w:type="dxa"/>
            <w:shd w:val="clear" w:color="auto" w:fill="auto"/>
            <w:hideMark/>
          </w:tcPr>
          <w:p w:rsidR="006266CF" w:rsidRPr="00C01C42" w:rsidRDefault="006266CF"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46528,613</w:t>
            </w:r>
          </w:p>
        </w:tc>
        <w:tc>
          <w:tcPr>
            <w:tcW w:w="0" w:type="auto"/>
            <w:shd w:val="clear" w:color="auto" w:fill="auto"/>
            <w:hideMark/>
          </w:tcPr>
          <w:p w:rsidR="006266CF" w:rsidRPr="00C01C42" w:rsidRDefault="006266CF" w:rsidP="00C01C42">
            <w:pPr>
              <w:suppressAutoHyphens/>
              <w:autoSpaceDE w:val="0"/>
              <w:autoSpaceDN w:val="0"/>
              <w:adjustRightInd w:val="0"/>
              <w:spacing w:after="0" w:line="360" w:lineRule="auto"/>
              <w:contextualSpacing/>
              <w:rPr>
                <w:rFonts w:ascii="Times New Roman" w:hAnsi="Times New Roman"/>
                <w:snapToGrid w:val="0"/>
                <w:sz w:val="20"/>
                <w:szCs w:val="24"/>
                <w:lang w:val="en-US"/>
              </w:rPr>
            </w:pPr>
            <w:r w:rsidRPr="00C01C42">
              <w:rPr>
                <w:rFonts w:ascii="Times New Roman" w:hAnsi="Times New Roman"/>
                <w:snapToGrid w:val="0"/>
                <w:sz w:val="20"/>
                <w:szCs w:val="24"/>
              </w:rPr>
              <w:t>31335,658</w:t>
            </w:r>
          </w:p>
        </w:tc>
        <w:tc>
          <w:tcPr>
            <w:tcW w:w="0" w:type="auto"/>
            <w:shd w:val="clear" w:color="auto" w:fill="auto"/>
            <w:hideMark/>
          </w:tcPr>
          <w:p w:rsidR="006266CF" w:rsidRPr="00C01C42" w:rsidRDefault="006266CF" w:rsidP="00C01C42">
            <w:pPr>
              <w:suppressAutoHyphens/>
              <w:autoSpaceDE w:val="0"/>
              <w:autoSpaceDN w:val="0"/>
              <w:adjustRightInd w:val="0"/>
              <w:spacing w:after="0" w:line="360" w:lineRule="auto"/>
              <w:contextualSpacing/>
              <w:rPr>
                <w:rFonts w:ascii="Times New Roman" w:hAnsi="Times New Roman"/>
                <w:snapToGrid w:val="0"/>
                <w:sz w:val="20"/>
                <w:szCs w:val="24"/>
                <w:lang w:val="en-US"/>
              </w:rPr>
            </w:pPr>
            <w:r w:rsidRPr="00C01C42">
              <w:rPr>
                <w:rFonts w:ascii="Times New Roman" w:hAnsi="Times New Roman"/>
                <w:snapToGrid w:val="0"/>
                <w:sz w:val="20"/>
                <w:szCs w:val="24"/>
              </w:rPr>
              <w:t>102906,0</w:t>
            </w:r>
          </w:p>
        </w:tc>
      </w:tr>
    </w:tbl>
    <w:p w:rsidR="006266CF" w:rsidRDefault="006266CF" w:rsidP="006266CF">
      <w:pPr>
        <w:tabs>
          <w:tab w:val="left" w:pos="3686"/>
        </w:tabs>
        <w:suppressAutoHyphens/>
        <w:spacing w:after="0" w:line="360" w:lineRule="auto"/>
        <w:ind w:firstLine="709"/>
        <w:contextualSpacing/>
        <w:jc w:val="both"/>
        <w:rPr>
          <w:rFonts w:ascii="Times New Roman" w:hAnsi="Times New Roman"/>
          <w:b/>
          <w:sz w:val="28"/>
          <w:szCs w:val="28"/>
          <w:lang w:val="en-US"/>
        </w:rPr>
      </w:pPr>
    </w:p>
    <w:p w:rsidR="00252638" w:rsidRPr="006266CF" w:rsidRDefault="00252638" w:rsidP="006266CF">
      <w:pPr>
        <w:pStyle w:val="ab"/>
        <w:widowControl/>
        <w:numPr>
          <w:ilvl w:val="0"/>
          <w:numId w:val="6"/>
        </w:numPr>
        <w:suppressAutoHyphens/>
        <w:spacing w:line="360" w:lineRule="auto"/>
        <w:ind w:left="0" w:firstLine="709"/>
        <w:jc w:val="both"/>
        <w:rPr>
          <w:sz w:val="28"/>
          <w:szCs w:val="28"/>
        </w:rPr>
      </w:pPr>
      <w:r w:rsidRPr="006266CF">
        <w:rPr>
          <w:sz w:val="28"/>
          <w:szCs w:val="28"/>
        </w:rPr>
        <w:t>в 200</w:t>
      </w:r>
      <w:r w:rsidR="00E76B1F" w:rsidRPr="006266CF">
        <w:rPr>
          <w:sz w:val="28"/>
          <w:szCs w:val="28"/>
        </w:rPr>
        <w:t>7</w:t>
      </w:r>
      <w:r w:rsidRPr="006266CF">
        <w:rPr>
          <w:sz w:val="28"/>
          <w:szCs w:val="28"/>
        </w:rPr>
        <w:t xml:space="preserve"> год</w:t>
      </w:r>
      <w:r w:rsidR="00E76B1F" w:rsidRPr="006266CF">
        <w:rPr>
          <w:sz w:val="28"/>
          <w:szCs w:val="28"/>
        </w:rPr>
        <w:t>у</w:t>
      </w:r>
      <w:r w:rsidRPr="006266CF">
        <w:rPr>
          <w:sz w:val="28"/>
          <w:szCs w:val="28"/>
        </w:rPr>
        <w:t xml:space="preserve"> завод находился в неустойчивом финансовом состоянии , поскольку стоимость собственных запасов была меньше суммы собственных средств, т.е. денежные средства предприятия не могли покрыть краткосрочную кредиторскую задолженность даже за счёт привлечения источников, ослабляющих финансовую неустойчивость, т.е. предприятие не являлось платёжеспособным.</w:t>
      </w:r>
    </w:p>
    <w:p w:rsidR="006266CF" w:rsidRPr="006266CF" w:rsidRDefault="00252638" w:rsidP="006266CF">
      <w:pPr>
        <w:pStyle w:val="ab"/>
        <w:widowControl/>
        <w:numPr>
          <w:ilvl w:val="0"/>
          <w:numId w:val="6"/>
        </w:numPr>
        <w:suppressAutoHyphens/>
        <w:spacing w:line="360" w:lineRule="auto"/>
        <w:ind w:left="0" w:firstLine="709"/>
        <w:jc w:val="both"/>
        <w:rPr>
          <w:sz w:val="28"/>
          <w:szCs w:val="28"/>
        </w:rPr>
      </w:pPr>
      <w:r w:rsidRPr="006266CF">
        <w:rPr>
          <w:sz w:val="28"/>
          <w:szCs w:val="28"/>
        </w:rPr>
        <w:t>В 200</w:t>
      </w:r>
      <w:r w:rsidR="00E76B1F" w:rsidRPr="006266CF">
        <w:rPr>
          <w:sz w:val="28"/>
          <w:szCs w:val="28"/>
        </w:rPr>
        <w:t>8</w:t>
      </w:r>
      <w:r w:rsidRPr="006266CF">
        <w:rPr>
          <w:sz w:val="28"/>
          <w:szCs w:val="28"/>
        </w:rPr>
        <w:t xml:space="preserve"> год</w:t>
      </w:r>
      <w:r w:rsidR="00E76B1F" w:rsidRPr="006266CF">
        <w:rPr>
          <w:sz w:val="28"/>
          <w:szCs w:val="28"/>
        </w:rPr>
        <w:t>у</w:t>
      </w:r>
      <w:r w:rsidRPr="006266CF">
        <w:rPr>
          <w:sz w:val="28"/>
          <w:szCs w:val="28"/>
        </w:rPr>
        <w:t xml:space="preserve"> мы наблюдаем несколько иную ситуацию. Хотя третье равенство осталось в силе, выполняется равенство первое, когда материальные запасы меньше собственных средств предприятия, т.е. по результатом конца года предприятие приобрело платёжеспособность и абсолютную финансовую устойчивость.</w:t>
      </w:r>
    </w:p>
    <w:p w:rsidR="006266CF" w:rsidRPr="006266CF" w:rsidRDefault="00252638" w:rsidP="006266CF">
      <w:pPr>
        <w:pStyle w:val="ab"/>
        <w:widowControl/>
        <w:numPr>
          <w:ilvl w:val="0"/>
          <w:numId w:val="6"/>
        </w:numPr>
        <w:suppressAutoHyphens/>
        <w:spacing w:line="360" w:lineRule="auto"/>
        <w:ind w:left="0" w:firstLine="709"/>
        <w:jc w:val="both"/>
        <w:rPr>
          <w:sz w:val="28"/>
          <w:szCs w:val="28"/>
        </w:rPr>
      </w:pPr>
      <w:r w:rsidRPr="006266CF">
        <w:rPr>
          <w:sz w:val="28"/>
          <w:szCs w:val="28"/>
        </w:rPr>
        <w:t xml:space="preserve">Таким образом, на лицо тенденция оздоровления финансового состояния предприятия за счёт снижения материальных запасов и увеличения собственных средств. Как можно видеть, источники собственных средств пополнились за счёт увеличения собственных средств и уменьшения дебиторской задолженности. Вообще дебиторская задолженность – бич всех предприятий металлургии и машиностроительного комплекса, поэтому очень хорошо, что руководству </w:t>
      </w:r>
      <w:r w:rsidR="00EB32D9" w:rsidRPr="006266CF">
        <w:rPr>
          <w:sz w:val="28"/>
          <w:szCs w:val="28"/>
        </w:rPr>
        <w:t>НЛМК</w:t>
      </w:r>
      <w:r w:rsidRPr="006266CF">
        <w:rPr>
          <w:sz w:val="28"/>
          <w:szCs w:val="28"/>
        </w:rPr>
        <w:t xml:space="preserve"> удалось справиться с ней и уменьшить на 46476 тыс. руб.</w:t>
      </w:r>
    </w:p>
    <w:p w:rsidR="00252638"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p>
    <w:p w:rsidR="00252638" w:rsidRPr="006266CF" w:rsidRDefault="006266CF" w:rsidP="006266CF">
      <w:pPr>
        <w:tabs>
          <w:tab w:val="left" w:pos="3686"/>
        </w:tabs>
        <w:suppressAutoHyphens/>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252638" w:rsidRPr="006266CF">
        <w:rPr>
          <w:rFonts w:ascii="Times New Roman" w:hAnsi="Times New Roman"/>
          <w:b/>
          <w:sz w:val="28"/>
          <w:szCs w:val="28"/>
        </w:rPr>
        <w:t>2.4</w:t>
      </w:r>
      <w:r>
        <w:rPr>
          <w:rFonts w:ascii="Times New Roman" w:hAnsi="Times New Roman"/>
          <w:b/>
          <w:sz w:val="28"/>
          <w:szCs w:val="28"/>
          <w:lang w:val="en-US"/>
        </w:rPr>
        <w:t xml:space="preserve"> </w:t>
      </w:r>
      <w:r w:rsidR="00252638" w:rsidRPr="006266CF">
        <w:rPr>
          <w:rFonts w:ascii="Times New Roman" w:hAnsi="Times New Roman"/>
          <w:b/>
          <w:sz w:val="28"/>
          <w:szCs w:val="28"/>
        </w:rPr>
        <w:t>Расчет коэффициентов устойчивости</w:t>
      </w:r>
    </w:p>
    <w:p w:rsidR="00EB32D9" w:rsidRPr="006266CF" w:rsidRDefault="00EB32D9" w:rsidP="006266CF">
      <w:pPr>
        <w:tabs>
          <w:tab w:val="left" w:pos="3686"/>
        </w:tabs>
        <w:suppressAutoHyphens/>
        <w:spacing w:after="0" w:line="360" w:lineRule="auto"/>
        <w:ind w:firstLine="709"/>
        <w:contextualSpacing/>
        <w:jc w:val="both"/>
        <w:rPr>
          <w:rFonts w:ascii="Times New Roman" w:hAnsi="Times New Roman"/>
          <w:sz w:val="28"/>
          <w:szCs w:val="28"/>
        </w:rPr>
      </w:pPr>
    </w:p>
    <w:p w:rsidR="00252638"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системе относительных показателей финансовой устойчивости предприятия выделяют ряд коэффициентов, которые следует рассчитывать на начало и конец анализируемого года и рассматривать в динамике.</w:t>
      </w:r>
    </w:p>
    <w:p w:rsidR="00252638"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1. Определяющее значение среди показателей рыночной устойчивости занимает </w:t>
      </w:r>
      <w:r w:rsidRPr="006266CF">
        <w:rPr>
          <w:rFonts w:ascii="Times New Roman" w:hAnsi="Times New Roman"/>
          <w:bCs/>
          <w:sz w:val="28"/>
          <w:szCs w:val="28"/>
        </w:rPr>
        <w:t>коэффициент автономии</w:t>
      </w:r>
      <w:r w:rsidRPr="006266CF">
        <w:rPr>
          <w:rFonts w:ascii="Times New Roman" w:hAnsi="Times New Roman"/>
          <w:sz w:val="28"/>
          <w:szCs w:val="28"/>
        </w:rPr>
        <w:t xml:space="preserve"> (k</w:t>
      </w:r>
      <w:r w:rsidRPr="006266CF">
        <w:rPr>
          <w:rFonts w:ascii="Times New Roman" w:hAnsi="Times New Roman"/>
          <w:sz w:val="28"/>
          <w:szCs w:val="28"/>
          <w:vertAlign w:val="subscript"/>
        </w:rPr>
        <w:t>1</w:t>
      </w:r>
      <w:r w:rsidRPr="006266CF">
        <w:rPr>
          <w:rFonts w:ascii="Times New Roman" w:hAnsi="Times New Roman"/>
          <w:sz w:val="28"/>
          <w:szCs w:val="28"/>
        </w:rPr>
        <w:t>), характеризующий долю источников собственных средств в общем объеме капитала. Оптимальное значение коэффициента – не ниже 0,7-0,8, минимально допустимое – не ниже 0,5. Рассчитывается k</w:t>
      </w:r>
      <w:r w:rsidRPr="006266CF">
        <w:rPr>
          <w:rFonts w:ascii="Times New Roman" w:hAnsi="Times New Roman"/>
          <w:sz w:val="28"/>
          <w:szCs w:val="28"/>
          <w:vertAlign w:val="subscript"/>
        </w:rPr>
        <w:t>1</w:t>
      </w:r>
      <w:r w:rsidRPr="006266CF">
        <w:rPr>
          <w:rFonts w:ascii="Times New Roman" w:hAnsi="Times New Roman"/>
          <w:sz w:val="28"/>
          <w:szCs w:val="28"/>
        </w:rPr>
        <w:t xml:space="preserve"> по формуле:</w:t>
      </w:r>
    </w:p>
    <w:p w:rsidR="006266CF" w:rsidRDefault="006266CF" w:rsidP="006266CF">
      <w:pPr>
        <w:tabs>
          <w:tab w:val="left" w:pos="3686"/>
        </w:tabs>
        <w:suppressAutoHyphens/>
        <w:spacing w:after="0" w:line="360" w:lineRule="auto"/>
        <w:ind w:firstLine="709"/>
        <w:contextualSpacing/>
        <w:jc w:val="both"/>
        <w:rPr>
          <w:rFonts w:ascii="Times New Roman" w:hAnsi="Times New Roman"/>
          <w:b/>
          <w:position w:val="-24"/>
          <w:sz w:val="28"/>
          <w:szCs w:val="28"/>
          <w:lang w:val="en-US"/>
        </w:rPr>
      </w:pPr>
    </w:p>
    <w:p w:rsidR="00252638" w:rsidRPr="006266CF" w:rsidRDefault="00D5790B" w:rsidP="006266CF">
      <w:pPr>
        <w:tabs>
          <w:tab w:val="left" w:pos="3686"/>
        </w:tabs>
        <w:suppressAutoHyphens/>
        <w:spacing w:after="0" w:line="360" w:lineRule="auto"/>
        <w:ind w:firstLine="709"/>
        <w:contextualSpacing/>
        <w:jc w:val="both"/>
        <w:rPr>
          <w:rFonts w:ascii="Times New Roman" w:hAnsi="Times New Roman"/>
          <w:sz w:val="28"/>
          <w:szCs w:val="28"/>
        </w:rPr>
      </w:pPr>
      <w:r>
        <w:rPr>
          <w:rFonts w:ascii="Times New Roman" w:hAnsi="Times New Roman"/>
          <w:b/>
          <w:position w:val="-24"/>
          <w:sz w:val="28"/>
          <w:szCs w:val="28"/>
        </w:rPr>
        <w:pict>
          <v:shape id="_x0000_i1032" type="#_x0000_t75" style="width:47.25pt;height:33.75pt" fillcolor="window">
            <v:imagedata r:id="rId12" o:title=""/>
          </v:shape>
        </w:pict>
      </w:r>
    </w:p>
    <w:p w:rsidR="006266CF" w:rsidRDefault="006266CF" w:rsidP="006266CF">
      <w:pPr>
        <w:pStyle w:val="31"/>
        <w:tabs>
          <w:tab w:val="left" w:pos="3686"/>
        </w:tabs>
        <w:suppressAutoHyphens/>
        <w:spacing w:after="0" w:line="360" w:lineRule="auto"/>
        <w:ind w:firstLine="709"/>
        <w:contextualSpacing/>
        <w:jc w:val="both"/>
        <w:rPr>
          <w:rFonts w:ascii="Times New Roman" w:hAnsi="Times New Roman"/>
          <w:bCs/>
          <w:sz w:val="28"/>
          <w:szCs w:val="28"/>
          <w:lang w:val="en-US"/>
        </w:rPr>
      </w:pPr>
    </w:p>
    <w:p w:rsidR="00252638" w:rsidRPr="006266CF" w:rsidRDefault="00252638" w:rsidP="006266CF">
      <w:pPr>
        <w:pStyle w:val="31"/>
        <w:tabs>
          <w:tab w:val="left" w:pos="3686"/>
        </w:tabs>
        <w:suppressAutoHyphens/>
        <w:spacing w:after="0" w:line="360" w:lineRule="auto"/>
        <w:ind w:firstLine="709"/>
        <w:contextualSpacing/>
        <w:jc w:val="both"/>
        <w:rPr>
          <w:rFonts w:ascii="Times New Roman" w:hAnsi="Times New Roman"/>
          <w:bCs/>
          <w:sz w:val="28"/>
          <w:szCs w:val="28"/>
        </w:rPr>
      </w:pPr>
      <w:r w:rsidRPr="006266CF">
        <w:rPr>
          <w:rFonts w:ascii="Times New Roman" w:hAnsi="Times New Roman"/>
          <w:bCs/>
          <w:sz w:val="28"/>
          <w:szCs w:val="28"/>
        </w:rPr>
        <w:t>где В - валюта (итог) баланса.</w:t>
      </w:r>
    </w:p>
    <w:p w:rsidR="00252638"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2. Коэффициент автономии дополняется коэффициентом </w:t>
      </w:r>
      <w:r w:rsidRPr="006266CF">
        <w:rPr>
          <w:rFonts w:ascii="Times New Roman" w:hAnsi="Times New Roman"/>
          <w:b/>
          <w:sz w:val="28"/>
          <w:szCs w:val="28"/>
        </w:rPr>
        <w:t>с</w:t>
      </w:r>
      <w:r w:rsidRPr="006266CF">
        <w:rPr>
          <w:rFonts w:ascii="Times New Roman" w:hAnsi="Times New Roman"/>
          <w:bCs/>
          <w:sz w:val="28"/>
          <w:szCs w:val="28"/>
        </w:rPr>
        <w:t>оотношения заемных и собственных средств</w:t>
      </w:r>
      <w:r w:rsidR="006266CF" w:rsidRPr="006266CF">
        <w:rPr>
          <w:rFonts w:ascii="Times New Roman" w:hAnsi="Times New Roman"/>
          <w:bCs/>
          <w:sz w:val="28"/>
          <w:szCs w:val="28"/>
        </w:rPr>
        <w:t xml:space="preserve"> </w:t>
      </w:r>
      <w:r w:rsidRPr="006266CF">
        <w:rPr>
          <w:rFonts w:ascii="Times New Roman" w:hAnsi="Times New Roman"/>
          <w:sz w:val="28"/>
          <w:szCs w:val="28"/>
        </w:rPr>
        <w:t>(k</w:t>
      </w:r>
      <w:r w:rsidRPr="006266CF">
        <w:rPr>
          <w:rFonts w:ascii="Times New Roman" w:hAnsi="Times New Roman"/>
          <w:sz w:val="28"/>
          <w:szCs w:val="28"/>
          <w:vertAlign w:val="subscript"/>
        </w:rPr>
        <w:t>2</w:t>
      </w:r>
      <w:r w:rsidRPr="006266CF">
        <w:rPr>
          <w:rFonts w:ascii="Times New Roman" w:hAnsi="Times New Roman"/>
          <w:sz w:val="28"/>
          <w:szCs w:val="28"/>
        </w:rPr>
        <w:t>), который показывает, какая часть деятельности предприятия осуществляется за счет заемных средств. Нормальное соотношение заемных и собственных средств – не выше 1.Определяется k</w:t>
      </w:r>
      <w:r w:rsidRPr="006266CF">
        <w:rPr>
          <w:rFonts w:ascii="Times New Roman" w:hAnsi="Times New Roman"/>
          <w:sz w:val="28"/>
          <w:szCs w:val="28"/>
          <w:vertAlign w:val="subscript"/>
        </w:rPr>
        <w:t>2</w:t>
      </w:r>
      <w:r w:rsidRPr="006266CF">
        <w:rPr>
          <w:rFonts w:ascii="Times New Roman" w:hAnsi="Times New Roman"/>
          <w:sz w:val="28"/>
          <w:szCs w:val="28"/>
        </w:rPr>
        <w:t xml:space="preserve"> по формуле:</w:t>
      </w:r>
    </w:p>
    <w:p w:rsidR="006266CF" w:rsidRDefault="006266CF" w:rsidP="006266CF">
      <w:pPr>
        <w:tabs>
          <w:tab w:val="left" w:pos="3686"/>
        </w:tabs>
        <w:suppressAutoHyphens/>
        <w:spacing w:after="0" w:line="360" w:lineRule="auto"/>
        <w:ind w:firstLine="709"/>
        <w:contextualSpacing/>
        <w:jc w:val="both"/>
        <w:rPr>
          <w:rFonts w:ascii="Times New Roman" w:hAnsi="Times New Roman"/>
          <w:position w:val="-24"/>
          <w:sz w:val="28"/>
          <w:szCs w:val="28"/>
          <w:lang w:val="en-US"/>
        </w:rPr>
      </w:pPr>
    </w:p>
    <w:p w:rsidR="00252638" w:rsidRPr="006266CF" w:rsidRDefault="00D5790B" w:rsidP="006266CF">
      <w:pPr>
        <w:tabs>
          <w:tab w:val="left" w:pos="3686"/>
        </w:tabs>
        <w:suppressAutoHyphens/>
        <w:spacing w:after="0" w:line="360" w:lineRule="auto"/>
        <w:ind w:firstLine="709"/>
        <w:contextualSpacing/>
        <w:jc w:val="both"/>
        <w:rPr>
          <w:rFonts w:ascii="Times New Roman" w:hAnsi="Times New Roman"/>
          <w:sz w:val="28"/>
          <w:szCs w:val="28"/>
          <w:lang w:val="en-US"/>
        </w:rPr>
      </w:pPr>
      <w:r>
        <w:rPr>
          <w:rFonts w:ascii="Times New Roman" w:hAnsi="Times New Roman"/>
          <w:position w:val="-24"/>
          <w:sz w:val="28"/>
          <w:szCs w:val="28"/>
        </w:rPr>
        <w:pict>
          <v:shape id="_x0000_i1033" type="#_x0000_t75" style="width:108.75pt;height:36.75pt" fillcolor="window">
            <v:imagedata r:id="rId13" o:title=""/>
          </v:shape>
        </w:pict>
      </w:r>
    </w:p>
    <w:p w:rsidR="006266CF" w:rsidRDefault="006266CF" w:rsidP="006266CF">
      <w:pPr>
        <w:tabs>
          <w:tab w:val="left" w:pos="3686"/>
        </w:tabs>
        <w:suppressAutoHyphens/>
        <w:spacing w:after="0" w:line="360" w:lineRule="auto"/>
        <w:ind w:firstLine="709"/>
        <w:contextualSpacing/>
        <w:jc w:val="both"/>
        <w:rPr>
          <w:rFonts w:ascii="Times New Roman" w:hAnsi="Times New Roman"/>
          <w:sz w:val="28"/>
          <w:szCs w:val="28"/>
          <w:lang w:val="en-US"/>
        </w:rPr>
      </w:pPr>
    </w:p>
    <w:p w:rsidR="00252638" w:rsidRDefault="00252638" w:rsidP="006266CF">
      <w:pPr>
        <w:tabs>
          <w:tab w:val="left" w:pos="3686"/>
        </w:tabs>
        <w:suppressAutoHyphens/>
        <w:spacing w:after="0" w:line="360" w:lineRule="auto"/>
        <w:ind w:firstLine="709"/>
        <w:contextualSpacing/>
        <w:jc w:val="both"/>
        <w:rPr>
          <w:rFonts w:ascii="Times New Roman" w:hAnsi="Times New Roman"/>
          <w:sz w:val="28"/>
          <w:szCs w:val="28"/>
          <w:lang w:val="en-US"/>
        </w:rPr>
      </w:pPr>
      <w:r w:rsidRPr="006266CF">
        <w:rPr>
          <w:rFonts w:ascii="Times New Roman" w:hAnsi="Times New Roman"/>
          <w:sz w:val="28"/>
          <w:szCs w:val="28"/>
        </w:rPr>
        <w:t xml:space="preserve">3. Существенной характеристикой устойчивости финансового состояния является </w:t>
      </w:r>
      <w:r w:rsidRPr="006266CF">
        <w:rPr>
          <w:rFonts w:ascii="Times New Roman" w:hAnsi="Times New Roman"/>
          <w:bCs/>
          <w:sz w:val="28"/>
          <w:szCs w:val="28"/>
        </w:rPr>
        <w:t>коэффициент маневренности</w:t>
      </w:r>
      <w:r w:rsidRPr="006266CF">
        <w:rPr>
          <w:rFonts w:ascii="Times New Roman" w:hAnsi="Times New Roman"/>
          <w:sz w:val="28"/>
          <w:szCs w:val="28"/>
        </w:rPr>
        <w:t xml:space="preserve"> (k</w:t>
      </w:r>
      <w:r w:rsidRPr="006266CF">
        <w:rPr>
          <w:rFonts w:ascii="Times New Roman" w:hAnsi="Times New Roman"/>
          <w:sz w:val="28"/>
          <w:szCs w:val="28"/>
          <w:vertAlign w:val="subscript"/>
        </w:rPr>
        <w:t>3</w:t>
      </w:r>
      <w:r w:rsidRPr="006266CF">
        <w:rPr>
          <w:rFonts w:ascii="Times New Roman" w:hAnsi="Times New Roman"/>
          <w:sz w:val="28"/>
          <w:szCs w:val="28"/>
        </w:rPr>
        <w:t>), показывающий, какая часть собственных средств предприятия находится в мобильной форме, позволяющей относительно свободно маневрировать этими средствами. Рассчитывается k</w:t>
      </w:r>
      <w:r w:rsidRPr="006266CF">
        <w:rPr>
          <w:rFonts w:ascii="Times New Roman" w:hAnsi="Times New Roman"/>
          <w:sz w:val="28"/>
          <w:szCs w:val="28"/>
          <w:vertAlign w:val="subscript"/>
        </w:rPr>
        <w:t>3</w:t>
      </w:r>
      <w:r w:rsidRPr="006266CF">
        <w:rPr>
          <w:rFonts w:ascii="Times New Roman" w:hAnsi="Times New Roman"/>
          <w:sz w:val="28"/>
          <w:szCs w:val="28"/>
        </w:rPr>
        <w:t xml:space="preserve"> по формуле:</w:t>
      </w:r>
    </w:p>
    <w:p w:rsidR="00252638" w:rsidRPr="006266CF" w:rsidRDefault="006266CF" w:rsidP="006266CF">
      <w:pPr>
        <w:tabs>
          <w:tab w:val="left" w:pos="3686"/>
        </w:tabs>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lang w:val="en-US"/>
        </w:rPr>
        <w:br w:type="page"/>
      </w:r>
      <w:r w:rsidR="00D5790B">
        <w:rPr>
          <w:rFonts w:ascii="Times New Roman" w:hAnsi="Times New Roman"/>
          <w:position w:val="-24"/>
          <w:sz w:val="28"/>
          <w:szCs w:val="28"/>
        </w:rPr>
        <w:pict>
          <v:shape id="_x0000_i1034" type="#_x0000_t75" style="width:49.5pt;height:38.25pt" fillcolor="window">
            <v:imagedata r:id="rId14" o:title=""/>
          </v:shape>
        </w:pict>
      </w:r>
      <w:r w:rsidR="00252638" w:rsidRPr="006266CF">
        <w:rPr>
          <w:rFonts w:ascii="Times New Roman" w:hAnsi="Times New Roman"/>
          <w:sz w:val="28"/>
          <w:szCs w:val="28"/>
        </w:rPr>
        <w:t>.</w:t>
      </w:r>
    </w:p>
    <w:p w:rsidR="006266CF" w:rsidRDefault="006266CF" w:rsidP="006266CF">
      <w:pPr>
        <w:pStyle w:val="af0"/>
        <w:widowControl/>
        <w:tabs>
          <w:tab w:val="left" w:pos="3686"/>
        </w:tabs>
        <w:suppressAutoHyphens/>
        <w:spacing w:after="0" w:line="360" w:lineRule="auto"/>
        <w:ind w:left="0" w:firstLine="709"/>
        <w:contextualSpacing/>
        <w:jc w:val="both"/>
        <w:rPr>
          <w:sz w:val="28"/>
          <w:szCs w:val="28"/>
          <w:lang w:val="en-US"/>
        </w:rPr>
      </w:pPr>
    </w:p>
    <w:p w:rsidR="00252638" w:rsidRPr="006266CF" w:rsidRDefault="00252638" w:rsidP="006266CF">
      <w:pPr>
        <w:pStyle w:val="af0"/>
        <w:widowControl/>
        <w:tabs>
          <w:tab w:val="left" w:pos="3686"/>
        </w:tabs>
        <w:suppressAutoHyphens/>
        <w:spacing w:after="0" w:line="360" w:lineRule="auto"/>
        <w:ind w:left="0" w:firstLine="709"/>
        <w:contextualSpacing/>
        <w:jc w:val="both"/>
        <w:rPr>
          <w:sz w:val="28"/>
          <w:szCs w:val="28"/>
        </w:rPr>
      </w:pPr>
      <w:r w:rsidRPr="006266CF">
        <w:rPr>
          <w:sz w:val="28"/>
          <w:szCs w:val="28"/>
        </w:rPr>
        <w:t>Высокие значения коэффициента маневренности положительно характеризуют финансовую устойчивость предприятия. Оптимальное значение – не ниже 0,3.</w:t>
      </w:r>
    </w:p>
    <w:p w:rsidR="006266CF"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4. </w:t>
      </w:r>
      <w:r w:rsidRPr="006266CF">
        <w:rPr>
          <w:rFonts w:ascii="Times New Roman" w:hAnsi="Times New Roman"/>
          <w:bCs/>
          <w:sz w:val="28"/>
          <w:szCs w:val="28"/>
        </w:rPr>
        <w:t>Коэффициент обеспеченности запасов собственными источниками формирования</w:t>
      </w:r>
      <w:r w:rsidRPr="006266CF">
        <w:rPr>
          <w:rFonts w:ascii="Times New Roman" w:hAnsi="Times New Roman"/>
          <w:sz w:val="28"/>
          <w:szCs w:val="28"/>
        </w:rPr>
        <w:t xml:space="preserve"> (k</w:t>
      </w:r>
      <w:r w:rsidRPr="006266CF">
        <w:rPr>
          <w:rFonts w:ascii="Times New Roman" w:hAnsi="Times New Roman"/>
          <w:sz w:val="28"/>
          <w:szCs w:val="28"/>
          <w:vertAlign w:val="subscript"/>
        </w:rPr>
        <w:t>4</w:t>
      </w:r>
      <w:r w:rsidRPr="006266CF">
        <w:rPr>
          <w:rFonts w:ascii="Times New Roman" w:hAnsi="Times New Roman"/>
          <w:sz w:val="28"/>
          <w:szCs w:val="28"/>
        </w:rPr>
        <w:t>), рассчитывается по формуле:</w:t>
      </w:r>
    </w:p>
    <w:p w:rsidR="006266CF" w:rsidRDefault="006266CF" w:rsidP="006266CF">
      <w:pPr>
        <w:tabs>
          <w:tab w:val="left" w:pos="3686"/>
        </w:tabs>
        <w:suppressAutoHyphens/>
        <w:spacing w:after="0" w:line="360" w:lineRule="auto"/>
        <w:ind w:firstLine="709"/>
        <w:contextualSpacing/>
        <w:jc w:val="both"/>
        <w:rPr>
          <w:rFonts w:ascii="Times New Roman" w:hAnsi="Times New Roman"/>
          <w:position w:val="-24"/>
          <w:sz w:val="28"/>
          <w:szCs w:val="28"/>
          <w:lang w:val="en-US"/>
        </w:rPr>
      </w:pPr>
    </w:p>
    <w:p w:rsidR="00252638" w:rsidRPr="006266CF" w:rsidRDefault="00D5790B" w:rsidP="006266CF">
      <w:pPr>
        <w:tabs>
          <w:tab w:val="left" w:pos="3686"/>
        </w:tabs>
        <w:suppressAutoHyphens/>
        <w:spacing w:after="0" w:line="360" w:lineRule="auto"/>
        <w:ind w:firstLine="709"/>
        <w:contextualSpacing/>
        <w:jc w:val="both"/>
        <w:rPr>
          <w:rFonts w:ascii="Times New Roman" w:hAnsi="Times New Roman"/>
          <w:sz w:val="28"/>
          <w:szCs w:val="28"/>
        </w:rPr>
      </w:pPr>
      <w:r>
        <w:rPr>
          <w:rFonts w:ascii="Times New Roman" w:hAnsi="Times New Roman"/>
          <w:position w:val="-24"/>
          <w:sz w:val="28"/>
          <w:szCs w:val="28"/>
        </w:rPr>
        <w:pict>
          <v:shape id="_x0000_i1035" type="#_x0000_t75" style="width:49.5pt;height:36.75pt" fillcolor="window">
            <v:imagedata r:id="rId15" o:title=""/>
          </v:shape>
        </w:pict>
      </w:r>
    </w:p>
    <w:p w:rsidR="006266CF" w:rsidRDefault="006266CF" w:rsidP="006266CF">
      <w:pPr>
        <w:tabs>
          <w:tab w:val="left" w:pos="3686"/>
        </w:tabs>
        <w:suppressAutoHyphens/>
        <w:spacing w:after="0" w:line="360" w:lineRule="auto"/>
        <w:ind w:firstLine="709"/>
        <w:contextualSpacing/>
        <w:jc w:val="both"/>
        <w:rPr>
          <w:rFonts w:ascii="Times New Roman" w:hAnsi="Times New Roman"/>
          <w:sz w:val="28"/>
          <w:szCs w:val="28"/>
          <w:lang w:val="en-US"/>
        </w:rPr>
      </w:pPr>
    </w:p>
    <w:p w:rsidR="00252638"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Нормальное значение коэффициента – не меньше 0,5 - 0,7.</w:t>
      </w:r>
    </w:p>
    <w:p w:rsidR="006266CF"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5. Степень иммобилизации (связывания) оборотных средств в расчетах характеризует показатель </w:t>
      </w:r>
      <w:r w:rsidRPr="006266CF">
        <w:rPr>
          <w:rFonts w:ascii="Times New Roman" w:hAnsi="Times New Roman"/>
          <w:bCs/>
          <w:sz w:val="28"/>
          <w:szCs w:val="28"/>
        </w:rPr>
        <w:t>доли дебиторской задолженности в имуществе предприятия (</w:t>
      </w:r>
      <w:r w:rsidRPr="006266CF">
        <w:rPr>
          <w:rFonts w:ascii="Times New Roman" w:hAnsi="Times New Roman"/>
          <w:sz w:val="28"/>
          <w:szCs w:val="28"/>
        </w:rPr>
        <w:t>k</w:t>
      </w:r>
      <w:r w:rsidRPr="006266CF">
        <w:rPr>
          <w:rFonts w:ascii="Times New Roman" w:hAnsi="Times New Roman"/>
          <w:sz w:val="28"/>
          <w:szCs w:val="28"/>
          <w:vertAlign w:val="subscript"/>
        </w:rPr>
        <w:t>5</w:t>
      </w:r>
      <w:r w:rsidRPr="006266CF">
        <w:rPr>
          <w:rFonts w:ascii="Times New Roman" w:hAnsi="Times New Roman"/>
          <w:sz w:val="28"/>
          <w:szCs w:val="28"/>
        </w:rPr>
        <w:t>), который рассчитывается по формуле:</w:t>
      </w:r>
    </w:p>
    <w:p w:rsidR="006266CF" w:rsidRDefault="006266CF" w:rsidP="006266CF">
      <w:pPr>
        <w:tabs>
          <w:tab w:val="left" w:pos="3686"/>
        </w:tabs>
        <w:suppressAutoHyphens/>
        <w:spacing w:after="0" w:line="360" w:lineRule="auto"/>
        <w:ind w:firstLine="709"/>
        <w:contextualSpacing/>
        <w:jc w:val="both"/>
        <w:rPr>
          <w:rFonts w:ascii="Times New Roman" w:hAnsi="Times New Roman"/>
          <w:position w:val="-24"/>
          <w:sz w:val="28"/>
          <w:szCs w:val="28"/>
          <w:lang w:val="en-US"/>
        </w:rPr>
      </w:pPr>
    </w:p>
    <w:p w:rsidR="00252638" w:rsidRPr="006266CF" w:rsidRDefault="00D5790B" w:rsidP="006266CF">
      <w:pPr>
        <w:tabs>
          <w:tab w:val="left" w:pos="3686"/>
        </w:tabs>
        <w:suppressAutoHyphens/>
        <w:spacing w:after="0" w:line="360" w:lineRule="auto"/>
        <w:ind w:firstLine="709"/>
        <w:contextualSpacing/>
        <w:jc w:val="both"/>
        <w:rPr>
          <w:rFonts w:ascii="Times New Roman" w:hAnsi="Times New Roman"/>
          <w:sz w:val="28"/>
          <w:szCs w:val="28"/>
        </w:rPr>
      </w:pPr>
      <w:r>
        <w:rPr>
          <w:rFonts w:ascii="Times New Roman" w:hAnsi="Times New Roman"/>
          <w:position w:val="-24"/>
          <w:sz w:val="28"/>
          <w:szCs w:val="28"/>
        </w:rPr>
        <w:pict>
          <v:shape id="_x0000_i1036" type="#_x0000_t75" style="width:52.5pt;height:35.25pt" fillcolor="window">
            <v:imagedata r:id="rId16" o:title=""/>
          </v:shape>
        </w:pict>
      </w:r>
    </w:p>
    <w:p w:rsidR="006266CF" w:rsidRDefault="006266CF" w:rsidP="006266CF">
      <w:pPr>
        <w:tabs>
          <w:tab w:val="left" w:pos="3686"/>
        </w:tabs>
        <w:suppressAutoHyphens/>
        <w:spacing w:after="0" w:line="360" w:lineRule="auto"/>
        <w:ind w:firstLine="709"/>
        <w:contextualSpacing/>
        <w:jc w:val="both"/>
        <w:rPr>
          <w:rFonts w:ascii="Times New Roman" w:hAnsi="Times New Roman"/>
          <w:sz w:val="28"/>
          <w:szCs w:val="28"/>
          <w:lang w:val="en-US"/>
        </w:rPr>
      </w:pPr>
    </w:p>
    <w:p w:rsidR="00252638"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где E</w:t>
      </w:r>
      <w:r w:rsidRPr="006266CF">
        <w:rPr>
          <w:rFonts w:ascii="Times New Roman" w:hAnsi="Times New Roman"/>
          <w:sz w:val="28"/>
          <w:szCs w:val="28"/>
          <w:vertAlign w:val="superscript"/>
        </w:rPr>
        <w:t>DZ</w:t>
      </w:r>
      <w:r w:rsidRPr="006266CF">
        <w:rPr>
          <w:rFonts w:ascii="Times New Roman" w:hAnsi="Times New Roman"/>
          <w:sz w:val="28"/>
          <w:szCs w:val="28"/>
        </w:rPr>
        <w:t xml:space="preserve"> - сумма дебиторской задолженности (с.230 + с. 240) баланса. Допустимым значением показателя считается величина не более 0,1.</w:t>
      </w:r>
    </w:p>
    <w:p w:rsidR="006266CF"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Расчет коэффициентов рекомендуется провести в таблице 5.</w:t>
      </w:r>
    </w:p>
    <w:p w:rsidR="00252638"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Анализ коэффициентов финансовой устойчивости заключается в проверке соответствия их фактических значений нормативным (рекомендуемым) и оценке динамики коэффициентов. На основании проведенного анализа формулируется вывод, в котором характеризуется финансовая устойчивость предприятия и ее динамика.</w:t>
      </w:r>
    </w:p>
    <w:p w:rsidR="006266CF" w:rsidRDefault="006266CF" w:rsidP="006266CF">
      <w:pPr>
        <w:tabs>
          <w:tab w:val="left" w:pos="3686"/>
        </w:tabs>
        <w:suppressAutoHyphens/>
        <w:spacing w:after="0" w:line="360" w:lineRule="auto"/>
        <w:ind w:firstLine="709"/>
        <w:contextualSpacing/>
        <w:jc w:val="both"/>
        <w:rPr>
          <w:rFonts w:ascii="Times New Roman" w:hAnsi="Times New Roman"/>
          <w:bCs/>
          <w:sz w:val="28"/>
          <w:szCs w:val="28"/>
          <w:lang w:val="en-US"/>
        </w:rPr>
      </w:pPr>
    </w:p>
    <w:p w:rsidR="00252638" w:rsidRPr="006266CF" w:rsidRDefault="006266CF" w:rsidP="006266CF">
      <w:pPr>
        <w:tabs>
          <w:tab w:val="left" w:pos="3686"/>
        </w:tabs>
        <w:suppressAutoHyphens/>
        <w:spacing w:after="0" w:line="360" w:lineRule="auto"/>
        <w:ind w:firstLine="709"/>
        <w:contextualSpacing/>
        <w:jc w:val="both"/>
        <w:rPr>
          <w:rFonts w:ascii="Times New Roman" w:hAnsi="Times New Roman"/>
          <w:bCs/>
          <w:sz w:val="28"/>
          <w:szCs w:val="28"/>
        </w:rPr>
      </w:pPr>
      <w:r>
        <w:rPr>
          <w:rFonts w:ascii="Times New Roman" w:hAnsi="Times New Roman"/>
          <w:bCs/>
          <w:sz w:val="28"/>
          <w:szCs w:val="28"/>
          <w:lang w:val="en-US"/>
        </w:rPr>
        <w:br w:type="page"/>
      </w:r>
      <w:r w:rsidR="00252638" w:rsidRPr="006266CF">
        <w:rPr>
          <w:rFonts w:ascii="Times New Roman" w:hAnsi="Times New Roman"/>
          <w:bCs/>
          <w:sz w:val="28"/>
          <w:szCs w:val="28"/>
        </w:rPr>
        <w:t>Таблица 2.5 – Коэффициенты финансовой устойчивости</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1"/>
        <w:gridCol w:w="1960"/>
        <w:gridCol w:w="930"/>
        <w:gridCol w:w="930"/>
        <w:gridCol w:w="1204"/>
      </w:tblGrid>
      <w:tr w:rsidR="00252638" w:rsidRPr="00C01C42" w:rsidTr="00C01C42">
        <w:tc>
          <w:tcPr>
            <w:tcW w:w="4131" w:type="dxa"/>
            <w:vMerge w:val="restart"/>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Показатели</w:t>
            </w:r>
          </w:p>
        </w:tc>
        <w:tc>
          <w:tcPr>
            <w:tcW w:w="3820" w:type="dxa"/>
            <w:gridSpan w:val="3"/>
            <w:shd w:val="clear" w:color="auto" w:fill="auto"/>
            <w:hideMark/>
          </w:tcPr>
          <w:p w:rsidR="00252638" w:rsidRPr="00C01C42" w:rsidRDefault="00252638" w:rsidP="00C01C42">
            <w:pPr>
              <w:pStyle w:val="7"/>
              <w:keepNext w:val="0"/>
              <w:keepLines w:val="0"/>
              <w:widowControl/>
              <w:tabs>
                <w:tab w:val="left" w:pos="3686"/>
              </w:tabs>
              <w:suppressAutoHyphens/>
              <w:spacing w:before="0" w:line="360" w:lineRule="auto"/>
              <w:contextualSpacing/>
              <w:rPr>
                <w:rFonts w:ascii="Times New Roman" w:hAnsi="Times New Roman"/>
                <w:i w:val="0"/>
                <w:color w:val="auto"/>
                <w:szCs w:val="24"/>
              </w:rPr>
            </w:pPr>
            <w:r w:rsidRPr="00C01C42">
              <w:rPr>
                <w:rFonts w:ascii="Times New Roman" w:hAnsi="Times New Roman"/>
                <w:i w:val="0"/>
                <w:color w:val="auto"/>
                <w:szCs w:val="24"/>
              </w:rPr>
              <w:t>Значение показателя</w:t>
            </w:r>
          </w:p>
        </w:tc>
        <w:tc>
          <w:tcPr>
            <w:tcW w:w="1204" w:type="dxa"/>
            <w:vMerge w:val="restart"/>
            <w:shd w:val="clear" w:color="auto" w:fill="auto"/>
            <w:hideMark/>
          </w:tcPr>
          <w:p w:rsidR="006266CF"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Изменение</w:t>
            </w:r>
            <w:r w:rsidR="000A1FFB" w:rsidRPr="00C01C42">
              <w:rPr>
                <w:rFonts w:ascii="Times New Roman" w:hAnsi="Times New Roman"/>
                <w:sz w:val="20"/>
                <w:szCs w:val="24"/>
              </w:rPr>
              <w:t>,</w:t>
            </w:r>
          </w:p>
          <w:p w:rsidR="00252638" w:rsidRPr="00C01C42" w:rsidRDefault="000A1FFB"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 -</w:t>
            </w:r>
            <w:r w:rsidR="00252638" w:rsidRPr="00C01C42">
              <w:rPr>
                <w:rFonts w:ascii="Times New Roman" w:hAnsi="Times New Roman"/>
                <w:sz w:val="20"/>
                <w:szCs w:val="24"/>
              </w:rPr>
              <w:t xml:space="preserve"> </w:t>
            </w:r>
            <w:r w:rsidR="005C7E0D" w:rsidRPr="00C01C42">
              <w:rPr>
                <w:rFonts w:ascii="Times New Roman" w:hAnsi="Times New Roman"/>
                <w:sz w:val="20"/>
                <w:szCs w:val="24"/>
              </w:rPr>
              <w:t>,</w:t>
            </w:r>
          </w:p>
          <w:p w:rsidR="005C7E0D" w:rsidRPr="00C01C42" w:rsidRDefault="005C7E0D"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тыс.руб</w:t>
            </w:r>
          </w:p>
        </w:tc>
      </w:tr>
      <w:tr w:rsidR="00252638" w:rsidRPr="00C01C42" w:rsidTr="00C01C42">
        <w:tc>
          <w:tcPr>
            <w:tcW w:w="4131" w:type="dxa"/>
            <w:vMerge/>
            <w:shd w:val="clear" w:color="auto" w:fill="auto"/>
            <w:hideMark/>
          </w:tcPr>
          <w:p w:rsidR="00252638" w:rsidRPr="00C01C42" w:rsidRDefault="00252638" w:rsidP="00C01C42">
            <w:pPr>
              <w:suppressAutoHyphens/>
              <w:spacing w:after="0" w:line="360" w:lineRule="auto"/>
              <w:contextualSpacing/>
              <w:rPr>
                <w:rFonts w:ascii="Times New Roman" w:hAnsi="Times New Roman"/>
                <w:sz w:val="20"/>
                <w:szCs w:val="24"/>
              </w:rPr>
            </w:pPr>
          </w:p>
        </w:tc>
        <w:tc>
          <w:tcPr>
            <w:tcW w:w="1960" w:type="dxa"/>
            <w:vMerge w:val="restart"/>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Рекомендуемое</w:t>
            </w:r>
          </w:p>
        </w:tc>
        <w:tc>
          <w:tcPr>
            <w:tcW w:w="1860" w:type="dxa"/>
            <w:gridSpan w:val="2"/>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Фактическое</w:t>
            </w:r>
            <w:r w:rsidR="005C7E0D" w:rsidRPr="00C01C42">
              <w:rPr>
                <w:rFonts w:ascii="Times New Roman" w:hAnsi="Times New Roman"/>
                <w:sz w:val="20"/>
                <w:szCs w:val="24"/>
              </w:rPr>
              <w:t>. Тыс.руб.</w:t>
            </w:r>
          </w:p>
        </w:tc>
        <w:tc>
          <w:tcPr>
            <w:tcW w:w="1204" w:type="dxa"/>
            <w:vMerge/>
            <w:shd w:val="clear" w:color="auto" w:fill="auto"/>
            <w:hideMark/>
          </w:tcPr>
          <w:p w:rsidR="00252638" w:rsidRPr="00C01C42" w:rsidRDefault="00252638" w:rsidP="00C01C42">
            <w:pPr>
              <w:suppressAutoHyphens/>
              <w:spacing w:after="0" w:line="360" w:lineRule="auto"/>
              <w:contextualSpacing/>
              <w:rPr>
                <w:rFonts w:ascii="Times New Roman" w:hAnsi="Times New Roman"/>
                <w:sz w:val="20"/>
                <w:szCs w:val="24"/>
              </w:rPr>
            </w:pPr>
          </w:p>
        </w:tc>
      </w:tr>
      <w:tr w:rsidR="005C7E0D" w:rsidRPr="00C01C42" w:rsidTr="00C01C42">
        <w:tc>
          <w:tcPr>
            <w:tcW w:w="4131" w:type="dxa"/>
            <w:vMerge/>
            <w:shd w:val="clear" w:color="auto" w:fill="auto"/>
            <w:hideMark/>
          </w:tcPr>
          <w:p w:rsidR="005C7E0D" w:rsidRPr="00C01C42" w:rsidRDefault="005C7E0D" w:rsidP="00C01C42">
            <w:pPr>
              <w:suppressAutoHyphens/>
              <w:spacing w:after="0" w:line="360" w:lineRule="auto"/>
              <w:contextualSpacing/>
              <w:rPr>
                <w:rFonts w:ascii="Times New Roman" w:hAnsi="Times New Roman"/>
                <w:sz w:val="20"/>
                <w:szCs w:val="24"/>
              </w:rPr>
            </w:pPr>
          </w:p>
        </w:tc>
        <w:tc>
          <w:tcPr>
            <w:tcW w:w="1960" w:type="dxa"/>
            <w:vMerge/>
            <w:shd w:val="clear" w:color="auto" w:fill="auto"/>
            <w:hideMark/>
          </w:tcPr>
          <w:p w:rsidR="005C7E0D" w:rsidRPr="00C01C42" w:rsidRDefault="005C7E0D" w:rsidP="00C01C42">
            <w:pPr>
              <w:suppressAutoHyphens/>
              <w:spacing w:after="0" w:line="360" w:lineRule="auto"/>
              <w:contextualSpacing/>
              <w:rPr>
                <w:rFonts w:ascii="Times New Roman" w:hAnsi="Times New Roman"/>
                <w:sz w:val="20"/>
                <w:szCs w:val="24"/>
              </w:rPr>
            </w:pPr>
          </w:p>
        </w:tc>
        <w:tc>
          <w:tcPr>
            <w:tcW w:w="930" w:type="dxa"/>
            <w:shd w:val="clear" w:color="auto" w:fill="auto"/>
            <w:hideMark/>
          </w:tcPr>
          <w:p w:rsidR="005C7E0D" w:rsidRPr="00C01C42" w:rsidRDefault="005C7E0D" w:rsidP="00C01C42">
            <w:pPr>
              <w:suppressAutoHyphens/>
              <w:autoSpaceDE w:val="0"/>
              <w:autoSpaceDN w:val="0"/>
              <w:adjustRightInd w:val="0"/>
              <w:spacing w:after="0" w:line="360" w:lineRule="auto"/>
              <w:rPr>
                <w:rFonts w:ascii="Times New Roman" w:hAnsi="Times New Roman"/>
                <w:sz w:val="20"/>
                <w:szCs w:val="28"/>
              </w:rPr>
            </w:pPr>
            <w:r w:rsidRPr="00C01C42">
              <w:rPr>
                <w:rFonts w:ascii="Times New Roman" w:hAnsi="Times New Roman"/>
                <w:sz w:val="20"/>
                <w:szCs w:val="28"/>
              </w:rPr>
              <w:t>2007 г.</w:t>
            </w:r>
          </w:p>
        </w:tc>
        <w:tc>
          <w:tcPr>
            <w:tcW w:w="930" w:type="dxa"/>
            <w:shd w:val="clear" w:color="auto" w:fill="auto"/>
            <w:hideMark/>
          </w:tcPr>
          <w:p w:rsidR="005C7E0D" w:rsidRPr="00C01C42" w:rsidRDefault="005C7E0D" w:rsidP="00C01C42">
            <w:pPr>
              <w:suppressAutoHyphens/>
              <w:autoSpaceDE w:val="0"/>
              <w:autoSpaceDN w:val="0"/>
              <w:adjustRightInd w:val="0"/>
              <w:spacing w:after="0" w:line="360" w:lineRule="auto"/>
              <w:rPr>
                <w:rFonts w:ascii="Times New Roman" w:hAnsi="Times New Roman"/>
                <w:sz w:val="20"/>
                <w:szCs w:val="28"/>
              </w:rPr>
            </w:pPr>
            <w:r w:rsidRPr="00C01C42">
              <w:rPr>
                <w:rFonts w:ascii="Times New Roman" w:hAnsi="Times New Roman"/>
                <w:sz w:val="20"/>
                <w:szCs w:val="28"/>
              </w:rPr>
              <w:t>2008 г.</w:t>
            </w:r>
          </w:p>
        </w:tc>
        <w:tc>
          <w:tcPr>
            <w:tcW w:w="1204" w:type="dxa"/>
            <w:vMerge/>
            <w:shd w:val="clear" w:color="auto" w:fill="auto"/>
            <w:hideMark/>
          </w:tcPr>
          <w:p w:rsidR="005C7E0D" w:rsidRPr="00C01C42" w:rsidRDefault="005C7E0D" w:rsidP="00C01C42">
            <w:pPr>
              <w:suppressAutoHyphens/>
              <w:spacing w:after="0" w:line="360" w:lineRule="auto"/>
              <w:contextualSpacing/>
              <w:rPr>
                <w:rFonts w:ascii="Times New Roman" w:hAnsi="Times New Roman"/>
                <w:sz w:val="20"/>
                <w:szCs w:val="24"/>
              </w:rPr>
            </w:pPr>
          </w:p>
        </w:tc>
      </w:tr>
      <w:tr w:rsidR="00252638" w:rsidRPr="00C01C42" w:rsidTr="00C01C42">
        <w:tc>
          <w:tcPr>
            <w:tcW w:w="4131"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1. Стоимость запасов</w:t>
            </w:r>
          </w:p>
        </w:tc>
        <w:tc>
          <w:tcPr>
            <w:tcW w:w="1960"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napToGrid w:val="0"/>
                <w:sz w:val="20"/>
                <w:szCs w:val="24"/>
              </w:rPr>
              <w:t>E</w:t>
            </w:r>
            <w:r w:rsidRPr="00C01C42">
              <w:rPr>
                <w:rFonts w:ascii="Times New Roman" w:hAnsi="Times New Roman"/>
                <w:snapToGrid w:val="0"/>
                <w:sz w:val="20"/>
                <w:szCs w:val="24"/>
                <w:vertAlign w:val="superscript"/>
              </w:rPr>
              <w:t>М</w:t>
            </w:r>
          </w:p>
        </w:tc>
        <w:tc>
          <w:tcPr>
            <w:tcW w:w="930"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267550</w:t>
            </w:r>
          </w:p>
        </w:tc>
        <w:tc>
          <w:tcPr>
            <w:tcW w:w="930"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222673</w:t>
            </w:r>
          </w:p>
        </w:tc>
        <w:tc>
          <w:tcPr>
            <w:tcW w:w="1204"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44877</w:t>
            </w:r>
          </w:p>
        </w:tc>
      </w:tr>
      <w:tr w:rsidR="00252638" w:rsidRPr="00C01C42" w:rsidTr="00C01C42">
        <w:tc>
          <w:tcPr>
            <w:tcW w:w="4131"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2. Сумма дебиторской задолженности</w:t>
            </w:r>
          </w:p>
        </w:tc>
        <w:tc>
          <w:tcPr>
            <w:tcW w:w="1960" w:type="dxa"/>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E</w:t>
            </w:r>
            <w:r w:rsidRPr="00C01C42">
              <w:rPr>
                <w:rFonts w:ascii="Times New Roman" w:hAnsi="Times New Roman"/>
                <w:snapToGrid w:val="0"/>
                <w:sz w:val="20"/>
                <w:szCs w:val="24"/>
                <w:vertAlign w:val="superscript"/>
              </w:rPr>
              <w:t>Р</w:t>
            </w:r>
          </w:p>
        </w:tc>
        <w:tc>
          <w:tcPr>
            <w:tcW w:w="930" w:type="dxa"/>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z w:val="20"/>
                <w:szCs w:val="24"/>
              </w:rPr>
              <w:t>69901</w:t>
            </w:r>
          </w:p>
        </w:tc>
        <w:tc>
          <w:tcPr>
            <w:tcW w:w="930" w:type="dxa"/>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z w:val="20"/>
                <w:szCs w:val="24"/>
              </w:rPr>
              <w:t>138891</w:t>
            </w:r>
          </w:p>
        </w:tc>
        <w:tc>
          <w:tcPr>
            <w:tcW w:w="1204"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68990</w:t>
            </w:r>
          </w:p>
        </w:tc>
      </w:tr>
      <w:tr w:rsidR="00252638" w:rsidRPr="00C01C42" w:rsidTr="00C01C42">
        <w:tc>
          <w:tcPr>
            <w:tcW w:w="4131"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3. Источники собственных средств</w:t>
            </w:r>
          </w:p>
        </w:tc>
        <w:tc>
          <w:tcPr>
            <w:tcW w:w="1960" w:type="dxa"/>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napToGrid w:val="0"/>
                <w:sz w:val="20"/>
                <w:szCs w:val="24"/>
              </w:rPr>
              <w:t>C</w:t>
            </w:r>
            <w:r w:rsidRPr="00C01C42">
              <w:rPr>
                <w:rFonts w:ascii="Times New Roman" w:hAnsi="Times New Roman"/>
                <w:snapToGrid w:val="0"/>
                <w:sz w:val="20"/>
                <w:szCs w:val="24"/>
                <w:vertAlign w:val="superscript"/>
              </w:rPr>
              <w:t>С</w:t>
            </w:r>
          </w:p>
        </w:tc>
        <w:tc>
          <w:tcPr>
            <w:tcW w:w="930" w:type="dxa"/>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z w:val="20"/>
                <w:szCs w:val="24"/>
              </w:rPr>
              <w:t>38880</w:t>
            </w:r>
          </w:p>
        </w:tc>
        <w:tc>
          <w:tcPr>
            <w:tcW w:w="930" w:type="dxa"/>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z w:val="20"/>
                <w:szCs w:val="24"/>
              </w:rPr>
              <w:t>52697</w:t>
            </w:r>
          </w:p>
        </w:tc>
        <w:tc>
          <w:tcPr>
            <w:tcW w:w="1204"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13817</w:t>
            </w:r>
          </w:p>
        </w:tc>
      </w:tr>
      <w:tr w:rsidR="00252638" w:rsidRPr="00C01C42" w:rsidTr="00C01C42">
        <w:tc>
          <w:tcPr>
            <w:tcW w:w="4131"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 xml:space="preserve">4. Долгосрочные обязательства </w:t>
            </w:r>
          </w:p>
        </w:tc>
        <w:tc>
          <w:tcPr>
            <w:tcW w:w="1960" w:type="dxa"/>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vertAlign w:val="superscript"/>
              </w:rPr>
            </w:pPr>
            <w:r w:rsidRPr="00C01C42">
              <w:rPr>
                <w:rFonts w:ascii="Times New Roman" w:hAnsi="Times New Roman"/>
                <w:snapToGrid w:val="0"/>
                <w:sz w:val="20"/>
                <w:szCs w:val="24"/>
              </w:rPr>
              <w:t>C</w:t>
            </w:r>
            <w:r w:rsidRPr="00C01C42">
              <w:rPr>
                <w:rFonts w:ascii="Times New Roman" w:hAnsi="Times New Roman"/>
                <w:snapToGrid w:val="0"/>
                <w:sz w:val="20"/>
                <w:szCs w:val="24"/>
                <w:vertAlign w:val="superscript"/>
                <w:lang w:val="en-US"/>
              </w:rPr>
              <w:t>D</w:t>
            </w:r>
          </w:p>
        </w:tc>
        <w:tc>
          <w:tcPr>
            <w:tcW w:w="930" w:type="dxa"/>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z w:val="20"/>
                <w:szCs w:val="24"/>
              </w:rPr>
              <w:t>55895</w:t>
            </w:r>
          </w:p>
        </w:tc>
        <w:tc>
          <w:tcPr>
            <w:tcW w:w="930" w:type="dxa"/>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z w:val="20"/>
                <w:szCs w:val="24"/>
              </w:rPr>
              <w:t>9419</w:t>
            </w:r>
          </w:p>
        </w:tc>
        <w:tc>
          <w:tcPr>
            <w:tcW w:w="1204"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-46476</w:t>
            </w:r>
          </w:p>
        </w:tc>
      </w:tr>
      <w:tr w:rsidR="00252638" w:rsidRPr="00C01C42" w:rsidTr="00C01C42">
        <w:tc>
          <w:tcPr>
            <w:tcW w:w="4131"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5. Краткосрочные кредиты и займы</w:t>
            </w:r>
          </w:p>
        </w:tc>
        <w:tc>
          <w:tcPr>
            <w:tcW w:w="1960" w:type="dxa"/>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vertAlign w:val="superscript"/>
              </w:rPr>
            </w:pPr>
            <w:r w:rsidRPr="00C01C42">
              <w:rPr>
                <w:rFonts w:ascii="Times New Roman" w:hAnsi="Times New Roman"/>
                <w:snapToGrid w:val="0"/>
                <w:sz w:val="20"/>
                <w:szCs w:val="24"/>
              </w:rPr>
              <w:t>C</w:t>
            </w:r>
            <w:r w:rsidRPr="00C01C42">
              <w:rPr>
                <w:rFonts w:ascii="Times New Roman" w:hAnsi="Times New Roman"/>
                <w:snapToGrid w:val="0"/>
                <w:sz w:val="20"/>
                <w:szCs w:val="24"/>
                <w:vertAlign w:val="superscript"/>
                <w:lang w:val="en-US"/>
              </w:rPr>
              <w:t>K</w:t>
            </w:r>
          </w:p>
        </w:tc>
        <w:tc>
          <w:tcPr>
            <w:tcW w:w="930" w:type="dxa"/>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z w:val="20"/>
                <w:szCs w:val="24"/>
              </w:rPr>
              <w:t>117974</w:t>
            </w:r>
          </w:p>
        </w:tc>
        <w:tc>
          <w:tcPr>
            <w:tcW w:w="930" w:type="dxa"/>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z w:val="20"/>
                <w:szCs w:val="24"/>
              </w:rPr>
              <w:t>236620</w:t>
            </w:r>
          </w:p>
        </w:tc>
        <w:tc>
          <w:tcPr>
            <w:tcW w:w="1204"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118646</w:t>
            </w:r>
          </w:p>
        </w:tc>
      </w:tr>
      <w:tr w:rsidR="00252638" w:rsidRPr="00C01C42" w:rsidTr="00C01C42">
        <w:tc>
          <w:tcPr>
            <w:tcW w:w="4131"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6. Кредиторская задолженность</w:t>
            </w:r>
          </w:p>
        </w:tc>
        <w:tc>
          <w:tcPr>
            <w:tcW w:w="1960" w:type="dxa"/>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vertAlign w:val="superscript"/>
              </w:rPr>
            </w:pPr>
            <w:r w:rsidRPr="00C01C42">
              <w:rPr>
                <w:rFonts w:ascii="Times New Roman" w:hAnsi="Times New Roman"/>
                <w:snapToGrid w:val="0"/>
                <w:sz w:val="20"/>
                <w:szCs w:val="24"/>
              </w:rPr>
              <w:t>C</w:t>
            </w:r>
            <w:r w:rsidRPr="00C01C42">
              <w:rPr>
                <w:rFonts w:ascii="Times New Roman" w:hAnsi="Times New Roman"/>
                <w:snapToGrid w:val="0"/>
                <w:sz w:val="20"/>
                <w:szCs w:val="24"/>
                <w:vertAlign w:val="superscript"/>
                <w:lang w:val="en-US"/>
              </w:rPr>
              <w:t>P</w:t>
            </w:r>
          </w:p>
        </w:tc>
        <w:tc>
          <w:tcPr>
            <w:tcW w:w="930" w:type="dxa"/>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z w:val="20"/>
                <w:szCs w:val="24"/>
              </w:rPr>
              <w:t>282646</w:t>
            </w:r>
          </w:p>
        </w:tc>
        <w:tc>
          <w:tcPr>
            <w:tcW w:w="930" w:type="dxa"/>
            <w:shd w:val="clear" w:color="auto" w:fill="auto"/>
            <w:hideMark/>
          </w:tcPr>
          <w:p w:rsidR="00252638" w:rsidRPr="00C01C42" w:rsidRDefault="00252638" w:rsidP="00C01C42">
            <w:pPr>
              <w:suppressAutoHyphens/>
              <w:autoSpaceDE w:val="0"/>
              <w:autoSpaceDN w:val="0"/>
              <w:adjustRightInd w:val="0"/>
              <w:spacing w:after="0" w:line="360" w:lineRule="auto"/>
              <w:contextualSpacing/>
              <w:rPr>
                <w:rFonts w:ascii="Times New Roman" w:hAnsi="Times New Roman"/>
                <w:snapToGrid w:val="0"/>
                <w:sz w:val="20"/>
                <w:szCs w:val="24"/>
              </w:rPr>
            </w:pPr>
            <w:r w:rsidRPr="00C01C42">
              <w:rPr>
                <w:rFonts w:ascii="Times New Roman" w:hAnsi="Times New Roman"/>
                <w:sz w:val="20"/>
                <w:szCs w:val="24"/>
              </w:rPr>
              <w:t xml:space="preserve">223018 </w:t>
            </w:r>
          </w:p>
        </w:tc>
        <w:tc>
          <w:tcPr>
            <w:tcW w:w="1204"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-59628</w:t>
            </w:r>
          </w:p>
        </w:tc>
      </w:tr>
      <w:tr w:rsidR="00252638" w:rsidRPr="00C01C42" w:rsidTr="00C01C42">
        <w:tc>
          <w:tcPr>
            <w:tcW w:w="4131"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7. Имущество (капитал) предприятия</w:t>
            </w:r>
          </w:p>
        </w:tc>
        <w:tc>
          <w:tcPr>
            <w:tcW w:w="1960"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w:t>
            </w:r>
          </w:p>
        </w:tc>
        <w:tc>
          <w:tcPr>
            <w:tcW w:w="930"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11302</w:t>
            </w:r>
          </w:p>
        </w:tc>
        <w:tc>
          <w:tcPr>
            <w:tcW w:w="930"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11302</w:t>
            </w:r>
          </w:p>
        </w:tc>
        <w:tc>
          <w:tcPr>
            <w:tcW w:w="1204"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0</w:t>
            </w:r>
          </w:p>
        </w:tc>
      </w:tr>
      <w:tr w:rsidR="00252638" w:rsidRPr="00C01C42" w:rsidTr="00C01C42">
        <w:tc>
          <w:tcPr>
            <w:tcW w:w="4131"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8. Коэффициент автономии</w:t>
            </w:r>
          </w:p>
        </w:tc>
        <w:tc>
          <w:tcPr>
            <w:tcW w:w="1960"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 xml:space="preserve"> не ниже 0,5</w:t>
            </w:r>
          </w:p>
        </w:tc>
        <w:tc>
          <w:tcPr>
            <w:tcW w:w="930"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0,078</w:t>
            </w:r>
          </w:p>
        </w:tc>
        <w:tc>
          <w:tcPr>
            <w:tcW w:w="930"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0,1</w:t>
            </w:r>
          </w:p>
        </w:tc>
        <w:tc>
          <w:tcPr>
            <w:tcW w:w="1204"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0,023</w:t>
            </w:r>
          </w:p>
        </w:tc>
      </w:tr>
      <w:tr w:rsidR="00252638" w:rsidRPr="00C01C42" w:rsidTr="00C01C42">
        <w:tc>
          <w:tcPr>
            <w:tcW w:w="4131"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9. Коэффициент соотношения заемных и собственных средств</w:t>
            </w:r>
          </w:p>
        </w:tc>
        <w:tc>
          <w:tcPr>
            <w:tcW w:w="1960"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не выше 1</w:t>
            </w:r>
          </w:p>
        </w:tc>
        <w:tc>
          <w:tcPr>
            <w:tcW w:w="930"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11,74</w:t>
            </w:r>
          </w:p>
        </w:tc>
        <w:tc>
          <w:tcPr>
            <w:tcW w:w="930"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8,9</w:t>
            </w:r>
          </w:p>
        </w:tc>
        <w:tc>
          <w:tcPr>
            <w:tcW w:w="1204"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-2,8</w:t>
            </w:r>
          </w:p>
        </w:tc>
      </w:tr>
      <w:tr w:rsidR="00252638" w:rsidRPr="00C01C42" w:rsidTr="00C01C42">
        <w:tc>
          <w:tcPr>
            <w:tcW w:w="4131"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10. Коэффициент маневренности</w:t>
            </w:r>
          </w:p>
        </w:tc>
        <w:tc>
          <w:tcPr>
            <w:tcW w:w="1960"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не ниже 0,3</w:t>
            </w:r>
          </w:p>
        </w:tc>
        <w:tc>
          <w:tcPr>
            <w:tcW w:w="930"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1</w:t>
            </w:r>
          </w:p>
        </w:tc>
        <w:tc>
          <w:tcPr>
            <w:tcW w:w="930"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1,2</w:t>
            </w:r>
          </w:p>
        </w:tc>
        <w:tc>
          <w:tcPr>
            <w:tcW w:w="1204"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0,2</w:t>
            </w:r>
          </w:p>
        </w:tc>
      </w:tr>
      <w:tr w:rsidR="00252638" w:rsidRPr="00C01C42" w:rsidTr="00C01C42">
        <w:tc>
          <w:tcPr>
            <w:tcW w:w="4131"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11. Коэффициент обеспеченности запасов собственными источниками формирования</w:t>
            </w:r>
          </w:p>
        </w:tc>
        <w:tc>
          <w:tcPr>
            <w:tcW w:w="1960"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не меньше 0,5 - 0,7</w:t>
            </w:r>
          </w:p>
        </w:tc>
        <w:tc>
          <w:tcPr>
            <w:tcW w:w="930"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7,9</w:t>
            </w:r>
          </w:p>
        </w:tc>
        <w:tc>
          <w:tcPr>
            <w:tcW w:w="930"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9</w:t>
            </w:r>
          </w:p>
        </w:tc>
        <w:tc>
          <w:tcPr>
            <w:tcW w:w="1204"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1,1</w:t>
            </w:r>
          </w:p>
        </w:tc>
      </w:tr>
      <w:tr w:rsidR="00252638" w:rsidRPr="00C01C42" w:rsidTr="00C01C42">
        <w:tc>
          <w:tcPr>
            <w:tcW w:w="4131"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12. Доля дебиторской задолженности в имуществе</w:t>
            </w:r>
          </w:p>
        </w:tc>
        <w:tc>
          <w:tcPr>
            <w:tcW w:w="1960"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не более 0,1</w:t>
            </w:r>
          </w:p>
        </w:tc>
        <w:tc>
          <w:tcPr>
            <w:tcW w:w="930"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0,1</w:t>
            </w:r>
          </w:p>
        </w:tc>
        <w:tc>
          <w:tcPr>
            <w:tcW w:w="930"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0.1</w:t>
            </w:r>
          </w:p>
        </w:tc>
        <w:tc>
          <w:tcPr>
            <w:tcW w:w="1204"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0</w:t>
            </w:r>
          </w:p>
        </w:tc>
      </w:tr>
    </w:tbl>
    <w:p w:rsidR="00252638"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p>
    <w:p w:rsidR="006266CF" w:rsidRPr="006266CF" w:rsidRDefault="00252638" w:rsidP="006266CF">
      <w:pPr>
        <w:tabs>
          <w:tab w:val="left" w:pos="3686"/>
        </w:tabs>
        <w:suppressAutoHyphens/>
        <w:spacing w:after="0" w:line="360" w:lineRule="auto"/>
        <w:ind w:firstLine="709"/>
        <w:contextualSpacing/>
        <w:jc w:val="both"/>
        <w:rPr>
          <w:rFonts w:ascii="Times New Roman" w:hAnsi="Times New Roman"/>
          <w:b/>
          <w:sz w:val="28"/>
          <w:szCs w:val="28"/>
        </w:rPr>
      </w:pPr>
      <w:r w:rsidRPr="006266CF">
        <w:rPr>
          <w:rFonts w:ascii="Times New Roman" w:hAnsi="Times New Roman"/>
          <w:sz w:val="28"/>
          <w:szCs w:val="28"/>
        </w:rPr>
        <w:t xml:space="preserve">1.из таблицы </w:t>
      </w:r>
      <w:r w:rsidR="00F237E8" w:rsidRPr="006266CF">
        <w:rPr>
          <w:rFonts w:ascii="Times New Roman" w:hAnsi="Times New Roman"/>
          <w:sz w:val="28"/>
          <w:szCs w:val="28"/>
        </w:rPr>
        <w:t>2.</w:t>
      </w:r>
      <w:r w:rsidRPr="006266CF">
        <w:rPr>
          <w:rFonts w:ascii="Times New Roman" w:hAnsi="Times New Roman"/>
          <w:sz w:val="28"/>
          <w:szCs w:val="28"/>
        </w:rPr>
        <w:t>5 видим, что только коэффициент манёвренности в норме в начале 2008 года, и в начале 2009 года,</w:t>
      </w:r>
      <w:r w:rsidR="006266CF" w:rsidRPr="006266CF">
        <w:rPr>
          <w:rFonts w:ascii="Times New Roman" w:hAnsi="Times New Roman"/>
          <w:sz w:val="28"/>
          <w:szCs w:val="28"/>
        </w:rPr>
        <w:t xml:space="preserve"> </w:t>
      </w:r>
      <w:r w:rsidRPr="006266CF">
        <w:rPr>
          <w:rFonts w:ascii="Times New Roman" w:hAnsi="Times New Roman"/>
          <w:sz w:val="28"/>
          <w:szCs w:val="28"/>
        </w:rPr>
        <w:t>его значение к концу 2008 года увеличилось (налицо тенденция повышения манёвренности капитала)</w:t>
      </w:r>
    </w:p>
    <w:p w:rsidR="00252638"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Это говорит о том, что часть собственных средств предприятия находится в мобильной форме, позволяющей относительно свободно маневрировать этими средствами. Высокие значения коэффициента маневренности положительно характеризуют финансовую устойчивость предприятия.</w:t>
      </w:r>
    </w:p>
    <w:p w:rsidR="00252638"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2. все остальные коэффициенты тоже в</w:t>
      </w:r>
      <w:r w:rsidR="006266CF" w:rsidRPr="006266CF">
        <w:rPr>
          <w:rFonts w:ascii="Times New Roman" w:hAnsi="Times New Roman"/>
          <w:sz w:val="28"/>
          <w:szCs w:val="28"/>
        </w:rPr>
        <w:t xml:space="preserve"> </w:t>
      </w:r>
      <w:r w:rsidRPr="006266CF">
        <w:rPr>
          <w:rFonts w:ascii="Times New Roman" w:hAnsi="Times New Roman"/>
          <w:sz w:val="28"/>
          <w:szCs w:val="28"/>
        </w:rPr>
        <w:t>норме, есть изменения в динамике коэффициента автономии и коэффициента соотношения собственных и заёмных средств ( первый из них увеличивается на 0,2, что говорит об увеличении доли собственных средств в общем объёме капитала, второй увеличивается на 0,2 , что показывает увеличение доли заёмных средств в деятельности предприятия).</w:t>
      </w:r>
    </w:p>
    <w:p w:rsidR="00252638"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3.</w:t>
      </w:r>
      <w:r w:rsidR="006266CF" w:rsidRPr="006266CF">
        <w:rPr>
          <w:rFonts w:ascii="Times New Roman" w:hAnsi="Times New Roman"/>
          <w:sz w:val="28"/>
          <w:szCs w:val="28"/>
        </w:rPr>
        <w:t xml:space="preserve"> </w:t>
      </w:r>
      <w:r w:rsidRPr="006266CF">
        <w:rPr>
          <w:rFonts w:ascii="Times New Roman" w:hAnsi="Times New Roman"/>
          <w:sz w:val="28"/>
          <w:szCs w:val="28"/>
        </w:rPr>
        <w:t>Коэффициент обеспеченности запасов собственными источниками формирования увеличился , а доля дебиторской задолженности в имуществе осталась без изменений.</w:t>
      </w:r>
    </w:p>
    <w:p w:rsidR="00252638"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4. таким образом, по относительным показателям финансового состояния предприятия мы видим, что предприятие находится в устойчивом финансовом положении, коэффициенты финансовой устойчивости в норме и имеют положительную тенденцию в динамике.</w:t>
      </w:r>
    </w:p>
    <w:p w:rsidR="00252638"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p>
    <w:p w:rsidR="00252638" w:rsidRPr="006266CF" w:rsidRDefault="00252638" w:rsidP="006266CF">
      <w:pPr>
        <w:tabs>
          <w:tab w:val="left" w:pos="3686"/>
        </w:tabs>
        <w:suppressAutoHyphens/>
        <w:spacing w:after="0" w:line="360" w:lineRule="auto"/>
        <w:ind w:firstLine="709"/>
        <w:contextualSpacing/>
        <w:jc w:val="both"/>
        <w:rPr>
          <w:rFonts w:ascii="Times New Roman" w:hAnsi="Times New Roman"/>
          <w:b/>
          <w:sz w:val="28"/>
          <w:szCs w:val="28"/>
        </w:rPr>
      </w:pPr>
      <w:r w:rsidRPr="006266CF">
        <w:rPr>
          <w:rFonts w:ascii="Times New Roman" w:hAnsi="Times New Roman"/>
          <w:b/>
          <w:sz w:val="28"/>
          <w:szCs w:val="28"/>
        </w:rPr>
        <w:t>2.5</w:t>
      </w:r>
      <w:r w:rsidR="006266CF">
        <w:rPr>
          <w:rFonts w:ascii="Times New Roman" w:hAnsi="Times New Roman"/>
          <w:b/>
          <w:sz w:val="28"/>
          <w:szCs w:val="28"/>
          <w:lang w:val="en-US"/>
        </w:rPr>
        <w:t xml:space="preserve"> </w:t>
      </w:r>
      <w:r w:rsidRPr="006266CF">
        <w:rPr>
          <w:rFonts w:ascii="Times New Roman" w:hAnsi="Times New Roman"/>
          <w:b/>
          <w:sz w:val="28"/>
          <w:szCs w:val="28"/>
        </w:rPr>
        <w:t>Анализ ликвидности активов</w:t>
      </w:r>
    </w:p>
    <w:p w:rsidR="00EB32D9" w:rsidRPr="006266CF" w:rsidRDefault="00EB32D9" w:rsidP="006266CF">
      <w:pPr>
        <w:tabs>
          <w:tab w:val="left" w:pos="3686"/>
        </w:tabs>
        <w:suppressAutoHyphens/>
        <w:spacing w:after="0" w:line="360" w:lineRule="auto"/>
        <w:ind w:firstLine="709"/>
        <w:contextualSpacing/>
        <w:jc w:val="both"/>
        <w:rPr>
          <w:rFonts w:ascii="Times New Roman" w:hAnsi="Times New Roman"/>
          <w:sz w:val="28"/>
          <w:szCs w:val="28"/>
        </w:rPr>
      </w:pPr>
    </w:p>
    <w:p w:rsidR="006266CF"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Платежеспособность предприятия анализируется в краткосрочной и долгосрочной перспективе. Оценка способности погашать краткосрочные обязательства (платежеспособность в краткосрочной перспективе) проводится на основе анализа ликвидности активов. Оценка способности расплачиваться по всем видам обязательств (платежеспособность в долгосрочной перспективе) проводится на основе анализа ликвидности баланса.</w:t>
      </w:r>
    </w:p>
    <w:p w:rsidR="00252638"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Анализ ликвидности активов позволяет оценить способность предприятия своевременно погашать краткосрочные обязательства. Для такой оценки рассчитываются следующие показатели.</w:t>
      </w:r>
    </w:p>
    <w:p w:rsidR="006266CF"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1.</w:t>
      </w:r>
      <w:r w:rsidRPr="006266CF">
        <w:rPr>
          <w:rFonts w:ascii="Times New Roman" w:hAnsi="Times New Roman"/>
          <w:b/>
          <w:sz w:val="28"/>
          <w:szCs w:val="28"/>
        </w:rPr>
        <w:t xml:space="preserve"> </w:t>
      </w:r>
      <w:r w:rsidRPr="006266CF">
        <w:rPr>
          <w:rFonts w:ascii="Times New Roman" w:hAnsi="Times New Roman"/>
          <w:bCs/>
          <w:sz w:val="28"/>
          <w:szCs w:val="28"/>
        </w:rPr>
        <w:t>Коэффициент абсолютной ликвидности,</w:t>
      </w:r>
      <w:r w:rsidRPr="006266CF">
        <w:rPr>
          <w:rFonts w:ascii="Times New Roman" w:hAnsi="Times New Roman"/>
          <w:b/>
          <w:sz w:val="28"/>
          <w:szCs w:val="28"/>
        </w:rPr>
        <w:t xml:space="preserve"> </w:t>
      </w:r>
      <w:r w:rsidRPr="006266CF">
        <w:rPr>
          <w:rFonts w:ascii="Times New Roman" w:hAnsi="Times New Roman"/>
          <w:sz w:val="28"/>
          <w:szCs w:val="28"/>
        </w:rPr>
        <w:t>(К</w:t>
      </w:r>
      <w:r w:rsidRPr="006266CF">
        <w:rPr>
          <w:rFonts w:ascii="Times New Roman" w:hAnsi="Times New Roman"/>
          <w:sz w:val="28"/>
          <w:szCs w:val="28"/>
          <w:vertAlign w:val="subscript"/>
        </w:rPr>
        <w:t>а</w:t>
      </w:r>
      <w:r w:rsidRPr="006266CF">
        <w:rPr>
          <w:rFonts w:ascii="Times New Roman" w:hAnsi="Times New Roman"/>
          <w:sz w:val="28"/>
          <w:szCs w:val="28"/>
        </w:rPr>
        <w:t>). Позволяет оценить способность предприятия погашать краткосрочную задолженность за счет денежных средств и краткосрочных финансовых вложений. Рассчитывается как отношение величины наиболее ликвидных активов к сумме наиболее срочных и краткосрочных обязательств (кредиторская задолженность, краткосрочные кредиты и прочие краткосрочные пассивы):</w:t>
      </w:r>
    </w:p>
    <w:p w:rsidR="006266CF" w:rsidRDefault="006266CF" w:rsidP="006266CF">
      <w:pPr>
        <w:tabs>
          <w:tab w:val="left" w:pos="3686"/>
        </w:tabs>
        <w:suppressAutoHyphens/>
        <w:spacing w:after="0" w:line="360" w:lineRule="auto"/>
        <w:ind w:firstLine="709"/>
        <w:contextualSpacing/>
        <w:jc w:val="both"/>
        <w:rPr>
          <w:rFonts w:ascii="Times New Roman" w:hAnsi="Times New Roman"/>
          <w:position w:val="-30"/>
          <w:sz w:val="28"/>
          <w:szCs w:val="28"/>
          <w:lang w:val="en-US"/>
        </w:rPr>
      </w:pPr>
    </w:p>
    <w:p w:rsidR="00252638" w:rsidRPr="006266CF" w:rsidRDefault="00D5790B" w:rsidP="006266CF">
      <w:pPr>
        <w:tabs>
          <w:tab w:val="left" w:pos="3686"/>
        </w:tabs>
        <w:suppressAutoHyphens/>
        <w:spacing w:after="0" w:line="360" w:lineRule="auto"/>
        <w:ind w:firstLine="709"/>
        <w:contextualSpacing/>
        <w:jc w:val="both"/>
        <w:rPr>
          <w:rFonts w:ascii="Times New Roman" w:hAnsi="Times New Roman"/>
          <w:sz w:val="28"/>
          <w:szCs w:val="28"/>
        </w:rPr>
      </w:pPr>
      <w:r>
        <w:rPr>
          <w:rFonts w:ascii="Times New Roman" w:hAnsi="Times New Roman"/>
          <w:position w:val="-30"/>
          <w:sz w:val="28"/>
          <w:szCs w:val="28"/>
        </w:rPr>
        <w:pict>
          <v:shape id="_x0000_i1037" type="#_x0000_t75" style="width:66.75pt;height:33.75pt" fillcolor="window">
            <v:imagedata r:id="rId17" o:title=""/>
          </v:shape>
        </w:pict>
      </w:r>
    </w:p>
    <w:p w:rsidR="00252638" w:rsidRPr="006266CF" w:rsidRDefault="006266CF" w:rsidP="006266CF">
      <w:pPr>
        <w:tabs>
          <w:tab w:val="left" w:pos="3686"/>
        </w:tabs>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lang w:val="en-US"/>
        </w:rPr>
        <w:br w:type="page"/>
      </w:r>
      <w:r w:rsidR="00252638" w:rsidRPr="006266CF">
        <w:rPr>
          <w:rFonts w:ascii="Times New Roman" w:hAnsi="Times New Roman"/>
          <w:sz w:val="28"/>
          <w:szCs w:val="28"/>
        </w:rPr>
        <w:t>Предельное значение К</w:t>
      </w:r>
      <w:r w:rsidR="00252638" w:rsidRPr="006266CF">
        <w:rPr>
          <w:rFonts w:ascii="Times New Roman" w:hAnsi="Times New Roman"/>
          <w:sz w:val="28"/>
          <w:szCs w:val="28"/>
          <w:vertAlign w:val="subscript"/>
        </w:rPr>
        <w:t>а</w:t>
      </w:r>
      <w:r w:rsidR="00252638" w:rsidRPr="006266CF">
        <w:rPr>
          <w:rFonts w:ascii="Times New Roman" w:hAnsi="Times New Roman"/>
          <w:sz w:val="28"/>
          <w:szCs w:val="28"/>
        </w:rPr>
        <w:t xml:space="preserve"> – не менее 0,2-0,25.</w:t>
      </w:r>
    </w:p>
    <w:p w:rsidR="00252638"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2. </w:t>
      </w:r>
      <w:r w:rsidRPr="006266CF">
        <w:rPr>
          <w:rFonts w:ascii="Times New Roman" w:hAnsi="Times New Roman"/>
          <w:bCs/>
          <w:sz w:val="28"/>
          <w:szCs w:val="28"/>
        </w:rPr>
        <w:t>Критический коэффициент ликвидности</w:t>
      </w:r>
      <w:r w:rsidRPr="006266CF">
        <w:rPr>
          <w:rFonts w:ascii="Times New Roman" w:hAnsi="Times New Roman"/>
          <w:sz w:val="28"/>
          <w:szCs w:val="28"/>
        </w:rPr>
        <w:t xml:space="preserve"> (промежуточный коэффициент покрытия), К</w:t>
      </w:r>
      <w:r w:rsidRPr="006266CF">
        <w:rPr>
          <w:rFonts w:ascii="Times New Roman" w:hAnsi="Times New Roman"/>
          <w:sz w:val="28"/>
          <w:szCs w:val="28"/>
          <w:vertAlign w:val="subscript"/>
        </w:rPr>
        <w:t>КЛ</w:t>
      </w:r>
      <w:r w:rsidRPr="006266CF">
        <w:rPr>
          <w:rFonts w:ascii="Times New Roman" w:hAnsi="Times New Roman"/>
          <w:sz w:val="28"/>
          <w:szCs w:val="28"/>
        </w:rPr>
        <w:t>. Отражает платежные возможности предприятия при условии полного использования денежных средств, краткосрочных финансовых вложений и своевременного погашения дебиторской задолженности. При расчете данного коэффициента в числитель добавляется (по сравнению с методикой расчета К</w:t>
      </w:r>
      <w:r w:rsidRPr="006266CF">
        <w:rPr>
          <w:rFonts w:ascii="Times New Roman" w:hAnsi="Times New Roman"/>
          <w:sz w:val="28"/>
          <w:szCs w:val="28"/>
          <w:vertAlign w:val="subscript"/>
        </w:rPr>
        <w:t>а</w:t>
      </w:r>
      <w:r w:rsidRPr="006266CF">
        <w:rPr>
          <w:rFonts w:ascii="Times New Roman" w:hAnsi="Times New Roman"/>
          <w:sz w:val="28"/>
          <w:szCs w:val="28"/>
        </w:rPr>
        <w:t>) дебиторская задолженность:</w:t>
      </w:r>
    </w:p>
    <w:p w:rsidR="006266CF" w:rsidRDefault="006266CF" w:rsidP="006266CF">
      <w:pPr>
        <w:tabs>
          <w:tab w:val="left" w:pos="3686"/>
        </w:tabs>
        <w:suppressAutoHyphens/>
        <w:spacing w:after="0" w:line="360" w:lineRule="auto"/>
        <w:ind w:firstLine="709"/>
        <w:contextualSpacing/>
        <w:jc w:val="both"/>
        <w:rPr>
          <w:rFonts w:ascii="Times New Roman" w:hAnsi="Times New Roman"/>
          <w:position w:val="-30"/>
          <w:sz w:val="28"/>
          <w:szCs w:val="28"/>
          <w:lang w:val="en-US"/>
        </w:rPr>
      </w:pPr>
    </w:p>
    <w:p w:rsidR="00252638" w:rsidRPr="006266CF" w:rsidRDefault="00D5790B" w:rsidP="006266CF">
      <w:pPr>
        <w:tabs>
          <w:tab w:val="left" w:pos="3686"/>
        </w:tabs>
        <w:suppressAutoHyphens/>
        <w:spacing w:after="0" w:line="360" w:lineRule="auto"/>
        <w:ind w:firstLine="709"/>
        <w:contextualSpacing/>
        <w:jc w:val="both"/>
        <w:rPr>
          <w:rFonts w:ascii="Times New Roman" w:hAnsi="Times New Roman"/>
          <w:sz w:val="28"/>
          <w:szCs w:val="28"/>
        </w:rPr>
      </w:pPr>
      <w:r>
        <w:rPr>
          <w:rFonts w:ascii="Times New Roman" w:hAnsi="Times New Roman"/>
          <w:position w:val="-30"/>
          <w:sz w:val="28"/>
          <w:szCs w:val="28"/>
        </w:rPr>
        <w:pict>
          <v:shape id="_x0000_i1038" type="#_x0000_t75" style="width:75.75pt;height:36.75pt" fillcolor="window">
            <v:imagedata r:id="rId18" o:title=""/>
          </v:shape>
        </w:pict>
      </w:r>
    </w:p>
    <w:p w:rsidR="006266CF" w:rsidRDefault="006266CF" w:rsidP="006266CF">
      <w:pPr>
        <w:tabs>
          <w:tab w:val="left" w:pos="3686"/>
        </w:tabs>
        <w:suppressAutoHyphens/>
        <w:spacing w:after="0" w:line="360" w:lineRule="auto"/>
        <w:ind w:firstLine="709"/>
        <w:contextualSpacing/>
        <w:jc w:val="both"/>
        <w:rPr>
          <w:rFonts w:ascii="Times New Roman" w:hAnsi="Times New Roman"/>
          <w:sz w:val="28"/>
          <w:szCs w:val="28"/>
          <w:lang w:val="en-US"/>
        </w:rPr>
      </w:pPr>
    </w:p>
    <w:p w:rsidR="00252638"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Предельное значение К</w:t>
      </w:r>
      <w:r w:rsidRPr="006266CF">
        <w:rPr>
          <w:rFonts w:ascii="Times New Roman" w:hAnsi="Times New Roman"/>
          <w:sz w:val="28"/>
          <w:szCs w:val="28"/>
          <w:vertAlign w:val="subscript"/>
        </w:rPr>
        <w:t>КЛ</w:t>
      </w:r>
      <w:r w:rsidRPr="006266CF">
        <w:rPr>
          <w:rFonts w:ascii="Times New Roman" w:hAnsi="Times New Roman"/>
          <w:sz w:val="28"/>
          <w:szCs w:val="28"/>
        </w:rPr>
        <w:t xml:space="preserve"> – не менее 0,7 - 0,8.</w:t>
      </w:r>
    </w:p>
    <w:p w:rsidR="00252638"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vertAlign w:val="subscript"/>
        </w:rPr>
      </w:pPr>
      <w:r w:rsidRPr="006266CF">
        <w:rPr>
          <w:rFonts w:ascii="Times New Roman" w:hAnsi="Times New Roman"/>
          <w:sz w:val="28"/>
          <w:szCs w:val="28"/>
        </w:rPr>
        <w:t xml:space="preserve">3. </w:t>
      </w:r>
      <w:r w:rsidRPr="006266CF">
        <w:rPr>
          <w:rFonts w:ascii="Times New Roman" w:hAnsi="Times New Roman"/>
          <w:bCs/>
          <w:sz w:val="28"/>
          <w:szCs w:val="28"/>
        </w:rPr>
        <w:t>Общий коэффициент покрытия</w:t>
      </w:r>
      <w:r w:rsidRPr="006266CF">
        <w:rPr>
          <w:rFonts w:ascii="Times New Roman" w:hAnsi="Times New Roman"/>
          <w:sz w:val="28"/>
          <w:szCs w:val="28"/>
        </w:rPr>
        <w:t xml:space="preserve"> (или коэффициент текущей ликвидности),</w:t>
      </w:r>
      <w:r w:rsidR="006266CF" w:rsidRPr="006266CF">
        <w:rPr>
          <w:rFonts w:ascii="Times New Roman" w:hAnsi="Times New Roman"/>
          <w:sz w:val="28"/>
          <w:szCs w:val="28"/>
        </w:rPr>
        <w:t xml:space="preserve"> </w:t>
      </w:r>
      <w:r w:rsidRPr="006266CF">
        <w:rPr>
          <w:rFonts w:ascii="Times New Roman" w:hAnsi="Times New Roman"/>
          <w:sz w:val="28"/>
          <w:szCs w:val="28"/>
        </w:rPr>
        <w:t>К</w:t>
      </w:r>
      <w:r w:rsidRPr="006266CF">
        <w:rPr>
          <w:rFonts w:ascii="Times New Roman" w:hAnsi="Times New Roman"/>
          <w:sz w:val="28"/>
          <w:szCs w:val="28"/>
          <w:vertAlign w:val="subscript"/>
        </w:rPr>
        <w:t>ТЛ.</w:t>
      </w:r>
    </w:p>
    <w:p w:rsidR="006266CF"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Коэффициент текущей ликвидности показывает платежные возможности предприятия при условии полного использования денежных средств и краткосрочных финансовых вложений, своевременного проведения расчетов с дебиторами и благоприятной реализации готовой продукции, а также продажи в случае необходимости части элементов материальных оборотных средств.</w:t>
      </w:r>
    </w:p>
    <w:p w:rsidR="00252638"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Коэффициент текущей ликвидности равен отношению суммы всех оборотных средств предприятия к величине его краткосрочных обязательств:</w:t>
      </w:r>
    </w:p>
    <w:p w:rsidR="006266CF" w:rsidRDefault="006266CF" w:rsidP="006266CF">
      <w:pPr>
        <w:tabs>
          <w:tab w:val="left" w:pos="3686"/>
        </w:tabs>
        <w:suppressAutoHyphens/>
        <w:spacing w:after="0" w:line="360" w:lineRule="auto"/>
        <w:ind w:firstLine="709"/>
        <w:contextualSpacing/>
        <w:jc w:val="both"/>
        <w:rPr>
          <w:rFonts w:ascii="Times New Roman" w:hAnsi="Times New Roman"/>
          <w:position w:val="-30"/>
          <w:sz w:val="28"/>
          <w:szCs w:val="28"/>
          <w:lang w:val="en-US"/>
        </w:rPr>
      </w:pPr>
    </w:p>
    <w:p w:rsidR="00252638" w:rsidRPr="006266CF" w:rsidRDefault="00D5790B" w:rsidP="006266CF">
      <w:pPr>
        <w:tabs>
          <w:tab w:val="left" w:pos="3686"/>
        </w:tabs>
        <w:suppressAutoHyphens/>
        <w:spacing w:after="0" w:line="360" w:lineRule="auto"/>
        <w:ind w:firstLine="709"/>
        <w:contextualSpacing/>
        <w:jc w:val="both"/>
        <w:rPr>
          <w:rFonts w:ascii="Times New Roman" w:hAnsi="Times New Roman"/>
          <w:sz w:val="28"/>
          <w:szCs w:val="28"/>
        </w:rPr>
      </w:pPr>
      <w:r>
        <w:rPr>
          <w:rFonts w:ascii="Times New Roman" w:hAnsi="Times New Roman"/>
          <w:position w:val="-30"/>
          <w:sz w:val="28"/>
          <w:szCs w:val="28"/>
        </w:rPr>
        <w:pict>
          <v:shape id="_x0000_i1039" type="#_x0000_t75" style="width:96.75pt;height:36.75pt" fillcolor="window">
            <v:imagedata r:id="rId19" o:title=""/>
          </v:shape>
        </w:pict>
      </w:r>
    </w:p>
    <w:p w:rsidR="006266CF" w:rsidRDefault="006266CF" w:rsidP="006266CF">
      <w:pPr>
        <w:tabs>
          <w:tab w:val="left" w:pos="3686"/>
        </w:tabs>
        <w:suppressAutoHyphens/>
        <w:spacing w:after="0" w:line="360" w:lineRule="auto"/>
        <w:ind w:firstLine="709"/>
        <w:contextualSpacing/>
        <w:jc w:val="both"/>
        <w:rPr>
          <w:rFonts w:ascii="Times New Roman" w:hAnsi="Times New Roman"/>
          <w:sz w:val="28"/>
          <w:szCs w:val="28"/>
          <w:lang w:val="en-US"/>
        </w:rPr>
      </w:pPr>
    </w:p>
    <w:p w:rsidR="00252638"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Минимальное значение К</w:t>
      </w:r>
      <w:r w:rsidRPr="006266CF">
        <w:rPr>
          <w:rFonts w:ascii="Times New Roman" w:hAnsi="Times New Roman"/>
          <w:sz w:val="28"/>
          <w:szCs w:val="28"/>
          <w:vertAlign w:val="subscript"/>
        </w:rPr>
        <w:t>ТЛ</w:t>
      </w:r>
      <w:r w:rsidRPr="006266CF">
        <w:rPr>
          <w:rFonts w:ascii="Times New Roman" w:hAnsi="Times New Roman"/>
          <w:sz w:val="28"/>
          <w:szCs w:val="28"/>
        </w:rPr>
        <w:t xml:space="preserve"> – не меньше 1, оптимальное</w:t>
      </w:r>
      <w:r w:rsidR="006266CF" w:rsidRPr="006266CF">
        <w:rPr>
          <w:rFonts w:ascii="Times New Roman" w:hAnsi="Times New Roman"/>
          <w:sz w:val="28"/>
          <w:szCs w:val="28"/>
        </w:rPr>
        <w:t xml:space="preserve"> </w:t>
      </w:r>
      <w:r w:rsidRPr="006266CF">
        <w:rPr>
          <w:rFonts w:ascii="Times New Roman" w:hAnsi="Times New Roman"/>
          <w:sz w:val="28"/>
          <w:szCs w:val="28"/>
        </w:rPr>
        <w:t>– не меньше 2- 2,5.</w:t>
      </w:r>
    </w:p>
    <w:p w:rsidR="00252638" w:rsidRPr="006266CF" w:rsidRDefault="006266CF" w:rsidP="006266CF">
      <w:pPr>
        <w:tabs>
          <w:tab w:val="left" w:pos="3686"/>
        </w:tabs>
        <w:suppressAutoHyphen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br w:type="page"/>
      </w:r>
      <w:r w:rsidR="00252638" w:rsidRPr="006266CF">
        <w:rPr>
          <w:rFonts w:ascii="Times New Roman" w:hAnsi="Times New Roman"/>
          <w:bCs/>
          <w:sz w:val="28"/>
          <w:szCs w:val="28"/>
        </w:rPr>
        <w:t>Таблица 2.6 – Анализ ликвидности активов</w:t>
      </w:r>
    </w:p>
    <w:tbl>
      <w:tblPr>
        <w:tblW w:w="932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1586"/>
        <w:gridCol w:w="1066"/>
        <w:gridCol w:w="1066"/>
        <w:gridCol w:w="1362"/>
      </w:tblGrid>
      <w:tr w:rsidR="00252638" w:rsidRPr="00C01C42" w:rsidTr="00C01C42">
        <w:tc>
          <w:tcPr>
            <w:tcW w:w="4248" w:type="dxa"/>
            <w:vMerge w:val="restart"/>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Показатели</w:t>
            </w:r>
          </w:p>
        </w:tc>
        <w:tc>
          <w:tcPr>
            <w:tcW w:w="3718" w:type="dxa"/>
            <w:gridSpan w:val="3"/>
            <w:shd w:val="clear" w:color="auto" w:fill="auto"/>
            <w:hideMark/>
          </w:tcPr>
          <w:p w:rsidR="00252638" w:rsidRPr="00C01C42" w:rsidRDefault="00252638" w:rsidP="00C01C42">
            <w:pPr>
              <w:pStyle w:val="7"/>
              <w:keepNext w:val="0"/>
              <w:keepLines w:val="0"/>
              <w:widowControl/>
              <w:tabs>
                <w:tab w:val="left" w:pos="3686"/>
              </w:tabs>
              <w:suppressAutoHyphens/>
              <w:spacing w:before="0" w:line="360" w:lineRule="auto"/>
              <w:contextualSpacing/>
              <w:rPr>
                <w:rFonts w:ascii="Times New Roman" w:hAnsi="Times New Roman"/>
                <w:bCs/>
                <w:i w:val="0"/>
                <w:color w:val="auto"/>
                <w:szCs w:val="24"/>
              </w:rPr>
            </w:pPr>
            <w:r w:rsidRPr="00C01C42">
              <w:rPr>
                <w:rFonts w:ascii="Times New Roman" w:hAnsi="Times New Roman"/>
                <w:bCs/>
                <w:i w:val="0"/>
                <w:color w:val="auto"/>
                <w:szCs w:val="24"/>
              </w:rPr>
              <w:t>Значение показателя</w:t>
            </w:r>
          </w:p>
        </w:tc>
        <w:tc>
          <w:tcPr>
            <w:tcW w:w="1362" w:type="dxa"/>
            <w:vMerge w:val="restart"/>
            <w:shd w:val="clear" w:color="auto" w:fill="auto"/>
            <w:hideMark/>
          </w:tcPr>
          <w:p w:rsidR="006266CF"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 xml:space="preserve">Изменение </w:t>
            </w:r>
            <w:r w:rsidR="000A1FFB" w:rsidRPr="00C01C42">
              <w:rPr>
                <w:rFonts w:ascii="Times New Roman" w:hAnsi="Times New Roman"/>
                <w:sz w:val="20"/>
                <w:szCs w:val="24"/>
              </w:rPr>
              <w:t>,</w:t>
            </w:r>
          </w:p>
          <w:p w:rsidR="005C7E0D" w:rsidRPr="00C01C42" w:rsidRDefault="000A1FFB"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w:t>
            </w:r>
            <w:r w:rsidR="005C7E0D" w:rsidRPr="00C01C42">
              <w:rPr>
                <w:rFonts w:ascii="Times New Roman" w:hAnsi="Times New Roman"/>
                <w:sz w:val="20"/>
                <w:szCs w:val="24"/>
              </w:rPr>
              <w:t>,</w:t>
            </w:r>
            <w:r w:rsidR="006266CF" w:rsidRPr="00C01C42">
              <w:rPr>
                <w:rFonts w:ascii="Times New Roman" w:hAnsi="Times New Roman"/>
                <w:sz w:val="20"/>
                <w:szCs w:val="24"/>
                <w:lang w:val="en-US"/>
              </w:rPr>
              <w:t xml:space="preserve"> </w:t>
            </w:r>
            <w:r w:rsidR="005C7E0D" w:rsidRPr="00C01C42">
              <w:rPr>
                <w:rFonts w:ascii="Times New Roman" w:hAnsi="Times New Roman"/>
                <w:sz w:val="20"/>
                <w:szCs w:val="24"/>
              </w:rPr>
              <w:t>тыс.руб.</w:t>
            </w:r>
          </w:p>
        </w:tc>
      </w:tr>
      <w:tr w:rsidR="00252638" w:rsidRPr="00C01C42" w:rsidTr="00C01C42">
        <w:tc>
          <w:tcPr>
            <w:tcW w:w="4248" w:type="dxa"/>
            <w:vMerge/>
            <w:shd w:val="clear" w:color="auto" w:fill="auto"/>
            <w:hideMark/>
          </w:tcPr>
          <w:p w:rsidR="00252638" w:rsidRPr="00C01C42" w:rsidRDefault="00252638" w:rsidP="00C01C42">
            <w:pPr>
              <w:suppressAutoHyphens/>
              <w:spacing w:after="0" w:line="360" w:lineRule="auto"/>
              <w:contextualSpacing/>
              <w:rPr>
                <w:rFonts w:ascii="Times New Roman" w:hAnsi="Times New Roman"/>
                <w:sz w:val="20"/>
                <w:szCs w:val="24"/>
              </w:rPr>
            </w:pPr>
          </w:p>
        </w:tc>
        <w:tc>
          <w:tcPr>
            <w:tcW w:w="1586" w:type="dxa"/>
            <w:vMerge w:val="restart"/>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Рекомендуемое</w:t>
            </w:r>
          </w:p>
        </w:tc>
        <w:tc>
          <w:tcPr>
            <w:tcW w:w="2132" w:type="dxa"/>
            <w:gridSpan w:val="2"/>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Фактическое</w:t>
            </w:r>
            <w:r w:rsidR="005C7E0D" w:rsidRPr="00C01C42">
              <w:rPr>
                <w:rFonts w:ascii="Times New Roman" w:hAnsi="Times New Roman"/>
                <w:sz w:val="20"/>
                <w:szCs w:val="24"/>
              </w:rPr>
              <w:t>, тыс.руб.</w:t>
            </w:r>
          </w:p>
        </w:tc>
        <w:tc>
          <w:tcPr>
            <w:tcW w:w="1362" w:type="dxa"/>
            <w:vMerge/>
            <w:shd w:val="clear" w:color="auto" w:fill="auto"/>
            <w:hideMark/>
          </w:tcPr>
          <w:p w:rsidR="00252638" w:rsidRPr="00C01C42" w:rsidRDefault="00252638" w:rsidP="00C01C42">
            <w:pPr>
              <w:suppressAutoHyphens/>
              <w:spacing w:after="0" w:line="360" w:lineRule="auto"/>
              <w:contextualSpacing/>
              <w:rPr>
                <w:rFonts w:ascii="Times New Roman" w:hAnsi="Times New Roman"/>
                <w:sz w:val="20"/>
                <w:szCs w:val="24"/>
              </w:rPr>
            </w:pPr>
          </w:p>
        </w:tc>
      </w:tr>
      <w:tr w:rsidR="005C7E0D" w:rsidRPr="00C01C42" w:rsidTr="00C01C42">
        <w:tc>
          <w:tcPr>
            <w:tcW w:w="4248" w:type="dxa"/>
            <w:vMerge/>
            <w:shd w:val="clear" w:color="auto" w:fill="auto"/>
            <w:hideMark/>
          </w:tcPr>
          <w:p w:rsidR="005C7E0D" w:rsidRPr="00C01C42" w:rsidRDefault="005C7E0D" w:rsidP="00C01C42">
            <w:pPr>
              <w:suppressAutoHyphens/>
              <w:spacing w:after="0" w:line="360" w:lineRule="auto"/>
              <w:contextualSpacing/>
              <w:rPr>
                <w:rFonts w:ascii="Times New Roman" w:hAnsi="Times New Roman"/>
                <w:sz w:val="20"/>
                <w:szCs w:val="24"/>
              </w:rPr>
            </w:pPr>
          </w:p>
        </w:tc>
        <w:tc>
          <w:tcPr>
            <w:tcW w:w="1586" w:type="dxa"/>
            <w:vMerge/>
            <w:shd w:val="clear" w:color="auto" w:fill="auto"/>
            <w:hideMark/>
          </w:tcPr>
          <w:p w:rsidR="005C7E0D" w:rsidRPr="00C01C42" w:rsidRDefault="005C7E0D" w:rsidP="00C01C42">
            <w:pPr>
              <w:suppressAutoHyphens/>
              <w:spacing w:after="0" w:line="360" w:lineRule="auto"/>
              <w:contextualSpacing/>
              <w:rPr>
                <w:rFonts w:ascii="Times New Roman" w:hAnsi="Times New Roman"/>
                <w:sz w:val="20"/>
                <w:szCs w:val="24"/>
              </w:rPr>
            </w:pPr>
          </w:p>
        </w:tc>
        <w:tc>
          <w:tcPr>
            <w:tcW w:w="1066" w:type="dxa"/>
            <w:shd w:val="clear" w:color="auto" w:fill="auto"/>
            <w:hideMark/>
          </w:tcPr>
          <w:p w:rsidR="005C7E0D" w:rsidRPr="00C01C42" w:rsidRDefault="005C7E0D"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2007 г.</w:t>
            </w:r>
          </w:p>
        </w:tc>
        <w:tc>
          <w:tcPr>
            <w:tcW w:w="1066" w:type="dxa"/>
            <w:shd w:val="clear" w:color="auto" w:fill="auto"/>
            <w:hideMark/>
          </w:tcPr>
          <w:p w:rsidR="005C7E0D" w:rsidRPr="00C01C42" w:rsidRDefault="005C7E0D" w:rsidP="00C01C42">
            <w:pPr>
              <w:suppressAutoHyphens/>
              <w:autoSpaceDE w:val="0"/>
              <w:autoSpaceDN w:val="0"/>
              <w:adjustRightInd w:val="0"/>
              <w:spacing w:after="0" w:line="360" w:lineRule="auto"/>
              <w:contextualSpacing/>
              <w:rPr>
                <w:rFonts w:ascii="Times New Roman" w:hAnsi="Times New Roman"/>
                <w:sz w:val="20"/>
                <w:szCs w:val="28"/>
              </w:rPr>
            </w:pPr>
            <w:r w:rsidRPr="00C01C42">
              <w:rPr>
                <w:rFonts w:ascii="Times New Roman" w:hAnsi="Times New Roman"/>
                <w:sz w:val="20"/>
                <w:szCs w:val="28"/>
              </w:rPr>
              <w:t>2008 г.</w:t>
            </w:r>
          </w:p>
        </w:tc>
        <w:tc>
          <w:tcPr>
            <w:tcW w:w="1362" w:type="dxa"/>
            <w:vMerge/>
            <w:shd w:val="clear" w:color="auto" w:fill="auto"/>
            <w:hideMark/>
          </w:tcPr>
          <w:p w:rsidR="005C7E0D" w:rsidRPr="00C01C42" w:rsidRDefault="005C7E0D" w:rsidP="00C01C42">
            <w:pPr>
              <w:suppressAutoHyphens/>
              <w:spacing w:after="0" w:line="360" w:lineRule="auto"/>
              <w:contextualSpacing/>
              <w:rPr>
                <w:rFonts w:ascii="Times New Roman" w:hAnsi="Times New Roman"/>
                <w:sz w:val="20"/>
                <w:szCs w:val="24"/>
              </w:rPr>
            </w:pPr>
          </w:p>
        </w:tc>
      </w:tr>
      <w:tr w:rsidR="00252638" w:rsidRPr="00C01C42" w:rsidTr="00C01C42">
        <w:tc>
          <w:tcPr>
            <w:tcW w:w="4248"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1. Денежные средства и краткосрочные финансовые вложения (наиболее ликвидные активы, А</w:t>
            </w:r>
            <w:r w:rsidRPr="00C01C42">
              <w:rPr>
                <w:rFonts w:ascii="Times New Roman" w:hAnsi="Times New Roman"/>
                <w:sz w:val="20"/>
                <w:szCs w:val="24"/>
                <w:vertAlign w:val="subscript"/>
              </w:rPr>
              <w:t>1</w:t>
            </w:r>
            <w:r w:rsidRPr="00C01C42">
              <w:rPr>
                <w:rFonts w:ascii="Times New Roman" w:hAnsi="Times New Roman"/>
                <w:sz w:val="20"/>
                <w:szCs w:val="24"/>
              </w:rPr>
              <w:t>)</w:t>
            </w:r>
          </w:p>
        </w:tc>
        <w:tc>
          <w:tcPr>
            <w:tcW w:w="1586"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w:t>
            </w:r>
          </w:p>
        </w:tc>
        <w:tc>
          <w:tcPr>
            <w:tcW w:w="1066"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21479</w:t>
            </w:r>
            <w:r w:rsidR="005C7E0D" w:rsidRPr="00C01C42">
              <w:rPr>
                <w:rFonts w:ascii="Times New Roman" w:hAnsi="Times New Roman"/>
                <w:sz w:val="20"/>
                <w:szCs w:val="24"/>
              </w:rPr>
              <w:t>,</w:t>
            </w:r>
            <w:r w:rsidRPr="00C01C42">
              <w:rPr>
                <w:rFonts w:ascii="Times New Roman" w:hAnsi="Times New Roman"/>
                <w:sz w:val="20"/>
                <w:szCs w:val="24"/>
              </w:rPr>
              <w:t>806</w:t>
            </w:r>
          </w:p>
        </w:tc>
        <w:tc>
          <w:tcPr>
            <w:tcW w:w="1066"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71713</w:t>
            </w:r>
            <w:r w:rsidR="005C7E0D" w:rsidRPr="00C01C42">
              <w:rPr>
                <w:rFonts w:ascii="Times New Roman" w:hAnsi="Times New Roman"/>
                <w:sz w:val="20"/>
                <w:szCs w:val="24"/>
              </w:rPr>
              <w:t>,</w:t>
            </w:r>
            <w:r w:rsidRPr="00C01C42">
              <w:rPr>
                <w:rFonts w:ascii="Times New Roman" w:hAnsi="Times New Roman"/>
                <w:sz w:val="20"/>
                <w:szCs w:val="24"/>
              </w:rPr>
              <w:t>473</w:t>
            </w:r>
          </w:p>
        </w:tc>
        <w:tc>
          <w:tcPr>
            <w:tcW w:w="1362"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50233</w:t>
            </w:r>
            <w:r w:rsidR="005C7E0D" w:rsidRPr="00C01C42">
              <w:rPr>
                <w:rFonts w:ascii="Times New Roman" w:hAnsi="Times New Roman"/>
                <w:sz w:val="20"/>
                <w:szCs w:val="24"/>
              </w:rPr>
              <w:t>,</w:t>
            </w:r>
            <w:r w:rsidRPr="00C01C42">
              <w:rPr>
                <w:rFonts w:ascii="Times New Roman" w:hAnsi="Times New Roman"/>
                <w:sz w:val="20"/>
                <w:szCs w:val="24"/>
              </w:rPr>
              <w:t>667</w:t>
            </w:r>
          </w:p>
        </w:tc>
      </w:tr>
      <w:tr w:rsidR="00252638" w:rsidRPr="00C01C42" w:rsidTr="00C01C42">
        <w:tc>
          <w:tcPr>
            <w:tcW w:w="4248"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2. Дебиторская задолженность (быстро реализуемые активы, А</w:t>
            </w:r>
            <w:r w:rsidRPr="00C01C42">
              <w:rPr>
                <w:rFonts w:ascii="Times New Roman" w:hAnsi="Times New Roman"/>
                <w:sz w:val="20"/>
                <w:szCs w:val="24"/>
                <w:vertAlign w:val="subscript"/>
              </w:rPr>
              <w:t>2</w:t>
            </w:r>
            <w:r w:rsidRPr="00C01C42">
              <w:rPr>
                <w:rFonts w:ascii="Times New Roman" w:hAnsi="Times New Roman"/>
                <w:sz w:val="20"/>
                <w:szCs w:val="24"/>
              </w:rPr>
              <w:t>)</w:t>
            </w:r>
          </w:p>
        </w:tc>
        <w:tc>
          <w:tcPr>
            <w:tcW w:w="1586"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w:t>
            </w:r>
          </w:p>
        </w:tc>
        <w:tc>
          <w:tcPr>
            <w:tcW w:w="1066"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22619</w:t>
            </w:r>
            <w:r w:rsidR="005C7E0D" w:rsidRPr="00C01C42">
              <w:rPr>
                <w:rFonts w:ascii="Times New Roman" w:hAnsi="Times New Roman"/>
                <w:sz w:val="20"/>
                <w:szCs w:val="24"/>
              </w:rPr>
              <w:t>,</w:t>
            </w:r>
            <w:r w:rsidRPr="00C01C42">
              <w:rPr>
                <w:rFonts w:ascii="Times New Roman" w:hAnsi="Times New Roman"/>
                <w:sz w:val="20"/>
                <w:szCs w:val="24"/>
              </w:rPr>
              <w:t>052</w:t>
            </w:r>
          </w:p>
        </w:tc>
        <w:tc>
          <w:tcPr>
            <w:tcW w:w="1066"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31855</w:t>
            </w:r>
            <w:r w:rsidR="005C7E0D" w:rsidRPr="00C01C42">
              <w:rPr>
                <w:rFonts w:ascii="Times New Roman" w:hAnsi="Times New Roman"/>
                <w:sz w:val="20"/>
                <w:szCs w:val="24"/>
              </w:rPr>
              <w:t>,</w:t>
            </w:r>
            <w:r w:rsidRPr="00C01C42">
              <w:rPr>
                <w:rFonts w:ascii="Times New Roman" w:hAnsi="Times New Roman"/>
                <w:sz w:val="20"/>
                <w:szCs w:val="24"/>
              </w:rPr>
              <w:t>658</w:t>
            </w:r>
          </w:p>
        </w:tc>
        <w:tc>
          <w:tcPr>
            <w:tcW w:w="1362"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9236</w:t>
            </w:r>
            <w:r w:rsidR="005C7E0D" w:rsidRPr="00C01C42">
              <w:rPr>
                <w:rFonts w:ascii="Times New Roman" w:hAnsi="Times New Roman"/>
                <w:sz w:val="20"/>
                <w:szCs w:val="24"/>
              </w:rPr>
              <w:t>,</w:t>
            </w:r>
            <w:r w:rsidRPr="00C01C42">
              <w:rPr>
                <w:rFonts w:ascii="Times New Roman" w:hAnsi="Times New Roman"/>
                <w:sz w:val="20"/>
                <w:szCs w:val="24"/>
              </w:rPr>
              <w:t>606</w:t>
            </w:r>
          </w:p>
        </w:tc>
      </w:tr>
      <w:tr w:rsidR="00252638" w:rsidRPr="00C01C42" w:rsidTr="00C01C42">
        <w:tc>
          <w:tcPr>
            <w:tcW w:w="4248"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3. Производственные запасы и другие медленно реализуемые активы, А</w:t>
            </w:r>
            <w:r w:rsidRPr="00C01C42">
              <w:rPr>
                <w:rFonts w:ascii="Times New Roman" w:hAnsi="Times New Roman"/>
                <w:sz w:val="20"/>
                <w:szCs w:val="24"/>
                <w:vertAlign w:val="subscript"/>
              </w:rPr>
              <w:t>3</w:t>
            </w:r>
          </w:p>
        </w:tc>
        <w:tc>
          <w:tcPr>
            <w:tcW w:w="1586"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w:t>
            </w:r>
          </w:p>
        </w:tc>
        <w:tc>
          <w:tcPr>
            <w:tcW w:w="1066"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25187</w:t>
            </w:r>
            <w:r w:rsidR="005C7E0D" w:rsidRPr="00C01C42">
              <w:rPr>
                <w:rFonts w:ascii="Times New Roman" w:hAnsi="Times New Roman"/>
                <w:sz w:val="20"/>
                <w:szCs w:val="24"/>
              </w:rPr>
              <w:t>,</w:t>
            </w:r>
            <w:r w:rsidRPr="00C01C42">
              <w:rPr>
                <w:rFonts w:ascii="Times New Roman" w:hAnsi="Times New Roman"/>
                <w:sz w:val="20"/>
                <w:szCs w:val="24"/>
              </w:rPr>
              <w:t>031</w:t>
            </w:r>
          </w:p>
        </w:tc>
        <w:tc>
          <w:tcPr>
            <w:tcW w:w="1066"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31355</w:t>
            </w:r>
            <w:r w:rsidR="005C7E0D" w:rsidRPr="00C01C42">
              <w:rPr>
                <w:rFonts w:ascii="Times New Roman" w:hAnsi="Times New Roman"/>
                <w:sz w:val="20"/>
                <w:szCs w:val="24"/>
              </w:rPr>
              <w:t>,</w:t>
            </w:r>
            <w:r w:rsidRPr="00C01C42">
              <w:rPr>
                <w:rFonts w:ascii="Times New Roman" w:hAnsi="Times New Roman"/>
                <w:sz w:val="20"/>
                <w:szCs w:val="24"/>
              </w:rPr>
              <w:t>250</w:t>
            </w:r>
          </w:p>
        </w:tc>
        <w:tc>
          <w:tcPr>
            <w:tcW w:w="1362"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6168</w:t>
            </w:r>
            <w:r w:rsidR="005C7E0D" w:rsidRPr="00C01C42">
              <w:rPr>
                <w:rFonts w:ascii="Times New Roman" w:hAnsi="Times New Roman"/>
                <w:sz w:val="20"/>
                <w:szCs w:val="24"/>
              </w:rPr>
              <w:t>,</w:t>
            </w:r>
            <w:r w:rsidRPr="00C01C42">
              <w:rPr>
                <w:rFonts w:ascii="Times New Roman" w:hAnsi="Times New Roman"/>
                <w:sz w:val="20"/>
                <w:szCs w:val="24"/>
              </w:rPr>
              <w:t>219</w:t>
            </w:r>
          </w:p>
        </w:tc>
      </w:tr>
      <w:tr w:rsidR="00252638" w:rsidRPr="00C01C42" w:rsidTr="00C01C42">
        <w:tc>
          <w:tcPr>
            <w:tcW w:w="4248"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4. Краткосрочная задолженность (наиболее срочные и краткосрочные обязательства, П</w:t>
            </w:r>
            <w:r w:rsidRPr="00C01C42">
              <w:rPr>
                <w:rFonts w:ascii="Times New Roman" w:hAnsi="Times New Roman"/>
                <w:sz w:val="20"/>
                <w:szCs w:val="24"/>
                <w:vertAlign w:val="subscript"/>
              </w:rPr>
              <w:t>1</w:t>
            </w:r>
            <w:r w:rsidRPr="00C01C42">
              <w:rPr>
                <w:rFonts w:ascii="Times New Roman" w:hAnsi="Times New Roman"/>
                <w:sz w:val="20"/>
                <w:szCs w:val="24"/>
              </w:rPr>
              <w:t>+ П</w:t>
            </w:r>
            <w:r w:rsidRPr="00C01C42">
              <w:rPr>
                <w:rFonts w:ascii="Times New Roman" w:hAnsi="Times New Roman"/>
                <w:sz w:val="20"/>
                <w:szCs w:val="24"/>
                <w:vertAlign w:val="subscript"/>
              </w:rPr>
              <w:t>2</w:t>
            </w:r>
            <w:r w:rsidRPr="00C01C42">
              <w:rPr>
                <w:rFonts w:ascii="Times New Roman" w:hAnsi="Times New Roman"/>
                <w:sz w:val="20"/>
                <w:szCs w:val="24"/>
              </w:rPr>
              <w:t>)</w:t>
            </w:r>
          </w:p>
        </w:tc>
        <w:tc>
          <w:tcPr>
            <w:tcW w:w="1586"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w:t>
            </w:r>
          </w:p>
        </w:tc>
        <w:tc>
          <w:tcPr>
            <w:tcW w:w="1066"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26280</w:t>
            </w:r>
            <w:r w:rsidR="005C7E0D" w:rsidRPr="00C01C42">
              <w:rPr>
                <w:rFonts w:ascii="Times New Roman" w:hAnsi="Times New Roman"/>
                <w:sz w:val="20"/>
                <w:szCs w:val="24"/>
              </w:rPr>
              <w:t>,</w:t>
            </w:r>
            <w:r w:rsidRPr="00C01C42">
              <w:rPr>
                <w:rFonts w:ascii="Times New Roman" w:hAnsi="Times New Roman"/>
                <w:sz w:val="20"/>
                <w:szCs w:val="24"/>
              </w:rPr>
              <w:t>752</w:t>
            </w:r>
          </w:p>
        </w:tc>
        <w:tc>
          <w:tcPr>
            <w:tcW w:w="1066"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45308</w:t>
            </w:r>
            <w:r w:rsidR="005C7E0D" w:rsidRPr="00C01C42">
              <w:rPr>
                <w:rFonts w:ascii="Times New Roman" w:hAnsi="Times New Roman"/>
                <w:sz w:val="20"/>
                <w:szCs w:val="24"/>
              </w:rPr>
              <w:t>,</w:t>
            </w:r>
            <w:r w:rsidRPr="00C01C42">
              <w:rPr>
                <w:rFonts w:ascii="Times New Roman" w:hAnsi="Times New Roman"/>
                <w:sz w:val="20"/>
                <w:szCs w:val="24"/>
              </w:rPr>
              <w:t>524</w:t>
            </w:r>
          </w:p>
        </w:tc>
        <w:tc>
          <w:tcPr>
            <w:tcW w:w="1362"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19027</w:t>
            </w:r>
            <w:r w:rsidR="005C7E0D" w:rsidRPr="00C01C42">
              <w:rPr>
                <w:rFonts w:ascii="Times New Roman" w:hAnsi="Times New Roman"/>
                <w:sz w:val="20"/>
                <w:szCs w:val="24"/>
              </w:rPr>
              <w:t>,</w:t>
            </w:r>
            <w:r w:rsidRPr="00C01C42">
              <w:rPr>
                <w:rFonts w:ascii="Times New Roman" w:hAnsi="Times New Roman"/>
                <w:sz w:val="20"/>
                <w:szCs w:val="24"/>
              </w:rPr>
              <w:t>772</w:t>
            </w:r>
          </w:p>
        </w:tc>
      </w:tr>
      <w:tr w:rsidR="00252638" w:rsidRPr="00C01C42" w:rsidTr="00C01C42">
        <w:tc>
          <w:tcPr>
            <w:tcW w:w="4248"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5. Коэффициент абсолютной ликвидности</w:t>
            </w:r>
          </w:p>
        </w:tc>
        <w:tc>
          <w:tcPr>
            <w:tcW w:w="1586"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не менее 0,2-0,25</w:t>
            </w:r>
          </w:p>
        </w:tc>
        <w:tc>
          <w:tcPr>
            <w:tcW w:w="1066"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0.8</w:t>
            </w:r>
          </w:p>
        </w:tc>
        <w:tc>
          <w:tcPr>
            <w:tcW w:w="1066"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1,6</w:t>
            </w:r>
          </w:p>
        </w:tc>
        <w:tc>
          <w:tcPr>
            <w:tcW w:w="1362"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0,8</w:t>
            </w:r>
          </w:p>
        </w:tc>
      </w:tr>
      <w:tr w:rsidR="00252638" w:rsidRPr="00C01C42" w:rsidTr="00C01C42">
        <w:tc>
          <w:tcPr>
            <w:tcW w:w="4248"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6. Критический коэффициент ликвидности</w:t>
            </w:r>
          </w:p>
        </w:tc>
        <w:tc>
          <w:tcPr>
            <w:tcW w:w="1586"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не менее 0,7 - 0,8</w:t>
            </w:r>
          </w:p>
        </w:tc>
        <w:tc>
          <w:tcPr>
            <w:tcW w:w="1066"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1,7</w:t>
            </w:r>
          </w:p>
        </w:tc>
        <w:tc>
          <w:tcPr>
            <w:tcW w:w="1066"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2,3</w:t>
            </w:r>
          </w:p>
        </w:tc>
        <w:tc>
          <w:tcPr>
            <w:tcW w:w="1362"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0,6</w:t>
            </w:r>
          </w:p>
        </w:tc>
      </w:tr>
      <w:tr w:rsidR="00252638" w:rsidRPr="00C01C42" w:rsidTr="00C01C42">
        <w:tc>
          <w:tcPr>
            <w:tcW w:w="4248"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7. Коэффициент текущей ликвидности</w:t>
            </w:r>
          </w:p>
        </w:tc>
        <w:tc>
          <w:tcPr>
            <w:tcW w:w="1586"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не меньше 1</w:t>
            </w:r>
          </w:p>
        </w:tc>
        <w:tc>
          <w:tcPr>
            <w:tcW w:w="1066"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2,6</w:t>
            </w:r>
          </w:p>
        </w:tc>
        <w:tc>
          <w:tcPr>
            <w:tcW w:w="1066"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3</w:t>
            </w:r>
          </w:p>
        </w:tc>
        <w:tc>
          <w:tcPr>
            <w:tcW w:w="1362"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0,4</w:t>
            </w:r>
          </w:p>
        </w:tc>
      </w:tr>
    </w:tbl>
    <w:p w:rsidR="00252638"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p>
    <w:p w:rsidR="00252638"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На основании данных таблицы можно сформулировать вывод о способности анализируемого предприятия погашать краткосрочную задолженность, а</w:t>
      </w:r>
      <w:r w:rsidR="006266CF" w:rsidRPr="006266CF">
        <w:rPr>
          <w:rFonts w:ascii="Times New Roman" w:hAnsi="Times New Roman"/>
          <w:sz w:val="28"/>
          <w:szCs w:val="28"/>
        </w:rPr>
        <w:t xml:space="preserve"> </w:t>
      </w:r>
      <w:r w:rsidRPr="006266CF">
        <w:rPr>
          <w:rFonts w:ascii="Times New Roman" w:hAnsi="Times New Roman"/>
          <w:sz w:val="28"/>
          <w:szCs w:val="28"/>
        </w:rPr>
        <w:t>и происходящие в течение года изменения в ликвидности активов и платежных возможностях предприятия также говорят о достаточной ликвидности активов НЛМК в 2009 году, коэффициенты абсолютной и критической ликвидности имеют положительную тенденцию к увеличению.</w:t>
      </w:r>
    </w:p>
    <w:p w:rsidR="00252638"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Т.е. предприятие имеет возможности своим силами погашать краткосрочные обязательства.</w:t>
      </w:r>
    </w:p>
    <w:p w:rsidR="005C7E0D" w:rsidRPr="006266CF" w:rsidRDefault="005C7E0D" w:rsidP="006266CF">
      <w:pPr>
        <w:tabs>
          <w:tab w:val="left" w:pos="3686"/>
        </w:tabs>
        <w:suppressAutoHyphens/>
        <w:spacing w:after="0" w:line="360" w:lineRule="auto"/>
        <w:ind w:firstLine="709"/>
        <w:contextualSpacing/>
        <w:jc w:val="both"/>
        <w:rPr>
          <w:rFonts w:ascii="Times New Roman" w:hAnsi="Times New Roman"/>
          <w:sz w:val="28"/>
          <w:szCs w:val="28"/>
        </w:rPr>
      </w:pPr>
    </w:p>
    <w:p w:rsidR="00252638" w:rsidRPr="006266CF" w:rsidRDefault="006266CF" w:rsidP="006266CF">
      <w:pPr>
        <w:tabs>
          <w:tab w:val="left" w:pos="3686"/>
        </w:tabs>
        <w:suppressAutoHyphens/>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2.6</w:t>
      </w:r>
      <w:r w:rsidR="00252638" w:rsidRPr="006266CF">
        <w:rPr>
          <w:rFonts w:ascii="Times New Roman" w:hAnsi="Times New Roman"/>
          <w:b/>
          <w:sz w:val="28"/>
          <w:szCs w:val="28"/>
        </w:rPr>
        <w:t xml:space="preserve"> Анализ ликвидности баланса</w:t>
      </w:r>
    </w:p>
    <w:p w:rsidR="00EB32D9" w:rsidRPr="006266CF" w:rsidRDefault="00EB32D9" w:rsidP="006266CF">
      <w:pPr>
        <w:tabs>
          <w:tab w:val="left" w:pos="3686"/>
        </w:tabs>
        <w:suppressAutoHyphens/>
        <w:spacing w:after="0" w:line="360" w:lineRule="auto"/>
        <w:ind w:firstLine="709"/>
        <w:contextualSpacing/>
        <w:jc w:val="both"/>
        <w:rPr>
          <w:rFonts w:ascii="Times New Roman" w:hAnsi="Times New Roman"/>
          <w:sz w:val="28"/>
          <w:szCs w:val="28"/>
        </w:rPr>
      </w:pPr>
    </w:p>
    <w:p w:rsidR="006266CF" w:rsidRPr="006266CF" w:rsidRDefault="00252638" w:rsidP="006266CF">
      <w:pPr>
        <w:tabs>
          <w:tab w:val="left" w:pos="3686"/>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Анализ ликвидности баланса позволяет оценить платежные возможности предприятия в долгосрочной перспективе – способность погашать не только краткосрочные, но и долгосрочные обязательства, а также обеспеченность собственными оборотными средствами.</w:t>
      </w:r>
    </w:p>
    <w:p w:rsidR="006266CF" w:rsidRPr="006266CF" w:rsidRDefault="00252638" w:rsidP="006266CF">
      <w:pPr>
        <w:pStyle w:val="33"/>
        <w:widowControl/>
        <w:tabs>
          <w:tab w:val="left" w:pos="3686"/>
        </w:tabs>
        <w:suppressAutoHyphens/>
        <w:spacing w:after="0" w:line="360" w:lineRule="auto"/>
        <w:ind w:left="0" w:firstLine="709"/>
        <w:contextualSpacing/>
        <w:jc w:val="both"/>
        <w:rPr>
          <w:sz w:val="28"/>
          <w:szCs w:val="28"/>
        </w:rPr>
      </w:pPr>
      <w:r w:rsidRPr="006266CF">
        <w:rPr>
          <w:sz w:val="28"/>
          <w:szCs w:val="28"/>
        </w:rPr>
        <w:t xml:space="preserve">Анализ ликвидности баланса оформляется в виде таблицы </w:t>
      </w:r>
      <w:r w:rsidR="00EB32D9" w:rsidRPr="006266CF">
        <w:rPr>
          <w:sz w:val="28"/>
          <w:szCs w:val="28"/>
        </w:rPr>
        <w:t>2.</w:t>
      </w:r>
      <w:r w:rsidRPr="006266CF">
        <w:rPr>
          <w:sz w:val="28"/>
          <w:szCs w:val="28"/>
        </w:rPr>
        <w:t>7.</w:t>
      </w:r>
    </w:p>
    <w:p w:rsidR="00252638" w:rsidRDefault="00252638" w:rsidP="006266CF">
      <w:pPr>
        <w:pStyle w:val="33"/>
        <w:widowControl/>
        <w:tabs>
          <w:tab w:val="left" w:pos="3686"/>
        </w:tabs>
        <w:suppressAutoHyphens/>
        <w:spacing w:after="0" w:line="360" w:lineRule="auto"/>
        <w:ind w:left="0" w:firstLine="709"/>
        <w:contextualSpacing/>
        <w:jc w:val="both"/>
        <w:rPr>
          <w:sz w:val="28"/>
          <w:szCs w:val="28"/>
          <w:lang w:val="en-US"/>
        </w:rPr>
      </w:pPr>
      <w:r w:rsidRPr="006266CF">
        <w:rPr>
          <w:sz w:val="28"/>
          <w:szCs w:val="28"/>
        </w:rPr>
        <w:t>Платежный излишек (недостаток) рассчитывается как разность между суммой активов и суммой пассивов соответствующей группы.</w:t>
      </w:r>
      <w:r w:rsidR="006266CF" w:rsidRPr="006266CF">
        <w:rPr>
          <w:sz w:val="28"/>
          <w:szCs w:val="28"/>
        </w:rPr>
        <w:t xml:space="preserve"> </w:t>
      </w:r>
      <w:r w:rsidRPr="006266CF">
        <w:rPr>
          <w:sz w:val="28"/>
          <w:szCs w:val="28"/>
        </w:rPr>
        <w:t>На основании расчета формулируется вывод о степени соответствия баланса абсолютной ликвидности, проводится</w:t>
      </w:r>
      <w:r w:rsidR="006266CF" w:rsidRPr="006266CF">
        <w:rPr>
          <w:sz w:val="28"/>
          <w:szCs w:val="28"/>
        </w:rPr>
        <w:t xml:space="preserve"> </w:t>
      </w:r>
      <w:r w:rsidRPr="006266CF">
        <w:rPr>
          <w:sz w:val="28"/>
          <w:szCs w:val="28"/>
        </w:rPr>
        <w:t>оценка выполнения минимально достаточной ликвидности баланса, характеризуются изменения, произошедшие в течение анализируемого года.</w:t>
      </w:r>
    </w:p>
    <w:p w:rsidR="006266CF" w:rsidRPr="006266CF" w:rsidRDefault="006266CF" w:rsidP="006266CF">
      <w:pPr>
        <w:pStyle w:val="33"/>
        <w:widowControl/>
        <w:tabs>
          <w:tab w:val="left" w:pos="3686"/>
        </w:tabs>
        <w:suppressAutoHyphens/>
        <w:spacing w:after="0" w:line="360" w:lineRule="auto"/>
        <w:ind w:left="0" w:firstLine="709"/>
        <w:contextualSpacing/>
        <w:jc w:val="both"/>
        <w:rPr>
          <w:sz w:val="28"/>
          <w:szCs w:val="28"/>
          <w:lang w:val="en-US"/>
        </w:rPr>
      </w:pPr>
    </w:p>
    <w:p w:rsidR="00252638" w:rsidRPr="006266CF" w:rsidRDefault="00252638" w:rsidP="006266CF">
      <w:pPr>
        <w:tabs>
          <w:tab w:val="left" w:pos="3686"/>
        </w:tabs>
        <w:suppressAutoHyphens/>
        <w:spacing w:after="0" w:line="360" w:lineRule="auto"/>
        <w:ind w:firstLine="709"/>
        <w:contextualSpacing/>
        <w:jc w:val="both"/>
        <w:rPr>
          <w:rFonts w:ascii="Times New Roman" w:hAnsi="Times New Roman"/>
          <w:bCs/>
          <w:sz w:val="28"/>
          <w:szCs w:val="28"/>
        </w:rPr>
      </w:pPr>
      <w:r w:rsidRPr="006266CF">
        <w:rPr>
          <w:rFonts w:ascii="Times New Roman" w:hAnsi="Times New Roman"/>
          <w:bCs/>
          <w:sz w:val="28"/>
          <w:szCs w:val="28"/>
        </w:rPr>
        <w:t>Таблица 2.7 – Анализ ликвидности баланса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592"/>
        <w:gridCol w:w="567"/>
        <w:gridCol w:w="2101"/>
        <w:gridCol w:w="528"/>
        <w:gridCol w:w="567"/>
        <w:gridCol w:w="1315"/>
        <w:gridCol w:w="1154"/>
      </w:tblGrid>
      <w:tr w:rsidR="005C7E0D" w:rsidRPr="00C01C42" w:rsidTr="00C01C42">
        <w:tc>
          <w:tcPr>
            <w:tcW w:w="2122" w:type="dxa"/>
            <w:vMerge w:val="restart"/>
            <w:shd w:val="clear" w:color="auto" w:fill="auto"/>
            <w:hideMark/>
          </w:tcPr>
          <w:p w:rsidR="005C7E0D" w:rsidRPr="00C01C42" w:rsidRDefault="005C7E0D"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Актив</w:t>
            </w:r>
          </w:p>
        </w:tc>
        <w:tc>
          <w:tcPr>
            <w:tcW w:w="592" w:type="dxa"/>
            <w:vMerge w:val="restart"/>
            <w:shd w:val="clear" w:color="auto" w:fill="auto"/>
            <w:textDirection w:val="btLr"/>
            <w:hideMark/>
          </w:tcPr>
          <w:p w:rsidR="005C7E0D" w:rsidRPr="00C01C42" w:rsidRDefault="005C7E0D" w:rsidP="00C01C42">
            <w:pPr>
              <w:suppressAutoHyphens/>
              <w:autoSpaceDE w:val="0"/>
              <w:autoSpaceDN w:val="0"/>
              <w:adjustRightInd w:val="0"/>
              <w:spacing w:after="0" w:line="360" w:lineRule="auto"/>
              <w:ind w:left="113" w:right="113"/>
              <w:jc w:val="right"/>
              <w:rPr>
                <w:rFonts w:ascii="Times New Roman" w:hAnsi="Times New Roman"/>
                <w:sz w:val="20"/>
                <w:szCs w:val="28"/>
              </w:rPr>
            </w:pPr>
            <w:r w:rsidRPr="00C01C42">
              <w:rPr>
                <w:rFonts w:ascii="Times New Roman" w:hAnsi="Times New Roman"/>
                <w:sz w:val="20"/>
                <w:szCs w:val="28"/>
              </w:rPr>
              <w:t>2007 г.</w:t>
            </w:r>
          </w:p>
        </w:tc>
        <w:tc>
          <w:tcPr>
            <w:tcW w:w="567" w:type="dxa"/>
            <w:vMerge w:val="restart"/>
            <w:shd w:val="clear" w:color="auto" w:fill="auto"/>
            <w:textDirection w:val="btLr"/>
            <w:hideMark/>
          </w:tcPr>
          <w:p w:rsidR="005C7E0D" w:rsidRPr="00C01C42" w:rsidRDefault="005C7E0D" w:rsidP="00C01C42">
            <w:pPr>
              <w:suppressAutoHyphens/>
              <w:autoSpaceDE w:val="0"/>
              <w:autoSpaceDN w:val="0"/>
              <w:adjustRightInd w:val="0"/>
              <w:spacing w:after="0" w:line="360" w:lineRule="auto"/>
              <w:ind w:left="113" w:right="113"/>
              <w:jc w:val="right"/>
              <w:rPr>
                <w:rFonts w:ascii="Times New Roman" w:hAnsi="Times New Roman"/>
                <w:sz w:val="20"/>
                <w:szCs w:val="28"/>
              </w:rPr>
            </w:pPr>
            <w:r w:rsidRPr="00C01C42">
              <w:rPr>
                <w:rFonts w:ascii="Times New Roman" w:hAnsi="Times New Roman"/>
                <w:sz w:val="20"/>
                <w:szCs w:val="28"/>
              </w:rPr>
              <w:t>2008 г.</w:t>
            </w:r>
          </w:p>
        </w:tc>
        <w:tc>
          <w:tcPr>
            <w:tcW w:w="2101" w:type="dxa"/>
            <w:vMerge w:val="restart"/>
            <w:shd w:val="clear" w:color="auto" w:fill="auto"/>
            <w:hideMark/>
          </w:tcPr>
          <w:p w:rsidR="005C7E0D" w:rsidRPr="00C01C42" w:rsidRDefault="005C7E0D"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Пассив</w:t>
            </w:r>
          </w:p>
        </w:tc>
        <w:tc>
          <w:tcPr>
            <w:tcW w:w="528" w:type="dxa"/>
            <w:vMerge w:val="restart"/>
            <w:shd w:val="clear" w:color="auto" w:fill="auto"/>
            <w:textDirection w:val="btLr"/>
            <w:hideMark/>
          </w:tcPr>
          <w:p w:rsidR="005C7E0D" w:rsidRPr="00C01C42" w:rsidRDefault="005C7E0D" w:rsidP="00C01C42">
            <w:pPr>
              <w:suppressAutoHyphens/>
              <w:autoSpaceDE w:val="0"/>
              <w:autoSpaceDN w:val="0"/>
              <w:adjustRightInd w:val="0"/>
              <w:spacing w:after="0" w:line="360" w:lineRule="auto"/>
              <w:ind w:left="113" w:right="113"/>
              <w:jc w:val="right"/>
              <w:rPr>
                <w:rFonts w:ascii="Times New Roman" w:hAnsi="Times New Roman"/>
                <w:sz w:val="20"/>
                <w:szCs w:val="28"/>
              </w:rPr>
            </w:pPr>
            <w:r w:rsidRPr="00C01C42">
              <w:rPr>
                <w:rFonts w:ascii="Times New Roman" w:hAnsi="Times New Roman"/>
                <w:sz w:val="20"/>
                <w:szCs w:val="28"/>
              </w:rPr>
              <w:t>2007 г.</w:t>
            </w:r>
          </w:p>
        </w:tc>
        <w:tc>
          <w:tcPr>
            <w:tcW w:w="567" w:type="dxa"/>
            <w:vMerge w:val="restart"/>
            <w:shd w:val="clear" w:color="auto" w:fill="auto"/>
            <w:textDirection w:val="btLr"/>
            <w:hideMark/>
          </w:tcPr>
          <w:p w:rsidR="005C7E0D" w:rsidRPr="00C01C42" w:rsidRDefault="005C7E0D" w:rsidP="00C01C42">
            <w:pPr>
              <w:suppressAutoHyphens/>
              <w:autoSpaceDE w:val="0"/>
              <w:autoSpaceDN w:val="0"/>
              <w:adjustRightInd w:val="0"/>
              <w:spacing w:after="0" w:line="360" w:lineRule="auto"/>
              <w:ind w:left="113" w:right="113"/>
              <w:jc w:val="right"/>
              <w:rPr>
                <w:rFonts w:ascii="Times New Roman" w:hAnsi="Times New Roman"/>
                <w:sz w:val="20"/>
                <w:szCs w:val="28"/>
              </w:rPr>
            </w:pPr>
            <w:r w:rsidRPr="00C01C42">
              <w:rPr>
                <w:rFonts w:ascii="Times New Roman" w:hAnsi="Times New Roman"/>
                <w:sz w:val="20"/>
                <w:szCs w:val="28"/>
              </w:rPr>
              <w:t>2008 г.</w:t>
            </w:r>
          </w:p>
        </w:tc>
        <w:tc>
          <w:tcPr>
            <w:tcW w:w="2469" w:type="dxa"/>
            <w:gridSpan w:val="2"/>
            <w:shd w:val="clear" w:color="auto" w:fill="auto"/>
            <w:hideMark/>
          </w:tcPr>
          <w:p w:rsidR="005C7E0D" w:rsidRPr="00C01C42" w:rsidRDefault="005C7E0D"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Платежный излишек (+), недостаток (-)</w:t>
            </w:r>
          </w:p>
        </w:tc>
      </w:tr>
      <w:tr w:rsidR="005C7E0D" w:rsidRPr="00C01C42" w:rsidTr="00C01C42">
        <w:tc>
          <w:tcPr>
            <w:tcW w:w="2122" w:type="dxa"/>
            <w:vMerge/>
            <w:shd w:val="clear" w:color="auto" w:fill="auto"/>
            <w:hideMark/>
          </w:tcPr>
          <w:p w:rsidR="005C7E0D" w:rsidRPr="00C01C42" w:rsidRDefault="005C7E0D" w:rsidP="00C01C42">
            <w:pPr>
              <w:suppressAutoHyphens/>
              <w:spacing w:after="0" w:line="360" w:lineRule="auto"/>
              <w:contextualSpacing/>
              <w:rPr>
                <w:rFonts w:ascii="Times New Roman" w:hAnsi="Times New Roman"/>
                <w:sz w:val="20"/>
                <w:szCs w:val="24"/>
              </w:rPr>
            </w:pPr>
          </w:p>
        </w:tc>
        <w:tc>
          <w:tcPr>
            <w:tcW w:w="592" w:type="dxa"/>
            <w:vMerge/>
            <w:shd w:val="clear" w:color="auto" w:fill="auto"/>
            <w:hideMark/>
          </w:tcPr>
          <w:p w:rsidR="005C7E0D" w:rsidRPr="00C01C42" w:rsidRDefault="005C7E0D" w:rsidP="00C01C42">
            <w:pPr>
              <w:suppressAutoHyphens/>
              <w:spacing w:after="0" w:line="360" w:lineRule="auto"/>
              <w:contextualSpacing/>
              <w:rPr>
                <w:rFonts w:ascii="Times New Roman" w:hAnsi="Times New Roman"/>
                <w:sz w:val="20"/>
                <w:szCs w:val="24"/>
              </w:rPr>
            </w:pPr>
          </w:p>
        </w:tc>
        <w:tc>
          <w:tcPr>
            <w:tcW w:w="567" w:type="dxa"/>
            <w:vMerge/>
            <w:shd w:val="clear" w:color="auto" w:fill="auto"/>
            <w:hideMark/>
          </w:tcPr>
          <w:p w:rsidR="005C7E0D" w:rsidRPr="00C01C42" w:rsidRDefault="005C7E0D" w:rsidP="00C01C42">
            <w:pPr>
              <w:suppressAutoHyphens/>
              <w:spacing w:after="0" w:line="360" w:lineRule="auto"/>
              <w:contextualSpacing/>
              <w:rPr>
                <w:rFonts w:ascii="Times New Roman" w:hAnsi="Times New Roman"/>
                <w:sz w:val="20"/>
                <w:szCs w:val="24"/>
              </w:rPr>
            </w:pPr>
          </w:p>
        </w:tc>
        <w:tc>
          <w:tcPr>
            <w:tcW w:w="2101" w:type="dxa"/>
            <w:vMerge/>
            <w:shd w:val="clear" w:color="auto" w:fill="auto"/>
            <w:hideMark/>
          </w:tcPr>
          <w:p w:rsidR="005C7E0D" w:rsidRPr="00C01C42" w:rsidRDefault="005C7E0D" w:rsidP="00C01C42">
            <w:pPr>
              <w:suppressAutoHyphens/>
              <w:spacing w:after="0" w:line="360" w:lineRule="auto"/>
              <w:contextualSpacing/>
              <w:rPr>
                <w:rFonts w:ascii="Times New Roman" w:hAnsi="Times New Roman"/>
                <w:sz w:val="20"/>
                <w:szCs w:val="24"/>
              </w:rPr>
            </w:pPr>
          </w:p>
        </w:tc>
        <w:tc>
          <w:tcPr>
            <w:tcW w:w="528" w:type="dxa"/>
            <w:vMerge/>
            <w:shd w:val="clear" w:color="auto" w:fill="auto"/>
            <w:hideMark/>
          </w:tcPr>
          <w:p w:rsidR="005C7E0D" w:rsidRPr="00C01C42" w:rsidRDefault="005C7E0D" w:rsidP="00C01C42">
            <w:pPr>
              <w:suppressAutoHyphens/>
              <w:spacing w:after="0" w:line="360" w:lineRule="auto"/>
              <w:contextualSpacing/>
              <w:rPr>
                <w:rFonts w:ascii="Times New Roman" w:hAnsi="Times New Roman"/>
                <w:sz w:val="20"/>
                <w:szCs w:val="24"/>
              </w:rPr>
            </w:pPr>
          </w:p>
        </w:tc>
        <w:tc>
          <w:tcPr>
            <w:tcW w:w="567" w:type="dxa"/>
            <w:vMerge/>
            <w:shd w:val="clear" w:color="auto" w:fill="auto"/>
            <w:hideMark/>
          </w:tcPr>
          <w:p w:rsidR="005C7E0D" w:rsidRPr="00C01C42" w:rsidRDefault="005C7E0D" w:rsidP="00C01C42">
            <w:pPr>
              <w:suppressAutoHyphens/>
              <w:spacing w:after="0" w:line="360" w:lineRule="auto"/>
              <w:contextualSpacing/>
              <w:rPr>
                <w:rFonts w:ascii="Times New Roman" w:hAnsi="Times New Roman"/>
                <w:sz w:val="20"/>
                <w:szCs w:val="24"/>
              </w:rPr>
            </w:pPr>
          </w:p>
        </w:tc>
        <w:tc>
          <w:tcPr>
            <w:tcW w:w="1315" w:type="dxa"/>
            <w:shd w:val="clear" w:color="auto" w:fill="auto"/>
            <w:hideMark/>
          </w:tcPr>
          <w:p w:rsidR="005C7E0D" w:rsidRPr="00C01C42" w:rsidRDefault="005C7E0D" w:rsidP="00C01C42">
            <w:pPr>
              <w:suppressAutoHyphens/>
              <w:autoSpaceDE w:val="0"/>
              <w:autoSpaceDN w:val="0"/>
              <w:adjustRightInd w:val="0"/>
              <w:spacing w:after="0" w:line="360" w:lineRule="auto"/>
              <w:rPr>
                <w:rFonts w:ascii="Times New Roman" w:hAnsi="Times New Roman"/>
                <w:sz w:val="20"/>
                <w:szCs w:val="28"/>
              </w:rPr>
            </w:pPr>
            <w:r w:rsidRPr="00C01C42">
              <w:rPr>
                <w:rFonts w:ascii="Times New Roman" w:hAnsi="Times New Roman"/>
                <w:sz w:val="20"/>
                <w:szCs w:val="28"/>
              </w:rPr>
              <w:t>2007 г.</w:t>
            </w:r>
          </w:p>
        </w:tc>
        <w:tc>
          <w:tcPr>
            <w:tcW w:w="1154" w:type="dxa"/>
            <w:shd w:val="clear" w:color="auto" w:fill="auto"/>
            <w:hideMark/>
          </w:tcPr>
          <w:p w:rsidR="005C7E0D" w:rsidRPr="00C01C42" w:rsidRDefault="005C7E0D" w:rsidP="00C01C42">
            <w:pPr>
              <w:suppressAutoHyphens/>
              <w:autoSpaceDE w:val="0"/>
              <w:autoSpaceDN w:val="0"/>
              <w:adjustRightInd w:val="0"/>
              <w:spacing w:after="0" w:line="360" w:lineRule="auto"/>
              <w:rPr>
                <w:rFonts w:ascii="Times New Roman" w:hAnsi="Times New Roman"/>
                <w:sz w:val="20"/>
                <w:szCs w:val="28"/>
              </w:rPr>
            </w:pPr>
            <w:r w:rsidRPr="00C01C42">
              <w:rPr>
                <w:rFonts w:ascii="Times New Roman" w:hAnsi="Times New Roman"/>
                <w:sz w:val="20"/>
                <w:szCs w:val="28"/>
              </w:rPr>
              <w:t>2008 г.</w:t>
            </w:r>
          </w:p>
        </w:tc>
      </w:tr>
      <w:tr w:rsidR="00252638" w:rsidRPr="00C01C42" w:rsidTr="00C01C42">
        <w:trPr>
          <w:cantSplit/>
          <w:trHeight w:val="1134"/>
        </w:trPr>
        <w:tc>
          <w:tcPr>
            <w:tcW w:w="2122"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1. Наиболее ликвидные активы</w:t>
            </w:r>
            <w:r w:rsidR="00812954" w:rsidRPr="00C01C42">
              <w:rPr>
                <w:rFonts w:ascii="Times New Roman" w:hAnsi="Times New Roman"/>
                <w:sz w:val="20"/>
                <w:szCs w:val="24"/>
              </w:rPr>
              <w:t>, тыс.руб.</w:t>
            </w:r>
          </w:p>
        </w:tc>
        <w:tc>
          <w:tcPr>
            <w:tcW w:w="592" w:type="dxa"/>
            <w:shd w:val="clear" w:color="auto" w:fill="auto"/>
            <w:textDirection w:val="btLr"/>
            <w:hideMark/>
          </w:tcPr>
          <w:p w:rsidR="00252638" w:rsidRPr="00C01C42" w:rsidRDefault="00252638" w:rsidP="00C01C42">
            <w:pPr>
              <w:tabs>
                <w:tab w:val="left" w:pos="3686"/>
              </w:tabs>
              <w:suppressAutoHyphens/>
              <w:autoSpaceDE w:val="0"/>
              <w:autoSpaceDN w:val="0"/>
              <w:adjustRightInd w:val="0"/>
              <w:spacing w:after="0" w:line="360" w:lineRule="auto"/>
              <w:ind w:left="113" w:right="113"/>
              <w:contextualSpacing/>
              <w:jc w:val="right"/>
              <w:rPr>
                <w:rFonts w:ascii="Times New Roman" w:hAnsi="Times New Roman"/>
                <w:sz w:val="20"/>
                <w:szCs w:val="24"/>
              </w:rPr>
            </w:pPr>
            <w:r w:rsidRPr="00C01C42">
              <w:rPr>
                <w:rFonts w:ascii="Times New Roman" w:hAnsi="Times New Roman"/>
                <w:sz w:val="20"/>
                <w:szCs w:val="24"/>
              </w:rPr>
              <w:t>21479</w:t>
            </w:r>
            <w:r w:rsidR="00812954" w:rsidRPr="00C01C42">
              <w:rPr>
                <w:rFonts w:ascii="Times New Roman" w:hAnsi="Times New Roman"/>
                <w:sz w:val="20"/>
                <w:szCs w:val="24"/>
              </w:rPr>
              <w:t>,</w:t>
            </w:r>
            <w:r w:rsidRPr="00C01C42">
              <w:rPr>
                <w:rFonts w:ascii="Times New Roman" w:hAnsi="Times New Roman"/>
                <w:sz w:val="20"/>
                <w:szCs w:val="24"/>
              </w:rPr>
              <w:t>806</w:t>
            </w:r>
          </w:p>
        </w:tc>
        <w:tc>
          <w:tcPr>
            <w:tcW w:w="567" w:type="dxa"/>
            <w:shd w:val="clear" w:color="auto" w:fill="auto"/>
            <w:textDirection w:val="btLr"/>
            <w:hideMark/>
          </w:tcPr>
          <w:p w:rsidR="00252638" w:rsidRPr="00C01C42" w:rsidRDefault="00252638" w:rsidP="00C01C42">
            <w:pPr>
              <w:tabs>
                <w:tab w:val="left" w:pos="3686"/>
              </w:tabs>
              <w:suppressAutoHyphens/>
              <w:autoSpaceDE w:val="0"/>
              <w:autoSpaceDN w:val="0"/>
              <w:adjustRightInd w:val="0"/>
              <w:spacing w:after="0" w:line="360" w:lineRule="auto"/>
              <w:ind w:left="113" w:right="113"/>
              <w:contextualSpacing/>
              <w:jc w:val="right"/>
              <w:rPr>
                <w:rFonts w:ascii="Times New Roman" w:hAnsi="Times New Roman"/>
                <w:sz w:val="20"/>
                <w:szCs w:val="24"/>
              </w:rPr>
            </w:pPr>
            <w:r w:rsidRPr="00C01C42">
              <w:rPr>
                <w:rFonts w:ascii="Times New Roman" w:hAnsi="Times New Roman"/>
                <w:sz w:val="20"/>
                <w:szCs w:val="24"/>
              </w:rPr>
              <w:t>71713</w:t>
            </w:r>
            <w:r w:rsidR="00812954" w:rsidRPr="00C01C42">
              <w:rPr>
                <w:rFonts w:ascii="Times New Roman" w:hAnsi="Times New Roman"/>
                <w:sz w:val="20"/>
                <w:szCs w:val="24"/>
              </w:rPr>
              <w:t>,</w:t>
            </w:r>
            <w:r w:rsidRPr="00C01C42">
              <w:rPr>
                <w:rFonts w:ascii="Times New Roman" w:hAnsi="Times New Roman"/>
                <w:sz w:val="20"/>
                <w:szCs w:val="24"/>
              </w:rPr>
              <w:t>473</w:t>
            </w:r>
          </w:p>
        </w:tc>
        <w:tc>
          <w:tcPr>
            <w:tcW w:w="2101"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1. Наиболее срочные обязательства</w:t>
            </w:r>
          </w:p>
        </w:tc>
        <w:tc>
          <w:tcPr>
            <w:tcW w:w="528" w:type="dxa"/>
            <w:shd w:val="clear" w:color="auto" w:fill="auto"/>
            <w:textDirection w:val="btLr"/>
          </w:tcPr>
          <w:p w:rsidR="00252638" w:rsidRPr="00C01C42" w:rsidRDefault="00252638" w:rsidP="00C01C42">
            <w:pPr>
              <w:tabs>
                <w:tab w:val="left" w:pos="3686"/>
              </w:tabs>
              <w:suppressAutoHyphens/>
              <w:autoSpaceDE w:val="0"/>
              <w:autoSpaceDN w:val="0"/>
              <w:adjustRightInd w:val="0"/>
              <w:spacing w:after="0" w:line="360" w:lineRule="auto"/>
              <w:ind w:left="113" w:right="113"/>
              <w:contextualSpacing/>
              <w:jc w:val="right"/>
              <w:rPr>
                <w:rFonts w:ascii="Times New Roman" w:hAnsi="Times New Roman"/>
                <w:sz w:val="20"/>
                <w:szCs w:val="24"/>
              </w:rPr>
            </w:pPr>
            <w:r w:rsidRPr="00C01C42">
              <w:rPr>
                <w:rFonts w:ascii="Times New Roman" w:hAnsi="Times New Roman"/>
                <w:sz w:val="20"/>
                <w:szCs w:val="24"/>
              </w:rPr>
              <w:t>21205</w:t>
            </w:r>
            <w:r w:rsidR="00812954" w:rsidRPr="00C01C42">
              <w:rPr>
                <w:rFonts w:ascii="Times New Roman" w:hAnsi="Times New Roman"/>
                <w:sz w:val="20"/>
                <w:szCs w:val="24"/>
              </w:rPr>
              <w:t>,</w:t>
            </w:r>
            <w:r w:rsidRPr="00C01C42">
              <w:rPr>
                <w:rFonts w:ascii="Times New Roman" w:hAnsi="Times New Roman"/>
                <w:sz w:val="20"/>
                <w:szCs w:val="24"/>
              </w:rPr>
              <w:t>848</w:t>
            </w:r>
          </w:p>
        </w:tc>
        <w:tc>
          <w:tcPr>
            <w:tcW w:w="567" w:type="dxa"/>
            <w:shd w:val="clear" w:color="auto" w:fill="auto"/>
            <w:textDirection w:val="btLr"/>
          </w:tcPr>
          <w:p w:rsidR="00252638" w:rsidRPr="00C01C42" w:rsidRDefault="00252638" w:rsidP="00C01C42">
            <w:pPr>
              <w:tabs>
                <w:tab w:val="left" w:pos="3686"/>
              </w:tabs>
              <w:suppressAutoHyphens/>
              <w:autoSpaceDE w:val="0"/>
              <w:autoSpaceDN w:val="0"/>
              <w:adjustRightInd w:val="0"/>
              <w:spacing w:after="0" w:line="360" w:lineRule="auto"/>
              <w:ind w:left="113" w:right="113"/>
              <w:contextualSpacing/>
              <w:jc w:val="right"/>
              <w:rPr>
                <w:rFonts w:ascii="Times New Roman" w:hAnsi="Times New Roman"/>
                <w:sz w:val="20"/>
                <w:szCs w:val="24"/>
              </w:rPr>
            </w:pPr>
            <w:r w:rsidRPr="00C01C42">
              <w:rPr>
                <w:rFonts w:ascii="Times New Roman" w:hAnsi="Times New Roman"/>
                <w:sz w:val="20"/>
                <w:szCs w:val="24"/>
              </w:rPr>
              <w:t>26314</w:t>
            </w:r>
            <w:r w:rsidR="00812954" w:rsidRPr="00C01C42">
              <w:rPr>
                <w:rFonts w:ascii="Times New Roman" w:hAnsi="Times New Roman"/>
                <w:sz w:val="20"/>
                <w:szCs w:val="24"/>
              </w:rPr>
              <w:t>,</w:t>
            </w:r>
            <w:r w:rsidRPr="00C01C42">
              <w:rPr>
                <w:rFonts w:ascii="Times New Roman" w:hAnsi="Times New Roman"/>
                <w:sz w:val="20"/>
                <w:szCs w:val="24"/>
              </w:rPr>
              <w:t>252</w:t>
            </w:r>
          </w:p>
        </w:tc>
        <w:tc>
          <w:tcPr>
            <w:tcW w:w="1315" w:type="dxa"/>
            <w:shd w:val="clear" w:color="auto" w:fill="auto"/>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273</w:t>
            </w:r>
            <w:r w:rsidR="00812954" w:rsidRPr="00C01C42">
              <w:rPr>
                <w:rFonts w:ascii="Times New Roman" w:hAnsi="Times New Roman"/>
                <w:sz w:val="20"/>
                <w:szCs w:val="24"/>
              </w:rPr>
              <w:t>,</w:t>
            </w:r>
            <w:r w:rsidRPr="00C01C42">
              <w:rPr>
                <w:rFonts w:ascii="Times New Roman" w:hAnsi="Times New Roman"/>
                <w:sz w:val="20"/>
                <w:szCs w:val="24"/>
              </w:rPr>
              <w:t>958</w:t>
            </w:r>
          </w:p>
        </w:tc>
        <w:tc>
          <w:tcPr>
            <w:tcW w:w="1154" w:type="dxa"/>
            <w:shd w:val="clear" w:color="auto" w:fill="auto"/>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45399</w:t>
            </w:r>
            <w:r w:rsidR="00812954" w:rsidRPr="00C01C42">
              <w:rPr>
                <w:rFonts w:ascii="Times New Roman" w:hAnsi="Times New Roman"/>
                <w:sz w:val="20"/>
                <w:szCs w:val="24"/>
              </w:rPr>
              <w:t>,</w:t>
            </w:r>
            <w:r w:rsidRPr="00C01C42">
              <w:rPr>
                <w:rFonts w:ascii="Times New Roman" w:hAnsi="Times New Roman"/>
                <w:sz w:val="20"/>
                <w:szCs w:val="24"/>
              </w:rPr>
              <w:t>221</w:t>
            </w:r>
          </w:p>
        </w:tc>
      </w:tr>
      <w:tr w:rsidR="00252638" w:rsidRPr="00C01C42" w:rsidTr="00C01C42">
        <w:trPr>
          <w:cantSplit/>
          <w:trHeight w:val="1134"/>
        </w:trPr>
        <w:tc>
          <w:tcPr>
            <w:tcW w:w="2122"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2. Быстро реализуемые активы</w:t>
            </w:r>
            <w:r w:rsidR="00812954" w:rsidRPr="00C01C42">
              <w:rPr>
                <w:rFonts w:ascii="Times New Roman" w:hAnsi="Times New Roman"/>
                <w:sz w:val="20"/>
                <w:szCs w:val="24"/>
              </w:rPr>
              <w:t>, тыс.руб.</w:t>
            </w:r>
          </w:p>
        </w:tc>
        <w:tc>
          <w:tcPr>
            <w:tcW w:w="592" w:type="dxa"/>
            <w:shd w:val="clear" w:color="auto" w:fill="auto"/>
            <w:textDirection w:val="btLr"/>
            <w:hideMark/>
          </w:tcPr>
          <w:p w:rsidR="00252638" w:rsidRPr="00C01C42" w:rsidRDefault="00252638" w:rsidP="00C01C42">
            <w:pPr>
              <w:tabs>
                <w:tab w:val="left" w:pos="3686"/>
              </w:tabs>
              <w:suppressAutoHyphens/>
              <w:autoSpaceDE w:val="0"/>
              <w:autoSpaceDN w:val="0"/>
              <w:adjustRightInd w:val="0"/>
              <w:spacing w:after="0" w:line="360" w:lineRule="auto"/>
              <w:ind w:left="113" w:right="113"/>
              <w:contextualSpacing/>
              <w:jc w:val="right"/>
              <w:rPr>
                <w:rFonts w:ascii="Times New Roman" w:hAnsi="Times New Roman"/>
                <w:sz w:val="20"/>
                <w:szCs w:val="24"/>
              </w:rPr>
            </w:pPr>
            <w:r w:rsidRPr="00C01C42">
              <w:rPr>
                <w:rFonts w:ascii="Times New Roman" w:hAnsi="Times New Roman"/>
                <w:sz w:val="20"/>
                <w:szCs w:val="24"/>
              </w:rPr>
              <w:t>22619</w:t>
            </w:r>
            <w:r w:rsidR="00812954" w:rsidRPr="00C01C42">
              <w:rPr>
                <w:rFonts w:ascii="Times New Roman" w:hAnsi="Times New Roman"/>
                <w:sz w:val="20"/>
                <w:szCs w:val="24"/>
              </w:rPr>
              <w:t>,</w:t>
            </w:r>
            <w:r w:rsidRPr="00C01C42">
              <w:rPr>
                <w:rFonts w:ascii="Times New Roman" w:hAnsi="Times New Roman"/>
                <w:sz w:val="20"/>
                <w:szCs w:val="24"/>
              </w:rPr>
              <w:t>052</w:t>
            </w:r>
          </w:p>
        </w:tc>
        <w:tc>
          <w:tcPr>
            <w:tcW w:w="567" w:type="dxa"/>
            <w:shd w:val="clear" w:color="auto" w:fill="auto"/>
            <w:textDirection w:val="btLr"/>
            <w:hideMark/>
          </w:tcPr>
          <w:p w:rsidR="00252638" w:rsidRPr="00C01C42" w:rsidRDefault="00252638" w:rsidP="00C01C42">
            <w:pPr>
              <w:tabs>
                <w:tab w:val="left" w:pos="3686"/>
              </w:tabs>
              <w:suppressAutoHyphens/>
              <w:autoSpaceDE w:val="0"/>
              <w:autoSpaceDN w:val="0"/>
              <w:adjustRightInd w:val="0"/>
              <w:spacing w:after="0" w:line="360" w:lineRule="auto"/>
              <w:ind w:left="113" w:right="113"/>
              <w:contextualSpacing/>
              <w:jc w:val="right"/>
              <w:rPr>
                <w:rFonts w:ascii="Times New Roman" w:hAnsi="Times New Roman"/>
                <w:sz w:val="20"/>
                <w:szCs w:val="24"/>
              </w:rPr>
            </w:pPr>
            <w:r w:rsidRPr="00C01C42">
              <w:rPr>
                <w:rFonts w:ascii="Times New Roman" w:hAnsi="Times New Roman"/>
                <w:sz w:val="20"/>
                <w:szCs w:val="24"/>
              </w:rPr>
              <w:t>31855</w:t>
            </w:r>
            <w:r w:rsidR="00812954" w:rsidRPr="00C01C42">
              <w:rPr>
                <w:rFonts w:ascii="Times New Roman" w:hAnsi="Times New Roman"/>
                <w:sz w:val="20"/>
                <w:szCs w:val="24"/>
              </w:rPr>
              <w:t>,</w:t>
            </w:r>
            <w:r w:rsidRPr="00C01C42">
              <w:rPr>
                <w:rFonts w:ascii="Times New Roman" w:hAnsi="Times New Roman"/>
                <w:sz w:val="20"/>
                <w:szCs w:val="24"/>
              </w:rPr>
              <w:t>658</w:t>
            </w:r>
          </w:p>
        </w:tc>
        <w:tc>
          <w:tcPr>
            <w:tcW w:w="2101"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2. Краткосрочные пассивы</w:t>
            </w:r>
          </w:p>
        </w:tc>
        <w:tc>
          <w:tcPr>
            <w:tcW w:w="528" w:type="dxa"/>
            <w:shd w:val="clear" w:color="auto" w:fill="auto"/>
            <w:textDirection w:val="btLr"/>
          </w:tcPr>
          <w:p w:rsidR="00252638" w:rsidRPr="00C01C42" w:rsidRDefault="00252638" w:rsidP="00C01C42">
            <w:pPr>
              <w:tabs>
                <w:tab w:val="left" w:pos="3686"/>
              </w:tabs>
              <w:suppressAutoHyphens/>
              <w:autoSpaceDE w:val="0"/>
              <w:autoSpaceDN w:val="0"/>
              <w:adjustRightInd w:val="0"/>
              <w:spacing w:after="0" w:line="360" w:lineRule="auto"/>
              <w:ind w:left="113" w:right="113"/>
              <w:contextualSpacing/>
              <w:jc w:val="right"/>
              <w:rPr>
                <w:rFonts w:ascii="Times New Roman" w:hAnsi="Times New Roman"/>
                <w:sz w:val="20"/>
                <w:szCs w:val="24"/>
              </w:rPr>
            </w:pPr>
            <w:r w:rsidRPr="00C01C42">
              <w:rPr>
                <w:rFonts w:ascii="Times New Roman" w:hAnsi="Times New Roman"/>
                <w:sz w:val="20"/>
                <w:szCs w:val="24"/>
              </w:rPr>
              <w:t>5074</w:t>
            </w:r>
            <w:r w:rsidR="00812954" w:rsidRPr="00C01C42">
              <w:rPr>
                <w:rFonts w:ascii="Times New Roman" w:hAnsi="Times New Roman"/>
                <w:sz w:val="20"/>
                <w:szCs w:val="24"/>
              </w:rPr>
              <w:t>,</w:t>
            </w:r>
            <w:r w:rsidRPr="00C01C42">
              <w:rPr>
                <w:rFonts w:ascii="Times New Roman" w:hAnsi="Times New Roman"/>
                <w:sz w:val="20"/>
                <w:szCs w:val="24"/>
              </w:rPr>
              <w:t>904</w:t>
            </w:r>
          </w:p>
        </w:tc>
        <w:tc>
          <w:tcPr>
            <w:tcW w:w="567" w:type="dxa"/>
            <w:shd w:val="clear" w:color="auto" w:fill="auto"/>
            <w:textDirection w:val="btLr"/>
          </w:tcPr>
          <w:p w:rsidR="00252638" w:rsidRPr="00C01C42" w:rsidRDefault="00252638" w:rsidP="00C01C42">
            <w:pPr>
              <w:tabs>
                <w:tab w:val="left" w:pos="3686"/>
              </w:tabs>
              <w:suppressAutoHyphens/>
              <w:autoSpaceDE w:val="0"/>
              <w:autoSpaceDN w:val="0"/>
              <w:adjustRightInd w:val="0"/>
              <w:spacing w:after="0" w:line="360" w:lineRule="auto"/>
              <w:ind w:left="113" w:right="113"/>
              <w:contextualSpacing/>
              <w:jc w:val="right"/>
              <w:rPr>
                <w:rFonts w:ascii="Times New Roman" w:hAnsi="Times New Roman"/>
                <w:sz w:val="20"/>
                <w:szCs w:val="24"/>
              </w:rPr>
            </w:pPr>
            <w:r w:rsidRPr="00C01C42">
              <w:rPr>
                <w:rFonts w:ascii="Times New Roman" w:hAnsi="Times New Roman"/>
                <w:sz w:val="20"/>
                <w:szCs w:val="24"/>
              </w:rPr>
              <w:t>18994</w:t>
            </w:r>
            <w:r w:rsidR="00812954" w:rsidRPr="00C01C42">
              <w:rPr>
                <w:rFonts w:ascii="Times New Roman" w:hAnsi="Times New Roman"/>
                <w:sz w:val="20"/>
                <w:szCs w:val="24"/>
              </w:rPr>
              <w:t>,</w:t>
            </w:r>
            <w:r w:rsidRPr="00C01C42">
              <w:rPr>
                <w:rFonts w:ascii="Times New Roman" w:hAnsi="Times New Roman"/>
                <w:sz w:val="20"/>
                <w:szCs w:val="24"/>
              </w:rPr>
              <w:t>272</w:t>
            </w:r>
          </w:p>
        </w:tc>
        <w:tc>
          <w:tcPr>
            <w:tcW w:w="1315" w:type="dxa"/>
            <w:shd w:val="clear" w:color="auto" w:fill="auto"/>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17544</w:t>
            </w:r>
            <w:r w:rsidR="00812954" w:rsidRPr="00C01C42">
              <w:rPr>
                <w:rFonts w:ascii="Times New Roman" w:hAnsi="Times New Roman"/>
                <w:sz w:val="20"/>
                <w:szCs w:val="24"/>
              </w:rPr>
              <w:t>,</w:t>
            </w:r>
            <w:r w:rsidRPr="00C01C42">
              <w:rPr>
                <w:rFonts w:ascii="Times New Roman" w:hAnsi="Times New Roman"/>
                <w:sz w:val="20"/>
                <w:szCs w:val="24"/>
              </w:rPr>
              <w:t>148</w:t>
            </w:r>
          </w:p>
        </w:tc>
        <w:tc>
          <w:tcPr>
            <w:tcW w:w="1154" w:type="dxa"/>
            <w:shd w:val="clear" w:color="auto" w:fill="auto"/>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12861</w:t>
            </w:r>
            <w:r w:rsidR="00812954" w:rsidRPr="00C01C42">
              <w:rPr>
                <w:rFonts w:ascii="Times New Roman" w:hAnsi="Times New Roman"/>
                <w:sz w:val="20"/>
                <w:szCs w:val="24"/>
              </w:rPr>
              <w:t>,</w:t>
            </w:r>
            <w:r w:rsidRPr="00C01C42">
              <w:rPr>
                <w:rFonts w:ascii="Times New Roman" w:hAnsi="Times New Roman"/>
                <w:sz w:val="20"/>
                <w:szCs w:val="24"/>
              </w:rPr>
              <w:t>386</w:t>
            </w:r>
          </w:p>
        </w:tc>
      </w:tr>
      <w:tr w:rsidR="00252638" w:rsidRPr="00C01C42" w:rsidTr="00C01C42">
        <w:trPr>
          <w:cantSplit/>
          <w:trHeight w:val="1402"/>
        </w:trPr>
        <w:tc>
          <w:tcPr>
            <w:tcW w:w="2122"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3. Медленно реализуемые активы</w:t>
            </w:r>
            <w:r w:rsidR="00812954" w:rsidRPr="00C01C42">
              <w:rPr>
                <w:rFonts w:ascii="Times New Roman" w:hAnsi="Times New Roman"/>
                <w:sz w:val="20"/>
                <w:szCs w:val="24"/>
              </w:rPr>
              <w:t>, тыс.руб.</w:t>
            </w:r>
          </w:p>
        </w:tc>
        <w:tc>
          <w:tcPr>
            <w:tcW w:w="592" w:type="dxa"/>
            <w:shd w:val="clear" w:color="auto" w:fill="auto"/>
            <w:textDirection w:val="btLr"/>
            <w:hideMark/>
          </w:tcPr>
          <w:p w:rsidR="00252638" w:rsidRPr="00C01C42" w:rsidRDefault="00252638" w:rsidP="00C01C42">
            <w:pPr>
              <w:tabs>
                <w:tab w:val="left" w:pos="3686"/>
              </w:tabs>
              <w:suppressAutoHyphens/>
              <w:autoSpaceDE w:val="0"/>
              <w:autoSpaceDN w:val="0"/>
              <w:adjustRightInd w:val="0"/>
              <w:spacing w:after="0" w:line="360" w:lineRule="auto"/>
              <w:ind w:left="113" w:right="113"/>
              <w:contextualSpacing/>
              <w:jc w:val="right"/>
              <w:rPr>
                <w:rFonts w:ascii="Times New Roman" w:hAnsi="Times New Roman"/>
                <w:sz w:val="20"/>
                <w:szCs w:val="24"/>
              </w:rPr>
            </w:pPr>
            <w:r w:rsidRPr="00C01C42">
              <w:rPr>
                <w:rFonts w:ascii="Times New Roman" w:hAnsi="Times New Roman"/>
                <w:sz w:val="20"/>
                <w:szCs w:val="24"/>
              </w:rPr>
              <w:t>25187</w:t>
            </w:r>
            <w:r w:rsidR="00812954" w:rsidRPr="00C01C42">
              <w:rPr>
                <w:rFonts w:ascii="Times New Roman" w:hAnsi="Times New Roman"/>
                <w:sz w:val="20"/>
                <w:szCs w:val="24"/>
              </w:rPr>
              <w:t>,</w:t>
            </w:r>
            <w:r w:rsidRPr="00C01C42">
              <w:rPr>
                <w:rFonts w:ascii="Times New Roman" w:hAnsi="Times New Roman"/>
                <w:sz w:val="20"/>
                <w:szCs w:val="24"/>
              </w:rPr>
              <w:t>031</w:t>
            </w:r>
          </w:p>
        </w:tc>
        <w:tc>
          <w:tcPr>
            <w:tcW w:w="567" w:type="dxa"/>
            <w:shd w:val="clear" w:color="auto" w:fill="auto"/>
            <w:textDirection w:val="btLr"/>
            <w:hideMark/>
          </w:tcPr>
          <w:p w:rsidR="00252638" w:rsidRPr="00C01C42" w:rsidRDefault="00252638" w:rsidP="00C01C42">
            <w:pPr>
              <w:tabs>
                <w:tab w:val="left" w:pos="3686"/>
              </w:tabs>
              <w:suppressAutoHyphens/>
              <w:autoSpaceDE w:val="0"/>
              <w:autoSpaceDN w:val="0"/>
              <w:adjustRightInd w:val="0"/>
              <w:spacing w:after="0" w:line="360" w:lineRule="auto"/>
              <w:ind w:left="113" w:right="113"/>
              <w:contextualSpacing/>
              <w:jc w:val="right"/>
              <w:rPr>
                <w:rFonts w:ascii="Times New Roman" w:hAnsi="Times New Roman"/>
                <w:sz w:val="20"/>
                <w:szCs w:val="24"/>
              </w:rPr>
            </w:pPr>
            <w:r w:rsidRPr="00C01C42">
              <w:rPr>
                <w:rFonts w:ascii="Times New Roman" w:hAnsi="Times New Roman"/>
                <w:sz w:val="20"/>
                <w:szCs w:val="24"/>
              </w:rPr>
              <w:t>31355</w:t>
            </w:r>
            <w:r w:rsidR="00812954" w:rsidRPr="00C01C42">
              <w:rPr>
                <w:rFonts w:ascii="Times New Roman" w:hAnsi="Times New Roman"/>
                <w:sz w:val="20"/>
                <w:szCs w:val="24"/>
              </w:rPr>
              <w:t>,</w:t>
            </w:r>
            <w:r w:rsidRPr="00C01C42">
              <w:rPr>
                <w:rFonts w:ascii="Times New Roman" w:hAnsi="Times New Roman"/>
                <w:sz w:val="20"/>
                <w:szCs w:val="24"/>
              </w:rPr>
              <w:t>250</w:t>
            </w:r>
          </w:p>
        </w:tc>
        <w:tc>
          <w:tcPr>
            <w:tcW w:w="2101"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3. Долгосрочные пассивы</w:t>
            </w:r>
          </w:p>
        </w:tc>
        <w:tc>
          <w:tcPr>
            <w:tcW w:w="528" w:type="dxa"/>
            <w:shd w:val="clear" w:color="auto" w:fill="auto"/>
            <w:textDirection w:val="btLr"/>
          </w:tcPr>
          <w:p w:rsidR="00252638" w:rsidRPr="00C01C42" w:rsidRDefault="00252638" w:rsidP="00C01C42">
            <w:pPr>
              <w:tabs>
                <w:tab w:val="left" w:pos="3686"/>
              </w:tabs>
              <w:suppressAutoHyphens/>
              <w:autoSpaceDE w:val="0"/>
              <w:autoSpaceDN w:val="0"/>
              <w:adjustRightInd w:val="0"/>
              <w:spacing w:after="0" w:line="360" w:lineRule="auto"/>
              <w:ind w:left="113" w:right="113"/>
              <w:contextualSpacing/>
              <w:jc w:val="right"/>
              <w:rPr>
                <w:rFonts w:ascii="Times New Roman" w:hAnsi="Times New Roman"/>
                <w:sz w:val="20"/>
                <w:szCs w:val="24"/>
              </w:rPr>
            </w:pPr>
            <w:r w:rsidRPr="00C01C42">
              <w:rPr>
                <w:rFonts w:ascii="Times New Roman" w:hAnsi="Times New Roman"/>
                <w:sz w:val="20"/>
                <w:szCs w:val="24"/>
              </w:rPr>
              <w:t>163440</w:t>
            </w:r>
            <w:r w:rsidR="00812954" w:rsidRPr="00C01C42">
              <w:rPr>
                <w:rFonts w:ascii="Times New Roman" w:hAnsi="Times New Roman"/>
                <w:sz w:val="20"/>
                <w:szCs w:val="24"/>
              </w:rPr>
              <w:t>.</w:t>
            </w:r>
            <w:r w:rsidRPr="00C01C42">
              <w:rPr>
                <w:rFonts w:ascii="Times New Roman" w:hAnsi="Times New Roman"/>
                <w:sz w:val="20"/>
                <w:szCs w:val="24"/>
              </w:rPr>
              <w:t>04</w:t>
            </w:r>
          </w:p>
        </w:tc>
        <w:tc>
          <w:tcPr>
            <w:tcW w:w="567" w:type="dxa"/>
            <w:shd w:val="clear" w:color="auto" w:fill="auto"/>
            <w:textDirection w:val="btLr"/>
          </w:tcPr>
          <w:p w:rsidR="00252638" w:rsidRPr="00C01C42" w:rsidRDefault="00252638" w:rsidP="00C01C42">
            <w:pPr>
              <w:tabs>
                <w:tab w:val="left" w:pos="3686"/>
              </w:tabs>
              <w:suppressAutoHyphens/>
              <w:autoSpaceDE w:val="0"/>
              <w:autoSpaceDN w:val="0"/>
              <w:adjustRightInd w:val="0"/>
              <w:spacing w:after="0" w:line="360" w:lineRule="auto"/>
              <w:ind w:left="113" w:right="113"/>
              <w:contextualSpacing/>
              <w:jc w:val="right"/>
              <w:rPr>
                <w:rFonts w:ascii="Times New Roman" w:hAnsi="Times New Roman"/>
                <w:sz w:val="20"/>
                <w:szCs w:val="24"/>
              </w:rPr>
            </w:pPr>
            <w:r w:rsidRPr="00C01C42">
              <w:rPr>
                <w:rFonts w:ascii="Times New Roman" w:hAnsi="Times New Roman"/>
                <w:sz w:val="20"/>
                <w:szCs w:val="24"/>
              </w:rPr>
              <w:t>50216</w:t>
            </w:r>
            <w:r w:rsidR="00812954" w:rsidRPr="00C01C42">
              <w:rPr>
                <w:rFonts w:ascii="Times New Roman" w:hAnsi="Times New Roman"/>
                <w:sz w:val="20"/>
                <w:szCs w:val="24"/>
              </w:rPr>
              <w:t>,</w:t>
            </w:r>
            <w:r w:rsidRPr="00C01C42">
              <w:rPr>
                <w:rFonts w:ascii="Times New Roman" w:hAnsi="Times New Roman"/>
                <w:sz w:val="20"/>
                <w:szCs w:val="24"/>
              </w:rPr>
              <w:t>986</w:t>
            </w:r>
          </w:p>
        </w:tc>
        <w:tc>
          <w:tcPr>
            <w:tcW w:w="1315" w:type="dxa"/>
            <w:shd w:val="clear" w:color="auto" w:fill="auto"/>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8842</w:t>
            </w:r>
            <w:r w:rsidR="00812954" w:rsidRPr="00C01C42">
              <w:rPr>
                <w:rFonts w:ascii="Times New Roman" w:hAnsi="Times New Roman"/>
                <w:sz w:val="20"/>
                <w:szCs w:val="24"/>
              </w:rPr>
              <w:t>,</w:t>
            </w:r>
            <w:r w:rsidRPr="00C01C42">
              <w:rPr>
                <w:rFonts w:ascii="Times New Roman" w:hAnsi="Times New Roman"/>
                <w:sz w:val="20"/>
                <w:szCs w:val="24"/>
              </w:rPr>
              <w:t>985</w:t>
            </w:r>
          </w:p>
        </w:tc>
        <w:tc>
          <w:tcPr>
            <w:tcW w:w="1154" w:type="dxa"/>
            <w:shd w:val="clear" w:color="auto" w:fill="auto"/>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-18861</w:t>
            </w:r>
            <w:r w:rsidR="00812954" w:rsidRPr="00C01C42">
              <w:rPr>
                <w:rFonts w:ascii="Times New Roman" w:hAnsi="Times New Roman"/>
                <w:sz w:val="20"/>
                <w:szCs w:val="24"/>
              </w:rPr>
              <w:t>,</w:t>
            </w:r>
            <w:r w:rsidRPr="00C01C42">
              <w:rPr>
                <w:rFonts w:ascii="Times New Roman" w:hAnsi="Times New Roman"/>
                <w:sz w:val="20"/>
                <w:szCs w:val="24"/>
              </w:rPr>
              <w:t>736</w:t>
            </w:r>
          </w:p>
        </w:tc>
      </w:tr>
      <w:tr w:rsidR="00252638" w:rsidRPr="00C01C42" w:rsidTr="00C01C42">
        <w:trPr>
          <w:cantSplit/>
          <w:trHeight w:val="1262"/>
        </w:trPr>
        <w:tc>
          <w:tcPr>
            <w:tcW w:w="2122"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4. Трудно реализуемые активы</w:t>
            </w:r>
            <w:r w:rsidR="00812954" w:rsidRPr="00C01C42">
              <w:rPr>
                <w:rFonts w:ascii="Times New Roman" w:hAnsi="Times New Roman"/>
                <w:sz w:val="20"/>
                <w:szCs w:val="24"/>
              </w:rPr>
              <w:t>, тыс.руб.</w:t>
            </w:r>
          </w:p>
        </w:tc>
        <w:tc>
          <w:tcPr>
            <w:tcW w:w="592" w:type="dxa"/>
            <w:shd w:val="clear" w:color="auto" w:fill="auto"/>
            <w:textDirection w:val="btLr"/>
          </w:tcPr>
          <w:p w:rsidR="00252638" w:rsidRPr="00C01C42" w:rsidRDefault="00252638" w:rsidP="00C01C42">
            <w:pPr>
              <w:tabs>
                <w:tab w:val="left" w:pos="3686"/>
              </w:tabs>
              <w:suppressAutoHyphens/>
              <w:autoSpaceDE w:val="0"/>
              <w:autoSpaceDN w:val="0"/>
              <w:adjustRightInd w:val="0"/>
              <w:spacing w:after="0" w:line="360" w:lineRule="auto"/>
              <w:ind w:left="113" w:right="113"/>
              <w:contextualSpacing/>
              <w:jc w:val="right"/>
              <w:rPr>
                <w:rFonts w:ascii="Times New Roman" w:hAnsi="Times New Roman"/>
                <w:sz w:val="20"/>
                <w:szCs w:val="24"/>
              </w:rPr>
            </w:pPr>
            <w:r w:rsidRPr="00C01C42">
              <w:rPr>
                <w:rFonts w:ascii="Times New Roman" w:hAnsi="Times New Roman"/>
                <w:sz w:val="20"/>
                <w:szCs w:val="24"/>
              </w:rPr>
              <w:t>155063</w:t>
            </w:r>
            <w:r w:rsidR="00812954" w:rsidRPr="00C01C42">
              <w:rPr>
                <w:rFonts w:ascii="Times New Roman" w:hAnsi="Times New Roman"/>
                <w:sz w:val="20"/>
                <w:szCs w:val="24"/>
              </w:rPr>
              <w:t>,</w:t>
            </w:r>
            <w:r w:rsidRPr="00C01C42">
              <w:rPr>
                <w:rFonts w:ascii="Times New Roman" w:hAnsi="Times New Roman"/>
                <w:sz w:val="20"/>
                <w:szCs w:val="24"/>
              </w:rPr>
              <w:t>363</w:t>
            </w:r>
          </w:p>
        </w:tc>
        <w:tc>
          <w:tcPr>
            <w:tcW w:w="567" w:type="dxa"/>
            <w:shd w:val="clear" w:color="auto" w:fill="auto"/>
            <w:textDirection w:val="btLr"/>
          </w:tcPr>
          <w:p w:rsidR="00252638" w:rsidRPr="00C01C42" w:rsidRDefault="00252638" w:rsidP="00C01C42">
            <w:pPr>
              <w:tabs>
                <w:tab w:val="left" w:pos="3686"/>
              </w:tabs>
              <w:suppressAutoHyphens/>
              <w:autoSpaceDE w:val="0"/>
              <w:autoSpaceDN w:val="0"/>
              <w:adjustRightInd w:val="0"/>
              <w:spacing w:after="0" w:line="360" w:lineRule="auto"/>
              <w:ind w:left="113" w:right="113"/>
              <w:contextualSpacing/>
              <w:jc w:val="right"/>
              <w:rPr>
                <w:rFonts w:ascii="Times New Roman" w:hAnsi="Times New Roman"/>
                <w:sz w:val="20"/>
                <w:szCs w:val="24"/>
              </w:rPr>
            </w:pPr>
            <w:r w:rsidRPr="00C01C42">
              <w:rPr>
                <w:rFonts w:ascii="Times New Roman" w:hAnsi="Times New Roman"/>
                <w:sz w:val="20"/>
                <w:szCs w:val="24"/>
              </w:rPr>
              <w:t>193025</w:t>
            </w:r>
            <w:r w:rsidR="00812954" w:rsidRPr="00C01C42">
              <w:rPr>
                <w:rFonts w:ascii="Times New Roman" w:hAnsi="Times New Roman"/>
                <w:sz w:val="20"/>
                <w:szCs w:val="24"/>
              </w:rPr>
              <w:t>,</w:t>
            </w:r>
            <w:r w:rsidRPr="00C01C42">
              <w:rPr>
                <w:rFonts w:ascii="Times New Roman" w:hAnsi="Times New Roman"/>
                <w:sz w:val="20"/>
                <w:szCs w:val="24"/>
              </w:rPr>
              <w:t>70</w:t>
            </w:r>
          </w:p>
        </w:tc>
        <w:tc>
          <w:tcPr>
            <w:tcW w:w="2101"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4. Постоянные пассивы</w:t>
            </w:r>
          </w:p>
        </w:tc>
        <w:tc>
          <w:tcPr>
            <w:tcW w:w="528" w:type="dxa"/>
            <w:shd w:val="clear" w:color="auto" w:fill="auto"/>
            <w:textDirection w:val="btLr"/>
          </w:tcPr>
          <w:p w:rsidR="00252638" w:rsidRPr="00C01C42" w:rsidRDefault="00252638" w:rsidP="00C01C42">
            <w:pPr>
              <w:tabs>
                <w:tab w:val="left" w:pos="3686"/>
              </w:tabs>
              <w:suppressAutoHyphens/>
              <w:autoSpaceDE w:val="0"/>
              <w:autoSpaceDN w:val="0"/>
              <w:adjustRightInd w:val="0"/>
              <w:spacing w:after="0" w:line="360" w:lineRule="auto"/>
              <w:ind w:left="113" w:right="113"/>
              <w:contextualSpacing/>
              <w:jc w:val="right"/>
              <w:rPr>
                <w:rFonts w:ascii="Times New Roman" w:hAnsi="Times New Roman"/>
                <w:sz w:val="20"/>
                <w:szCs w:val="24"/>
              </w:rPr>
            </w:pPr>
            <w:r w:rsidRPr="00C01C42">
              <w:rPr>
                <w:rFonts w:ascii="Times New Roman" w:hAnsi="Times New Roman"/>
                <w:sz w:val="20"/>
                <w:szCs w:val="24"/>
              </w:rPr>
              <w:t>181724</w:t>
            </w:r>
            <w:r w:rsidR="00812954" w:rsidRPr="00C01C42">
              <w:rPr>
                <w:rFonts w:ascii="Times New Roman" w:hAnsi="Times New Roman"/>
                <w:sz w:val="20"/>
                <w:szCs w:val="24"/>
              </w:rPr>
              <w:t>,</w:t>
            </w:r>
            <w:r w:rsidRPr="00C01C42">
              <w:rPr>
                <w:rFonts w:ascii="Times New Roman" w:hAnsi="Times New Roman"/>
                <w:sz w:val="20"/>
                <w:szCs w:val="24"/>
              </w:rPr>
              <w:t>45</w:t>
            </w:r>
          </w:p>
        </w:tc>
        <w:tc>
          <w:tcPr>
            <w:tcW w:w="567" w:type="dxa"/>
            <w:shd w:val="clear" w:color="auto" w:fill="auto"/>
            <w:textDirection w:val="btLr"/>
          </w:tcPr>
          <w:p w:rsidR="00252638" w:rsidRPr="00C01C42" w:rsidRDefault="00252638" w:rsidP="00C01C42">
            <w:pPr>
              <w:tabs>
                <w:tab w:val="left" w:pos="3686"/>
              </w:tabs>
              <w:suppressAutoHyphens/>
              <w:autoSpaceDE w:val="0"/>
              <w:autoSpaceDN w:val="0"/>
              <w:adjustRightInd w:val="0"/>
              <w:spacing w:after="0" w:line="360" w:lineRule="auto"/>
              <w:ind w:left="113" w:right="113"/>
              <w:contextualSpacing/>
              <w:jc w:val="right"/>
              <w:rPr>
                <w:rFonts w:ascii="Times New Roman" w:hAnsi="Times New Roman"/>
                <w:sz w:val="20"/>
                <w:szCs w:val="24"/>
              </w:rPr>
            </w:pPr>
            <w:r w:rsidRPr="00C01C42">
              <w:rPr>
                <w:rFonts w:ascii="Times New Roman" w:hAnsi="Times New Roman"/>
                <w:sz w:val="20"/>
                <w:szCs w:val="24"/>
              </w:rPr>
              <w:t>232424</w:t>
            </w:r>
            <w:r w:rsidR="00812954" w:rsidRPr="00C01C42">
              <w:rPr>
                <w:rFonts w:ascii="Times New Roman" w:hAnsi="Times New Roman"/>
                <w:sz w:val="20"/>
                <w:szCs w:val="24"/>
              </w:rPr>
              <w:t>,</w:t>
            </w:r>
            <w:r w:rsidRPr="00C01C42">
              <w:rPr>
                <w:rFonts w:ascii="Times New Roman" w:hAnsi="Times New Roman"/>
                <w:sz w:val="20"/>
                <w:szCs w:val="24"/>
              </w:rPr>
              <w:t>04</w:t>
            </w:r>
          </w:p>
        </w:tc>
        <w:tc>
          <w:tcPr>
            <w:tcW w:w="1315" w:type="dxa"/>
            <w:shd w:val="clear" w:color="auto" w:fill="auto"/>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-26661</w:t>
            </w:r>
            <w:r w:rsidR="00812954" w:rsidRPr="00C01C42">
              <w:rPr>
                <w:rFonts w:ascii="Times New Roman" w:hAnsi="Times New Roman"/>
                <w:sz w:val="20"/>
                <w:szCs w:val="24"/>
              </w:rPr>
              <w:t>,</w:t>
            </w:r>
            <w:r w:rsidRPr="00C01C42">
              <w:rPr>
                <w:rFonts w:ascii="Times New Roman" w:hAnsi="Times New Roman"/>
                <w:sz w:val="20"/>
                <w:szCs w:val="24"/>
              </w:rPr>
              <w:t>091</w:t>
            </w:r>
          </w:p>
        </w:tc>
        <w:tc>
          <w:tcPr>
            <w:tcW w:w="1154" w:type="dxa"/>
            <w:shd w:val="clear" w:color="auto" w:fill="auto"/>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-39398</w:t>
            </w:r>
            <w:r w:rsidR="00812954" w:rsidRPr="00C01C42">
              <w:rPr>
                <w:rFonts w:ascii="Times New Roman" w:hAnsi="Times New Roman"/>
                <w:sz w:val="20"/>
                <w:szCs w:val="24"/>
              </w:rPr>
              <w:t>,</w:t>
            </w:r>
            <w:r w:rsidRPr="00C01C42">
              <w:rPr>
                <w:rFonts w:ascii="Times New Roman" w:hAnsi="Times New Roman"/>
                <w:sz w:val="20"/>
                <w:szCs w:val="24"/>
              </w:rPr>
              <w:t>871</w:t>
            </w:r>
          </w:p>
        </w:tc>
      </w:tr>
      <w:tr w:rsidR="00252638" w:rsidRPr="00C01C42" w:rsidTr="00C01C42">
        <w:trPr>
          <w:cantSplit/>
          <w:trHeight w:val="1326"/>
        </w:trPr>
        <w:tc>
          <w:tcPr>
            <w:tcW w:w="2122"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Баланс</w:t>
            </w:r>
            <w:r w:rsidR="00812954" w:rsidRPr="00C01C42">
              <w:rPr>
                <w:rFonts w:ascii="Times New Roman" w:hAnsi="Times New Roman"/>
                <w:sz w:val="20"/>
                <w:szCs w:val="24"/>
              </w:rPr>
              <w:t>, тыс.руб.</w:t>
            </w:r>
          </w:p>
        </w:tc>
        <w:tc>
          <w:tcPr>
            <w:tcW w:w="592" w:type="dxa"/>
            <w:shd w:val="clear" w:color="auto" w:fill="auto"/>
            <w:textDirection w:val="btLr"/>
            <w:hideMark/>
          </w:tcPr>
          <w:p w:rsidR="00252638" w:rsidRPr="00C01C42" w:rsidRDefault="00252638" w:rsidP="00C01C42">
            <w:pPr>
              <w:tabs>
                <w:tab w:val="left" w:pos="3686"/>
              </w:tabs>
              <w:suppressAutoHyphens/>
              <w:autoSpaceDE w:val="0"/>
              <w:autoSpaceDN w:val="0"/>
              <w:adjustRightInd w:val="0"/>
              <w:spacing w:after="0" w:line="360" w:lineRule="auto"/>
              <w:ind w:left="113" w:right="113"/>
              <w:contextualSpacing/>
              <w:jc w:val="right"/>
              <w:rPr>
                <w:rFonts w:ascii="Times New Roman" w:hAnsi="Times New Roman"/>
                <w:sz w:val="20"/>
                <w:szCs w:val="24"/>
              </w:rPr>
            </w:pPr>
            <w:r w:rsidRPr="00C01C42">
              <w:rPr>
                <w:rFonts w:ascii="Times New Roman" w:hAnsi="Times New Roman"/>
                <w:sz w:val="20"/>
                <w:szCs w:val="24"/>
              </w:rPr>
              <w:t>224349</w:t>
            </w:r>
            <w:r w:rsidR="00812954" w:rsidRPr="00C01C42">
              <w:rPr>
                <w:rFonts w:ascii="Times New Roman" w:hAnsi="Times New Roman"/>
                <w:sz w:val="20"/>
                <w:szCs w:val="24"/>
              </w:rPr>
              <w:t>,</w:t>
            </w:r>
            <w:r w:rsidRPr="00C01C42">
              <w:rPr>
                <w:rFonts w:ascii="Times New Roman" w:hAnsi="Times New Roman"/>
                <w:sz w:val="20"/>
                <w:szCs w:val="24"/>
              </w:rPr>
              <w:t>252</w:t>
            </w:r>
          </w:p>
        </w:tc>
        <w:tc>
          <w:tcPr>
            <w:tcW w:w="567" w:type="dxa"/>
            <w:shd w:val="clear" w:color="auto" w:fill="auto"/>
            <w:textDirection w:val="btLr"/>
            <w:hideMark/>
          </w:tcPr>
          <w:p w:rsidR="00252638" w:rsidRPr="00C01C42" w:rsidRDefault="00252638" w:rsidP="00C01C42">
            <w:pPr>
              <w:tabs>
                <w:tab w:val="left" w:pos="3686"/>
              </w:tabs>
              <w:suppressAutoHyphens/>
              <w:autoSpaceDE w:val="0"/>
              <w:autoSpaceDN w:val="0"/>
              <w:adjustRightInd w:val="0"/>
              <w:spacing w:after="0" w:line="360" w:lineRule="auto"/>
              <w:ind w:left="113" w:right="113"/>
              <w:contextualSpacing/>
              <w:jc w:val="right"/>
              <w:rPr>
                <w:rFonts w:ascii="Times New Roman" w:hAnsi="Times New Roman"/>
                <w:sz w:val="20"/>
                <w:szCs w:val="24"/>
              </w:rPr>
            </w:pPr>
            <w:r w:rsidRPr="00C01C42">
              <w:rPr>
                <w:rFonts w:ascii="Times New Roman" w:hAnsi="Times New Roman"/>
                <w:sz w:val="20"/>
                <w:szCs w:val="24"/>
              </w:rPr>
              <w:t>327949</w:t>
            </w:r>
            <w:r w:rsidR="00812954" w:rsidRPr="00C01C42">
              <w:rPr>
                <w:rFonts w:ascii="Times New Roman" w:hAnsi="Times New Roman"/>
                <w:sz w:val="20"/>
                <w:szCs w:val="24"/>
              </w:rPr>
              <w:t>.</w:t>
            </w:r>
            <w:r w:rsidRPr="00C01C42">
              <w:rPr>
                <w:rFonts w:ascii="Times New Roman" w:hAnsi="Times New Roman"/>
                <w:sz w:val="20"/>
                <w:szCs w:val="24"/>
              </w:rPr>
              <w:t>55</w:t>
            </w:r>
          </w:p>
        </w:tc>
        <w:tc>
          <w:tcPr>
            <w:tcW w:w="2101"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Баланс</w:t>
            </w:r>
          </w:p>
        </w:tc>
        <w:tc>
          <w:tcPr>
            <w:tcW w:w="528" w:type="dxa"/>
            <w:shd w:val="clear" w:color="auto" w:fill="auto"/>
            <w:textDirection w:val="btLr"/>
            <w:hideMark/>
          </w:tcPr>
          <w:p w:rsidR="00252638" w:rsidRPr="00C01C42" w:rsidRDefault="00252638" w:rsidP="00C01C42">
            <w:pPr>
              <w:tabs>
                <w:tab w:val="left" w:pos="3686"/>
              </w:tabs>
              <w:suppressAutoHyphens/>
              <w:autoSpaceDE w:val="0"/>
              <w:autoSpaceDN w:val="0"/>
              <w:adjustRightInd w:val="0"/>
              <w:spacing w:after="0" w:line="360" w:lineRule="auto"/>
              <w:ind w:left="113" w:right="113"/>
              <w:contextualSpacing/>
              <w:jc w:val="right"/>
              <w:rPr>
                <w:rFonts w:ascii="Times New Roman" w:hAnsi="Times New Roman"/>
                <w:sz w:val="20"/>
                <w:szCs w:val="24"/>
              </w:rPr>
            </w:pPr>
            <w:r w:rsidRPr="00C01C42">
              <w:rPr>
                <w:rFonts w:ascii="Times New Roman" w:hAnsi="Times New Roman"/>
                <w:sz w:val="20"/>
                <w:szCs w:val="24"/>
              </w:rPr>
              <w:t>224349</w:t>
            </w:r>
            <w:r w:rsidR="00812954" w:rsidRPr="00C01C42">
              <w:rPr>
                <w:rFonts w:ascii="Times New Roman" w:hAnsi="Times New Roman"/>
                <w:sz w:val="20"/>
                <w:szCs w:val="24"/>
              </w:rPr>
              <w:t>,</w:t>
            </w:r>
            <w:r w:rsidRPr="00C01C42">
              <w:rPr>
                <w:rFonts w:ascii="Times New Roman" w:hAnsi="Times New Roman"/>
                <w:sz w:val="20"/>
                <w:szCs w:val="24"/>
              </w:rPr>
              <w:t>25</w:t>
            </w:r>
          </w:p>
        </w:tc>
        <w:tc>
          <w:tcPr>
            <w:tcW w:w="567" w:type="dxa"/>
            <w:shd w:val="clear" w:color="auto" w:fill="auto"/>
            <w:textDirection w:val="btLr"/>
            <w:hideMark/>
          </w:tcPr>
          <w:p w:rsidR="00252638" w:rsidRPr="00C01C42" w:rsidRDefault="00252638" w:rsidP="00C01C42">
            <w:pPr>
              <w:tabs>
                <w:tab w:val="left" w:pos="3686"/>
              </w:tabs>
              <w:suppressAutoHyphens/>
              <w:autoSpaceDE w:val="0"/>
              <w:autoSpaceDN w:val="0"/>
              <w:adjustRightInd w:val="0"/>
              <w:spacing w:after="0" w:line="360" w:lineRule="auto"/>
              <w:ind w:left="113" w:right="113"/>
              <w:contextualSpacing/>
              <w:jc w:val="right"/>
              <w:rPr>
                <w:rFonts w:ascii="Times New Roman" w:hAnsi="Times New Roman"/>
                <w:sz w:val="20"/>
                <w:szCs w:val="24"/>
              </w:rPr>
            </w:pPr>
            <w:r w:rsidRPr="00C01C42">
              <w:rPr>
                <w:rFonts w:ascii="Times New Roman" w:hAnsi="Times New Roman"/>
                <w:sz w:val="20"/>
                <w:szCs w:val="24"/>
              </w:rPr>
              <w:t>327949</w:t>
            </w:r>
            <w:r w:rsidR="00812954" w:rsidRPr="00C01C42">
              <w:rPr>
                <w:rFonts w:ascii="Times New Roman" w:hAnsi="Times New Roman"/>
                <w:sz w:val="20"/>
                <w:szCs w:val="24"/>
              </w:rPr>
              <w:t>,</w:t>
            </w:r>
            <w:r w:rsidRPr="00C01C42">
              <w:rPr>
                <w:rFonts w:ascii="Times New Roman" w:hAnsi="Times New Roman"/>
                <w:sz w:val="20"/>
                <w:szCs w:val="24"/>
              </w:rPr>
              <w:t>55</w:t>
            </w:r>
          </w:p>
        </w:tc>
        <w:tc>
          <w:tcPr>
            <w:tcW w:w="1315"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х</w:t>
            </w:r>
          </w:p>
        </w:tc>
        <w:tc>
          <w:tcPr>
            <w:tcW w:w="1154" w:type="dxa"/>
            <w:shd w:val="clear" w:color="auto" w:fill="auto"/>
            <w:hideMark/>
          </w:tcPr>
          <w:p w:rsidR="00252638" w:rsidRPr="00C01C42" w:rsidRDefault="00252638" w:rsidP="00C01C42">
            <w:pPr>
              <w:tabs>
                <w:tab w:val="left" w:pos="3686"/>
              </w:tabs>
              <w:suppressAutoHyphens/>
              <w:autoSpaceDE w:val="0"/>
              <w:autoSpaceDN w:val="0"/>
              <w:adjustRightInd w:val="0"/>
              <w:spacing w:after="0" w:line="360" w:lineRule="auto"/>
              <w:contextualSpacing/>
              <w:rPr>
                <w:rFonts w:ascii="Times New Roman" w:hAnsi="Times New Roman"/>
                <w:sz w:val="20"/>
                <w:szCs w:val="24"/>
              </w:rPr>
            </w:pPr>
            <w:r w:rsidRPr="00C01C42">
              <w:rPr>
                <w:rFonts w:ascii="Times New Roman" w:hAnsi="Times New Roman"/>
                <w:sz w:val="20"/>
                <w:szCs w:val="24"/>
              </w:rPr>
              <w:t>х</w:t>
            </w:r>
          </w:p>
        </w:tc>
      </w:tr>
    </w:tbl>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p>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Излишек в собственных оборотных средствах объясняется достаточностью прибыли от инвестирования в основные средства, которые</w:t>
      </w:r>
      <w:r w:rsidR="006266CF" w:rsidRPr="006266CF">
        <w:rPr>
          <w:rFonts w:ascii="Times New Roman" w:hAnsi="Times New Roman"/>
          <w:sz w:val="28"/>
          <w:szCs w:val="28"/>
        </w:rPr>
        <w:t xml:space="preserve"> </w:t>
      </w:r>
      <w:r w:rsidRPr="006266CF">
        <w:rPr>
          <w:rFonts w:ascii="Times New Roman" w:hAnsi="Times New Roman"/>
          <w:sz w:val="28"/>
          <w:szCs w:val="28"/>
        </w:rPr>
        <w:t>вышли на полную производственную мощность, и предприятие не нуждается в дополнительных источниках финансирования, отсюда и значение показателя быстрой ликвидности более 1.</w:t>
      </w:r>
    </w:p>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Коэффициент быстрой ликвидности показывает, какая часть краткосрочных обязательств может быть погашена за счёт средств на различных счетах, а также поступлений по счетам.</w:t>
      </w:r>
    </w:p>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Анализ коэффициента текущей ликвидности показывает, что коэффициент К имеет положительную динамику.</w:t>
      </w:r>
    </w:p>
    <w:p w:rsidR="00252638" w:rsidRPr="006266CF" w:rsidRDefault="00252638" w:rsidP="006266CF">
      <w:pPr>
        <w:pStyle w:val="ab"/>
        <w:widowControl/>
        <w:numPr>
          <w:ilvl w:val="0"/>
          <w:numId w:val="7"/>
        </w:numPr>
        <w:suppressAutoHyphens/>
        <w:spacing w:line="360" w:lineRule="auto"/>
        <w:ind w:left="0" w:firstLine="709"/>
        <w:jc w:val="both"/>
        <w:rPr>
          <w:sz w:val="28"/>
          <w:szCs w:val="28"/>
        </w:rPr>
      </w:pPr>
      <w:r w:rsidRPr="006266CF">
        <w:rPr>
          <w:sz w:val="28"/>
          <w:szCs w:val="28"/>
        </w:rPr>
        <w:t>баланс является ликвидным, так как из необходимых 4 неравенств выполняются все. Обеспеченность собственными оборотными средствами высокая.</w:t>
      </w:r>
    </w:p>
    <w:p w:rsidR="00252638" w:rsidRPr="006266CF" w:rsidRDefault="00252638" w:rsidP="006266CF">
      <w:pPr>
        <w:pStyle w:val="ab"/>
        <w:widowControl/>
        <w:numPr>
          <w:ilvl w:val="0"/>
          <w:numId w:val="7"/>
        </w:numPr>
        <w:suppressAutoHyphens/>
        <w:spacing w:line="360" w:lineRule="auto"/>
        <w:ind w:left="0" w:firstLine="709"/>
        <w:jc w:val="both"/>
        <w:rPr>
          <w:sz w:val="28"/>
          <w:szCs w:val="28"/>
        </w:rPr>
      </w:pPr>
      <w:r w:rsidRPr="006266CF">
        <w:rPr>
          <w:sz w:val="28"/>
          <w:szCs w:val="28"/>
        </w:rPr>
        <w:t>ликвидность баланса можно оценить</w:t>
      </w:r>
      <w:r w:rsidR="006266CF" w:rsidRPr="006266CF">
        <w:rPr>
          <w:sz w:val="28"/>
          <w:szCs w:val="28"/>
        </w:rPr>
        <w:t xml:space="preserve"> </w:t>
      </w:r>
      <w:r w:rsidRPr="006266CF">
        <w:rPr>
          <w:sz w:val="28"/>
          <w:szCs w:val="28"/>
        </w:rPr>
        <w:t>как</w:t>
      </w:r>
      <w:r w:rsidR="006266CF" w:rsidRPr="006266CF">
        <w:rPr>
          <w:sz w:val="28"/>
          <w:szCs w:val="28"/>
        </w:rPr>
        <w:t xml:space="preserve"> </w:t>
      </w:r>
      <w:r w:rsidRPr="006266CF">
        <w:rPr>
          <w:sz w:val="28"/>
          <w:szCs w:val="28"/>
        </w:rPr>
        <w:t>достаточную, поскольку выполняется последнее неравенство. В этом случае предприятие может финансировать текущую деятельность за</w:t>
      </w:r>
      <w:r w:rsidR="006266CF" w:rsidRPr="006266CF">
        <w:rPr>
          <w:sz w:val="28"/>
          <w:szCs w:val="28"/>
        </w:rPr>
        <w:t xml:space="preserve"> </w:t>
      </w:r>
      <w:r w:rsidRPr="006266CF">
        <w:rPr>
          <w:sz w:val="28"/>
          <w:szCs w:val="28"/>
        </w:rPr>
        <w:t>счет собственного капитала и</w:t>
      </w:r>
      <w:r w:rsidR="006266CF" w:rsidRPr="006266CF">
        <w:rPr>
          <w:sz w:val="28"/>
          <w:szCs w:val="28"/>
        </w:rPr>
        <w:t xml:space="preserve"> </w:t>
      </w:r>
      <w:r w:rsidRPr="006266CF">
        <w:rPr>
          <w:sz w:val="28"/>
          <w:szCs w:val="28"/>
        </w:rPr>
        <w:t>имеет платежеспособность.</w:t>
      </w:r>
    </w:p>
    <w:p w:rsidR="00252638" w:rsidRPr="006266CF" w:rsidRDefault="00252638" w:rsidP="006266CF">
      <w:pPr>
        <w:pStyle w:val="ab"/>
        <w:widowControl/>
        <w:numPr>
          <w:ilvl w:val="0"/>
          <w:numId w:val="7"/>
        </w:numPr>
        <w:suppressAutoHyphens/>
        <w:spacing w:line="360" w:lineRule="auto"/>
        <w:ind w:left="0" w:firstLine="709"/>
        <w:jc w:val="both"/>
        <w:rPr>
          <w:sz w:val="28"/>
          <w:szCs w:val="28"/>
        </w:rPr>
      </w:pPr>
      <w:r w:rsidRPr="006266CF">
        <w:rPr>
          <w:sz w:val="28"/>
          <w:szCs w:val="28"/>
        </w:rPr>
        <w:t>Динамика изменений активов и пассивов баланса на отчётный период свидетельствует о положительных тенденциях в ликвидности баланса. Баланс предприятия ликвиден и в краткосрочной, и в долгосрочной перспективе и достаточно обеспечено собственными оборотными средствами.</w:t>
      </w:r>
    </w:p>
    <w:p w:rsidR="00E76B1F" w:rsidRPr="006266CF" w:rsidRDefault="00E76B1F" w:rsidP="006266CF">
      <w:pPr>
        <w:suppressAutoHyphens/>
        <w:spacing w:after="0" w:line="360" w:lineRule="auto"/>
        <w:ind w:firstLine="709"/>
        <w:contextualSpacing/>
        <w:jc w:val="both"/>
        <w:rPr>
          <w:rFonts w:ascii="Times New Roman" w:hAnsi="Times New Roman"/>
          <w:sz w:val="28"/>
          <w:szCs w:val="28"/>
        </w:rPr>
      </w:pPr>
    </w:p>
    <w:p w:rsidR="00252638" w:rsidRPr="006266CF" w:rsidRDefault="006E57D8" w:rsidP="006266CF">
      <w:pPr>
        <w:suppressAutoHyphens/>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2.7</w:t>
      </w:r>
      <w:r>
        <w:rPr>
          <w:rFonts w:ascii="Times New Roman" w:hAnsi="Times New Roman"/>
          <w:b/>
          <w:sz w:val="28"/>
          <w:szCs w:val="28"/>
          <w:lang w:val="en-US"/>
        </w:rPr>
        <w:t xml:space="preserve"> </w:t>
      </w:r>
      <w:r w:rsidR="00252638" w:rsidRPr="006266CF">
        <w:rPr>
          <w:rFonts w:ascii="Times New Roman" w:hAnsi="Times New Roman"/>
          <w:b/>
          <w:sz w:val="28"/>
          <w:szCs w:val="28"/>
        </w:rPr>
        <w:t>Индекс кредитоспособности</w:t>
      </w:r>
    </w:p>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p>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Рассчитаем далее индекс кредитоспособности (или, иначе, индекс Альтманеа). Индекс кредитоспособности построен с помощью аппарата мультипликативного дискриминантного анализа (Multiple-discriminant analysis - MDA) и позволяет в первом приближении разделить хозяйствующие субъекты на потенциальных банкротов и небанкротов.</w:t>
      </w:r>
    </w:p>
    <w:p w:rsidR="006E57D8" w:rsidRDefault="006E57D8" w:rsidP="006266CF">
      <w:pPr>
        <w:suppressAutoHyphens/>
        <w:spacing w:after="0" w:line="360" w:lineRule="auto"/>
        <w:ind w:firstLine="709"/>
        <w:contextualSpacing/>
        <w:jc w:val="both"/>
        <w:rPr>
          <w:rFonts w:ascii="Times New Roman" w:hAnsi="Times New Roman"/>
          <w:b/>
          <w:sz w:val="28"/>
          <w:szCs w:val="28"/>
          <w:lang w:val="en-US"/>
        </w:rPr>
      </w:pPr>
    </w:p>
    <w:p w:rsidR="006266CF" w:rsidRPr="006266CF" w:rsidRDefault="00252638" w:rsidP="006266CF">
      <w:pPr>
        <w:suppressAutoHyphens/>
        <w:spacing w:after="0" w:line="360" w:lineRule="auto"/>
        <w:ind w:firstLine="709"/>
        <w:contextualSpacing/>
        <w:jc w:val="both"/>
        <w:rPr>
          <w:rFonts w:ascii="Times New Roman" w:hAnsi="Times New Roman"/>
          <w:b/>
          <w:sz w:val="28"/>
          <w:szCs w:val="28"/>
        </w:rPr>
      </w:pPr>
      <w:r w:rsidRPr="006266CF">
        <w:rPr>
          <w:rFonts w:ascii="Times New Roman" w:hAnsi="Times New Roman"/>
          <w:b/>
          <w:sz w:val="28"/>
          <w:szCs w:val="28"/>
          <w:lang w:val="en-US"/>
        </w:rPr>
        <w:t>K</w:t>
      </w:r>
      <w:r w:rsidRPr="006266CF">
        <w:rPr>
          <w:rFonts w:ascii="Times New Roman" w:hAnsi="Times New Roman"/>
          <w:b/>
          <w:sz w:val="28"/>
          <w:szCs w:val="28"/>
        </w:rPr>
        <w:t>=8.38</w:t>
      </w:r>
      <w:r w:rsidRPr="006266CF">
        <w:rPr>
          <w:rFonts w:ascii="Times New Roman" w:hAnsi="Times New Roman"/>
          <w:b/>
          <w:sz w:val="28"/>
          <w:szCs w:val="28"/>
          <w:lang w:val="en-US"/>
        </w:rPr>
        <w:t>K</w:t>
      </w:r>
      <w:r w:rsidRPr="006266CF">
        <w:rPr>
          <w:rFonts w:ascii="Times New Roman" w:hAnsi="Times New Roman"/>
          <w:sz w:val="28"/>
          <w:szCs w:val="28"/>
        </w:rPr>
        <w:t>1</w:t>
      </w:r>
      <w:r w:rsidRPr="006266CF">
        <w:rPr>
          <w:rFonts w:ascii="Times New Roman" w:hAnsi="Times New Roman"/>
          <w:b/>
          <w:sz w:val="28"/>
          <w:szCs w:val="28"/>
        </w:rPr>
        <w:t>+</w:t>
      </w:r>
      <w:r w:rsidRPr="006266CF">
        <w:rPr>
          <w:rFonts w:ascii="Times New Roman" w:hAnsi="Times New Roman"/>
          <w:b/>
          <w:sz w:val="28"/>
          <w:szCs w:val="28"/>
          <w:lang w:val="en-US"/>
        </w:rPr>
        <w:t>K</w:t>
      </w:r>
      <w:r w:rsidRPr="006266CF">
        <w:rPr>
          <w:rFonts w:ascii="Times New Roman" w:hAnsi="Times New Roman"/>
          <w:b/>
          <w:sz w:val="28"/>
          <w:szCs w:val="28"/>
        </w:rPr>
        <w:t>2+0.054</w:t>
      </w:r>
      <w:r w:rsidRPr="006266CF">
        <w:rPr>
          <w:rFonts w:ascii="Times New Roman" w:hAnsi="Times New Roman"/>
          <w:b/>
          <w:sz w:val="28"/>
          <w:szCs w:val="28"/>
          <w:lang w:val="en-US"/>
        </w:rPr>
        <w:t>K</w:t>
      </w:r>
      <w:r w:rsidRPr="006266CF">
        <w:rPr>
          <w:rFonts w:ascii="Times New Roman" w:hAnsi="Times New Roman"/>
          <w:b/>
          <w:sz w:val="28"/>
          <w:szCs w:val="28"/>
        </w:rPr>
        <w:t>3+0.63</w:t>
      </w:r>
      <w:r w:rsidRPr="006266CF">
        <w:rPr>
          <w:rFonts w:ascii="Times New Roman" w:hAnsi="Times New Roman"/>
          <w:b/>
          <w:sz w:val="28"/>
          <w:szCs w:val="28"/>
          <w:lang w:val="en-US"/>
        </w:rPr>
        <w:t>K</w:t>
      </w:r>
      <w:r w:rsidRPr="006266CF">
        <w:rPr>
          <w:rFonts w:ascii="Times New Roman" w:hAnsi="Times New Roman"/>
          <w:b/>
          <w:sz w:val="28"/>
          <w:szCs w:val="28"/>
        </w:rPr>
        <w:t>4</w:t>
      </w:r>
    </w:p>
    <w:p w:rsidR="00252638" w:rsidRPr="006266CF" w:rsidRDefault="006E57D8" w:rsidP="006266CF">
      <w:pPr>
        <w:pStyle w:val="a9"/>
        <w:suppressAutoHyphens/>
        <w:spacing w:line="360" w:lineRule="auto"/>
        <w:ind w:firstLine="709"/>
        <w:contextualSpacing/>
        <w:rPr>
          <w:sz w:val="28"/>
          <w:szCs w:val="28"/>
        </w:rPr>
      </w:pPr>
      <w:r>
        <w:rPr>
          <w:sz w:val="28"/>
          <w:szCs w:val="28"/>
        </w:rPr>
        <w:br w:type="page"/>
      </w:r>
      <w:r w:rsidR="00252638" w:rsidRPr="006266CF">
        <w:rPr>
          <w:sz w:val="28"/>
          <w:szCs w:val="28"/>
        </w:rPr>
        <w:t>(здесь К4 – балансовая, а не рыночная стоимость акций.)</w:t>
      </w:r>
    </w:p>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Рассчитаем модифицированный индекс Альтмана для предприятия на 200</w:t>
      </w:r>
      <w:r w:rsidR="00F237E8" w:rsidRPr="006266CF">
        <w:rPr>
          <w:rFonts w:ascii="Times New Roman" w:hAnsi="Times New Roman"/>
          <w:sz w:val="28"/>
          <w:szCs w:val="28"/>
        </w:rPr>
        <w:t>7</w:t>
      </w:r>
      <w:r w:rsidRPr="006266CF">
        <w:rPr>
          <w:rFonts w:ascii="Times New Roman" w:hAnsi="Times New Roman"/>
          <w:sz w:val="28"/>
          <w:szCs w:val="28"/>
        </w:rPr>
        <w:t xml:space="preserve"> год и на 200</w:t>
      </w:r>
      <w:r w:rsidR="00F237E8" w:rsidRPr="006266CF">
        <w:rPr>
          <w:rFonts w:ascii="Times New Roman" w:hAnsi="Times New Roman"/>
          <w:sz w:val="28"/>
          <w:szCs w:val="28"/>
        </w:rPr>
        <w:t>8</w:t>
      </w:r>
      <w:r w:rsidRPr="006266CF">
        <w:rPr>
          <w:rFonts w:ascii="Times New Roman" w:hAnsi="Times New Roman"/>
          <w:sz w:val="28"/>
          <w:szCs w:val="28"/>
        </w:rPr>
        <w:t xml:space="preserve"> года.</w:t>
      </w:r>
    </w:p>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Для 200</w:t>
      </w:r>
      <w:r w:rsidR="00F237E8" w:rsidRPr="006266CF">
        <w:rPr>
          <w:rFonts w:ascii="Times New Roman" w:hAnsi="Times New Roman"/>
          <w:sz w:val="28"/>
          <w:szCs w:val="28"/>
        </w:rPr>
        <w:t>7</w:t>
      </w:r>
      <w:r w:rsidRPr="006266CF">
        <w:rPr>
          <w:rFonts w:ascii="Times New Roman" w:hAnsi="Times New Roman"/>
          <w:sz w:val="28"/>
          <w:szCs w:val="28"/>
        </w:rPr>
        <w:t xml:space="preserve"> года:</w:t>
      </w:r>
    </w:p>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К1 – оборотный капитал/сумма активов = 69285889/224349252=0,3</w:t>
      </w:r>
    </w:p>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К2 – нераспределенная прибыль/сумма активов = 171156978/224349252=0,8</w:t>
      </w:r>
    </w:p>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К3 – операционная прибыль/сумма активов = 72438229/224349252=0,3</w:t>
      </w:r>
    </w:p>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К4 – балансовая стоимость акций/задолженность = 0</w:t>
      </w:r>
    </w:p>
    <w:p w:rsidR="006E57D8" w:rsidRDefault="006E57D8" w:rsidP="006266CF">
      <w:pPr>
        <w:suppressAutoHyphens/>
        <w:spacing w:after="0" w:line="360" w:lineRule="auto"/>
        <w:ind w:firstLine="709"/>
        <w:contextualSpacing/>
        <w:jc w:val="both"/>
        <w:rPr>
          <w:rFonts w:ascii="Times New Roman" w:hAnsi="Times New Roman"/>
          <w:b/>
          <w:sz w:val="28"/>
          <w:szCs w:val="28"/>
          <w:lang w:val="en-US"/>
        </w:rPr>
      </w:pPr>
    </w:p>
    <w:p w:rsidR="00252638" w:rsidRPr="006266CF" w:rsidRDefault="00252638" w:rsidP="006266CF">
      <w:pPr>
        <w:suppressAutoHyphens/>
        <w:spacing w:after="0" w:line="360" w:lineRule="auto"/>
        <w:ind w:firstLine="709"/>
        <w:contextualSpacing/>
        <w:jc w:val="both"/>
        <w:rPr>
          <w:rFonts w:ascii="Times New Roman" w:hAnsi="Times New Roman"/>
          <w:b/>
          <w:sz w:val="28"/>
          <w:szCs w:val="28"/>
        </w:rPr>
      </w:pPr>
      <w:r w:rsidRPr="006266CF">
        <w:rPr>
          <w:rFonts w:ascii="Times New Roman" w:hAnsi="Times New Roman"/>
          <w:b/>
          <w:sz w:val="28"/>
          <w:szCs w:val="28"/>
          <w:lang w:val="en-US"/>
        </w:rPr>
        <w:t>K</w:t>
      </w:r>
      <w:r w:rsidRPr="006266CF">
        <w:rPr>
          <w:rFonts w:ascii="Times New Roman" w:hAnsi="Times New Roman"/>
          <w:b/>
          <w:sz w:val="28"/>
          <w:szCs w:val="28"/>
        </w:rPr>
        <w:t>=8.38</w:t>
      </w:r>
      <w:r w:rsidRPr="006266CF">
        <w:rPr>
          <w:rFonts w:ascii="Times New Roman" w:hAnsi="Times New Roman"/>
          <w:b/>
          <w:sz w:val="28"/>
          <w:szCs w:val="28"/>
          <w:lang w:val="en-US"/>
        </w:rPr>
        <w:t>K</w:t>
      </w:r>
      <w:r w:rsidRPr="006266CF">
        <w:rPr>
          <w:rFonts w:ascii="Times New Roman" w:hAnsi="Times New Roman"/>
          <w:sz w:val="28"/>
          <w:szCs w:val="28"/>
        </w:rPr>
        <w:t>1</w:t>
      </w:r>
      <w:r w:rsidRPr="006266CF">
        <w:rPr>
          <w:rFonts w:ascii="Times New Roman" w:hAnsi="Times New Roman"/>
          <w:b/>
          <w:sz w:val="28"/>
          <w:szCs w:val="28"/>
        </w:rPr>
        <w:t>+</w:t>
      </w:r>
      <w:r w:rsidRPr="006266CF">
        <w:rPr>
          <w:rFonts w:ascii="Times New Roman" w:hAnsi="Times New Roman"/>
          <w:b/>
          <w:sz w:val="28"/>
          <w:szCs w:val="28"/>
          <w:lang w:val="en-US"/>
        </w:rPr>
        <w:t>K</w:t>
      </w:r>
      <w:r w:rsidRPr="006266CF">
        <w:rPr>
          <w:rFonts w:ascii="Times New Roman" w:hAnsi="Times New Roman"/>
          <w:b/>
          <w:sz w:val="28"/>
          <w:szCs w:val="28"/>
        </w:rPr>
        <w:t>2+0.054</w:t>
      </w:r>
      <w:r w:rsidRPr="006266CF">
        <w:rPr>
          <w:rFonts w:ascii="Times New Roman" w:hAnsi="Times New Roman"/>
          <w:b/>
          <w:sz w:val="28"/>
          <w:szCs w:val="28"/>
          <w:lang w:val="en-US"/>
        </w:rPr>
        <w:t>K</w:t>
      </w:r>
      <w:r w:rsidRPr="006266CF">
        <w:rPr>
          <w:rFonts w:ascii="Times New Roman" w:hAnsi="Times New Roman"/>
          <w:b/>
          <w:sz w:val="28"/>
          <w:szCs w:val="28"/>
        </w:rPr>
        <w:t>3+0.63</w:t>
      </w:r>
      <w:r w:rsidRPr="006266CF">
        <w:rPr>
          <w:rFonts w:ascii="Times New Roman" w:hAnsi="Times New Roman"/>
          <w:b/>
          <w:sz w:val="28"/>
          <w:szCs w:val="28"/>
          <w:lang w:val="en-US"/>
        </w:rPr>
        <w:t>K</w:t>
      </w:r>
      <w:r w:rsidRPr="006266CF">
        <w:rPr>
          <w:rFonts w:ascii="Times New Roman" w:hAnsi="Times New Roman"/>
          <w:b/>
          <w:sz w:val="28"/>
          <w:szCs w:val="28"/>
        </w:rPr>
        <w:t>4</w:t>
      </w:r>
    </w:p>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К = 8,38*0,3+0,8+0,054*0,4=3,3</w:t>
      </w:r>
    </w:p>
    <w:p w:rsidR="006E57D8" w:rsidRDefault="006E57D8" w:rsidP="006266CF">
      <w:pPr>
        <w:suppressAutoHyphens/>
        <w:spacing w:after="0" w:line="360" w:lineRule="auto"/>
        <w:ind w:firstLine="709"/>
        <w:contextualSpacing/>
        <w:jc w:val="both"/>
        <w:rPr>
          <w:rFonts w:ascii="Times New Roman" w:hAnsi="Times New Roman"/>
          <w:sz w:val="28"/>
          <w:szCs w:val="28"/>
          <w:lang w:val="en-US"/>
        </w:rPr>
      </w:pPr>
    </w:p>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Для 200</w:t>
      </w:r>
      <w:r w:rsidR="00F237E8" w:rsidRPr="006266CF">
        <w:rPr>
          <w:rFonts w:ascii="Times New Roman" w:hAnsi="Times New Roman"/>
          <w:sz w:val="28"/>
          <w:szCs w:val="28"/>
        </w:rPr>
        <w:t>8</w:t>
      </w:r>
      <w:r w:rsidRPr="006266CF">
        <w:rPr>
          <w:rFonts w:ascii="Times New Roman" w:hAnsi="Times New Roman"/>
          <w:sz w:val="28"/>
          <w:szCs w:val="28"/>
        </w:rPr>
        <w:t xml:space="preserve"> года:</w:t>
      </w:r>
    </w:p>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К1 – оборотный капитал/сумма активов =193025170/327949551=0,59</w:t>
      </w:r>
    </w:p>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К2 – нераспределенная прибыль/сумма активов = 221874895/327949551=0,68</w:t>
      </w:r>
    </w:p>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К3 – операционная прибыль/сумма активов = 49759429/327949551=0,15</w:t>
      </w:r>
    </w:p>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К4 – балансовая стоимость акций/задолженность = 0</w:t>
      </w:r>
    </w:p>
    <w:p w:rsidR="006E57D8" w:rsidRDefault="006E57D8" w:rsidP="006266CF">
      <w:pPr>
        <w:suppressAutoHyphens/>
        <w:spacing w:after="0" w:line="360" w:lineRule="auto"/>
        <w:ind w:firstLine="709"/>
        <w:contextualSpacing/>
        <w:jc w:val="both"/>
        <w:rPr>
          <w:rFonts w:ascii="Times New Roman" w:hAnsi="Times New Roman"/>
          <w:b/>
          <w:sz w:val="28"/>
          <w:szCs w:val="28"/>
          <w:lang w:val="en-US"/>
        </w:rPr>
      </w:pPr>
    </w:p>
    <w:p w:rsidR="00252638" w:rsidRPr="006266CF" w:rsidRDefault="00252638" w:rsidP="006266CF">
      <w:pPr>
        <w:suppressAutoHyphens/>
        <w:spacing w:after="0" w:line="360" w:lineRule="auto"/>
        <w:ind w:firstLine="709"/>
        <w:contextualSpacing/>
        <w:jc w:val="both"/>
        <w:rPr>
          <w:rFonts w:ascii="Times New Roman" w:hAnsi="Times New Roman"/>
          <w:b/>
          <w:sz w:val="28"/>
          <w:szCs w:val="28"/>
        </w:rPr>
      </w:pPr>
      <w:r w:rsidRPr="006266CF">
        <w:rPr>
          <w:rFonts w:ascii="Times New Roman" w:hAnsi="Times New Roman"/>
          <w:b/>
          <w:sz w:val="28"/>
          <w:szCs w:val="28"/>
          <w:lang w:val="en-US"/>
        </w:rPr>
        <w:t>K</w:t>
      </w:r>
      <w:r w:rsidRPr="006266CF">
        <w:rPr>
          <w:rFonts w:ascii="Times New Roman" w:hAnsi="Times New Roman"/>
          <w:b/>
          <w:sz w:val="28"/>
          <w:szCs w:val="28"/>
        </w:rPr>
        <w:t>=8.38</w:t>
      </w:r>
      <w:r w:rsidRPr="006266CF">
        <w:rPr>
          <w:rFonts w:ascii="Times New Roman" w:hAnsi="Times New Roman"/>
          <w:b/>
          <w:sz w:val="28"/>
          <w:szCs w:val="28"/>
          <w:lang w:val="en-US"/>
        </w:rPr>
        <w:t>K</w:t>
      </w:r>
      <w:r w:rsidRPr="006266CF">
        <w:rPr>
          <w:rFonts w:ascii="Times New Roman" w:hAnsi="Times New Roman"/>
          <w:sz w:val="28"/>
          <w:szCs w:val="28"/>
        </w:rPr>
        <w:t>1</w:t>
      </w:r>
      <w:r w:rsidRPr="006266CF">
        <w:rPr>
          <w:rFonts w:ascii="Times New Roman" w:hAnsi="Times New Roman"/>
          <w:b/>
          <w:sz w:val="28"/>
          <w:szCs w:val="28"/>
        </w:rPr>
        <w:t>+</w:t>
      </w:r>
      <w:r w:rsidRPr="006266CF">
        <w:rPr>
          <w:rFonts w:ascii="Times New Roman" w:hAnsi="Times New Roman"/>
          <w:b/>
          <w:sz w:val="28"/>
          <w:szCs w:val="28"/>
          <w:lang w:val="en-US"/>
        </w:rPr>
        <w:t>K</w:t>
      </w:r>
      <w:r w:rsidRPr="006266CF">
        <w:rPr>
          <w:rFonts w:ascii="Times New Roman" w:hAnsi="Times New Roman"/>
          <w:b/>
          <w:sz w:val="28"/>
          <w:szCs w:val="28"/>
        </w:rPr>
        <w:t>2+0.054</w:t>
      </w:r>
      <w:r w:rsidRPr="006266CF">
        <w:rPr>
          <w:rFonts w:ascii="Times New Roman" w:hAnsi="Times New Roman"/>
          <w:b/>
          <w:sz w:val="28"/>
          <w:szCs w:val="28"/>
          <w:lang w:val="en-US"/>
        </w:rPr>
        <w:t>K</w:t>
      </w:r>
      <w:r w:rsidRPr="006266CF">
        <w:rPr>
          <w:rFonts w:ascii="Times New Roman" w:hAnsi="Times New Roman"/>
          <w:b/>
          <w:sz w:val="28"/>
          <w:szCs w:val="28"/>
        </w:rPr>
        <w:t>3+0.63</w:t>
      </w:r>
      <w:r w:rsidRPr="006266CF">
        <w:rPr>
          <w:rFonts w:ascii="Times New Roman" w:hAnsi="Times New Roman"/>
          <w:b/>
          <w:sz w:val="28"/>
          <w:szCs w:val="28"/>
          <w:lang w:val="en-US"/>
        </w:rPr>
        <w:t>K</w:t>
      </w:r>
      <w:r w:rsidRPr="006266CF">
        <w:rPr>
          <w:rFonts w:ascii="Times New Roman" w:hAnsi="Times New Roman"/>
          <w:b/>
          <w:sz w:val="28"/>
          <w:szCs w:val="28"/>
        </w:rPr>
        <w:t>4</w:t>
      </w:r>
    </w:p>
    <w:p w:rsidR="00252638" w:rsidRPr="006266CF" w:rsidRDefault="0025263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К = 8,38 * 0,68</w:t>
      </w:r>
      <w:r w:rsidR="006266CF" w:rsidRPr="006266CF">
        <w:rPr>
          <w:rFonts w:ascii="Times New Roman" w:hAnsi="Times New Roman"/>
          <w:sz w:val="28"/>
          <w:szCs w:val="28"/>
        </w:rPr>
        <w:t xml:space="preserve"> </w:t>
      </w:r>
      <w:r w:rsidRPr="006266CF">
        <w:rPr>
          <w:rFonts w:ascii="Times New Roman" w:hAnsi="Times New Roman"/>
          <w:sz w:val="28"/>
          <w:szCs w:val="28"/>
        </w:rPr>
        <w:t>+ 0,06 + 0,054 * 0,03 = 5,76</w:t>
      </w:r>
    </w:p>
    <w:p w:rsidR="006E57D8" w:rsidRDefault="006E57D8" w:rsidP="006266CF">
      <w:pPr>
        <w:pStyle w:val="a9"/>
        <w:suppressAutoHyphens/>
        <w:spacing w:line="360" w:lineRule="auto"/>
        <w:ind w:firstLine="709"/>
        <w:contextualSpacing/>
        <w:rPr>
          <w:sz w:val="28"/>
          <w:szCs w:val="28"/>
          <w:lang w:val="en-US"/>
        </w:rPr>
      </w:pPr>
    </w:p>
    <w:p w:rsidR="00252638" w:rsidRPr="006266CF" w:rsidRDefault="00252638" w:rsidP="006266CF">
      <w:pPr>
        <w:pStyle w:val="a9"/>
        <w:suppressAutoHyphens/>
        <w:spacing w:line="360" w:lineRule="auto"/>
        <w:ind w:firstLine="709"/>
        <w:contextualSpacing/>
        <w:rPr>
          <w:sz w:val="28"/>
          <w:szCs w:val="28"/>
        </w:rPr>
      </w:pPr>
      <w:r w:rsidRPr="006266CF">
        <w:rPr>
          <w:sz w:val="28"/>
          <w:szCs w:val="28"/>
        </w:rPr>
        <w:t>Таким образом видим, что и в 200</w:t>
      </w:r>
      <w:r w:rsidR="00F237E8" w:rsidRPr="006266CF">
        <w:rPr>
          <w:sz w:val="28"/>
          <w:szCs w:val="28"/>
        </w:rPr>
        <w:t>7</w:t>
      </w:r>
      <w:r w:rsidRPr="006266CF">
        <w:rPr>
          <w:sz w:val="28"/>
          <w:szCs w:val="28"/>
        </w:rPr>
        <w:t>, и в 200</w:t>
      </w:r>
      <w:r w:rsidR="00F237E8" w:rsidRPr="006266CF">
        <w:rPr>
          <w:sz w:val="28"/>
          <w:szCs w:val="28"/>
        </w:rPr>
        <w:t>8</w:t>
      </w:r>
      <w:r w:rsidRPr="006266CF">
        <w:rPr>
          <w:sz w:val="28"/>
          <w:szCs w:val="28"/>
        </w:rPr>
        <w:t xml:space="preserve"> году коэффициент Альтмана больше 2,99 , следовательно предприятие можно считать финансово устойчивым. Причём, в 2009 году коэффициент Альтмана увеличился, что говорит о повышении финансовой устойчивости предприятия и о малой вероятности банкротства.</w:t>
      </w:r>
    </w:p>
    <w:p w:rsidR="006E57D8" w:rsidRDefault="006E57D8" w:rsidP="006266CF">
      <w:pPr>
        <w:pStyle w:val="a8"/>
        <w:suppressAutoHyphens/>
        <w:spacing w:line="360" w:lineRule="auto"/>
        <w:ind w:firstLine="709"/>
        <w:contextualSpacing/>
        <w:jc w:val="both"/>
        <w:rPr>
          <w:rFonts w:ascii="Times New Roman" w:hAnsi="Times New Roman"/>
          <w:b/>
          <w:sz w:val="28"/>
          <w:szCs w:val="28"/>
          <w:lang w:val="en-US"/>
        </w:rPr>
      </w:pPr>
    </w:p>
    <w:p w:rsidR="004F7978" w:rsidRPr="006266CF" w:rsidRDefault="006E57D8" w:rsidP="006266CF">
      <w:pPr>
        <w:pStyle w:val="a8"/>
        <w:suppressAutoHyphens/>
        <w:spacing w:line="360" w:lineRule="auto"/>
        <w:ind w:firstLine="709"/>
        <w:contextualSpacing/>
        <w:jc w:val="both"/>
        <w:rPr>
          <w:rFonts w:ascii="Times New Roman" w:hAnsi="Times New Roman"/>
          <w:b/>
          <w:sz w:val="28"/>
          <w:szCs w:val="28"/>
        </w:rPr>
      </w:pPr>
      <w:r>
        <w:rPr>
          <w:rFonts w:ascii="Times New Roman" w:hAnsi="Times New Roman"/>
          <w:b/>
          <w:sz w:val="28"/>
          <w:szCs w:val="28"/>
          <w:lang w:val="en-US"/>
        </w:rPr>
        <w:br w:type="page"/>
      </w:r>
      <w:r w:rsidR="00B359F1" w:rsidRPr="006266CF">
        <w:rPr>
          <w:rFonts w:ascii="Times New Roman" w:hAnsi="Times New Roman"/>
          <w:b/>
          <w:sz w:val="28"/>
          <w:szCs w:val="28"/>
        </w:rPr>
        <w:t>Глава 3.</w:t>
      </w:r>
      <w:r w:rsidR="006266CF" w:rsidRPr="006266CF">
        <w:rPr>
          <w:rFonts w:ascii="Times New Roman" w:hAnsi="Times New Roman"/>
          <w:b/>
          <w:sz w:val="28"/>
          <w:szCs w:val="28"/>
        </w:rPr>
        <w:t xml:space="preserve"> </w:t>
      </w:r>
      <w:r w:rsidR="00F237E8" w:rsidRPr="006266CF">
        <w:rPr>
          <w:rFonts w:ascii="Times New Roman" w:hAnsi="Times New Roman"/>
          <w:b/>
          <w:sz w:val="28"/>
          <w:szCs w:val="28"/>
        </w:rPr>
        <w:t>Сущность маркетинговых исследований в рыночных условиях</w:t>
      </w:r>
    </w:p>
    <w:p w:rsidR="006E57D8" w:rsidRDefault="006E57D8" w:rsidP="006266CF">
      <w:pPr>
        <w:suppressAutoHyphens/>
        <w:spacing w:after="0" w:line="360" w:lineRule="auto"/>
        <w:ind w:firstLine="709"/>
        <w:contextualSpacing/>
        <w:jc w:val="both"/>
        <w:rPr>
          <w:rFonts w:ascii="Times New Roman" w:hAnsi="Times New Roman"/>
          <w:b/>
          <w:sz w:val="28"/>
          <w:szCs w:val="28"/>
          <w:lang w:val="en-US"/>
        </w:rPr>
      </w:pPr>
    </w:p>
    <w:p w:rsidR="004F7978" w:rsidRPr="006266CF" w:rsidRDefault="006E57D8" w:rsidP="006266CF">
      <w:pPr>
        <w:suppressAutoHyphens/>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3.1</w:t>
      </w:r>
      <w:r w:rsidR="007934A9" w:rsidRPr="006266CF">
        <w:rPr>
          <w:rFonts w:ascii="Times New Roman" w:hAnsi="Times New Roman"/>
          <w:b/>
          <w:sz w:val="28"/>
          <w:szCs w:val="28"/>
        </w:rPr>
        <w:t xml:space="preserve"> </w:t>
      </w:r>
      <w:r w:rsidR="004F7978" w:rsidRPr="006266CF">
        <w:rPr>
          <w:rFonts w:ascii="Times New Roman" w:hAnsi="Times New Roman"/>
          <w:b/>
          <w:sz w:val="28"/>
          <w:szCs w:val="28"/>
        </w:rPr>
        <w:t>Проблемы маркетинговых исследований</w:t>
      </w:r>
    </w:p>
    <w:p w:rsidR="004F7978" w:rsidRPr="006266CF" w:rsidRDefault="004F7978" w:rsidP="006266CF">
      <w:pPr>
        <w:suppressAutoHyphens/>
        <w:spacing w:after="0" w:line="360" w:lineRule="auto"/>
        <w:ind w:firstLine="709"/>
        <w:contextualSpacing/>
        <w:jc w:val="both"/>
        <w:rPr>
          <w:rFonts w:ascii="Times New Roman" w:hAnsi="Times New Roman"/>
          <w:sz w:val="28"/>
          <w:szCs w:val="28"/>
        </w:rPr>
      </w:pP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Ясное, четкое изложение проблемы является ключом</w:t>
      </w:r>
      <w:r w:rsidR="006266CF" w:rsidRPr="006266CF">
        <w:rPr>
          <w:rFonts w:ascii="Times New Roman" w:hAnsi="Times New Roman"/>
          <w:sz w:val="28"/>
          <w:szCs w:val="28"/>
        </w:rPr>
        <w:t xml:space="preserve"> </w:t>
      </w:r>
      <w:r w:rsidRPr="006266CF">
        <w:rPr>
          <w:rFonts w:ascii="Times New Roman" w:hAnsi="Times New Roman"/>
          <w:sz w:val="28"/>
          <w:szCs w:val="28"/>
        </w:rPr>
        <w:t>к проведению успешного маркетингового исследования. Зачастую клиенты маркетинговых фирм сами не знают своих проблем. Они констатируют, что объем продаж падает, рыночная доля уменьшается, но это только симптомы, а важно выявить причины их проявления. Классической ситуацией является случай, когда маркетинговое исследование не адресовано реальной проблеме. Чтобы избежать подобной ситуации, необходимо исследовать все возможные причины появившихся симптомов. Часто в этих целях проводится разведочное исследование.</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При проведении маркетинговых исследований сталкиваются с двумя типами маркетинговых исследований. Первые возникают в двух случаях. Во-первых, когда появляются симптомы недостижения целей маркетинговой деятельности. Во-вторых, существует вероятность достижения целей, однако руководителю надо выбрать такой курс действий, который даст возможность в полной мере воспользоваться благоприятными обстоятельствами.</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Проблемы маркетинговых исследований определяются требованиями предоставления руководителям и специалистам по маркетингу соответствующей, точной и непредвзятой информации, необходимой для решения проблем управления маркетинговой деятельностью.</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Очевидно, что проблемы управления маркетингом являются критическими, потому что без их корректного определения будет сложно выявить проблемы маркетинговых исследований. А это может привести к дальнейшим нежелательным последствиям в ходе их проведения.</w:t>
      </w:r>
    </w:p>
    <w:p w:rsidR="004F7978" w:rsidRPr="006266CF" w:rsidRDefault="004F7978" w:rsidP="006266CF">
      <w:pPr>
        <w:suppressAutoHyphens/>
        <w:spacing w:after="0" w:line="360" w:lineRule="auto"/>
        <w:ind w:firstLine="709"/>
        <w:contextualSpacing/>
        <w:jc w:val="both"/>
        <w:rPr>
          <w:rFonts w:ascii="Times New Roman" w:hAnsi="Times New Roman"/>
          <w:i/>
          <w:sz w:val="28"/>
          <w:szCs w:val="28"/>
        </w:rPr>
      </w:pPr>
      <w:r w:rsidRPr="006266CF">
        <w:rPr>
          <w:rFonts w:ascii="Times New Roman" w:hAnsi="Times New Roman"/>
          <w:sz w:val="28"/>
          <w:szCs w:val="28"/>
        </w:rPr>
        <w:t>В процессе выявления проблем управления маркетингом можно выделить следующие восемь этапов.</w:t>
      </w:r>
    </w:p>
    <w:p w:rsidR="004F7978"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1. Получение базовых знаний о компании, ее продуктах и рынках</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Эти знания получаются при первой встрече исследователя с</w:t>
      </w:r>
      <w:r w:rsidR="006266CF" w:rsidRPr="006266CF">
        <w:rPr>
          <w:rFonts w:ascii="Times New Roman" w:hAnsi="Times New Roman"/>
          <w:sz w:val="28"/>
          <w:szCs w:val="28"/>
        </w:rPr>
        <w:t xml:space="preserve"> </w:t>
      </w:r>
      <w:r w:rsidRPr="006266CF">
        <w:rPr>
          <w:rFonts w:ascii="Times New Roman" w:hAnsi="Times New Roman"/>
          <w:sz w:val="28"/>
          <w:szCs w:val="28"/>
        </w:rPr>
        <w:t>руководителем. Речь идет о получении информации относительно истории компании, ее типе (частная, акционерная и др.), организационной структуре, целях ее деятельности и целях маркетинга. Сообщается информация о продуктах компании, политике ценообразования, каналах товародвижения, используемых методах продвижения продукта. Описывается ситуация на рынке (лояльность потребителей, конкуренция, рыночные тенденции и др.).</w:t>
      </w:r>
    </w:p>
    <w:p w:rsidR="006266CF" w:rsidRPr="006266CF" w:rsidRDefault="004F7978" w:rsidP="006266CF">
      <w:pPr>
        <w:suppressAutoHyphens/>
        <w:spacing w:after="0" w:line="360" w:lineRule="auto"/>
        <w:ind w:firstLine="709"/>
        <w:contextualSpacing/>
        <w:jc w:val="both"/>
        <w:rPr>
          <w:rFonts w:ascii="Times New Roman" w:hAnsi="Times New Roman"/>
          <w:i/>
          <w:sz w:val="28"/>
          <w:szCs w:val="28"/>
        </w:rPr>
      </w:pPr>
      <w:r w:rsidRPr="006266CF">
        <w:rPr>
          <w:rFonts w:ascii="Times New Roman" w:hAnsi="Times New Roman"/>
          <w:sz w:val="28"/>
          <w:szCs w:val="28"/>
        </w:rPr>
        <w:t xml:space="preserve">Таким образом, исследователь получает информацию для первоначального осмысливания возникшей проблемы. В том случае, если маркетинговые исследования проводятся силами специалистов компании, а не внешних консультантов, такая информация службами маркетинга должна собираться постоянно. </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2. Ознакомление с ситуацией, в которой находится лицо, принимающее</w:t>
      </w:r>
      <w:r w:rsidR="006266CF" w:rsidRPr="006266CF">
        <w:rPr>
          <w:rFonts w:ascii="Times New Roman" w:hAnsi="Times New Roman"/>
          <w:sz w:val="28"/>
          <w:szCs w:val="28"/>
        </w:rPr>
        <w:t xml:space="preserve"> </w:t>
      </w:r>
      <w:r w:rsidRPr="006266CF">
        <w:rPr>
          <w:rFonts w:ascii="Times New Roman" w:hAnsi="Times New Roman"/>
          <w:sz w:val="28"/>
          <w:szCs w:val="28"/>
        </w:rPr>
        <w:t>решение (ЛПР), с его целями и ресурсами.</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На данном этапе, прежде всего, необходимо понять причины, исходя из которых, руководитель прибегает к помощи исследователя. Отсюда вытекает, что исследователь должен знать цели руководителя, что дает ему возможность определить остроту возникшей проблемы. Сравнивая реальные результаты рыночной деятельности с целями, можно установить, возникла ли данная проблема внезапно или компания скатывалась к неблагоприятной ситуации постепенно.</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Что касается ресурсов, то знакомство со статьями бюджета маркетинга (затраты на оплату труда сбытовиков, рекламу, разработку новых продуктов и др.) и эффективностью их использования позволит исследователю глубже понять возникшую проблему.</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3. Прояснение симптомов проблемы</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Главная цель проведения работ на данном этапе – углубленное изучение</w:t>
      </w:r>
      <w:r w:rsidR="006266CF" w:rsidRPr="006266CF">
        <w:rPr>
          <w:rFonts w:ascii="Times New Roman" w:hAnsi="Times New Roman"/>
          <w:sz w:val="28"/>
          <w:szCs w:val="28"/>
        </w:rPr>
        <w:t xml:space="preserve"> </w:t>
      </w:r>
      <w:r w:rsidRPr="006266CF">
        <w:rPr>
          <w:rFonts w:ascii="Times New Roman" w:hAnsi="Times New Roman"/>
          <w:sz w:val="28"/>
          <w:szCs w:val="28"/>
        </w:rPr>
        <w:t>проблем - симптомов, то есть проблем – следствий.</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Обычно это можно сделать на основе данных мониторинга рыночной</w:t>
      </w:r>
      <w:r w:rsidR="006266CF" w:rsidRPr="006266CF">
        <w:rPr>
          <w:rFonts w:ascii="Times New Roman" w:hAnsi="Times New Roman"/>
          <w:sz w:val="28"/>
          <w:szCs w:val="28"/>
        </w:rPr>
        <w:t xml:space="preserve"> </w:t>
      </w:r>
      <w:r w:rsidRPr="006266CF">
        <w:rPr>
          <w:rFonts w:ascii="Times New Roman" w:hAnsi="Times New Roman"/>
          <w:sz w:val="28"/>
          <w:szCs w:val="28"/>
        </w:rPr>
        <w:t>ситуации, носящего как формальный, так и неформальный характер.</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эффективно работающих компаниях руководители маркетинговых</w:t>
      </w:r>
      <w:r w:rsidR="006266CF" w:rsidRPr="006266CF">
        <w:rPr>
          <w:rFonts w:ascii="Times New Roman" w:hAnsi="Times New Roman"/>
          <w:sz w:val="28"/>
          <w:szCs w:val="28"/>
        </w:rPr>
        <w:t xml:space="preserve"> </w:t>
      </w:r>
      <w:r w:rsidRPr="006266CF">
        <w:rPr>
          <w:rFonts w:ascii="Times New Roman" w:hAnsi="Times New Roman"/>
          <w:sz w:val="28"/>
          <w:szCs w:val="28"/>
        </w:rPr>
        <w:t>служб осуществляют постоянный мониторинг возможных причин</w:t>
      </w:r>
      <w:r w:rsidR="006266CF" w:rsidRPr="006266CF">
        <w:rPr>
          <w:rFonts w:ascii="Times New Roman" w:hAnsi="Times New Roman"/>
          <w:sz w:val="28"/>
          <w:szCs w:val="28"/>
        </w:rPr>
        <w:t xml:space="preserve"> </w:t>
      </w:r>
      <w:r w:rsidRPr="006266CF">
        <w:rPr>
          <w:rFonts w:ascii="Times New Roman" w:hAnsi="Times New Roman"/>
          <w:sz w:val="28"/>
          <w:szCs w:val="28"/>
        </w:rPr>
        <w:t>возникновения проблем. В качестве главных индикаторов возможных проблем обычно рассматривается динамика показателей объема</w:t>
      </w:r>
      <w:r w:rsidR="006266CF" w:rsidRPr="006266CF">
        <w:rPr>
          <w:rFonts w:ascii="Times New Roman" w:hAnsi="Times New Roman"/>
          <w:sz w:val="28"/>
          <w:szCs w:val="28"/>
        </w:rPr>
        <w:t xml:space="preserve"> </w:t>
      </w:r>
      <w:r w:rsidRPr="006266CF">
        <w:rPr>
          <w:rFonts w:ascii="Times New Roman" w:hAnsi="Times New Roman"/>
          <w:sz w:val="28"/>
          <w:szCs w:val="28"/>
        </w:rPr>
        <w:t>реализации, рыночной доли, прибыли, а также количество заказов,</w:t>
      </w:r>
      <w:r w:rsidR="006266CF" w:rsidRPr="006266CF">
        <w:rPr>
          <w:rFonts w:ascii="Times New Roman" w:hAnsi="Times New Roman"/>
          <w:sz w:val="28"/>
          <w:szCs w:val="28"/>
        </w:rPr>
        <w:t xml:space="preserve"> </w:t>
      </w:r>
      <w:r w:rsidRPr="006266CF">
        <w:rPr>
          <w:rFonts w:ascii="Times New Roman" w:hAnsi="Times New Roman"/>
          <w:sz w:val="28"/>
          <w:szCs w:val="28"/>
        </w:rPr>
        <w:t>поступающих от дилеров компании, уровень жалоб потребителей,</w:t>
      </w:r>
      <w:r w:rsidR="006266CF" w:rsidRPr="006266CF">
        <w:rPr>
          <w:rFonts w:ascii="Times New Roman" w:hAnsi="Times New Roman"/>
          <w:sz w:val="28"/>
          <w:szCs w:val="28"/>
        </w:rPr>
        <w:t xml:space="preserve"> </w:t>
      </w:r>
      <w:r w:rsidRPr="006266CF">
        <w:rPr>
          <w:rFonts w:ascii="Times New Roman" w:hAnsi="Times New Roman"/>
          <w:sz w:val="28"/>
          <w:szCs w:val="28"/>
        </w:rPr>
        <w:t>состояние конкурентной борьбы.</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4.</w:t>
      </w:r>
      <w:r w:rsidR="006266CF" w:rsidRPr="006266CF">
        <w:rPr>
          <w:rFonts w:ascii="Times New Roman" w:hAnsi="Times New Roman"/>
          <w:sz w:val="28"/>
          <w:szCs w:val="28"/>
        </w:rPr>
        <w:t xml:space="preserve"> </w:t>
      </w:r>
      <w:r w:rsidRPr="006266CF">
        <w:rPr>
          <w:rFonts w:ascii="Times New Roman" w:hAnsi="Times New Roman"/>
          <w:sz w:val="28"/>
          <w:szCs w:val="28"/>
        </w:rPr>
        <w:t>Выявление предполагаемых причин возникновения проблемы (базовых</w:t>
      </w:r>
      <w:r w:rsidR="006266CF" w:rsidRPr="006266CF">
        <w:rPr>
          <w:rFonts w:ascii="Times New Roman" w:hAnsi="Times New Roman"/>
          <w:sz w:val="28"/>
          <w:szCs w:val="28"/>
        </w:rPr>
        <w:t xml:space="preserve"> </w:t>
      </w:r>
      <w:r w:rsidRPr="006266CF">
        <w:rPr>
          <w:rFonts w:ascii="Times New Roman" w:hAnsi="Times New Roman"/>
          <w:sz w:val="28"/>
          <w:szCs w:val="28"/>
        </w:rPr>
        <w:t>проблем).</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Для этого для каждой проблемы – симптома по определенной схеме выявляются проблемы – причины их возникновения. При решении данных задач может использоваться специальный метод – логико – смыслового моделирования [18.] Выявление проблем – причин можно осуществить в следующих</w:t>
      </w:r>
      <w:r w:rsidR="006266CF" w:rsidRPr="006266CF">
        <w:rPr>
          <w:rFonts w:ascii="Times New Roman" w:hAnsi="Times New Roman"/>
          <w:sz w:val="28"/>
          <w:szCs w:val="28"/>
        </w:rPr>
        <w:t xml:space="preserve"> </w:t>
      </w:r>
      <w:r w:rsidRPr="006266CF">
        <w:rPr>
          <w:rFonts w:ascii="Times New Roman" w:hAnsi="Times New Roman"/>
          <w:sz w:val="28"/>
          <w:szCs w:val="28"/>
        </w:rPr>
        <w:t>направлениях:</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действия конкурентов;</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поведение потребителей;</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изменения в</w:t>
      </w:r>
      <w:r w:rsidR="006266CF" w:rsidRPr="006266CF">
        <w:rPr>
          <w:rFonts w:ascii="Times New Roman" w:hAnsi="Times New Roman"/>
          <w:sz w:val="28"/>
          <w:szCs w:val="28"/>
        </w:rPr>
        <w:t xml:space="preserve"> </w:t>
      </w:r>
      <w:r w:rsidRPr="006266CF">
        <w:rPr>
          <w:rFonts w:ascii="Times New Roman" w:hAnsi="Times New Roman"/>
          <w:sz w:val="28"/>
          <w:szCs w:val="28"/>
        </w:rPr>
        <w:t>деятельности самой компании;</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изменения внешней среды маркетинга.</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5. Определение действий по смягчению проявления проблемы.</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На этом этапе руководитель и исследователь совместно или по</w:t>
      </w:r>
      <w:r w:rsidR="006266CF" w:rsidRPr="006266CF">
        <w:rPr>
          <w:rFonts w:ascii="Times New Roman" w:hAnsi="Times New Roman"/>
          <w:sz w:val="28"/>
          <w:szCs w:val="28"/>
        </w:rPr>
        <w:t xml:space="preserve"> </w:t>
      </w:r>
      <w:r w:rsidRPr="006266CF">
        <w:rPr>
          <w:rFonts w:ascii="Times New Roman" w:hAnsi="Times New Roman"/>
          <w:sz w:val="28"/>
          <w:szCs w:val="28"/>
        </w:rPr>
        <w:t>отдельности в рамках имеющихся ресурсов генерируют несколько</w:t>
      </w:r>
      <w:r w:rsidR="006266CF" w:rsidRPr="006266CF">
        <w:rPr>
          <w:rFonts w:ascii="Times New Roman" w:hAnsi="Times New Roman"/>
          <w:sz w:val="28"/>
          <w:szCs w:val="28"/>
        </w:rPr>
        <w:t xml:space="preserve"> </w:t>
      </w:r>
      <w:r w:rsidRPr="006266CF">
        <w:rPr>
          <w:rFonts w:ascii="Times New Roman" w:hAnsi="Times New Roman"/>
          <w:sz w:val="28"/>
          <w:szCs w:val="28"/>
        </w:rPr>
        <w:t>подходов к решению выявленных базовых проблем, по содержанию</w:t>
      </w:r>
      <w:r w:rsidR="006266CF" w:rsidRPr="006266CF">
        <w:rPr>
          <w:rFonts w:ascii="Times New Roman" w:hAnsi="Times New Roman"/>
          <w:sz w:val="28"/>
          <w:szCs w:val="28"/>
        </w:rPr>
        <w:t xml:space="preserve"> </w:t>
      </w:r>
      <w:r w:rsidRPr="006266CF">
        <w:rPr>
          <w:rFonts w:ascii="Times New Roman" w:hAnsi="Times New Roman"/>
          <w:sz w:val="28"/>
          <w:szCs w:val="28"/>
        </w:rPr>
        <w:t>которых достигнуто согласие. В основе этих подходов лежат действия по</w:t>
      </w:r>
      <w:r w:rsidR="006266CF" w:rsidRPr="006266CF">
        <w:rPr>
          <w:rFonts w:ascii="Times New Roman" w:hAnsi="Times New Roman"/>
          <w:sz w:val="28"/>
          <w:szCs w:val="28"/>
        </w:rPr>
        <w:t xml:space="preserve"> </w:t>
      </w:r>
      <w:r w:rsidRPr="006266CF">
        <w:rPr>
          <w:rFonts w:ascii="Times New Roman" w:hAnsi="Times New Roman"/>
          <w:sz w:val="28"/>
          <w:szCs w:val="28"/>
        </w:rPr>
        <w:t>улучшению использования отдельных элементов комплекса маркетинга.</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6.</w:t>
      </w:r>
      <w:r w:rsidR="006266CF" w:rsidRPr="006266CF">
        <w:rPr>
          <w:rFonts w:ascii="Times New Roman" w:hAnsi="Times New Roman"/>
          <w:sz w:val="28"/>
          <w:szCs w:val="28"/>
        </w:rPr>
        <w:t xml:space="preserve"> </w:t>
      </w:r>
      <w:r w:rsidRPr="006266CF">
        <w:rPr>
          <w:rFonts w:ascii="Times New Roman" w:hAnsi="Times New Roman"/>
          <w:sz w:val="28"/>
          <w:szCs w:val="28"/>
        </w:rPr>
        <w:t>Определение ожидаемых последствий этих действий.</w:t>
      </w:r>
      <w:r w:rsidR="006266CF" w:rsidRPr="006266CF">
        <w:rPr>
          <w:rFonts w:ascii="Times New Roman" w:hAnsi="Times New Roman"/>
          <w:sz w:val="28"/>
          <w:szCs w:val="28"/>
        </w:rPr>
        <w:t xml:space="preserve"> </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Каждое маркетинговое действие подвергается анализу путем ответа на вопрос: </w:t>
      </w:r>
      <w:r w:rsidR="006266CF" w:rsidRPr="006266CF">
        <w:rPr>
          <w:rFonts w:ascii="Times New Roman" w:hAnsi="Times New Roman"/>
          <w:sz w:val="28"/>
          <w:szCs w:val="28"/>
        </w:rPr>
        <w:t>"</w:t>
      </w:r>
      <w:r w:rsidRPr="006266CF">
        <w:rPr>
          <w:rFonts w:ascii="Times New Roman" w:hAnsi="Times New Roman"/>
          <w:sz w:val="28"/>
          <w:szCs w:val="28"/>
        </w:rPr>
        <w:t>что если?</w:t>
      </w:r>
      <w:r w:rsidR="006266CF" w:rsidRPr="006266CF">
        <w:rPr>
          <w:rFonts w:ascii="Times New Roman" w:hAnsi="Times New Roman"/>
          <w:sz w:val="28"/>
          <w:szCs w:val="28"/>
        </w:rPr>
        <w:t>"</w:t>
      </w:r>
      <w:r w:rsidRPr="006266CF">
        <w:rPr>
          <w:rFonts w:ascii="Times New Roman" w:hAnsi="Times New Roman"/>
          <w:sz w:val="28"/>
          <w:szCs w:val="28"/>
        </w:rPr>
        <w:t>. Другими словами, определяется возможное воздействие принимаемых решений не только на решаемую проблему, но и на программу маркетинговых действий в целом. Кроме того, целесообразно определить, какие дополнительные проблемы могут возникнуть, если принятое решение не будет реализовано.</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Обычно диапазон последствий возможных маркетинговых действий является достаточно очевидным. Например, если вы стали рекламировать ваши товары через другие средства массовой информации, то число потребителей, читающих данную рекламу, может остаться неизменным, или увеличиться, или уменьшиться. Помимо потребителей порой целесообразно изучать реакцию на ваши решения также со стороны посредников или поставщиков.</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7. Выявление предположений руководителя относительно этих</w:t>
      </w:r>
      <w:r w:rsidR="006266CF" w:rsidRPr="006266CF">
        <w:rPr>
          <w:rFonts w:ascii="Times New Roman" w:hAnsi="Times New Roman"/>
          <w:sz w:val="28"/>
          <w:szCs w:val="28"/>
        </w:rPr>
        <w:t xml:space="preserve"> </w:t>
      </w:r>
      <w:r w:rsidRPr="006266CF">
        <w:rPr>
          <w:rFonts w:ascii="Times New Roman" w:hAnsi="Times New Roman"/>
          <w:sz w:val="28"/>
          <w:szCs w:val="28"/>
        </w:rPr>
        <w:t>последствий</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При выявлении проблемы обычно делаются определенные предположения, характеризующие возможную реакцию или последствия принятого решения. Например, предполагается, что мы восстановим прежний объем продаж, если понизим цену на продукцию на 10%. Такие предположения необходимо проанализировать со всей доступной глубиной. В условиях неопределенности маркетинговые исследования обычно помогают понизить отрицательные проявления этого фактора. Кроме того, среди руководителей компании могут существовать разные мнения относительно ключевых предположений. Задачей исследований в данном случае является определение, какое из предположений является истинным.</w:t>
      </w:r>
    </w:p>
    <w:p w:rsidR="006266CF" w:rsidRPr="006266CF" w:rsidRDefault="004F7978" w:rsidP="006266CF">
      <w:pPr>
        <w:tabs>
          <w:tab w:val="left" w:pos="900"/>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8. Оценка адекватности имеющейся информации.</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Руководитель может обладать информацией разного объема и качества. Поэтому исследователь должен оценить состояние информационного обеспечения решаемой проблемы и установить, каким оно должно быть. Разница между существующим и требуемым уровнем информационного обеспечения, дающим возможность руководителю успешно решать маркетинговые проблемы, является основой для определения целей маркетингового исследования.</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Что касается формулирования проблем маркетинговых исследований, то можно рекомендовать проведение этих работ в три этапа:</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1. Выбор и четкое определение содержания параметров, подлежащих исследованию.</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2.</w:t>
      </w:r>
      <w:r w:rsidR="006266CF" w:rsidRPr="006266CF">
        <w:rPr>
          <w:rFonts w:ascii="Times New Roman" w:hAnsi="Times New Roman"/>
          <w:sz w:val="28"/>
          <w:szCs w:val="28"/>
        </w:rPr>
        <w:t xml:space="preserve"> </w:t>
      </w:r>
      <w:r w:rsidRPr="006266CF">
        <w:rPr>
          <w:rFonts w:ascii="Times New Roman" w:hAnsi="Times New Roman"/>
          <w:sz w:val="28"/>
          <w:szCs w:val="28"/>
        </w:rPr>
        <w:t>Определение взаимосвязей.</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3.</w:t>
      </w:r>
      <w:r w:rsidR="006266CF" w:rsidRPr="006266CF">
        <w:rPr>
          <w:rFonts w:ascii="Times New Roman" w:hAnsi="Times New Roman"/>
          <w:sz w:val="28"/>
          <w:szCs w:val="28"/>
        </w:rPr>
        <w:t xml:space="preserve"> </w:t>
      </w:r>
      <w:r w:rsidRPr="006266CF">
        <w:rPr>
          <w:rFonts w:ascii="Times New Roman" w:hAnsi="Times New Roman"/>
          <w:sz w:val="28"/>
          <w:szCs w:val="28"/>
        </w:rPr>
        <w:t>Выбор модели.</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Исследователь и специалисты маркетинговых служб должны говорить на одном языке, и должно быть ясно, как измерить тот или иной параметр.</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качестве примера параметров исследования и их определений можно назвать следующее:</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 </w:t>
      </w:r>
      <w:r w:rsidR="006266CF" w:rsidRPr="006266CF">
        <w:rPr>
          <w:rFonts w:ascii="Times New Roman" w:hAnsi="Times New Roman"/>
          <w:sz w:val="28"/>
          <w:szCs w:val="28"/>
        </w:rPr>
        <w:t>"</w:t>
      </w:r>
      <w:r w:rsidRPr="006266CF">
        <w:rPr>
          <w:rFonts w:ascii="Times New Roman" w:hAnsi="Times New Roman"/>
          <w:sz w:val="28"/>
          <w:szCs w:val="28"/>
        </w:rPr>
        <w:t>осведомленность</w:t>
      </w:r>
      <w:r w:rsidR="006266CF" w:rsidRPr="006266CF">
        <w:rPr>
          <w:rFonts w:ascii="Times New Roman" w:hAnsi="Times New Roman"/>
          <w:sz w:val="28"/>
          <w:szCs w:val="28"/>
        </w:rPr>
        <w:t>"</w:t>
      </w:r>
      <w:r w:rsidRPr="006266CF">
        <w:rPr>
          <w:rFonts w:ascii="Times New Roman" w:hAnsi="Times New Roman"/>
          <w:sz w:val="28"/>
          <w:szCs w:val="28"/>
        </w:rPr>
        <w:t xml:space="preserve"> (процент респондентов, слышавших о продукте данной</w:t>
      </w:r>
      <w:r w:rsidR="006266CF" w:rsidRPr="006266CF">
        <w:rPr>
          <w:rFonts w:ascii="Times New Roman" w:hAnsi="Times New Roman"/>
          <w:sz w:val="28"/>
          <w:szCs w:val="28"/>
        </w:rPr>
        <w:t xml:space="preserve"> </w:t>
      </w:r>
      <w:r w:rsidRPr="006266CF">
        <w:rPr>
          <w:rFonts w:ascii="Times New Roman" w:hAnsi="Times New Roman"/>
          <w:sz w:val="28"/>
          <w:szCs w:val="28"/>
        </w:rPr>
        <w:t>марки);</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 </w:t>
      </w:r>
      <w:r w:rsidR="006266CF" w:rsidRPr="006266CF">
        <w:rPr>
          <w:rFonts w:ascii="Times New Roman" w:hAnsi="Times New Roman"/>
          <w:sz w:val="28"/>
          <w:szCs w:val="28"/>
        </w:rPr>
        <w:t>"</w:t>
      </w:r>
      <w:r w:rsidRPr="006266CF">
        <w:rPr>
          <w:rFonts w:ascii="Times New Roman" w:hAnsi="Times New Roman"/>
          <w:sz w:val="28"/>
          <w:szCs w:val="28"/>
        </w:rPr>
        <w:t>отношение к продукту</w:t>
      </w:r>
      <w:r w:rsidR="006266CF" w:rsidRPr="006266CF">
        <w:rPr>
          <w:rFonts w:ascii="Times New Roman" w:hAnsi="Times New Roman"/>
          <w:sz w:val="28"/>
          <w:szCs w:val="28"/>
        </w:rPr>
        <w:t>"</w:t>
      </w:r>
      <w:r w:rsidRPr="006266CF">
        <w:rPr>
          <w:rFonts w:ascii="Times New Roman" w:hAnsi="Times New Roman"/>
          <w:sz w:val="28"/>
          <w:szCs w:val="28"/>
        </w:rPr>
        <w:t xml:space="preserve"> (число респондентов, испытывающих положительное, нейтральное или отрицательное отношение к данному продукту).[28]</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Далее необходимо рассмотреть взаимосвязи между различными параметрами. Например, обычно снижение цены приводит к росту объема продаж и наоборот. Взаимосвязи устанавливаются на основе знаний и предположений сотрудников маркетинговых служб, а также специалистов, проводящих маркетинговые исследования.</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По сути дела определение параметров и их взаимосвязей, исходя из понимаемой логики, приводит к созданию модели. Можно в качестве первого приближения воспользоваться уже существующими моделями. В результате разрабатывается модель возможных причин возникшей проблемы, ориентированная на нужды потребителей, выбор решений и оценку их последствий. Эти модели могут быть как сложными, так и простыми. Например, главным условием для покупки специальных программных средств может являться условие, чтобы потенциальный покупатель имел персональный компьютер хотя бы с 486-м процессором.</w:t>
      </w:r>
    </w:p>
    <w:p w:rsidR="004F7978"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После разработки модели исследователь формулирует свои формальные предложения о проведении маркетинговых исследований, включающие формулирование проблем управления маркетингом, определение целей и метода проведения маркетинговых исследований, направленного на их достижение.</w:t>
      </w:r>
    </w:p>
    <w:p w:rsidR="004F7978" w:rsidRPr="006266CF" w:rsidRDefault="004F7978" w:rsidP="006266CF">
      <w:pPr>
        <w:suppressAutoHyphens/>
        <w:spacing w:after="0" w:line="360" w:lineRule="auto"/>
        <w:ind w:firstLine="709"/>
        <w:contextualSpacing/>
        <w:jc w:val="both"/>
        <w:rPr>
          <w:rFonts w:ascii="Times New Roman" w:hAnsi="Times New Roman"/>
          <w:sz w:val="28"/>
          <w:szCs w:val="28"/>
        </w:rPr>
      </w:pPr>
    </w:p>
    <w:p w:rsidR="004F7978" w:rsidRPr="006266CF" w:rsidRDefault="004F7978" w:rsidP="006266CF">
      <w:pPr>
        <w:pStyle w:val="ab"/>
        <w:widowControl/>
        <w:numPr>
          <w:ilvl w:val="1"/>
          <w:numId w:val="7"/>
        </w:numPr>
        <w:suppressAutoHyphens/>
        <w:spacing w:line="360" w:lineRule="auto"/>
        <w:ind w:left="0" w:firstLine="709"/>
        <w:jc w:val="both"/>
        <w:rPr>
          <w:b/>
          <w:sz w:val="28"/>
          <w:szCs w:val="28"/>
        </w:rPr>
      </w:pPr>
      <w:r w:rsidRPr="006266CF">
        <w:rPr>
          <w:b/>
          <w:sz w:val="28"/>
          <w:szCs w:val="28"/>
        </w:rPr>
        <w:t>Цели маркетинговых исследований</w:t>
      </w:r>
    </w:p>
    <w:p w:rsidR="006266CF" w:rsidRPr="006266CF" w:rsidRDefault="006266CF" w:rsidP="006266CF">
      <w:pPr>
        <w:suppressAutoHyphens/>
        <w:spacing w:after="0" w:line="360" w:lineRule="auto"/>
        <w:ind w:firstLine="709"/>
        <w:contextualSpacing/>
        <w:jc w:val="both"/>
        <w:rPr>
          <w:rFonts w:ascii="Times New Roman" w:hAnsi="Times New Roman"/>
          <w:sz w:val="28"/>
          <w:szCs w:val="28"/>
        </w:rPr>
      </w:pP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Цели маркетинговых исследований вытекают из выявленных проблем, достижение этих целей позволяет получить информацию, необходимую для решения этих проблем. Они характеризуют тот информационный вакуум, который должен быть ликвидирован для предоставления менеджерам возможности решать маркетинговые проблемы. Список целей, согласованных с менеджером, включает обычно несколько наименований.</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Цели должны быть ясно и четко сформулированы, быть достаточно детальными, должна существовать возможность их измерения и оценки уровня их достижения.</w:t>
      </w:r>
    </w:p>
    <w:p w:rsidR="006266CF" w:rsidRPr="006266CF" w:rsidRDefault="004F7978" w:rsidP="006266CF">
      <w:pPr>
        <w:tabs>
          <w:tab w:val="left" w:pos="748"/>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При постановке целей маркетинговых исследований задается вопрос: </w:t>
      </w:r>
      <w:r w:rsidR="006266CF" w:rsidRPr="006266CF">
        <w:rPr>
          <w:rFonts w:ascii="Times New Roman" w:hAnsi="Times New Roman"/>
          <w:sz w:val="28"/>
          <w:szCs w:val="28"/>
        </w:rPr>
        <w:t>"</w:t>
      </w:r>
      <w:r w:rsidRPr="006266CF">
        <w:rPr>
          <w:rFonts w:ascii="Times New Roman" w:hAnsi="Times New Roman"/>
          <w:sz w:val="28"/>
          <w:szCs w:val="28"/>
        </w:rPr>
        <w:t>Какая информация необходима для решения данной проблемы?</w:t>
      </w:r>
      <w:r w:rsidR="006266CF" w:rsidRPr="006266CF">
        <w:rPr>
          <w:rFonts w:ascii="Times New Roman" w:hAnsi="Times New Roman"/>
          <w:sz w:val="28"/>
          <w:szCs w:val="28"/>
        </w:rPr>
        <w:t>"</w:t>
      </w:r>
      <w:r w:rsidRPr="006266CF">
        <w:rPr>
          <w:rFonts w:ascii="Times New Roman" w:hAnsi="Times New Roman"/>
          <w:sz w:val="28"/>
          <w:szCs w:val="28"/>
        </w:rPr>
        <w:t xml:space="preserve"> Ответ на этот вопрос определяет содержание целей исследования. Таким образом, ключевым аспектом определения целей исследования является выявление специфических типов информации, полезной менеджерам при решении проблем управления маркетингом. [28.]</w:t>
      </w:r>
    </w:p>
    <w:p w:rsidR="006266CF" w:rsidRPr="006266CF" w:rsidRDefault="004F7978" w:rsidP="006266CF">
      <w:pPr>
        <w:tabs>
          <w:tab w:val="left" w:pos="720"/>
          <w:tab w:val="left" w:pos="900"/>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Исходя из этого, цели маркетинговых исследований могут носить следующий характер:</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1. Разведочный, т.е.</w:t>
      </w:r>
      <w:r w:rsidR="006266CF" w:rsidRPr="006266CF">
        <w:rPr>
          <w:rFonts w:ascii="Times New Roman" w:hAnsi="Times New Roman"/>
          <w:sz w:val="28"/>
          <w:szCs w:val="28"/>
        </w:rPr>
        <w:t xml:space="preserve"> </w:t>
      </w:r>
      <w:r w:rsidRPr="006266CF">
        <w:rPr>
          <w:rFonts w:ascii="Times New Roman" w:hAnsi="Times New Roman"/>
          <w:sz w:val="28"/>
          <w:szCs w:val="28"/>
        </w:rPr>
        <w:t>направленный на сбор предварительной информации, предназначенной для более точного определения проблем и проверки</w:t>
      </w:r>
      <w:r w:rsidR="006266CF" w:rsidRPr="006266CF">
        <w:rPr>
          <w:rFonts w:ascii="Times New Roman" w:hAnsi="Times New Roman"/>
          <w:sz w:val="28"/>
          <w:szCs w:val="28"/>
        </w:rPr>
        <w:t xml:space="preserve"> </w:t>
      </w:r>
      <w:r w:rsidRPr="006266CF">
        <w:rPr>
          <w:rFonts w:ascii="Times New Roman" w:hAnsi="Times New Roman"/>
          <w:sz w:val="28"/>
          <w:szCs w:val="28"/>
        </w:rPr>
        <w:t>гипотез.</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2. Описательный (дескриптивный), т.е. заключаться в простом описании тех</w:t>
      </w:r>
      <w:r w:rsidR="006266CF" w:rsidRPr="006266CF">
        <w:rPr>
          <w:rFonts w:ascii="Times New Roman" w:hAnsi="Times New Roman"/>
          <w:sz w:val="28"/>
          <w:szCs w:val="28"/>
        </w:rPr>
        <w:t xml:space="preserve"> </w:t>
      </w:r>
      <w:r w:rsidRPr="006266CF">
        <w:rPr>
          <w:rFonts w:ascii="Times New Roman" w:hAnsi="Times New Roman"/>
          <w:sz w:val="28"/>
          <w:szCs w:val="28"/>
        </w:rPr>
        <w:t>или иных аспектов реальной маркетинговой ситуации.</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3. Казуальный, т.е. быть направлены на обоснование гипотез, определяющих</w:t>
      </w:r>
      <w:r w:rsidR="006266CF" w:rsidRPr="006266CF">
        <w:rPr>
          <w:rFonts w:ascii="Times New Roman" w:hAnsi="Times New Roman"/>
          <w:sz w:val="28"/>
          <w:szCs w:val="28"/>
        </w:rPr>
        <w:t xml:space="preserve"> </w:t>
      </w:r>
      <w:r w:rsidRPr="006266CF">
        <w:rPr>
          <w:rFonts w:ascii="Times New Roman" w:hAnsi="Times New Roman"/>
          <w:sz w:val="28"/>
          <w:szCs w:val="28"/>
        </w:rPr>
        <w:t>содержание выявленных причинно-следственных связей.</w:t>
      </w:r>
    </w:p>
    <w:p w:rsidR="006266CF" w:rsidRPr="006266CF" w:rsidRDefault="004F7978" w:rsidP="006266CF">
      <w:pPr>
        <w:tabs>
          <w:tab w:val="left" w:pos="720"/>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Что касается конкретного метода проведения маркетингового исследования, то на данном этапе он описывается в самом обобщенном виде и характеризует инструментарий сбора информации, необходимой для достижения исследовательских целей (например, проведение анкетирования). Менеджер должен понять суть предлагаемого метода. Кроме того, на данном этапе исследования обычно указываются также требуемое время и стоимость предлагаемого исследования, что необходимо менеджеру для принятия решения о проведении маркетингового исследования и решения организационных вопросов его проведения.</w:t>
      </w:r>
    </w:p>
    <w:p w:rsidR="006266CF" w:rsidRPr="006266CF" w:rsidRDefault="004F7978" w:rsidP="006266CF">
      <w:pPr>
        <w:tabs>
          <w:tab w:val="left" w:pos="720"/>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Примером цели маркетинговых исследований может быть следующее: </w:t>
      </w:r>
      <w:r w:rsidR="006266CF" w:rsidRPr="006266CF">
        <w:rPr>
          <w:rFonts w:ascii="Times New Roman" w:hAnsi="Times New Roman"/>
          <w:sz w:val="28"/>
          <w:szCs w:val="28"/>
        </w:rPr>
        <w:t>"</w:t>
      </w:r>
      <w:r w:rsidRPr="006266CF">
        <w:rPr>
          <w:rFonts w:ascii="Times New Roman" w:hAnsi="Times New Roman"/>
          <w:sz w:val="28"/>
          <w:szCs w:val="28"/>
        </w:rPr>
        <w:t>Определить демографический профиль покупателей, используя такие параметры, как возраст, пол, образование и годовой семейный доход</w:t>
      </w:r>
      <w:r w:rsidR="006266CF" w:rsidRPr="006266CF">
        <w:rPr>
          <w:rFonts w:ascii="Times New Roman" w:hAnsi="Times New Roman"/>
          <w:sz w:val="28"/>
          <w:szCs w:val="28"/>
        </w:rPr>
        <w:t>"</w:t>
      </w:r>
      <w:r w:rsidRPr="006266CF">
        <w:rPr>
          <w:rFonts w:ascii="Times New Roman" w:hAnsi="Times New Roman"/>
          <w:sz w:val="28"/>
          <w:szCs w:val="28"/>
        </w:rPr>
        <w:t>. Эта цель сформулирована в терминах, понятных менеджерам, указаны параметры измерения, можно выбрать методы исследования и определить требуемые затраты.</w:t>
      </w:r>
    </w:p>
    <w:p w:rsidR="006266CF" w:rsidRPr="006266CF" w:rsidRDefault="004F7978"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Характер целей маркетингового исследования предопределяет выбор конкретных типов исследования, носящих те же названия, а именно: разведочный, описательный и казуальный.</w:t>
      </w:r>
    </w:p>
    <w:p w:rsidR="004F7978" w:rsidRPr="006266CF" w:rsidRDefault="004F7978" w:rsidP="006266CF">
      <w:pPr>
        <w:suppressAutoHyphens/>
        <w:spacing w:after="0" w:line="360" w:lineRule="auto"/>
        <w:ind w:firstLine="709"/>
        <w:contextualSpacing/>
        <w:jc w:val="both"/>
        <w:rPr>
          <w:rFonts w:ascii="Times New Roman" w:hAnsi="Times New Roman"/>
          <w:sz w:val="28"/>
          <w:szCs w:val="28"/>
        </w:rPr>
      </w:pPr>
    </w:p>
    <w:p w:rsidR="000B56D2" w:rsidRPr="006266CF" w:rsidRDefault="006E57D8" w:rsidP="006266CF">
      <w:pPr>
        <w:suppressAutoHyphens/>
        <w:spacing w:after="0" w:line="360" w:lineRule="auto"/>
        <w:ind w:firstLine="709"/>
        <w:contextualSpacing/>
        <w:jc w:val="both"/>
        <w:rPr>
          <w:rFonts w:ascii="Times New Roman" w:hAnsi="Times New Roman"/>
          <w:b/>
          <w:sz w:val="28"/>
          <w:szCs w:val="28"/>
        </w:rPr>
      </w:pPr>
      <w:r>
        <w:rPr>
          <w:rFonts w:ascii="Times New Roman" w:hAnsi="Times New Roman"/>
          <w:sz w:val="28"/>
          <w:szCs w:val="28"/>
        </w:rPr>
        <w:br w:type="page"/>
      </w:r>
      <w:r w:rsidR="000B56D2" w:rsidRPr="006266CF">
        <w:rPr>
          <w:rFonts w:ascii="Times New Roman" w:hAnsi="Times New Roman"/>
          <w:b/>
          <w:sz w:val="28"/>
          <w:szCs w:val="28"/>
        </w:rPr>
        <w:t xml:space="preserve">Глава </w:t>
      </w:r>
      <w:r w:rsidR="007934A9" w:rsidRPr="006266CF">
        <w:rPr>
          <w:rFonts w:ascii="Times New Roman" w:hAnsi="Times New Roman"/>
          <w:b/>
          <w:sz w:val="28"/>
          <w:szCs w:val="28"/>
        </w:rPr>
        <w:t>4</w:t>
      </w:r>
      <w:r w:rsidR="000B56D2" w:rsidRPr="006266CF">
        <w:rPr>
          <w:rFonts w:ascii="Times New Roman" w:hAnsi="Times New Roman"/>
          <w:b/>
          <w:sz w:val="28"/>
          <w:szCs w:val="28"/>
        </w:rPr>
        <w:t xml:space="preserve">. </w:t>
      </w:r>
      <w:r w:rsidR="00F237E8" w:rsidRPr="006266CF">
        <w:rPr>
          <w:rFonts w:ascii="Times New Roman" w:hAnsi="Times New Roman"/>
          <w:b/>
          <w:sz w:val="28"/>
          <w:szCs w:val="28"/>
        </w:rPr>
        <w:t>Анализ маркетинговой деятельности предприятия</w:t>
      </w:r>
    </w:p>
    <w:p w:rsidR="006E57D8" w:rsidRDefault="006E57D8" w:rsidP="006266CF">
      <w:pPr>
        <w:suppressAutoHyphens/>
        <w:autoSpaceDE w:val="0"/>
        <w:autoSpaceDN w:val="0"/>
        <w:adjustRightInd w:val="0"/>
        <w:spacing w:after="0" w:line="360" w:lineRule="auto"/>
        <w:ind w:firstLine="709"/>
        <w:contextualSpacing/>
        <w:jc w:val="both"/>
        <w:rPr>
          <w:rFonts w:ascii="Times New Roman" w:hAnsi="Times New Roman"/>
          <w:b/>
          <w:sz w:val="28"/>
          <w:szCs w:val="28"/>
          <w:lang w:val="en-US"/>
        </w:rPr>
      </w:pP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b/>
          <w:sz w:val="28"/>
          <w:szCs w:val="28"/>
        </w:rPr>
      </w:pPr>
      <w:r w:rsidRPr="006266CF">
        <w:rPr>
          <w:rFonts w:ascii="Times New Roman" w:hAnsi="Times New Roman"/>
          <w:b/>
          <w:sz w:val="28"/>
          <w:szCs w:val="28"/>
        </w:rPr>
        <w:t>Ситуация на мировом рынке стали</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Рыночная ситуация в 2008 году была очень нестабильна.</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Положительная динамика экономического роста в начале года не нашла продолжения после окончания 1-го квартала. Темпы прироста ВВП существенно снизились в 3 квартале во всех развитых странах: в США - более чем в 3 раза к показателю начала года, в странах еврозоны – в 3,5 раза, в Японии – вдвое.</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Уже со 2 квартала рост промышленного производства в этих странах сменился устойчивым и прогрессирующим снижением.</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4 квартале снижение промышленного производства еще более усилилось: в основных странах ЕС падение составило от 0,8% до 2,9% к уровню 3 квартала, в США - 1,6%, в Японии - 4,5%.</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Прирост мирового реального ВВП значительно замедлился и по итогам 2008 года оценивается по разным оценкам от 2,5% до 3,4%, по сравнению с 5,2% годом ранее.</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Ограничение доступа к кредитным ресурсам, сопровождавшееся снижением платежеспособного спроса и падением инвестиций, оказало существенное негативное влияние на мировой рынок черных металлов. Снижение было обусловлено снижением объемов по основным потребляющим отраслям: мировой строительной отрасли (на 0,9%), в производстве потребительских товаров длительного пользования (на 0,7%). Сокращение видимого потребления стали в мире в 2008 году оценивается в 0,4% по сравнению с ростом на 7,5% в 2007 году.</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Активное накопление запасов в первой половине года на фоне кризиса в потребляющих отраслях заставило производителей стали снизить выплавку стали на 1,2%. Металлургические отрасли стран СНГ в наибольшей степени пострадали от сокращения производства: выплавка стали по итогам года сократилась на 8,1%, в том числе на Украине – на 13,4%. В странах ЕС-27 производство стали снизилось на 5,3%, в Северной Америке – на 5,5%. Только Китаю и странам Ближнего Востока удалось избежать сокращения выпуска продукции. Благодаря активной стимулирующей политике правительства КНР выплавка здесь возросла на 2,6%. В странах ЕС наблюдалось снижение видимого потребления стали на 7,2% под влиянием снижения промышленного производства на 0,6% против роста на 3,7% в 2007 году.</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Наибольшее сокращение объемов производства отмечено в автомобилестроении (-5,5%), производстве бытовой техники (-3,9%) и труб (-2,7%). Падение спроса оказало соответствующее влияние на ценовую конъюнктуру рынка стали. Первое полугодие 2008 года было отмечено беспрецедентным ростом цен на металлопродукцию.</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Ценовой пик на большинстве мировых рынков был пройден в июле-августе. К середине 3 квартала запасы у потребителей увеличились в 4 раза к уровню 2 квартала, чему способствовала серия рекордных ежемесячных объемов мировой выплавки стали в марте-июле. Со второй половины августа понижательная ценовая тенденция закрепилась на основных мировых рынках.</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Средние цены 4 квартала опустились на 30-40% и почти достигли уровня 1 квартала. Снижение продолжалось до ноября, когда на некоторых региональных рынках начали появляться признаки стабилизации цен.</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Ситуация на российском рынке стали </w:t>
      </w:r>
      <w:r w:rsidR="00F237E8" w:rsidRPr="006266CF">
        <w:rPr>
          <w:rFonts w:ascii="Times New Roman" w:hAnsi="Times New Roman"/>
          <w:sz w:val="28"/>
          <w:szCs w:val="28"/>
        </w:rPr>
        <w:t>в</w:t>
      </w:r>
      <w:r w:rsidRPr="006266CF">
        <w:rPr>
          <w:rFonts w:ascii="Times New Roman" w:hAnsi="Times New Roman"/>
          <w:sz w:val="28"/>
          <w:szCs w:val="28"/>
        </w:rPr>
        <w:t>виду высокой степени интеграции в мировую экономику, динамика внутреннего рынка черных металлов в России повторила глобальные тенденции с временным лагом в 1-2 месяца. К концу 2008 года отрицательные тенденции стали очевидны в большинстве металлопотребляющих отраслей.</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Пик спроса на российском рынке плоского проката был пройден в июле, в сегменте сортового проката последним благоприятным месяцем стал август. В сентябре признаки снижения цен были зафиксированы во всех регионах. К середине 4 квартала окончательно сформировалась тенденция промышленного спада, и в ноябре видимое потребление как листового, так и сортового проката было уже вдвое ниже показателя ноября 2007. В декабре снижению потребления дополнительно способствовал сезонный фактор.</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Сокращение емкости российского рынка листового проката по итогам 2008 года оценивается в 9,2%. В сегменте горячекатаного тонколистового проката снижение достигло 7,2%, в толстолистовом – 17,6%, в сегменте холоднокатаного листа спрос снизился на 15,2%.</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Потребление сортового проката в России снизилось на 6%. В сегменте фасонных профилей спад достиг 20%. Помимо снижения объемов производства в основных металлопотребляющих отраслях, негативное состояние рынка усугубилось сокращением российского экспорта листового проката в октябре-ноябре до минимальных показателей за последние годы. В результате объем российского экспорта плоского проката в 2008 году снизился на 14%.</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Из-за резкого снижения спроса на металлопродукцию основные производители стали в России снизили объемы производства, что было особенно заметно в 4 квартале, когда загрузка российских мощностей снизилась до 50-60%.</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b/>
          <w:sz w:val="28"/>
          <w:szCs w:val="28"/>
        </w:rPr>
      </w:pPr>
      <w:r w:rsidRPr="006266CF">
        <w:rPr>
          <w:rFonts w:ascii="Times New Roman" w:hAnsi="Times New Roman"/>
          <w:b/>
          <w:sz w:val="28"/>
          <w:szCs w:val="28"/>
        </w:rPr>
        <w:t>Перспективы</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Исторически, развитие стальной отрасли, как и глобальной экономики, носит цикличный характер. Конъюнктура на рынках стали определяется спросом на металлопродукцию и инвестициями в основной капитал.</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настоящее время мировая экономика вступила в период рецессии, наблюдается замедление темпов промышленного роста во всех отраслях.</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Восстановление глобальной экономической ситуации будет зависеть от эффективности мер по оздоровлению финансовых рынков и мировой экономики в целом, принятых правительствами ведущих стран мира. Антикризисные программы должны оказать эффективную поддержку инвестициям в основной капитал и стимулировать промышленный рост.</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Однако о сроках восстановления благоприятной конъюнктуры на рынке стали говорить рано. Мы понимаем, что действия по оздоровлению экономической ситуации, предпринимаемые в настоящий момент, не могут иметь незамедлительного эффекта, и потребуется время для преодоления кризиса в реальном секторе экономики.</w:t>
      </w:r>
    </w:p>
    <w:p w:rsidR="000B56D2" w:rsidRPr="006266CF" w:rsidRDefault="000B56D2" w:rsidP="006266CF">
      <w:pPr>
        <w:pStyle w:val="2"/>
        <w:suppressAutoHyphens/>
        <w:spacing w:before="0" w:beforeAutospacing="0" w:after="0" w:afterAutospacing="0" w:line="360" w:lineRule="auto"/>
        <w:ind w:firstLine="709"/>
        <w:jc w:val="both"/>
        <w:rPr>
          <w:sz w:val="28"/>
          <w:szCs w:val="28"/>
        </w:rPr>
      </w:pPr>
      <w:r w:rsidRPr="006266CF">
        <w:rPr>
          <w:sz w:val="28"/>
          <w:szCs w:val="28"/>
        </w:rPr>
        <w:t>Продажи</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2008г. консолидированный объем продаж металлопродукции Группы НЛМК составил 10,3 млн.тонн, что на 11% превышает уровень предыдущего года. Рост объемов реализации произошел в связи с вхождением в структуру Группы новых активов – крупного российского производителя сортовой продукции Макси-Групп и американской компании Beta Steel.</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Продажи Материнской компании группы снизились на 8%. Спад продаж ОАО </w:t>
      </w:r>
      <w:r w:rsidR="006266CF" w:rsidRPr="006266CF">
        <w:rPr>
          <w:rFonts w:ascii="Times New Roman" w:hAnsi="Times New Roman"/>
          <w:sz w:val="28"/>
          <w:szCs w:val="28"/>
        </w:rPr>
        <w:t>"</w:t>
      </w:r>
      <w:r w:rsidRPr="006266CF">
        <w:rPr>
          <w:rFonts w:ascii="Times New Roman" w:hAnsi="Times New Roman"/>
          <w:sz w:val="28"/>
          <w:szCs w:val="28"/>
        </w:rPr>
        <w:t>НЛМК</w:t>
      </w:r>
      <w:r w:rsidR="006266CF" w:rsidRPr="006266CF">
        <w:rPr>
          <w:rFonts w:ascii="Times New Roman" w:hAnsi="Times New Roman"/>
          <w:sz w:val="28"/>
          <w:szCs w:val="28"/>
        </w:rPr>
        <w:t>"</w:t>
      </w:r>
      <w:r w:rsidRPr="006266CF">
        <w:rPr>
          <w:rFonts w:ascii="Times New Roman" w:hAnsi="Times New Roman"/>
          <w:sz w:val="28"/>
          <w:szCs w:val="28"/>
        </w:rPr>
        <w:t xml:space="preserve"> произошел из-за существенного падения объемов реализации в 4 квартале, вызванного резким снижением спроса на металлопродукцию на фоне развития мирового финансового кризиса.</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2008 году можно отметить дальнейшее развитие диверсификации продаж по продуктовому ряду, который дополнился сортовой продукцией. Около 37% (+6 п.п. относительно 2007 года) продукции было реализовано российским потребителям.</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2008 году около 63% металлопродукции Группы НЛМК было реализовано за пределами России. Продукция экспортировалась более чем в 70 стран мира.</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Приоритетными направлениями поставок компаний Группы</w:t>
      </w:r>
      <w:r w:rsidR="0063383D" w:rsidRPr="006266CF">
        <w:rPr>
          <w:rFonts w:ascii="Times New Roman" w:hAnsi="Times New Roman"/>
          <w:sz w:val="28"/>
          <w:szCs w:val="28"/>
        </w:rPr>
        <w:t xml:space="preserve"> </w:t>
      </w:r>
      <w:r w:rsidRPr="006266CF">
        <w:rPr>
          <w:rFonts w:ascii="Times New Roman" w:hAnsi="Times New Roman"/>
          <w:sz w:val="28"/>
          <w:szCs w:val="28"/>
        </w:rPr>
        <w:t>НЛМК стали страны Евросоюза и Ближнего Востока, которые в 2008 году были наиболее привлекательными регионами мирового рынка. Значительные объемы также отгружались в страны Юго-Восточной Азии.</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Рост поставок в Северную Америку частично связан с приобретением американского производителя горячекатаного проката Beta Steel и учета его поставок на американский рынок.</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Развитие финансового кризиса во 2-й половине года повлекло за собой значительное сокращение Группой НЛМК продаж на экспорт. Отгрузка продукции в Турцию сократилась с уровня 200 тыс.тонн в месяц в начале года, до 12 тыс.тонн в месяц в конце.</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Высокий уровень продаж в 1 половине года в Мексику сменился крайне незначительным объемом поставок во 2-й половине. В 4 квартале значительно снизились поставки в Германию и Данию.</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Поставки в США на протяжении года отличались нестабильностью и, имевший место всплеск продаж в октябре, сменился резким падением к концу года. Высокий уровень продаж в Тайвань в 3 квартале сменился резким снижением в последней четверти года. Спад продаж был частично компенсирован перераспределением экспорта на другие направления. К примеру, в ноябре-декабре была увеличена отгрузка слябов на предприятия SIF (СП с Дюферко), а последний месяц года – в Индию, Иран и Пакистан.</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Основная доля экспортных поставок (56%) приходится на полуфабрикаты – слябы и сортовую заготовку, увеличение поставок которых в 2008 году связано с учетом продаж сортовой продукции Макси-Групп в течение всего 2008 года. По этой же причине доля экспортных продаж сортового проката и</w:t>
      </w:r>
      <w:r w:rsidR="0063383D" w:rsidRPr="006266CF">
        <w:rPr>
          <w:rFonts w:ascii="Times New Roman" w:hAnsi="Times New Roman"/>
          <w:sz w:val="28"/>
          <w:szCs w:val="28"/>
        </w:rPr>
        <w:t xml:space="preserve"> </w:t>
      </w:r>
      <w:r w:rsidRPr="006266CF">
        <w:rPr>
          <w:rFonts w:ascii="Times New Roman" w:hAnsi="Times New Roman"/>
          <w:sz w:val="28"/>
          <w:szCs w:val="28"/>
        </w:rPr>
        <w:t>метизов увеличилась до 2%.</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2008 году отмечалось снижение объемов экспорта чугуна и горячекатаного проката, что в основном связано с резким падением спроса на данный вид продукции в 4 квартале.</w:t>
      </w:r>
    </w:p>
    <w:p w:rsidR="00E12B37" w:rsidRPr="006266CF" w:rsidRDefault="00E12B37" w:rsidP="00E12B37">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2008 году Группа НЛМК существенно укрепила свои позиции на внутреннем рынке России в основном за счет значительного увеличения поставок сортовой продукции отечественным потребителям. На российский рынок было поставлено 3,8 млн. тонн металлопродукции, что на 32% больше прошлогоднего уровня.</w:t>
      </w:r>
    </w:p>
    <w:p w:rsidR="000B56D2" w:rsidRDefault="000B56D2" w:rsidP="006266CF">
      <w:pPr>
        <w:pStyle w:val="a8"/>
        <w:suppressAutoHyphens/>
        <w:spacing w:line="360" w:lineRule="auto"/>
        <w:ind w:firstLine="709"/>
        <w:jc w:val="both"/>
        <w:rPr>
          <w:rFonts w:ascii="Times New Roman" w:hAnsi="Times New Roman"/>
          <w:sz w:val="28"/>
          <w:szCs w:val="28"/>
          <w:lang w:val="en-US"/>
        </w:rPr>
      </w:pPr>
    </w:p>
    <w:p w:rsidR="00F237E8" w:rsidRPr="006266CF" w:rsidRDefault="00E12B37" w:rsidP="00E12B37">
      <w:pPr>
        <w:pStyle w:val="a8"/>
        <w:suppressAutoHyphens/>
        <w:spacing w:line="360" w:lineRule="auto"/>
        <w:ind w:firstLine="709"/>
        <w:jc w:val="both"/>
        <w:rPr>
          <w:rFonts w:ascii="Times New Roman" w:hAnsi="Times New Roman"/>
          <w:sz w:val="28"/>
          <w:szCs w:val="28"/>
        </w:rPr>
      </w:pPr>
      <w:r>
        <w:rPr>
          <w:rFonts w:ascii="Times New Roman" w:hAnsi="Times New Roman"/>
          <w:sz w:val="28"/>
          <w:szCs w:val="28"/>
          <w:lang w:val="en-US"/>
        </w:rPr>
        <w:br w:type="page"/>
      </w:r>
      <w:r w:rsidR="00D5790B">
        <w:rPr>
          <w:rFonts w:ascii="Times New Roman" w:hAnsi="Times New Roman"/>
          <w:noProof/>
          <w:sz w:val="28"/>
          <w:szCs w:val="24"/>
          <w:lang w:eastAsia="ru-RU"/>
        </w:rPr>
        <w:pict>
          <v:shape id="_x0000_i1040" type="#_x0000_t75" style="width:378.75pt;height:177pt">
            <v:imagedata r:id="rId20" o:title=""/>
            <o:lock v:ext="edit" aspectratio="f"/>
          </v:shape>
        </w:pict>
      </w:r>
    </w:p>
    <w:p w:rsidR="00F237E8" w:rsidRPr="006266CF" w:rsidRDefault="00F237E8" w:rsidP="006266CF">
      <w:pPr>
        <w:suppressAutoHyphens/>
        <w:spacing w:after="0" w:line="360" w:lineRule="auto"/>
        <w:ind w:firstLine="709"/>
        <w:jc w:val="both"/>
        <w:rPr>
          <w:rFonts w:ascii="Times New Roman" w:hAnsi="Times New Roman"/>
          <w:sz w:val="28"/>
          <w:szCs w:val="28"/>
        </w:rPr>
      </w:pPr>
      <w:r w:rsidRPr="006266CF">
        <w:rPr>
          <w:rFonts w:ascii="Times New Roman" w:hAnsi="Times New Roman"/>
          <w:sz w:val="28"/>
          <w:szCs w:val="28"/>
        </w:rPr>
        <w:t>Структура продаж по регионам России на 2008 год</w:t>
      </w:r>
    </w:p>
    <w:p w:rsidR="00F237E8" w:rsidRPr="006266CF" w:rsidRDefault="00F237E8" w:rsidP="006266CF">
      <w:pPr>
        <w:suppressAutoHyphens/>
        <w:spacing w:after="0" w:line="360" w:lineRule="auto"/>
        <w:ind w:firstLine="709"/>
        <w:jc w:val="both"/>
        <w:rPr>
          <w:rFonts w:ascii="Times New Roman" w:hAnsi="Times New Roman"/>
          <w:sz w:val="28"/>
          <w:szCs w:val="28"/>
        </w:rPr>
      </w:pPr>
    </w:p>
    <w:p w:rsidR="00F237E8" w:rsidRPr="006266CF" w:rsidRDefault="00D5790B" w:rsidP="006266CF">
      <w:pPr>
        <w:suppressAutoHyphens/>
        <w:spacing w:after="0" w:line="360" w:lineRule="auto"/>
        <w:ind w:firstLine="709"/>
        <w:jc w:val="both"/>
        <w:rPr>
          <w:rFonts w:ascii="Times New Roman" w:hAnsi="Times New Roman"/>
          <w:sz w:val="28"/>
          <w:szCs w:val="28"/>
        </w:rPr>
      </w:pPr>
      <w:r>
        <w:rPr>
          <w:rFonts w:ascii="Times New Roman" w:hAnsi="Times New Roman"/>
          <w:noProof/>
          <w:sz w:val="20"/>
          <w:szCs w:val="20"/>
          <w:lang w:eastAsia="ru-RU"/>
        </w:rPr>
        <w:pict>
          <v:shape id="_x0000_i1041" type="#_x0000_t75" style="width:405.75pt;height:177pt">
            <v:imagedata r:id="rId21" o:title=""/>
            <o:lock v:ext="edit" aspectratio="f"/>
          </v:shape>
        </w:pict>
      </w:r>
    </w:p>
    <w:p w:rsidR="00F237E8" w:rsidRPr="006266CF" w:rsidRDefault="00F237E8" w:rsidP="006266CF">
      <w:pPr>
        <w:suppressAutoHyphens/>
        <w:spacing w:after="0" w:line="360" w:lineRule="auto"/>
        <w:ind w:firstLine="709"/>
        <w:jc w:val="both"/>
        <w:rPr>
          <w:rFonts w:ascii="Times New Roman" w:hAnsi="Times New Roman"/>
          <w:sz w:val="28"/>
          <w:szCs w:val="28"/>
        </w:rPr>
      </w:pPr>
      <w:r w:rsidRPr="006266CF">
        <w:rPr>
          <w:rFonts w:ascii="Times New Roman" w:hAnsi="Times New Roman"/>
          <w:sz w:val="28"/>
          <w:szCs w:val="28"/>
        </w:rPr>
        <w:t>Структура продаж по отраслям промышленности на 2008 год</w:t>
      </w:r>
    </w:p>
    <w:p w:rsidR="00F237E8" w:rsidRPr="006266CF" w:rsidRDefault="00F237E8" w:rsidP="006266CF">
      <w:pPr>
        <w:suppressAutoHyphens/>
        <w:spacing w:after="0" w:line="360" w:lineRule="auto"/>
        <w:ind w:firstLine="709"/>
        <w:jc w:val="both"/>
        <w:rPr>
          <w:rFonts w:ascii="Times New Roman" w:hAnsi="Times New Roman"/>
          <w:sz w:val="28"/>
          <w:szCs w:val="28"/>
        </w:rPr>
      </w:pP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Основное изменение в продуктовой структуре реализации на</w:t>
      </w:r>
      <w:r w:rsidR="0063383D" w:rsidRPr="006266CF">
        <w:rPr>
          <w:rFonts w:ascii="Times New Roman" w:hAnsi="Times New Roman"/>
          <w:sz w:val="28"/>
          <w:szCs w:val="28"/>
        </w:rPr>
        <w:t xml:space="preserve"> </w:t>
      </w:r>
      <w:r w:rsidRPr="006266CF">
        <w:rPr>
          <w:rFonts w:ascii="Times New Roman" w:hAnsi="Times New Roman"/>
          <w:sz w:val="28"/>
          <w:szCs w:val="28"/>
        </w:rPr>
        <w:t>внутренний рынок – значительный рост поставок сортовой</w:t>
      </w:r>
      <w:r w:rsidR="0063383D" w:rsidRPr="006266CF">
        <w:rPr>
          <w:rFonts w:ascii="Times New Roman" w:hAnsi="Times New Roman"/>
          <w:sz w:val="28"/>
          <w:szCs w:val="28"/>
        </w:rPr>
        <w:t xml:space="preserve"> </w:t>
      </w:r>
      <w:r w:rsidRPr="006266CF">
        <w:rPr>
          <w:rFonts w:ascii="Times New Roman" w:hAnsi="Times New Roman"/>
          <w:sz w:val="28"/>
          <w:szCs w:val="28"/>
        </w:rPr>
        <w:t>продукции, который пришелся в основном на российские</w:t>
      </w:r>
      <w:r w:rsidR="0063383D" w:rsidRPr="006266CF">
        <w:rPr>
          <w:rFonts w:ascii="Times New Roman" w:hAnsi="Times New Roman"/>
          <w:sz w:val="28"/>
          <w:szCs w:val="28"/>
        </w:rPr>
        <w:t xml:space="preserve"> </w:t>
      </w:r>
      <w:r w:rsidRPr="006266CF">
        <w:rPr>
          <w:rFonts w:ascii="Times New Roman" w:hAnsi="Times New Roman"/>
          <w:sz w:val="28"/>
          <w:szCs w:val="28"/>
        </w:rPr>
        <w:t>строительные организации и компании по торговле</w:t>
      </w:r>
      <w:r w:rsidR="0063383D" w:rsidRPr="006266CF">
        <w:rPr>
          <w:rFonts w:ascii="Times New Roman" w:hAnsi="Times New Roman"/>
          <w:sz w:val="28"/>
          <w:szCs w:val="28"/>
        </w:rPr>
        <w:t xml:space="preserve"> </w:t>
      </w:r>
      <w:r w:rsidRPr="006266CF">
        <w:rPr>
          <w:rFonts w:ascii="Times New Roman" w:hAnsi="Times New Roman"/>
          <w:sz w:val="28"/>
          <w:szCs w:val="28"/>
        </w:rPr>
        <w:t>металлопродукцией.</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Снижение объемов поставок по остальным видам объясняется</w:t>
      </w:r>
      <w:r w:rsidR="0063383D" w:rsidRPr="006266CF">
        <w:rPr>
          <w:rFonts w:ascii="Times New Roman" w:hAnsi="Times New Roman"/>
          <w:sz w:val="28"/>
          <w:szCs w:val="28"/>
        </w:rPr>
        <w:t xml:space="preserve"> </w:t>
      </w:r>
      <w:r w:rsidRPr="006266CF">
        <w:rPr>
          <w:rFonts w:ascii="Times New Roman" w:hAnsi="Times New Roman"/>
          <w:sz w:val="28"/>
          <w:szCs w:val="28"/>
        </w:rPr>
        <w:t>резким снижением спроса на металлопрокат в 4 квартале на</w:t>
      </w:r>
      <w:r w:rsidR="0063383D" w:rsidRPr="006266CF">
        <w:rPr>
          <w:rFonts w:ascii="Times New Roman" w:hAnsi="Times New Roman"/>
          <w:sz w:val="28"/>
          <w:szCs w:val="28"/>
        </w:rPr>
        <w:t xml:space="preserve"> </w:t>
      </w:r>
      <w:r w:rsidRPr="006266CF">
        <w:rPr>
          <w:rFonts w:ascii="Times New Roman" w:hAnsi="Times New Roman"/>
          <w:sz w:val="28"/>
          <w:szCs w:val="28"/>
        </w:rPr>
        <w:t>фоне развития кризисной ситуации в российской экономике.</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региональной структуре отгрузки металлопродукции на</w:t>
      </w:r>
      <w:r w:rsidR="0063383D" w:rsidRPr="006266CF">
        <w:rPr>
          <w:rFonts w:ascii="Times New Roman" w:hAnsi="Times New Roman"/>
          <w:sz w:val="28"/>
          <w:szCs w:val="28"/>
        </w:rPr>
        <w:t xml:space="preserve"> </w:t>
      </w:r>
      <w:r w:rsidRPr="006266CF">
        <w:rPr>
          <w:rFonts w:ascii="Times New Roman" w:hAnsi="Times New Roman"/>
          <w:sz w:val="28"/>
          <w:szCs w:val="28"/>
        </w:rPr>
        <w:t>внутренний рынок в 2008 году существенных изменений не</w:t>
      </w:r>
      <w:r w:rsidR="0063383D" w:rsidRPr="006266CF">
        <w:rPr>
          <w:rFonts w:ascii="Times New Roman" w:hAnsi="Times New Roman"/>
          <w:sz w:val="28"/>
          <w:szCs w:val="28"/>
        </w:rPr>
        <w:t xml:space="preserve"> </w:t>
      </w:r>
      <w:r w:rsidRPr="006266CF">
        <w:rPr>
          <w:rFonts w:ascii="Times New Roman" w:hAnsi="Times New Roman"/>
          <w:sz w:val="28"/>
          <w:szCs w:val="28"/>
        </w:rPr>
        <w:t>произошло. На основные потребляющие регионы приходятся</w:t>
      </w:r>
      <w:r w:rsidR="0063383D" w:rsidRPr="006266CF">
        <w:rPr>
          <w:rFonts w:ascii="Times New Roman" w:hAnsi="Times New Roman"/>
          <w:sz w:val="28"/>
          <w:szCs w:val="28"/>
        </w:rPr>
        <w:t xml:space="preserve"> </w:t>
      </w:r>
      <w:r w:rsidRPr="006266CF">
        <w:rPr>
          <w:rFonts w:ascii="Times New Roman" w:hAnsi="Times New Roman"/>
          <w:sz w:val="28"/>
          <w:szCs w:val="28"/>
        </w:rPr>
        <w:t>наибольшие объемы строительства, в них сосредоточены</w:t>
      </w:r>
      <w:r w:rsidR="0063383D" w:rsidRPr="006266CF">
        <w:rPr>
          <w:rFonts w:ascii="Times New Roman" w:hAnsi="Times New Roman"/>
          <w:sz w:val="28"/>
          <w:szCs w:val="28"/>
        </w:rPr>
        <w:t xml:space="preserve"> </w:t>
      </w:r>
      <w:r w:rsidRPr="006266CF">
        <w:rPr>
          <w:rFonts w:ascii="Times New Roman" w:hAnsi="Times New Roman"/>
          <w:sz w:val="28"/>
          <w:szCs w:val="28"/>
        </w:rPr>
        <w:t>основные предприятия металлообработки и</w:t>
      </w:r>
      <w:r w:rsidR="0063383D" w:rsidRPr="006266CF">
        <w:rPr>
          <w:rFonts w:ascii="Times New Roman" w:hAnsi="Times New Roman"/>
          <w:sz w:val="28"/>
          <w:szCs w:val="28"/>
        </w:rPr>
        <w:t xml:space="preserve"> </w:t>
      </w:r>
      <w:r w:rsidRPr="006266CF">
        <w:rPr>
          <w:rFonts w:ascii="Times New Roman" w:hAnsi="Times New Roman"/>
          <w:sz w:val="28"/>
          <w:szCs w:val="28"/>
        </w:rPr>
        <w:t>машиностроительного комплекса. Крупнейший</w:t>
      </w:r>
      <w:r w:rsidR="0063383D" w:rsidRPr="006266CF">
        <w:rPr>
          <w:rFonts w:ascii="Times New Roman" w:hAnsi="Times New Roman"/>
          <w:sz w:val="28"/>
          <w:szCs w:val="28"/>
        </w:rPr>
        <w:t xml:space="preserve"> </w:t>
      </w:r>
      <w:r w:rsidRPr="006266CF">
        <w:rPr>
          <w:rFonts w:ascii="Times New Roman" w:hAnsi="Times New Roman"/>
          <w:sz w:val="28"/>
          <w:szCs w:val="28"/>
        </w:rPr>
        <w:t>регион-потребитель - Центральный (43%). Крупными</w:t>
      </w:r>
      <w:r w:rsidR="0063383D" w:rsidRPr="006266CF">
        <w:rPr>
          <w:rFonts w:ascii="Times New Roman" w:hAnsi="Times New Roman"/>
          <w:sz w:val="28"/>
          <w:szCs w:val="28"/>
        </w:rPr>
        <w:t xml:space="preserve"> </w:t>
      </w:r>
      <w:r w:rsidRPr="006266CF">
        <w:rPr>
          <w:rFonts w:ascii="Times New Roman" w:hAnsi="Times New Roman"/>
          <w:sz w:val="28"/>
          <w:szCs w:val="28"/>
        </w:rPr>
        <w:t>регионами-потребителями являются – Поволжский (15%),</w:t>
      </w:r>
      <w:r w:rsidR="0063383D" w:rsidRPr="006266CF">
        <w:rPr>
          <w:rFonts w:ascii="Times New Roman" w:hAnsi="Times New Roman"/>
          <w:sz w:val="28"/>
          <w:szCs w:val="28"/>
        </w:rPr>
        <w:t xml:space="preserve"> </w:t>
      </w:r>
      <w:r w:rsidRPr="006266CF">
        <w:rPr>
          <w:rFonts w:ascii="Times New Roman" w:hAnsi="Times New Roman"/>
          <w:sz w:val="28"/>
          <w:szCs w:val="28"/>
        </w:rPr>
        <w:t>Северо-Кавказский (10%) и Уральский (11%). Важную роль</w:t>
      </w:r>
      <w:r w:rsidR="0063383D" w:rsidRPr="006266CF">
        <w:rPr>
          <w:rFonts w:ascii="Times New Roman" w:hAnsi="Times New Roman"/>
          <w:sz w:val="28"/>
          <w:szCs w:val="28"/>
        </w:rPr>
        <w:t xml:space="preserve"> </w:t>
      </w:r>
      <w:r w:rsidRPr="006266CF">
        <w:rPr>
          <w:rFonts w:ascii="Times New Roman" w:hAnsi="Times New Roman"/>
          <w:sz w:val="28"/>
          <w:szCs w:val="28"/>
        </w:rPr>
        <w:t>играют также Волго-Вятский и Центрально-Черноземный регион,</w:t>
      </w:r>
      <w:r w:rsidR="0063383D" w:rsidRPr="006266CF">
        <w:rPr>
          <w:rFonts w:ascii="Times New Roman" w:hAnsi="Times New Roman"/>
          <w:sz w:val="28"/>
          <w:szCs w:val="28"/>
        </w:rPr>
        <w:t xml:space="preserve"> </w:t>
      </w:r>
      <w:r w:rsidRPr="006266CF">
        <w:rPr>
          <w:rFonts w:ascii="Times New Roman" w:hAnsi="Times New Roman"/>
          <w:sz w:val="28"/>
          <w:szCs w:val="28"/>
        </w:rPr>
        <w:t>на которые приходятся 7% и 6% отгрузки, соответственно.</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отраслевой структуре продаж на внутренний рынок главными</w:t>
      </w:r>
      <w:r w:rsidR="0063383D" w:rsidRPr="006266CF">
        <w:rPr>
          <w:rFonts w:ascii="Times New Roman" w:hAnsi="Times New Roman"/>
          <w:sz w:val="28"/>
          <w:szCs w:val="28"/>
        </w:rPr>
        <w:t xml:space="preserve"> </w:t>
      </w:r>
      <w:r w:rsidRPr="006266CF">
        <w:rPr>
          <w:rFonts w:ascii="Times New Roman" w:hAnsi="Times New Roman"/>
          <w:sz w:val="28"/>
          <w:szCs w:val="28"/>
        </w:rPr>
        <w:t>потребителями являются металлоторговые и</w:t>
      </w:r>
      <w:r w:rsidR="0063383D" w:rsidRPr="006266CF">
        <w:rPr>
          <w:rFonts w:ascii="Times New Roman" w:hAnsi="Times New Roman"/>
          <w:sz w:val="28"/>
          <w:szCs w:val="28"/>
        </w:rPr>
        <w:t xml:space="preserve"> </w:t>
      </w:r>
      <w:r w:rsidRPr="006266CF">
        <w:rPr>
          <w:rFonts w:ascii="Times New Roman" w:hAnsi="Times New Roman"/>
          <w:sz w:val="28"/>
          <w:szCs w:val="28"/>
        </w:rPr>
        <w:t>металлоперерабатывающие компании (54%) и строительство</w:t>
      </w:r>
      <w:r w:rsidR="0063383D" w:rsidRPr="006266CF">
        <w:rPr>
          <w:rFonts w:ascii="Times New Roman" w:hAnsi="Times New Roman"/>
          <w:sz w:val="28"/>
          <w:szCs w:val="28"/>
        </w:rPr>
        <w:t xml:space="preserve"> </w:t>
      </w:r>
      <w:r w:rsidRPr="006266CF">
        <w:rPr>
          <w:rFonts w:ascii="Times New Roman" w:hAnsi="Times New Roman"/>
          <w:sz w:val="28"/>
          <w:szCs w:val="28"/>
        </w:rPr>
        <w:t>(20%). Следует отметить, что значительная доля продукции</w:t>
      </w:r>
      <w:r w:rsidR="0063383D" w:rsidRPr="006266CF">
        <w:rPr>
          <w:rFonts w:ascii="Times New Roman" w:hAnsi="Times New Roman"/>
          <w:sz w:val="28"/>
          <w:szCs w:val="28"/>
        </w:rPr>
        <w:t xml:space="preserve"> </w:t>
      </w:r>
      <w:r w:rsidRPr="006266CF">
        <w:rPr>
          <w:rFonts w:ascii="Times New Roman" w:hAnsi="Times New Roman"/>
          <w:sz w:val="28"/>
          <w:szCs w:val="28"/>
        </w:rPr>
        <w:t>металлоперерабатывающих компаний ориентирована на</w:t>
      </w:r>
      <w:r w:rsidR="0063383D" w:rsidRPr="006266CF">
        <w:rPr>
          <w:rFonts w:ascii="Times New Roman" w:hAnsi="Times New Roman"/>
          <w:sz w:val="28"/>
          <w:szCs w:val="28"/>
        </w:rPr>
        <w:t xml:space="preserve"> </w:t>
      </w:r>
      <w:r w:rsidRPr="006266CF">
        <w:rPr>
          <w:rFonts w:ascii="Times New Roman" w:hAnsi="Times New Roman"/>
          <w:sz w:val="28"/>
          <w:szCs w:val="28"/>
        </w:rPr>
        <w:t>строительную индустрию. В число других важных отраслей</w:t>
      </w:r>
      <w:r w:rsidR="0063383D" w:rsidRPr="006266CF">
        <w:rPr>
          <w:rFonts w:ascii="Times New Roman" w:hAnsi="Times New Roman"/>
          <w:sz w:val="28"/>
          <w:szCs w:val="28"/>
        </w:rPr>
        <w:t xml:space="preserve"> </w:t>
      </w:r>
      <w:r w:rsidRPr="006266CF">
        <w:rPr>
          <w:rFonts w:ascii="Times New Roman" w:hAnsi="Times New Roman"/>
          <w:sz w:val="28"/>
          <w:szCs w:val="28"/>
        </w:rPr>
        <w:t>потребителей входят – автомобилестроение (8%) и производство</w:t>
      </w:r>
      <w:r w:rsidR="0063383D" w:rsidRPr="006266CF">
        <w:rPr>
          <w:rFonts w:ascii="Times New Roman" w:hAnsi="Times New Roman"/>
          <w:sz w:val="28"/>
          <w:szCs w:val="28"/>
        </w:rPr>
        <w:t xml:space="preserve"> </w:t>
      </w:r>
      <w:r w:rsidRPr="006266CF">
        <w:rPr>
          <w:rFonts w:ascii="Times New Roman" w:hAnsi="Times New Roman"/>
          <w:sz w:val="28"/>
          <w:szCs w:val="28"/>
        </w:rPr>
        <w:t>труб (5%). Небольшие объемы отгружаются машиностроению</w:t>
      </w:r>
      <w:r w:rsidR="0063383D" w:rsidRPr="006266CF">
        <w:rPr>
          <w:rFonts w:ascii="Times New Roman" w:hAnsi="Times New Roman"/>
          <w:sz w:val="28"/>
          <w:szCs w:val="28"/>
        </w:rPr>
        <w:t xml:space="preserve"> </w:t>
      </w:r>
      <w:r w:rsidRPr="006266CF">
        <w:rPr>
          <w:rFonts w:ascii="Times New Roman" w:hAnsi="Times New Roman"/>
          <w:sz w:val="28"/>
          <w:szCs w:val="28"/>
        </w:rPr>
        <w:t>(3%), электротехнической отрасли (3%) и производителям</w:t>
      </w:r>
      <w:r w:rsidR="0063383D" w:rsidRPr="006266CF">
        <w:rPr>
          <w:rFonts w:ascii="Times New Roman" w:hAnsi="Times New Roman"/>
          <w:sz w:val="28"/>
          <w:szCs w:val="28"/>
        </w:rPr>
        <w:t xml:space="preserve"> </w:t>
      </w:r>
      <w:r w:rsidRPr="006266CF">
        <w:rPr>
          <w:rFonts w:ascii="Times New Roman" w:hAnsi="Times New Roman"/>
          <w:sz w:val="28"/>
          <w:szCs w:val="28"/>
        </w:rPr>
        <w:t>бытовой техники (2%).</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b/>
          <w:sz w:val="28"/>
          <w:szCs w:val="28"/>
        </w:rPr>
      </w:pPr>
      <w:r w:rsidRPr="006266CF">
        <w:rPr>
          <w:rFonts w:ascii="Times New Roman" w:hAnsi="Times New Roman"/>
          <w:b/>
          <w:sz w:val="28"/>
          <w:szCs w:val="28"/>
        </w:rPr>
        <w:t>Основные конкурентные преимущества</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настоящее время на глобальном рынке</w:t>
      </w:r>
      <w:r w:rsidR="007934A9" w:rsidRPr="006266CF">
        <w:rPr>
          <w:rFonts w:ascii="Times New Roman" w:hAnsi="Times New Roman"/>
          <w:sz w:val="28"/>
          <w:szCs w:val="28"/>
        </w:rPr>
        <w:t xml:space="preserve"> </w:t>
      </w:r>
      <w:r w:rsidRPr="006266CF">
        <w:rPr>
          <w:rFonts w:ascii="Times New Roman" w:hAnsi="Times New Roman"/>
          <w:sz w:val="28"/>
          <w:szCs w:val="28"/>
        </w:rPr>
        <w:t>стальной продукции существует очень</w:t>
      </w:r>
      <w:r w:rsidR="007934A9" w:rsidRPr="006266CF">
        <w:rPr>
          <w:rFonts w:ascii="Times New Roman" w:hAnsi="Times New Roman"/>
          <w:sz w:val="28"/>
          <w:szCs w:val="28"/>
        </w:rPr>
        <w:t xml:space="preserve"> </w:t>
      </w:r>
      <w:r w:rsidRPr="006266CF">
        <w:rPr>
          <w:rFonts w:ascii="Times New Roman" w:hAnsi="Times New Roman"/>
          <w:sz w:val="28"/>
          <w:szCs w:val="28"/>
        </w:rPr>
        <w:t>жесткая конкуренция. Преимущество в</w:t>
      </w:r>
      <w:r w:rsidR="007934A9" w:rsidRPr="006266CF">
        <w:rPr>
          <w:rFonts w:ascii="Times New Roman" w:hAnsi="Times New Roman"/>
          <w:sz w:val="28"/>
          <w:szCs w:val="28"/>
        </w:rPr>
        <w:t xml:space="preserve"> </w:t>
      </w:r>
      <w:r w:rsidRPr="006266CF">
        <w:rPr>
          <w:rFonts w:ascii="Times New Roman" w:hAnsi="Times New Roman"/>
          <w:sz w:val="28"/>
          <w:szCs w:val="28"/>
        </w:rPr>
        <w:t>конкурентной борьбе получает тот, кто</w:t>
      </w:r>
      <w:r w:rsidR="007934A9" w:rsidRPr="006266CF">
        <w:rPr>
          <w:rFonts w:ascii="Times New Roman" w:hAnsi="Times New Roman"/>
          <w:sz w:val="28"/>
          <w:szCs w:val="28"/>
        </w:rPr>
        <w:t xml:space="preserve"> </w:t>
      </w:r>
      <w:r w:rsidRPr="006266CF">
        <w:rPr>
          <w:rFonts w:ascii="Times New Roman" w:hAnsi="Times New Roman"/>
          <w:sz w:val="28"/>
          <w:szCs w:val="28"/>
        </w:rPr>
        <w:t>максимально обеспечивает потребности</w:t>
      </w:r>
      <w:r w:rsidR="007934A9" w:rsidRPr="006266CF">
        <w:rPr>
          <w:rFonts w:ascii="Times New Roman" w:hAnsi="Times New Roman"/>
          <w:sz w:val="28"/>
          <w:szCs w:val="28"/>
        </w:rPr>
        <w:t xml:space="preserve"> </w:t>
      </w:r>
      <w:r w:rsidRPr="006266CF">
        <w:rPr>
          <w:rFonts w:ascii="Times New Roman" w:hAnsi="Times New Roman"/>
          <w:sz w:val="28"/>
          <w:szCs w:val="28"/>
        </w:rPr>
        <w:t>своих клиентов в качественном продукте,</w:t>
      </w:r>
      <w:r w:rsidR="007934A9" w:rsidRPr="006266CF">
        <w:rPr>
          <w:rFonts w:ascii="Times New Roman" w:hAnsi="Times New Roman"/>
          <w:sz w:val="28"/>
          <w:szCs w:val="28"/>
        </w:rPr>
        <w:t xml:space="preserve"> </w:t>
      </w:r>
      <w:r w:rsidRPr="006266CF">
        <w:rPr>
          <w:rFonts w:ascii="Times New Roman" w:hAnsi="Times New Roman"/>
          <w:sz w:val="28"/>
          <w:szCs w:val="28"/>
        </w:rPr>
        <w:t>гибко реагирует на изменение рыночной</w:t>
      </w:r>
      <w:r w:rsidR="007934A9" w:rsidRPr="006266CF">
        <w:rPr>
          <w:rFonts w:ascii="Times New Roman" w:hAnsi="Times New Roman"/>
          <w:sz w:val="28"/>
          <w:szCs w:val="28"/>
        </w:rPr>
        <w:t xml:space="preserve"> </w:t>
      </w:r>
      <w:r w:rsidRPr="006266CF">
        <w:rPr>
          <w:rFonts w:ascii="Times New Roman" w:hAnsi="Times New Roman"/>
          <w:sz w:val="28"/>
          <w:szCs w:val="28"/>
        </w:rPr>
        <w:t>ситуации, имеет значительный опыт</w:t>
      </w:r>
      <w:r w:rsidR="007934A9" w:rsidRPr="006266CF">
        <w:rPr>
          <w:rFonts w:ascii="Times New Roman" w:hAnsi="Times New Roman"/>
          <w:sz w:val="28"/>
          <w:szCs w:val="28"/>
        </w:rPr>
        <w:t xml:space="preserve"> </w:t>
      </w:r>
      <w:r w:rsidRPr="006266CF">
        <w:rPr>
          <w:rFonts w:ascii="Times New Roman" w:hAnsi="Times New Roman"/>
          <w:sz w:val="28"/>
          <w:szCs w:val="28"/>
        </w:rPr>
        <w:t>работы в отрасли, низкие</w:t>
      </w:r>
      <w:r w:rsidR="007934A9" w:rsidRPr="006266CF">
        <w:rPr>
          <w:rFonts w:ascii="Times New Roman" w:hAnsi="Times New Roman"/>
          <w:sz w:val="28"/>
          <w:szCs w:val="28"/>
        </w:rPr>
        <w:t xml:space="preserve"> </w:t>
      </w:r>
      <w:r w:rsidRPr="006266CF">
        <w:rPr>
          <w:rFonts w:ascii="Times New Roman" w:hAnsi="Times New Roman"/>
          <w:sz w:val="28"/>
          <w:szCs w:val="28"/>
        </w:rPr>
        <w:t>производственные издержки, а также</w:t>
      </w:r>
      <w:r w:rsidR="007934A9" w:rsidRPr="006266CF">
        <w:rPr>
          <w:rFonts w:ascii="Times New Roman" w:hAnsi="Times New Roman"/>
          <w:sz w:val="28"/>
          <w:szCs w:val="28"/>
        </w:rPr>
        <w:t xml:space="preserve"> </w:t>
      </w:r>
      <w:r w:rsidRPr="006266CF">
        <w:rPr>
          <w:rFonts w:ascii="Times New Roman" w:hAnsi="Times New Roman"/>
          <w:sz w:val="28"/>
          <w:szCs w:val="28"/>
        </w:rPr>
        <w:t>доступ к источникам сырья.</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НЛМК, последовательно реализуя выбранную стратегию</w:t>
      </w:r>
      <w:r w:rsidR="007934A9" w:rsidRPr="006266CF">
        <w:rPr>
          <w:rFonts w:ascii="Times New Roman" w:hAnsi="Times New Roman"/>
          <w:sz w:val="28"/>
          <w:szCs w:val="28"/>
        </w:rPr>
        <w:t xml:space="preserve"> </w:t>
      </w:r>
      <w:r w:rsidRPr="006266CF">
        <w:rPr>
          <w:rFonts w:ascii="Times New Roman" w:hAnsi="Times New Roman"/>
          <w:sz w:val="28"/>
          <w:szCs w:val="28"/>
        </w:rPr>
        <w:t>развития, достиг высочайшей производственной и финансовой</w:t>
      </w:r>
      <w:r w:rsidR="007934A9" w:rsidRPr="006266CF">
        <w:rPr>
          <w:rFonts w:ascii="Times New Roman" w:hAnsi="Times New Roman"/>
          <w:sz w:val="28"/>
          <w:szCs w:val="28"/>
        </w:rPr>
        <w:t xml:space="preserve"> </w:t>
      </w:r>
      <w:r w:rsidRPr="006266CF">
        <w:rPr>
          <w:rFonts w:ascii="Times New Roman" w:hAnsi="Times New Roman"/>
          <w:sz w:val="28"/>
          <w:szCs w:val="28"/>
        </w:rPr>
        <w:t>эффективности, что в нашей отрасли дает значительные</w:t>
      </w:r>
      <w:r w:rsidR="007934A9" w:rsidRPr="006266CF">
        <w:rPr>
          <w:rFonts w:ascii="Times New Roman" w:hAnsi="Times New Roman"/>
          <w:sz w:val="28"/>
          <w:szCs w:val="28"/>
        </w:rPr>
        <w:t xml:space="preserve"> </w:t>
      </w:r>
      <w:r w:rsidRPr="006266CF">
        <w:rPr>
          <w:rFonts w:ascii="Times New Roman" w:hAnsi="Times New Roman"/>
          <w:sz w:val="28"/>
          <w:szCs w:val="28"/>
        </w:rPr>
        <w:t>конкурентные преимущества.</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Создав вертикально интегрированную группу, </w:t>
      </w:r>
      <w:r w:rsidR="002A7C1E" w:rsidRPr="006266CF">
        <w:rPr>
          <w:rFonts w:ascii="Times New Roman" w:hAnsi="Times New Roman"/>
          <w:sz w:val="28"/>
          <w:szCs w:val="28"/>
        </w:rPr>
        <w:t>компания</w:t>
      </w:r>
      <w:r w:rsidR="007934A9" w:rsidRPr="006266CF">
        <w:rPr>
          <w:rFonts w:ascii="Times New Roman" w:hAnsi="Times New Roman"/>
          <w:sz w:val="28"/>
          <w:szCs w:val="28"/>
        </w:rPr>
        <w:t xml:space="preserve"> </w:t>
      </w:r>
      <w:r w:rsidRPr="006266CF">
        <w:rPr>
          <w:rFonts w:ascii="Times New Roman" w:hAnsi="Times New Roman"/>
          <w:sz w:val="28"/>
          <w:szCs w:val="28"/>
        </w:rPr>
        <w:t>контролируе</w:t>
      </w:r>
      <w:r w:rsidR="002A7C1E" w:rsidRPr="006266CF">
        <w:rPr>
          <w:rFonts w:ascii="Times New Roman" w:hAnsi="Times New Roman"/>
          <w:sz w:val="28"/>
          <w:szCs w:val="28"/>
        </w:rPr>
        <w:t>т</w:t>
      </w:r>
      <w:r w:rsidRPr="006266CF">
        <w:rPr>
          <w:rFonts w:ascii="Times New Roman" w:hAnsi="Times New Roman"/>
          <w:sz w:val="28"/>
          <w:szCs w:val="28"/>
        </w:rPr>
        <w:t xml:space="preserve"> весь технологический процесс: от добычи сырья</w:t>
      </w:r>
      <w:r w:rsidR="007934A9" w:rsidRPr="006266CF">
        <w:rPr>
          <w:rFonts w:ascii="Times New Roman" w:hAnsi="Times New Roman"/>
          <w:sz w:val="28"/>
          <w:szCs w:val="28"/>
        </w:rPr>
        <w:t xml:space="preserve"> </w:t>
      </w:r>
      <w:r w:rsidRPr="006266CF">
        <w:rPr>
          <w:rFonts w:ascii="Times New Roman" w:hAnsi="Times New Roman"/>
          <w:sz w:val="28"/>
          <w:szCs w:val="28"/>
        </w:rPr>
        <w:t xml:space="preserve">до доставки готовой продукции до потребителей. При этом </w:t>
      </w:r>
      <w:r w:rsidR="002A7C1E" w:rsidRPr="006266CF">
        <w:rPr>
          <w:rFonts w:ascii="Times New Roman" w:hAnsi="Times New Roman"/>
          <w:sz w:val="28"/>
          <w:szCs w:val="28"/>
        </w:rPr>
        <w:t>компания</w:t>
      </w:r>
      <w:r w:rsidR="007934A9" w:rsidRPr="006266CF">
        <w:rPr>
          <w:rFonts w:ascii="Times New Roman" w:hAnsi="Times New Roman"/>
          <w:sz w:val="28"/>
          <w:szCs w:val="28"/>
        </w:rPr>
        <w:t xml:space="preserve"> </w:t>
      </w:r>
      <w:r w:rsidRPr="006266CF">
        <w:rPr>
          <w:rFonts w:ascii="Times New Roman" w:hAnsi="Times New Roman"/>
          <w:sz w:val="28"/>
          <w:szCs w:val="28"/>
        </w:rPr>
        <w:t>постоянно развивае</w:t>
      </w:r>
      <w:r w:rsidR="002A7C1E" w:rsidRPr="006266CF">
        <w:rPr>
          <w:rFonts w:ascii="Times New Roman" w:hAnsi="Times New Roman"/>
          <w:sz w:val="28"/>
          <w:szCs w:val="28"/>
        </w:rPr>
        <w:t>т</w:t>
      </w:r>
      <w:r w:rsidRPr="006266CF">
        <w:rPr>
          <w:rFonts w:ascii="Times New Roman" w:hAnsi="Times New Roman"/>
          <w:sz w:val="28"/>
          <w:szCs w:val="28"/>
        </w:rPr>
        <w:t xml:space="preserve"> клиентскую базу, отвечае</w:t>
      </w:r>
      <w:r w:rsidR="002A7C1E" w:rsidRPr="006266CF">
        <w:rPr>
          <w:rFonts w:ascii="Times New Roman" w:hAnsi="Times New Roman"/>
          <w:sz w:val="28"/>
          <w:szCs w:val="28"/>
        </w:rPr>
        <w:t>т</w:t>
      </w:r>
      <w:r w:rsidRPr="006266CF">
        <w:rPr>
          <w:rFonts w:ascii="Times New Roman" w:hAnsi="Times New Roman"/>
          <w:sz w:val="28"/>
          <w:szCs w:val="28"/>
        </w:rPr>
        <w:t xml:space="preserve"> требованиям</w:t>
      </w:r>
      <w:r w:rsidR="007934A9" w:rsidRPr="006266CF">
        <w:rPr>
          <w:rFonts w:ascii="Times New Roman" w:hAnsi="Times New Roman"/>
          <w:sz w:val="28"/>
          <w:szCs w:val="28"/>
        </w:rPr>
        <w:t xml:space="preserve"> </w:t>
      </w:r>
      <w:r w:rsidRPr="006266CF">
        <w:rPr>
          <w:rFonts w:ascii="Times New Roman" w:hAnsi="Times New Roman"/>
          <w:sz w:val="28"/>
          <w:szCs w:val="28"/>
        </w:rPr>
        <w:t>рынка, улучша</w:t>
      </w:r>
      <w:r w:rsidR="002A7C1E" w:rsidRPr="006266CF">
        <w:rPr>
          <w:rFonts w:ascii="Times New Roman" w:hAnsi="Times New Roman"/>
          <w:sz w:val="28"/>
          <w:szCs w:val="28"/>
        </w:rPr>
        <w:t>ет</w:t>
      </w:r>
      <w:r w:rsidRPr="006266CF">
        <w:rPr>
          <w:rFonts w:ascii="Times New Roman" w:hAnsi="Times New Roman"/>
          <w:sz w:val="28"/>
          <w:szCs w:val="28"/>
        </w:rPr>
        <w:t xml:space="preserve"> качество продукции, осваива</w:t>
      </w:r>
      <w:r w:rsidR="002A7C1E" w:rsidRPr="006266CF">
        <w:rPr>
          <w:rFonts w:ascii="Times New Roman" w:hAnsi="Times New Roman"/>
          <w:sz w:val="28"/>
          <w:szCs w:val="28"/>
        </w:rPr>
        <w:t>ет</w:t>
      </w:r>
      <w:r w:rsidRPr="006266CF">
        <w:rPr>
          <w:rFonts w:ascii="Times New Roman" w:hAnsi="Times New Roman"/>
          <w:sz w:val="28"/>
          <w:szCs w:val="28"/>
        </w:rPr>
        <w:t xml:space="preserve"> новые</w:t>
      </w:r>
      <w:r w:rsidR="007934A9" w:rsidRPr="006266CF">
        <w:rPr>
          <w:rFonts w:ascii="Times New Roman" w:hAnsi="Times New Roman"/>
          <w:sz w:val="28"/>
          <w:szCs w:val="28"/>
        </w:rPr>
        <w:t xml:space="preserve"> </w:t>
      </w:r>
      <w:r w:rsidRPr="006266CF">
        <w:rPr>
          <w:rFonts w:ascii="Times New Roman" w:hAnsi="Times New Roman"/>
          <w:sz w:val="28"/>
          <w:szCs w:val="28"/>
        </w:rPr>
        <w:t xml:space="preserve">рыночные сегменты. </w:t>
      </w:r>
      <w:r w:rsidR="002A7C1E" w:rsidRPr="006266CF">
        <w:rPr>
          <w:rFonts w:ascii="Times New Roman" w:hAnsi="Times New Roman"/>
          <w:sz w:val="28"/>
          <w:szCs w:val="28"/>
        </w:rPr>
        <w:t>НЛМК</w:t>
      </w:r>
      <w:r w:rsidRPr="006266CF">
        <w:rPr>
          <w:rFonts w:ascii="Times New Roman" w:hAnsi="Times New Roman"/>
          <w:sz w:val="28"/>
          <w:szCs w:val="28"/>
        </w:rPr>
        <w:t xml:space="preserve"> расширяе</w:t>
      </w:r>
      <w:r w:rsidR="002A7C1E" w:rsidRPr="006266CF">
        <w:rPr>
          <w:rFonts w:ascii="Times New Roman" w:hAnsi="Times New Roman"/>
          <w:sz w:val="28"/>
          <w:szCs w:val="28"/>
        </w:rPr>
        <w:t>т</w:t>
      </w:r>
      <w:r w:rsidRPr="006266CF">
        <w:rPr>
          <w:rFonts w:ascii="Times New Roman" w:hAnsi="Times New Roman"/>
          <w:sz w:val="28"/>
          <w:szCs w:val="28"/>
        </w:rPr>
        <w:t xml:space="preserve"> географию поставок и</w:t>
      </w:r>
      <w:r w:rsidR="007934A9" w:rsidRPr="006266CF">
        <w:rPr>
          <w:rFonts w:ascii="Times New Roman" w:hAnsi="Times New Roman"/>
          <w:sz w:val="28"/>
          <w:szCs w:val="28"/>
        </w:rPr>
        <w:t xml:space="preserve"> </w:t>
      </w:r>
      <w:r w:rsidRPr="006266CF">
        <w:rPr>
          <w:rFonts w:ascii="Times New Roman" w:hAnsi="Times New Roman"/>
          <w:sz w:val="28"/>
          <w:szCs w:val="28"/>
        </w:rPr>
        <w:t>оптимизируем логистику, в том числе за счет приобретения</w:t>
      </w:r>
      <w:r w:rsidR="007934A9" w:rsidRPr="006266CF">
        <w:rPr>
          <w:rFonts w:ascii="Times New Roman" w:hAnsi="Times New Roman"/>
          <w:sz w:val="28"/>
          <w:szCs w:val="28"/>
        </w:rPr>
        <w:t xml:space="preserve"> </w:t>
      </w:r>
      <w:r w:rsidRPr="006266CF">
        <w:rPr>
          <w:rFonts w:ascii="Times New Roman" w:hAnsi="Times New Roman"/>
          <w:sz w:val="28"/>
          <w:szCs w:val="28"/>
        </w:rPr>
        <w:t>высококачественных прокатных мощностей на стратегически</w:t>
      </w:r>
      <w:r w:rsidR="007934A9" w:rsidRPr="006266CF">
        <w:rPr>
          <w:rFonts w:ascii="Times New Roman" w:hAnsi="Times New Roman"/>
          <w:sz w:val="28"/>
          <w:szCs w:val="28"/>
        </w:rPr>
        <w:t xml:space="preserve"> </w:t>
      </w:r>
      <w:r w:rsidRPr="006266CF">
        <w:rPr>
          <w:rFonts w:ascii="Times New Roman" w:hAnsi="Times New Roman"/>
          <w:sz w:val="28"/>
          <w:szCs w:val="28"/>
        </w:rPr>
        <w:t xml:space="preserve">важных рынках. </w:t>
      </w:r>
      <w:r w:rsidR="002A7C1E" w:rsidRPr="006266CF">
        <w:rPr>
          <w:rFonts w:ascii="Times New Roman" w:hAnsi="Times New Roman"/>
          <w:sz w:val="28"/>
          <w:szCs w:val="28"/>
        </w:rPr>
        <w:t>П</w:t>
      </w:r>
      <w:r w:rsidRPr="006266CF">
        <w:rPr>
          <w:rFonts w:ascii="Times New Roman" w:hAnsi="Times New Roman"/>
          <w:sz w:val="28"/>
          <w:szCs w:val="28"/>
        </w:rPr>
        <w:t>редприяти</w:t>
      </w:r>
      <w:r w:rsidR="002A7C1E" w:rsidRPr="006266CF">
        <w:rPr>
          <w:rFonts w:ascii="Times New Roman" w:hAnsi="Times New Roman"/>
          <w:sz w:val="28"/>
          <w:szCs w:val="28"/>
        </w:rPr>
        <w:t>я НЛМК</w:t>
      </w:r>
      <w:r w:rsidRPr="006266CF">
        <w:rPr>
          <w:rFonts w:ascii="Times New Roman" w:hAnsi="Times New Roman"/>
          <w:sz w:val="28"/>
          <w:szCs w:val="28"/>
        </w:rPr>
        <w:t xml:space="preserve"> оснащены современным</w:t>
      </w:r>
      <w:r w:rsidR="007934A9" w:rsidRPr="006266CF">
        <w:rPr>
          <w:rFonts w:ascii="Times New Roman" w:hAnsi="Times New Roman"/>
          <w:sz w:val="28"/>
          <w:szCs w:val="28"/>
        </w:rPr>
        <w:t xml:space="preserve"> </w:t>
      </w:r>
      <w:r w:rsidRPr="006266CF">
        <w:rPr>
          <w:rFonts w:ascii="Times New Roman" w:hAnsi="Times New Roman"/>
          <w:sz w:val="28"/>
          <w:szCs w:val="28"/>
        </w:rPr>
        <w:t>оборудованием, что позволяет достичь высочайшей</w:t>
      </w:r>
      <w:r w:rsidR="007934A9" w:rsidRPr="006266CF">
        <w:rPr>
          <w:rFonts w:ascii="Times New Roman" w:hAnsi="Times New Roman"/>
          <w:sz w:val="28"/>
          <w:szCs w:val="28"/>
        </w:rPr>
        <w:t xml:space="preserve"> </w:t>
      </w:r>
      <w:r w:rsidRPr="006266CF">
        <w:rPr>
          <w:rFonts w:ascii="Times New Roman" w:hAnsi="Times New Roman"/>
          <w:sz w:val="28"/>
          <w:szCs w:val="28"/>
        </w:rPr>
        <w:t>производственной эффективности.</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Готовая товарная продукция транспортируется дочерней</w:t>
      </w:r>
      <w:r w:rsidR="00816296" w:rsidRPr="006266CF">
        <w:rPr>
          <w:rFonts w:ascii="Times New Roman" w:hAnsi="Times New Roman"/>
          <w:sz w:val="28"/>
          <w:szCs w:val="28"/>
        </w:rPr>
        <w:t xml:space="preserve"> </w:t>
      </w:r>
      <w:r w:rsidRPr="006266CF">
        <w:rPr>
          <w:rFonts w:ascii="Times New Roman" w:hAnsi="Times New Roman"/>
          <w:sz w:val="28"/>
          <w:szCs w:val="28"/>
        </w:rPr>
        <w:t xml:space="preserve">компанией ООО </w:t>
      </w:r>
      <w:r w:rsidR="006266CF" w:rsidRPr="006266CF">
        <w:rPr>
          <w:rFonts w:ascii="Times New Roman" w:hAnsi="Times New Roman"/>
          <w:sz w:val="28"/>
          <w:szCs w:val="28"/>
        </w:rPr>
        <w:t>"</w:t>
      </w:r>
      <w:r w:rsidRPr="006266CF">
        <w:rPr>
          <w:rFonts w:ascii="Times New Roman" w:hAnsi="Times New Roman"/>
          <w:sz w:val="28"/>
          <w:szCs w:val="28"/>
        </w:rPr>
        <w:t>НТК</w:t>
      </w:r>
      <w:r w:rsidR="006266CF" w:rsidRPr="006266CF">
        <w:rPr>
          <w:rFonts w:ascii="Times New Roman" w:hAnsi="Times New Roman"/>
          <w:sz w:val="28"/>
          <w:szCs w:val="28"/>
        </w:rPr>
        <w:t>"</w:t>
      </w:r>
      <w:r w:rsidRPr="006266CF">
        <w:rPr>
          <w:rFonts w:ascii="Times New Roman" w:hAnsi="Times New Roman"/>
          <w:sz w:val="28"/>
          <w:szCs w:val="28"/>
        </w:rPr>
        <w:t xml:space="preserve"> до конечных потребителей или до</w:t>
      </w:r>
      <w:r w:rsidR="00816296" w:rsidRPr="006266CF">
        <w:rPr>
          <w:rFonts w:ascii="Times New Roman" w:hAnsi="Times New Roman"/>
          <w:sz w:val="28"/>
          <w:szCs w:val="28"/>
        </w:rPr>
        <w:t xml:space="preserve"> </w:t>
      </w:r>
      <w:r w:rsidRPr="006266CF">
        <w:rPr>
          <w:rFonts w:ascii="Times New Roman" w:hAnsi="Times New Roman"/>
          <w:sz w:val="28"/>
          <w:szCs w:val="28"/>
        </w:rPr>
        <w:t>портов, откуда она отгружается на экспорт в отдаленные</w:t>
      </w:r>
      <w:r w:rsidR="00816296" w:rsidRPr="006266CF">
        <w:rPr>
          <w:rFonts w:ascii="Times New Roman" w:hAnsi="Times New Roman"/>
          <w:sz w:val="28"/>
          <w:szCs w:val="28"/>
        </w:rPr>
        <w:t xml:space="preserve"> </w:t>
      </w:r>
      <w:r w:rsidRPr="006266CF">
        <w:rPr>
          <w:rFonts w:ascii="Times New Roman" w:hAnsi="Times New Roman"/>
          <w:sz w:val="28"/>
          <w:szCs w:val="28"/>
        </w:rPr>
        <w:t>регионы.</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Реализация металлопродукции на экспорт осуществляется</w:t>
      </w:r>
      <w:r w:rsidR="00816296" w:rsidRPr="006266CF">
        <w:rPr>
          <w:rFonts w:ascii="Times New Roman" w:hAnsi="Times New Roman"/>
          <w:sz w:val="28"/>
          <w:szCs w:val="28"/>
        </w:rPr>
        <w:t xml:space="preserve"> </w:t>
      </w:r>
      <w:r w:rsidRPr="006266CF">
        <w:rPr>
          <w:rFonts w:ascii="Times New Roman" w:hAnsi="Times New Roman"/>
          <w:sz w:val="28"/>
          <w:szCs w:val="28"/>
        </w:rPr>
        <w:t>через трейдинговые компании, которые в мае 2008 года</w:t>
      </w:r>
      <w:r w:rsidR="00816296" w:rsidRPr="006266CF">
        <w:rPr>
          <w:rFonts w:ascii="Times New Roman" w:hAnsi="Times New Roman"/>
          <w:sz w:val="28"/>
          <w:szCs w:val="28"/>
        </w:rPr>
        <w:t xml:space="preserve"> </w:t>
      </w:r>
      <w:r w:rsidRPr="006266CF">
        <w:rPr>
          <w:rFonts w:ascii="Times New Roman" w:hAnsi="Times New Roman"/>
          <w:sz w:val="28"/>
          <w:szCs w:val="28"/>
        </w:rPr>
        <w:t>также вошли в состав Группы НЛМК.</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Таким образом, Группе удается достичь высокой степени</w:t>
      </w:r>
      <w:r w:rsidR="00816296" w:rsidRPr="006266CF">
        <w:rPr>
          <w:rFonts w:ascii="Times New Roman" w:hAnsi="Times New Roman"/>
          <w:sz w:val="28"/>
          <w:szCs w:val="28"/>
        </w:rPr>
        <w:t xml:space="preserve"> </w:t>
      </w:r>
      <w:r w:rsidRPr="006266CF">
        <w:rPr>
          <w:rFonts w:ascii="Times New Roman" w:hAnsi="Times New Roman"/>
          <w:sz w:val="28"/>
          <w:szCs w:val="28"/>
        </w:rPr>
        <w:t>контроля за затратами на всех стадиях производственного</w:t>
      </w:r>
      <w:r w:rsidR="00816296" w:rsidRPr="006266CF">
        <w:rPr>
          <w:rFonts w:ascii="Times New Roman" w:hAnsi="Times New Roman"/>
          <w:sz w:val="28"/>
          <w:szCs w:val="28"/>
        </w:rPr>
        <w:t xml:space="preserve"> </w:t>
      </w:r>
      <w:r w:rsidRPr="006266CF">
        <w:rPr>
          <w:rFonts w:ascii="Times New Roman" w:hAnsi="Times New Roman"/>
          <w:sz w:val="28"/>
          <w:szCs w:val="28"/>
        </w:rPr>
        <w:t>процесса, при этом добавленная стоимость, создаваемая на</w:t>
      </w:r>
      <w:r w:rsidR="00816296" w:rsidRPr="006266CF">
        <w:rPr>
          <w:rFonts w:ascii="Times New Roman" w:hAnsi="Times New Roman"/>
          <w:sz w:val="28"/>
          <w:szCs w:val="28"/>
        </w:rPr>
        <w:t xml:space="preserve"> </w:t>
      </w:r>
      <w:r w:rsidRPr="006266CF">
        <w:rPr>
          <w:rFonts w:ascii="Times New Roman" w:hAnsi="Times New Roman"/>
          <w:sz w:val="28"/>
          <w:szCs w:val="28"/>
        </w:rPr>
        <w:t xml:space="preserve">всех этапах, сохраняется в Компании. </w:t>
      </w:r>
      <w:r w:rsidR="002A7C1E" w:rsidRPr="006266CF">
        <w:rPr>
          <w:rFonts w:ascii="Times New Roman" w:hAnsi="Times New Roman"/>
          <w:sz w:val="28"/>
          <w:szCs w:val="28"/>
        </w:rPr>
        <w:t>С</w:t>
      </w:r>
      <w:r w:rsidRPr="006266CF">
        <w:rPr>
          <w:rFonts w:ascii="Times New Roman" w:hAnsi="Times New Roman"/>
          <w:sz w:val="28"/>
          <w:szCs w:val="28"/>
        </w:rPr>
        <w:t>тратегия</w:t>
      </w:r>
      <w:r w:rsidR="00816296" w:rsidRPr="006266CF">
        <w:rPr>
          <w:rFonts w:ascii="Times New Roman" w:hAnsi="Times New Roman"/>
          <w:sz w:val="28"/>
          <w:szCs w:val="28"/>
        </w:rPr>
        <w:t xml:space="preserve"> </w:t>
      </w:r>
      <w:r w:rsidRPr="006266CF">
        <w:rPr>
          <w:rFonts w:ascii="Times New Roman" w:hAnsi="Times New Roman"/>
          <w:sz w:val="28"/>
          <w:szCs w:val="28"/>
        </w:rPr>
        <w:t>предусматривает дальнейшее повышение самообеспеченности в сырьевых ресурсах и развитие конкурентного</w:t>
      </w:r>
      <w:r w:rsidR="00816296" w:rsidRPr="006266CF">
        <w:rPr>
          <w:rFonts w:ascii="Times New Roman" w:hAnsi="Times New Roman"/>
          <w:sz w:val="28"/>
          <w:szCs w:val="28"/>
        </w:rPr>
        <w:t xml:space="preserve"> </w:t>
      </w:r>
      <w:r w:rsidRPr="006266CF">
        <w:rPr>
          <w:rFonts w:ascii="Times New Roman" w:hAnsi="Times New Roman"/>
          <w:sz w:val="28"/>
          <w:szCs w:val="28"/>
        </w:rPr>
        <w:t>преимущества низкозатратного производителя стали.</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Одно из важнейших конкурентных</w:t>
      </w:r>
      <w:r w:rsidR="00816296" w:rsidRPr="006266CF">
        <w:rPr>
          <w:rFonts w:ascii="Times New Roman" w:hAnsi="Times New Roman"/>
          <w:sz w:val="28"/>
          <w:szCs w:val="28"/>
        </w:rPr>
        <w:t xml:space="preserve"> </w:t>
      </w:r>
      <w:r w:rsidRPr="006266CF">
        <w:rPr>
          <w:rFonts w:ascii="Times New Roman" w:hAnsi="Times New Roman"/>
          <w:sz w:val="28"/>
          <w:szCs w:val="28"/>
        </w:rPr>
        <w:t>преимуществ компании, которое</w:t>
      </w:r>
      <w:r w:rsidR="00816296" w:rsidRPr="006266CF">
        <w:rPr>
          <w:rFonts w:ascii="Times New Roman" w:hAnsi="Times New Roman"/>
          <w:sz w:val="28"/>
          <w:szCs w:val="28"/>
        </w:rPr>
        <w:t xml:space="preserve"> </w:t>
      </w:r>
      <w:r w:rsidRPr="006266CF">
        <w:rPr>
          <w:rFonts w:ascii="Times New Roman" w:hAnsi="Times New Roman"/>
          <w:sz w:val="28"/>
          <w:szCs w:val="28"/>
        </w:rPr>
        <w:t>наиболее актуально в условиях кризисной</w:t>
      </w:r>
      <w:r w:rsidR="00816296" w:rsidRPr="006266CF">
        <w:rPr>
          <w:rFonts w:ascii="Times New Roman" w:hAnsi="Times New Roman"/>
          <w:sz w:val="28"/>
          <w:szCs w:val="28"/>
        </w:rPr>
        <w:t xml:space="preserve"> </w:t>
      </w:r>
      <w:r w:rsidRPr="006266CF">
        <w:rPr>
          <w:rFonts w:ascii="Times New Roman" w:hAnsi="Times New Roman"/>
          <w:sz w:val="28"/>
          <w:szCs w:val="28"/>
        </w:rPr>
        <w:t>ситуации на рынках сбыта, – это широкий</w:t>
      </w:r>
      <w:r w:rsidR="00816296" w:rsidRPr="006266CF">
        <w:rPr>
          <w:rFonts w:ascii="Times New Roman" w:hAnsi="Times New Roman"/>
          <w:sz w:val="28"/>
          <w:szCs w:val="28"/>
        </w:rPr>
        <w:t xml:space="preserve"> </w:t>
      </w:r>
      <w:r w:rsidRPr="006266CF">
        <w:rPr>
          <w:rFonts w:ascii="Times New Roman" w:hAnsi="Times New Roman"/>
          <w:sz w:val="28"/>
          <w:szCs w:val="28"/>
        </w:rPr>
        <w:t>спектр высококачественной продукции.</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Наличие диверсифицированного</w:t>
      </w:r>
      <w:r w:rsidR="00816296" w:rsidRPr="006266CF">
        <w:rPr>
          <w:rFonts w:ascii="Times New Roman" w:hAnsi="Times New Roman"/>
          <w:sz w:val="28"/>
          <w:szCs w:val="28"/>
        </w:rPr>
        <w:t xml:space="preserve"> </w:t>
      </w:r>
      <w:r w:rsidRPr="006266CF">
        <w:rPr>
          <w:rFonts w:ascii="Times New Roman" w:hAnsi="Times New Roman"/>
          <w:sz w:val="28"/>
          <w:szCs w:val="28"/>
        </w:rPr>
        <w:t>продуктового ряда позволяет гибко</w:t>
      </w:r>
      <w:r w:rsidR="00816296" w:rsidRPr="006266CF">
        <w:rPr>
          <w:rFonts w:ascii="Times New Roman" w:hAnsi="Times New Roman"/>
          <w:sz w:val="28"/>
          <w:szCs w:val="28"/>
        </w:rPr>
        <w:t xml:space="preserve"> </w:t>
      </w:r>
      <w:r w:rsidRPr="006266CF">
        <w:rPr>
          <w:rFonts w:ascii="Times New Roman" w:hAnsi="Times New Roman"/>
          <w:sz w:val="28"/>
          <w:szCs w:val="28"/>
        </w:rPr>
        <w:t>реагировать на изменение конъюнктуры</w:t>
      </w:r>
      <w:r w:rsidR="00816296" w:rsidRPr="006266CF">
        <w:rPr>
          <w:rFonts w:ascii="Times New Roman" w:hAnsi="Times New Roman"/>
          <w:sz w:val="28"/>
          <w:szCs w:val="28"/>
        </w:rPr>
        <w:t xml:space="preserve"> </w:t>
      </w:r>
      <w:r w:rsidRPr="006266CF">
        <w:rPr>
          <w:rFonts w:ascii="Times New Roman" w:hAnsi="Times New Roman"/>
          <w:sz w:val="28"/>
          <w:szCs w:val="28"/>
        </w:rPr>
        <w:t>рынка, своевременно переориентируясь</w:t>
      </w:r>
      <w:r w:rsidR="00816296" w:rsidRPr="006266CF">
        <w:rPr>
          <w:rFonts w:ascii="Times New Roman" w:hAnsi="Times New Roman"/>
          <w:sz w:val="28"/>
          <w:szCs w:val="28"/>
        </w:rPr>
        <w:t xml:space="preserve"> </w:t>
      </w:r>
      <w:r w:rsidRPr="006266CF">
        <w:rPr>
          <w:rFonts w:ascii="Times New Roman" w:hAnsi="Times New Roman"/>
          <w:sz w:val="28"/>
          <w:szCs w:val="28"/>
        </w:rPr>
        <w:t>на производство наиболее</w:t>
      </w:r>
      <w:r w:rsidR="00816296" w:rsidRPr="006266CF">
        <w:rPr>
          <w:rFonts w:ascii="Times New Roman" w:hAnsi="Times New Roman"/>
          <w:sz w:val="28"/>
          <w:szCs w:val="28"/>
        </w:rPr>
        <w:t xml:space="preserve"> </w:t>
      </w:r>
      <w:r w:rsidRPr="006266CF">
        <w:rPr>
          <w:rFonts w:ascii="Times New Roman" w:hAnsi="Times New Roman"/>
          <w:sz w:val="28"/>
          <w:szCs w:val="28"/>
        </w:rPr>
        <w:t>востребованной металлопродукции.</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НЛМК является одним из крупнейших производителей</w:t>
      </w:r>
      <w:r w:rsidR="00816296" w:rsidRPr="006266CF">
        <w:rPr>
          <w:rFonts w:ascii="Times New Roman" w:hAnsi="Times New Roman"/>
          <w:sz w:val="28"/>
          <w:szCs w:val="28"/>
        </w:rPr>
        <w:t xml:space="preserve"> </w:t>
      </w:r>
      <w:r w:rsidRPr="006266CF">
        <w:rPr>
          <w:rFonts w:ascii="Times New Roman" w:hAnsi="Times New Roman"/>
          <w:sz w:val="28"/>
          <w:szCs w:val="28"/>
        </w:rPr>
        <w:t>металлопродукции в России, продуктовый ряд</w:t>
      </w:r>
      <w:r w:rsidR="00816296" w:rsidRPr="006266CF">
        <w:rPr>
          <w:rFonts w:ascii="Times New Roman" w:hAnsi="Times New Roman"/>
          <w:sz w:val="28"/>
          <w:szCs w:val="28"/>
        </w:rPr>
        <w:t xml:space="preserve"> </w:t>
      </w:r>
      <w:r w:rsidRPr="006266CF">
        <w:rPr>
          <w:rFonts w:ascii="Times New Roman" w:hAnsi="Times New Roman"/>
          <w:sz w:val="28"/>
          <w:szCs w:val="28"/>
        </w:rPr>
        <w:t>насчитывает около 10 тысяч различных видов и типоразмеров.</w:t>
      </w:r>
    </w:p>
    <w:p w:rsidR="000B56D2" w:rsidRPr="006266CF" w:rsidRDefault="002A7C1E"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w:t>
      </w:r>
      <w:r w:rsidR="000B56D2" w:rsidRPr="006266CF">
        <w:rPr>
          <w:rFonts w:ascii="Times New Roman" w:hAnsi="Times New Roman"/>
          <w:sz w:val="28"/>
          <w:szCs w:val="28"/>
        </w:rPr>
        <w:t>родукция сертифицирована ведущими российскими и</w:t>
      </w:r>
      <w:r w:rsidR="00816296" w:rsidRPr="006266CF">
        <w:rPr>
          <w:rFonts w:ascii="Times New Roman" w:hAnsi="Times New Roman"/>
          <w:sz w:val="28"/>
          <w:szCs w:val="28"/>
        </w:rPr>
        <w:t xml:space="preserve"> </w:t>
      </w:r>
      <w:r w:rsidR="000B56D2" w:rsidRPr="006266CF">
        <w:rPr>
          <w:rFonts w:ascii="Times New Roman" w:hAnsi="Times New Roman"/>
          <w:sz w:val="28"/>
          <w:szCs w:val="28"/>
        </w:rPr>
        <w:t>зарубежными сертификационными организациями. Высокое</w:t>
      </w:r>
      <w:r w:rsidR="00816296" w:rsidRPr="006266CF">
        <w:rPr>
          <w:rFonts w:ascii="Times New Roman" w:hAnsi="Times New Roman"/>
          <w:sz w:val="28"/>
          <w:szCs w:val="28"/>
        </w:rPr>
        <w:t xml:space="preserve"> </w:t>
      </w:r>
      <w:r w:rsidR="000B56D2" w:rsidRPr="006266CF">
        <w:rPr>
          <w:rFonts w:ascii="Times New Roman" w:hAnsi="Times New Roman"/>
          <w:sz w:val="28"/>
          <w:szCs w:val="28"/>
        </w:rPr>
        <w:t>качество продукции, а также грамотная сбытовая</w:t>
      </w:r>
      <w:r w:rsidR="00816296" w:rsidRPr="006266CF">
        <w:rPr>
          <w:rFonts w:ascii="Times New Roman" w:hAnsi="Times New Roman"/>
          <w:sz w:val="28"/>
          <w:szCs w:val="28"/>
        </w:rPr>
        <w:t xml:space="preserve"> </w:t>
      </w:r>
      <w:r w:rsidR="000B56D2" w:rsidRPr="006266CF">
        <w:rPr>
          <w:rFonts w:ascii="Times New Roman" w:hAnsi="Times New Roman"/>
          <w:sz w:val="28"/>
          <w:szCs w:val="28"/>
        </w:rPr>
        <w:t>политика позволяют повысить доверие потребителей к</w:t>
      </w:r>
      <w:r w:rsidR="00816296" w:rsidRPr="006266CF">
        <w:rPr>
          <w:rFonts w:ascii="Times New Roman" w:hAnsi="Times New Roman"/>
          <w:sz w:val="28"/>
          <w:szCs w:val="28"/>
        </w:rPr>
        <w:t xml:space="preserve"> </w:t>
      </w:r>
      <w:r w:rsidR="000B56D2" w:rsidRPr="006266CF">
        <w:rPr>
          <w:rFonts w:ascii="Times New Roman" w:hAnsi="Times New Roman"/>
          <w:sz w:val="28"/>
          <w:szCs w:val="28"/>
        </w:rPr>
        <w:t>продукции НЛМК и развивать существующую клиентскую базу.</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Группа НЛМК выпускает чугун, стальные полуфабрикаты (слябы</w:t>
      </w:r>
      <w:r w:rsidR="00816296" w:rsidRPr="006266CF">
        <w:rPr>
          <w:rFonts w:ascii="Times New Roman" w:hAnsi="Times New Roman"/>
          <w:sz w:val="28"/>
          <w:szCs w:val="28"/>
        </w:rPr>
        <w:t xml:space="preserve"> </w:t>
      </w:r>
      <w:r w:rsidRPr="006266CF">
        <w:rPr>
          <w:rFonts w:ascii="Times New Roman" w:hAnsi="Times New Roman"/>
          <w:sz w:val="28"/>
          <w:szCs w:val="28"/>
        </w:rPr>
        <w:t>и стальную заготовку), горячекатаный и холоднокатаный</w:t>
      </w:r>
      <w:r w:rsidR="00816296" w:rsidRPr="006266CF">
        <w:rPr>
          <w:rFonts w:ascii="Times New Roman" w:hAnsi="Times New Roman"/>
          <w:sz w:val="28"/>
          <w:szCs w:val="28"/>
        </w:rPr>
        <w:t xml:space="preserve"> </w:t>
      </w:r>
      <w:r w:rsidRPr="006266CF">
        <w:rPr>
          <w:rFonts w:ascii="Times New Roman" w:hAnsi="Times New Roman"/>
          <w:sz w:val="28"/>
          <w:szCs w:val="28"/>
        </w:rPr>
        <w:t>прокат в листах и рулонах, оцинкованный прокат и сталь с</w:t>
      </w:r>
      <w:r w:rsidR="00816296" w:rsidRPr="006266CF">
        <w:rPr>
          <w:rFonts w:ascii="Times New Roman" w:hAnsi="Times New Roman"/>
          <w:sz w:val="28"/>
          <w:szCs w:val="28"/>
        </w:rPr>
        <w:t xml:space="preserve"> </w:t>
      </w:r>
      <w:r w:rsidRPr="006266CF">
        <w:rPr>
          <w:rFonts w:ascii="Times New Roman" w:hAnsi="Times New Roman"/>
          <w:sz w:val="28"/>
          <w:szCs w:val="28"/>
        </w:rPr>
        <w:t>полимерными покрытиями, электротехнический прокат, а</w:t>
      </w:r>
      <w:r w:rsidR="006266CF" w:rsidRPr="006266CF">
        <w:rPr>
          <w:rFonts w:ascii="Times New Roman" w:hAnsi="Times New Roman"/>
          <w:sz w:val="28"/>
          <w:szCs w:val="28"/>
        </w:rPr>
        <w:t xml:space="preserve"> </w:t>
      </w:r>
      <w:r w:rsidRPr="006266CF">
        <w:rPr>
          <w:rFonts w:ascii="Times New Roman" w:hAnsi="Times New Roman"/>
          <w:sz w:val="28"/>
          <w:szCs w:val="28"/>
        </w:rPr>
        <w:t>также сортовую продукцию и метизы.</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НЛМК традиционно является одним из крупнейших мировых</w:t>
      </w:r>
      <w:r w:rsidR="00816296" w:rsidRPr="006266CF">
        <w:rPr>
          <w:rFonts w:ascii="Times New Roman" w:hAnsi="Times New Roman"/>
          <w:sz w:val="28"/>
          <w:szCs w:val="28"/>
        </w:rPr>
        <w:t xml:space="preserve"> </w:t>
      </w:r>
      <w:r w:rsidRPr="006266CF">
        <w:rPr>
          <w:rFonts w:ascii="Times New Roman" w:hAnsi="Times New Roman"/>
          <w:sz w:val="28"/>
          <w:szCs w:val="28"/>
        </w:rPr>
        <w:t>поставщиков слябов, а после приобретения Макси-Групп вошл</w:t>
      </w:r>
      <w:r w:rsidR="002A7C1E" w:rsidRPr="006266CF">
        <w:rPr>
          <w:rFonts w:ascii="Times New Roman" w:hAnsi="Times New Roman"/>
          <w:sz w:val="28"/>
          <w:szCs w:val="28"/>
        </w:rPr>
        <w:t>а</w:t>
      </w:r>
      <w:r w:rsidRPr="006266CF">
        <w:rPr>
          <w:rFonts w:ascii="Times New Roman" w:hAnsi="Times New Roman"/>
          <w:sz w:val="28"/>
          <w:szCs w:val="28"/>
        </w:rPr>
        <w:t xml:space="preserve"> в сегмент продаж стальной заготовки. Слябы</w:t>
      </w:r>
      <w:r w:rsidR="00816296" w:rsidRPr="006266CF">
        <w:rPr>
          <w:rFonts w:ascii="Times New Roman" w:hAnsi="Times New Roman"/>
          <w:sz w:val="28"/>
          <w:szCs w:val="28"/>
        </w:rPr>
        <w:t xml:space="preserve"> </w:t>
      </w:r>
      <w:r w:rsidRPr="006266CF">
        <w:rPr>
          <w:rFonts w:ascii="Times New Roman" w:hAnsi="Times New Roman"/>
          <w:sz w:val="28"/>
          <w:szCs w:val="28"/>
        </w:rPr>
        <w:t>поставляются на другие металлургические предприятия, где</w:t>
      </w:r>
      <w:r w:rsidR="00816296" w:rsidRPr="006266CF">
        <w:rPr>
          <w:rFonts w:ascii="Times New Roman" w:hAnsi="Times New Roman"/>
          <w:sz w:val="28"/>
          <w:szCs w:val="28"/>
        </w:rPr>
        <w:t xml:space="preserve"> </w:t>
      </w:r>
      <w:r w:rsidRPr="006266CF">
        <w:rPr>
          <w:rFonts w:ascii="Times New Roman" w:hAnsi="Times New Roman"/>
          <w:sz w:val="28"/>
          <w:szCs w:val="28"/>
        </w:rPr>
        <w:t>перекатываются в плоский прокат. Доля НЛМК на мировом</w:t>
      </w:r>
      <w:r w:rsidR="00816296" w:rsidRPr="006266CF">
        <w:rPr>
          <w:rFonts w:ascii="Times New Roman" w:hAnsi="Times New Roman"/>
          <w:sz w:val="28"/>
          <w:szCs w:val="28"/>
        </w:rPr>
        <w:t xml:space="preserve"> </w:t>
      </w:r>
      <w:r w:rsidRPr="006266CF">
        <w:rPr>
          <w:rFonts w:ascii="Times New Roman" w:hAnsi="Times New Roman"/>
          <w:sz w:val="28"/>
          <w:szCs w:val="28"/>
        </w:rPr>
        <w:t>рынке слябов составляет около 11%.</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Часть слябов Материнской компании поставляется на DanSteel</w:t>
      </w:r>
      <w:r w:rsidR="00816296" w:rsidRPr="006266CF">
        <w:rPr>
          <w:rFonts w:ascii="Times New Roman" w:hAnsi="Times New Roman"/>
          <w:sz w:val="28"/>
          <w:szCs w:val="28"/>
        </w:rPr>
        <w:t xml:space="preserve"> </w:t>
      </w:r>
      <w:r w:rsidRPr="006266CF">
        <w:rPr>
          <w:rFonts w:ascii="Times New Roman" w:hAnsi="Times New Roman"/>
          <w:sz w:val="28"/>
          <w:szCs w:val="28"/>
        </w:rPr>
        <w:t>A/S и предприятия SIF (СП с Duferco), где производится их</w:t>
      </w:r>
      <w:r w:rsidR="00816296" w:rsidRPr="006266CF">
        <w:rPr>
          <w:rFonts w:ascii="Times New Roman" w:hAnsi="Times New Roman"/>
          <w:sz w:val="28"/>
          <w:szCs w:val="28"/>
        </w:rPr>
        <w:t xml:space="preserve"> </w:t>
      </w:r>
      <w:r w:rsidRPr="006266CF">
        <w:rPr>
          <w:rFonts w:ascii="Times New Roman" w:hAnsi="Times New Roman"/>
          <w:sz w:val="28"/>
          <w:szCs w:val="28"/>
        </w:rPr>
        <w:t>дальнейшая обработка.</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Значительная доля произведенных слябов и заготовки (около</w:t>
      </w:r>
      <w:r w:rsidR="00816296" w:rsidRPr="006266CF">
        <w:rPr>
          <w:rFonts w:ascii="Times New Roman" w:hAnsi="Times New Roman"/>
          <w:sz w:val="28"/>
          <w:szCs w:val="28"/>
        </w:rPr>
        <w:t xml:space="preserve"> </w:t>
      </w:r>
      <w:r w:rsidRPr="006266CF">
        <w:rPr>
          <w:rFonts w:ascii="Times New Roman" w:hAnsi="Times New Roman"/>
          <w:sz w:val="28"/>
          <w:szCs w:val="28"/>
        </w:rPr>
        <w:t>65%) перерабатывается на собственных мощностях в плоский</w:t>
      </w:r>
      <w:r w:rsidR="00816296" w:rsidRPr="006266CF">
        <w:rPr>
          <w:rFonts w:ascii="Times New Roman" w:hAnsi="Times New Roman"/>
          <w:sz w:val="28"/>
          <w:szCs w:val="28"/>
        </w:rPr>
        <w:t xml:space="preserve"> </w:t>
      </w:r>
      <w:r w:rsidRPr="006266CF">
        <w:rPr>
          <w:rFonts w:ascii="Times New Roman" w:hAnsi="Times New Roman"/>
          <w:sz w:val="28"/>
          <w:szCs w:val="28"/>
        </w:rPr>
        <w:t>и сортовой прокат, остальная часть отгружается через</w:t>
      </w:r>
      <w:r w:rsidR="00816296" w:rsidRPr="006266CF">
        <w:rPr>
          <w:rFonts w:ascii="Times New Roman" w:hAnsi="Times New Roman"/>
          <w:sz w:val="28"/>
          <w:szCs w:val="28"/>
        </w:rPr>
        <w:t xml:space="preserve"> </w:t>
      </w:r>
      <w:r w:rsidRPr="006266CF">
        <w:rPr>
          <w:rFonts w:ascii="Times New Roman" w:hAnsi="Times New Roman"/>
          <w:sz w:val="28"/>
          <w:szCs w:val="28"/>
        </w:rPr>
        <w:t>трейдеров сторонним потребителям.</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На станах горячей прокатки Группы НЛМК производится</w:t>
      </w:r>
      <w:r w:rsidR="00816296" w:rsidRPr="006266CF">
        <w:rPr>
          <w:rFonts w:ascii="Times New Roman" w:hAnsi="Times New Roman"/>
          <w:sz w:val="28"/>
          <w:szCs w:val="28"/>
        </w:rPr>
        <w:t xml:space="preserve"> </w:t>
      </w:r>
      <w:r w:rsidRPr="006266CF">
        <w:rPr>
          <w:rFonts w:ascii="Times New Roman" w:hAnsi="Times New Roman"/>
          <w:sz w:val="28"/>
          <w:szCs w:val="28"/>
        </w:rPr>
        <w:t>горячекатаный прокат. На липецкой площадке более 65%</w:t>
      </w:r>
      <w:r w:rsidR="00816296" w:rsidRPr="006266CF">
        <w:rPr>
          <w:rFonts w:ascii="Times New Roman" w:hAnsi="Times New Roman"/>
          <w:sz w:val="28"/>
          <w:szCs w:val="28"/>
        </w:rPr>
        <w:t xml:space="preserve"> </w:t>
      </w:r>
      <w:r w:rsidRPr="006266CF">
        <w:rPr>
          <w:rFonts w:ascii="Times New Roman" w:hAnsi="Times New Roman"/>
          <w:sz w:val="28"/>
          <w:szCs w:val="28"/>
        </w:rPr>
        <w:t>горячекатаного проката направляется на дальнейшую</w:t>
      </w:r>
      <w:r w:rsidR="00816296" w:rsidRPr="006266CF">
        <w:rPr>
          <w:rFonts w:ascii="Times New Roman" w:hAnsi="Times New Roman"/>
          <w:sz w:val="28"/>
          <w:szCs w:val="28"/>
        </w:rPr>
        <w:t xml:space="preserve"> </w:t>
      </w:r>
      <w:r w:rsidRPr="006266CF">
        <w:rPr>
          <w:rFonts w:ascii="Times New Roman" w:hAnsi="Times New Roman"/>
          <w:sz w:val="28"/>
          <w:szCs w:val="28"/>
        </w:rPr>
        <w:t>переработку, а остальной объем поставляется потребителям.</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Отгрузка товарного горячекатаного проката также</w:t>
      </w:r>
      <w:r w:rsidR="00816296" w:rsidRPr="006266CF">
        <w:rPr>
          <w:rFonts w:ascii="Times New Roman" w:hAnsi="Times New Roman"/>
          <w:sz w:val="28"/>
          <w:szCs w:val="28"/>
        </w:rPr>
        <w:t xml:space="preserve"> </w:t>
      </w:r>
      <w:r w:rsidRPr="006266CF">
        <w:rPr>
          <w:rFonts w:ascii="Times New Roman" w:hAnsi="Times New Roman"/>
          <w:sz w:val="28"/>
          <w:szCs w:val="28"/>
        </w:rPr>
        <w:t>осуществляется дочерней компанией DanSteel A/S и</w:t>
      </w:r>
      <w:r w:rsidR="00816296" w:rsidRPr="006266CF">
        <w:rPr>
          <w:rFonts w:ascii="Times New Roman" w:hAnsi="Times New Roman"/>
          <w:sz w:val="28"/>
          <w:szCs w:val="28"/>
        </w:rPr>
        <w:t xml:space="preserve"> </w:t>
      </w:r>
      <w:r w:rsidRPr="006266CF">
        <w:rPr>
          <w:rFonts w:ascii="Times New Roman" w:hAnsi="Times New Roman"/>
          <w:sz w:val="28"/>
          <w:szCs w:val="28"/>
        </w:rPr>
        <w:t>приобретенной в октябре 2008 года американской Beta Steel.</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Горячекатаный прокат, поставляемый предприятиями Группы</w:t>
      </w:r>
      <w:r w:rsidR="00816296" w:rsidRPr="006266CF">
        <w:rPr>
          <w:rFonts w:ascii="Times New Roman" w:hAnsi="Times New Roman"/>
          <w:sz w:val="28"/>
          <w:szCs w:val="28"/>
        </w:rPr>
        <w:t xml:space="preserve"> </w:t>
      </w:r>
      <w:r w:rsidRPr="006266CF">
        <w:rPr>
          <w:rFonts w:ascii="Times New Roman" w:hAnsi="Times New Roman"/>
          <w:sz w:val="28"/>
          <w:szCs w:val="28"/>
        </w:rPr>
        <w:t>НЛМК, предназначен для изготовления труб для</w:t>
      </w:r>
      <w:r w:rsidR="00816296" w:rsidRPr="006266CF">
        <w:rPr>
          <w:rFonts w:ascii="Times New Roman" w:hAnsi="Times New Roman"/>
          <w:sz w:val="28"/>
          <w:szCs w:val="28"/>
        </w:rPr>
        <w:t xml:space="preserve"> </w:t>
      </w:r>
      <w:r w:rsidRPr="006266CF">
        <w:rPr>
          <w:rFonts w:ascii="Times New Roman" w:hAnsi="Times New Roman"/>
          <w:sz w:val="28"/>
          <w:szCs w:val="28"/>
        </w:rPr>
        <w:t>нефтегазопроводов (включая трубопроводы, рассчитанные на</w:t>
      </w:r>
      <w:r w:rsidR="00816296" w:rsidRPr="006266CF">
        <w:rPr>
          <w:rFonts w:ascii="Times New Roman" w:hAnsi="Times New Roman"/>
          <w:sz w:val="28"/>
          <w:szCs w:val="28"/>
        </w:rPr>
        <w:t xml:space="preserve"> </w:t>
      </w:r>
      <w:r w:rsidRPr="006266CF">
        <w:rPr>
          <w:rFonts w:ascii="Times New Roman" w:hAnsi="Times New Roman"/>
          <w:sz w:val="28"/>
          <w:szCs w:val="28"/>
        </w:rPr>
        <w:t>эксплуатацию при низких температурах и под высоким</w:t>
      </w:r>
      <w:r w:rsidR="00816296" w:rsidRPr="006266CF">
        <w:rPr>
          <w:rFonts w:ascii="Times New Roman" w:hAnsi="Times New Roman"/>
          <w:sz w:val="28"/>
          <w:szCs w:val="28"/>
        </w:rPr>
        <w:t xml:space="preserve"> </w:t>
      </w:r>
      <w:r w:rsidRPr="006266CF">
        <w:rPr>
          <w:rFonts w:ascii="Times New Roman" w:hAnsi="Times New Roman"/>
          <w:sz w:val="28"/>
          <w:szCs w:val="28"/>
        </w:rPr>
        <w:t>давлением), для строительства, судостроения и изготовления</w:t>
      </w:r>
      <w:r w:rsidR="00816296" w:rsidRPr="006266CF">
        <w:rPr>
          <w:rFonts w:ascii="Times New Roman" w:hAnsi="Times New Roman"/>
          <w:sz w:val="28"/>
          <w:szCs w:val="28"/>
        </w:rPr>
        <w:t xml:space="preserve"> </w:t>
      </w:r>
      <w:r w:rsidRPr="006266CF">
        <w:rPr>
          <w:rFonts w:ascii="Times New Roman" w:hAnsi="Times New Roman"/>
          <w:sz w:val="28"/>
          <w:szCs w:val="28"/>
        </w:rPr>
        <w:t>сосудов, работающих под высоким давлением, а также</w:t>
      </w:r>
      <w:r w:rsidR="00816296" w:rsidRPr="006266CF">
        <w:rPr>
          <w:rFonts w:ascii="Times New Roman" w:hAnsi="Times New Roman"/>
          <w:sz w:val="28"/>
          <w:szCs w:val="28"/>
        </w:rPr>
        <w:t xml:space="preserve"> </w:t>
      </w:r>
      <w:r w:rsidRPr="006266CF">
        <w:rPr>
          <w:rFonts w:ascii="Times New Roman" w:hAnsi="Times New Roman"/>
          <w:sz w:val="28"/>
          <w:szCs w:val="28"/>
        </w:rPr>
        <w:t>применяется в машиностроении и энергетическом секторе.</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НЛМК является крупным поставщиком горячекатаного проката</w:t>
      </w:r>
      <w:r w:rsidR="00816296" w:rsidRPr="006266CF">
        <w:rPr>
          <w:rFonts w:ascii="Times New Roman" w:hAnsi="Times New Roman"/>
          <w:sz w:val="28"/>
          <w:szCs w:val="28"/>
        </w:rPr>
        <w:t xml:space="preserve"> </w:t>
      </w:r>
      <w:r w:rsidRPr="006266CF">
        <w:rPr>
          <w:rFonts w:ascii="Times New Roman" w:hAnsi="Times New Roman"/>
          <w:sz w:val="28"/>
          <w:szCs w:val="28"/>
        </w:rPr>
        <w:t>на российский рынок, наша доля составляет около 10%</w:t>
      </w:r>
      <w:r w:rsidR="00816296" w:rsidRPr="006266CF">
        <w:rPr>
          <w:rFonts w:ascii="Times New Roman" w:hAnsi="Times New Roman"/>
          <w:sz w:val="28"/>
          <w:szCs w:val="28"/>
        </w:rPr>
        <w:t xml:space="preserve"> </w:t>
      </w:r>
      <w:r w:rsidRPr="006266CF">
        <w:rPr>
          <w:rFonts w:ascii="Times New Roman" w:hAnsi="Times New Roman"/>
          <w:sz w:val="28"/>
          <w:szCs w:val="28"/>
        </w:rPr>
        <w:t>потребностей российской промышленности в данном виде</w:t>
      </w:r>
      <w:r w:rsidR="00816296" w:rsidRPr="006266CF">
        <w:rPr>
          <w:rFonts w:ascii="Times New Roman" w:hAnsi="Times New Roman"/>
          <w:sz w:val="28"/>
          <w:szCs w:val="28"/>
        </w:rPr>
        <w:t xml:space="preserve"> </w:t>
      </w:r>
      <w:r w:rsidRPr="006266CF">
        <w:rPr>
          <w:rFonts w:ascii="Times New Roman" w:hAnsi="Times New Roman"/>
          <w:sz w:val="28"/>
          <w:szCs w:val="28"/>
        </w:rPr>
        <w:t>продукции.</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Дальнейшая обработка горячекатаного проката</w:t>
      </w:r>
      <w:r w:rsidR="00816296" w:rsidRPr="006266CF">
        <w:rPr>
          <w:rFonts w:ascii="Times New Roman" w:hAnsi="Times New Roman"/>
          <w:sz w:val="28"/>
          <w:szCs w:val="28"/>
        </w:rPr>
        <w:t xml:space="preserve"> </w:t>
      </w:r>
      <w:r w:rsidRPr="006266CF">
        <w:rPr>
          <w:rFonts w:ascii="Times New Roman" w:hAnsi="Times New Roman"/>
          <w:sz w:val="28"/>
          <w:szCs w:val="28"/>
        </w:rPr>
        <w:t>осуществляется на станах холодной прокатки. Полученный</w:t>
      </w:r>
      <w:r w:rsidR="00816296" w:rsidRPr="006266CF">
        <w:rPr>
          <w:rFonts w:ascii="Times New Roman" w:hAnsi="Times New Roman"/>
          <w:sz w:val="28"/>
          <w:szCs w:val="28"/>
        </w:rPr>
        <w:t xml:space="preserve"> </w:t>
      </w:r>
      <w:r w:rsidRPr="006266CF">
        <w:rPr>
          <w:rFonts w:ascii="Times New Roman" w:hAnsi="Times New Roman"/>
          <w:sz w:val="28"/>
          <w:szCs w:val="28"/>
        </w:rPr>
        <w:t>холодный прокат отгружается потребителям или направляется</w:t>
      </w:r>
      <w:r w:rsidR="00816296" w:rsidRPr="006266CF">
        <w:rPr>
          <w:rFonts w:ascii="Times New Roman" w:hAnsi="Times New Roman"/>
          <w:sz w:val="28"/>
          <w:szCs w:val="28"/>
        </w:rPr>
        <w:t xml:space="preserve"> </w:t>
      </w:r>
      <w:r w:rsidRPr="006266CF">
        <w:rPr>
          <w:rFonts w:ascii="Times New Roman" w:hAnsi="Times New Roman"/>
          <w:sz w:val="28"/>
          <w:szCs w:val="28"/>
        </w:rPr>
        <w:t>на агрегаты нанесения оцинкованного и полимерных</w:t>
      </w:r>
      <w:r w:rsidR="00816296" w:rsidRPr="006266CF">
        <w:rPr>
          <w:rFonts w:ascii="Times New Roman" w:hAnsi="Times New Roman"/>
          <w:sz w:val="28"/>
          <w:szCs w:val="28"/>
        </w:rPr>
        <w:t xml:space="preserve"> </w:t>
      </w:r>
      <w:r w:rsidRPr="006266CF">
        <w:rPr>
          <w:rFonts w:ascii="Times New Roman" w:hAnsi="Times New Roman"/>
          <w:sz w:val="28"/>
          <w:szCs w:val="28"/>
        </w:rPr>
        <w:t>покрытий.</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Холоднокатаный прокат используется для изготовления кузовов</w:t>
      </w:r>
      <w:r w:rsidR="00816296" w:rsidRPr="006266CF">
        <w:rPr>
          <w:rFonts w:ascii="Times New Roman" w:hAnsi="Times New Roman"/>
          <w:sz w:val="28"/>
          <w:szCs w:val="28"/>
        </w:rPr>
        <w:t xml:space="preserve"> </w:t>
      </w:r>
      <w:r w:rsidRPr="006266CF">
        <w:rPr>
          <w:rFonts w:ascii="Times New Roman" w:hAnsi="Times New Roman"/>
          <w:sz w:val="28"/>
          <w:szCs w:val="28"/>
        </w:rPr>
        <w:t>автомобилей, тракторов и комбайнов, металлоконструкций,</w:t>
      </w:r>
      <w:r w:rsidR="00816296" w:rsidRPr="006266CF">
        <w:rPr>
          <w:rFonts w:ascii="Times New Roman" w:hAnsi="Times New Roman"/>
          <w:sz w:val="28"/>
          <w:szCs w:val="28"/>
        </w:rPr>
        <w:t xml:space="preserve"> </w:t>
      </w:r>
      <w:r w:rsidRPr="006266CF">
        <w:rPr>
          <w:rFonts w:ascii="Times New Roman" w:hAnsi="Times New Roman"/>
          <w:sz w:val="28"/>
          <w:szCs w:val="28"/>
        </w:rPr>
        <w:t>штампованных изделий, корпусов электробытовых приборов,</w:t>
      </w:r>
      <w:r w:rsidR="00816296" w:rsidRPr="006266CF">
        <w:rPr>
          <w:rFonts w:ascii="Times New Roman" w:hAnsi="Times New Roman"/>
          <w:sz w:val="28"/>
          <w:szCs w:val="28"/>
        </w:rPr>
        <w:t xml:space="preserve"> </w:t>
      </w:r>
      <w:r w:rsidRPr="006266CF">
        <w:rPr>
          <w:rFonts w:ascii="Times New Roman" w:hAnsi="Times New Roman"/>
          <w:sz w:val="28"/>
          <w:szCs w:val="28"/>
        </w:rPr>
        <w:t>кровли и отделки. Холоднокатаный прокат производства НЛМК</w:t>
      </w:r>
      <w:r w:rsidR="00816296" w:rsidRPr="006266CF">
        <w:rPr>
          <w:rFonts w:ascii="Times New Roman" w:hAnsi="Times New Roman"/>
          <w:sz w:val="28"/>
          <w:szCs w:val="28"/>
        </w:rPr>
        <w:t xml:space="preserve"> </w:t>
      </w:r>
      <w:r w:rsidRPr="006266CF">
        <w:rPr>
          <w:rFonts w:ascii="Times New Roman" w:hAnsi="Times New Roman"/>
          <w:sz w:val="28"/>
          <w:szCs w:val="28"/>
        </w:rPr>
        <w:t>обладает высоким качеством, что неоднократно подтверждено</w:t>
      </w:r>
      <w:r w:rsidR="00816296" w:rsidRPr="006266CF">
        <w:rPr>
          <w:rFonts w:ascii="Times New Roman" w:hAnsi="Times New Roman"/>
          <w:sz w:val="28"/>
          <w:szCs w:val="28"/>
        </w:rPr>
        <w:t xml:space="preserve"> </w:t>
      </w:r>
      <w:r w:rsidRPr="006266CF">
        <w:rPr>
          <w:rFonts w:ascii="Times New Roman" w:hAnsi="Times New Roman"/>
          <w:sz w:val="28"/>
          <w:szCs w:val="28"/>
        </w:rPr>
        <w:t>соответствием международным стандартам качества. НЛМК</w:t>
      </w:r>
      <w:r w:rsidR="00816296" w:rsidRPr="006266CF">
        <w:rPr>
          <w:rFonts w:ascii="Times New Roman" w:hAnsi="Times New Roman"/>
          <w:sz w:val="28"/>
          <w:szCs w:val="28"/>
        </w:rPr>
        <w:t xml:space="preserve"> </w:t>
      </w:r>
      <w:r w:rsidRPr="006266CF">
        <w:rPr>
          <w:rFonts w:ascii="Times New Roman" w:hAnsi="Times New Roman"/>
          <w:sz w:val="28"/>
          <w:szCs w:val="28"/>
        </w:rPr>
        <w:t>является ключевым игроком на рынке холоднокатаного</w:t>
      </w:r>
      <w:r w:rsidR="00816296" w:rsidRPr="006266CF">
        <w:rPr>
          <w:rFonts w:ascii="Times New Roman" w:hAnsi="Times New Roman"/>
          <w:sz w:val="28"/>
          <w:szCs w:val="28"/>
        </w:rPr>
        <w:t xml:space="preserve"> </w:t>
      </w:r>
      <w:r w:rsidRPr="006266CF">
        <w:rPr>
          <w:rFonts w:ascii="Times New Roman" w:hAnsi="Times New Roman"/>
          <w:sz w:val="28"/>
          <w:szCs w:val="28"/>
        </w:rPr>
        <w:t>проката в России, доля наших поставок составляет почти 30%.</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Одним из ключевых видов продукции НЛМК является листовой</w:t>
      </w:r>
      <w:r w:rsidR="00816296" w:rsidRPr="006266CF">
        <w:rPr>
          <w:rFonts w:ascii="Times New Roman" w:hAnsi="Times New Roman"/>
          <w:sz w:val="28"/>
          <w:szCs w:val="28"/>
        </w:rPr>
        <w:t xml:space="preserve"> </w:t>
      </w:r>
      <w:r w:rsidRPr="006266CF">
        <w:rPr>
          <w:rFonts w:ascii="Times New Roman" w:hAnsi="Times New Roman"/>
          <w:sz w:val="28"/>
          <w:szCs w:val="28"/>
        </w:rPr>
        <w:t xml:space="preserve">прокат с покрытиями. </w:t>
      </w:r>
      <w:r w:rsidR="002A7C1E" w:rsidRPr="006266CF">
        <w:rPr>
          <w:rFonts w:ascii="Times New Roman" w:hAnsi="Times New Roman"/>
          <w:sz w:val="28"/>
          <w:szCs w:val="28"/>
        </w:rPr>
        <w:t xml:space="preserve">НЛМК </w:t>
      </w:r>
      <w:r w:rsidRPr="006266CF">
        <w:rPr>
          <w:rFonts w:ascii="Times New Roman" w:hAnsi="Times New Roman"/>
          <w:sz w:val="28"/>
          <w:szCs w:val="28"/>
        </w:rPr>
        <w:t>производи</w:t>
      </w:r>
      <w:r w:rsidR="002A7C1E" w:rsidRPr="006266CF">
        <w:rPr>
          <w:rFonts w:ascii="Times New Roman" w:hAnsi="Times New Roman"/>
          <w:sz w:val="28"/>
          <w:szCs w:val="28"/>
        </w:rPr>
        <w:t>т</w:t>
      </w:r>
      <w:r w:rsidRPr="006266CF">
        <w:rPr>
          <w:rFonts w:ascii="Times New Roman" w:hAnsi="Times New Roman"/>
          <w:sz w:val="28"/>
          <w:szCs w:val="28"/>
        </w:rPr>
        <w:t xml:space="preserve"> горячеоцинкованную</w:t>
      </w:r>
      <w:r w:rsidR="00816296" w:rsidRPr="006266CF">
        <w:rPr>
          <w:rFonts w:ascii="Times New Roman" w:hAnsi="Times New Roman"/>
          <w:sz w:val="28"/>
          <w:szCs w:val="28"/>
        </w:rPr>
        <w:t xml:space="preserve"> </w:t>
      </w:r>
      <w:r w:rsidRPr="006266CF">
        <w:rPr>
          <w:rFonts w:ascii="Times New Roman" w:hAnsi="Times New Roman"/>
          <w:sz w:val="28"/>
          <w:szCs w:val="28"/>
        </w:rPr>
        <w:t>сталь, которая используется для производства гнутых</w:t>
      </w:r>
      <w:r w:rsidR="00816296" w:rsidRPr="006266CF">
        <w:rPr>
          <w:rFonts w:ascii="Times New Roman" w:hAnsi="Times New Roman"/>
          <w:sz w:val="28"/>
          <w:szCs w:val="28"/>
        </w:rPr>
        <w:t xml:space="preserve"> </w:t>
      </w:r>
      <w:r w:rsidRPr="006266CF">
        <w:rPr>
          <w:rFonts w:ascii="Times New Roman" w:hAnsi="Times New Roman"/>
          <w:sz w:val="28"/>
          <w:szCs w:val="28"/>
        </w:rPr>
        <w:t>профилей, строительных металлоконструкций, автомобильных</w:t>
      </w:r>
      <w:r w:rsidR="00816296" w:rsidRPr="006266CF">
        <w:rPr>
          <w:rFonts w:ascii="Times New Roman" w:hAnsi="Times New Roman"/>
          <w:sz w:val="28"/>
          <w:szCs w:val="28"/>
        </w:rPr>
        <w:t xml:space="preserve"> </w:t>
      </w:r>
      <w:r w:rsidRPr="006266CF">
        <w:rPr>
          <w:rFonts w:ascii="Times New Roman" w:hAnsi="Times New Roman"/>
          <w:sz w:val="28"/>
          <w:szCs w:val="28"/>
        </w:rPr>
        <w:t xml:space="preserve">деталей и компонентов электробытовых приборов. </w:t>
      </w:r>
      <w:r w:rsidR="002A7C1E" w:rsidRPr="006266CF">
        <w:rPr>
          <w:rFonts w:ascii="Times New Roman" w:hAnsi="Times New Roman"/>
          <w:sz w:val="28"/>
          <w:szCs w:val="28"/>
        </w:rPr>
        <w:t>НЛМК</w:t>
      </w:r>
      <w:r w:rsidRPr="006266CF">
        <w:rPr>
          <w:rFonts w:ascii="Times New Roman" w:hAnsi="Times New Roman"/>
          <w:sz w:val="28"/>
          <w:szCs w:val="28"/>
        </w:rPr>
        <w:t xml:space="preserve"> также</w:t>
      </w:r>
      <w:r w:rsidR="00816296" w:rsidRPr="006266CF">
        <w:rPr>
          <w:rFonts w:ascii="Times New Roman" w:hAnsi="Times New Roman"/>
          <w:sz w:val="28"/>
          <w:szCs w:val="28"/>
        </w:rPr>
        <w:t xml:space="preserve"> </w:t>
      </w:r>
      <w:r w:rsidRPr="006266CF">
        <w:rPr>
          <w:rFonts w:ascii="Times New Roman" w:hAnsi="Times New Roman"/>
          <w:sz w:val="28"/>
          <w:szCs w:val="28"/>
        </w:rPr>
        <w:t>производи</w:t>
      </w:r>
      <w:r w:rsidR="002A7C1E" w:rsidRPr="006266CF">
        <w:rPr>
          <w:rFonts w:ascii="Times New Roman" w:hAnsi="Times New Roman"/>
          <w:sz w:val="28"/>
          <w:szCs w:val="28"/>
        </w:rPr>
        <w:t>т</w:t>
      </w:r>
      <w:r w:rsidRPr="006266CF">
        <w:rPr>
          <w:rFonts w:ascii="Times New Roman" w:hAnsi="Times New Roman"/>
          <w:sz w:val="28"/>
          <w:szCs w:val="28"/>
        </w:rPr>
        <w:t xml:space="preserve"> особонизкоуглеродистую сталь, легированную</w:t>
      </w:r>
      <w:r w:rsidR="00816296" w:rsidRPr="006266CF">
        <w:rPr>
          <w:rFonts w:ascii="Times New Roman" w:hAnsi="Times New Roman"/>
          <w:sz w:val="28"/>
          <w:szCs w:val="28"/>
        </w:rPr>
        <w:t xml:space="preserve"> </w:t>
      </w:r>
      <w:r w:rsidRPr="006266CF">
        <w:rPr>
          <w:rFonts w:ascii="Times New Roman" w:hAnsi="Times New Roman"/>
          <w:sz w:val="28"/>
          <w:szCs w:val="28"/>
        </w:rPr>
        <w:t>титаном (IF-сталь) для сверхглубокой вытяжки. Производимый</w:t>
      </w:r>
      <w:r w:rsidR="00816296" w:rsidRPr="006266CF">
        <w:rPr>
          <w:rFonts w:ascii="Times New Roman" w:hAnsi="Times New Roman"/>
          <w:sz w:val="28"/>
          <w:szCs w:val="28"/>
        </w:rPr>
        <w:t xml:space="preserve"> </w:t>
      </w:r>
      <w:r w:rsidRPr="006266CF">
        <w:rPr>
          <w:rFonts w:ascii="Times New Roman" w:hAnsi="Times New Roman"/>
          <w:sz w:val="28"/>
          <w:szCs w:val="28"/>
        </w:rPr>
        <w:t>на Материнской компании прокат с полимерными покрытиями</w:t>
      </w:r>
      <w:r w:rsidR="00816296" w:rsidRPr="006266CF">
        <w:rPr>
          <w:rFonts w:ascii="Times New Roman" w:hAnsi="Times New Roman"/>
          <w:sz w:val="28"/>
          <w:szCs w:val="28"/>
        </w:rPr>
        <w:t xml:space="preserve"> </w:t>
      </w:r>
      <w:r w:rsidRPr="006266CF">
        <w:rPr>
          <w:rFonts w:ascii="Times New Roman" w:hAnsi="Times New Roman"/>
          <w:sz w:val="28"/>
          <w:szCs w:val="28"/>
        </w:rPr>
        <w:t>используется для изготовления строительных</w:t>
      </w:r>
      <w:r w:rsidR="00816296" w:rsidRPr="006266CF">
        <w:rPr>
          <w:rFonts w:ascii="Times New Roman" w:hAnsi="Times New Roman"/>
          <w:sz w:val="28"/>
          <w:szCs w:val="28"/>
        </w:rPr>
        <w:t xml:space="preserve"> </w:t>
      </w:r>
      <w:r w:rsidRPr="006266CF">
        <w:rPr>
          <w:rFonts w:ascii="Times New Roman" w:hAnsi="Times New Roman"/>
          <w:sz w:val="28"/>
          <w:szCs w:val="28"/>
        </w:rPr>
        <w:t>металлоконструкций, корпусов приборов, электробытовых</w:t>
      </w:r>
      <w:r w:rsidR="00816296" w:rsidRPr="006266CF">
        <w:rPr>
          <w:rFonts w:ascii="Times New Roman" w:hAnsi="Times New Roman"/>
          <w:sz w:val="28"/>
          <w:szCs w:val="28"/>
        </w:rPr>
        <w:t xml:space="preserve"> </w:t>
      </w:r>
      <w:r w:rsidRPr="006266CF">
        <w:rPr>
          <w:rFonts w:ascii="Times New Roman" w:hAnsi="Times New Roman"/>
          <w:sz w:val="28"/>
          <w:szCs w:val="28"/>
        </w:rPr>
        <w:t>приборов, кровельной черепицы и т.д. Эта сталь обладает</w:t>
      </w:r>
      <w:r w:rsidR="00816296" w:rsidRPr="006266CF">
        <w:rPr>
          <w:rFonts w:ascii="Times New Roman" w:hAnsi="Times New Roman"/>
          <w:sz w:val="28"/>
          <w:szCs w:val="28"/>
        </w:rPr>
        <w:t xml:space="preserve"> </w:t>
      </w:r>
      <w:r w:rsidRPr="006266CF">
        <w:rPr>
          <w:rFonts w:ascii="Times New Roman" w:hAnsi="Times New Roman"/>
          <w:sz w:val="28"/>
          <w:szCs w:val="28"/>
        </w:rPr>
        <w:t>высокой устойчивостью к атмосферной коррозии, имеет</w:t>
      </w:r>
      <w:r w:rsidR="00816296" w:rsidRPr="006266CF">
        <w:rPr>
          <w:rFonts w:ascii="Times New Roman" w:hAnsi="Times New Roman"/>
          <w:sz w:val="28"/>
          <w:szCs w:val="28"/>
        </w:rPr>
        <w:t xml:space="preserve"> </w:t>
      </w:r>
      <w:r w:rsidRPr="006266CF">
        <w:rPr>
          <w:rFonts w:ascii="Times New Roman" w:hAnsi="Times New Roman"/>
          <w:sz w:val="28"/>
          <w:szCs w:val="28"/>
        </w:rPr>
        <w:t>декоративный вид и сочетает в себе прочность и пластичность.</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НЛМК является крупнейшим в России производителем проката</w:t>
      </w:r>
    </w:p>
    <w:p w:rsidR="000B56D2" w:rsidRPr="006266CF" w:rsidRDefault="002A7C1E"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Д</w:t>
      </w:r>
      <w:r w:rsidR="000B56D2" w:rsidRPr="006266CF">
        <w:rPr>
          <w:rFonts w:ascii="Times New Roman" w:hAnsi="Times New Roman"/>
          <w:sz w:val="28"/>
          <w:szCs w:val="28"/>
        </w:rPr>
        <w:t>оля на российском рынке</w:t>
      </w:r>
      <w:r w:rsidR="00816296" w:rsidRPr="006266CF">
        <w:rPr>
          <w:rFonts w:ascii="Times New Roman" w:hAnsi="Times New Roman"/>
          <w:sz w:val="28"/>
          <w:szCs w:val="28"/>
        </w:rPr>
        <w:t xml:space="preserve"> </w:t>
      </w:r>
      <w:r w:rsidR="000B56D2" w:rsidRPr="006266CF">
        <w:rPr>
          <w:rFonts w:ascii="Times New Roman" w:hAnsi="Times New Roman"/>
          <w:sz w:val="28"/>
          <w:szCs w:val="28"/>
        </w:rPr>
        <w:t>проката с оцинкованным и полимерным покрытиями</w:t>
      </w:r>
      <w:r w:rsidR="00816296" w:rsidRPr="006266CF">
        <w:rPr>
          <w:rFonts w:ascii="Times New Roman" w:hAnsi="Times New Roman"/>
          <w:sz w:val="28"/>
          <w:szCs w:val="28"/>
        </w:rPr>
        <w:t xml:space="preserve"> </w:t>
      </w:r>
      <w:r w:rsidR="000B56D2" w:rsidRPr="006266CF">
        <w:rPr>
          <w:rFonts w:ascii="Times New Roman" w:hAnsi="Times New Roman"/>
          <w:sz w:val="28"/>
          <w:szCs w:val="28"/>
        </w:rPr>
        <w:t>составляет около 20%.</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Кроме этого, Группа НЛМК производит электротехнический</w:t>
      </w:r>
      <w:r w:rsidR="00816296" w:rsidRPr="006266CF">
        <w:rPr>
          <w:rFonts w:ascii="Times New Roman" w:hAnsi="Times New Roman"/>
          <w:sz w:val="28"/>
          <w:szCs w:val="28"/>
        </w:rPr>
        <w:t xml:space="preserve"> </w:t>
      </w:r>
      <w:r w:rsidRPr="006266CF">
        <w:rPr>
          <w:rFonts w:ascii="Times New Roman" w:hAnsi="Times New Roman"/>
          <w:sz w:val="28"/>
          <w:szCs w:val="28"/>
        </w:rPr>
        <w:t>прокат. Существующие на Материнской компании и ВИЗ-Стали</w:t>
      </w:r>
      <w:r w:rsidR="00816296" w:rsidRPr="006266CF">
        <w:rPr>
          <w:rFonts w:ascii="Times New Roman" w:hAnsi="Times New Roman"/>
          <w:sz w:val="28"/>
          <w:szCs w:val="28"/>
        </w:rPr>
        <w:t xml:space="preserve"> </w:t>
      </w:r>
      <w:r w:rsidRPr="006266CF">
        <w:rPr>
          <w:rFonts w:ascii="Times New Roman" w:hAnsi="Times New Roman"/>
          <w:sz w:val="28"/>
          <w:szCs w:val="28"/>
        </w:rPr>
        <w:t>производственные мощности позволяют Группе НЛМК входить</w:t>
      </w:r>
      <w:r w:rsidR="00816296" w:rsidRPr="006266CF">
        <w:rPr>
          <w:rFonts w:ascii="Times New Roman" w:hAnsi="Times New Roman"/>
          <w:sz w:val="28"/>
          <w:szCs w:val="28"/>
        </w:rPr>
        <w:t xml:space="preserve"> </w:t>
      </w:r>
      <w:r w:rsidRPr="006266CF">
        <w:rPr>
          <w:rFonts w:ascii="Times New Roman" w:hAnsi="Times New Roman"/>
          <w:sz w:val="28"/>
          <w:szCs w:val="28"/>
        </w:rPr>
        <w:t>в число мировых лидеров по выпуску данного вида продукции.</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На НЛМК осуществляется полный цикл изготовления</w:t>
      </w:r>
      <w:r w:rsidR="00816296" w:rsidRPr="006266CF">
        <w:rPr>
          <w:rFonts w:ascii="Times New Roman" w:hAnsi="Times New Roman"/>
          <w:sz w:val="28"/>
          <w:szCs w:val="28"/>
        </w:rPr>
        <w:t xml:space="preserve"> </w:t>
      </w:r>
      <w:r w:rsidRPr="006266CF">
        <w:rPr>
          <w:rFonts w:ascii="Times New Roman" w:hAnsi="Times New Roman"/>
          <w:sz w:val="28"/>
          <w:szCs w:val="28"/>
        </w:rPr>
        <w:t>динамного и трансформаторного проката, тогда как на ВИЗ-</w:t>
      </w:r>
      <w:r w:rsidR="00816296" w:rsidRPr="006266CF">
        <w:rPr>
          <w:rFonts w:ascii="Times New Roman" w:hAnsi="Times New Roman"/>
          <w:sz w:val="28"/>
          <w:szCs w:val="28"/>
        </w:rPr>
        <w:t xml:space="preserve"> </w:t>
      </w:r>
      <w:r w:rsidRPr="006266CF">
        <w:rPr>
          <w:rFonts w:ascii="Times New Roman" w:hAnsi="Times New Roman"/>
          <w:sz w:val="28"/>
          <w:szCs w:val="28"/>
        </w:rPr>
        <w:t>Стали производится только переработка полуфабрикатов</w:t>
      </w:r>
      <w:r w:rsidR="00816296" w:rsidRPr="006266CF">
        <w:rPr>
          <w:rFonts w:ascii="Times New Roman" w:hAnsi="Times New Roman"/>
          <w:sz w:val="28"/>
          <w:szCs w:val="28"/>
        </w:rPr>
        <w:t xml:space="preserve"> </w:t>
      </w:r>
      <w:r w:rsidRPr="006266CF">
        <w:rPr>
          <w:rFonts w:ascii="Times New Roman" w:hAnsi="Times New Roman"/>
          <w:sz w:val="28"/>
          <w:szCs w:val="28"/>
        </w:rPr>
        <w:t>(значительная доля поставляется с НЛМК) в готовую</w:t>
      </w:r>
      <w:r w:rsidR="00816296" w:rsidRPr="006266CF">
        <w:rPr>
          <w:rFonts w:ascii="Times New Roman" w:hAnsi="Times New Roman"/>
          <w:sz w:val="28"/>
          <w:szCs w:val="28"/>
        </w:rPr>
        <w:t xml:space="preserve"> </w:t>
      </w:r>
      <w:r w:rsidRPr="006266CF">
        <w:rPr>
          <w:rFonts w:ascii="Times New Roman" w:hAnsi="Times New Roman"/>
          <w:sz w:val="28"/>
          <w:szCs w:val="28"/>
        </w:rPr>
        <w:t>продукцию. Процесс производства трансформаторной стали</w:t>
      </w:r>
      <w:r w:rsidR="00816296" w:rsidRPr="006266CF">
        <w:rPr>
          <w:rFonts w:ascii="Times New Roman" w:hAnsi="Times New Roman"/>
          <w:sz w:val="28"/>
          <w:szCs w:val="28"/>
        </w:rPr>
        <w:t xml:space="preserve"> </w:t>
      </w:r>
      <w:r w:rsidRPr="006266CF">
        <w:rPr>
          <w:rFonts w:ascii="Times New Roman" w:hAnsi="Times New Roman"/>
          <w:sz w:val="28"/>
          <w:szCs w:val="28"/>
        </w:rPr>
        <w:t>очень сложен и высокотехнологичен, он включает в себя такие</w:t>
      </w:r>
      <w:r w:rsidR="00816296" w:rsidRPr="006266CF">
        <w:rPr>
          <w:rFonts w:ascii="Times New Roman" w:hAnsi="Times New Roman"/>
          <w:sz w:val="28"/>
          <w:szCs w:val="28"/>
        </w:rPr>
        <w:t xml:space="preserve"> </w:t>
      </w:r>
      <w:r w:rsidRPr="006266CF">
        <w:rPr>
          <w:rFonts w:ascii="Times New Roman" w:hAnsi="Times New Roman"/>
          <w:sz w:val="28"/>
          <w:szCs w:val="28"/>
        </w:rPr>
        <w:t>операции, как травление, 2 стадии холодной прокатки,</w:t>
      </w:r>
      <w:r w:rsidR="00816296" w:rsidRPr="006266CF">
        <w:rPr>
          <w:rFonts w:ascii="Times New Roman" w:hAnsi="Times New Roman"/>
          <w:sz w:val="28"/>
          <w:szCs w:val="28"/>
        </w:rPr>
        <w:t xml:space="preserve"> </w:t>
      </w:r>
      <w:r w:rsidRPr="006266CF">
        <w:rPr>
          <w:rFonts w:ascii="Times New Roman" w:hAnsi="Times New Roman"/>
          <w:sz w:val="28"/>
          <w:szCs w:val="28"/>
        </w:rPr>
        <w:t>термическую обработку, нанесение специализированных</w:t>
      </w:r>
      <w:r w:rsidR="00816296" w:rsidRPr="006266CF">
        <w:rPr>
          <w:rFonts w:ascii="Times New Roman" w:hAnsi="Times New Roman"/>
          <w:sz w:val="28"/>
          <w:szCs w:val="28"/>
        </w:rPr>
        <w:t xml:space="preserve"> </w:t>
      </w:r>
      <w:r w:rsidRPr="006266CF">
        <w:rPr>
          <w:rFonts w:ascii="Times New Roman" w:hAnsi="Times New Roman"/>
          <w:sz w:val="28"/>
          <w:szCs w:val="28"/>
        </w:rPr>
        <w:t>покрытий, а также порезку и упаковку.</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Динамная сталь используется для производства статоров и</w:t>
      </w:r>
      <w:r w:rsidR="00816296" w:rsidRPr="006266CF">
        <w:rPr>
          <w:rFonts w:ascii="Times New Roman" w:hAnsi="Times New Roman"/>
          <w:sz w:val="28"/>
          <w:szCs w:val="28"/>
        </w:rPr>
        <w:t xml:space="preserve"> </w:t>
      </w:r>
      <w:r w:rsidRPr="006266CF">
        <w:rPr>
          <w:rFonts w:ascii="Times New Roman" w:hAnsi="Times New Roman"/>
          <w:sz w:val="28"/>
          <w:szCs w:val="28"/>
        </w:rPr>
        <w:t>роторов электродвигателей и генераторов различной</w:t>
      </w:r>
      <w:r w:rsidR="00816296" w:rsidRPr="006266CF">
        <w:rPr>
          <w:rFonts w:ascii="Times New Roman" w:hAnsi="Times New Roman"/>
          <w:sz w:val="28"/>
          <w:szCs w:val="28"/>
        </w:rPr>
        <w:t xml:space="preserve"> </w:t>
      </w:r>
      <w:r w:rsidRPr="006266CF">
        <w:rPr>
          <w:rFonts w:ascii="Times New Roman" w:hAnsi="Times New Roman"/>
          <w:sz w:val="28"/>
          <w:szCs w:val="28"/>
        </w:rPr>
        <w:t>мощности, балластных трансформаторов и другого</w:t>
      </w:r>
      <w:r w:rsidR="00816296" w:rsidRPr="006266CF">
        <w:rPr>
          <w:rFonts w:ascii="Times New Roman" w:hAnsi="Times New Roman"/>
          <w:sz w:val="28"/>
          <w:szCs w:val="28"/>
        </w:rPr>
        <w:t xml:space="preserve"> </w:t>
      </w:r>
      <w:r w:rsidRPr="006266CF">
        <w:rPr>
          <w:rFonts w:ascii="Times New Roman" w:hAnsi="Times New Roman"/>
          <w:sz w:val="28"/>
          <w:szCs w:val="28"/>
        </w:rPr>
        <w:t>электрооборудования. Трансформаторная сталь используется</w:t>
      </w:r>
      <w:r w:rsidR="00816296" w:rsidRPr="006266CF">
        <w:rPr>
          <w:rFonts w:ascii="Times New Roman" w:hAnsi="Times New Roman"/>
          <w:sz w:val="28"/>
          <w:szCs w:val="28"/>
        </w:rPr>
        <w:t xml:space="preserve"> </w:t>
      </w:r>
      <w:r w:rsidRPr="006266CF">
        <w:rPr>
          <w:rFonts w:ascii="Times New Roman" w:hAnsi="Times New Roman"/>
          <w:sz w:val="28"/>
          <w:szCs w:val="28"/>
        </w:rPr>
        <w:t>для производства широкого ассортимента трансформаторных</w:t>
      </w:r>
      <w:r w:rsidR="00816296" w:rsidRPr="006266CF">
        <w:rPr>
          <w:rFonts w:ascii="Times New Roman" w:hAnsi="Times New Roman"/>
          <w:sz w:val="28"/>
          <w:szCs w:val="28"/>
        </w:rPr>
        <w:t xml:space="preserve"> </w:t>
      </w:r>
      <w:r w:rsidRPr="006266CF">
        <w:rPr>
          <w:rFonts w:ascii="Times New Roman" w:hAnsi="Times New Roman"/>
          <w:sz w:val="28"/>
          <w:szCs w:val="28"/>
        </w:rPr>
        <w:t xml:space="preserve">сердечников. Также </w:t>
      </w:r>
      <w:r w:rsidR="002A7C1E" w:rsidRPr="006266CF">
        <w:rPr>
          <w:rFonts w:ascii="Times New Roman" w:hAnsi="Times New Roman"/>
          <w:sz w:val="28"/>
          <w:szCs w:val="28"/>
        </w:rPr>
        <w:t>НЛМК</w:t>
      </w:r>
      <w:r w:rsidRPr="006266CF">
        <w:rPr>
          <w:rFonts w:ascii="Times New Roman" w:hAnsi="Times New Roman"/>
          <w:sz w:val="28"/>
          <w:szCs w:val="28"/>
        </w:rPr>
        <w:t xml:space="preserve"> производи</w:t>
      </w:r>
      <w:r w:rsidR="002A7C1E" w:rsidRPr="006266CF">
        <w:rPr>
          <w:rFonts w:ascii="Times New Roman" w:hAnsi="Times New Roman"/>
          <w:sz w:val="28"/>
          <w:szCs w:val="28"/>
        </w:rPr>
        <w:t>т</w:t>
      </w:r>
      <w:r w:rsidRPr="006266CF">
        <w:rPr>
          <w:rFonts w:ascii="Times New Roman" w:hAnsi="Times New Roman"/>
          <w:sz w:val="28"/>
          <w:szCs w:val="28"/>
        </w:rPr>
        <w:t xml:space="preserve"> трансформаторную сталь</w:t>
      </w:r>
      <w:r w:rsidR="00816296" w:rsidRPr="006266CF">
        <w:rPr>
          <w:rFonts w:ascii="Times New Roman" w:hAnsi="Times New Roman"/>
          <w:sz w:val="28"/>
          <w:szCs w:val="28"/>
        </w:rPr>
        <w:t xml:space="preserve"> </w:t>
      </w:r>
      <w:r w:rsidRPr="006266CF">
        <w:rPr>
          <w:rFonts w:ascii="Times New Roman" w:hAnsi="Times New Roman"/>
          <w:sz w:val="28"/>
          <w:szCs w:val="28"/>
        </w:rPr>
        <w:t>специального назначения для изготовления мощных</w:t>
      </w:r>
      <w:r w:rsidR="00816296" w:rsidRPr="006266CF">
        <w:rPr>
          <w:rFonts w:ascii="Times New Roman" w:hAnsi="Times New Roman"/>
          <w:sz w:val="28"/>
          <w:szCs w:val="28"/>
        </w:rPr>
        <w:t xml:space="preserve"> </w:t>
      </w:r>
      <w:r w:rsidRPr="006266CF">
        <w:rPr>
          <w:rFonts w:ascii="Times New Roman" w:hAnsi="Times New Roman"/>
          <w:sz w:val="28"/>
          <w:szCs w:val="28"/>
        </w:rPr>
        <w:t>электродвигателей.</w:t>
      </w:r>
    </w:p>
    <w:p w:rsidR="000B56D2" w:rsidRPr="006266CF" w:rsidRDefault="002A7C1E"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Д</w:t>
      </w:r>
      <w:r w:rsidR="000B56D2" w:rsidRPr="006266CF">
        <w:rPr>
          <w:rFonts w:ascii="Times New Roman" w:hAnsi="Times New Roman"/>
          <w:sz w:val="28"/>
          <w:szCs w:val="28"/>
        </w:rPr>
        <w:t>оля на российском рынке электротехнического проката</w:t>
      </w:r>
      <w:r w:rsidR="00816296" w:rsidRPr="006266CF">
        <w:rPr>
          <w:rFonts w:ascii="Times New Roman" w:hAnsi="Times New Roman"/>
          <w:sz w:val="28"/>
          <w:szCs w:val="28"/>
        </w:rPr>
        <w:t xml:space="preserve"> </w:t>
      </w:r>
      <w:r w:rsidR="000B56D2" w:rsidRPr="006266CF">
        <w:rPr>
          <w:rFonts w:ascii="Times New Roman" w:hAnsi="Times New Roman"/>
          <w:sz w:val="28"/>
          <w:szCs w:val="28"/>
        </w:rPr>
        <w:t>превышает 60%. Мы обеспечиваем 16% мировых поставок</w:t>
      </w:r>
      <w:r w:rsidR="00816296" w:rsidRPr="006266CF">
        <w:rPr>
          <w:rFonts w:ascii="Times New Roman" w:hAnsi="Times New Roman"/>
          <w:sz w:val="28"/>
          <w:szCs w:val="28"/>
        </w:rPr>
        <w:t xml:space="preserve"> </w:t>
      </w:r>
      <w:r w:rsidR="000B56D2" w:rsidRPr="006266CF">
        <w:rPr>
          <w:rFonts w:ascii="Times New Roman" w:hAnsi="Times New Roman"/>
          <w:sz w:val="28"/>
          <w:szCs w:val="28"/>
        </w:rPr>
        <w:t>трансформаторного проката.</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В 2007 году </w:t>
      </w:r>
      <w:r w:rsidR="002A7C1E" w:rsidRPr="006266CF">
        <w:rPr>
          <w:rFonts w:ascii="Times New Roman" w:hAnsi="Times New Roman"/>
          <w:sz w:val="28"/>
          <w:szCs w:val="28"/>
        </w:rPr>
        <w:t>НЛМК</w:t>
      </w:r>
      <w:r w:rsidRPr="006266CF">
        <w:rPr>
          <w:rFonts w:ascii="Times New Roman" w:hAnsi="Times New Roman"/>
          <w:sz w:val="28"/>
          <w:szCs w:val="28"/>
        </w:rPr>
        <w:t xml:space="preserve"> вошл</w:t>
      </w:r>
      <w:r w:rsidR="002A7C1E" w:rsidRPr="006266CF">
        <w:rPr>
          <w:rFonts w:ascii="Times New Roman" w:hAnsi="Times New Roman"/>
          <w:sz w:val="28"/>
          <w:szCs w:val="28"/>
        </w:rPr>
        <w:t>а</w:t>
      </w:r>
      <w:r w:rsidRPr="006266CF">
        <w:rPr>
          <w:rFonts w:ascii="Times New Roman" w:hAnsi="Times New Roman"/>
          <w:sz w:val="28"/>
          <w:szCs w:val="28"/>
        </w:rPr>
        <w:t xml:space="preserve"> в новый для нас сегмент сортового</w:t>
      </w:r>
      <w:r w:rsidR="00816296" w:rsidRPr="006266CF">
        <w:rPr>
          <w:rFonts w:ascii="Times New Roman" w:hAnsi="Times New Roman"/>
          <w:sz w:val="28"/>
          <w:szCs w:val="28"/>
        </w:rPr>
        <w:t xml:space="preserve"> </w:t>
      </w:r>
      <w:r w:rsidRPr="006266CF">
        <w:rPr>
          <w:rFonts w:ascii="Times New Roman" w:hAnsi="Times New Roman"/>
          <w:sz w:val="28"/>
          <w:szCs w:val="28"/>
        </w:rPr>
        <w:t>проката. Дочерняя компания Макси-Групп специализируется на</w:t>
      </w:r>
      <w:r w:rsidR="00816296" w:rsidRPr="006266CF">
        <w:rPr>
          <w:rFonts w:ascii="Times New Roman" w:hAnsi="Times New Roman"/>
          <w:sz w:val="28"/>
          <w:szCs w:val="28"/>
        </w:rPr>
        <w:t xml:space="preserve"> </w:t>
      </w:r>
      <w:r w:rsidRPr="006266CF">
        <w:rPr>
          <w:rFonts w:ascii="Times New Roman" w:hAnsi="Times New Roman"/>
          <w:sz w:val="28"/>
          <w:szCs w:val="28"/>
        </w:rPr>
        <w:t>производстве арматуры, катанки, метизов (проволока, гвозди,</w:t>
      </w:r>
      <w:r w:rsidR="00816296" w:rsidRPr="006266CF">
        <w:rPr>
          <w:rFonts w:ascii="Times New Roman" w:hAnsi="Times New Roman"/>
          <w:sz w:val="28"/>
          <w:szCs w:val="28"/>
        </w:rPr>
        <w:t xml:space="preserve"> </w:t>
      </w:r>
      <w:r w:rsidRPr="006266CF">
        <w:rPr>
          <w:rFonts w:ascii="Times New Roman" w:hAnsi="Times New Roman"/>
          <w:sz w:val="28"/>
          <w:szCs w:val="28"/>
        </w:rPr>
        <w:t>сетка, крепежные изделия и др.), а также сортовой заготовки.</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Основная сфера применения сортового проката –</w:t>
      </w:r>
      <w:r w:rsidR="00816296" w:rsidRPr="006266CF">
        <w:rPr>
          <w:rFonts w:ascii="Times New Roman" w:hAnsi="Times New Roman"/>
          <w:sz w:val="28"/>
          <w:szCs w:val="28"/>
        </w:rPr>
        <w:t xml:space="preserve"> </w:t>
      </w:r>
      <w:r w:rsidRPr="006266CF">
        <w:rPr>
          <w:rFonts w:ascii="Times New Roman" w:hAnsi="Times New Roman"/>
          <w:sz w:val="28"/>
          <w:szCs w:val="28"/>
        </w:rPr>
        <w:t>строительство и машиностроение.</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Стоит отметить, что металлопродукция Группы соответствует</w:t>
      </w:r>
      <w:r w:rsidR="00816296" w:rsidRPr="006266CF">
        <w:rPr>
          <w:rFonts w:ascii="Times New Roman" w:hAnsi="Times New Roman"/>
          <w:sz w:val="28"/>
          <w:szCs w:val="28"/>
        </w:rPr>
        <w:t xml:space="preserve"> </w:t>
      </w:r>
      <w:r w:rsidRPr="006266CF">
        <w:rPr>
          <w:rFonts w:ascii="Times New Roman" w:hAnsi="Times New Roman"/>
          <w:sz w:val="28"/>
          <w:szCs w:val="28"/>
        </w:rPr>
        <w:t>международным стандартам качества. Высокий технический и</w:t>
      </w:r>
      <w:r w:rsidR="00816296" w:rsidRPr="006266CF">
        <w:rPr>
          <w:rFonts w:ascii="Times New Roman" w:hAnsi="Times New Roman"/>
          <w:sz w:val="28"/>
          <w:szCs w:val="28"/>
        </w:rPr>
        <w:t xml:space="preserve"> </w:t>
      </w:r>
      <w:r w:rsidRPr="006266CF">
        <w:rPr>
          <w:rFonts w:ascii="Times New Roman" w:hAnsi="Times New Roman"/>
          <w:sz w:val="28"/>
          <w:szCs w:val="28"/>
        </w:rPr>
        <w:t>организационный уровень производства, качество продукции</w:t>
      </w:r>
      <w:r w:rsidR="00816296" w:rsidRPr="006266CF">
        <w:rPr>
          <w:rFonts w:ascii="Times New Roman" w:hAnsi="Times New Roman"/>
          <w:sz w:val="28"/>
          <w:szCs w:val="28"/>
        </w:rPr>
        <w:t xml:space="preserve"> </w:t>
      </w:r>
      <w:r w:rsidRPr="006266CF">
        <w:rPr>
          <w:rFonts w:ascii="Times New Roman" w:hAnsi="Times New Roman"/>
          <w:sz w:val="28"/>
          <w:szCs w:val="28"/>
        </w:rPr>
        <w:t>НЛМК неоднократно подтверждены авторитетными</w:t>
      </w:r>
      <w:r w:rsidR="00816296" w:rsidRPr="006266CF">
        <w:rPr>
          <w:rFonts w:ascii="Times New Roman" w:hAnsi="Times New Roman"/>
          <w:sz w:val="28"/>
          <w:szCs w:val="28"/>
        </w:rPr>
        <w:t xml:space="preserve"> </w:t>
      </w:r>
      <w:r w:rsidRPr="006266CF">
        <w:rPr>
          <w:rFonts w:ascii="Times New Roman" w:hAnsi="Times New Roman"/>
          <w:sz w:val="28"/>
          <w:szCs w:val="28"/>
        </w:rPr>
        <w:t>российскими и международными сертификационными</w:t>
      </w:r>
      <w:r w:rsidR="00816296" w:rsidRPr="006266CF">
        <w:rPr>
          <w:rFonts w:ascii="Times New Roman" w:hAnsi="Times New Roman"/>
          <w:sz w:val="28"/>
          <w:szCs w:val="28"/>
        </w:rPr>
        <w:t xml:space="preserve"> </w:t>
      </w:r>
      <w:r w:rsidRPr="006266CF">
        <w:rPr>
          <w:rFonts w:ascii="Times New Roman" w:hAnsi="Times New Roman"/>
          <w:sz w:val="28"/>
          <w:szCs w:val="28"/>
        </w:rPr>
        <w:t>организациями.</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рамках своей стратегии НЛМК уделяет максимальное</w:t>
      </w:r>
      <w:r w:rsidR="00816296" w:rsidRPr="006266CF">
        <w:rPr>
          <w:rFonts w:ascii="Times New Roman" w:hAnsi="Times New Roman"/>
          <w:sz w:val="28"/>
          <w:szCs w:val="28"/>
        </w:rPr>
        <w:t xml:space="preserve"> </w:t>
      </w:r>
      <w:r w:rsidRPr="006266CF">
        <w:rPr>
          <w:rFonts w:ascii="Times New Roman" w:hAnsi="Times New Roman"/>
          <w:sz w:val="28"/>
          <w:szCs w:val="28"/>
        </w:rPr>
        <w:t>внимание увеличению выпуска продукции с высокой</w:t>
      </w:r>
      <w:r w:rsidR="00816296" w:rsidRPr="006266CF">
        <w:rPr>
          <w:rFonts w:ascii="Times New Roman" w:hAnsi="Times New Roman"/>
          <w:sz w:val="28"/>
          <w:szCs w:val="28"/>
        </w:rPr>
        <w:t xml:space="preserve"> </w:t>
      </w:r>
      <w:r w:rsidRPr="006266CF">
        <w:rPr>
          <w:rFonts w:ascii="Times New Roman" w:hAnsi="Times New Roman"/>
          <w:sz w:val="28"/>
          <w:szCs w:val="28"/>
        </w:rPr>
        <w:t>добавленной стоимостью. На данном направлении мы</w:t>
      </w:r>
      <w:r w:rsidR="00816296" w:rsidRPr="006266CF">
        <w:rPr>
          <w:rFonts w:ascii="Times New Roman" w:hAnsi="Times New Roman"/>
          <w:sz w:val="28"/>
          <w:szCs w:val="28"/>
        </w:rPr>
        <w:t xml:space="preserve"> </w:t>
      </w:r>
      <w:r w:rsidRPr="006266CF">
        <w:rPr>
          <w:rFonts w:ascii="Times New Roman" w:hAnsi="Times New Roman"/>
          <w:sz w:val="28"/>
          <w:szCs w:val="28"/>
        </w:rPr>
        <w:t>достигли значительного прогресса. Доля продукции с высокой</w:t>
      </w:r>
      <w:r w:rsidR="00816296" w:rsidRPr="006266CF">
        <w:rPr>
          <w:rFonts w:ascii="Times New Roman" w:hAnsi="Times New Roman"/>
          <w:sz w:val="28"/>
          <w:szCs w:val="28"/>
        </w:rPr>
        <w:t xml:space="preserve"> </w:t>
      </w:r>
      <w:r w:rsidRPr="006266CF">
        <w:rPr>
          <w:rFonts w:ascii="Times New Roman" w:hAnsi="Times New Roman"/>
          <w:sz w:val="28"/>
          <w:szCs w:val="28"/>
        </w:rPr>
        <w:t>добавленной стоимостью в продуктовом портфеле компании в</w:t>
      </w:r>
      <w:r w:rsidR="00816296" w:rsidRPr="006266CF">
        <w:rPr>
          <w:rFonts w:ascii="Times New Roman" w:hAnsi="Times New Roman"/>
          <w:sz w:val="28"/>
          <w:szCs w:val="28"/>
        </w:rPr>
        <w:t xml:space="preserve"> </w:t>
      </w:r>
      <w:r w:rsidRPr="006266CF">
        <w:rPr>
          <w:rFonts w:ascii="Times New Roman" w:hAnsi="Times New Roman"/>
          <w:sz w:val="28"/>
          <w:szCs w:val="28"/>
        </w:rPr>
        <w:t>2008 году составила около 30%.</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b/>
          <w:bCs/>
          <w:sz w:val="28"/>
          <w:szCs w:val="28"/>
        </w:rPr>
      </w:pPr>
      <w:r w:rsidRPr="006266CF">
        <w:rPr>
          <w:rFonts w:ascii="Times New Roman" w:hAnsi="Times New Roman"/>
          <w:b/>
          <w:bCs/>
          <w:sz w:val="28"/>
          <w:szCs w:val="28"/>
        </w:rPr>
        <w:t>ИНФОРМАЦИЯ ПО СЕГМЕНТАМ</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У Группы имеется четыре сегмента, отдельно раскрываемых в отчетности: стальной, сортовой прокат,</w:t>
      </w:r>
      <w:r w:rsidR="00816296" w:rsidRPr="006266CF">
        <w:rPr>
          <w:rFonts w:ascii="Times New Roman" w:hAnsi="Times New Roman"/>
          <w:sz w:val="28"/>
          <w:szCs w:val="28"/>
        </w:rPr>
        <w:t xml:space="preserve"> </w:t>
      </w:r>
      <w:r w:rsidRPr="006266CF">
        <w:rPr>
          <w:rFonts w:ascii="Times New Roman" w:hAnsi="Times New Roman"/>
          <w:sz w:val="28"/>
          <w:szCs w:val="28"/>
        </w:rPr>
        <w:t>горнодобывающий и коксохимический. Данные сегменты включают различные дочерние компании,</w:t>
      </w:r>
      <w:r w:rsidR="00816296" w:rsidRPr="006266CF">
        <w:rPr>
          <w:rFonts w:ascii="Times New Roman" w:hAnsi="Times New Roman"/>
          <w:sz w:val="28"/>
          <w:szCs w:val="28"/>
        </w:rPr>
        <w:t xml:space="preserve"> </w:t>
      </w:r>
      <w:r w:rsidRPr="006266CF">
        <w:rPr>
          <w:rFonts w:ascii="Times New Roman" w:hAnsi="Times New Roman"/>
          <w:sz w:val="28"/>
          <w:szCs w:val="28"/>
        </w:rPr>
        <w:t>имеющие самостоятельное руководство и реализующие различные продукты и услуги. Четыре</w:t>
      </w:r>
      <w:r w:rsidR="00816296" w:rsidRPr="006266CF">
        <w:rPr>
          <w:rFonts w:ascii="Times New Roman" w:hAnsi="Times New Roman"/>
          <w:sz w:val="28"/>
          <w:szCs w:val="28"/>
        </w:rPr>
        <w:t xml:space="preserve"> </w:t>
      </w:r>
      <w:r w:rsidRPr="006266CF">
        <w:rPr>
          <w:rFonts w:ascii="Times New Roman" w:hAnsi="Times New Roman"/>
          <w:sz w:val="28"/>
          <w:szCs w:val="28"/>
        </w:rPr>
        <w:t>вышеуказанных сегмента удовлетворяют критериям сегментов, отдельно раскрываемых в отчетности.</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Дочерние компании включаются в сегмент, к которому они относятся по виду производимой ими</w:t>
      </w:r>
      <w:r w:rsidR="00816296" w:rsidRPr="006266CF">
        <w:rPr>
          <w:rFonts w:ascii="Times New Roman" w:hAnsi="Times New Roman"/>
          <w:sz w:val="28"/>
          <w:szCs w:val="28"/>
        </w:rPr>
        <w:t xml:space="preserve"> </w:t>
      </w:r>
      <w:r w:rsidRPr="006266CF">
        <w:rPr>
          <w:rFonts w:ascii="Times New Roman" w:hAnsi="Times New Roman"/>
          <w:sz w:val="28"/>
          <w:szCs w:val="28"/>
        </w:rPr>
        <w:t>продукции и в рамках которого осуществляется управление их деятельностью.</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Выручка сегментов, количественные показатели которых не превышают установленных пороговых</w:t>
      </w:r>
      <w:r w:rsidR="00816296" w:rsidRPr="006266CF">
        <w:rPr>
          <w:rFonts w:ascii="Times New Roman" w:hAnsi="Times New Roman"/>
          <w:sz w:val="28"/>
          <w:szCs w:val="28"/>
        </w:rPr>
        <w:t xml:space="preserve"> </w:t>
      </w:r>
      <w:r w:rsidRPr="006266CF">
        <w:rPr>
          <w:rFonts w:ascii="Times New Roman" w:hAnsi="Times New Roman"/>
          <w:sz w:val="28"/>
          <w:szCs w:val="28"/>
        </w:rPr>
        <w:t>значений, в основном относится к трем операционным сегментам Группы. Эти сегменты включают услуги</w:t>
      </w:r>
      <w:r w:rsidR="00816296" w:rsidRPr="006266CF">
        <w:rPr>
          <w:rFonts w:ascii="Times New Roman" w:hAnsi="Times New Roman"/>
          <w:sz w:val="28"/>
          <w:szCs w:val="28"/>
        </w:rPr>
        <w:t xml:space="preserve"> </w:t>
      </w:r>
      <w:r w:rsidRPr="006266CF">
        <w:rPr>
          <w:rFonts w:ascii="Times New Roman" w:hAnsi="Times New Roman"/>
          <w:sz w:val="28"/>
          <w:szCs w:val="28"/>
        </w:rPr>
        <w:t>торгового морского порта, страховые и прочие услуги. Ни один из данных сегментов не</w:t>
      </w:r>
      <w:r w:rsidR="00816296" w:rsidRPr="006266CF">
        <w:rPr>
          <w:rFonts w:ascii="Times New Roman" w:hAnsi="Times New Roman"/>
          <w:sz w:val="28"/>
          <w:szCs w:val="28"/>
        </w:rPr>
        <w:t xml:space="preserve"> </w:t>
      </w:r>
      <w:r w:rsidRPr="006266CF">
        <w:rPr>
          <w:rFonts w:ascii="Times New Roman" w:hAnsi="Times New Roman"/>
          <w:sz w:val="28"/>
          <w:szCs w:val="28"/>
        </w:rPr>
        <w:t>превысил установленных пороговых значений по количественным показателям для того, чтобы быть</w:t>
      </w:r>
      <w:r w:rsidR="00816296" w:rsidRPr="006266CF">
        <w:rPr>
          <w:rFonts w:ascii="Times New Roman" w:hAnsi="Times New Roman"/>
          <w:sz w:val="28"/>
          <w:szCs w:val="28"/>
        </w:rPr>
        <w:t xml:space="preserve"> </w:t>
      </w:r>
      <w:r w:rsidRPr="006266CF">
        <w:rPr>
          <w:rFonts w:ascii="Times New Roman" w:hAnsi="Times New Roman"/>
          <w:sz w:val="28"/>
          <w:szCs w:val="28"/>
        </w:rPr>
        <w:t>выделенным как отдельно раскрываемый сегмент.</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Руководство Группы определяет реализацию и передачу активов между сегментами, как если бы данная</w:t>
      </w:r>
      <w:r w:rsidR="00816296" w:rsidRPr="006266CF">
        <w:rPr>
          <w:rFonts w:ascii="Times New Roman" w:hAnsi="Times New Roman"/>
          <w:sz w:val="28"/>
          <w:szCs w:val="28"/>
        </w:rPr>
        <w:t xml:space="preserve"> </w:t>
      </w:r>
      <w:r w:rsidRPr="006266CF">
        <w:rPr>
          <w:rFonts w:ascii="Times New Roman" w:hAnsi="Times New Roman"/>
          <w:sz w:val="28"/>
          <w:szCs w:val="28"/>
        </w:rPr>
        <w:t>реализация или передача производилась третьим сторонам. Руководство Группы оценивает результаты</w:t>
      </w:r>
      <w:r w:rsidR="00816296" w:rsidRPr="006266CF">
        <w:rPr>
          <w:rFonts w:ascii="Times New Roman" w:hAnsi="Times New Roman"/>
          <w:sz w:val="28"/>
          <w:szCs w:val="28"/>
        </w:rPr>
        <w:t xml:space="preserve"> </w:t>
      </w:r>
      <w:r w:rsidRPr="006266CF">
        <w:rPr>
          <w:rFonts w:ascii="Times New Roman" w:hAnsi="Times New Roman"/>
          <w:sz w:val="28"/>
          <w:szCs w:val="28"/>
        </w:rPr>
        <w:t>деятельности сегмента на основании показателей выручки от реализации, валовой прибыли, операционной</w:t>
      </w:r>
      <w:r w:rsidR="00816296" w:rsidRPr="006266CF">
        <w:rPr>
          <w:rFonts w:ascii="Times New Roman" w:hAnsi="Times New Roman"/>
          <w:sz w:val="28"/>
          <w:szCs w:val="28"/>
        </w:rPr>
        <w:t xml:space="preserve"> </w:t>
      </w:r>
      <w:r w:rsidRPr="006266CF">
        <w:rPr>
          <w:rFonts w:ascii="Times New Roman" w:hAnsi="Times New Roman"/>
          <w:sz w:val="28"/>
          <w:szCs w:val="28"/>
        </w:rPr>
        <w:t>прибыли и прибыли от продолжающихся операций за вычетом налога на прибыль.</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b/>
          <w:bCs/>
          <w:sz w:val="28"/>
          <w:szCs w:val="28"/>
        </w:rPr>
      </w:pPr>
      <w:r w:rsidRPr="006266CF">
        <w:rPr>
          <w:rFonts w:ascii="Times New Roman" w:hAnsi="Times New Roman"/>
          <w:b/>
          <w:bCs/>
          <w:sz w:val="28"/>
          <w:szCs w:val="28"/>
        </w:rPr>
        <w:t>Условия ведения деятельности Группы</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b/>
          <w:bCs/>
          <w:i/>
          <w:iCs/>
          <w:sz w:val="28"/>
          <w:szCs w:val="28"/>
        </w:rPr>
      </w:pPr>
      <w:r w:rsidRPr="006266CF">
        <w:rPr>
          <w:rFonts w:ascii="Times New Roman" w:hAnsi="Times New Roman"/>
          <w:b/>
          <w:bCs/>
          <w:i/>
          <w:iCs/>
          <w:sz w:val="28"/>
          <w:szCs w:val="28"/>
        </w:rPr>
        <w:t>Российская Федерация</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Экономике Российской Федерации по-прежнему присущи некоторые черты развивающегося рынка. В</w:t>
      </w:r>
      <w:r w:rsidR="00816296" w:rsidRPr="006266CF">
        <w:rPr>
          <w:rFonts w:ascii="Times New Roman" w:hAnsi="Times New Roman"/>
          <w:sz w:val="28"/>
          <w:szCs w:val="28"/>
        </w:rPr>
        <w:t xml:space="preserve"> </w:t>
      </w:r>
      <w:r w:rsidRPr="006266CF">
        <w:rPr>
          <w:rFonts w:ascii="Times New Roman" w:hAnsi="Times New Roman"/>
          <w:sz w:val="28"/>
          <w:szCs w:val="28"/>
        </w:rPr>
        <w:t>частности, фактическая неконвертируемость российского рубля в большинстве стран, а также сравнительно</w:t>
      </w:r>
      <w:r w:rsidR="00816296" w:rsidRPr="006266CF">
        <w:rPr>
          <w:rFonts w:ascii="Times New Roman" w:hAnsi="Times New Roman"/>
          <w:sz w:val="28"/>
          <w:szCs w:val="28"/>
        </w:rPr>
        <w:t xml:space="preserve"> </w:t>
      </w:r>
      <w:r w:rsidRPr="006266CF">
        <w:rPr>
          <w:rFonts w:ascii="Times New Roman" w:hAnsi="Times New Roman"/>
          <w:sz w:val="28"/>
          <w:szCs w:val="28"/>
        </w:rPr>
        <w:t xml:space="preserve">высокая инфляция. Несмотря на стабильный экономический рост в последние годы, в 2008 г. </w:t>
      </w:r>
      <w:r w:rsidR="00816296" w:rsidRPr="006266CF">
        <w:rPr>
          <w:rFonts w:ascii="Times New Roman" w:hAnsi="Times New Roman"/>
          <w:sz w:val="28"/>
          <w:szCs w:val="28"/>
        </w:rPr>
        <w:t>Ф</w:t>
      </w:r>
      <w:r w:rsidRPr="006266CF">
        <w:rPr>
          <w:rFonts w:ascii="Times New Roman" w:hAnsi="Times New Roman"/>
          <w:sz w:val="28"/>
          <w:szCs w:val="28"/>
        </w:rPr>
        <w:t>инансовая</w:t>
      </w:r>
      <w:r w:rsidR="00816296" w:rsidRPr="006266CF">
        <w:rPr>
          <w:rFonts w:ascii="Times New Roman" w:hAnsi="Times New Roman"/>
          <w:sz w:val="28"/>
          <w:szCs w:val="28"/>
        </w:rPr>
        <w:t xml:space="preserve"> </w:t>
      </w:r>
      <w:r w:rsidRPr="006266CF">
        <w:rPr>
          <w:rFonts w:ascii="Times New Roman" w:hAnsi="Times New Roman"/>
          <w:sz w:val="28"/>
          <w:szCs w:val="28"/>
        </w:rPr>
        <w:t>ситуация на рынке Российской Федерации значительно ухудшилась, особенно в четвертом квартале.</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Вследствие нестабильности на мировом финансовом рынке и рынке сырьевых товаров, среди прочего, на</w:t>
      </w:r>
      <w:r w:rsidR="00816296" w:rsidRPr="006266CF">
        <w:rPr>
          <w:rFonts w:ascii="Times New Roman" w:hAnsi="Times New Roman"/>
          <w:sz w:val="28"/>
          <w:szCs w:val="28"/>
        </w:rPr>
        <w:t xml:space="preserve"> </w:t>
      </w:r>
      <w:r w:rsidRPr="006266CF">
        <w:rPr>
          <w:rFonts w:ascii="Times New Roman" w:hAnsi="Times New Roman"/>
          <w:sz w:val="28"/>
          <w:szCs w:val="28"/>
        </w:rPr>
        <w:t>российском фондовом рынке с середины 2008 г. наблюдался значительный спад, который сменился</w:t>
      </w:r>
      <w:r w:rsidR="00816296" w:rsidRPr="006266CF">
        <w:rPr>
          <w:rFonts w:ascii="Times New Roman" w:hAnsi="Times New Roman"/>
          <w:sz w:val="28"/>
          <w:szCs w:val="28"/>
        </w:rPr>
        <w:t xml:space="preserve"> </w:t>
      </w:r>
      <w:r w:rsidRPr="006266CF">
        <w:rPr>
          <w:rFonts w:ascii="Times New Roman" w:hAnsi="Times New Roman"/>
          <w:sz w:val="28"/>
          <w:szCs w:val="28"/>
        </w:rPr>
        <w:t>частичным восстановлением.</w:t>
      </w:r>
      <w:r w:rsidR="00E12B37" w:rsidRPr="00E12B37">
        <w:rPr>
          <w:rFonts w:ascii="Times New Roman" w:hAnsi="Times New Roman"/>
          <w:sz w:val="28"/>
          <w:szCs w:val="28"/>
        </w:rPr>
        <w:t xml:space="preserve"> </w:t>
      </w:r>
      <w:r w:rsidRPr="006266CF">
        <w:rPr>
          <w:rFonts w:ascii="Times New Roman" w:hAnsi="Times New Roman"/>
          <w:sz w:val="28"/>
          <w:szCs w:val="28"/>
        </w:rPr>
        <w:t>В 2009 г. экономика Российской Федерации испытывает существенное воздействие мирового финансового</w:t>
      </w:r>
      <w:r w:rsidR="00816296" w:rsidRPr="006266CF">
        <w:rPr>
          <w:rFonts w:ascii="Times New Roman" w:hAnsi="Times New Roman"/>
          <w:sz w:val="28"/>
          <w:szCs w:val="28"/>
        </w:rPr>
        <w:t xml:space="preserve"> </w:t>
      </w:r>
      <w:r w:rsidRPr="006266CF">
        <w:rPr>
          <w:rFonts w:ascii="Times New Roman" w:hAnsi="Times New Roman"/>
          <w:sz w:val="28"/>
          <w:szCs w:val="28"/>
        </w:rPr>
        <w:t>кризиса, включая сокращение экспортной выручки и внутреннего спроса, а также возрастание стоимости</w:t>
      </w:r>
      <w:r w:rsidR="00816296" w:rsidRPr="006266CF">
        <w:rPr>
          <w:rFonts w:ascii="Times New Roman" w:hAnsi="Times New Roman"/>
          <w:sz w:val="28"/>
          <w:szCs w:val="28"/>
        </w:rPr>
        <w:t xml:space="preserve"> </w:t>
      </w:r>
      <w:r w:rsidRPr="006266CF">
        <w:rPr>
          <w:rFonts w:ascii="Times New Roman" w:hAnsi="Times New Roman"/>
          <w:sz w:val="28"/>
          <w:szCs w:val="28"/>
        </w:rPr>
        <w:t>финансовых ресурсов.</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Экономические перспективы Российской Федерации во многом зависят от эффективности экономических</w:t>
      </w:r>
      <w:r w:rsidR="00816296" w:rsidRPr="006266CF">
        <w:rPr>
          <w:rFonts w:ascii="Times New Roman" w:hAnsi="Times New Roman"/>
          <w:sz w:val="28"/>
          <w:szCs w:val="28"/>
        </w:rPr>
        <w:t xml:space="preserve"> </w:t>
      </w:r>
      <w:r w:rsidRPr="006266CF">
        <w:rPr>
          <w:rFonts w:ascii="Times New Roman" w:hAnsi="Times New Roman"/>
          <w:sz w:val="28"/>
          <w:szCs w:val="28"/>
        </w:rPr>
        <w:t>мер, финансовых механизмов и денежной политики, предпринимаемых Правительством, а также от</w:t>
      </w:r>
      <w:r w:rsidR="00816296" w:rsidRPr="006266CF">
        <w:rPr>
          <w:rFonts w:ascii="Times New Roman" w:hAnsi="Times New Roman"/>
          <w:sz w:val="28"/>
          <w:szCs w:val="28"/>
        </w:rPr>
        <w:t xml:space="preserve"> </w:t>
      </w:r>
      <w:r w:rsidRPr="006266CF">
        <w:rPr>
          <w:rFonts w:ascii="Times New Roman" w:hAnsi="Times New Roman"/>
          <w:sz w:val="28"/>
          <w:szCs w:val="28"/>
        </w:rPr>
        <w:t>развития фискальной, правовой и политической систем.</w:t>
      </w:r>
    </w:p>
    <w:p w:rsidR="006266CF"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b/>
          <w:bCs/>
          <w:i/>
          <w:iCs/>
          <w:sz w:val="28"/>
          <w:szCs w:val="28"/>
        </w:rPr>
      </w:pPr>
      <w:r w:rsidRPr="006266CF">
        <w:rPr>
          <w:rFonts w:ascii="Times New Roman" w:hAnsi="Times New Roman"/>
          <w:b/>
          <w:bCs/>
          <w:i/>
          <w:iCs/>
          <w:sz w:val="28"/>
          <w:szCs w:val="28"/>
        </w:rPr>
        <w:t>Воздействие продолжающегося глобального финансового и экономического кризиса</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Продолжающийся мировой финансовый и экономический кризис, возникший в результате резкого</w:t>
      </w:r>
      <w:r w:rsidR="00816296" w:rsidRPr="006266CF">
        <w:rPr>
          <w:rFonts w:ascii="Times New Roman" w:hAnsi="Times New Roman"/>
          <w:sz w:val="28"/>
          <w:szCs w:val="28"/>
        </w:rPr>
        <w:t xml:space="preserve"> </w:t>
      </w:r>
      <w:r w:rsidRPr="006266CF">
        <w:rPr>
          <w:rFonts w:ascii="Times New Roman" w:hAnsi="Times New Roman"/>
          <w:sz w:val="28"/>
          <w:szCs w:val="28"/>
        </w:rPr>
        <w:t>снижения ликвидности, начавшегося в середине 2007 г., привел, помимо прочего, к снижению уровня</w:t>
      </w:r>
      <w:r w:rsidR="00816296" w:rsidRPr="006266CF">
        <w:rPr>
          <w:rFonts w:ascii="Times New Roman" w:hAnsi="Times New Roman"/>
          <w:sz w:val="28"/>
          <w:szCs w:val="28"/>
        </w:rPr>
        <w:t xml:space="preserve"> </w:t>
      </w:r>
      <w:r w:rsidRPr="006266CF">
        <w:rPr>
          <w:rFonts w:ascii="Times New Roman" w:hAnsi="Times New Roman"/>
          <w:sz w:val="28"/>
          <w:szCs w:val="28"/>
        </w:rPr>
        <w:t>финансирования на рынках капитала, более низким уровням ликвидности в банковском секторе, росту</w:t>
      </w:r>
      <w:r w:rsidR="00816296" w:rsidRPr="006266CF">
        <w:rPr>
          <w:rFonts w:ascii="Times New Roman" w:hAnsi="Times New Roman"/>
          <w:sz w:val="28"/>
          <w:szCs w:val="28"/>
        </w:rPr>
        <w:t xml:space="preserve"> </w:t>
      </w:r>
      <w:r w:rsidRPr="006266CF">
        <w:rPr>
          <w:rFonts w:ascii="Times New Roman" w:hAnsi="Times New Roman"/>
          <w:sz w:val="28"/>
          <w:szCs w:val="28"/>
        </w:rPr>
        <w:t>ставок по межбанковским кредитам и высокой неустойчивости на фондовом и валютных рынках.</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Неопределенность на глобальном финансовом рынке также привела к неплатежеспособности банков и</w:t>
      </w:r>
      <w:r w:rsidR="00816296" w:rsidRPr="006266CF">
        <w:rPr>
          <w:rFonts w:ascii="Times New Roman" w:hAnsi="Times New Roman"/>
          <w:sz w:val="28"/>
          <w:szCs w:val="28"/>
        </w:rPr>
        <w:t xml:space="preserve"> </w:t>
      </w:r>
      <w:r w:rsidRPr="006266CF">
        <w:rPr>
          <w:rFonts w:ascii="Times New Roman" w:hAnsi="Times New Roman"/>
          <w:sz w:val="28"/>
          <w:szCs w:val="28"/>
        </w:rPr>
        <w:t>необходимости принятия мер по их поддержке в США, Европейском Союзе, Российской Федерации и</w:t>
      </w:r>
      <w:r w:rsidR="00816296" w:rsidRPr="006266CF">
        <w:rPr>
          <w:rFonts w:ascii="Times New Roman" w:hAnsi="Times New Roman"/>
          <w:sz w:val="28"/>
          <w:szCs w:val="28"/>
        </w:rPr>
        <w:t xml:space="preserve"> </w:t>
      </w:r>
      <w:r w:rsidRPr="006266CF">
        <w:rPr>
          <w:rFonts w:ascii="Times New Roman" w:hAnsi="Times New Roman"/>
          <w:sz w:val="28"/>
          <w:szCs w:val="28"/>
        </w:rPr>
        <w:t>других странах.</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Эти обстоятельства могут повлиять на способность Группы получить новые займы и рефинансировать</w:t>
      </w:r>
      <w:r w:rsidR="00816296" w:rsidRPr="006266CF">
        <w:rPr>
          <w:rFonts w:ascii="Times New Roman" w:hAnsi="Times New Roman"/>
          <w:sz w:val="28"/>
          <w:szCs w:val="28"/>
        </w:rPr>
        <w:t xml:space="preserve"> </w:t>
      </w:r>
      <w:r w:rsidRPr="006266CF">
        <w:rPr>
          <w:rFonts w:ascii="Times New Roman" w:hAnsi="Times New Roman"/>
          <w:sz w:val="28"/>
          <w:szCs w:val="28"/>
        </w:rPr>
        <w:t>существующие займы на условиях аналогичных тем, что применялись к более ранним сделкам. Ухудшение</w:t>
      </w:r>
      <w:r w:rsidR="00816296" w:rsidRPr="006266CF">
        <w:rPr>
          <w:rFonts w:ascii="Times New Roman" w:hAnsi="Times New Roman"/>
          <w:sz w:val="28"/>
          <w:szCs w:val="28"/>
        </w:rPr>
        <w:t xml:space="preserve"> </w:t>
      </w:r>
      <w:r w:rsidRPr="006266CF">
        <w:rPr>
          <w:rFonts w:ascii="Times New Roman" w:hAnsi="Times New Roman"/>
          <w:sz w:val="28"/>
          <w:szCs w:val="28"/>
        </w:rPr>
        <w:t>общих условий ведения деятельности может также повлиять на управление будущими денежными</w:t>
      </w:r>
      <w:r w:rsidR="00816296" w:rsidRPr="006266CF">
        <w:rPr>
          <w:rFonts w:ascii="Times New Roman" w:hAnsi="Times New Roman"/>
          <w:sz w:val="28"/>
          <w:szCs w:val="28"/>
        </w:rPr>
        <w:t xml:space="preserve"> </w:t>
      </w:r>
      <w:r w:rsidRPr="006266CF">
        <w:rPr>
          <w:rFonts w:ascii="Times New Roman" w:hAnsi="Times New Roman"/>
          <w:sz w:val="28"/>
          <w:szCs w:val="28"/>
        </w:rPr>
        <w:t>потоками и на оценку в части обесценения финансовых и нефинансовых активов.</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Снижение ликвидности привело к сокращению спроса на металлопродукцию со стороны конечных</w:t>
      </w:r>
      <w:r w:rsidR="00816296" w:rsidRPr="006266CF">
        <w:rPr>
          <w:rFonts w:ascii="Times New Roman" w:hAnsi="Times New Roman"/>
          <w:sz w:val="28"/>
          <w:szCs w:val="28"/>
        </w:rPr>
        <w:t xml:space="preserve"> </w:t>
      </w:r>
      <w:r w:rsidRPr="006266CF">
        <w:rPr>
          <w:rFonts w:ascii="Times New Roman" w:hAnsi="Times New Roman"/>
          <w:sz w:val="28"/>
          <w:szCs w:val="28"/>
        </w:rPr>
        <w:t>потребителей, а также оказало негативное влияние на дебиторов Группы, что, в свою очередь, повлияло на</w:t>
      </w:r>
      <w:r w:rsidR="00816296" w:rsidRPr="006266CF">
        <w:rPr>
          <w:rFonts w:ascii="Times New Roman" w:hAnsi="Times New Roman"/>
          <w:sz w:val="28"/>
          <w:szCs w:val="28"/>
        </w:rPr>
        <w:t xml:space="preserve"> </w:t>
      </w:r>
      <w:r w:rsidRPr="006266CF">
        <w:rPr>
          <w:rFonts w:ascii="Times New Roman" w:hAnsi="Times New Roman"/>
          <w:sz w:val="28"/>
          <w:szCs w:val="28"/>
        </w:rPr>
        <w:t>их способность погашать долги в срок.</w:t>
      </w:r>
    </w:p>
    <w:p w:rsidR="000B56D2" w:rsidRPr="006266CF" w:rsidRDefault="000B56D2"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Руководство полагает, что оно принимает все необходимые меры, чтобы поддержать устойчивость Группы</w:t>
      </w:r>
      <w:r w:rsidR="00816296" w:rsidRPr="006266CF">
        <w:rPr>
          <w:rFonts w:ascii="Times New Roman" w:hAnsi="Times New Roman"/>
          <w:sz w:val="28"/>
          <w:szCs w:val="28"/>
        </w:rPr>
        <w:t xml:space="preserve"> </w:t>
      </w:r>
      <w:r w:rsidRPr="006266CF">
        <w:rPr>
          <w:rFonts w:ascii="Times New Roman" w:hAnsi="Times New Roman"/>
          <w:sz w:val="28"/>
          <w:szCs w:val="28"/>
        </w:rPr>
        <w:t>при текущих обстоятельствах.</w:t>
      </w:r>
    </w:p>
    <w:p w:rsidR="004F7978" w:rsidRPr="006266CF" w:rsidRDefault="004F7978" w:rsidP="006266CF">
      <w:pPr>
        <w:pStyle w:val="a8"/>
        <w:suppressAutoHyphens/>
        <w:spacing w:line="360" w:lineRule="auto"/>
        <w:ind w:firstLine="709"/>
        <w:contextualSpacing/>
        <w:jc w:val="both"/>
        <w:rPr>
          <w:rFonts w:ascii="Times New Roman" w:hAnsi="Times New Roman"/>
          <w:sz w:val="28"/>
          <w:szCs w:val="28"/>
        </w:rPr>
      </w:pPr>
    </w:p>
    <w:p w:rsidR="00083B01" w:rsidRPr="006266CF" w:rsidRDefault="00D5790B" w:rsidP="006266CF">
      <w:pPr>
        <w:pStyle w:val="a8"/>
        <w:suppressAutoHyphens/>
        <w:spacing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 id="_x0000_i1042" type="#_x0000_t75" style="width:5in;height:157.5pt">
            <v:imagedata r:id="rId22" o:title=""/>
            <o:lock v:ext="edit" aspectratio="f"/>
          </v:shape>
        </w:pict>
      </w:r>
    </w:p>
    <w:p w:rsidR="00083B01" w:rsidRPr="006266CF" w:rsidRDefault="00083B01"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С</w:t>
      </w:r>
      <w:r w:rsidR="00E12B37" w:rsidRPr="006266CF">
        <w:rPr>
          <w:rFonts w:ascii="Times New Roman" w:hAnsi="Times New Roman"/>
          <w:sz w:val="28"/>
          <w:szCs w:val="28"/>
        </w:rPr>
        <w:t xml:space="preserve">труктура выручки по сегментам группы </w:t>
      </w:r>
      <w:r w:rsidRPr="006266CF">
        <w:rPr>
          <w:rFonts w:ascii="Times New Roman" w:hAnsi="Times New Roman"/>
          <w:sz w:val="28"/>
          <w:szCs w:val="28"/>
        </w:rPr>
        <w:t xml:space="preserve">НЛМК </w:t>
      </w:r>
      <w:r w:rsidR="00E12B37" w:rsidRPr="006266CF">
        <w:rPr>
          <w:rFonts w:ascii="Times New Roman" w:hAnsi="Times New Roman"/>
          <w:sz w:val="28"/>
          <w:szCs w:val="28"/>
        </w:rPr>
        <w:t xml:space="preserve">в 2008 году </w:t>
      </w:r>
      <w:r w:rsidRPr="006266CF">
        <w:rPr>
          <w:rFonts w:ascii="Times New Roman" w:hAnsi="Times New Roman"/>
          <w:sz w:val="28"/>
          <w:szCs w:val="28"/>
        </w:rPr>
        <w:t>(</w:t>
      </w:r>
      <w:r w:rsidR="00E12B37" w:rsidRPr="006266CF">
        <w:rPr>
          <w:rFonts w:ascii="Times New Roman" w:hAnsi="Times New Roman"/>
          <w:sz w:val="28"/>
          <w:szCs w:val="28"/>
        </w:rPr>
        <w:t>от внутренних покупателей)</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p>
    <w:p w:rsidR="00083B01" w:rsidRPr="006266CF" w:rsidRDefault="00D5790B" w:rsidP="006266CF">
      <w:pPr>
        <w:pStyle w:val="a8"/>
        <w:suppressAutoHyphens/>
        <w:spacing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 id="_x0000_i1043" type="#_x0000_t75" style="width:405.75pt;height:190.5pt">
            <v:imagedata r:id="rId23" o:title=""/>
            <o:lock v:ext="edit" aspectratio="f"/>
          </v:shape>
        </w:pict>
      </w:r>
    </w:p>
    <w:p w:rsidR="00083B01" w:rsidRPr="006266CF" w:rsidRDefault="00083B01" w:rsidP="006266CF">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С</w:t>
      </w:r>
      <w:r w:rsidR="00E12B37" w:rsidRPr="006266CF">
        <w:rPr>
          <w:rFonts w:ascii="Times New Roman" w:hAnsi="Times New Roman"/>
          <w:sz w:val="28"/>
          <w:szCs w:val="28"/>
        </w:rPr>
        <w:t xml:space="preserve">труктура выручки по сегментам группы </w:t>
      </w:r>
      <w:r w:rsidRPr="006266CF">
        <w:rPr>
          <w:rFonts w:ascii="Times New Roman" w:hAnsi="Times New Roman"/>
          <w:sz w:val="28"/>
          <w:szCs w:val="28"/>
        </w:rPr>
        <w:t xml:space="preserve">НЛМК </w:t>
      </w:r>
      <w:r w:rsidR="00E12B37" w:rsidRPr="006266CF">
        <w:rPr>
          <w:rFonts w:ascii="Times New Roman" w:hAnsi="Times New Roman"/>
          <w:sz w:val="28"/>
          <w:szCs w:val="28"/>
        </w:rPr>
        <w:t>в 2008</w:t>
      </w:r>
      <w:r w:rsidR="00E12B37" w:rsidRPr="00E12B37">
        <w:rPr>
          <w:rFonts w:ascii="Times New Roman" w:hAnsi="Times New Roman"/>
          <w:sz w:val="28"/>
          <w:szCs w:val="28"/>
        </w:rPr>
        <w:t xml:space="preserve"> </w:t>
      </w:r>
      <w:r w:rsidR="00E12B37" w:rsidRPr="006266CF">
        <w:rPr>
          <w:rFonts w:ascii="Times New Roman" w:hAnsi="Times New Roman"/>
          <w:sz w:val="28"/>
          <w:szCs w:val="28"/>
        </w:rPr>
        <w:t>году (от внешних покупателей)</w:t>
      </w:r>
    </w:p>
    <w:p w:rsidR="00083B01" w:rsidRPr="006266CF" w:rsidRDefault="00E12B37" w:rsidP="00E12B37">
      <w:pPr>
        <w:pStyle w:val="ab"/>
        <w:widowControl/>
        <w:suppressAutoHyphens/>
        <w:spacing w:line="360" w:lineRule="auto"/>
        <w:ind w:left="0" w:firstLine="709"/>
        <w:jc w:val="both"/>
        <w:rPr>
          <w:sz w:val="28"/>
          <w:szCs w:val="28"/>
        </w:rPr>
      </w:pPr>
      <w:r>
        <w:rPr>
          <w:b/>
          <w:sz w:val="28"/>
          <w:szCs w:val="28"/>
        </w:rPr>
        <w:br w:type="page"/>
      </w:r>
      <w:r w:rsidR="00083B01" w:rsidRPr="006266CF">
        <w:rPr>
          <w:b/>
          <w:sz w:val="28"/>
          <w:szCs w:val="28"/>
        </w:rPr>
        <w:t>Анализ внутрен</w:t>
      </w:r>
      <w:r>
        <w:rPr>
          <w:b/>
          <w:sz w:val="28"/>
          <w:szCs w:val="28"/>
        </w:rPr>
        <w:t>ней и внешней среды организации</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Несмотря на то, что каждый рынок имеет свои уникальные особенности, всё же есть нечто общее в том, как осуществляется конкуренция на разных рынках, и этого вполне достаточно, чтобы сказать, что суть конкуренции может быть выражена единой аналитической концепцией, используемой для выявления природы и оценки интенсивности конкуренции.</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Оценка текущей стратегии в конкурентной среде очень важна потому, что нельзя спланировать будущее, не имея чёткого представления о том, в каком состоянии находится организация. Во избежание ошибок в действиях по дальнейшему развитию организации необходимо провести комплексную оценку возможностей предприятия и его положения на рынке.</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Анализ среды предполагает исследование двух её компонентов: макросреды и непосредственного окружения.</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Макроокружение создаёт общие условия,</w:t>
      </w:r>
      <w:r w:rsidR="006266CF" w:rsidRPr="006266CF">
        <w:rPr>
          <w:rFonts w:ascii="Times New Roman" w:hAnsi="Times New Roman"/>
          <w:sz w:val="28"/>
          <w:szCs w:val="28"/>
        </w:rPr>
        <w:t xml:space="preserve"> </w:t>
      </w:r>
      <w:r w:rsidRPr="006266CF">
        <w:rPr>
          <w:rFonts w:ascii="Times New Roman" w:hAnsi="Times New Roman"/>
          <w:sz w:val="28"/>
          <w:szCs w:val="28"/>
        </w:rPr>
        <w:t>в которых действует предприятие, определяя для него и для других организаций границы допустимого и недопустимого.</w:t>
      </w:r>
    </w:p>
    <w:p w:rsidR="00083B01" w:rsidRDefault="00083B01" w:rsidP="006266CF">
      <w:pPr>
        <w:suppressAutoHyphens/>
        <w:spacing w:after="0" w:line="360" w:lineRule="auto"/>
        <w:ind w:firstLine="709"/>
        <w:contextualSpacing/>
        <w:jc w:val="both"/>
        <w:rPr>
          <w:rFonts w:ascii="Times New Roman" w:hAnsi="Times New Roman"/>
          <w:sz w:val="28"/>
          <w:szCs w:val="28"/>
          <w:lang w:val="en-US"/>
        </w:rPr>
      </w:pPr>
      <w:r w:rsidRPr="006266CF">
        <w:rPr>
          <w:rFonts w:ascii="Times New Roman" w:hAnsi="Times New Roman"/>
          <w:sz w:val="28"/>
          <w:szCs w:val="28"/>
        </w:rPr>
        <w:t>Состав макроокружения характеристика его составляющих и их влияние на организацию приводятся в таблице .</w:t>
      </w:r>
    </w:p>
    <w:p w:rsidR="00E12B37" w:rsidRPr="00E12B37" w:rsidRDefault="00E12B37" w:rsidP="006266CF">
      <w:pPr>
        <w:suppressAutoHyphens/>
        <w:spacing w:after="0" w:line="360" w:lineRule="auto"/>
        <w:ind w:firstLine="709"/>
        <w:contextualSpacing/>
        <w:jc w:val="both"/>
        <w:rPr>
          <w:rFonts w:ascii="Times New Roman" w:hAnsi="Times New Roman"/>
          <w:sz w:val="28"/>
          <w:szCs w:val="28"/>
          <w:lang w:val="en-US"/>
        </w:rPr>
      </w:pPr>
    </w:p>
    <w:p w:rsidR="00083B01" w:rsidRPr="006266CF" w:rsidRDefault="00083B01" w:rsidP="006266CF">
      <w:pPr>
        <w:suppressAutoHyphens/>
        <w:spacing w:after="0" w:line="360" w:lineRule="auto"/>
        <w:ind w:firstLine="709"/>
        <w:jc w:val="both"/>
        <w:rPr>
          <w:rFonts w:ascii="Times New Roman" w:hAnsi="Times New Roman"/>
          <w:sz w:val="28"/>
          <w:szCs w:val="28"/>
        </w:rPr>
      </w:pPr>
      <w:r w:rsidRPr="006266CF">
        <w:rPr>
          <w:rFonts w:ascii="Times New Roman" w:hAnsi="Times New Roman"/>
          <w:sz w:val="28"/>
          <w:szCs w:val="28"/>
        </w:rPr>
        <w:t>Таблица . Факторы внешней среды и их влияние на организацию.</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268"/>
        <w:gridCol w:w="2552"/>
        <w:gridCol w:w="2693"/>
      </w:tblGrid>
      <w:tr w:rsidR="00083B01" w:rsidRPr="00C01C42" w:rsidTr="00C01C42">
        <w:tc>
          <w:tcPr>
            <w:tcW w:w="1838"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Группа факторов</w:t>
            </w:r>
          </w:p>
        </w:tc>
        <w:tc>
          <w:tcPr>
            <w:tcW w:w="2268"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 xml:space="preserve">Фактор </w:t>
            </w:r>
          </w:p>
        </w:tc>
        <w:tc>
          <w:tcPr>
            <w:tcW w:w="2552"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 xml:space="preserve">Проявление </w:t>
            </w:r>
          </w:p>
        </w:tc>
        <w:tc>
          <w:tcPr>
            <w:tcW w:w="2693"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Возможные ответные меры организации</w:t>
            </w:r>
          </w:p>
        </w:tc>
      </w:tr>
      <w:tr w:rsidR="00083B01" w:rsidRPr="00C01C42" w:rsidTr="00C01C42">
        <w:tc>
          <w:tcPr>
            <w:tcW w:w="1838" w:type="dxa"/>
            <w:vMerge w:val="restart"/>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 xml:space="preserve">1.Экономические </w:t>
            </w:r>
          </w:p>
        </w:tc>
        <w:tc>
          <w:tcPr>
            <w:tcW w:w="2268"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1.1. темп инфляции 13% годовых</w:t>
            </w:r>
          </w:p>
        </w:tc>
        <w:tc>
          <w:tcPr>
            <w:tcW w:w="2552"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Возможность аккумулирования денежных средств, создавать резервы для обновления ОПФ</w:t>
            </w:r>
          </w:p>
        </w:tc>
        <w:tc>
          <w:tcPr>
            <w:tcW w:w="2693"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Вложение средств в модернизацию процесса оказания услуг</w:t>
            </w:r>
            <w:r w:rsidR="006266CF" w:rsidRPr="00C01C42">
              <w:rPr>
                <w:rFonts w:ascii="Times New Roman" w:hAnsi="Times New Roman"/>
                <w:sz w:val="20"/>
              </w:rPr>
              <w:t xml:space="preserve"> </w:t>
            </w:r>
            <w:r w:rsidRPr="00C01C42">
              <w:rPr>
                <w:rFonts w:ascii="Times New Roman" w:hAnsi="Times New Roman"/>
                <w:sz w:val="20"/>
              </w:rPr>
              <w:t>с отдалённым по времени результатом</w:t>
            </w:r>
          </w:p>
        </w:tc>
      </w:tr>
      <w:tr w:rsidR="00083B01" w:rsidRPr="00C01C42" w:rsidTr="00C01C42">
        <w:tc>
          <w:tcPr>
            <w:tcW w:w="1838" w:type="dxa"/>
            <w:vMerge/>
            <w:shd w:val="clear" w:color="auto" w:fill="auto"/>
            <w:hideMark/>
          </w:tcPr>
          <w:p w:rsidR="00083B01" w:rsidRPr="00C01C42" w:rsidRDefault="00083B01" w:rsidP="00C01C42">
            <w:pPr>
              <w:suppressAutoHyphens/>
              <w:spacing w:after="0" w:line="360" w:lineRule="auto"/>
              <w:rPr>
                <w:rFonts w:ascii="Times New Roman" w:hAnsi="Times New Roman"/>
                <w:sz w:val="20"/>
                <w:szCs w:val="24"/>
              </w:rPr>
            </w:pPr>
          </w:p>
        </w:tc>
        <w:tc>
          <w:tcPr>
            <w:tcW w:w="2268" w:type="dxa"/>
            <w:shd w:val="clear" w:color="auto" w:fill="auto"/>
            <w:hideMark/>
          </w:tcPr>
          <w:p w:rsidR="00083B01" w:rsidRPr="00C01C42" w:rsidRDefault="00083B01" w:rsidP="00C01C42">
            <w:pPr>
              <w:pStyle w:val="a8"/>
              <w:numPr>
                <w:ilvl w:val="1"/>
                <w:numId w:val="12"/>
              </w:numPr>
              <w:suppressAutoHyphens/>
              <w:autoSpaceDE w:val="0"/>
              <w:autoSpaceDN w:val="0"/>
              <w:adjustRightInd w:val="0"/>
              <w:spacing w:line="360" w:lineRule="auto"/>
              <w:ind w:left="0" w:firstLine="0"/>
              <w:rPr>
                <w:rFonts w:ascii="Times New Roman" w:hAnsi="Times New Roman"/>
                <w:sz w:val="20"/>
              </w:rPr>
            </w:pPr>
            <w:r w:rsidRPr="00C01C42">
              <w:rPr>
                <w:rFonts w:ascii="Times New Roman" w:hAnsi="Times New Roman"/>
                <w:sz w:val="20"/>
              </w:rPr>
              <w:t>Рост производства за 2009 год составил 39%</w:t>
            </w:r>
          </w:p>
        </w:tc>
        <w:tc>
          <w:tcPr>
            <w:tcW w:w="2552"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Расширение рынков услуг, ассортимента услуг</w:t>
            </w:r>
          </w:p>
        </w:tc>
        <w:tc>
          <w:tcPr>
            <w:tcW w:w="2693"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Использование эффекта масштаба оказания услуг для снижения издержек</w:t>
            </w:r>
          </w:p>
        </w:tc>
      </w:tr>
      <w:tr w:rsidR="00083B01" w:rsidRPr="00C01C42" w:rsidTr="00C01C42">
        <w:tc>
          <w:tcPr>
            <w:tcW w:w="1838" w:type="dxa"/>
            <w:vMerge/>
            <w:shd w:val="clear" w:color="auto" w:fill="auto"/>
            <w:hideMark/>
          </w:tcPr>
          <w:p w:rsidR="00083B01" w:rsidRPr="00C01C42" w:rsidRDefault="00083B01" w:rsidP="00C01C42">
            <w:pPr>
              <w:suppressAutoHyphens/>
              <w:spacing w:after="0" w:line="360" w:lineRule="auto"/>
              <w:rPr>
                <w:rFonts w:ascii="Times New Roman" w:hAnsi="Times New Roman"/>
                <w:sz w:val="20"/>
                <w:szCs w:val="24"/>
              </w:rPr>
            </w:pPr>
          </w:p>
        </w:tc>
        <w:tc>
          <w:tcPr>
            <w:tcW w:w="2268"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 xml:space="preserve">1.3. Рост безработицы </w:t>
            </w:r>
          </w:p>
        </w:tc>
        <w:tc>
          <w:tcPr>
            <w:tcW w:w="2552"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 xml:space="preserve">Удешевление рабочей силы. Высвобождение работников </w:t>
            </w:r>
          </w:p>
        </w:tc>
        <w:tc>
          <w:tcPr>
            <w:tcW w:w="2693"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Формирование рациональной кадровой политики</w:t>
            </w:r>
          </w:p>
        </w:tc>
      </w:tr>
      <w:tr w:rsidR="00083B01" w:rsidRPr="00C01C42" w:rsidTr="00C01C42">
        <w:tc>
          <w:tcPr>
            <w:tcW w:w="1838" w:type="dxa"/>
            <w:vMerge/>
            <w:shd w:val="clear" w:color="auto" w:fill="auto"/>
            <w:hideMark/>
          </w:tcPr>
          <w:p w:rsidR="00083B01" w:rsidRPr="00C01C42" w:rsidRDefault="00083B01" w:rsidP="00C01C42">
            <w:pPr>
              <w:suppressAutoHyphens/>
              <w:spacing w:after="0" w:line="360" w:lineRule="auto"/>
              <w:rPr>
                <w:rFonts w:ascii="Times New Roman" w:hAnsi="Times New Roman"/>
                <w:sz w:val="20"/>
                <w:szCs w:val="24"/>
              </w:rPr>
            </w:pPr>
          </w:p>
        </w:tc>
        <w:tc>
          <w:tcPr>
            <w:tcW w:w="2268" w:type="dxa"/>
            <w:shd w:val="clear" w:color="auto" w:fill="auto"/>
            <w:hideMark/>
          </w:tcPr>
          <w:p w:rsidR="00083B01" w:rsidRPr="00C01C42" w:rsidRDefault="00083B01" w:rsidP="00C01C42">
            <w:pPr>
              <w:pStyle w:val="a8"/>
              <w:numPr>
                <w:ilvl w:val="1"/>
                <w:numId w:val="13"/>
              </w:numPr>
              <w:suppressAutoHyphens/>
              <w:autoSpaceDE w:val="0"/>
              <w:autoSpaceDN w:val="0"/>
              <w:adjustRightInd w:val="0"/>
              <w:spacing w:line="360" w:lineRule="auto"/>
              <w:ind w:left="0" w:firstLine="0"/>
              <w:rPr>
                <w:rFonts w:ascii="Times New Roman" w:hAnsi="Times New Roman"/>
                <w:sz w:val="20"/>
              </w:rPr>
            </w:pPr>
            <w:r w:rsidRPr="00C01C42">
              <w:rPr>
                <w:rFonts w:ascii="Times New Roman" w:hAnsi="Times New Roman"/>
                <w:sz w:val="20"/>
              </w:rPr>
              <w:t xml:space="preserve">Кризис </w:t>
            </w:r>
          </w:p>
        </w:tc>
        <w:tc>
          <w:tcPr>
            <w:tcW w:w="2552"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Снижение уровня дохода населения, массовые увольнения и сокращение рабочей недели и рабочего дня</w:t>
            </w:r>
          </w:p>
        </w:tc>
        <w:tc>
          <w:tcPr>
            <w:tcW w:w="2693"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Ухудшение быта работников организации</w:t>
            </w:r>
          </w:p>
        </w:tc>
      </w:tr>
      <w:tr w:rsidR="00083B01" w:rsidRPr="00C01C42" w:rsidTr="00C01C42">
        <w:tc>
          <w:tcPr>
            <w:tcW w:w="1838" w:type="dxa"/>
            <w:vMerge w:val="restart"/>
            <w:shd w:val="clear" w:color="auto" w:fill="auto"/>
            <w:hideMark/>
          </w:tcPr>
          <w:p w:rsidR="00083B01" w:rsidRPr="00C01C42" w:rsidRDefault="00083B01" w:rsidP="00C01C42">
            <w:pPr>
              <w:pStyle w:val="a8"/>
              <w:numPr>
                <w:ilvl w:val="0"/>
                <w:numId w:val="13"/>
              </w:numPr>
              <w:suppressAutoHyphens/>
              <w:autoSpaceDE w:val="0"/>
              <w:autoSpaceDN w:val="0"/>
              <w:adjustRightInd w:val="0"/>
              <w:spacing w:line="360" w:lineRule="auto"/>
              <w:ind w:left="0" w:firstLine="0"/>
              <w:rPr>
                <w:rFonts w:ascii="Times New Roman" w:hAnsi="Times New Roman"/>
                <w:sz w:val="20"/>
              </w:rPr>
            </w:pPr>
            <w:r w:rsidRPr="00C01C42">
              <w:rPr>
                <w:rFonts w:ascii="Times New Roman" w:hAnsi="Times New Roman"/>
                <w:sz w:val="20"/>
              </w:rPr>
              <w:t xml:space="preserve">Правовые </w:t>
            </w:r>
          </w:p>
        </w:tc>
        <w:tc>
          <w:tcPr>
            <w:tcW w:w="2268"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2.1.Принятие нормативных актов, имеющих обратную силу</w:t>
            </w:r>
          </w:p>
        </w:tc>
        <w:tc>
          <w:tcPr>
            <w:tcW w:w="2552"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Найти финансовые средства для покрытия вновь установленных отчислений</w:t>
            </w:r>
          </w:p>
        </w:tc>
        <w:tc>
          <w:tcPr>
            <w:tcW w:w="2693"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Добиться льгот по исчислению налогооблагаемой базы и по налоговым ставкам</w:t>
            </w:r>
          </w:p>
        </w:tc>
      </w:tr>
      <w:tr w:rsidR="00083B01" w:rsidRPr="00C01C42" w:rsidTr="00C01C42">
        <w:tc>
          <w:tcPr>
            <w:tcW w:w="1838" w:type="dxa"/>
            <w:vMerge/>
            <w:shd w:val="clear" w:color="auto" w:fill="auto"/>
            <w:hideMark/>
          </w:tcPr>
          <w:p w:rsidR="00083B01" w:rsidRPr="00C01C42" w:rsidRDefault="00083B01" w:rsidP="00C01C42">
            <w:pPr>
              <w:suppressAutoHyphens/>
              <w:spacing w:after="0" w:line="360" w:lineRule="auto"/>
              <w:rPr>
                <w:rFonts w:ascii="Times New Roman" w:hAnsi="Times New Roman"/>
                <w:sz w:val="20"/>
                <w:szCs w:val="24"/>
              </w:rPr>
            </w:pPr>
          </w:p>
        </w:tc>
        <w:tc>
          <w:tcPr>
            <w:tcW w:w="2268"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2.2. Реестр монополистов</w:t>
            </w:r>
          </w:p>
        </w:tc>
        <w:tc>
          <w:tcPr>
            <w:tcW w:w="2552"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Воздействие антимонопольного законодательства</w:t>
            </w:r>
          </w:p>
        </w:tc>
        <w:tc>
          <w:tcPr>
            <w:tcW w:w="2693"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Осторожная ассортиментная политика</w:t>
            </w:r>
          </w:p>
        </w:tc>
      </w:tr>
      <w:tr w:rsidR="00083B01" w:rsidRPr="00C01C42" w:rsidTr="00C01C42">
        <w:tc>
          <w:tcPr>
            <w:tcW w:w="1838" w:type="dxa"/>
            <w:shd w:val="clear" w:color="auto" w:fill="auto"/>
            <w:hideMark/>
          </w:tcPr>
          <w:p w:rsidR="00083B01" w:rsidRPr="00C01C42" w:rsidRDefault="00083B01" w:rsidP="00C01C42">
            <w:pPr>
              <w:pStyle w:val="a8"/>
              <w:numPr>
                <w:ilvl w:val="0"/>
                <w:numId w:val="13"/>
              </w:numPr>
              <w:suppressAutoHyphens/>
              <w:autoSpaceDE w:val="0"/>
              <w:autoSpaceDN w:val="0"/>
              <w:adjustRightInd w:val="0"/>
              <w:spacing w:line="360" w:lineRule="auto"/>
              <w:ind w:left="0" w:firstLine="0"/>
              <w:rPr>
                <w:rFonts w:ascii="Times New Roman" w:hAnsi="Times New Roman"/>
                <w:sz w:val="20"/>
              </w:rPr>
            </w:pPr>
            <w:r w:rsidRPr="00C01C42">
              <w:rPr>
                <w:rFonts w:ascii="Times New Roman" w:hAnsi="Times New Roman"/>
                <w:sz w:val="20"/>
              </w:rPr>
              <w:t xml:space="preserve">Международные </w:t>
            </w:r>
          </w:p>
        </w:tc>
        <w:tc>
          <w:tcPr>
            <w:tcW w:w="2268"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Либерализация ВЭС</w:t>
            </w:r>
          </w:p>
        </w:tc>
        <w:tc>
          <w:tcPr>
            <w:tcW w:w="2552"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Возможность выхода на внешний рынок. Заинтересованность зарубежных клиентов</w:t>
            </w:r>
          </w:p>
        </w:tc>
        <w:tc>
          <w:tcPr>
            <w:tcW w:w="2693" w:type="dxa"/>
            <w:shd w:val="clear" w:color="auto" w:fill="auto"/>
            <w:hideMark/>
          </w:tcPr>
          <w:p w:rsidR="00083B01" w:rsidRPr="00C01C42" w:rsidRDefault="00083B01" w:rsidP="00C01C42">
            <w:pPr>
              <w:pStyle w:val="a8"/>
              <w:suppressAutoHyphens/>
              <w:spacing w:line="360" w:lineRule="auto"/>
              <w:rPr>
                <w:rFonts w:ascii="Times New Roman" w:hAnsi="Times New Roman"/>
                <w:sz w:val="20"/>
                <w:szCs w:val="24"/>
              </w:rPr>
            </w:pPr>
            <w:r w:rsidRPr="00C01C42">
              <w:rPr>
                <w:rFonts w:ascii="Times New Roman" w:hAnsi="Times New Roman"/>
                <w:sz w:val="20"/>
              </w:rPr>
              <w:t>Получение международного сертификата на продукцию.</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Использование ценового преимущества</w:t>
            </w:r>
          </w:p>
        </w:tc>
      </w:tr>
      <w:tr w:rsidR="00083B01" w:rsidRPr="00C01C42" w:rsidTr="00C01C42">
        <w:tc>
          <w:tcPr>
            <w:tcW w:w="1838" w:type="dxa"/>
            <w:vMerge w:val="restart"/>
            <w:shd w:val="clear" w:color="auto" w:fill="auto"/>
            <w:hideMark/>
          </w:tcPr>
          <w:p w:rsidR="00083B01" w:rsidRPr="00C01C42" w:rsidRDefault="00083B01" w:rsidP="00C01C42">
            <w:pPr>
              <w:pStyle w:val="a8"/>
              <w:numPr>
                <w:ilvl w:val="0"/>
                <w:numId w:val="13"/>
              </w:numPr>
              <w:suppressAutoHyphens/>
              <w:autoSpaceDE w:val="0"/>
              <w:autoSpaceDN w:val="0"/>
              <w:adjustRightInd w:val="0"/>
              <w:spacing w:line="360" w:lineRule="auto"/>
              <w:ind w:left="0" w:firstLine="0"/>
              <w:rPr>
                <w:rFonts w:ascii="Times New Roman" w:hAnsi="Times New Roman"/>
                <w:sz w:val="20"/>
              </w:rPr>
            </w:pPr>
            <w:r w:rsidRPr="00C01C42">
              <w:rPr>
                <w:rFonts w:ascii="Times New Roman" w:hAnsi="Times New Roman"/>
                <w:sz w:val="20"/>
              </w:rPr>
              <w:t xml:space="preserve">Политическое </w:t>
            </w:r>
          </w:p>
        </w:tc>
        <w:tc>
          <w:tcPr>
            <w:tcW w:w="2268" w:type="dxa"/>
            <w:shd w:val="clear" w:color="auto" w:fill="auto"/>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4.1. тенденция к дестабилизации в связи с финансовым кризисом в стране</w:t>
            </w:r>
          </w:p>
        </w:tc>
        <w:tc>
          <w:tcPr>
            <w:tcW w:w="2552" w:type="dxa"/>
            <w:shd w:val="clear" w:color="auto" w:fill="auto"/>
            <w:hideMark/>
          </w:tcPr>
          <w:p w:rsidR="00083B01" w:rsidRPr="00C01C42" w:rsidRDefault="00083B01" w:rsidP="00C01C42">
            <w:pPr>
              <w:pStyle w:val="a8"/>
              <w:suppressAutoHyphens/>
              <w:spacing w:line="360" w:lineRule="auto"/>
              <w:rPr>
                <w:rFonts w:ascii="Times New Roman" w:hAnsi="Times New Roman"/>
                <w:sz w:val="20"/>
                <w:szCs w:val="24"/>
              </w:rPr>
            </w:pPr>
            <w:r w:rsidRPr="00C01C42">
              <w:rPr>
                <w:rFonts w:ascii="Times New Roman" w:hAnsi="Times New Roman"/>
                <w:sz w:val="20"/>
              </w:rPr>
              <w:t>Повысилась вероятность социальных потрясений, социальная напряженность сохраняется ещё в связи с монетизацией льгот, субсидий,</w:t>
            </w:r>
            <w:r w:rsidR="006266CF" w:rsidRPr="00C01C42">
              <w:rPr>
                <w:rFonts w:ascii="Times New Roman" w:hAnsi="Times New Roman"/>
                <w:sz w:val="20"/>
              </w:rPr>
              <w:t xml:space="preserve"> </w:t>
            </w:r>
            <w:r w:rsidRPr="00C01C42">
              <w:rPr>
                <w:rFonts w:ascii="Times New Roman" w:hAnsi="Times New Roman"/>
                <w:sz w:val="20"/>
              </w:rPr>
              <w:t>проведением</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реформы ЖКХ.</w:t>
            </w:r>
          </w:p>
        </w:tc>
        <w:tc>
          <w:tcPr>
            <w:tcW w:w="2693"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Проведение социально-ориентированной политики для страхования от политических рисков</w:t>
            </w:r>
          </w:p>
        </w:tc>
      </w:tr>
      <w:tr w:rsidR="00083B01" w:rsidRPr="00C01C42" w:rsidTr="00C01C42">
        <w:tc>
          <w:tcPr>
            <w:tcW w:w="1838" w:type="dxa"/>
            <w:vMerge/>
            <w:shd w:val="clear" w:color="auto" w:fill="auto"/>
            <w:hideMark/>
          </w:tcPr>
          <w:p w:rsidR="00083B01" w:rsidRPr="00C01C42" w:rsidRDefault="00083B01" w:rsidP="00C01C42">
            <w:pPr>
              <w:suppressAutoHyphens/>
              <w:spacing w:after="0" w:line="360" w:lineRule="auto"/>
              <w:rPr>
                <w:rFonts w:ascii="Times New Roman" w:hAnsi="Times New Roman"/>
                <w:sz w:val="20"/>
                <w:szCs w:val="24"/>
              </w:rPr>
            </w:pPr>
          </w:p>
        </w:tc>
        <w:tc>
          <w:tcPr>
            <w:tcW w:w="2268"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4.2. проявление в органах государственной власти лоббирования от различных структур</w:t>
            </w:r>
          </w:p>
        </w:tc>
        <w:tc>
          <w:tcPr>
            <w:tcW w:w="2552"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Влияние лоббирования на выработку политического курса и законодательство</w:t>
            </w:r>
          </w:p>
        </w:tc>
        <w:tc>
          <w:tcPr>
            <w:tcW w:w="2693"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Косвенное стимулирование участие в политике лиц, представляющих интересы организации. Активная политическая позиция руководства организацией.</w:t>
            </w:r>
          </w:p>
        </w:tc>
      </w:tr>
      <w:tr w:rsidR="00083B01" w:rsidRPr="00C01C42" w:rsidTr="00C01C42">
        <w:tc>
          <w:tcPr>
            <w:tcW w:w="1838" w:type="dxa"/>
            <w:shd w:val="clear" w:color="auto" w:fill="auto"/>
          </w:tcPr>
          <w:p w:rsidR="00083B01" w:rsidRPr="00C01C42" w:rsidRDefault="00083B01" w:rsidP="00C01C42">
            <w:pPr>
              <w:pStyle w:val="a8"/>
              <w:suppressAutoHyphens/>
              <w:spacing w:line="360" w:lineRule="auto"/>
              <w:rPr>
                <w:rFonts w:ascii="Times New Roman" w:hAnsi="Times New Roman"/>
                <w:sz w:val="20"/>
              </w:rPr>
            </w:pPr>
          </w:p>
        </w:tc>
        <w:tc>
          <w:tcPr>
            <w:tcW w:w="2268"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4.3. рыночное регулирование при существующем воздействии государственных и муниципальных органов</w:t>
            </w:r>
          </w:p>
        </w:tc>
        <w:tc>
          <w:tcPr>
            <w:tcW w:w="2552" w:type="dxa"/>
            <w:shd w:val="clear" w:color="auto" w:fill="auto"/>
            <w:hideMark/>
          </w:tcPr>
          <w:p w:rsidR="00083B01" w:rsidRPr="00C01C42" w:rsidRDefault="00083B01" w:rsidP="00C01C42">
            <w:pPr>
              <w:pStyle w:val="a8"/>
              <w:suppressAutoHyphens/>
              <w:spacing w:line="360" w:lineRule="auto"/>
              <w:rPr>
                <w:rFonts w:ascii="Times New Roman" w:hAnsi="Times New Roman"/>
                <w:sz w:val="20"/>
                <w:szCs w:val="24"/>
              </w:rPr>
            </w:pPr>
            <w:r w:rsidRPr="00C01C42">
              <w:rPr>
                <w:rFonts w:ascii="Times New Roman" w:hAnsi="Times New Roman"/>
                <w:sz w:val="20"/>
              </w:rPr>
              <w:t>Возможность выбора сферы хозяйственной деятельности.</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Низкая дисциплина платежей</w:t>
            </w:r>
          </w:p>
        </w:tc>
        <w:tc>
          <w:tcPr>
            <w:tcW w:w="2693" w:type="dxa"/>
            <w:shd w:val="clear" w:color="auto" w:fill="auto"/>
            <w:hideMark/>
          </w:tcPr>
          <w:p w:rsidR="00083B01" w:rsidRPr="00C01C42" w:rsidRDefault="00083B01" w:rsidP="00C01C42">
            <w:pPr>
              <w:pStyle w:val="a8"/>
              <w:suppressAutoHyphens/>
              <w:spacing w:line="360" w:lineRule="auto"/>
              <w:rPr>
                <w:rFonts w:ascii="Times New Roman" w:hAnsi="Times New Roman"/>
                <w:sz w:val="20"/>
                <w:szCs w:val="24"/>
              </w:rPr>
            </w:pPr>
            <w:r w:rsidRPr="00C01C42">
              <w:rPr>
                <w:rFonts w:ascii="Times New Roman" w:hAnsi="Times New Roman"/>
                <w:sz w:val="20"/>
              </w:rPr>
              <w:t>Изыскание новых направлений деятельности</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Страхование поставок</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Стимулирование партнёрства. предоплата</w:t>
            </w:r>
          </w:p>
        </w:tc>
      </w:tr>
      <w:tr w:rsidR="00083B01" w:rsidRPr="00C01C42" w:rsidTr="00C01C42">
        <w:tc>
          <w:tcPr>
            <w:tcW w:w="1838" w:type="dxa"/>
            <w:vMerge w:val="restart"/>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 xml:space="preserve">5.Социальные </w:t>
            </w:r>
          </w:p>
        </w:tc>
        <w:tc>
          <w:tcPr>
            <w:tcW w:w="2268"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5.1. рост мобильности населения в условиях низкой оплаты</w:t>
            </w:r>
          </w:p>
        </w:tc>
        <w:tc>
          <w:tcPr>
            <w:tcW w:w="2552"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Отток работников с вредных производств</w:t>
            </w:r>
          </w:p>
        </w:tc>
        <w:tc>
          <w:tcPr>
            <w:tcW w:w="2693" w:type="dxa"/>
            <w:shd w:val="clear" w:color="auto" w:fill="auto"/>
            <w:hideMark/>
          </w:tcPr>
          <w:p w:rsidR="006266CF"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Совершенствование системы стимулирования труда.</w:t>
            </w:r>
          </w:p>
          <w:p w:rsidR="006266CF"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Дополнительные льготы,</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Автоматизация и механизация производства.</w:t>
            </w:r>
          </w:p>
        </w:tc>
      </w:tr>
      <w:tr w:rsidR="00083B01" w:rsidRPr="00C01C42" w:rsidTr="00C01C42">
        <w:tc>
          <w:tcPr>
            <w:tcW w:w="1838" w:type="dxa"/>
            <w:vMerge/>
            <w:shd w:val="clear" w:color="auto" w:fill="auto"/>
            <w:hideMark/>
          </w:tcPr>
          <w:p w:rsidR="00083B01" w:rsidRPr="00C01C42" w:rsidRDefault="00083B01" w:rsidP="00C01C42">
            <w:pPr>
              <w:suppressAutoHyphens/>
              <w:spacing w:after="0" w:line="360" w:lineRule="auto"/>
              <w:rPr>
                <w:rFonts w:ascii="Times New Roman" w:hAnsi="Times New Roman"/>
                <w:sz w:val="20"/>
                <w:szCs w:val="24"/>
              </w:rPr>
            </w:pPr>
          </w:p>
        </w:tc>
        <w:tc>
          <w:tcPr>
            <w:tcW w:w="2268" w:type="dxa"/>
            <w:shd w:val="clear" w:color="auto" w:fill="auto"/>
            <w:hideMark/>
          </w:tcPr>
          <w:p w:rsidR="00083B01" w:rsidRPr="00C01C42" w:rsidRDefault="00083B01" w:rsidP="00C01C42">
            <w:pPr>
              <w:pStyle w:val="a8"/>
              <w:numPr>
                <w:ilvl w:val="1"/>
                <w:numId w:val="14"/>
              </w:numPr>
              <w:suppressAutoHyphens/>
              <w:autoSpaceDE w:val="0"/>
              <w:autoSpaceDN w:val="0"/>
              <w:adjustRightInd w:val="0"/>
              <w:spacing w:line="360" w:lineRule="auto"/>
              <w:ind w:left="0" w:firstLine="0"/>
              <w:rPr>
                <w:rFonts w:ascii="Times New Roman" w:hAnsi="Times New Roman"/>
                <w:sz w:val="20"/>
              </w:rPr>
            </w:pPr>
            <w:r w:rsidRPr="00C01C42">
              <w:rPr>
                <w:rFonts w:ascii="Times New Roman" w:hAnsi="Times New Roman"/>
                <w:sz w:val="20"/>
              </w:rPr>
              <w:t>Изменение системы социальных ориентиров</w:t>
            </w:r>
          </w:p>
        </w:tc>
        <w:tc>
          <w:tcPr>
            <w:tcW w:w="2552"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Снижение трудовой дисциплины и возникновение конфликтов</w:t>
            </w:r>
          </w:p>
        </w:tc>
        <w:tc>
          <w:tcPr>
            <w:tcW w:w="2693" w:type="dxa"/>
            <w:shd w:val="clear" w:color="auto" w:fill="auto"/>
            <w:hideMark/>
          </w:tcPr>
          <w:p w:rsidR="006266CF"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Создание службы социально-психологической поддержки.</w:t>
            </w:r>
          </w:p>
          <w:p w:rsidR="006266CF"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Поддержание уровня вложений на профессиональную подготовку.</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Обучения персонала</w:t>
            </w:r>
            <w:r w:rsidR="006266CF" w:rsidRPr="00C01C42">
              <w:rPr>
                <w:rFonts w:ascii="Times New Roman" w:hAnsi="Times New Roman"/>
                <w:sz w:val="20"/>
              </w:rPr>
              <w:t xml:space="preserve"> </w:t>
            </w:r>
            <w:r w:rsidRPr="00C01C42">
              <w:rPr>
                <w:rFonts w:ascii="Times New Roman" w:hAnsi="Times New Roman"/>
                <w:sz w:val="20"/>
              </w:rPr>
              <w:t>без отрыва от производства (курсы, получение второй профессии и т.д.)</w:t>
            </w:r>
          </w:p>
        </w:tc>
      </w:tr>
      <w:tr w:rsidR="00083B01" w:rsidRPr="00C01C42" w:rsidTr="00C01C42">
        <w:tc>
          <w:tcPr>
            <w:tcW w:w="1838" w:type="dxa"/>
            <w:vMerge w:val="restart"/>
            <w:shd w:val="clear" w:color="auto" w:fill="auto"/>
            <w:hideMark/>
          </w:tcPr>
          <w:p w:rsidR="00083B01" w:rsidRPr="00C01C42" w:rsidRDefault="00083B01" w:rsidP="00C01C42">
            <w:pPr>
              <w:pStyle w:val="a8"/>
              <w:numPr>
                <w:ilvl w:val="0"/>
                <w:numId w:val="14"/>
              </w:numPr>
              <w:suppressAutoHyphens/>
              <w:autoSpaceDE w:val="0"/>
              <w:autoSpaceDN w:val="0"/>
              <w:adjustRightInd w:val="0"/>
              <w:spacing w:line="360" w:lineRule="auto"/>
              <w:ind w:left="0" w:firstLine="0"/>
              <w:rPr>
                <w:rFonts w:ascii="Times New Roman" w:hAnsi="Times New Roman"/>
                <w:sz w:val="20"/>
              </w:rPr>
            </w:pPr>
            <w:r w:rsidRPr="00C01C42">
              <w:rPr>
                <w:rFonts w:ascii="Times New Roman" w:hAnsi="Times New Roman"/>
                <w:sz w:val="20"/>
              </w:rPr>
              <w:t>Научно-технический прогресс</w:t>
            </w:r>
          </w:p>
        </w:tc>
        <w:tc>
          <w:tcPr>
            <w:tcW w:w="2268"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6.1. НТП в сфере процесса производства</w:t>
            </w:r>
          </w:p>
        </w:tc>
        <w:tc>
          <w:tcPr>
            <w:tcW w:w="2552" w:type="dxa"/>
            <w:shd w:val="clear" w:color="auto" w:fill="auto"/>
            <w:hideMark/>
          </w:tcPr>
          <w:p w:rsidR="00083B01" w:rsidRPr="00C01C42" w:rsidRDefault="00083B01" w:rsidP="00C01C42">
            <w:pPr>
              <w:pStyle w:val="a8"/>
              <w:suppressAutoHyphens/>
              <w:spacing w:line="360" w:lineRule="auto"/>
              <w:rPr>
                <w:rFonts w:ascii="Times New Roman" w:hAnsi="Times New Roman"/>
                <w:sz w:val="20"/>
                <w:szCs w:val="24"/>
              </w:rPr>
            </w:pPr>
            <w:r w:rsidRPr="00C01C42">
              <w:rPr>
                <w:rFonts w:ascii="Times New Roman" w:hAnsi="Times New Roman"/>
                <w:sz w:val="20"/>
              </w:rPr>
              <w:t>Появление новых материалов и оборудования, технологий</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Сокращение сроков амортизации</w:t>
            </w:r>
          </w:p>
        </w:tc>
        <w:tc>
          <w:tcPr>
            <w:tcW w:w="2693"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Дополнительные вложения в ноу-хау и обновление мощностей. Увеличение объёма амортизационных отчислений</w:t>
            </w:r>
          </w:p>
        </w:tc>
      </w:tr>
      <w:tr w:rsidR="00083B01" w:rsidRPr="00C01C42" w:rsidTr="00C01C42">
        <w:tc>
          <w:tcPr>
            <w:tcW w:w="1838" w:type="dxa"/>
            <w:vMerge/>
            <w:shd w:val="clear" w:color="auto" w:fill="auto"/>
            <w:hideMark/>
          </w:tcPr>
          <w:p w:rsidR="00083B01" w:rsidRPr="00C01C42" w:rsidRDefault="00083B01" w:rsidP="00C01C42">
            <w:pPr>
              <w:suppressAutoHyphens/>
              <w:spacing w:after="0" w:line="360" w:lineRule="auto"/>
              <w:rPr>
                <w:rFonts w:ascii="Times New Roman" w:hAnsi="Times New Roman"/>
                <w:sz w:val="20"/>
                <w:szCs w:val="24"/>
              </w:rPr>
            </w:pPr>
          </w:p>
        </w:tc>
        <w:tc>
          <w:tcPr>
            <w:tcW w:w="2268"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6..2 . НТП в социальной сфере</w:t>
            </w:r>
          </w:p>
        </w:tc>
        <w:tc>
          <w:tcPr>
            <w:tcW w:w="2552"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Рост уровня потребления населения</w:t>
            </w:r>
          </w:p>
        </w:tc>
        <w:tc>
          <w:tcPr>
            <w:tcW w:w="2693"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Улучшение условий труда и быта работников предприятия</w:t>
            </w:r>
          </w:p>
        </w:tc>
      </w:tr>
    </w:tbl>
    <w:p w:rsidR="00083B01" w:rsidRPr="006266CF" w:rsidRDefault="00083B01" w:rsidP="006266CF">
      <w:pPr>
        <w:pStyle w:val="a8"/>
        <w:suppressAutoHyphens/>
        <w:spacing w:line="360" w:lineRule="auto"/>
        <w:ind w:firstLine="709"/>
        <w:jc w:val="both"/>
        <w:rPr>
          <w:rFonts w:ascii="Times New Roman" w:hAnsi="Times New Roman"/>
          <w:bCs/>
          <w:sz w:val="28"/>
          <w:szCs w:val="28"/>
        </w:rPr>
      </w:pPr>
    </w:p>
    <w:p w:rsidR="00083B01" w:rsidRPr="006266CF" w:rsidRDefault="00083B01" w:rsidP="006266CF">
      <w:pPr>
        <w:pStyle w:val="a8"/>
        <w:suppressAutoHyphens/>
        <w:spacing w:line="360" w:lineRule="auto"/>
        <w:ind w:firstLine="709"/>
        <w:jc w:val="both"/>
        <w:rPr>
          <w:rFonts w:ascii="Times New Roman" w:hAnsi="Times New Roman"/>
          <w:bCs/>
          <w:sz w:val="28"/>
          <w:szCs w:val="28"/>
        </w:rPr>
      </w:pPr>
      <w:r w:rsidRPr="006266CF">
        <w:rPr>
          <w:rFonts w:ascii="Times New Roman" w:hAnsi="Times New Roman"/>
          <w:bCs/>
          <w:sz w:val="28"/>
          <w:szCs w:val="28"/>
        </w:rPr>
        <w:t>Таким образом в результате анализа определены состав важных влияющих</w:t>
      </w:r>
      <w:r w:rsidR="006266CF" w:rsidRPr="006266CF">
        <w:rPr>
          <w:rFonts w:ascii="Times New Roman" w:hAnsi="Times New Roman"/>
          <w:bCs/>
          <w:sz w:val="28"/>
          <w:szCs w:val="28"/>
        </w:rPr>
        <w:t xml:space="preserve"> </w:t>
      </w:r>
      <w:r w:rsidRPr="006266CF">
        <w:rPr>
          <w:rFonts w:ascii="Times New Roman" w:hAnsi="Times New Roman"/>
          <w:bCs/>
          <w:sz w:val="28"/>
          <w:szCs w:val="28"/>
        </w:rPr>
        <w:t>факторов, тенденции их развития, характер влияния факторов на организацию. Возможные действия организации как ответ на проявления факторов.</w:t>
      </w:r>
    </w:p>
    <w:p w:rsidR="00083B01" w:rsidRPr="006266CF" w:rsidRDefault="00083B01" w:rsidP="006266CF">
      <w:pPr>
        <w:pStyle w:val="a8"/>
        <w:suppressAutoHyphens/>
        <w:spacing w:line="360" w:lineRule="auto"/>
        <w:ind w:firstLine="709"/>
        <w:jc w:val="both"/>
        <w:rPr>
          <w:rFonts w:ascii="Times New Roman" w:hAnsi="Times New Roman"/>
          <w:bCs/>
          <w:sz w:val="28"/>
          <w:szCs w:val="28"/>
        </w:rPr>
      </w:pPr>
      <w:r w:rsidRPr="006266CF">
        <w:rPr>
          <w:rFonts w:ascii="Times New Roman" w:hAnsi="Times New Roman"/>
          <w:bCs/>
          <w:sz w:val="28"/>
          <w:szCs w:val="28"/>
        </w:rPr>
        <w:t xml:space="preserve">Анализ внешней среды </w:t>
      </w:r>
      <w:r w:rsidRPr="006266CF">
        <w:rPr>
          <w:rFonts w:ascii="Times New Roman" w:hAnsi="Times New Roman"/>
          <w:sz w:val="28"/>
          <w:szCs w:val="28"/>
        </w:rPr>
        <w:t xml:space="preserve">ОАО </w:t>
      </w:r>
      <w:r w:rsidR="006266CF" w:rsidRPr="006266CF">
        <w:rPr>
          <w:rFonts w:ascii="Times New Roman" w:hAnsi="Times New Roman"/>
          <w:sz w:val="28"/>
          <w:szCs w:val="28"/>
        </w:rPr>
        <w:t>"</w:t>
      </w:r>
      <w:r w:rsidRPr="006266CF">
        <w:rPr>
          <w:rFonts w:ascii="Times New Roman" w:hAnsi="Times New Roman"/>
          <w:sz w:val="28"/>
          <w:szCs w:val="28"/>
        </w:rPr>
        <w:t>НЛМК</w:t>
      </w:r>
      <w:r w:rsidR="006266CF" w:rsidRPr="006266CF">
        <w:rPr>
          <w:rFonts w:ascii="Times New Roman" w:hAnsi="Times New Roman"/>
          <w:sz w:val="28"/>
          <w:szCs w:val="28"/>
        </w:rPr>
        <w:t>"</w:t>
      </w:r>
      <w:r w:rsidRPr="006266CF">
        <w:rPr>
          <w:rFonts w:ascii="Times New Roman" w:hAnsi="Times New Roman"/>
          <w:bCs/>
          <w:sz w:val="28"/>
          <w:szCs w:val="28"/>
        </w:rPr>
        <w:t xml:space="preserve"> позволяет выявить критические факторы и установить угрозы и возможности. К числу факторов,</w:t>
      </w:r>
      <w:r w:rsidR="006266CF" w:rsidRPr="006266CF">
        <w:rPr>
          <w:rFonts w:ascii="Times New Roman" w:hAnsi="Times New Roman"/>
          <w:bCs/>
          <w:sz w:val="28"/>
          <w:szCs w:val="28"/>
        </w:rPr>
        <w:t xml:space="preserve"> </w:t>
      </w:r>
      <w:r w:rsidRPr="006266CF">
        <w:rPr>
          <w:rFonts w:ascii="Times New Roman" w:hAnsi="Times New Roman"/>
          <w:bCs/>
          <w:sz w:val="28"/>
          <w:szCs w:val="28"/>
        </w:rPr>
        <w:t>оказывающих наибольшее влияние на организацию относятся экономические, политические и международные.</w:t>
      </w:r>
    </w:p>
    <w:p w:rsidR="00083B01" w:rsidRPr="006266CF" w:rsidRDefault="00083B01" w:rsidP="006266CF">
      <w:pPr>
        <w:pStyle w:val="a8"/>
        <w:suppressAutoHyphens/>
        <w:spacing w:line="360" w:lineRule="auto"/>
        <w:ind w:firstLine="709"/>
        <w:jc w:val="both"/>
        <w:rPr>
          <w:rFonts w:ascii="Times New Roman" w:hAnsi="Times New Roman"/>
          <w:bCs/>
          <w:sz w:val="28"/>
          <w:szCs w:val="28"/>
        </w:rPr>
      </w:pPr>
      <w:r w:rsidRPr="006266CF">
        <w:rPr>
          <w:rFonts w:ascii="Times New Roman" w:hAnsi="Times New Roman"/>
          <w:bCs/>
          <w:sz w:val="28"/>
          <w:szCs w:val="28"/>
        </w:rPr>
        <w:t>К угрозам можно отнести ожидание сложности в привлечении финансовых ресурсов, неплатежи, сокращение рынков сбыта</w:t>
      </w:r>
      <w:r w:rsidR="006266CF" w:rsidRPr="006266CF">
        <w:rPr>
          <w:rFonts w:ascii="Times New Roman" w:hAnsi="Times New Roman"/>
          <w:bCs/>
          <w:sz w:val="28"/>
          <w:szCs w:val="28"/>
        </w:rPr>
        <w:t xml:space="preserve"> </w:t>
      </w:r>
      <w:r w:rsidRPr="006266CF">
        <w:rPr>
          <w:rFonts w:ascii="Times New Roman" w:hAnsi="Times New Roman"/>
          <w:bCs/>
          <w:sz w:val="28"/>
          <w:szCs w:val="28"/>
        </w:rPr>
        <w:t>за счёт деятельности конкурентов. К возможностям относятся – возможность выхода на внешний рынок, рост объёмов производства, свободный выбор поля хозяйственной деятельности, расширение рынков сбыта, ассортимента производимой продукции.</w:t>
      </w:r>
    </w:p>
    <w:p w:rsidR="00083B01" w:rsidRPr="006266CF" w:rsidRDefault="00083B01" w:rsidP="006266CF">
      <w:pPr>
        <w:pStyle w:val="a8"/>
        <w:suppressAutoHyphens/>
        <w:spacing w:line="360" w:lineRule="auto"/>
        <w:ind w:firstLine="709"/>
        <w:jc w:val="both"/>
        <w:rPr>
          <w:rFonts w:ascii="Times New Roman" w:hAnsi="Times New Roman"/>
          <w:bCs/>
          <w:sz w:val="28"/>
          <w:szCs w:val="28"/>
        </w:rPr>
      </w:pPr>
      <w:r w:rsidRPr="006266CF">
        <w:rPr>
          <w:rFonts w:ascii="Times New Roman" w:hAnsi="Times New Roman"/>
          <w:bCs/>
          <w:sz w:val="28"/>
          <w:szCs w:val="28"/>
        </w:rPr>
        <w:t>Для более полного представления о состоянии внешней среды необходимо провести анализ непосредственного окружения организации.</w:t>
      </w:r>
    </w:p>
    <w:p w:rsidR="00083B01" w:rsidRDefault="00083B01" w:rsidP="006266CF">
      <w:pPr>
        <w:pStyle w:val="a8"/>
        <w:suppressAutoHyphens/>
        <w:spacing w:line="360" w:lineRule="auto"/>
        <w:ind w:firstLine="709"/>
        <w:jc w:val="both"/>
        <w:rPr>
          <w:rFonts w:ascii="Times New Roman" w:hAnsi="Times New Roman"/>
          <w:bCs/>
          <w:sz w:val="28"/>
          <w:szCs w:val="28"/>
          <w:lang w:val="en-US"/>
        </w:rPr>
      </w:pPr>
      <w:r w:rsidRPr="006266CF">
        <w:rPr>
          <w:rFonts w:ascii="Times New Roman" w:hAnsi="Times New Roman"/>
          <w:bCs/>
          <w:sz w:val="28"/>
          <w:szCs w:val="28"/>
        </w:rPr>
        <w:t>Анализ среды непосредственного окружения представлен в таблице 5.</w:t>
      </w:r>
    </w:p>
    <w:p w:rsidR="00E12B37" w:rsidRPr="00E12B37" w:rsidRDefault="00E12B37" w:rsidP="006266CF">
      <w:pPr>
        <w:pStyle w:val="a8"/>
        <w:suppressAutoHyphens/>
        <w:spacing w:line="360" w:lineRule="auto"/>
        <w:ind w:firstLine="709"/>
        <w:jc w:val="both"/>
        <w:rPr>
          <w:rFonts w:ascii="Times New Roman" w:hAnsi="Times New Roman"/>
          <w:bCs/>
          <w:sz w:val="28"/>
          <w:szCs w:val="28"/>
          <w:lang w:val="en-US"/>
        </w:rPr>
      </w:pPr>
    </w:p>
    <w:p w:rsidR="00083B01" w:rsidRPr="006266CF" w:rsidRDefault="00083B01" w:rsidP="006266CF">
      <w:pPr>
        <w:pStyle w:val="a8"/>
        <w:suppressAutoHyphens/>
        <w:spacing w:line="360" w:lineRule="auto"/>
        <w:ind w:firstLine="709"/>
        <w:jc w:val="both"/>
        <w:rPr>
          <w:rFonts w:ascii="Times New Roman" w:hAnsi="Times New Roman"/>
          <w:bCs/>
          <w:sz w:val="28"/>
          <w:szCs w:val="28"/>
        </w:rPr>
      </w:pPr>
      <w:r w:rsidRPr="006266CF">
        <w:rPr>
          <w:rFonts w:ascii="Times New Roman" w:hAnsi="Times New Roman"/>
          <w:bCs/>
          <w:sz w:val="28"/>
          <w:szCs w:val="28"/>
        </w:rPr>
        <w:t xml:space="preserve">Таблица 5. Анализ среды непосредственного окружения </w:t>
      </w:r>
      <w:r w:rsidRPr="006266CF">
        <w:rPr>
          <w:rFonts w:ascii="Times New Roman" w:hAnsi="Times New Roman"/>
          <w:sz w:val="28"/>
          <w:szCs w:val="28"/>
        </w:rPr>
        <w:t xml:space="preserve">ОАО </w:t>
      </w:r>
      <w:r w:rsidR="006266CF" w:rsidRPr="006266CF">
        <w:rPr>
          <w:rFonts w:ascii="Times New Roman" w:hAnsi="Times New Roman"/>
          <w:sz w:val="28"/>
          <w:szCs w:val="28"/>
        </w:rPr>
        <w:t>"</w:t>
      </w:r>
      <w:r w:rsidRPr="006266CF">
        <w:rPr>
          <w:rFonts w:ascii="Times New Roman" w:hAnsi="Times New Roman"/>
          <w:sz w:val="28"/>
          <w:szCs w:val="28"/>
        </w:rPr>
        <w:t>НЛМК</w:t>
      </w:r>
      <w:r w:rsidR="006266CF" w:rsidRPr="006266CF">
        <w:rPr>
          <w:rFonts w:ascii="Times New Roman" w:hAnsi="Times New Roman"/>
          <w:sz w:val="28"/>
          <w:szCs w:val="28"/>
        </w:rPr>
        <w:t>"</w:t>
      </w:r>
      <w:r w:rsidRPr="006266CF">
        <w:rPr>
          <w:rFonts w:ascii="Times New Roman" w:hAnsi="Times New Roman"/>
          <w:bCs/>
          <w:sz w:val="28"/>
          <w:szCs w:val="28"/>
        </w:rPr>
        <w:t>.</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6"/>
        <w:gridCol w:w="1932"/>
        <w:gridCol w:w="1946"/>
        <w:gridCol w:w="1773"/>
        <w:gridCol w:w="2054"/>
      </w:tblGrid>
      <w:tr w:rsidR="00083B01" w:rsidRPr="00C01C42" w:rsidTr="00C01C42">
        <w:tc>
          <w:tcPr>
            <w:tcW w:w="1646"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Группа факторов</w:t>
            </w:r>
          </w:p>
        </w:tc>
        <w:tc>
          <w:tcPr>
            <w:tcW w:w="1932"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 xml:space="preserve">Фактор </w:t>
            </w:r>
          </w:p>
        </w:tc>
        <w:tc>
          <w:tcPr>
            <w:tcW w:w="1946"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 xml:space="preserve">Проявление </w:t>
            </w:r>
          </w:p>
        </w:tc>
        <w:tc>
          <w:tcPr>
            <w:tcW w:w="1773"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Влияние на организацию</w:t>
            </w:r>
          </w:p>
        </w:tc>
        <w:tc>
          <w:tcPr>
            <w:tcW w:w="2054"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Возможные ответные меры организации</w:t>
            </w:r>
          </w:p>
        </w:tc>
      </w:tr>
      <w:tr w:rsidR="00083B01" w:rsidRPr="00C01C42" w:rsidTr="00C01C42">
        <w:tc>
          <w:tcPr>
            <w:tcW w:w="1646" w:type="dxa"/>
            <w:vMerge w:val="restart"/>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Потребители</w:t>
            </w:r>
          </w:p>
        </w:tc>
        <w:tc>
          <w:tcPr>
            <w:tcW w:w="1932"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Рынок металлургии</w:t>
            </w:r>
          </w:p>
        </w:tc>
        <w:tc>
          <w:tcPr>
            <w:tcW w:w="1946"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Рост потребительского спроса</w:t>
            </w:r>
          </w:p>
        </w:tc>
        <w:tc>
          <w:tcPr>
            <w:tcW w:w="1773"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Загрузка мощностей по производству металлургической продукции</w:t>
            </w:r>
          </w:p>
        </w:tc>
        <w:tc>
          <w:tcPr>
            <w:tcW w:w="2054" w:type="dxa"/>
            <w:shd w:val="clear" w:color="auto" w:fill="auto"/>
            <w:hideMark/>
          </w:tcPr>
          <w:p w:rsidR="00083B01" w:rsidRPr="00C01C42" w:rsidRDefault="00083B01" w:rsidP="00C01C42">
            <w:pPr>
              <w:pStyle w:val="a8"/>
              <w:suppressAutoHyphens/>
              <w:spacing w:line="360" w:lineRule="auto"/>
              <w:rPr>
                <w:rFonts w:ascii="Times New Roman" w:hAnsi="Times New Roman"/>
                <w:sz w:val="20"/>
                <w:szCs w:val="24"/>
              </w:rPr>
            </w:pPr>
            <w:r w:rsidRPr="00C01C42">
              <w:rPr>
                <w:rFonts w:ascii="Times New Roman" w:hAnsi="Times New Roman"/>
                <w:sz w:val="20"/>
              </w:rPr>
              <w:t>Расширение производства путём реконструкции и модернизации действующего оборудования.</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Расширение рынков сбыта.</w:t>
            </w:r>
          </w:p>
        </w:tc>
      </w:tr>
      <w:tr w:rsidR="00083B01" w:rsidRPr="00C01C42" w:rsidTr="00C01C42">
        <w:tc>
          <w:tcPr>
            <w:tcW w:w="1646" w:type="dxa"/>
            <w:vMerge/>
            <w:shd w:val="clear" w:color="auto" w:fill="auto"/>
            <w:hideMark/>
          </w:tcPr>
          <w:p w:rsidR="00083B01" w:rsidRPr="00C01C42" w:rsidRDefault="00083B01" w:rsidP="00C01C42">
            <w:pPr>
              <w:suppressAutoHyphens/>
              <w:spacing w:after="0" w:line="360" w:lineRule="auto"/>
              <w:rPr>
                <w:rFonts w:ascii="Times New Roman" w:hAnsi="Times New Roman"/>
                <w:sz w:val="20"/>
                <w:szCs w:val="24"/>
              </w:rPr>
            </w:pPr>
          </w:p>
        </w:tc>
        <w:tc>
          <w:tcPr>
            <w:tcW w:w="1932"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Работа завода стабильна</w:t>
            </w:r>
          </w:p>
        </w:tc>
        <w:tc>
          <w:tcPr>
            <w:tcW w:w="1946"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стабильные заказы на продукцию</w:t>
            </w:r>
          </w:p>
        </w:tc>
        <w:tc>
          <w:tcPr>
            <w:tcW w:w="1773"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ритмичность работы завода</w:t>
            </w:r>
          </w:p>
        </w:tc>
        <w:tc>
          <w:tcPr>
            <w:tcW w:w="2054" w:type="dxa"/>
            <w:shd w:val="clear" w:color="auto" w:fill="auto"/>
            <w:hideMark/>
          </w:tcPr>
          <w:p w:rsidR="00083B01" w:rsidRPr="00C01C42" w:rsidRDefault="00083B01" w:rsidP="00C01C42">
            <w:pPr>
              <w:pStyle w:val="a8"/>
              <w:suppressAutoHyphens/>
              <w:spacing w:line="360" w:lineRule="auto"/>
              <w:rPr>
                <w:rFonts w:ascii="Times New Roman" w:hAnsi="Times New Roman"/>
                <w:sz w:val="20"/>
                <w:szCs w:val="24"/>
              </w:rPr>
            </w:pPr>
            <w:r w:rsidRPr="00C01C42">
              <w:rPr>
                <w:rFonts w:ascii="Times New Roman" w:hAnsi="Times New Roman"/>
                <w:sz w:val="20"/>
              </w:rPr>
              <w:t>Поиск новых поставщиков заготовок.</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Использование заготовок собственного производства.</w:t>
            </w:r>
          </w:p>
        </w:tc>
      </w:tr>
      <w:tr w:rsidR="00083B01" w:rsidRPr="00C01C42" w:rsidTr="00C01C42">
        <w:tc>
          <w:tcPr>
            <w:tcW w:w="1646" w:type="dxa"/>
            <w:vMerge w:val="restart"/>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 xml:space="preserve">Поставщики </w:t>
            </w:r>
          </w:p>
        </w:tc>
        <w:tc>
          <w:tcPr>
            <w:tcW w:w="1932"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Поставки энергоносителей материалов</w:t>
            </w:r>
          </w:p>
        </w:tc>
        <w:tc>
          <w:tcPr>
            <w:tcW w:w="1946"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Удорожание материальных ресурсов</w:t>
            </w:r>
          </w:p>
        </w:tc>
        <w:tc>
          <w:tcPr>
            <w:tcW w:w="1773"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Перебой в снабжении, увеличение себестоимости продукции</w:t>
            </w:r>
          </w:p>
        </w:tc>
        <w:tc>
          <w:tcPr>
            <w:tcW w:w="2054"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Поиск новых поставщиков и новых сотрудников</w:t>
            </w:r>
          </w:p>
        </w:tc>
      </w:tr>
      <w:tr w:rsidR="00083B01" w:rsidRPr="00C01C42" w:rsidTr="00C01C42">
        <w:tc>
          <w:tcPr>
            <w:tcW w:w="1646" w:type="dxa"/>
            <w:vMerge/>
            <w:shd w:val="clear" w:color="auto" w:fill="auto"/>
            <w:hideMark/>
          </w:tcPr>
          <w:p w:rsidR="00083B01" w:rsidRPr="00C01C42" w:rsidRDefault="00083B01" w:rsidP="00C01C42">
            <w:pPr>
              <w:suppressAutoHyphens/>
              <w:spacing w:after="0" w:line="360" w:lineRule="auto"/>
              <w:rPr>
                <w:rFonts w:ascii="Times New Roman" w:hAnsi="Times New Roman"/>
                <w:sz w:val="20"/>
                <w:szCs w:val="24"/>
              </w:rPr>
            </w:pPr>
          </w:p>
        </w:tc>
        <w:tc>
          <w:tcPr>
            <w:tcW w:w="1932"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Поставщики финансовых результатов</w:t>
            </w:r>
          </w:p>
        </w:tc>
        <w:tc>
          <w:tcPr>
            <w:tcW w:w="1946"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Высокие процентные ставки по кредитам</w:t>
            </w:r>
          </w:p>
        </w:tc>
        <w:tc>
          <w:tcPr>
            <w:tcW w:w="1773"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Недостаток финансовых ресурсов для внедрения новых проектов</w:t>
            </w:r>
          </w:p>
        </w:tc>
        <w:tc>
          <w:tcPr>
            <w:tcW w:w="2054"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Поиск источников финансирования, использование лизинга</w:t>
            </w:r>
          </w:p>
        </w:tc>
      </w:tr>
      <w:tr w:rsidR="00083B01" w:rsidRPr="00C01C42" w:rsidTr="00C01C42">
        <w:tc>
          <w:tcPr>
            <w:tcW w:w="1646"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 xml:space="preserve">Конкуренты </w:t>
            </w:r>
          </w:p>
        </w:tc>
        <w:tc>
          <w:tcPr>
            <w:tcW w:w="1932" w:type="dxa"/>
            <w:shd w:val="clear" w:color="auto" w:fill="auto"/>
            <w:hideMark/>
          </w:tcPr>
          <w:p w:rsidR="00083B01" w:rsidRPr="00C01C42" w:rsidRDefault="00083B01" w:rsidP="00C01C42">
            <w:pPr>
              <w:pStyle w:val="a8"/>
              <w:suppressAutoHyphens/>
              <w:spacing w:line="360" w:lineRule="auto"/>
              <w:rPr>
                <w:rFonts w:ascii="Times New Roman" w:hAnsi="Times New Roman"/>
                <w:sz w:val="20"/>
                <w:szCs w:val="24"/>
              </w:rPr>
            </w:pPr>
            <w:r w:rsidRPr="00C01C42">
              <w:rPr>
                <w:rFonts w:ascii="Times New Roman" w:hAnsi="Times New Roman"/>
                <w:sz w:val="20"/>
              </w:rPr>
              <w:t>На внутреннем рынке низкий уровень конкуренции.</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На внешнем рынке конкуренция достаточно высока</w:t>
            </w:r>
          </w:p>
        </w:tc>
        <w:tc>
          <w:tcPr>
            <w:tcW w:w="1946" w:type="dxa"/>
            <w:shd w:val="clear" w:color="auto" w:fill="auto"/>
            <w:hideMark/>
          </w:tcPr>
          <w:p w:rsidR="00083B01" w:rsidRPr="00C01C42" w:rsidRDefault="00083B01" w:rsidP="00C01C42">
            <w:pPr>
              <w:pStyle w:val="a8"/>
              <w:suppressAutoHyphens/>
              <w:spacing w:line="360" w:lineRule="auto"/>
              <w:rPr>
                <w:rFonts w:ascii="Times New Roman" w:hAnsi="Times New Roman"/>
                <w:sz w:val="20"/>
                <w:szCs w:val="24"/>
              </w:rPr>
            </w:pPr>
            <w:r w:rsidRPr="00C01C42">
              <w:rPr>
                <w:rFonts w:ascii="Times New Roman" w:hAnsi="Times New Roman"/>
                <w:sz w:val="20"/>
              </w:rPr>
              <w:t>Высокие входные барьеры.</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Стремление конкурентов увеличить своё влияние путём создания непрерывной системы изготовления продукции</w:t>
            </w:r>
          </w:p>
        </w:tc>
        <w:tc>
          <w:tcPr>
            <w:tcW w:w="1773" w:type="dxa"/>
            <w:shd w:val="clear" w:color="auto" w:fill="auto"/>
            <w:hideMark/>
          </w:tcPr>
          <w:p w:rsidR="00083B01" w:rsidRPr="00C01C42" w:rsidRDefault="00083B01" w:rsidP="00C01C42">
            <w:pPr>
              <w:pStyle w:val="a8"/>
              <w:suppressAutoHyphens/>
              <w:spacing w:line="360" w:lineRule="auto"/>
              <w:rPr>
                <w:rFonts w:ascii="Times New Roman" w:hAnsi="Times New Roman"/>
                <w:sz w:val="20"/>
                <w:szCs w:val="24"/>
              </w:rPr>
            </w:pPr>
            <w:r w:rsidRPr="00C01C42">
              <w:rPr>
                <w:rFonts w:ascii="Times New Roman" w:hAnsi="Times New Roman"/>
                <w:sz w:val="20"/>
              </w:rPr>
              <w:t>Предприятие является крупнейшим в области, приобретены патенты и международные сертификаты.</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Поиск рыночной ниши</w:t>
            </w:r>
          </w:p>
        </w:tc>
        <w:tc>
          <w:tcPr>
            <w:tcW w:w="2054" w:type="dxa"/>
            <w:shd w:val="clear" w:color="auto" w:fill="auto"/>
            <w:hideMark/>
          </w:tcPr>
          <w:p w:rsidR="00083B01" w:rsidRPr="00C01C42" w:rsidRDefault="00083B01" w:rsidP="00C01C42">
            <w:pPr>
              <w:pStyle w:val="a8"/>
              <w:suppressAutoHyphens/>
              <w:spacing w:line="360" w:lineRule="auto"/>
              <w:rPr>
                <w:rFonts w:ascii="Times New Roman" w:hAnsi="Times New Roman"/>
                <w:sz w:val="20"/>
                <w:szCs w:val="24"/>
              </w:rPr>
            </w:pPr>
            <w:r w:rsidRPr="00C01C42">
              <w:rPr>
                <w:rFonts w:ascii="Times New Roman" w:hAnsi="Times New Roman"/>
                <w:sz w:val="20"/>
              </w:rPr>
              <w:t>Повышение качества продукции до мирового качества.</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Выпуск новых видов металлургической продукции.</w:t>
            </w:r>
          </w:p>
        </w:tc>
      </w:tr>
      <w:tr w:rsidR="00083B01" w:rsidRPr="00C01C42" w:rsidTr="00C01C42">
        <w:tc>
          <w:tcPr>
            <w:tcW w:w="1646"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Международные партнёры</w:t>
            </w:r>
          </w:p>
        </w:tc>
        <w:tc>
          <w:tcPr>
            <w:tcW w:w="1932"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Заинтересованность во внедрении проекта перевооружения производства и реконструкции действующего оборудования.</w:t>
            </w:r>
          </w:p>
        </w:tc>
        <w:tc>
          <w:tcPr>
            <w:tcW w:w="1946"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Увеличение интереса из-за запрещения в развитых странах грязных производств.</w:t>
            </w:r>
          </w:p>
        </w:tc>
        <w:tc>
          <w:tcPr>
            <w:tcW w:w="1773"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Производится реконструкция действующего оборудования за счёт валютных поступлений</w:t>
            </w:r>
          </w:p>
        </w:tc>
        <w:tc>
          <w:tcPr>
            <w:tcW w:w="2054"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Часть продукции отправляется на экспорт.</w:t>
            </w:r>
          </w:p>
        </w:tc>
      </w:tr>
    </w:tbl>
    <w:p w:rsidR="00E12B37" w:rsidRDefault="00E12B37" w:rsidP="006266CF">
      <w:pPr>
        <w:pStyle w:val="a8"/>
        <w:suppressAutoHyphens/>
        <w:spacing w:line="360" w:lineRule="auto"/>
        <w:ind w:firstLine="709"/>
        <w:jc w:val="both"/>
        <w:rPr>
          <w:rFonts w:ascii="Times New Roman" w:hAnsi="Times New Roman"/>
          <w:bCs/>
          <w:sz w:val="28"/>
          <w:szCs w:val="28"/>
          <w:lang w:val="en-US"/>
        </w:rPr>
      </w:pPr>
    </w:p>
    <w:p w:rsidR="006266CF" w:rsidRPr="006266CF" w:rsidRDefault="00083B01" w:rsidP="006266CF">
      <w:pPr>
        <w:pStyle w:val="a8"/>
        <w:suppressAutoHyphens/>
        <w:spacing w:line="360" w:lineRule="auto"/>
        <w:ind w:firstLine="709"/>
        <w:jc w:val="both"/>
        <w:rPr>
          <w:rFonts w:ascii="Times New Roman" w:hAnsi="Times New Roman"/>
          <w:bCs/>
          <w:sz w:val="28"/>
          <w:szCs w:val="28"/>
        </w:rPr>
      </w:pPr>
      <w:r w:rsidRPr="006266CF">
        <w:rPr>
          <w:rFonts w:ascii="Times New Roman" w:hAnsi="Times New Roman"/>
          <w:bCs/>
          <w:sz w:val="28"/>
          <w:szCs w:val="28"/>
        </w:rPr>
        <w:t>Из таблицы видно, что разразившийся в стране кризис</w:t>
      </w:r>
      <w:r w:rsidR="006266CF" w:rsidRPr="006266CF">
        <w:rPr>
          <w:rFonts w:ascii="Times New Roman" w:hAnsi="Times New Roman"/>
          <w:bCs/>
          <w:sz w:val="28"/>
          <w:szCs w:val="28"/>
        </w:rPr>
        <w:t xml:space="preserve"> </w:t>
      </w:r>
      <w:r w:rsidRPr="006266CF">
        <w:rPr>
          <w:rFonts w:ascii="Times New Roman" w:hAnsi="Times New Roman"/>
          <w:bCs/>
          <w:sz w:val="28"/>
          <w:szCs w:val="28"/>
        </w:rPr>
        <w:t>открывают новые возможности для развития предприятия.</w:t>
      </w:r>
    </w:p>
    <w:p w:rsidR="00083B01" w:rsidRPr="006266CF" w:rsidRDefault="00083B01" w:rsidP="006266CF">
      <w:pPr>
        <w:pStyle w:val="a8"/>
        <w:suppressAutoHyphens/>
        <w:spacing w:line="360" w:lineRule="auto"/>
        <w:ind w:firstLine="709"/>
        <w:jc w:val="both"/>
        <w:rPr>
          <w:rFonts w:ascii="Times New Roman" w:hAnsi="Times New Roman"/>
          <w:sz w:val="28"/>
          <w:szCs w:val="28"/>
        </w:rPr>
      </w:pPr>
      <w:r w:rsidRPr="006266CF">
        <w:rPr>
          <w:rFonts w:ascii="Times New Roman" w:hAnsi="Times New Roman"/>
          <w:sz w:val="28"/>
          <w:szCs w:val="28"/>
        </w:rPr>
        <w:t>Организация и её клиенты находятся в рамках обширной макросреды.</w:t>
      </w:r>
    </w:p>
    <w:p w:rsidR="00083B01" w:rsidRPr="006266CF" w:rsidRDefault="00083B01" w:rsidP="006266CF">
      <w:pPr>
        <w:pStyle w:val="a8"/>
        <w:suppressAutoHyphens/>
        <w:spacing w:line="360" w:lineRule="auto"/>
        <w:ind w:firstLine="709"/>
        <w:jc w:val="both"/>
        <w:rPr>
          <w:rFonts w:ascii="Times New Roman" w:hAnsi="Times New Roman"/>
          <w:sz w:val="28"/>
          <w:szCs w:val="28"/>
        </w:rPr>
      </w:pPr>
      <w:r w:rsidRPr="006266CF">
        <w:rPr>
          <w:rFonts w:ascii="Times New Roman" w:hAnsi="Times New Roman"/>
          <w:sz w:val="28"/>
          <w:szCs w:val="28"/>
        </w:rPr>
        <w:t>Макросреда – это силы, которые либо открывают новые возможности. Либо создают организации новые препятствия. Они относятся к неуправляемым факторам: законы, решения правительства, тарифы, таможенные правила, поведение конкурентов, их товары. Рыночная конъюнктура, изобретательская деятельность, природные условия, национальные обычаи.</w:t>
      </w:r>
    </w:p>
    <w:p w:rsidR="00083B01" w:rsidRPr="006266CF" w:rsidRDefault="00083B01" w:rsidP="006266CF">
      <w:pPr>
        <w:pStyle w:val="a8"/>
        <w:suppressAutoHyphens/>
        <w:spacing w:line="360" w:lineRule="auto"/>
        <w:ind w:firstLine="709"/>
        <w:jc w:val="both"/>
        <w:rPr>
          <w:rFonts w:ascii="Times New Roman" w:hAnsi="Times New Roman"/>
          <w:sz w:val="28"/>
          <w:szCs w:val="28"/>
        </w:rPr>
      </w:pPr>
      <w:r w:rsidRPr="006266CF">
        <w:rPr>
          <w:rFonts w:ascii="Times New Roman" w:hAnsi="Times New Roman"/>
          <w:sz w:val="28"/>
          <w:szCs w:val="28"/>
        </w:rPr>
        <w:t>Рассмотрим направление деятельности</w:t>
      </w:r>
      <w:r w:rsidR="006266CF" w:rsidRPr="006266CF">
        <w:rPr>
          <w:rFonts w:ascii="Times New Roman" w:hAnsi="Times New Roman"/>
          <w:sz w:val="28"/>
          <w:szCs w:val="28"/>
        </w:rPr>
        <w:t xml:space="preserve"> </w:t>
      </w:r>
      <w:r w:rsidRPr="006266CF">
        <w:rPr>
          <w:rFonts w:ascii="Times New Roman" w:hAnsi="Times New Roman"/>
          <w:sz w:val="28"/>
          <w:szCs w:val="28"/>
        </w:rPr>
        <w:t xml:space="preserve">ОАО </w:t>
      </w:r>
      <w:r w:rsidR="006266CF" w:rsidRPr="006266CF">
        <w:rPr>
          <w:rFonts w:ascii="Times New Roman" w:hAnsi="Times New Roman"/>
          <w:sz w:val="28"/>
          <w:szCs w:val="28"/>
        </w:rPr>
        <w:t>"</w:t>
      </w:r>
      <w:r w:rsidRPr="006266CF">
        <w:rPr>
          <w:rFonts w:ascii="Times New Roman" w:hAnsi="Times New Roman"/>
          <w:sz w:val="28"/>
          <w:szCs w:val="28"/>
        </w:rPr>
        <w:t>НЛМК</w:t>
      </w:r>
      <w:r w:rsidR="006266CF" w:rsidRPr="006266CF">
        <w:rPr>
          <w:rFonts w:ascii="Times New Roman" w:hAnsi="Times New Roman"/>
          <w:sz w:val="28"/>
          <w:szCs w:val="28"/>
        </w:rPr>
        <w:t>"</w:t>
      </w:r>
      <w:r w:rsidRPr="006266CF">
        <w:rPr>
          <w:rFonts w:ascii="Times New Roman" w:hAnsi="Times New Roman"/>
          <w:sz w:val="28"/>
          <w:szCs w:val="28"/>
        </w:rPr>
        <w:t xml:space="preserve"> при помощи пятифакторной модели анализа конкуренции Портера.</w:t>
      </w:r>
    </w:p>
    <w:p w:rsidR="00083B01" w:rsidRPr="006266CF" w:rsidRDefault="00083B01" w:rsidP="006266CF">
      <w:pPr>
        <w:pStyle w:val="a8"/>
        <w:suppressAutoHyphens/>
        <w:spacing w:line="360" w:lineRule="auto"/>
        <w:ind w:firstLine="709"/>
        <w:jc w:val="both"/>
        <w:rPr>
          <w:rFonts w:ascii="Times New Roman" w:hAnsi="Times New Roman"/>
          <w:sz w:val="28"/>
          <w:szCs w:val="28"/>
        </w:rPr>
      </w:pPr>
      <w:r w:rsidRPr="006266CF">
        <w:rPr>
          <w:rFonts w:ascii="Times New Roman" w:hAnsi="Times New Roman"/>
          <w:sz w:val="28"/>
          <w:szCs w:val="28"/>
        </w:rPr>
        <w:t>На рисунке представлены все 5 движущих сил – конкуренция среди существующих сил, товары-заменители, угроза появления на рынке новых конкурентов, поставщики и покупатели. Исходя из этого можно распределить перечисленные выше силы по степеням доминирования.</w:t>
      </w:r>
    </w:p>
    <w:p w:rsidR="00E12B37" w:rsidRPr="00E12B37" w:rsidRDefault="00083B01" w:rsidP="006266CF">
      <w:pPr>
        <w:pStyle w:val="a8"/>
        <w:suppressAutoHyphens/>
        <w:spacing w:line="360" w:lineRule="auto"/>
        <w:ind w:firstLine="709"/>
        <w:jc w:val="both"/>
        <w:rPr>
          <w:rFonts w:ascii="Times New Roman" w:hAnsi="Times New Roman"/>
          <w:sz w:val="28"/>
          <w:szCs w:val="28"/>
        </w:rPr>
      </w:pPr>
      <w:r w:rsidRPr="006266CF">
        <w:rPr>
          <w:rFonts w:ascii="Times New Roman" w:hAnsi="Times New Roman"/>
          <w:sz w:val="28"/>
          <w:szCs w:val="28"/>
        </w:rPr>
        <w:t xml:space="preserve">Наиболее важной и доминирующей силой для ОАО </w:t>
      </w:r>
      <w:r w:rsidR="006266CF" w:rsidRPr="006266CF">
        <w:rPr>
          <w:rFonts w:ascii="Times New Roman" w:hAnsi="Times New Roman"/>
          <w:sz w:val="28"/>
          <w:szCs w:val="28"/>
        </w:rPr>
        <w:t>"</w:t>
      </w:r>
      <w:r w:rsidR="0053244F" w:rsidRPr="006266CF">
        <w:rPr>
          <w:rFonts w:ascii="Times New Roman" w:hAnsi="Times New Roman"/>
          <w:sz w:val="28"/>
          <w:szCs w:val="28"/>
        </w:rPr>
        <w:t>НЛМК</w:t>
      </w:r>
      <w:r w:rsidR="006266CF" w:rsidRPr="006266CF">
        <w:rPr>
          <w:rFonts w:ascii="Times New Roman" w:hAnsi="Times New Roman"/>
          <w:sz w:val="28"/>
          <w:szCs w:val="28"/>
        </w:rPr>
        <w:t>"</w:t>
      </w:r>
      <w:r w:rsidRPr="006266CF">
        <w:rPr>
          <w:rFonts w:ascii="Times New Roman" w:hAnsi="Times New Roman"/>
          <w:sz w:val="28"/>
          <w:szCs w:val="28"/>
        </w:rPr>
        <w:t xml:space="preserve"> является рыно</w:t>
      </w:r>
      <w:r w:rsidR="00E12B37">
        <w:rPr>
          <w:rFonts w:ascii="Times New Roman" w:hAnsi="Times New Roman"/>
          <w:sz w:val="28"/>
          <w:szCs w:val="28"/>
        </w:rPr>
        <w:t>чная власть потребителей – 45%.</w:t>
      </w:r>
    </w:p>
    <w:p w:rsidR="00083B01" w:rsidRPr="006266CF" w:rsidRDefault="00083B01" w:rsidP="006266CF">
      <w:pPr>
        <w:pStyle w:val="a8"/>
        <w:suppressAutoHyphens/>
        <w:spacing w:line="360" w:lineRule="auto"/>
        <w:ind w:firstLine="709"/>
        <w:jc w:val="both"/>
        <w:rPr>
          <w:rFonts w:ascii="Times New Roman" w:hAnsi="Times New Roman"/>
          <w:sz w:val="28"/>
          <w:szCs w:val="28"/>
        </w:rPr>
      </w:pPr>
      <w:r w:rsidRPr="006266CF">
        <w:rPr>
          <w:rFonts w:ascii="Times New Roman" w:hAnsi="Times New Roman"/>
          <w:sz w:val="28"/>
          <w:szCs w:val="28"/>
        </w:rPr>
        <w:t>Следующей за ней по значимости идёт конкуренция среди существующих фирм – 35%, остальные три силы, хотя имеют влияние на конкуренцию, в рассматриваемой отрасли, но по сравнению с перечисленными выше двумя не значительны. (около10%)</w:t>
      </w:r>
    </w:p>
    <w:p w:rsidR="00083B01" w:rsidRPr="006266CF" w:rsidRDefault="00083B01" w:rsidP="006266CF">
      <w:pPr>
        <w:pStyle w:val="a8"/>
        <w:suppressAutoHyphens/>
        <w:spacing w:line="360" w:lineRule="auto"/>
        <w:ind w:firstLine="709"/>
        <w:jc w:val="both"/>
        <w:rPr>
          <w:rFonts w:ascii="Times New Roman" w:hAnsi="Times New Roman"/>
          <w:sz w:val="28"/>
          <w:szCs w:val="28"/>
        </w:rPr>
      </w:pPr>
    </w:p>
    <w:p w:rsidR="00083B01" w:rsidRPr="006266CF" w:rsidRDefault="00D5790B" w:rsidP="006266CF">
      <w:pPr>
        <w:pStyle w:val="a8"/>
        <w:suppressAutoHyphens/>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Схема 48" o:spid="_x0000_i1044" type="#_x0000_t75" style="width:272.25pt;height:279.7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">
            <v:imagedata r:id="rId24" o:title="" croptop="-95f" cropleft="-898f" cropright="-511f" grayscale="t"/>
            <o:lock v:ext="edit" aspectratio="f"/>
          </v:shape>
        </w:pict>
      </w:r>
    </w:p>
    <w:p w:rsidR="00083B01" w:rsidRPr="006266CF" w:rsidRDefault="00083B01" w:rsidP="006266CF">
      <w:pPr>
        <w:pStyle w:val="a8"/>
        <w:suppressAutoHyphens/>
        <w:spacing w:line="360" w:lineRule="auto"/>
        <w:ind w:firstLine="709"/>
        <w:jc w:val="both"/>
        <w:rPr>
          <w:rFonts w:ascii="Times New Roman" w:hAnsi="Times New Roman"/>
          <w:sz w:val="28"/>
          <w:szCs w:val="28"/>
        </w:rPr>
      </w:pPr>
      <w:r w:rsidRPr="006266CF">
        <w:rPr>
          <w:rFonts w:ascii="Times New Roman" w:hAnsi="Times New Roman"/>
          <w:sz w:val="28"/>
          <w:szCs w:val="28"/>
        </w:rPr>
        <w:t>Рис. 4. Пять движущих сил конкуренции по М.Портеру.</w:t>
      </w:r>
    </w:p>
    <w:p w:rsidR="00E12B37" w:rsidRDefault="00E12B37" w:rsidP="006266CF">
      <w:pPr>
        <w:pStyle w:val="a8"/>
        <w:suppressAutoHyphens/>
        <w:spacing w:line="360" w:lineRule="auto"/>
        <w:ind w:firstLine="709"/>
        <w:jc w:val="both"/>
        <w:rPr>
          <w:rFonts w:ascii="Times New Roman" w:hAnsi="Times New Roman"/>
          <w:sz w:val="28"/>
          <w:szCs w:val="28"/>
          <w:lang w:val="en-US"/>
        </w:rPr>
      </w:pPr>
    </w:p>
    <w:p w:rsidR="00083B01" w:rsidRDefault="00083B01" w:rsidP="006266CF">
      <w:pPr>
        <w:pStyle w:val="a8"/>
        <w:suppressAutoHyphens/>
        <w:spacing w:line="360" w:lineRule="auto"/>
        <w:ind w:firstLine="709"/>
        <w:jc w:val="both"/>
        <w:rPr>
          <w:rFonts w:ascii="Times New Roman" w:hAnsi="Times New Roman"/>
          <w:sz w:val="28"/>
          <w:szCs w:val="28"/>
          <w:lang w:val="en-US"/>
        </w:rPr>
      </w:pPr>
      <w:r w:rsidRPr="006266CF">
        <w:rPr>
          <w:rFonts w:ascii="Times New Roman" w:hAnsi="Times New Roman"/>
          <w:sz w:val="28"/>
          <w:szCs w:val="28"/>
        </w:rPr>
        <w:t xml:space="preserve">Заключительным этапом анализа внутренней среды является анализ сильных и слабых сторон ОАО </w:t>
      </w:r>
      <w:r w:rsidR="006266CF" w:rsidRPr="006266CF">
        <w:rPr>
          <w:rFonts w:ascii="Times New Roman" w:hAnsi="Times New Roman"/>
          <w:sz w:val="28"/>
          <w:szCs w:val="28"/>
        </w:rPr>
        <w:t>"</w:t>
      </w:r>
      <w:r w:rsidRPr="006266CF">
        <w:rPr>
          <w:rFonts w:ascii="Times New Roman" w:hAnsi="Times New Roman"/>
          <w:sz w:val="28"/>
          <w:szCs w:val="28"/>
        </w:rPr>
        <w:t>НЛМК</w:t>
      </w:r>
      <w:r w:rsidR="006266CF" w:rsidRPr="006266CF">
        <w:rPr>
          <w:rFonts w:ascii="Times New Roman" w:hAnsi="Times New Roman"/>
          <w:sz w:val="28"/>
          <w:szCs w:val="28"/>
        </w:rPr>
        <w:t>"</w:t>
      </w:r>
      <w:r w:rsidRPr="006266CF">
        <w:rPr>
          <w:rFonts w:ascii="Times New Roman" w:hAnsi="Times New Roman"/>
          <w:sz w:val="28"/>
          <w:szCs w:val="28"/>
        </w:rPr>
        <w:t>. Таблица 6.</w:t>
      </w:r>
    </w:p>
    <w:p w:rsidR="00E12B37" w:rsidRPr="00E12B37" w:rsidRDefault="00E12B37" w:rsidP="006266CF">
      <w:pPr>
        <w:pStyle w:val="a8"/>
        <w:suppressAutoHyphens/>
        <w:spacing w:line="360" w:lineRule="auto"/>
        <w:ind w:firstLine="709"/>
        <w:jc w:val="both"/>
        <w:rPr>
          <w:rFonts w:ascii="Times New Roman" w:hAnsi="Times New Roman"/>
          <w:sz w:val="28"/>
          <w:szCs w:val="28"/>
          <w:lang w:val="en-US"/>
        </w:rPr>
      </w:pPr>
    </w:p>
    <w:p w:rsidR="00083B01" w:rsidRPr="006266CF" w:rsidRDefault="00083B01" w:rsidP="006266CF">
      <w:pPr>
        <w:suppressAutoHyphens/>
        <w:spacing w:after="0" w:line="360" w:lineRule="auto"/>
        <w:ind w:firstLine="709"/>
        <w:jc w:val="both"/>
        <w:rPr>
          <w:rFonts w:ascii="Times New Roman" w:hAnsi="Times New Roman"/>
          <w:sz w:val="28"/>
          <w:szCs w:val="28"/>
        </w:rPr>
      </w:pPr>
      <w:r w:rsidRPr="006266CF">
        <w:rPr>
          <w:rFonts w:ascii="Times New Roman" w:hAnsi="Times New Roman"/>
          <w:sz w:val="28"/>
          <w:szCs w:val="28"/>
        </w:rPr>
        <w:t>Таблица 6. Сильные и слабые стороны</w:t>
      </w:r>
      <w:r w:rsidR="006266CF" w:rsidRPr="006266CF">
        <w:rPr>
          <w:rFonts w:ascii="Times New Roman" w:hAnsi="Times New Roman"/>
          <w:sz w:val="28"/>
          <w:szCs w:val="28"/>
        </w:rPr>
        <w:t xml:space="preserve"> </w:t>
      </w:r>
      <w:r w:rsidRPr="006266CF">
        <w:rPr>
          <w:rFonts w:ascii="Times New Roman" w:hAnsi="Times New Roman"/>
          <w:sz w:val="28"/>
          <w:szCs w:val="28"/>
        </w:rPr>
        <w:t xml:space="preserve">ОАО </w:t>
      </w:r>
      <w:r w:rsidR="006266CF" w:rsidRPr="006266CF">
        <w:rPr>
          <w:rFonts w:ascii="Times New Roman" w:hAnsi="Times New Roman"/>
          <w:sz w:val="28"/>
          <w:szCs w:val="28"/>
        </w:rPr>
        <w:t>"</w:t>
      </w:r>
      <w:r w:rsidRPr="006266CF">
        <w:rPr>
          <w:rFonts w:ascii="Times New Roman" w:hAnsi="Times New Roman"/>
          <w:sz w:val="28"/>
          <w:szCs w:val="28"/>
        </w:rPr>
        <w:t>НЛМК</w:t>
      </w:r>
      <w:r w:rsidR="006266CF" w:rsidRPr="006266CF">
        <w:rPr>
          <w:rFonts w:ascii="Times New Roman" w:hAnsi="Times New Roman"/>
          <w:sz w:val="28"/>
          <w:szCs w:val="28"/>
        </w:rPr>
        <w:t>"</w:t>
      </w:r>
      <w:r w:rsidRPr="006266CF">
        <w:rPr>
          <w:rFonts w:ascii="Times New Roman" w:hAnsi="Times New Roman"/>
          <w:sz w:val="28"/>
          <w:szCs w:val="28"/>
        </w:rPr>
        <w:t>.</w:t>
      </w:r>
    </w:p>
    <w:tbl>
      <w:tblPr>
        <w:tblW w:w="935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4"/>
        <w:gridCol w:w="4677"/>
        <w:gridCol w:w="3260"/>
      </w:tblGrid>
      <w:tr w:rsidR="00083B01" w:rsidRPr="00C01C42" w:rsidTr="00C01C42">
        <w:tc>
          <w:tcPr>
            <w:tcW w:w="1414"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 xml:space="preserve">Аспект среды </w:t>
            </w:r>
          </w:p>
        </w:tc>
        <w:tc>
          <w:tcPr>
            <w:tcW w:w="4677"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Сильные стороны</w:t>
            </w:r>
          </w:p>
        </w:tc>
        <w:tc>
          <w:tcPr>
            <w:tcW w:w="3260"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Слабые стороны</w:t>
            </w:r>
          </w:p>
        </w:tc>
      </w:tr>
      <w:tr w:rsidR="00083B01" w:rsidRPr="00C01C42" w:rsidTr="00C01C42">
        <w:tc>
          <w:tcPr>
            <w:tcW w:w="1414"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 xml:space="preserve">Производство </w:t>
            </w:r>
          </w:p>
        </w:tc>
        <w:tc>
          <w:tcPr>
            <w:tcW w:w="4677" w:type="dxa"/>
            <w:shd w:val="clear" w:color="auto" w:fill="auto"/>
            <w:hideMark/>
          </w:tcPr>
          <w:p w:rsidR="00083B01" w:rsidRPr="00C01C42" w:rsidRDefault="00083B01" w:rsidP="00C01C42">
            <w:pPr>
              <w:pStyle w:val="a8"/>
              <w:suppressAutoHyphens/>
              <w:spacing w:line="360" w:lineRule="auto"/>
              <w:rPr>
                <w:rFonts w:ascii="Times New Roman" w:hAnsi="Times New Roman"/>
                <w:sz w:val="20"/>
                <w:szCs w:val="24"/>
              </w:rPr>
            </w:pPr>
            <w:r w:rsidRPr="00C01C42">
              <w:rPr>
                <w:rFonts w:ascii="Times New Roman" w:hAnsi="Times New Roman"/>
                <w:sz w:val="20"/>
              </w:rPr>
              <w:t>1.значительный ассортимент продукции</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2.высокий уровень качества продукции</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3.эффективная система контроля качества</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4.возможность расширения производственных мощностей</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5.возможность выпуска новой продукции</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6. Эффективная вертикальная интеграция</w:t>
            </w:r>
          </w:p>
        </w:tc>
        <w:tc>
          <w:tcPr>
            <w:tcW w:w="3260" w:type="dxa"/>
            <w:shd w:val="clear" w:color="auto" w:fill="auto"/>
            <w:hideMark/>
          </w:tcPr>
          <w:p w:rsidR="00083B01" w:rsidRPr="00C01C42" w:rsidRDefault="00083B01" w:rsidP="00C01C42">
            <w:pPr>
              <w:pStyle w:val="a8"/>
              <w:suppressAutoHyphens/>
              <w:spacing w:line="360" w:lineRule="auto"/>
              <w:rPr>
                <w:rFonts w:ascii="Times New Roman" w:hAnsi="Times New Roman"/>
                <w:sz w:val="20"/>
                <w:szCs w:val="24"/>
              </w:rPr>
            </w:pPr>
            <w:r w:rsidRPr="00C01C42">
              <w:rPr>
                <w:rFonts w:ascii="Times New Roman" w:hAnsi="Times New Roman"/>
                <w:sz w:val="20"/>
              </w:rPr>
              <w:t>1.большая энергоёмкость и материалоёмкость</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2.быстро стареющие производственные мощности</w:t>
            </w:r>
          </w:p>
        </w:tc>
      </w:tr>
      <w:tr w:rsidR="00083B01" w:rsidRPr="00C01C42" w:rsidTr="00C01C42">
        <w:tc>
          <w:tcPr>
            <w:tcW w:w="1414"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 xml:space="preserve">Финансы </w:t>
            </w:r>
          </w:p>
        </w:tc>
        <w:tc>
          <w:tcPr>
            <w:tcW w:w="4677" w:type="dxa"/>
            <w:shd w:val="clear" w:color="auto" w:fill="auto"/>
            <w:hideMark/>
          </w:tcPr>
          <w:p w:rsidR="00083B01" w:rsidRPr="00C01C42" w:rsidRDefault="00083B01" w:rsidP="00C01C42">
            <w:pPr>
              <w:pStyle w:val="a8"/>
              <w:numPr>
                <w:ilvl w:val="0"/>
                <w:numId w:val="15"/>
              </w:numPr>
              <w:suppressAutoHyphens/>
              <w:spacing w:line="360" w:lineRule="auto"/>
              <w:ind w:left="0" w:firstLine="0"/>
              <w:rPr>
                <w:rFonts w:ascii="Times New Roman" w:hAnsi="Times New Roman"/>
                <w:sz w:val="20"/>
                <w:szCs w:val="24"/>
              </w:rPr>
            </w:pPr>
            <w:r w:rsidRPr="00C01C42">
              <w:rPr>
                <w:rFonts w:ascii="Times New Roman" w:hAnsi="Times New Roman"/>
                <w:sz w:val="20"/>
              </w:rPr>
              <w:t>Возможность взаимозачётов</w:t>
            </w:r>
          </w:p>
          <w:p w:rsidR="00083B01" w:rsidRPr="00C01C42" w:rsidRDefault="00083B01" w:rsidP="00C01C42">
            <w:pPr>
              <w:pStyle w:val="a8"/>
              <w:numPr>
                <w:ilvl w:val="0"/>
                <w:numId w:val="15"/>
              </w:numPr>
              <w:suppressAutoHyphens/>
              <w:spacing w:line="360" w:lineRule="auto"/>
              <w:ind w:left="0" w:firstLine="0"/>
              <w:rPr>
                <w:rFonts w:ascii="Times New Roman" w:hAnsi="Times New Roman"/>
                <w:sz w:val="20"/>
              </w:rPr>
            </w:pPr>
            <w:r w:rsidRPr="00C01C42">
              <w:rPr>
                <w:rFonts w:ascii="Times New Roman" w:hAnsi="Times New Roman"/>
                <w:sz w:val="20"/>
              </w:rPr>
              <w:t>Использование льготных ставок налогообложения</w:t>
            </w:r>
          </w:p>
          <w:p w:rsidR="00083B01" w:rsidRPr="00C01C42" w:rsidRDefault="00083B01" w:rsidP="00C01C42">
            <w:pPr>
              <w:pStyle w:val="a8"/>
              <w:numPr>
                <w:ilvl w:val="0"/>
                <w:numId w:val="15"/>
              </w:numPr>
              <w:suppressAutoHyphens/>
              <w:spacing w:line="360" w:lineRule="auto"/>
              <w:ind w:left="0" w:firstLine="0"/>
              <w:rPr>
                <w:rFonts w:ascii="Times New Roman" w:hAnsi="Times New Roman"/>
                <w:sz w:val="20"/>
              </w:rPr>
            </w:pPr>
            <w:r w:rsidRPr="00C01C42">
              <w:rPr>
                <w:rFonts w:ascii="Times New Roman" w:hAnsi="Times New Roman"/>
                <w:sz w:val="20"/>
              </w:rPr>
              <w:t>Сбалансированный портфель активов</w:t>
            </w:r>
          </w:p>
          <w:p w:rsidR="00083B01" w:rsidRPr="00C01C42" w:rsidRDefault="00083B01" w:rsidP="00C01C42">
            <w:pPr>
              <w:pStyle w:val="a8"/>
              <w:numPr>
                <w:ilvl w:val="0"/>
                <w:numId w:val="15"/>
              </w:numPr>
              <w:suppressAutoHyphens/>
              <w:spacing w:line="360" w:lineRule="auto"/>
              <w:ind w:left="0" w:firstLine="0"/>
              <w:rPr>
                <w:rFonts w:ascii="Times New Roman" w:hAnsi="Times New Roman"/>
                <w:sz w:val="20"/>
                <w:szCs w:val="24"/>
              </w:rPr>
            </w:pPr>
            <w:r w:rsidRPr="00C01C42">
              <w:rPr>
                <w:rFonts w:ascii="Times New Roman" w:hAnsi="Times New Roman"/>
                <w:sz w:val="20"/>
              </w:rPr>
              <w:t>Устойчивое финансовое положение и стабильные производственные результаты</w:t>
            </w:r>
          </w:p>
        </w:tc>
        <w:tc>
          <w:tcPr>
            <w:tcW w:w="3260" w:type="dxa"/>
            <w:shd w:val="clear" w:color="auto" w:fill="auto"/>
            <w:hideMark/>
          </w:tcPr>
          <w:p w:rsidR="00083B01" w:rsidRPr="00C01C42" w:rsidRDefault="00083B01" w:rsidP="00C01C42">
            <w:pPr>
              <w:pStyle w:val="a8"/>
              <w:numPr>
                <w:ilvl w:val="0"/>
                <w:numId w:val="16"/>
              </w:numPr>
              <w:suppressAutoHyphens/>
              <w:spacing w:line="360" w:lineRule="auto"/>
              <w:ind w:left="0" w:firstLine="0"/>
              <w:rPr>
                <w:rFonts w:ascii="Times New Roman" w:hAnsi="Times New Roman"/>
                <w:sz w:val="20"/>
                <w:szCs w:val="24"/>
              </w:rPr>
            </w:pPr>
            <w:r w:rsidRPr="00C01C42">
              <w:rPr>
                <w:rFonts w:ascii="Times New Roman" w:hAnsi="Times New Roman"/>
                <w:sz w:val="20"/>
              </w:rPr>
              <w:t>Инфляционное обесценивание накоплений (прибыль.</w:t>
            </w:r>
            <w:r w:rsidR="006266CF" w:rsidRPr="00C01C42">
              <w:rPr>
                <w:rFonts w:ascii="Times New Roman" w:hAnsi="Times New Roman"/>
                <w:sz w:val="20"/>
              </w:rPr>
              <w:t xml:space="preserve"> </w:t>
            </w:r>
            <w:r w:rsidRPr="00C01C42">
              <w:rPr>
                <w:rFonts w:ascii="Times New Roman" w:hAnsi="Times New Roman"/>
                <w:sz w:val="20"/>
              </w:rPr>
              <w:t>Амортизация, и т.д.)</w:t>
            </w:r>
          </w:p>
          <w:p w:rsidR="00083B01" w:rsidRPr="00C01C42" w:rsidRDefault="00083B01" w:rsidP="00C01C42">
            <w:pPr>
              <w:pStyle w:val="a8"/>
              <w:numPr>
                <w:ilvl w:val="0"/>
                <w:numId w:val="16"/>
              </w:numPr>
              <w:suppressAutoHyphens/>
              <w:spacing w:line="360" w:lineRule="auto"/>
              <w:ind w:left="0" w:firstLine="0"/>
              <w:rPr>
                <w:rFonts w:ascii="Times New Roman" w:hAnsi="Times New Roman"/>
                <w:sz w:val="20"/>
              </w:rPr>
            </w:pPr>
            <w:r w:rsidRPr="00C01C42">
              <w:rPr>
                <w:rFonts w:ascii="Times New Roman" w:hAnsi="Times New Roman"/>
                <w:sz w:val="20"/>
              </w:rPr>
              <w:t>Ограниченные инвестиционные возможности</w:t>
            </w:r>
          </w:p>
        </w:tc>
      </w:tr>
      <w:tr w:rsidR="00083B01" w:rsidRPr="00C01C42" w:rsidTr="00C01C42">
        <w:tc>
          <w:tcPr>
            <w:tcW w:w="1414"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 xml:space="preserve">Маркетинг </w:t>
            </w:r>
          </w:p>
        </w:tc>
        <w:tc>
          <w:tcPr>
            <w:tcW w:w="4677" w:type="dxa"/>
            <w:shd w:val="clear" w:color="auto" w:fill="auto"/>
            <w:hideMark/>
          </w:tcPr>
          <w:p w:rsidR="00083B01" w:rsidRPr="00C01C42" w:rsidRDefault="00083B01" w:rsidP="00C01C42">
            <w:pPr>
              <w:pStyle w:val="a8"/>
              <w:numPr>
                <w:ilvl w:val="0"/>
                <w:numId w:val="17"/>
              </w:numPr>
              <w:suppressAutoHyphens/>
              <w:spacing w:line="360" w:lineRule="auto"/>
              <w:ind w:left="0" w:firstLine="0"/>
              <w:rPr>
                <w:rFonts w:ascii="Times New Roman" w:hAnsi="Times New Roman"/>
                <w:sz w:val="20"/>
                <w:szCs w:val="24"/>
              </w:rPr>
            </w:pPr>
            <w:r w:rsidRPr="00C01C42">
              <w:rPr>
                <w:rFonts w:ascii="Times New Roman" w:hAnsi="Times New Roman"/>
                <w:sz w:val="20"/>
              </w:rPr>
              <w:t>Ограниченные каналы распространения и продвижения</w:t>
            </w:r>
          </w:p>
          <w:p w:rsidR="00083B01" w:rsidRPr="00C01C42" w:rsidRDefault="00083B01" w:rsidP="00C01C42">
            <w:pPr>
              <w:pStyle w:val="a8"/>
              <w:numPr>
                <w:ilvl w:val="0"/>
                <w:numId w:val="17"/>
              </w:numPr>
              <w:suppressAutoHyphens/>
              <w:spacing w:line="360" w:lineRule="auto"/>
              <w:ind w:left="0" w:firstLine="0"/>
              <w:rPr>
                <w:rFonts w:ascii="Times New Roman" w:hAnsi="Times New Roman"/>
                <w:sz w:val="20"/>
              </w:rPr>
            </w:pPr>
            <w:r w:rsidRPr="00C01C42">
              <w:rPr>
                <w:rFonts w:ascii="Times New Roman" w:hAnsi="Times New Roman"/>
                <w:sz w:val="20"/>
              </w:rPr>
              <w:t>Значительная конкурнтоспособность</w:t>
            </w:r>
          </w:p>
          <w:p w:rsidR="00083B01" w:rsidRPr="00C01C42" w:rsidRDefault="00083B01" w:rsidP="00C01C42">
            <w:pPr>
              <w:pStyle w:val="a8"/>
              <w:numPr>
                <w:ilvl w:val="0"/>
                <w:numId w:val="17"/>
              </w:numPr>
              <w:suppressAutoHyphens/>
              <w:spacing w:line="360" w:lineRule="auto"/>
              <w:ind w:left="0" w:firstLine="0"/>
              <w:rPr>
                <w:rFonts w:ascii="Times New Roman" w:hAnsi="Times New Roman"/>
                <w:sz w:val="20"/>
              </w:rPr>
            </w:pPr>
            <w:r w:rsidRPr="00C01C42">
              <w:rPr>
                <w:rFonts w:ascii="Times New Roman" w:hAnsi="Times New Roman"/>
                <w:sz w:val="20"/>
              </w:rPr>
              <w:t>Наличие рыночной ниши</w:t>
            </w:r>
          </w:p>
          <w:p w:rsidR="00083B01" w:rsidRPr="00C01C42" w:rsidRDefault="00083B01" w:rsidP="00C01C42">
            <w:pPr>
              <w:pStyle w:val="a8"/>
              <w:numPr>
                <w:ilvl w:val="0"/>
                <w:numId w:val="17"/>
              </w:numPr>
              <w:suppressAutoHyphens/>
              <w:spacing w:line="360" w:lineRule="auto"/>
              <w:ind w:left="0" w:firstLine="0"/>
              <w:rPr>
                <w:rFonts w:ascii="Times New Roman" w:hAnsi="Times New Roman"/>
                <w:sz w:val="20"/>
              </w:rPr>
            </w:pPr>
            <w:r w:rsidRPr="00C01C42">
              <w:rPr>
                <w:rFonts w:ascii="Times New Roman" w:hAnsi="Times New Roman"/>
                <w:sz w:val="20"/>
              </w:rPr>
              <w:t>Наличие своего сегмента на рынке</w:t>
            </w:r>
          </w:p>
          <w:p w:rsidR="00083B01" w:rsidRPr="00C01C42" w:rsidRDefault="00083B01" w:rsidP="00C01C42">
            <w:pPr>
              <w:pStyle w:val="a8"/>
              <w:numPr>
                <w:ilvl w:val="0"/>
                <w:numId w:val="17"/>
              </w:numPr>
              <w:suppressAutoHyphens/>
              <w:spacing w:line="360" w:lineRule="auto"/>
              <w:ind w:left="0" w:firstLine="0"/>
              <w:rPr>
                <w:rFonts w:ascii="Times New Roman" w:hAnsi="Times New Roman"/>
                <w:sz w:val="20"/>
              </w:rPr>
            </w:pPr>
            <w:r w:rsidRPr="00C01C42">
              <w:rPr>
                <w:rFonts w:ascii="Times New Roman" w:hAnsi="Times New Roman"/>
                <w:sz w:val="20"/>
              </w:rPr>
              <w:t>Возможности на внешнем рынке</w:t>
            </w:r>
          </w:p>
          <w:p w:rsidR="00083B01" w:rsidRPr="00C01C42" w:rsidRDefault="00083B01" w:rsidP="00C01C42">
            <w:pPr>
              <w:pStyle w:val="a8"/>
              <w:numPr>
                <w:ilvl w:val="0"/>
                <w:numId w:val="17"/>
              </w:numPr>
              <w:suppressAutoHyphens/>
              <w:spacing w:line="360" w:lineRule="auto"/>
              <w:ind w:left="0" w:firstLine="0"/>
              <w:rPr>
                <w:rFonts w:ascii="Times New Roman" w:hAnsi="Times New Roman"/>
                <w:sz w:val="20"/>
              </w:rPr>
            </w:pPr>
            <w:r w:rsidRPr="00C01C42">
              <w:rPr>
                <w:rFonts w:ascii="Times New Roman" w:hAnsi="Times New Roman"/>
                <w:sz w:val="20"/>
              </w:rPr>
              <w:t>Диверсифицированные рынки сбыта</w:t>
            </w:r>
          </w:p>
          <w:p w:rsidR="00083B01" w:rsidRPr="00C01C42" w:rsidRDefault="00083B01" w:rsidP="00C01C42">
            <w:pPr>
              <w:pStyle w:val="a8"/>
              <w:numPr>
                <w:ilvl w:val="0"/>
                <w:numId w:val="17"/>
              </w:numPr>
              <w:suppressAutoHyphens/>
              <w:spacing w:line="360" w:lineRule="auto"/>
              <w:ind w:left="0" w:firstLine="0"/>
              <w:rPr>
                <w:rFonts w:ascii="Times New Roman" w:hAnsi="Times New Roman"/>
                <w:sz w:val="20"/>
              </w:rPr>
            </w:pPr>
            <w:r w:rsidRPr="00C01C42">
              <w:rPr>
                <w:rFonts w:ascii="Times New Roman" w:hAnsi="Times New Roman"/>
                <w:sz w:val="20"/>
              </w:rPr>
              <w:t>Выгодное географическое расположение</w:t>
            </w:r>
          </w:p>
        </w:tc>
        <w:tc>
          <w:tcPr>
            <w:tcW w:w="3260" w:type="dxa"/>
            <w:shd w:val="clear" w:color="auto" w:fill="auto"/>
            <w:hideMark/>
          </w:tcPr>
          <w:p w:rsidR="00083B01" w:rsidRPr="00C01C42" w:rsidRDefault="00083B01" w:rsidP="00C01C42">
            <w:pPr>
              <w:pStyle w:val="a8"/>
              <w:numPr>
                <w:ilvl w:val="0"/>
                <w:numId w:val="18"/>
              </w:numPr>
              <w:suppressAutoHyphens/>
              <w:spacing w:line="360" w:lineRule="auto"/>
              <w:ind w:left="0" w:firstLine="0"/>
              <w:rPr>
                <w:rFonts w:ascii="Times New Roman" w:hAnsi="Times New Roman"/>
                <w:sz w:val="20"/>
                <w:szCs w:val="24"/>
              </w:rPr>
            </w:pPr>
            <w:r w:rsidRPr="00C01C42">
              <w:rPr>
                <w:rFonts w:ascii="Times New Roman" w:hAnsi="Times New Roman"/>
                <w:sz w:val="20"/>
              </w:rPr>
              <w:t>малоэффективная система ценообразования</w:t>
            </w:r>
          </w:p>
          <w:p w:rsidR="00083B01" w:rsidRPr="00C01C42" w:rsidRDefault="00083B01" w:rsidP="00C01C42">
            <w:pPr>
              <w:pStyle w:val="a8"/>
              <w:numPr>
                <w:ilvl w:val="0"/>
                <w:numId w:val="18"/>
              </w:numPr>
              <w:suppressAutoHyphens/>
              <w:spacing w:line="360" w:lineRule="auto"/>
              <w:ind w:left="0" w:firstLine="0"/>
              <w:rPr>
                <w:rFonts w:ascii="Times New Roman" w:hAnsi="Times New Roman"/>
                <w:sz w:val="20"/>
              </w:rPr>
            </w:pPr>
            <w:r w:rsidRPr="00C01C42">
              <w:rPr>
                <w:rFonts w:ascii="Times New Roman" w:hAnsi="Times New Roman"/>
                <w:sz w:val="20"/>
              </w:rPr>
              <w:t>Недостаток средств на маркетинговые разработки и исследования</w:t>
            </w:r>
          </w:p>
        </w:tc>
      </w:tr>
      <w:tr w:rsidR="00083B01" w:rsidRPr="00C01C42" w:rsidTr="00C01C42">
        <w:tc>
          <w:tcPr>
            <w:tcW w:w="1414" w:type="dxa"/>
            <w:shd w:val="clear" w:color="auto" w:fill="auto"/>
            <w:hideMark/>
          </w:tcPr>
          <w:p w:rsidR="00083B01" w:rsidRPr="00C01C42" w:rsidRDefault="00083B01" w:rsidP="00C01C42">
            <w:pPr>
              <w:pStyle w:val="a8"/>
              <w:suppressAutoHyphens/>
              <w:autoSpaceDE w:val="0"/>
              <w:autoSpaceDN w:val="0"/>
              <w:adjustRightInd w:val="0"/>
              <w:spacing w:line="360" w:lineRule="auto"/>
              <w:rPr>
                <w:rFonts w:ascii="Times New Roman" w:hAnsi="Times New Roman"/>
                <w:sz w:val="20"/>
              </w:rPr>
            </w:pPr>
            <w:r w:rsidRPr="00C01C42">
              <w:rPr>
                <w:rFonts w:ascii="Times New Roman" w:hAnsi="Times New Roman"/>
                <w:sz w:val="20"/>
              </w:rPr>
              <w:t>Организация</w:t>
            </w:r>
          </w:p>
        </w:tc>
        <w:tc>
          <w:tcPr>
            <w:tcW w:w="4677" w:type="dxa"/>
            <w:shd w:val="clear" w:color="auto" w:fill="auto"/>
            <w:hideMark/>
          </w:tcPr>
          <w:p w:rsidR="00083B01" w:rsidRPr="00C01C42" w:rsidRDefault="00083B01" w:rsidP="00C01C42">
            <w:pPr>
              <w:pStyle w:val="a8"/>
              <w:suppressAutoHyphens/>
              <w:spacing w:line="360" w:lineRule="auto"/>
              <w:rPr>
                <w:rFonts w:ascii="Times New Roman" w:hAnsi="Times New Roman"/>
                <w:sz w:val="20"/>
                <w:szCs w:val="24"/>
              </w:rPr>
            </w:pPr>
            <w:r w:rsidRPr="00C01C42">
              <w:rPr>
                <w:rFonts w:ascii="Times New Roman" w:hAnsi="Times New Roman"/>
                <w:sz w:val="20"/>
              </w:rPr>
              <w:t>Компетентное руководство</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Профессиональный коллектив среднего звена</w:t>
            </w:r>
          </w:p>
        </w:tc>
        <w:tc>
          <w:tcPr>
            <w:tcW w:w="3260" w:type="dxa"/>
            <w:shd w:val="clear" w:color="auto" w:fill="auto"/>
            <w:hideMark/>
          </w:tcPr>
          <w:p w:rsidR="00083B01" w:rsidRPr="00C01C42" w:rsidRDefault="00083B01" w:rsidP="00C01C42">
            <w:pPr>
              <w:suppressAutoHyphens/>
              <w:spacing w:after="0" w:line="360" w:lineRule="auto"/>
              <w:rPr>
                <w:rFonts w:ascii="Times New Roman" w:hAnsi="Times New Roman"/>
                <w:sz w:val="20"/>
                <w:szCs w:val="20"/>
              </w:rPr>
            </w:pPr>
          </w:p>
        </w:tc>
      </w:tr>
      <w:tr w:rsidR="00083B01" w:rsidRPr="00C01C42" w:rsidTr="00C01C42">
        <w:tc>
          <w:tcPr>
            <w:tcW w:w="1414"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 xml:space="preserve">Кадры </w:t>
            </w:r>
          </w:p>
        </w:tc>
        <w:tc>
          <w:tcPr>
            <w:tcW w:w="4677" w:type="dxa"/>
            <w:shd w:val="clear" w:color="auto" w:fill="auto"/>
            <w:hideMark/>
          </w:tcPr>
          <w:p w:rsidR="00083B01" w:rsidRPr="00C01C42" w:rsidRDefault="00083B01" w:rsidP="00C01C42">
            <w:pPr>
              <w:pStyle w:val="a8"/>
              <w:suppressAutoHyphens/>
              <w:spacing w:line="360" w:lineRule="auto"/>
              <w:rPr>
                <w:rFonts w:ascii="Times New Roman" w:hAnsi="Times New Roman"/>
                <w:sz w:val="20"/>
                <w:szCs w:val="24"/>
              </w:rPr>
            </w:pPr>
            <w:r w:rsidRPr="00C01C42">
              <w:rPr>
                <w:rFonts w:ascii="Times New Roman" w:hAnsi="Times New Roman"/>
                <w:sz w:val="20"/>
              </w:rPr>
              <w:t>1.своя база профессиональной подготовки и переподготовки</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2. отсутствие высокой текучести персонала</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3. стремление к новой системе организации управления и стимулирования</w:t>
            </w:r>
          </w:p>
        </w:tc>
        <w:tc>
          <w:tcPr>
            <w:tcW w:w="3260" w:type="dxa"/>
            <w:shd w:val="clear" w:color="auto" w:fill="auto"/>
            <w:hideMark/>
          </w:tcPr>
          <w:p w:rsidR="00083B01" w:rsidRPr="00C01C42" w:rsidRDefault="00083B01" w:rsidP="00C01C42">
            <w:pPr>
              <w:pStyle w:val="a8"/>
              <w:suppressAutoHyphens/>
              <w:spacing w:line="360" w:lineRule="auto"/>
              <w:rPr>
                <w:rFonts w:ascii="Times New Roman" w:hAnsi="Times New Roman"/>
                <w:sz w:val="20"/>
                <w:szCs w:val="24"/>
              </w:rPr>
            </w:pPr>
            <w:r w:rsidRPr="00C01C42">
              <w:rPr>
                <w:rFonts w:ascii="Times New Roman" w:hAnsi="Times New Roman"/>
                <w:sz w:val="20"/>
              </w:rPr>
              <w:t>Большая мобильность населения</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 xml:space="preserve">Недостаточное количество высококвалифицированных работников со знанием новейших технологий </w:t>
            </w:r>
          </w:p>
        </w:tc>
      </w:tr>
      <w:tr w:rsidR="00083B01" w:rsidRPr="00C01C42" w:rsidTr="00C01C42">
        <w:tc>
          <w:tcPr>
            <w:tcW w:w="1414" w:type="dxa"/>
            <w:shd w:val="clear" w:color="auto" w:fill="auto"/>
            <w:hideMark/>
          </w:tcPr>
          <w:p w:rsidR="00083B01" w:rsidRPr="00C01C42" w:rsidRDefault="00083B01" w:rsidP="00C01C42">
            <w:pPr>
              <w:pStyle w:val="a8"/>
              <w:suppressAutoHyphens/>
              <w:autoSpaceDE w:val="0"/>
              <w:autoSpaceDN w:val="0"/>
              <w:adjustRightInd w:val="0"/>
              <w:spacing w:line="360" w:lineRule="auto"/>
              <w:rPr>
                <w:rFonts w:ascii="Times New Roman" w:hAnsi="Times New Roman"/>
                <w:sz w:val="20"/>
              </w:rPr>
            </w:pPr>
            <w:r w:rsidRPr="00C01C42">
              <w:rPr>
                <w:rFonts w:ascii="Times New Roman" w:hAnsi="Times New Roman"/>
                <w:sz w:val="20"/>
              </w:rPr>
              <w:t>НИОКР</w:t>
            </w:r>
          </w:p>
        </w:tc>
        <w:tc>
          <w:tcPr>
            <w:tcW w:w="4677" w:type="dxa"/>
            <w:shd w:val="clear" w:color="auto" w:fill="auto"/>
            <w:hideMark/>
          </w:tcPr>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Восприимчивость к новым разработкам</w:t>
            </w:r>
          </w:p>
        </w:tc>
        <w:tc>
          <w:tcPr>
            <w:tcW w:w="3260" w:type="dxa"/>
            <w:shd w:val="clear" w:color="auto" w:fill="auto"/>
            <w:hideMark/>
          </w:tcPr>
          <w:p w:rsidR="00083B01" w:rsidRPr="00C01C42" w:rsidRDefault="00083B01" w:rsidP="00C01C42">
            <w:pPr>
              <w:pStyle w:val="a8"/>
              <w:suppressAutoHyphens/>
              <w:spacing w:line="360" w:lineRule="auto"/>
              <w:rPr>
                <w:rFonts w:ascii="Times New Roman" w:hAnsi="Times New Roman"/>
                <w:sz w:val="20"/>
                <w:szCs w:val="24"/>
              </w:rPr>
            </w:pPr>
            <w:r w:rsidRPr="00C01C42">
              <w:rPr>
                <w:rFonts w:ascii="Times New Roman" w:hAnsi="Times New Roman"/>
                <w:sz w:val="20"/>
              </w:rPr>
              <w:t>Нехватка денежных средств для проведения исследований</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Ориентация на текущие нужды производства</w:t>
            </w:r>
          </w:p>
        </w:tc>
      </w:tr>
    </w:tbl>
    <w:p w:rsidR="00083B01" w:rsidRPr="006266CF" w:rsidRDefault="00083B01" w:rsidP="006266CF">
      <w:pPr>
        <w:pStyle w:val="a8"/>
        <w:suppressAutoHyphens/>
        <w:spacing w:line="360" w:lineRule="auto"/>
        <w:ind w:firstLine="709"/>
        <w:jc w:val="both"/>
        <w:rPr>
          <w:rFonts w:ascii="Times New Roman" w:hAnsi="Times New Roman"/>
          <w:bCs/>
          <w:sz w:val="28"/>
          <w:szCs w:val="28"/>
        </w:rPr>
      </w:pPr>
    </w:p>
    <w:p w:rsidR="00083B01" w:rsidRPr="006266CF" w:rsidRDefault="00083B01" w:rsidP="006266CF">
      <w:pPr>
        <w:pStyle w:val="a8"/>
        <w:suppressAutoHyphens/>
        <w:spacing w:line="360" w:lineRule="auto"/>
        <w:ind w:firstLine="709"/>
        <w:jc w:val="both"/>
        <w:rPr>
          <w:rFonts w:ascii="Times New Roman" w:hAnsi="Times New Roman"/>
          <w:sz w:val="28"/>
          <w:szCs w:val="28"/>
        </w:rPr>
      </w:pPr>
      <w:r w:rsidRPr="006266CF">
        <w:rPr>
          <w:rFonts w:ascii="Times New Roman" w:hAnsi="Times New Roman"/>
          <w:bCs/>
          <w:sz w:val="28"/>
          <w:szCs w:val="28"/>
        </w:rPr>
        <w:t xml:space="preserve">Итогом анализа внешней и внутренней среды является </w:t>
      </w:r>
      <w:r w:rsidRPr="006266CF">
        <w:rPr>
          <w:rFonts w:ascii="Times New Roman" w:hAnsi="Times New Roman"/>
          <w:sz w:val="28"/>
          <w:szCs w:val="28"/>
        </w:rPr>
        <w:t>SWOT-анализ.</w:t>
      </w:r>
    </w:p>
    <w:p w:rsidR="00E12B37" w:rsidRDefault="00E12B37" w:rsidP="006266CF">
      <w:pPr>
        <w:pStyle w:val="a8"/>
        <w:suppressAutoHyphens/>
        <w:spacing w:line="360" w:lineRule="auto"/>
        <w:ind w:firstLine="709"/>
        <w:jc w:val="both"/>
        <w:rPr>
          <w:rFonts w:ascii="Times New Roman" w:hAnsi="Times New Roman"/>
          <w:sz w:val="28"/>
          <w:szCs w:val="28"/>
          <w:lang w:val="en-US"/>
        </w:rPr>
      </w:pPr>
    </w:p>
    <w:p w:rsidR="00083B01" w:rsidRPr="006266CF" w:rsidRDefault="00083B01" w:rsidP="006266CF">
      <w:pPr>
        <w:pStyle w:val="a8"/>
        <w:suppressAutoHyphens/>
        <w:spacing w:line="360" w:lineRule="auto"/>
        <w:ind w:firstLine="709"/>
        <w:jc w:val="both"/>
        <w:rPr>
          <w:rFonts w:ascii="Times New Roman" w:hAnsi="Times New Roman"/>
          <w:sz w:val="28"/>
          <w:szCs w:val="28"/>
        </w:rPr>
      </w:pPr>
      <w:r w:rsidRPr="006266CF">
        <w:rPr>
          <w:rFonts w:ascii="Times New Roman" w:hAnsi="Times New Roman"/>
          <w:sz w:val="28"/>
          <w:szCs w:val="28"/>
        </w:rPr>
        <w:t>Таблица 7. SWOT-анализ</w:t>
      </w:r>
    </w:p>
    <w:tbl>
      <w:tblPr>
        <w:tblW w:w="935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2904"/>
        <w:gridCol w:w="2766"/>
      </w:tblGrid>
      <w:tr w:rsidR="00083B01" w:rsidRPr="00C01C42" w:rsidTr="00C01C42">
        <w:tc>
          <w:tcPr>
            <w:tcW w:w="3681" w:type="dxa"/>
            <w:shd w:val="clear" w:color="auto" w:fill="auto"/>
          </w:tcPr>
          <w:p w:rsidR="00083B01" w:rsidRPr="00C01C42" w:rsidRDefault="00083B01" w:rsidP="00C01C42">
            <w:pPr>
              <w:pStyle w:val="a8"/>
              <w:suppressAutoHyphens/>
              <w:spacing w:line="360" w:lineRule="auto"/>
              <w:rPr>
                <w:rFonts w:ascii="Times New Roman" w:hAnsi="Times New Roman"/>
                <w:sz w:val="20"/>
              </w:rPr>
            </w:pPr>
          </w:p>
        </w:tc>
        <w:tc>
          <w:tcPr>
            <w:tcW w:w="2904" w:type="dxa"/>
            <w:shd w:val="clear" w:color="auto" w:fill="auto"/>
            <w:hideMark/>
          </w:tcPr>
          <w:p w:rsidR="00083B01" w:rsidRPr="00C01C42" w:rsidRDefault="00083B01" w:rsidP="00C01C42">
            <w:pPr>
              <w:pStyle w:val="a8"/>
              <w:suppressAutoHyphens/>
              <w:spacing w:line="360" w:lineRule="auto"/>
              <w:rPr>
                <w:rFonts w:ascii="Times New Roman" w:hAnsi="Times New Roman"/>
                <w:sz w:val="20"/>
                <w:szCs w:val="24"/>
              </w:rPr>
            </w:pPr>
            <w:r w:rsidRPr="00C01C42">
              <w:rPr>
                <w:rFonts w:ascii="Times New Roman" w:hAnsi="Times New Roman"/>
                <w:sz w:val="20"/>
              </w:rPr>
              <w:t>Возможности</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Разработка новых технологий</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Снижение затрат на изготовление продукции</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Улучшение профессионализма работников</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Направление политики правительства на развитие рыночных отношений</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Заинтересованность зарубежных партнёров в сотрудничестве</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Возможность выхода на новые рынки.</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Расширение и развитие производства</w:t>
            </w:r>
          </w:p>
        </w:tc>
        <w:tc>
          <w:tcPr>
            <w:tcW w:w="2766" w:type="dxa"/>
            <w:shd w:val="clear" w:color="auto" w:fill="auto"/>
            <w:hideMark/>
          </w:tcPr>
          <w:p w:rsidR="006266CF"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Угрозы</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Сложности привлечения финансовых ресуросв</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Падение сбыта</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Неплатежи</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Уменьшение рынка металлоконструкций</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Нестабильность экономики</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Кризис</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Конкуренция</w:t>
            </w:r>
          </w:p>
        </w:tc>
      </w:tr>
      <w:tr w:rsidR="00083B01" w:rsidRPr="00C01C42" w:rsidTr="00C01C42">
        <w:tc>
          <w:tcPr>
            <w:tcW w:w="3681" w:type="dxa"/>
            <w:shd w:val="clear" w:color="auto" w:fill="auto"/>
            <w:hideMark/>
          </w:tcPr>
          <w:p w:rsidR="00083B01" w:rsidRPr="00C01C42" w:rsidRDefault="00083B01" w:rsidP="00C01C42">
            <w:pPr>
              <w:pStyle w:val="a8"/>
              <w:suppressAutoHyphens/>
              <w:spacing w:line="360" w:lineRule="auto"/>
              <w:rPr>
                <w:rFonts w:ascii="Times New Roman" w:hAnsi="Times New Roman"/>
                <w:sz w:val="20"/>
                <w:szCs w:val="24"/>
              </w:rPr>
            </w:pPr>
            <w:r w:rsidRPr="00C01C42">
              <w:rPr>
                <w:rFonts w:ascii="Times New Roman" w:hAnsi="Times New Roman"/>
                <w:sz w:val="20"/>
              </w:rPr>
              <w:t>Сильные стороны</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Новые технологии</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Эффективное руководство</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Возможность расширения мощностей</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Восприимчивость к новым разработкам</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Эффективная система контроля качества</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Отсутствие большой текучки кадров</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Значительная конкурентоспособность</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Компетентное руководство</w:t>
            </w:r>
          </w:p>
        </w:tc>
        <w:tc>
          <w:tcPr>
            <w:tcW w:w="2904" w:type="dxa"/>
            <w:shd w:val="clear" w:color="auto" w:fill="auto"/>
            <w:hideMark/>
          </w:tcPr>
          <w:p w:rsidR="00083B01" w:rsidRPr="00C01C42" w:rsidRDefault="00083B01" w:rsidP="00C01C42">
            <w:pPr>
              <w:pStyle w:val="a8"/>
              <w:suppressAutoHyphens/>
              <w:spacing w:line="360" w:lineRule="auto"/>
              <w:rPr>
                <w:rFonts w:ascii="Times New Roman" w:hAnsi="Times New Roman"/>
                <w:sz w:val="20"/>
                <w:szCs w:val="24"/>
              </w:rPr>
            </w:pPr>
            <w:r w:rsidRPr="00C01C42">
              <w:rPr>
                <w:rFonts w:ascii="Times New Roman" w:hAnsi="Times New Roman"/>
                <w:sz w:val="20"/>
              </w:rPr>
              <w:t>Сила и возможности</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Улучшить качество работы за счёт введения новых технологий</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Улучшить профессионализм и специализацию работников</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Расширение рынка сбыта</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Разработка новой продукции</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Стратегия дифференциации</w:t>
            </w:r>
          </w:p>
        </w:tc>
        <w:tc>
          <w:tcPr>
            <w:tcW w:w="2766" w:type="dxa"/>
            <w:shd w:val="clear" w:color="auto" w:fill="auto"/>
            <w:hideMark/>
          </w:tcPr>
          <w:p w:rsidR="00083B01" w:rsidRPr="00C01C42" w:rsidRDefault="00083B01" w:rsidP="00C01C42">
            <w:pPr>
              <w:pStyle w:val="a8"/>
              <w:suppressAutoHyphens/>
              <w:spacing w:line="360" w:lineRule="auto"/>
              <w:rPr>
                <w:rFonts w:ascii="Times New Roman" w:hAnsi="Times New Roman"/>
                <w:sz w:val="20"/>
                <w:szCs w:val="24"/>
              </w:rPr>
            </w:pPr>
            <w:r w:rsidRPr="00C01C42">
              <w:rPr>
                <w:rFonts w:ascii="Times New Roman" w:hAnsi="Times New Roman"/>
                <w:sz w:val="20"/>
              </w:rPr>
              <w:t>Сила и угрозы</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Повышение качества путём введения новых технологий.</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Сокращение расходов</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Выход на внешний рынок</w:t>
            </w:r>
          </w:p>
        </w:tc>
      </w:tr>
      <w:tr w:rsidR="00083B01" w:rsidRPr="00C01C42" w:rsidTr="00C01C42">
        <w:tc>
          <w:tcPr>
            <w:tcW w:w="3681" w:type="dxa"/>
            <w:shd w:val="clear" w:color="auto" w:fill="auto"/>
            <w:hideMark/>
          </w:tcPr>
          <w:p w:rsidR="00083B01" w:rsidRPr="00C01C42" w:rsidRDefault="00083B01" w:rsidP="00C01C42">
            <w:pPr>
              <w:pStyle w:val="a8"/>
              <w:suppressAutoHyphens/>
              <w:spacing w:line="360" w:lineRule="auto"/>
              <w:rPr>
                <w:rFonts w:ascii="Times New Roman" w:hAnsi="Times New Roman"/>
                <w:sz w:val="20"/>
                <w:szCs w:val="24"/>
              </w:rPr>
            </w:pPr>
            <w:r w:rsidRPr="00C01C42">
              <w:rPr>
                <w:rFonts w:ascii="Times New Roman" w:hAnsi="Times New Roman"/>
                <w:sz w:val="20"/>
              </w:rPr>
              <w:t>Слабые стороны</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Кризис в стране</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Слабые инвестиционные возможности. Быстро стареющие производственные мощности.</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Отсутствие чётких целей и стратегии развития</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Низкий уровень маркетинговых исследований. Ограниченная мобильность населения. Серьёзная конкуренция</w:t>
            </w:r>
          </w:p>
        </w:tc>
        <w:tc>
          <w:tcPr>
            <w:tcW w:w="2904" w:type="dxa"/>
            <w:shd w:val="clear" w:color="auto" w:fill="auto"/>
            <w:hideMark/>
          </w:tcPr>
          <w:p w:rsidR="00083B01" w:rsidRPr="00C01C42" w:rsidRDefault="00083B01" w:rsidP="00C01C42">
            <w:pPr>
              <w:pStyle w:val="a8"/>
              <w:suppressAutoHyphens/>
              <w:spacing w:line="360" w:lineRule="auto"/>
              <w:rPr>
                <w:rFonts w:ascii="Times New Roman" w:hAnsi="Times New Roman"/>
                <w:sz w:val="20"/>
                <w:szCs w:val="24"/>
              </w:rPr>
            </w:pPr>
            <w:r w:rsidRPr="00C01C42">
              <w:rPr>
                <w:rFonts w:ascii="Times New Roman" w:hAnsi="Times New Roman"/>
                <w:sz w:val="20"/>
              </w:rPr>
              <w:t>Слабость и возможности</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Концентрация на рыночном сегменте</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Производство другой продукции на основе имеющейся технологии</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Совместное предприятие в новой отрасли</w:t>
            </w:r>
          </w:p>
        </w:tc>
        <w:tc>
          <w:tcPr>
            <w:tcW w:w="2766" w:type="dxa"/>
            <w:shd w:val="clear" w:color="auto" w:fill="auto"/>
            <w:hideMark/>
          </w:tcPr>
          <w:p w:rsidR="00083B01" w:rsidRPr="00C01C42" w:rsidRDefault="00083B01" w:rsidP="00C01C42">
            <w:pPr>
              <w:pStyle w:val="a8"/>
              <w:suppressAutoHyphens/>
              <w:spacing w:line="360" w:lineRule="auto"/>
              <w:rPr>
                <w:rFonts w:ascii="Times New Roman" w:hAnsi="Times New Roman"/>
                <w:sz w:val="20"/>
                <w:szCs w:val="24"/>
              </w:rPr>
            </w:pPr>
            <w:r w:rsidRPr="00C01C42">
              <w:rPr>
                <w:rFonts w:ascii="Times New Roman" w:hAnsi="Times New Roman"/>
                <w:sz w:val="20"/>
              </w:rPr>
              <w:t>Слабость и угрозы</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Сокращение, переориентация . производства с учётом имеющихся производственных мощностей</w:t>
            </w:r>
          </w:p>
          <w:p w:rsidR="00083B01" w:rsidRPr="00C01C42" w:rsidRDefault="00083B01" w:rsidP="00C01C42">
            <w:pPr>
              <w:pStyle w:val="a8"/>
              <w:suppressAutoHyphens/>
              <w:spacing w:line="360" w:lineRule="auto"/>
              <w:rPr>
                <w:rFonts w:ascii="Times New Roman" w:hAnsi="Times New Roman"/>
                <w:sz w:val="20"/>
              </w:rPr>
            </w:pPr>
            <w:r w:rsidRPr="00C01C42">
              <w:rPr>
                <w:rFonts w:ascii="Times New Roman" w:hAnsi="Times New Roman"/>
                <w:sz w:val="20"/>
              </w:rPr>
              <w:t>Ликвидация перспективных производств.</w:t>
            </w:r>
          </w:p>
        </w:tc>
      </w:tr>
    </w:tbl>
    <w:p w:rsidR="00083B01" w:rsidRPr="006266CF" w:rsidRDefault="00083B01" w:rsidP="006266CF">
      <w:pPr>
        <w:suppressAutoHyphens/>
        <w:spacing w:after="0" w:line="360" w:lineRule="auto"/>
        <w:ind w:firstLine="709"/>
        <w:jc w:val="both"/>
        <w:rPr>
          <w:rFonts w:ascii="Times New Roman" w:hAnsi="Times New Roman"/>
          <w:sz w:val="28"/>
          <w:szCs w:val="28"/>
        </w:rPr>
      </w:pPr>
    </w:p>
    <w:p w:rsidR="00083B01" w:rsidRPr="006266CF" w:rsidRDefault="00083B01" w:rsidP="006266CF">
      <w:pPr>
        <w:suppressAutoHyphens/>
        <w:spacing w:after="0" w:line="360" w:lineRule="auto"/>
        <w:ind w:firstLine="709"/>
        <w:jc w:val="both"/>
        <w:rPr>
          <w:rFonts w:ascii="Times New Roman" w:hAnsi="Times New Roman"/>
          <w:sz w:val="28"/>
          <w:szCs w:val="28"/>
        </w:rPr>
      </w:pPr>
      <w:r w:rsidRPr="006266CF">
        <w:rPr>
          <w:rFonts w:ascii="Times New Roman" w:hAnsi="Times New Roman"/>
          <w:sz w:val="28"/>
          <w:szCs w:val="28"/>
        </w:rPr>
        <w:t xml:space="preserve">Подводя итог вышеперечисленному, можно сказать, что ОАО </w:t>
      </w:r>
      <w:r w:rsidR="006266CF" w:rsidRPr="006266CF">
        <w:rPr>
          <w:rFonts w:ascii="Times New Roman" w:hAnsi="Times New Roman"/>
          <w:sz w:val="28"/>
          <w:szCs w:val="28"/>
        </w:rPr>
        <w:t>"</w:t>
      </w:r>
      <w:r w:rsidRPr="006266CF">
        <w:rPr>
          <w:rFonts w:ascii="Times New Roman" w:hAnsi="Times New Roman"/>
          <w:sz w:val="28"/>
          <w:szCs w:val="28"/>
        </w:rPr>
        <w:t>НЛМК</w:t>
      </w:r>
      <w:r w:rsidR="006266CF" w:rsidRPr="006266CF">
        <w:rPr>
          <w:rFonts w:ascii="Times New Roman" w:hAnsi="Times New Roman"/>
          <w:sz w:val="28"/>
          <w:szCs w:val="28"/>
        </w:rPr>
        <w:t>"</w:t>
      </w:r>
      <w:r w:rsidRPr="006266CF">
        <w:rPr>
          <w:rFonts w:ascii="Times New Roman" w:hAnsi="Times New Roman"/>
          <w:sz w:val="28"/>
          <w:szCs w:val="28"/>
        </w:rPr>
        <w:t xml:space="preserve"> обладает хорошими показателями в своей сфере, но существует угроза потери части рыночной ниши, которая выражена в стареющих мощностях, высокой себестоимости продукции, слабоприменяемых инвестиционных возможностей..</w:t>
      </w:r>
    </w:p>
    <w:p w:rsidR="0053244F" w:rsidRPr="006266CF" w:rsidRDefault="0053244F" w:rsidP="006266CF">
      <w:pPr>
        <w:suppressAutoHyphens/>
        <w:spacing w:after="0" w:line="360" w:lineRule="auto"/>
        <w:ind w:firstLine="709"/>
        <w:contextualSpacing/>
        <w:jc w:val="both"/>
        <w:rPr>
          <w:rFonts w:ascii="Times New Roman" w:hAnsi="Times New Roman"/>
          <w:b/>
          <w:sz w:val="28"/>
          <w:szCs w:val="28"/>
        </w:rPr>
      </w:pPr>
    </w:p>
    <w:p w:rsidR="00083B01" w:rsidRPr="006266CF" w:rsidRDefault="00E12B37" w:rsidP="006266CF">
      <w:pPr>
        <w:suppressAutoHyphens/>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083B01" w:rsidRPr="006266CF">
        <w:rPr>
          <w:rFonts w:ascii="Times New Roman" w:hAnsi="Times New Roman"/>
          <w:b/>
          <w:sz w:val="28"/>
          <w:szCs w:val="28"/>
        </w:rPr>
        <w:t xml:space="preserve">Глава 5. </w:t>
      </w:r>
      <w:r w:rsidRPr="00E12B37">
        <w:rPr>
          <w:rFonts w:ascii="Times New Roman" w:hAnsi="Times New Roman"/>
          <w:b/>
          <w:sz w:val="28"/>
          <w:szCs w:val="28"/>
        </w:rPr>
        <w:t>Разработка мероприятий по увеличению рынка сбыта продукции</w:t>
      </w:r>
    </w:p>
    <w:p w:rsidR="00E12B37" w:rsidRDefault="00E12B37" w:rsidP="006266CF">
      <w:pPr>
        <w:suppressAutoHyphens/>
        <w:spacing w:after="0" w:line="360" w:lineRule="auto"/>
        <w:ind w:firstLine="709"/>
        <w:contextualSpacing/>
        <w:jc w:val="both"/>
        <w:rPr>
          <w:rFonts w:ascii="Times New Roman" w:hAnsi="Times New Roman"/>
          <w:b/>
          <w:sz w:val="28"/>
          <w:szCs w:val="28"/>
          <w:lang w:val="en-US"/>
        </w:rPr>
      </w:pPr>
    </w:p>
    <w:p w:rsidR="006266CF" w:rsidRPr="00E12B37" w:rsidRDefault="00083B01" w:rsidP="006266CF">
      <w:pPr>
        <w:suppressAutoHyphens/>
        <w:spacing w:after="0" w:line="360" w:lineRule="auto"/>
        <w:ind w:firstLine="709"/>
        <w:contextualSpacing/>
        <w:jc w:val="both"/>
        <w:rPr>
          <w:rFonts w:ascii="Times New Roman" w:hAnsi="Times New Roman"/>
          <w:b/>
          <w:sz w:val="28"/>
          <w:szCs w:val="28"/>
          <w:lang w:val="en-US"/>
        </w:rPr>
      </w:pPr>
      <w:r w:rsidRPr="006266CF">
        <w:rPr>
          <w:rFonts w:ascii="Times New Roman" w:hAnsi="Times New Roman"/>
          <w:b/>
          <w:sz w:val="28"/>
          <w:szCs w:val="28"/>
        </w:rPr>
        <w:t>5.1</w:t>
      </w:r>
      <w:r w:rsidR="00E12B37">
        <w:rPr>
          <w:rFonts w:ascii="Times New Roman" w:hAnsi="Times New Roman"/>
          <w:b/>
          <w:sz w:val="28"/>
          <w:szCs w:val="28"/>
        </w:rPr>
        <w:t xml:space="preserve"> Товарная политика</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Проведение товарной политики предприятия призвано решать следующие крупные проблемы:</w:t>
      </w:r>
    </w:p>
    <w:p w:rsidR="006266CF" w:rsidRPr="006266CF" w:rsidRDefault="00083B01" w:rsidP="006266CF">
      <w:pPr>
        <w:numPr>
          <w:ilvl w:val="0"/>
          <w:numId w:val="19"/>
        </w:numPr>
        <w:tabs>
          <w:tab w:val="left" w:pos="150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Рациональная организация работы в рамках имеющейся номенклатуры товаров;</w:t>
      </w:r>
    </w:p>
    <w:p w:rsidR="006266CF" w:rsidRPr="006266CF" w:rsidRDefault="00083B01" w:rsidP="006266CF">
      <w:pPr>
        <w:numPr>
          <w:ilvl w:val="0"/>
          <w:numId w:val="19"/>
        </w:numPr>
        <w:tabs>
          <w:tab w:val="left" w:pos="150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Осуществление разработок новых товаров для замены товаров, подлежащих снятию с производства и выводу с рынка.</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Любой товар проходит определенные жизненные стадии (этапы) и решение о принадлежности его к определенной стадии принимается на основе анализа уровня и темпов роста объемов реализации и прибыли. В связи с этим, задача службы маркетинга на каждой стадии жизненного цикла товара должна быть направлена на приспособление своей деятельности к изменениям рыночной ситуации.</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b/>
          <w:sz w:val="28"/>
          <w:szCs w:val="28"/>
        </w:rPr>
        <w:t>Новый товар</w:t>
      </w:r>
      <w:r w:rsidRPr="006266CF">
        <w:rPr>
          <w:rFonts w:ascii="Times New Roman" w:hAnsi="Times New Roman"/>
          <w:sz w:val="28"/>
          <w:szCs w:val="28"/>
        </w:rPr>
        <w:t xml:space="preserve"> – это товар, нацеленный на абсолютно новые потребности, новая модификация, новая модель. Это и так называемые квазиинновации, то есть незначительные изменения физических свойств, дизайна, сервиса и имиджа товара, которые позволяют воспринимать его как новый.</w:t>
      </w:r>
    </w:p>
    <w:p w:rsidR="006266CF" w:rsidRPr="006266CF" w:rsidRDefault="00083B01" w:rsidP="006266CF">
      <w:pPr>
        <w:suppressAutoHyphens/>
        <w:spacing w:after="0" w:line="360" w:lineRule="auto"/>
        <w:ind w:firstLine="709"/>
        <w:contextualSpacing/>
        <w:jc w:val="both"/>
        <w:rPr>
          <w:rFonts w:ascii="Times New Roman" w:hAnsi="Times New Roman"/>
          <w:b/>
          <w:i/>
          <w:sz w:val="28"/>
          <w:szCs w:val="28"/>
        </w:rPr>
      </w:pPr>
      <w:r w:rsidRPr="006266CF">
        <w:rPr>
          <w:rFonts w:ascii="Times New Roman" w:hAnsi="Times New Roman"/>
          <w:b/>
          <w:i/>
          <w:sz w:val="28"/>
          <w:szCs w:val="28"/>
        </w:rPr>
        <w:t>Необходимость разработки нового товара.</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товарной политике предприятия – это должно быть основным направлением.</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Основаниями для разработки новых товаров являются следующие объективные данные:</w:t>
      </w:r>
    </w:p>
    <w:p w:rsidR="006266CF" w:rsidRPr="006266CF" w:rsidRDefault="00083B01" w:rsidP="006266CF">
      <w:pPr>
        <w:numPr>
          <w:ilvl w:val="0"/>
          <w:numId w:val="20"/>
        </w:numPr>
        <w:tabs>
          <w:tab w:val="left" w:pos="144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Рынок металлургии</w:t>
      </w:r>
      <w:r w:rsidR="006266CF" w:rsidRPr="006266CF">
        <w:rPr>
          <w:rFonts w:ascii="Times New Roman" w:hAnsi="Times New Roman"/>
          <w:sz w:val="28"/>
          <w:szCs w:val="28"/>
        </w:rPr>
        <w:t xml:space="preserve"> </w:t>
      </w:r>
      <w:r w:rsidRPr="006266CF">
        <w:rPr>
          <w:rFonts w:ascii="Times New Roman" w:hAnsi="Times New Roman"/>
          <w:sz w:val="28"/>
          <w:szCs w:val="28"/>
        </w:rPr>
        <w:t>является насыщенным;</w:t>
      </w:r>
    </w:p>
    <w:p w:rsidR="006266CF" w:rsidRPr="006266CF" w:rsidRDefault="00083B01" w:rsidP="006266CF">
      <w:pPr>
        <w:numPr>
          <w:ilvl w:val="0"/>
          <w:numId w:val="20"/>
        </w:numPr>
        <w:tabs>
          <w:tab w:val="left" w:pos="144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Не существует каких-либо уникальных отличий наших товаров от аналогов.</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При этом существует ряд косвенных признаков, которые дают основания для принятия решения о необходимости разработки новых товаров:</w:t>
      </w:r>
    </w:p>
    <w:p w:rsidR="006266CF" w:rsidRPr="006266CF" w:rsidRDefault="00083B01" w:rsidP="006266CF">
      <w:pPr>
        <w:numPr>
          <w:ilvl w:val="0"/>
          <w:numId w:val="21"/>
        </w:numPr>
        <w:tabs>
          <w:tab w:val="left" w:pos="144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Объем реализации выпускаемой номенклатуры товаров снижается и уменьшается рыночная доля предприятия.</w:t>
      </w:r>
    </w:p>
    <w:p w:rsidR="006266CF" w:rsidRPr="006266CF" w:rsidRDefault="00083B01" w:rsidP="006266CF">
      <w:pPr>
        <w:numPr>
          <w:ilvl w:val="0"/>
          <w:numId w:val="21"/>
        </w:numPr>
        <w:tabs>
          <w:tab w:val="left" w:pos="144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Информация от дилеров свидетельствует об ухудшении положения продукции предприятия на рынке.</w:t>
      </w:r>
    </w:p>
    <w:p w:rsidR="006266CF" w:rsidRPr="006266CF" w:rsidRDefault="00083B01" w:rsidP="006266CF">
      <w:pPr>
        <w:numPr>
          <w:ilvl w:val="0"/>
          <w:numId w:val="21"/>
        </w:numPr>
        <w:tabs>
          <w:tab w:val="left" w:pos="144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Основные конкуренты успешно и быстро модифицируют свою продукцию.</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Решение вышеперечисленных проблем возможно как за счет разработки нового товара, так и за счет освоения рынков. При определении способов поиска путей развития предприятия и определения стратегических альтернатив предлагается использовать </w:t>
      </w:r>
      <w:r w:rsidR="006266CF" w:rsidRPr="006266CF">
        <w:rPr>
          <w:rFonts w:ascii="Times New Roman" w:hAnsi="Times New Roman"/>
          <w:sz w:val="28"/>
          <w:szCs w:val="28"/>
        </w:rPr>
        <w:t>"</w:t>
      </w:r>
      <w:r w:rsidRPr="006266CF">
        <w:rPr>
          <w:rFonts w:ascii="Times New Roman" w:hAnsi="Times New Roman"/>
          <w:sz w:val="28"/>
          <w:szCs w:val="28"/>
        </w:rPr>
        <w:t>сетку развития товаров и рынков</w:t>
      </w:r>
      <w:r w:rsidR="006266CF" w:rsidRPr="006266CF">
        <w:rPr>
          <w:rFonts w:ascii="Times New Roman" w:hAnsi="Times New Roman"/>
          <w:sz w:val="28"/>
          <w:szCs w:val="28"/>
        </w:rPr>
        <w:t>"</w:t>
      </w:r>
      <w:r w:rsidRPr="006266CF">
        <w:rPr>
          <w:rFonts w:ascii="Times New Roman" w:hAnsi="Times New Roman"/>
          <w:sz w:val="28"/>
          <w:szCs w:val="28"/>
        </w:rPr>
        <w:t>, называемую матрицей Ансоффа:</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88"/>
        <w:gridCol w:w="3924"/>
        <w:gridCol w:w="3033"/>
      </w:tblGrid>
      <w:tr w:rsidR="00083B01" w:rsidRPr="00C01C42" w:rsidTr="00C01C42">
        <w:tc>
          <w:tcPr>
            <w:tcW w:w="0" w:type="auto"/>
            <w:shd w:val="clear" w:color="auto" w:fill="auto"/>
            <w:hideMark/>
          </w:tcPr>
          <w:p w:rsidR="00083B01" w:rsidRPr="00C01C42" w:rsidRDefault="00083B01" w:rsidP="00C01C42">
            <w:pPr>
              <w:suppressAutoHyphens/>
              <w:snapToGrid w:val="0"/>
              <w:spacing w:after="0" w:line="360" w:lineRule="auto"/>
              <w:contextualSpacing/>
              <w:outlineLvl w:val="0"/>
              <w:rPr>
                <w:rFonts w:ascii="Times New Roman" w:hAnsi="Times New Roman"/>
                <w:sz w:val="20"/>
                <w:szCs w:val="28"/>
              </w:rPr>
            </w:pPr>
            <w:r w:rsidRPr="00C01C42">
              <w:rPr>
                <w:rFonts w:ascii="Times New Roman" w:hAnsi="Times New Roman"/>
                <w:sz w:val="20"/>
                <w:szCs w:val="28"/>
              </w:rPr>
              <w:t xml:space="preserve"> </w:t>
            </w:r>
          </w:p>
        </w:tc>
        <w:tc>
          <w:tcPr>
            <w:tcW w:w="0" w:type="auto"/>
            <w:shd w:val="clear" w:color="auto" w:fill="auto"/>
            <w:hideMark/>
          </w:tcPr>
          <w:p w:rsidR="00083B01" w:rsidRPr="00C01C42" w:rsidRDefault="00083B01" w:rsidP="00C01C42">
            <w:pPr>
              <w:suppressAutoHyphens/>
              <w:snapToGrid w:val="0"/>
              <w:spacing w:after="0" w:line="360" w:lineRule="auto"/>
              <w:contextualSpacing/>
              <w:outlineLvl w:val="0"/>
              <w:rPr>
                <w:rFonts w:ascii="Times New Roman" w:hAnsi="Times New Roman"/>
                <w:sz w:val="20"/>
                <w:szCs w:val="28"/>
              </w:rPr>
            </w:pPr>
            <w:r w:rsidRPr="00C01C42">
              <w:rPr>
                <w:rFonts w:ascii="Times New Roman" w:hAnsi="Times New Roman"/>
                <w:sz w:val="20"/>
                <w:szCs w:val="28"/>
              </w:rPr>
              <w:t>Старый рынок</w:t>
            </w:r>
          </w:p>
        </w:tc>
        <w:tc>
          <w:tcPr>
            <w:tcW w:w="0" w:type="auto"/>
            <w:shd w:val="clear" w:color="auto" w:fill="auto"/>
            <w:hideMark/>
          </w:tcPr>
          <w:p w:rsidR="00083B01" w:rsidRPr="00C01C42" w:rsidRDefault="00083B01" w:rsidP="00C01C42">
            <w:pPr>
              <w:suppressAutoHyphens/>
              <w:snapToGrid w:val="0"/>
              <w:spacing w:after="0" w:line="360" w:lineRule="auto"/>
              <w:contextualSpacing/>
              <w:outlineLvl w:val="0"/>
              <w:rPr>
                <w:rFonts w:ascii="Times New Roman" w:hAnsi="Times New Roman"/>
                <w:sz w:val="20"/>
                <w:szCs w:val="28"/>
              </w:rPr>
            </w:pPr>
            <w:r w:rsidRPr="00C01C42">
              <w:rPr>
                <w:rFonts w:ascii="Times New Roman" w:hAnsi="Times New Roman"/>
                <w:sz w:val="20"/>
                <w:szCs w:val="28"/>
              </w:rPr>
              <w:t>Новый рынок</w:t>
            </w:r>
          </w:p>
        </w:tc>
      </w:tr>
      <w:tr w:rsidR="00083B01" w:rsidRPr="00C01C42" w:rsidTr="00C01C42">
        <w:tc>
          <w:tcPr>
            <w:tcW w:w="0" w:type="auto"/>
            <w:shd w:val="clear" w:color="auto" w:fill="auto"/>
            <w:hideMark/>
          </w:tcPr>
          <w:p w:rsidR="00083B01" w:rsidRPr="00C01C42" w:rsidRDefault="00083B01" w:rsidP="00C01C42">
            <w:pPr>
              <w:suppressAutoHyphens/>
              <w:snapToGrid w:val="0"/>
              <w:spacing w:after="0" w:line="360" w:lineRule="auto"/>
              <w:contextualSpacing/>
              <w:outlineLvl w:val="0"/>
              <w:rPr>
                <w:rFonts w:ascii="Times New Roman" w:hAnsi="Times New Roman"/>
                <w:sz w:val="20"/>
                <w:szCs w:val="28"/>
              </w:rPr>
            </w:pPr>
            <w:r w:rsidRPr="00C01C42">
              <w:rPr>
                <w:rFonts w:ascii="Times New Roman" w:hAnsi="Times New Roman"/>
                <w:sz w:val="20"/>
                <w:szCs w:val="28"/>
              </w:rPr>
              <w:t>Старый товар</w:t>
            </w:r>
          </w:p>
        </w:tc>
        <w:tc>
          <w:tcPr>
            <w:tcW w:w="0" w:type="auto"/>
            <w:shd w:val="clear" w:color="auto" w:fill="auto"/>
            <w:hideMark/>
          </w:tcPr>
          <w:p w:rsidR="00083B01" w:rsidRPr="00C01C42" w:rsidRDefault="00083B01" w:rsidP="00C01C42">
            <w:pPr>
              <w:suppressAutoHyphens/>
              <w:snapToGrid w:val="0"/>
              <w:spacing w:after="0" w:line="360" w:lineRule="auto"/>
              <w:contextualSpacing/>
              <w:outlineLvl w:val="0"/>
              <w:rPr>
                <w:rFonts w:ascii="Times New Roman" w:hAnsi="Times New Roman"/>
                <w:sz w:val="20"/>
                <w:szCs w:val="28"/>
              </w:rPr>
            </w:pPr>
            <w:r w:rsidRPr="00C01C42">
              <w:rPr>
                <w:rFonts w:ascii="Times New Roman" w:hAnsi="Times New Roman"/>
                <w:sz w:val="20"/>
                <w:szCs w:val="28"/>
              </w:rPr>
              <w:t>1. Более глубокое проникновение на рынок</w:t>
            </w:r>
          </w:p>
        </w:tc>
        <w:tc>
          <w:tcPr>
            <w:tcW w:w="0" w:type="auto"/>
            <w:shd w:val="clear" w:color="auto" w:fill="auto"/>
            <w:hideMark/>
          </w:tcPr>
          <w:p w:rsidR="00083B01" w:rsidRPr="00C01C42" w:rsidRDefault="00083B01" w:rsidP="00C01C42">
            <w:pPr>
              <w:suppressAutoHyphens/>
              <w:snapToGrid w:val="0"/>
              <w:spacing w:after="0" w:line="360" w:lineRule="auto"/>
              <w:contextualSpacing/>
              <w:outlineLvl w:val="0"/>
              <w:rPr>
                <w:rFonts w:ascii="Times New Roman" w:hAnsi="Times New Roman"/>
                <w:sz w:val="20"/>
                <w:szCs w:val="28"/>
              </w:rPr>
            </w:pPr>
            <w:r w:rsidRPr="00C01C42">
              <w:rPr>
                <w:rFonts w:ascii="Times New Roman" w:hAnsi="Times New Roman"/>
                <w:sz w:val="20"/>
                <w:szCs w:val="28"/>
              </w:rPr>
              <w:t>2. Расширение рыночных границ</w:t>
            </w:r>
          </w:p>
        </w:tc>
      </w:tr>
      <w:tr w:rsidR="00083B01" w:rsidRPr="00C01C42" w:rsidTr="00C01C42">
        <w:tc>
          <w:tcPr>
            <w:tcW w:w="0" w:type="auto"/>
            <w:shd w:val="clear" w:color="auto" w:fill="auto"/>
            <w:hideMark/>
          </w:tcPr>
          <w:p w:rsidR="00083B01" w:rsidRPr="00C01C42" w:rsidRDefault="00083B01" w:rsidP="00C01C42">
            <w:pPr>
              <w:suppressAutoHyphens/>
              <w:snapToGrid w:val="0"/>
              <w:spacing w:after="0" w:line="360" w:lineRule="auto"/>
              <w:contextualSpacing/>
              <w:outlineLvl w:val="0"/>
              <w:rPr>
                <w:rFonts w:ascii="Times New Roman" w:hAnsi="Times New Roman"/>
                <w:sz w:val="20"/>
                <w:szCs w:val="28"/>
              </w:rPr>
            </w:pPr>
            <w:r w:rsidRPr="00C01C42">
              <w:rPr>
                <w:rFonts w:ascii="Times New Roman" w:hAnsi="Times New Roman"/>
                <w:sz w:val="20"/>
                <w:szCs w:val="28"/>
              </w:rPr>
              <w:t>Новый товар</w:t>
            </w:r>
          </w:p>
        </w:tc>
        <w:tc>
          <w:tcPr>
            <w:tcW w:w="0" w:type="auto"/>
            <w:shd w:val="clear" w:color="auto" w:fill="auto"/>
            <w:hideMark/>
          </w:tcPr>
          <w:p w:rsidR="00083B01" w:rsidRPr="00C01C42" w:rsidRDefault="00083B01" w:rsidP="00C01C42">
            <w:pPr>
              <w:suppressAutoHyphens/>
              <w:snapToGrid w:val="0"/>
              <w:spacing w:after="0" w:line="360" w:lineRule="auto"/>
              <w:contextualSpacing/>
              <w:outlineLvl w:val="0"/>
              <w:rPr>
                <w:rFonts w:ascii="Times New Roman" w:hAnsi="Times New Roman"/>
                <w:sz w:val="20"/>
                <w:szCs w:val="28"/>
              </w:rPr>
            </w:pPr>
            <w:r w:rsidRPr="00C01C42">
              <w:rPr>
                <w:rFonts w:ascii="Times New Roman" w:hAnsi="Times New Roman"/>
                <w:sz w:val="20"/>
                <w:szCs w:val="28"/>
              </w:rPr>
              <w:t>3. Разработка нового товара</w:t>
            </w:r>
          </w:p>
        </w:tc>
        <w:tc>
          <w:tcPr>
            <w:tcW w:w="0" w:type="auto"/>
            <w:shd w:val="clear" w:color="auto" w:fill="auto"/>
            <w:hideMark/>
          </w:tcPr>
          <w:p w:rsidR="00083B01" w:rsidRPr="00C01C42" w:rsidRDefault="00083B01" w:rsidP="00C01C42">
            <w:pPr>
              <w:suppressAutoHyphens/>
              <w:snapToGrid w:val="0"/>
              <w:spacing w:after="0" w:line="360" w:lineRule="auto"/>
              <w:contextualSpacing/>
              <w:outlineLvl w:val="0"/>
              <w:rPr>
                <w:rFonts w:ascii="Times New Roman" w:hAnsi="Times New Roman"/>
                <w:sz w:val="20"/>
                <w:szCs w:val="28"/>
              </w:rPr>
            </w:pPr>
            <w:r w:rsidRPr="00C01C42">
              <w:rPr>
                <w:rFonts w:ascii="Times New Roman" w:hAnsi="Times New Roman"/>
                <w:sz w:val="20"/>
                <w:szCs w:val="28"/>
              </w:rPr>
              <w:t>4. Диверсификация</w:t>
            </w:r>
          </w:p>
        </w:tc>
      </w:tr>
    </w:tbl>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Где под старым товаром и рынком понимаются существующие товары и рынки.</w:t>
      </w:r>
    </w:p>
    <w:p w:rsidR="006266CF" w:rsidRPr="006266CF" w:rsidRDefault="00083B01" w:rsidP="006266CF">
      <w:pPr>
        <w:suppressAutoHyphens/>
        <w:spacing w:after="0" w:line="360" w:lineRule="auto"/>
        <w:ind w:firstLine="709"/>
        <w:contextualSpacing/>
        <w:jc w:val="both"/>
        <w:rPr>
          <w:rFonts w:ascii="Times New Roman" w:hAnsi="Times New Roman"/>
          <w:b/>
          <w:i/>
          <w:sz w:val="28"/>
          <w:szCs w:val="28"/>
        </w:rPr>
      </w:pPr>
      <w:r w:rsidRPr="006266CF">
        <w:rPr>
          <w:rFonts w:ascii="Times New Roman" w:hAnsi="Times New Roman"/>
          <w:b/>
          <w:i/>
          <w:sz w:val="28"/>
          <w:szCs w:val="28"/>
        </w:rPr>
        <w:t>Стратегия товарной политики предприятия.</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1.С помощью существующих товаров добиться большей доли рынка за счет снижения себестоимости и переманивания покупателей у конкурентов не вступая в ценовую конкуренцию. Мероприятия в этом направлении заключаются в пересмотре норм расхода материалов, замене материалов более дешевыми аналогичными материалами, совершенствовании технологии др.</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2.Предприятие ведет поиск новых рынков.</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3.Разработка новых видов товаров и усовершенствование выпускаемых изделий для существующего рынка и своих клиентов.</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4.Предприятие ищет новый привлекательный рынок сбыта товаров. Диверсификация – это одновременное развитие нескольких не взаимосвязанных технологически видов товаров.</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5.По новым товарам обязательно должны прорабатываться такие вопросы, как упаковка, послепродажное обслуживание, гарантийные обязательства. Все товары выпускаются под товарным знаком ОАО </w:t>
      </w:r>
      <w:r w:rsidR="006266CF" w:rsidRPr="006266CF">
        <w:rPr>
          <w:rFonts w:ascii="Times New Roman" w:hAnsi="Times New Roman"/>
          <w:sz w:val="28"/>
          <w:szCs w:val="28"/>
        </w:rPr>
        <w:t>"</w:t>
      </w:r>
      <w:r w:rsidRPr="006266CF">
        <w:rPr>
          <w:rFonts w:ascii="Times New Roman" w:hAnsi="Times New Roman"/>
          <w:sz w:val="28"/>
          <w:szCs w:val="28"/>
        </w:rPr>
        <w:t>НЛМК</w:t>
      </w:r>
      <w:r w:rsidR="006266CF" w:rsidRPr="006266CF">
        <w:rPr>
          <w:rFonts w:ascii="Times New Roman" w:hAnsi="Times New Roman"/>
          <w:sz w:val="28"/>
          <w:szCs w:val="28"/>
        </w:rPr>
        <w:t>"</w:t>
      </w:r>
      <w:r w:rsidRPr="006266CF">
        <w:rPr>
          <w:rFonts w:ascii="Times New Roman" w:hAnsi="Times New Roman"/>
          <w:sz w:val="28"/>
          <w:szCs w:val="28"/>
        </w:rPr>
        <w:t>.</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Перед выводом нового товара на рынок разрабатывается система его продвижения. На текущий момент продвижение новых товаров осуществляется посредством договоренностей с крупными оптовыми продавцами. Выявляются наиболее ходовые товары, уровень цен. Осуществляется оценка технических и технологических возможностей предприятия по изготовлению изделия с требуемым качеством. Выясняется возможный объем реализации, обговариваются условия поставки и оплаты. Рассчитывается отпускная цена, прибыль. На основании оценки вышеперечисленного принимается решение о выпуске или отказе от выпуска конкретного нового изделия.</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Рентабельность выпускаемых товаров.</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ассортименте выпускаемых изделий предприятия имеется ряд позиций, выпуск которых при существующем объеме продаж оказывается нерентабельным.. В этой связи перед техническими службами предприятия должна быть поставлена задача по изысканию возможностей снижения норм расхода материалов и использованию более дешевых материалов. В противном случае нерентабельные изделия будут сняты с производства, а складские остатки подлежат продаже по среднерыночной цене.</w:t>
      </w:r>
    </w:p>
    <w:p w:rsidR="00083B01" w:rsidRPr="006266CF" w:rsidRDefault="00083B01" w:rsidP="006266CF">
      <w:pPr>
        <w:suppressAutoHyphens/>
        <w:spacing w:after="0" w:line="360" w:lineRule="auto"/>
        <w:ind w:firstLine="709"/>
        <w:contextualSpacing/>
        <w:jc w:val="both"/>
        <w:rPr>
          <w:rFonts w:ascii="Times New Roman" w:hAnsi="Times New Roman"/>
          <w:b/>
          <w:i/>
          <w:sz w:val="28"/>
          <w:szCs w:val="28"/>
        </w:rPr>
      </w:pPr>
    </w:p>
    <w:p w:rsidR="006266CF" w:rsidRPr="006266CF" w:rsidRDefault="00E12B37" w:rsidP="006266CF">
      <w:pPr>
        <w:suppressAutoHyphens/>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5.2</w:t>
      </w:r>
      <w:r>
        <w:rPr>
          <w:rFonts w:ascii="Times New Roman" w:hAnsi="Times New Roman"/>
          <w:b/>
          <w:sz w:val="28"/>
          <w:szCs w:val="28"/>
          <w:lang w:val="en-US"/>
        </w:rPr>
        <w:t xml:space="preserve"> </w:t>
      </w:r>
      <w:r w:rsidR="00083B01" w:rsidRPr="006266CF">
        <w:rPr>
          <w:rFonts w:ascii="Times New Roman" w:hAnsi="Times New Roman"/>
          <w:b/>
          <w:sz w:val="28"/>
          <w:szCs w:val="28"/>
        </w:rPr>
        <w:t>Ценовая политика и ценовая стратегия</w:t>
      </w:r>
    </w:p>
    <w:p w:rsidR="00E12B37" w:rsidRDefault="00E12B37" w:rsidP="006266CF">
      <w:pPr>
        <w:suppressAutoHyphens/>
        <w:spacing w:after="0" w:line="360" w:lineRule="auto"/>
        <w:ind w:firstLine="709"/>
        <w:contextualSpacing/>
        <w:jc w:val="both"/>
        <w:rPr>
          <w:rFonts w:ascii="Times New Roman" w:hAnsi="Times New Roman"/>
          <w:b/>
          <w:sz w:val="28"/>
          <w:szCs w:val="28"/>
          <w:lang w:val="en-US"/>
        </w:rPr>
      </w:pP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b/>
          <w:sz w:val="28"/>
          <w:szCs w:val="28"/>
        </w:rPr>
        <w:t>Политика</w:t>
      </w:r>
      <w:r w:rsidRPr="006266CF">
        <w:rPr>
          <w:rFonts w:ascii="Times New Roman" w:hAnsi="Times New Roman"/>
          <w:sz w:val="28"/>
          <w:szCs w:val="28"/>
        </w:rPr>
        <w:t xml:space="preserve"> ценообразования – это общие принципы, которых предприятие собирается придерживаться в сфере установления цен на товары.</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b/>
          <w:sz w:val="28"/>
          <w:szCs w:val="28"/>
        </w:rPr>
        <w:t>Стратегия</w:t>
      </w:r>
      <w:r w:rsidRPr="006266CF">
        <w:rPr>
          <w:rFonts w:ascii="Times New Roman" w:hAnsi="Times New Roman"/>
          <w:sz w:val="28"/>
          <w:szCs w:val="28"/>
        </w:rPr>
        <w:t xml:space="preserve"> ценообразования – это набор методов, с помощью которых эти принципы можно реализовать на практике.</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Ключевыми вопросами при разработке ценовой политики и ценовой стратегии являются следующие:</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1) какие затраты предприятие может себе позволить, чтобы заработать прибыль при существующих ценах на российском рынке медицинского оборудования?;</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2) какую ценность представляет наша продукция для наших покупателей?;</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3) как нам убедить покупателя в том, что наша цена соответствует этой ценности? и</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4) какой объем продаж может быть наиболее прибыльным?.</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Предприятие выбирает </w:t>
      </w:r>
      <w:r w:rsidR="006266CF" w:rsidRPr="006266CF">
        <w:rPr>
          <w:rFonts w:ascii="Times New Roman" w:hAnsi="Times New Roman"/>
          <w:sz w:val="28"/>
          <w:szCs w:val="28"/>
        </w:rPr>
        <w:t>"</w:t>
      </w:r>
      <w:r w:rsidRPr="006266CF">
        <w:rPr>
          <w:rFonts w:ascii="Times New Roman" w:hAnsi="Times New Roman"/>
          <w:sz w:val="28"/>
          <w:szCs w:val="28"/>
        </w:rPr>
        <w:t>ценностный</w:t>
      </w:r>
      <w:r w:rsidR="006266CF" w:rsidRPr="006266CF">
        <w:rPr>
          <w:rFonts w:ascii="Times New Roman" w:hAnsi="Times New Roman"/>
          <w:sz w:val="28"/>
          <w:szCs w:val="28"/>
        </w:rPr>
        <w:t>"</w:t>
      </w:r>
      <w:r w:rsidRPr="006266CF">
        <w:rPr>
          <w:rFonts w:ascii="Times New Roman" w:hAnsi="Times New Roman"/>
          <w:sz w:val="28"/>
          <w:szCs w:val="28"/>
        </w:rPr>
        <w:t xml:space="preserve"> подход к ценообразованию. </w:t>
      </w:r>
      <w:r w:rsidRPr="006266CF">
        <w:rPr>
          <w:rFonts w:ascii="Times New Roman" w:hAnsi="Times New Roman"/>
          <w:b/>
          <w:sz w:val="28"/>
          <w:szCs w:val="28"/>
        </w:rPr>
        <w:t>Ценностное</w:t>
      </w:r>
      <w:r w:rsidRPr="006266CF">
        <w:rPr>
          <w:rFonts w:ascii="Times New Roman" w:hAnsi="Times New Roman"/>
          <w:sz w:val="28"/>
          <w:szCs w:val="28"/>
        </w:rPr>
        <w:t xml:space="preserve"> </w:t>
      </w:r>
      <w:r w:rsidRPr="006266CF">
        <w:rPr>
          <w:rFonts w:ascii="Times New Roman" w:hAnsi="Times New Roman"/>
          <w:b/>
          <w:sz w:val="28"/>
          <w:szCs w:val="28"/>
        </w:rPr>
        <w:t>ценообразование</w:t>
      </w:r>
      <w:r w:rsidRPr="006266CF">
        <w:rPr>
          <w:rFonts w:ascii="Times New Roman" w:hAnsi="Times New Roman"/>
          <w:sz w:val="28"/>
          <w:szCs w:val="28"/>
        </w:rPr>
        <w:t xml:space="preserve"> – это установление цен таким образом, чтобы это обеспечивало предприятию наибольшую прибыльность за счет достижения выгодного для него соотношения </w:t>
      </w:r>
      <w:r w:rsidR="006266CF" w:rsidRPr="006266CF">
        <w:rPr>
          <w:rFonts w:ascii="Times New Roman" w:hAnsi="Times New Roman"/>
          <w:b/>
          <w:sz w:val="28"/>
          <w:szCs w:val="28"/>
        </w:rPr>
        <w:t>"</w:t>
      </w:r>
      <w:r w:rsidRPr="006266CF">
        <w:rPr>
          <w:rFonts w:ascii="Times New Roman" w:hAnsi="Times New Roman"/>
          <w:b/>
          <w:sz w:val="28"/>
          <w:szCs w:val="28"/>
        </w:rPr>
        <w:t>ценность/затраты</w:t>
      </w:r>
      <w:r w:rsidR="006266CF" w:rsidRPr="006266CF">
        <w:rPr>
          <w:rFonts w:ascii="Times New Roman" w:hAnsi="Times New Roman"/>
          <w:b/>
          <w:sz w:val="28"/>
          <w:szCs w:val="28"/>
        </w:rPr>
        <w:t>"</w:t>
      </w:r>
      <w:r w:rsidRPr="006266CF">
        <w:rPr>
          <w:rFonts w:ascii="Times New Roman" w:hAnsi="Times New Roman"/>
          <w:b/>
          <w:sz w:val="28"/>
          <w:szCs w:val="28"/>
        </w:rPr>
        <w:t>.</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Стратегические цели предприятия являются основой для выбора направлений деятельности на протяжении длительного времени и устанавливаются без временных ограничений. Перед предприятием стоит задача </w:t>
      </w:r>
      <w:r w:rsidRPr="006266CF">
        <w:rPr>
          <w:rFonts w:ascii="Times New Roman" w:hAnsi="Times New Roman"/>
          <w:b/>
          <w:sz w:val="28"/>
          <w:szCs w:val="28"/>
        </w:rPr>
        <w:t>увеличения своей доли продаж на рынке.</w:t>
      </w:r>
      <w:r w:rsidRPr="006266CF">
        <w:rPr>
          <w:rFonts w:ascii="Times New Roman" w:hAnsi="Times New Roman"/>
          <w:sz w:val="28"/>
          <w:szCs w:val="28"/>
        </w:rPr>
        <w:t xml:space="preserve"> Однако, на текущий момент мы столкнулись с конкурентами, у которых маржинальные затраты ниже (маржинальные, они же предельные затраты – это затраты предприятия на производство одной дополнительной единицы продукции), т.е. увеличение выпуска продукции обходится им дешевле. Конкурировать с такими фирмами путем понижения цен с целью завоевания рынка этих товаров нельзя, поскольку это однозначно приведет к проигрышу.</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В этой ситуации стратегия направлена на то, чтобы договариваться о рыночной цене на такие товары с крупными </w:t>
      </w:r>
      <w:r w:rsidR="006266CF" w:rsidRPr="006266CF">
        <w:rPr>
          <w:rFonts w:ascii="Times New Roman" w:hAnsi="Times New Roman"/>
          <w:sz w:val="28"/>
          <w:szCs w:val="28"/>
        </w:rPr>
        <w:t>"</w:t>
      </w:r>
      <w:r w:rsidRPr="006266CF">
        <w:rPr>
          <w:rFonts w:ascii="Times New Roman" w:hAnsi="Times New Roman"/>
          <w:sz w:val="28"/>
          <w:szCs w:val="28"/>
        </w:rPr>
        <w:t>игроками</w:t>
      </w:r>
      <w:r w:rsidR="006266CF" w:rsidRPr="006266CF">
        <w:rPr>
          <w:rFonts w:ascii="Times New Roman" w:hAnsi="Times New Roman"/>
          <w:sz w:val="28"/>
          <w:szCs w:val="28"/>
        </w:rPr>
        <w:t>"</w:t>
      </w:r>
      <w:r w:rsidRPr="006266CF">
        <w:rPr>
          <w:rFonts w:ascii="Times New Roman" w:hAnsi="Times New Roman"/>
          <w:sz w:val="28"/>
          <w:szCs w:val="28"/>
        </w:rPr>
        <w:t>.</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b/>
          <w:sz w:val="28"/>
          <w:szCs w:val="28"/>
        </w:rPr>
        <w:t>Тактика</w:t>
      </w:r>
      <w:r w:rsidRPr="006266CF">
        <w:rPr>
          <w:rFonts w:ascii="Times New Roman" w:hAnsi="Times New Roman"/>
          <w:sz w:val="28"/>
          <w:szCs w:val="28"/>
        </w:rPr>
        <w:t xml:space="preserve"> ценообразования – это набор конкретных практических мер по управлению ценами предприятия.</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Как изложено выше, предприятие работает в основном с двумя категориями клиентов: крупные дилеры и прочие клиенты. Стратегия взаимодействия с крупными дилерами и прочими клиентами принимается на основе анализа рыночной ситуации. Тактика ценообразования состоит в следующем:</w:t>
      </w:r>
    </w:p>
    <w:p w:rsidR="006266CF" w:rsidRPr="006266CF" w:rsidRDefault="00083B01" w:rsidP="006266CF">
      <w:pPr>
        <w:numPr>
          <w:ilvl w:val="0"/>
          <w:numId w:val="22"/>
        </w:numPr>
        <w:tabs>
          <w:tab w:val="left" w:pos="36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предприятие устанавливает отпускные цены на свои товары исходя из основного принципа ценностного подхода к ценообразованию;</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2) в прайс-листе публикуются цены на определенный процент выше расчетных;</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3) дилерам предоставляется торговая скидка от отпускной цены в размере упомянутого процента за обеспечение оговоренного объема продаж в натуральном или денежном выражении;</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4) всем дилерам предоставляется одинаковая скидка за определенный объем закупок в месяц, ценовая дискриминация исключается;</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5) прочие клиенты также получают скидки от отпускной цены в зависимости от объемов заказов, но не выше скидок дилерам; </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6) при работе с прочими клиентами допускается ценовая дискриминация в форме предоставления скидок </w:t>
      </w:r>
      <w:r w:rsidR="006266CF" w:rsidRPr="006266CF">
        <w:rPr>
          <w:rFonts w:ascii="Times New Roman" w:hAnsi="Times New Roman"/>
          <w:sz w:val="28"/>
          <w:szCs w:val="28"/>
        </w:rPr>
        <w:t>"</w:t>
      </w:r>
      <w:r w:rsidRPr="006266CF">
        <w:rPr>
          <w:rFonts w:ascii="Times New Roman" w:hAnsi="Times New Roman"/>
          <w:sz w:val="28"/>
          <w:szCs w:val="28"/>
        </w:rPr>
        <w:t>по договоренности</w:t>
      </w:r>
      <w:r w:rsidR="006266CF" w:rsidRPr="006266CF">
        <w:rPr>
          <w:rFonts w:ascii="Times New Roman" w:hAnsi="Times New Roman"/>
          <w:sz w:val="28"/>
          <w:szCs w:val="28"/>
        </w:rPr>
        <w:t>"</w:t>
      </w:r>
      <w:r w:rsidRPr="006266CF">
        <w:rPr>
          <w:rFonts w:ascii="Times New Roman" w:hAnsi="Times New Roman"/>
          <w:sz w:val="28"/>
          <w:szCs w:val="28"/>
        </w:rPr>
        <w:t>, что возможно ввиду специфики рынка (территориальная разобщенность клиентуры, региональные особенности и др.);</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7) в случаях участия предприятия или кого-либо из клиентов в крупных тендерах с нашей продукцией размер скидки или установление цены осуществляется индивидуально.</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b/>
          <w:sz w:val="28"/>
          <w:szCs w:val="28"/>
        </w:rPr>
        <w:t xml:space="preserve">Ценовая дискриминация – </w:t>
      </w:r>
      <w:r w:rsidRPr="006266CF">
        <w:rPr>
          <w:rFonts w:ascii="Times New Roman" w:hAnsi="Times New Roman"/>
          <w:sz w:val="28"/>
          <w:szCs w:val="28"/>
        </w:rPr>
        <w:t>продажа товара разным покупателям по неодинаковым ценам или в нашем случае предоставление неодинаковых скидок прочим клиентам.</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Когда определена цена и имеется прогноз продаж каждого изделия в количественном выражении, то в обязательном порядке должен выполняться анализ условий безубыточности изменения уровня цен. Этот анализ должен осуществляться финансовым отделом.</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На рынке существует сильная конкуренция и учет этого фактора в большой степени влияет на уровень цены. Поэтому принятие решения об установлении цены на каждое изделие зависит от возможных ответных действий конкурентов. При этом основным правилом поведения на рынке наше предприятие считает уклонение от ценовой конкуренции, поскольку ценовая конкуренция приносит успех лишь при существовании следующих двух обязательных условий:</w:t>
      </w:r>
    </w:p>
    <w:p w:rsidR="006266CF" w:rsidRPr="006266CF" w:rsidRDefault="00083B01" w:rsidP="006266CF">
      <w:pPr>
        <w:numPr>
          <w:ilvl w:val="0"/>
          <w:numId w:val="23"/>
        </w:numPr>
        <w:tabs>
          <w:tab w:val="left" w:pos="144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спрос на конкретный товар очень высоко эластичен и снижение цен ведет к резкому его увеличению;</w:t>
      </w:r>
    </w:p>
    <w:p w:rsidR="006266CF" w:rsidRPr="006266CF" w:rsidRDefault="00083B01" w:rsidP="006266CF">
      <w:pPr>
        <w:numPr>
          <w:ilvl w:val="0"/>
          <w:numId w:val="23"/>
        </w:numPr>
        <w:tabs>
          <w:tab w:val="left" w:pos="144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увеличение спроса ведет к такому росту продаж, что обеспечивающее его увеличение производства дает эффект масштаба в размерах, позволяющих компенсировать снижение прибыльности из-за снижения цены.</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Ни одно из этих условий не может быть выполнено, а во всех остальных ситуациях конкурентной борьбы снижение цен следует рассматривать как неудачное решение.</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Ценовая стратегия предприятия разработана как элемент общего плана. Данный план развития разработан на основе двухмерного подхода, что означает учет желаний и планов конкурентов и покупателей, а также и государственных органов управления.</w:t>
      </w:r>
    </w:p>
    <w:p w:rsidR="006266CF" w:rsidRPr="006266CF" w:rsidRDefault="00083B01" w:rsidP="006266CF">
      <w:pPr>
        <w:pStyle w:val="210"/>
        <w:suppressAutoHyphens/>
        <w:ind w:firstLine="709"/>
        <w:contextualSpacing/>
        <w:jc w:val="both"/>
        <w:rPr>
          <w:szCs w:val="28"/>
        </w:rPr>
      </w:pPr>
      <w:r w:rsidRPr="006266CF">
        <w:rPr>
          <w:szCs w:val="28"/>
        </w:rPr>
        <w:t>Отдел маркетинга осуществляет постоянный мониторинг рынка и на его основе прогнозирует конкурентную борьбу в области цен, установление уровня отпускных цен с учетом прогноза возможных ответных действий конкурентов.</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Ценовая политика предприятия разрабатывается в тесной связи с позиционированием каждого товара на рынке.</w:t>
      </w:r>
    </w:p>
    <w:p w:rsidR="006266CF" w:rsidRPr="006266CF" w:rsidRDefault="00083B01" w:rsidP="006266CF">
      <w:pPr>
        <w:suppressAutoHyphens/>
        <w:spacing w:after="0" w:line="360" w:lineRule="auto"/>
        <w:ind w:firstLine="709"/>
        <w:contextualSpacing/>
        <w:jc w:val="both"/>
        <w:rPr>
          <w:rFonts w:ascii="Times New Roman" w:hAnsi="Times New Roman"/>
          <w:b/>
          <w:i/>
          <w:sz w:val="28"/>
          <w:szCs w:val="28"/>
        </w:rPr>
      </w:pPr>
      <w:r w:rsidRPr="006266CF">
        <w:rPr>
          <w:rFonts w:ascii="Times New Roman" w:hAnsi="Times New Roman"/>
          <w:b/>
          <w:i/>
          <w:sz w:val="28"/>
          <w:szCs w:val="28"/>
        </w:rPr>
        <w:t>Уточнение финансовых целей.</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Связано с интересами владельцев предприятия. Ориентировано ли в данный момент предприятие на:</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а) максимизацию прибыли,</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б) получение прибыли как можно скорее с целью погашения задолженностей по ранее привлеченным заемным средствам.</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На данный момент финансовой целью предприятия является максимизация прибыли.</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b/>
          <w:i/>
          <w:sz w:val="28"/>
          <w:szCs w:val="28"/>
        </w:rPr>
        <w:t>Определение потенциальных покупателей</w:t>
      </w:r>
      <w:r w:rsidRPr="006266CF">
        <w:rPr>
          <w:rFonts w:ascii="Times New Roman" w:hAnsi="Times New Roman"/>
          <w:sz w:val="28"/>
          <w:szCs w:val="28"/>
        </w:rPr>
        <w:t xml:space="preserve"> (систематизация клиентской базы).</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Составление полного и подробного перечня клиентов. Цель – анализ продаж по регионам, </w:t>
      </w:r>
      <w:r w:rsidR="006266CF" w:rsidRPr="006266CF">
        <w:rPr>
          <w:rFonts w:ascii="Times New Roman" w:hAnsi="Times New Roman"/>
          <w:sz w:val="28"/>
          <w:szCs w:val="28"/>
        </w:rPr>
        <w:t>"</w:t>
      </w:r>
      <w:r w:rsidRPr="006266CF">
        <w:rPr>
          <w:rFonts w:ascii="Times New Roman" w:hAnsi="Times New Roman"/>
          <w:sz w:val="28"/>
          <w:szCs w:val="28"/>
        </w:rPr>
        <w:t>портрет</w:t>
      </w:r>
      <w:r w:rsidR="006266CF" w:rsidRPr="006266CF">
        <w:rPr>
          <w:rFonts w:ascii="Times New Roman" w:hAnsi="Times New Roman"/>
          <w:sz w:val="28"/>
          <w:szCs w:val="28"/>
        </w:rPr>
        <w:t>"</w:t>
      </w:r>
      <w:r w:rsidRPr="006266CF">
        <w:rPr>
          <w:rFonts w:ascii="Times New Roman" w:hAnsi="Times New Roman"/>
          <w:sz w:val="28"/>
          <w:szCs w:val="28"/>
        </w:rPr>
        <w:t xml:space="preserve"> регионального покупателя, выявление особенностей и предпочтений, чувствительности к ценам. Перечень клиентов постоянно меняется.</w:t>
      </w:r>
    </w:p>
    <w:p w:rsidR="006266CF" w:rsidRPr="006266CF" w:rsidRDefault="00083B01" w:rsidP="006266CF">
      <w:pPr>
        <w:suppressAutoHyphens/>
        <w:spacing w:after="0" w:line="360" w:lineRule="auto"/>
        <w:ind w:firstLine="709"/>
        <w:contextualSpacing/>
        <w:jc w:val="both"/>
        <w:rPr>
          <w:rFonts w:ascii="Times New Roman" w:hAnsi="Times New Roman"/>
          <w:b/>
          <w:i/>
          <w:sz w:val="28"/>
          <w:szCs w:val="28"/>
        </w:rPr>
      </w:pPr>
      <w:r w:rsidRPr="006266CF">
        <w:rPr>
          <w:rFonts w:ascii="Times New Roman" w:hAnsi="Times New Roman"/>
          <w:b/>
          <w:i/>
          <w:sz w:val="28"/>
          <w:szCs w:val="28"/>
        </w:rPr>
        <w:t>Уточнение маркетинговой стратегии предприятия.</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Поскольку ценовая стратегия направлена на решение задач маркетинга в целом, то возникают следующие вопросы:</w:t>
      </w:r>
    </w:p>
    <w:p w:rsidR="006266CF" w:rsidRPr="006266CF" w:rsidRDefault="00083B01" w:rsidP="006266CF">
      <w:pPr>
        <w:numPr>
          <w:ilvl w:val="0"/>
          <w:numId w:val="24"/>
        </w:numPr>
        <w:tabs>
          <w:tab w:val="left" w:pos="72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могут ли цены решить задачу проникновения на новый рынок сбыта;</w:t>
      </w:r>
    </w:p>
    <w:p w:rsidR="00083B01" w:rsidRPr="006266CF" w:rsidRDefault="00083B01" w:rsidP="006266CF">
      <w:pPr>
        <w:numPr>
          <w:ilvl w:val="0"/>
          <w:numId w:val="24"/>
        </w:numPr>
        <w:tabs>
          <w:tab w:val="left" w:pos="72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могут ли цены способствовать развитию существующего рынка путем привлечения новых категорий клиентов;</w:t>
      </w:r>
    </w:p>
    <w:p w:rsidR="006266CF" w:rsidRPr="006266CF" w:rsidRDefault="00083B01" w:rsidP="006266CF">
      <w:pPr>
        <w:numPr>
          <w:ilvl w:val="0"/>
          <w:numId w:val="24"/>
        </w:numPr>
        <w:tabs>
          <w:tab w:val="left" w:pos="72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можно ли манипулированием ценами ускорить продвижение нового товара или следует просто вписаться в сложившийся ценовой ряд рынка нового товара.</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Реализация данного пункта осуществляется отделом маркетинга.</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В регионах возможно привлечение новых клиентов путем манипулирования ценами, а именно, предоставлением скидок клиентам, которые </w:t>
      </w:r>
      <w:r w:rsidR="006266CF" w:rsidRPr="006266CF">
        <w:rPr>
          <w:rFonts w:ascii="Times New Roman" w:hAnsi="Times New Roman"/>
          <w:sz w:val="28"/>
          <w:szCs w:val="28"/>
        </w:rPr>
        <w:t>"</w:t>
      </w:r>
      <w:r w:rsidRPr="006266CF">
        <w:rPr>
          <w:rFonts w:ascii="Times New Roman" w:hAnsi="Times New Roman"/>
          <w:sz w:val="28"/>
          <w:szCs w:val="28"/>
        </w:rPr>
        <w:t>не работают</w:t>
      </w:r>
      <w:r w:rsidR="006266CF" w:rsidRPr="006266CF">
        <w:rPr>
          <w:rFonts w:ascii="Times New Roman" w:hAnsi="Times New Roman"/>
          <w:sz w:val="28"/>
          <w:szCs w:val="28"/>
        </w:rPr>
        <w:t>"</w:t>
      </w:r>
      <w:r w:rsidRPr="006266CF">
        <w:rPr>
          <w:rFonts w:ascii="Times New Roman" w:hAnsi="Times New Roman"/>
          <w:sz w:val="28"/>
          <w:szCs w:val="28"/>
        </w:rPr>
        <w:t xml:space="preserve"> с нашим предприятием из-за отсутствия скидок.</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Для проникновения на новый рынок и в развитии существующего рынка в нашем случае цена не является решающим фактором.</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А вот при продвижении нового товара манипулирование ценой может ускорить этот процесс. При любых изменениях ситуации на рынке маркетинговая стратегия корректируется.</w:t>
      </w:r>
    </w:p>
    <w:p w:rsidR="006266CF" w:rsidRPr="006266CF" w:rsidRDefault="00083B01" w:rsidP="006266CF">
      <w:pPr>
        <w:suppressAutoHyphens/>
        <w:spacing w:after="0" w:line="360" w:lineRule="auto"/>
        <w:ind w:firstLine="709"/>
        <w:contextualSpacing/>
        <w:jc w:val="both"/>
        <w:rPr>
          <w:rFonts w:ascii="Times New Roman" w:hAnsi="Times New Roman"/>
          <w:b/>
          <w:i/>
          <w:sz w:val="28"/>
          <w:szCs w:val="28"/>
        </w:rPr>
      </w:pPr>
      <w:r w:rsidRPr="006266CF">
        <w:rPr>
          <w:rFonts w:ascii="Times New Roman" w:hAnsi="Times New Roman"/>
          <w:b/>
          <w:i/>
          <w:sz w:val="28"/>
          <w:szCs w:val="28"/>
        </w:rPr>
        <w:t>Определение потенциальных конкурентов.</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При решении этой задачи, прежде всего определяются существующие конкуренты (они известны), деятельность которых наиболее существенно сказывается на прибыльности предприятия. Определяются прейскурантные цены конкурентов и по мере возможности реальные цены сделок, которые могут сильно различаться. На основе имеющейся информации о фирме-конкуренте составляется </w:t>
      </w:r>
      <w:r w:rsidR="006266CF" w:rsidRPr="006266CF">
        <w:rPr>
          <w:rFonts w:ascii="Times New Roman" w:hAnsi="Times New Roman"/>
          <w:sz w:val="28"/>
          <w:szCs w:val="28"/>
        </w:rPr>
        <w:t>"</w:t>
      </w:r>
      <w:r w:rsidRPr="006266CF">
        <w:rPr>
          <w:rFonts w:ascii="Times New Roman" w:hAnsi="Times New Roman"/>
          <w:sz w:val="28"/>
          <w:szCs w:val="28"/>
        </w:rPr>
        <w:t>портрет</w:t>
      </w:r>
      <w:r w:rsidR="006266CF" w:rsidRPr="006266CF">
        <w:rPr>
          <w:rFonts w:ascii="Times New Roman" w:hAnsi="Times New Roman"/>
          <w:sz w:val="28"/>
          <w:szCs w:val="28"/>
        </w:rPr>
        <w:t>"</w:t>
      </w:r>
      <w:r w:rsidRPr="006266CF">
        <w:rPr>
          <w:rFonts w:ascii="Times New Roman" w:hAnsi="Times New Roman"/>
          <w:sz w:val="28"/>
          <w:szCs w:val="28"/>
        </w:rPr>
        <w:t xml:space="preserve"> конкурента, его стратегия в сфере ценообразования, его слабости и сильные стороны по сравнению с нашим предприятием.</w:t>
      </w:r>
    </w:p>
    <w:p w:rsidR="00083B01" w:rsidRPr="006266CF" w:rsidRDefault="00083B01" w:rsidP="006266CF">
      <w:pPr>
        <w:suppressAutoHyphens/>
        <w:spacing w:after="0" w:line="360" w:lineRule="auto"/>
        <w:ind w:firstLine="709"/>
        <w:contextualSpacing/>
        <w:jc w:val="both"/>
        <w:rPr>
          <w:rFonts w:ascii="Times New Roman" w:hAnsi="Times New Roman"/>
          <w:b/>
          <w:i/>
          <w:sz w:val="28"/>
          <w:szCs w:val="28"/>
        </w:rPr>
      </w:pPr>
      <w:r w:rsidRPr="006266CF">
        <w:rPr>
          <w:rFonts w:ascii="Times New Roman" w:hAnsi="Times New Roman"/>
          <w:b/>
          <w:i/>
          <w:sz w:val="28"/>
          <w:szCs w:val="28"/>
        </w:rPr>
        <w:t>Стратегический анализ.</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На этом этапе вся собранная информация анализируется с целью получения отправных посылок для окончательного варианта ценовой стратегии.</w:t>
      </w:r>
    </w:p>
    <w:p w:rsidR="006266CF" w:rsidRPr="006266CF" w:rsidRDefault="00083B01" w:rsidP="006266CF">
      <w:pPr>
        <w:suppressAutoHyphens/>
        <w:spacing w:after="0" w:line="360" w:lineRule="auto"/>
        <w:ind w:firstLine="709"/>
        <w:contextualSpacing/>
        <w:jc w:val="both"/>
        <w:rPr>
          <w:rFonts w:ascii="Times New Roman" w:hAnsi="Times New Roman"/>
          <w:b/>
          <w:i/>
          <w:sz w:val="28"/>
          <w:szCs w:val="28"/>
        </w:rPr>
      </w:pPr>
      <w:r w:rsidRPr="006266CF">
        <w:rPr>
          <w:rFonts w:ascii="Times New Roman" w:hAnsi="Times New Roman"/>
          <w:b/>
          <w:i/>
          <w:sz w:val="28"/>
          <w:szCs w:val="28"/>
        </w:rPr>
        <w:t>Финансовый анализ.</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Исходными данными являются:</w:t>
      </w:r>
    </w:p>
    <w:p w:rsidR="006266CF" w:rsidRPr="006266CF" w:rsidRDefault="00083B01" w:rsidP="006266CF">
      <w:pPr>
        <w:numPr>
          <w:ilvl w:val="0"/>
          <w:numId w:val="25"/>
        </w:numPr>
        <w:tabs>
          <w:tab w:val="left" w:pos="72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варианты цен на товары;</w:t>
      </w:r>
    </w:p>
    <w:p w:rsidR="006266CF" w:rsidRPr="006266CF" w:rsidRDefault="00083B01" w:rsidP="006266CF">
      <w:pPr>
        <w:numPr>
          <w:ilvl w:val="0"/>
          <w:numId w:val="25"/>
        </w:numPr>
        <w:tabs>
          <w:tab w:val="left" w:pos="72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затраты на производство товара;</w:t>
      </w:r>
    </w:p>
    <w:p w:rsidR="006266CF" w:rsidRPr="006266CF" w:rsidRDefault="00083B01" w:rsidP="006266CF">
      <w:pPr>
        <w:numPr>
          <w:ilvl w:val="0"/>
          <w:numId w:val="25"/>
        </w:numPr>
        <w:tabs>
          <w:tab w:val="left" w:pos="72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прогнозируемый объем продаж по каждому товару.</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При этом финансовый анализ должен дать ответ на следующие вопросы:</w:t>
      </w:r>
    </w:p>
    <w:p w:rsidR="006266CF" w:rsidRPr="006266CF" w:rsidRDefault="00083B01" w:rsidP="006266CF">
      <w:pPr>
        <w:numPr>
          <w:ilvl w:val="0"/>
          <w:numId w:val="26"/>
        </w:numPr>
        <w:tabs>
          <w:tab w:val="left" w:pos="72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Удельный и общий выигрыш предприятия от производства и продаж конкретного товара при заданной цене;</w:t>
      </w:r>
    </w:p>
    <w:p w:rsidR="006266CF" w:rsidRPr="006266CF" w:rsidRDefault="00083B01" w:rsidP="006266CF">
      <w:pPr>
        <w:numPr>
          <w:ilvl w:val="0"/>
          <w:numId w:val="26"/>
        </w:numPr>
        <w:tabs>
          <w:tab w:val="left" w:pos="72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Насколько должен возрасти объем продаж в случае снижения цены по конкретному товару, чтобы общая величина выигрыша предприятия не уменьшилась;</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На текущий момент финансовый анализ выполнен при измененных в соответствии с рыночной ситуацией ценах и прогнозируемых при этих ценах объемах продаж.</w:t>
      </w:r>
    </w:p>
    <w:p w:rsidR="006266CF" w:rsidRPr="006266CF" w:rsidRDefault="00083B01" w:rsidP="006266CF">
      <w:pPr>
        <w:suppressAutoHyphens/>
        <w:spacing w:after="0" w:line="360" w:lineRule="auto"/>
        <w:ind w:firstLine="709"/>
        <w:contextualSpacing/>
        <w:jc w:val="both"/>
        <w:rPr>
          <w:rFonts w:ascii="Times New Roman" w:hAnsi="Times New Roman"/>
          <w:b/>
          <w:i/>
          <w:sz w:val="28"/>
          <w:szCs w:val="28"/>
        </w:rPr>
      </w:pPr>
      <w:r w:rsidRPr="006266CF">
        <w:rPr>
          <w:rFonts w:ascii="Times New Roman" w:hAnsi="Times New Roman"/>
          <w:b/>
          <w:i/>
          <w:sz w:val="28"/>
          <w:szCs w:val="28"/>
        </w:rPr>
        <w:t>Анализ конкуренции.</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Целью такого анализа является прогнозирование возможного отношения конкурентов к намечаемым изменениям цен и тех ответных шагов, которые они могут предпринять. На этой основе попытаться определить, как ответные шаги конкурентов могут повлиять на прибыльность предприятия. Реализация данной задачи осуществляется на основе ежедневного мониторинга рынка и возлагается на отдел маркетинга и продаж.</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Появление новых конкурентов на рынке, как правило, характеризуется предложением товара по низкой цене. При этом товар не всегда </w:t>
      </w:r>
      <w:r w:rsidR="006266CF" w:rsidRPr="006266CF">
        <w:rPr>
          <w:rFonts w:ascii="Times New Roman" w:hAnsi="Times New Roman"/>
          <w:sz w:val="28"/>
          <w:szCs w:val="28"/>
        </w:rPr>
        <w:t>"</w:t>
      </w:r>
      <w:r w:rsidRPr="006266CF">
        <w:rPr>
          <w:rFonts w:ascii="Times New Roman" w:hAnsi="Times New Roman"/>
          <w:sz w:val="28"/>
          <w:szCs w:val="28"/>
        </w:rPr>
        <w:t>хуже</w:t>
      </w:r>
      <w:r w:rsidR="006266CF" w:rsidRPr="006266CF">
        <w:rPr>
          <w:rFonts w:ascii="Times New Roman" w:hAnsi="Times New Roman"/>
          <w:sz w:val="28"/>
          <w:szCs w:val="28"/>
        </w:rPr>
        <w:t>"</w:t>
      </w:r>
      <w:r w:rsidRPr="006266CF">
        <w:rPr>
          <w:rFonts w:ascii="Times New Roman" w:hAnsi="Times New Roman"/>
          <w:sz w:val="28"/>
          <w:szCs w:val="28"/>
        </w:rPr>
        <w:t xml:space="preserve"> аналогов, имеющих хождение на рынке. Решение подобных проблем в свете стратегии ценообразования нашего предприятия будет направлено на исключение перспективы ценовых войн.</w:t>
      </w:r>
    </w:p>
    <w:p w:rsidR="006266CF" w:rsidRPr="006266CF" w:rsidRDefault="00083B01" w:rsidP="006266CF">
      <w:pPr>
        <w:suppressAutoHyphens/>
        <w:spacing w:after="0" w:line="360" w:lineRule="auto"/>
        <w:ind w:firstLine="709"/>
        <w:contextualSpacing/>
        <w:jc w:val="both"/>
        <w:rPr>
          <w:rFonts w:ascii="Times New Roman" w:hAnsi="Times New Roman"/>
          <w:b/>
          <w:i/>
          <w:sz w:val="28"/>
          <w:szCs w:val="28"/>
        </w:rPr>
      </w:pPr>
      <w:r w:rsidRPr="006266CF">
        <w:rPr>
          <w:rFonts w:ascii="Times New Roman" w:hAnsi="Times New Roman"/>
          <w:b/>
          <w:i/>
          <w:sz w:val="28"/>
          <w:szCs w:val="28"/>
        </w:rPr>
        <w:t>Оценка влияния государственного регулирования.</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Цель этой разновидности стратегического анализа – определение возможных изменений в области государственного управления иеталлургией и экономикой, которые могут повлиять непосредственно на ценовое решение или ценовую стратегию предприятия в целом. Соответственно это требует поиска ответа на следующие вопросы:</w:t>
      </w:r>
    </w:p>
    <w:p w:rsidR="006266CF" w:rsidRPr="006266CF" w:rsidRDefault="00083B01" w:rsidP="006266CF">
      <w:pPr>
        <w:numPr>
          <w:ilvl w:val="0"/>
          <w:numId w:val="27"/>
        </w:numPr>
        <w:tabs>
          <w:tab w:val="left" w:pos="72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Может ли ценовое регулирование со стороны государственных органов затруднить проведение намеченного предприятием изменения цены;</w:t>
      </w:r>
    </w:p>
    <w:p w:rsidR="006266CF" w:rsidRPr="006266CF" w:rsidRDefault="00083B01" w:rsidP="006266CF">
      <w:pPr>
        <w:numPr>
          <w:ilvl w:val="0"/>
          <w:numId w:val="27"/>
        </w:numPr>
        <w:tabs>
          <w:tab w:val="left" w:pos="72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Может ли проводимая государством экономическая политика существенно сказаться на положении покупателей на рынке и каким образом;</w:t>
      </w:r>
    </w:p>
    <w:p w:rsidR="006266CF" w:rsidRPr="006266CF" w:rsidRDefault="00083B01" w:rsidP="006266CF">
      <w:pPr>
        <w:numPr>
          <w:ilvl w:val="0"/>
          <w:numId w:val="27"/>
        </w:numPr>
        <w:tabs>
          <w:tab w:val="left" w:pos="72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Может ли государственное регулирование естественных монополий существенно сказаться на уровне затрат предприятия;</w:t>
      </w:r>
    </w:p>
    <w:p w:rsidR="006266CF" w:rsidRPr="006266CF" w:rsidRDefault="00083B01" w:rsidP="006266CF">
      <w:pPr>
        <w:numPr>
          <w:ilvl w:val="0"/>
          <w:numId w:val="27"/>
        </w:numPr>
        <w:tabs>
          <w:tab w:val="left" w:pos="72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Могут ли произойти изменения в государственном регулировании внешней торговли и если да, то как они скажутся на объемах поступления на рынок товаров наших зарубежных конкурентов и ценах на эти товары.</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Для этого осуществляется мониторинг средств массовой информации и оценка возможного влияния вышеперечисленных факторов.</w:t>
      </w:r>
    </w:p>
    <w:p w:rsidR="006266CF" w:rsidRPr="006266CF" w:rsidRDefault="00083B01" w:rsidP="006266CF">
      <w:pPr>
        <w:suppressAutoHyphens/>
        <w:spacing w:after="0" w:line="360" w:lineRule="auto"/>
        <w:ind w:firstLine="709"/>
        <w:contextualSpacing/>
        <w:jc w:val="both"/>
        <w:rPr>
          <w:rFonts w:ascii="Times New Roman" w:hAnsi="Times New Roman"/>
          <w:b/>
          <w:i/>
          <w:sz w:val="28"/>
          <w:szCs w:val="28"/>
        </w:rPr>
      </w:pPr>
      <w:r w:rsidRPr="006266CF">
        <w:rPr>
          <w:rFonts w:ascii="Times New Roman" w:hAnsi="Times New Roman"/>
          <w:b/>
          <w:i/>
          <w:sz w:val="28"/>
          <w:szCs w:val="28"/>
        </w:rPr>
        <w:t>Выбор ценовой стратегии.</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коммерческой практике выделяют несколько типовых стратегий ценообразования. Основными из них являются следующие:</w:t>
      </w:r>
    </w:p>
    <w:p w:rsidR="006266CF" w:rsidRPr="006266CF" w:rsidRDefault="00083B01" w:rsidP="006266CF">
      <w:pPr>
        <w:numPr>
          <w:ilvl w:val="0"/>
          <w:numId w:val="28"/>
        </w:numPr>
        <w:tabs>
          <w:tab w:val="left" w:pos="150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Стратегия премиального ценообразования (</w:t>
      </w:r>
      <w:r w:rsidR="006266CF" w:rsidRPr="006266CF">
        <w:rPr>
          <w:rFonts w:ascii="Times New Roman" w:hAnsi="Times New Roman"/>
          <w:sz w:val="28"/>
          <w:szCs w:val="28"/>
        </w:rPr>
        <w:t>"</w:t>
      </w:r>
      <w:r w:rsidRPr="006266CF">
        <w:rPr>
          <w:rFonts w:ascii="Times New Roman" w:hAnsi="Times New Roman"/>
          <w:sz w:val="28"/>
          <w:szCs w:val="28"/>
        </w:rPr>
        <w:t>снятия сливок</w:t>
      </w:r>
      <w:r w:rsidR="006266CF" w:rsidRPr="006266CF">
        <w:rPr>
          <w:rFonts w:ascii="Times New Roman" w:hAnsi="Times New Roman"/>
          <w:sz w:val="28"/>
          <w:szCs w:val="28"/>
        </w:rPr>
        <w:t>"</w:t>
      </w:r>
      <w:r w:rsidRPr="006266CF">
        <w:rPr>
          <w:rFonts w:ascii="Times New Roman" w:hAnsi="Times New Roman"/>
          <w:sz w:val="28"/>
          <w:szCs w:val="28"/>
        </w:rPr>
        <w:t>);</w:t>
      </w:r>
    </w:p>
    <w:p w:rsidR="006266CF" w:rsidRPr="006266CF" w:rsidRDefault="00083B01" w:rsidP="006266CF">
      <w:pPr>
        <w:numPr>
          <w:ilvl w:val="0"/>
          <w:numId w:val="28"/>
        </w:numPr>
        <w:tabs>
          <w:tab w:val="left" w:pos="150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Стратегия нейтрального ценообразования;</w:t>
      </w:r>
    </w:p>
    <w:p w:rsidR="006266CF" w:rsidRPr="006266CF" w:rsidRDefault="00083B01" w:rsidP="006266CF">
      <w:pPr>
        <w:numPr>
          <w:ilvl w:val="0"/>
          <w:numId w:val="28"/>
        </w:numPr>
        <w:tabs>
          <w:tab w:val="left" w:pos="150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Стратегия ценового прорыва (пониженных цен);</w:t>
      </w:r>
    </w:p>
    <w:p w:rsidR="006266CF" w:rsidRPr="006266CF" w:rsidRDefault="00083B01" w:rsidP="006266CF">
      <w:pPr>
        <w:numPr>
          <w:ilvl w:val="0"/>
          <w:numId w:val="28"/>
        </w:numPr>
        <w:tabs>
          <w:tab w:val="left" w:pos="150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Стратегия скорейшего возврата средств.</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Наше предприятие реализует одновременно несколько стратегий, что связано с выпускаемым ассортиментом продукции и позиционированием отдельных товаров на рынке.</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b/>
          <w:sz w:val="28"/>
          <w:szCs w:val="28"/>
        </w:rPr>
        <w:t>Стратегия премиального ценообразования</w:t>
      </w:r>
      <w:r w:rsidRPr="006266CF">
        <w:rPr>
          <w:rFonts w:ascii="Times New Roman" w:hAnsi="Times New Roman"/>
          <w:sz w:val="28"/>
          <w:szCs w:val="28"/>
        </w:rPr>
        <w:t xml:space="preserve">, или </w:t>
      </w:r>
      <w:r w:rsidR="006266CF" w:rsidRPr="006266CF">
        <w:rPr>
          <w:rFonts w:ascii="Times New Roman" w:hAnsi="Times New Roman"/>
          <w:sz w:val="28"/>
          <w:szCs w:val="28"/>
        </w:rPr>
        <w:t>"</w:t>
      </w:r>
      <w:r w:rsidRPr="006266CF">
        <w:rPr>
          <w:rFonts w:ascii="Times New Roman" w:hAnsi="Times New Roman"/>
          <w:sz w:val="28"/>
          <w:szCs w:val="28"/>
        </w:rPr>
        <w:t>снятия сливок</w:t>
      </w:r>
      <w:r w:rsidR="006266CF" w:rsidRPr="006266CF">
        <w:rPr>
          <w:rFonts w:ascii="Times New Roman" w:hAnsi="Times New Roman"/>
          <w:sz w:val="28"/>
          <w:szCs w:val="28"/>
        </w:rPr>
        <w:t>"</w:t>
      </w:r>
      <w:r w:rsidRPr="006266CF">
        <w:rPr>
          <w:rFonts w:ascii="Times New Roman" w:hAnsi="Times New Roman"/>
          <w:sz w:val="28"/>
          <w:szCs w:val="28"/>
        </w:rPr>
        <w:t>, - это установление цен на уровне более высоком, чем, по мнению большинства покупателей, должен стоить товар с данной экономической ценностью, и получение выгоды от высокой рентабельности продаж в узком сегменте рынка.</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b/>
          <w:sz w:val="28"/>
          <w:szCs w:val="28"/>
        </w:rPr>
        <w:t>Нейтральная стратегия ценообразования</w:t>
      </w:r>
      <w:r w:rsidRPr="006266CF">
        <w:rPr>
          <w:rFonts w:ascii="Times New Roman" w:hAnsi="Times New Roman"/>
          <w:sz w:val="28"/>
          <w:szCs w:val="28"/>
        </w:rPr>
        <w:t xml:space="preserve"> – это установление цен исходя из того соотношения </w:t>
      </w:r>
      <w:r w:rsidR="006266CF" w:rsidRPr="006266CF">
        <w:rPr>
          <w:rFonts w:ascii="Times New Roman" w:hAnsi="Times New Roman"/>
          <w:sz w:val="28"/>
          <w:szCs w:val="28"/>
        </w:rPr>
        <w:t>"</w:t>
      </w:r>
      <w:r w:rsidRPr="006266CF">
        <w:rPr>
          <w:rFonts w:ascii="Times New Roman" w:hAnsi="Times New Roman"/>
          <w:sz w:val="28"/>
          <w:szCs w:val="28"/>
        </w:rPr>
        <w:t>цена/ценность</w:t>
      </w:r>
      <w:r w:rsidR="006266CF" w:rsidRPr="006266CF">
        <w:rPr>
          <w:rFonts w:ascii="Times New Roman" w:hAnsi="Times New Roman"/>
          <w:sz w:val="28"/>
          <w:szCs w:val="28"/>
        </w:rPr>
        <w:t>"</w:t>
      </w:r>
      <w:r w:rsidRPr="006266CF">
        <w:rPr>
          <w:rFonts w:ascii="Times New Roman" w:hAnsi="Times New Roman"/>
          <w:sz w:val="28"/>
          <w:szCs w:val="28"/>
        </w:rPr>
        <w:t>, которое соответствует большинству других продаваемых на рынке аналогичных товаров.</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b/>
          <w:sz w:val="28"/>
          <w:szCs w:val="28"/>
        </w:rPr>
        <w:t>Стратегия ценового прорыва</w:t>
      </w:r>
      <w:r w:rsidRPr="006266CF">
        <w:rPr>
          <w:rFonts w:ascii="Times New Roman" w:hAnsi="Times New Roman"/>
          <w:sz w:val="28"/>
          <w:szCs w:val="28"/>
        </w:rPr>
        <w:t xml:space="preserve"> – установление цен на уровне более низком, чем, по мнению покупателей, заслуживает товар с данной экономической ценностью, и получение большой массы прибыли за счет увеличения объема продаж и захваченной доли рынка.</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Нейтральное ценообразование является стратегией нашего предприятия по большинству выпускаемых товаров, так как покупатели весьма чувствительны к уровню цены, что не благоприятствует премиальному ценообразованию, а конкуренты жестко отвечают на любую попытку изменить сложившиеся пропорции продаж, что делает опасной стратегию ценового прорыва.</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По некоторым позициям наше предприятие вынуждено вести ценовую конкуренцию.</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Однако, следование стратегии нейтрального ценообразования не означает, что наше предприятие копирует цены своих конкурентов или придерживается среднего уровня, сложившегося на рынке. Применительно к нашему предприятию этой стратегии соответствует и высокая (в ощущениях покупателей) и низкая цена. Важно, что в обоих случаях такая цена соответствует восприятию основной массой покупателей экономической ценности товара.</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На данный момент предприятие должно придерживаться нейтральной ценовой стратегии, искать выход из ценовой борьбы с конкурентами, тщательно отслеживать ситуацию на рынке по конкурентным товарам и не вступать в ценовую конкуренцию по другим своим товарам.</w:t>
      </w:r>
    </w:p>
    <w:p w:rsidR="006266CF" w:rsidRPr="006266CF" w:rsidRDefault="00083B01" w:rsidP="006266CF">
      <w:pPr>
        <w:suppressAutoHyphens/>
        <w:spacing w:after="0" w:line="360" w:lineRule="auto"/>
        <w:ind w:firstLine="709"/>
        <w:contextualSpacing/>
        <w:jc w:val="both"/>
        <w:rPr>
          <w:rFonts w:ascii="Times New Roman" w:hAnsi="Times New Roman"/>
          <w:b/>
          <w:i/>
          <w:sz w:val="28"/>
          <w:szCs w:val="28"/>
        </w:rPr>
      </w:pPr>
      <w:r w:rsidRPr="006266CF">
        <w:rPr>
          <w:rFonts w:ascii="Times New Roman" w:hAnsi="Times New Roman"/>
          <w:b/>
          <w:i/>
          <w:sz w:val="28"/>
          <w:szCs w:val="28"/>
        </w:rPr>
        <w:t>Ценообразование и реклама.</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Повышение осведомленности покупателей с помощью рекламы об уровнях цен повышает их чувствительность к уровню этих цен. Именно на этом обстоятельстве строится рекламная деятельность тех фирм, которые избрали для себя стратегию ценового прорыва. Такая реклама концентрируется на убеждении покупателей в том, что именно данная фирма предлагает товар стандартного качества по самой низкой из существующих на рынке цен. Тем самым подрывается возможность для других фирм использовать в качестве опоры своей ценовой стратегии эффект уникальности, так как анализ предпочтительности покупок переводится в плоскость сопоставления </w:t>
      </w:r>
      <w:r w:rsidR="006266CF" w:rsidRPr="006266CF">
        <w:rPr>
          <w:rFonts w:ascii="Times New Roman" w:hAnsi="Times New Roman"/>
          <w:sz w:val="28"/>
          <w:szCs w:val="28"/>
        </w:rPr>
        <w:t>"</w:t>
      </w:r>
      <w:r w:rsidRPr="006266CF">
        <w:rPr>
          <w:rFonts w:ascii="Times New Roman" w:hAnsi="Times New Roman"/>
          <w:sz w:val="28"/>
          <w:szCs w:val="28"/>
        </w:rPr>
        <w:t>дороже-дешевле</w:t>
      </w:r>
      <w:r w:rsidR="006266CF" w:rsidRPr="006266CF">
        <w:rPr>
          <w:rFonts w:ascii="Times New Roman" w:hAnsi="Times New Roman"/>
          <w:sz w:val="28"/>
          <w:szCs w:val="28"/>
        </w:rPr>
        <w:t>"</w:t>
      </w:r>
      <w:r w:rsidRPr="006266CF">
        <w:rPr>
          <w:rFonts w:ascii="Times New Roman" w:hAnsi="Times New Roman"/>
          <w:sz w:val="28"/>
          <w:szCs w:val="28"/>
        </w:rPr>
        <w:t>.</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Таким образом, если фирма выбирает в качестве основы своего конкурентного преимущества низкие затраты и достигает в этой сфере реального превосходства над соперниками, то ей становится выгодно с помощью рекламы повышать чувствительность покупателей к ценам.</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сложившейся ситуации наше предприятие должно с помощью рекламы убеждать покупателей в качественности своей продукции, использовании лучших по сравнению с конкурентом материалов при производстве, большем сроке службы, удобстве использования и т.п.</w:t>
      </w:r>
    </w:p>
    <w:p w:rsidR="006266CF" w:rsidRPr="006266CF" w:rsidRDefault="00083B01" w:rsidP="006266CF">
      <w:pPr>
        <w:suppressAutoHyphens/>
        <w:spacing w:after="0" w:line="360" w:lineRule="auto"/>
        <w:ind w:firstLine="709"/>
        <w:contextualSpacing/>
        <w:jc w:val="both"/>
        <w:rPr>
          <w:rFonts w:ascii="Times New Roman" w:hAnsi="Times New Roman"/>
          <w:b/>
          <w:i/>
          <w:sz w:val="28"/>
          <w:szCs w:val="28"/>
        </w:rPr>
      </w:pPr>
      <w:r w:rsidRPr="006266CF">
        <w:rPr>
          <w:rFonts w:ascii="Times New Roman" w:hAnsi="Times New Roman"/>
          <w:b/>
          <w:i/>
          <w:sz w:val="28"/>
          <w:szCs w:val="28"/>
        </w:rPr>
        <w:t>Управление ценами конечных продаж.</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Наше предприятие продает свои товары конечным потребителям в малых количествах, а основной объем продаж приходится на торговых посредников. Эта практика типична для подавляющего большинства товаров и является основой торговли. Однако она порождает проблемы, связанные с возможностью в одних случаях занижения цены конечной продажи, а в других – завышения. И то и другое нежелательно.</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Занижение цены конечных продаж подрывает основу для нормальной организации сети продвижения товаров. Для борьбы с этим явлением изделия следует маркировать таким образом, чтобы покупателю было абсолютно ясно, какое предприятие изготовило товар. Маркировка должна быть такой, чтобы подделать ее было невозможно (или крайне трудно).</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Не менее неприятно для предприятия-производителя и завышение конечных цен на свои товары торговыми посредниками. Это ведет к снижению объемов продаж предприятия. Для решения этой проблемы в договорах поставки и дилерских договорах наше предприятие должно оговаривать условия установления цен торговыми посредниками не выше заявленных в прайс-листе нашего предприятия.</w:t>
      </w:r>
    </w:p>
    <w:p w:rsidR="006266CF" w:rsidRPr="006266CF" w:rsidRDefault="00083B01" w:rsidP="006266CF">
      <w:pPr>
        <w:suppressAutoHyphens/>
        <w:spacing w:after="0" w:line="360" w:lineRule="auto"/>
        <w:ind w:firstLine="709"/>
        <w:contextualSpacing/>
        <w:jc w:val="both"/>
        <w:rPr>
          <w:rFonts w:ascii="Times New Roman" w:hAnsi="Times New Roman"/>
          <w:b/>
          <w:i/>
          <w:sz w:val="28"/>
          <w:szCs w:val="28"/>
        </w:rPr>
      </w:pPr>
      <w:r w:rsidRPr="006266CF">
        <w:rPr>
          <w:rFonts w:ascii="Times New Roman" w:hAnsi="Times New Roman"/>
          <w:b/>
          <w:i/>
          <w:sz w:val="28"/>
          <w:szCs w:val="28"/>
        </w:rPr>
        <w:t>Система скидок как инструмент стимулирования продаж.</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Чрезвычайно полезный и гибкий инструмент маркетинговой политики – система скидок с цен. По коммерческой природе скидки могут быть одного из двух типов:</w:t>
      </w:r>
    </w:p>
    <w:p w:rsidR="006266CF" w:rsidRPr="006266CF" w:rsidRDefault="00083B01" w:rsidP="006266CF">
      <w:pPr>
        <w:numPr>
          <w:ilvl w:val="0"/>
          <w:numId w:val="29"/>
        </w:numPr>
        <w:tabs>
          <w:tab w:val="left" w:pos="144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Плановая скидка;</w:t>
      </w:r>
    </w:p>
    <w:p w:rsidR="006266CF" w:rsidRPr="006266CF" w:rsidRDefault="00083B01" w:rsidP="006266CF">
      <w:pPr>
        <w:numPr>
          <w:ilvl w:val="0"/>
          <w:numId w:val="29"/>
        </w:numPr>
        <w:tabs>
          <w:tab w:val="left" w:pos="144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Тактическая скидка.</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Плановая скидка формируется за счет общей суммы накладных расходов и обычно так замаскирована, что ее и называют </w:t>
      </w:r>
      <w:r w:rsidR="006266CF" w:rsidRPr="006266CF">
        <w:rPr>
          <w:rFonts w:ascii="Times New Roman" w:hAnsi="Times New Roman"/>
          <w:sz w:val="28"/>
          <w:szCs w:val="28"/>
        </w:rPr>
        <w:t>"</w:t>
      </w:r>
      <w:r w:rsidRPr="006266CF">
        <w:rPr>
          <w:rFonts w:ascii="Times New Roman" w:hAnsi="Times New Roman"/>
          <w:sz w:val="28"/>
          <w:szCs w:val="28"/>
        </w:rPr>
        <w:t>замаскированной</w:t>
      </w:r>
      <w:r w:rsidR="006266CF" w:rsidRPr="006266CF">
        <w:rPr>
          <w:rFonts w:ascii="Times New Roman" w:hAnsi="Times New Roman"/>
          <w:sz w:val="28"/>
          <w:szCs w:val="28"/>
        </w:rPr>
        <w:t>"</w:t>
      </w:r>
      <w:r w:rsidRPr="006266CF">
        <w:rPr>
          <w:rFonts w:ascii="Times New Roman" w:hAnsi="Times New Roman"/>
          <w:sz w:val="28"/>
          <w:szCs w:val="28"/>
        </w:rPr>
        <w:t>. К таким скидкам относится, например, организация фирмой-производителем рекламы своей продукции с указанием списка торговых фирм, которые этой продукцией торгуют. Тем самым фирма-производитель экономит средства своих дилеров на рекламу ими своих торговых названий, что, по сути, равнозначно предоставлению им дополнительной скидки.</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Тактические скидки объединяет экономический источник – прибыль и общая задача – создание стимулов для покупки товара. К основным типам тактических скидок относятся следующие:</w:t>
      </w:r>
    </w:p>
    <w:p w:rsidR="006266CF" w:rsidRPr="006266CF" w:rsidRDefault="00083B01" w:rsidP="006266CF">
      <w:pPr>
        <w:numPr>
          <w:ilvl w:val="0"/>
          <w:numId w:val="30"/>
        </w:numPr>
        <w:tabs>
          <w:tab w:val="left" w:pos="156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Скидки за большой объем закупок (кумулятивные, некумулятивные и ступенчатые);</w:t>
      </w:r>
    </w:p>
    <w:p w:rsidR="006266CF" w:rsidRPr="006266CF" w:rsidRDefault="00083B01" w:rsidP="006266CF">
      <w:pPr>
        <w:numPr>
          <w:ilvl w:val="0"/>
          <w:numId w:val="30"/>
        </w:numPr>
        <w:tabs>
          <w:tab w:val="left" w:pos="156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Скидки за внесезонную закупку;</w:t>
      </w:r>
    </w:p>
    <w:p w:rsidR="006266CF" w:rsidRPr="006266CF" w:rsidRDefault="00083B01" w:rsidP="006266CF">
      <w:pPr>
        <w:numPr>
          <w:ilvl w:val="0"/>
          <w:numId w:val="30"/>
        </w:numPr>
        <w:tabs>
          <w:tab w:val="left" w:pos="156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Скидки за ускорение оплаты;</w:t>
      </w:r>
    </w:p>
    <w:p w:rsidR="006266CF" w:rsidRPr="006266CF" w:rsidRDefault="00083B01" w:rsidP="006266CF">
      <w:pPr>
        <w:numPr>
          <w:ilvl w:val="0"/>
          <w:numId w:val="30"/>
        </w:numPr>
        <w:tabs>
          <w:tab w:val="left" w:pos="156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Скидки для поощрения продаж нового товара;</w:t>
      </w:r>
    </w:p>
    <w:p w:rsidR="006266CF" w:rsidRPr="006266CF" w:rsidRDefault="00083B01" w:rsidP="006266CF">
      <w:pPr>
        <w:numPr>
          <w:ilvl w:val="0"/>
          <w:numId w:val="30"/>
        </w:numPr>
        <w:tabs>
          <w:tab w:val="left" w:pos="156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Скидки при комплексной закупке товара;</w:t>
      </w:r>
    </w:p>
    <w:p w:rsidR="006266CF" w:rsidRPr="006266CF" w:rsidRDefault="00083B01" w:rsidP="006266CF">
      <w:pPr>
        <w:numPr>
          <w:ilvl w:val="0"/>
          <w:numId w:val="30"/>
        </w:numPr>
        <w:tabs>
          <w:tab w:val="left" w:pos="156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 xml:space="preserve">Скидки для </w:t>
      </w:r>
      <w:r w:rsidR="006266CF" w:rsidRPr="006266CF">
        <w:rPr>
          <w:rFonts w:ascii="Times New Roman" w:hAnsi="Times New Roman"/>
          <w:sz w:val="28"/>
          <w:szCs w:val="28"/>
        </w:rPr>
        <w:t>"</w:t>
      </w:r>
      <w:r w:rsidRPr="006266CF">
        <w:rPr>
          <w:rFonts w:ascii="Times New Roman" w:hAnsi="Times New Roman"/>
          <w:sz w:val="28"/>
          <w:szCs w:val="28"/>
        </w:rPr>
        <w:t>верных</w:t>
      </w:r>
      <w:r w:rsidR="006266CF" w:rsidRPr="006266CF">
        <w:rPr>
          <w:rFonts w:ascii="Times New Roman" w:hAnsi="Times New Roman"/>
          <w:sz w:val="28"/>
          <w:szCs w:val="28"/>
        </w:rPr>
        <w:t>"</w:t>
      </w:r>
      <w:r w:rsidRPr="006266CF">
        <w:rPr>
          <w:rFonts w:ascii="Times New Roman" w:hAnsi="Times New Roman"/>
          <w:sz w:val="28"/>
          <w:szCs w:val="28"/>
        </w:rPr>
        <w:t xml:space="preserve"> или престижных покупателей.</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Наше предприятие использует в своей практике некумулятивные скидки за большой объем закупок, за ускорение оплаты и скидки для поощрения продаж нового товара.</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Скидки за большой объем закупок.</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Скидки за большой объем закупок привязываются к одному из двух факторов:</w:t>
      </w:r>
    </w:p>
    <w:p w:rsidR="006266CF" w:rsidRPr="006266CF" w:rsidRDefault="00083B01" w:rsidP="006266CF">
      <w:pPr>
        <w:numPr>
          <w:ilvl w:val="0"/>
          <w:numId w:val="31"/>
        </w:numPr>
        <w:tabs>
          <w:tab w:val="left" w:pos="144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К величине закупки в натуральном выражении;</w:t>
      </w:r>
    </w:p>
    <w:p w:rsidR="006266CF" w:rsidRPr="006266CF" w:rsidRDefault="00083B01" w:rsidP="006266CF">
      <w:pPr>
        <w:numPr>
          <w:ilvl w:val="0"/>
          <w:numId w:val="31"/>
        </w:numPr>
        <w:tabs>
          <w:tab w:val="left" w:pos="144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К стоимости закупки в денежном выражении.</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Наше предприятие использует скидки за оба фактора: в натуральном выражении – при продаже стерилизационных коробок; в денежном выражении – применительно ко всему ассортименту продаваемой продукции.</w:t>
      </w:r>
    </w:p>
    <w:p w:rsidR="006266CF" w:rsidRPr="006266CF" w:rsidRDefault="00083B01" w:rsidP="006266CF">
      <w:pPr>
        <w:suppressAutoHyphens/>
        <w:spacing w:after="0" w:line="360" w:lineRule="auto"/>
        <w:ind w:firstLine="709"/>
        <w:contextualSpacing/>
        <w:jc w:val="both"/>
        <w:rPr>
          <w:rFonts w:ascii="Times New Roman" w:hAnsi="Times New Roman"/>
          <w:i/>
          <w:sz w:val="28"/>
          <w:szCs w:val="28"/>
        </w:rPr>
      </w:pPr>
      <w:r w:rsidRPr="006266CF">
        <w:rPr>
          <w:rFonts w:ascii="Times New Roman" w:hAnsi="Times New Roman"/>
          <w:i/>
          <w:sz w:val="28"/>
          <w:szCs w:val="28"/>
        </w:rPr>
        <w:t>Некумулятивные скидки.</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практике продаж наше предприятие использует некумулятивные скидки. Размер скидки от цены прайс-листа привязан к объему закупки и условий оплаты: отсрочка или предоплата.</w:t>
      </w:r>
    </w:p>
    <w:p w:rsidR="006266CF" w:rsidRPr="006266CF" w:rsidRDefault="00083B01" w:rsidP="006266CF">
      <w:pPr>
        <w:suppressAutoHyphens/>
        <w:spacing w:after="0" w:line="360" w:lineRule="auto"/>
        <w:ind w:firstLine="709"/>
        <w:contextualSpacing/>
        <w:jc w:val="both"/>
        <w:rPr>
          <w:rFonts w:ascii="Times New Roman" w:hAnsi="Times New Roman"/>
          <w:i/>
          <w:sz w:val="28"/>
          <w:szCs w:val="28"/>
        </w:rPr>
      </w:pPr>
      <w:r w:rsidRPr="006266CF">
        <w:rPr>
          <w:rFonts w:ascii="Times New Roman" w:hAnsi="Times New Roman"/>
          <w:i/>
          <w:sz w:val="28"/>
          <w:szCs w:val="28"/>
        </w:rPr>
        <w:t>Скидка для поощрения продаж нового товара.</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Предприятие должно использовать подобные скидки при продвижении на рынок новых изделий преимущественно для конечных потребителей. Предоставление таких скидок по сути равнозначно затратам на рекламу нового изделия.</w:t>
      </w:r>
    </w:p>
    <w:p w:rsidR="00083B01" w:rsidRPr="006266CF" w:rsidRDefault="00083B01" w:rsidP="006266CF">
      <w:pPr>
        <w:suppressAutoHyphens/>
        <w:spacing w:after="0" w:line="360" w:lineRule="auto"/>
        <w:ind w:firstLine="709"/>
        <w:contextualSpacing/>
        <w:jc w:val="both"/>
        <w:rPr>
          <w:rFonts w:ascii="Times New Roman" w:hAnsi="Times New Roman"/>
          <w:b/>
          <w:bCs/>
          <w:i/>
          <w:sz w:val="28"/>
          <w:szCs w:val="28"/>
        </w:rPr>
      </w:pPr>
      <w:r w:rsidRPr="006266CF">
        <w:rPr>
          <w:rFonts w:ascii="Times New Roman" w:hAnsi="Times New Roman"/>
          <w:b/>
          <w:bCs/>
          <w:i/>
          <w:sz w:val="28"/>
          <w:szCs w:val="28"/>
        </w:rPr>
        <w:t>Методы стимулирования сбыта.</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Стимулирование сбыта направлено на увеличение объемов продаж и прибыли предприятия. Для решения этой задачи используются методы, касающиеся заинтересованности клиентов в покупке продукции предприятия и методы, касающиеся заинтересованности персонала отдела продаж в увеличении объема сбываемой продукции.</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Также, предполагается разработать систему стимулирования, направленную на заинтересованность каждого сотрудника в финансовом результате деятельности предприятия.</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Методами стимулирования клиентов являются следующие:</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1). Использование системы скидок от действующих цен прайс-листа;</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2). Предоставление отсрочки платежей;</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3).Консультирование конечных потребителей в отношении функциональных качеств и преимуществ нашей продукции по сравнению с аналогичными изделиями конкурентов;</w:t>
      </w:r>
    </w:p>
    <w:p w:rsidR="006266CF" w:rsidRPr="006266CF" w:rsidRDefault="00083B01" w:rsidP="006266CF">
      <w:pPr>
        <w:pStyle w:val="art"/>
        <w:spacing w:before="0" w:after="0" w:line="360" w:lineRule="auto"/>
        <w:ind w:firstLine="709"/>
        <w:contextualSpacing/>
        <w:rPr>
          <w:rFonts w:ascii="Times New Roman" w:hAnsi="Times New Roman"/>
          <w:sz w:val="28"/>
          <w:szCs w:val="28"/>
        </w:rPr>
      </w:pPr>
      <w:r w:rsidRPr="006266CF">
        <w:rPr>
          <w:rFonts w:ascii="Times New Roman" w:hAnsi="Times New Roman"/>
          <w:sz w:val="28"/>
          <w:szCs w:val="28"/>
        </w:rPr>
        <w:t>Участие предприятия в 9-12 региональных выставках в год – наиболее эффективный вид направленно-ответной рекламы, с широким охватом потенциальных потребителей, демонстрацией образцов товаров, прямыми коммуникациями, достижением понимания между производителем и потребителем по вопросам производства товара и сбыта. Общественная роль этого вида рекламы – сравнение своих изделий с аналогичными изделиями конкурентов, изучение тенденций в дизайне, технологии, эстетике, стимулирование рынка.</w:t>
      </w:r>
    </w:p>
    <w:p w:rsidR="00083B01" w:rsidRPr="006266CF" w:rsidRDefault="00083B01" w:rsidP="006266CF">
      <w:pPr>
        <w:suppressAutoHyphens/>
        <w:spacing w:after="0" w:line="360" w:lineRule="auto"/>
        <w:ind w:firstLine="709"/>
        <w:contextualSpacing/>
        <w:jc w:val="both"/>
        <w:rPr>
          <w:rFonts w:ascii="Times New Roman" w:hAnsi="Times New Roman"/>
          <w:b/>
          <w:i/>
          <w:iCs/>
          <w:sz w:val="28"/>
          <w:szCs w:val="36"/>
        </w:rPr>
      </w:pPr>
    </w:p>
    <w:p w:rsidR="00083B01" w:rsidRPr="006266CF" w:rsidRDefault="00083B01" w:rsidP="006266CF">
      <w:pPr>
        <w:suppressAutoHyphens/>
        <w:spacing w:after="0" w:line="360" w:lineRule="auto"/>
        <w:ind w:firstLine="709"/>
        <w:contextualSpacing/>
        <w:jc w:val="both"/>
        <w:rPr>
          <w:rFonts w:ascii="Times New Roman" w:hAnsi="Times New Roman"/>
          <w:b/>
          <w:iCs/>
          <w:sz w:val="28"/>
          <w:szCs w:val="36"/>
        </w:rPr>
      </w:pPr>
      <w:r w:rsidRPr="006266CF">
        <w:rPr>
          <w:rFonts w:ascii="Times New Roman" w:hAnsi="Times New Roman"/>
          <w:b/>
          <w:iCs/>
          <w:sz w:val="28"/>
          <w:szCs w:val="36"/>
        </w:rPr>
        <w:t>5.3 Выбор базовой стратегии</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Необходимо отметить, что существуют все мыслимые и немыслимые проработанные способы завоевания рыночного преимущества, но, отбрасывая все нюансы, можно выделить три основных стратегических подхода к ведению конкурентной борьбы:</w:t>
      </w:r>
    </w:p>
    <w:p w:rsidR="00083B01" w:rsidRPr="006266CF" w:rsidRDefault="00083B01" w:rsidP="006266CF">
      <w:pPr>
        <w:numPr>
          <w:ilvl w:val="0"/>
          <w:numId w:val="32"/>
        </w:numPr>
        <w:tabs>
          <w:tab w:val="left" w:pos="36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Стремление иметь самые низкие в отрасли издержки производства (стратегия руководящей роли в области издержек производства).</w:t>
      </w:r>
    </w:p>
    <w:p w:rsidR="00083B01" w:rsidRPr="006266CF" w:rsidRDefault="00083B01" w:rsidP="006266CF">
      <w:pPr>
        <w:numPr>
          <w:ilvl w:val="0"/>
          <w:numId w:val="32"/>
        </w:numPr>
        <w:tabs>
          <w:tab w:val="left" w:pos="36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Поиск путей дифференциации производимой продукции от продукции конкурентов (стратегия дифференциации).</w:t>
      </w:r>
    </w:p>
    <w:p w:rsidR="00083B01" w:rsidRPr="006266CF" w:rsidRDefault="00083B01" w:rsidP="006266CF">
      <w:pPr>
        <w:numPr>
          <w:ilvl w:val="0"/>
          <w:numId w:val="32"/>
        </w:numPr>
        <w:tabs>
          <w:tab w:val="left" w:pos="36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Фокусирование на узкой части, а не на всем рынке (стратегия фокуса, или ниши).</w:t>
      </w:r>
    </w:p>
    <w:p w:rsidR="00083B01" w:rsidRPr="006266CF" w:rsidRDefault="00083B01" w:rsidP="006266CF">
      <w:pPr>
        <w:pStyle w:val="310"/>
        <w:suppressAutoHyphens/>
        <w:spacing w:before="0" w:after="0" w:line="360" w:lineRule="auto"/>
        <w:ind w:firstLine="709"/>
        <w:contextualSpacing/>
        <w:rPr>
          <w:sz w:val="28"/>
          <w:szCs w:val="28"/>
        </w:rPr>
      </w:pPr>
      <w:r w:rsidRPr="006266CF">
        <w:rPr>
          <w:sz w:val="28"/>
          <w:szCs w:val="28"/>
        </w:rPr>
        <w:t>На данном этапе, который характеризуется как крайне неблагоприятный по факторам платежеспособности, высокому уровню конкуренции и большому количеству предложений на товары-аналоги со стороны конкурентов-производителей, конкурентная стратегия нашего предприятия должна состоять в следующем:</w:t>
      </w:r>
    </w:p>
    <w:p w:rsidR="00083B01" w:rsidRPr="006266CF" w:rsidRDefault="00083B01" w:rsidP="006266CF">
      <w:pPr>
        <w:pStyle w:val="310"/>
        <w:numPr>
          <w:ilvl w:val="0"/>
          <w:numId w:val="33"/>
        </w:numPr>
        <w:tabs>
          <w:tab w:val="left" w:pos="360"/>
        </w:tabs>
        <w:suppressAutoHyphens/>
        <w:spacing w:before="0" w:after="0" w:line="360" w:lineRule="auto"/>
        <w:ind w:left="0" w:firstLine="709"/>
        <w:contextualSpacing/>
        <w:rPr>
          <w:sz w:val="28"/>
          <w:szCs w:val="28"/>
        </w:rPr>
      </w:pPr>
      <w:r w:rsidRPr="006266CF">
        <w:rPr>
          <w:sz w:val="28"/>
          <w:szCs w:val="28"/>
        </w:rPr>
        <w:t>целенаправленная работа по снижению затрат и увеличению эффективности производства;</w:t>
      </w:r>
    </w:p>
    <w:p w:rsidR="00083B01" w:rsidRPr="006266CF" w:rsidRDefault="00083B01" w:rsidP="006266CF">
      <w:pPr>
        <w:pStyle w:val="310"/>
        <w:numPr>
          <w:ilvl w:val="0"/>
          <w:numId w:val="33"/>
        </w:numPr>
        <w:tabs>
          <w:tab w:val="left" w:pos="360"/>
        </w:tabs>
        <w:suppressAutoHyphens/>
        <w:spacing w:before="0" w:after="0" w:line="360" w:lineRule="auto"/>
        <w:ind w:left="0" w:firstLine="709"/>
        <w:contextualSpacing/>
        <w:rPr>
          <w:sz w:val="28"/>
          <w:szCs w:val="28"/>
        </w:rPr>
      </w:pPr>
      <w:r w:rsidRPr="006266CF">
        <w:rPr>
          <w:sz w:val="28"/>
          <w:szCs w:val="28"/>
        </w:rPr>
        <w:t>полный пересмотр структуры затрат и отказ от наиболее дорогостоящих и наименее эффективных технологических операций;</w:t>
      </w:r>
    </w:p>
    <w:p w:rsidR="00083B01" w:rsidRPr="006266CF" w:rsidRDefault="00083B01" w:rsidP="006266CF">
      <w:pPr>
        <w:pStyle w:val="310"/>
        <w:numPr>
          <w:ilvl w:val="0"/>
          <w:numId w:val="33"/>
        </w:numPr>
        <w:tabs>
          <w:tab w:val="left" w:pos="360"/>
        </w:tabs>
        <w:suppressAutoHyphens/>
        <w:spacing w:before="0" w:after="0" w:line="360" w:lineRule="auto"/>
        <w:ind w:left="0" w:firstLine="709"/>
        <w:contextualSpacing/>
        <w:rPr>
          <w:sz w:val="28"/>
          <w:szCs w:val="28"/>
        </w:rPr>
      </w:pPr>
      <w:r w:rsidRPr="006266CF">
        <w:rPr>
          <w:sz w:val="28"/>
          <w:szCs w:val="28"/>
        </w:rPr>
        <w:t xml:space="preserve">расширение ассортимента продукции, в идеале - до уровня: </w:t>
      </w:r>
      <w:r w:rsidR="006266CF" w:rsidRPr="006266CF">
        <w:rPr>
          <w:sz w:val="28"/>
          <w:szCs w:val="28"/>
        </w:rPr>
        <w:t>"</w:t>
      </w:r>
      <w:r w:rsidRPr="006266CF">
        <w:rPr>
          <w:sz w:val="28"/>
          <w:szCs w:val="28"/>
        </w:rPr>
        <w:t>сделал заказ и приобрел все необходимое в одном месте по разумной цене</w:t>
      </w:r>
      <w:r w:rsidR="006266CF" w:rsidRPr="006266CF">
        <w:rPr>
          <w:sz w:val="28"/>
          <w:szCs w:val="28"/>
        </w:rPr>
        <w:t>"</w:t>
      </w:r>
      <w:r w:rsidRPr="006266CF">
        <w:rPr>
          <w:sz w:val="28"/>
          <w:szCs w:val="28"/>
        </w:rPr>
        <w:t>;</w:t>
      </w:r>
    </w:p>
    <w:p w:rsidR="00083B01" w:rsidRPr="006266CF" w:rsidRDefault="00083B01" w:rsidP="006266CF">
      <w:pPr>
        <w:pStyle w:val="310"/>
        <w:numPr>
          <w:ilvl w:val="0"/>
          <w:numId w:val="33"/>
        </w:numPr>
        <w:tabs>
          <w:tab w:val="left" w:pos="360"/>
        </w:tabs>
        <w:suppressAutoHyphens/>
        <w:spacing w:before="0" w:after="0" w:line="360" w:lineRule="auto"/>
        <w:ind w:left="0" w:firstLine="709"/>
        <w:contextualSpacing/>
        <w:rPr>
          <w:sz w:val="28"/>
          <w:szCs w:val="28"/>
        </w:rPr>
      </w:pPr>
      <w:r w:rsidRPr="006266CF">
        <w:rPr>
          <w:sz w:val="28"/>
          <w:szCs w:val="28"/>
        </w:rPr>
        <w:t>внедрение в практику продаж гибкой системы различных скидок, бонусов, краткосрочных акций распродаж;</w:t>
      </w:r>
    </w:p>
    <w:p w:rsidR="00083B01" w:rsidRPr="006266CF" w:rsidRDefault="00083B01" w:rsidP="006266CF">
      <w:pPr>
        <w:pStyle w:val="310"/>
        <w:numPr>
          <w:ilvl w:val="0"/>
          <w:numId w:val="33"/>
        </w:numPr>
        <w:tabs>
          <w:tab w:val="left" w:pos="360"/>
        </w:tabs>
        <w:suppressAutoHyphens/>
        <w:spacing w:before="0" w:after="0" w:line="360" w:lineRule="auto"/>
        <w:ind w:left="0" w:firstLine="709"/>
        <w:contextualSpacing/>
        <w:rPr>
          <w:sz w:val="28"/>
          <w:szCs w:val="28"/>
        </w:rPr>
      </w:pPr>
      <w:r w:rsidRPr="006266CF">
        <w:rPr>
          <w:sz w:val="28"/>
          <w:szCs w:val="28"/>
        </w:rPr>
        <w:t>поиски выхода на смежные рынки сбыта;</w:t>
      </w:r>
    </w:p>
    <w:p w:rsidR="00083B01" w:rsidRPr="006266CF" w:rsidRDefault="00083B01" w:rsidP="006266CF">
      <w:pPr>
        <w:numPr>
          <w:ilvl w:val="0"/>
          <w:numId w:val="34"/>
        </w:numPr>
        <w:tabs>
          <w:tab w:val="left" w:pos="36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ежедневное отслеживание действий конкурентов на рынке и оперативная реакция на их любые агрессивные акции, связанные с демпингом цен;</w:t>
      </w:r>
    </w:p>
    <w:p w:rsidR="00083B01" w:rsidRPr="006266CF" w:rsidRDefault="00083B01" w:rsidP="006266CF">
      <w:pPr>
        <w:numPr>
          <w:ilvl w:val="0"/>
          <w:numId w:val="34"/>
        </w:numPr>
        <w:tabs>
          <w:tab w:val="left" w:pos="36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обеспечение патентной защиты выпускаемой продукции для проведения полномасштабной борьбы с недобросовестными конкурентами</w:t>
      </w:r>
    </w:p>
    <w:p w:rsidR="00083B01" w:rsidRPr="006266CF" w:rsidRDefault="00083B01" w:rsidP="006266CF">
      <w:pPr>
        <w:numPr>
          <w:ilvl w:val="0"/>
          <w:numId w:val="34"/>
        </w:numPr>
        <w:tabs>
          <w:tab w:val="left" w:pos="360"/>
        </w:tabs>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 xml:space="preserve">более активная рекламная деятельность и </w:t>
      </w:r>
      <w:r w:rsidRPr="006266CF">
        <w:rPr>
          <w:rFonts w:ascii="Times New Roman" w:hAnsi="Times New Roman"/>
          <w:sz w:val="28"/>
          <w:szCs w:val="28"/>
          <w:lang w:val="en-US"/>
        </w:rPr>
        <w:t>PR</w:t>
      </w:r>
      <w:r w:rsidRPr="006266CF">
        <w:rPr>
          <w:rFonts w:ascii="Times New Roman" w:hAnsi="Times New Roman"/>
          <w:sz w:val="28"/>
          <w:szCs w:val="28"/>
        </w:rPr>
        <w:t>-акции, максимально приближенные к конечному потребителю.</w:t>
      </w:r>
    </w:p>
    <w:p w:rsidR="00083B01" w:rsidRPr="006266CF" w:rsidRDefault="00083B01" w:rsidP="006266CF">
      <w:pPr>
        <w:pStyle w:val="a8"/>
        <w:suppressAutoHyphens/>
        <w:spacing w:line="360" w:lineRule="auto"/>
        <w:ind w:firstLine="709"/>
        <w:contextualSpacing/>
        <w:jc w:val="both"/>
        <w:rPr>
          <w:rFonts w:ascii="Times New Roman" w:hAnsi="Times New Roman"/>
          <w:i/>
          <w:iCs/>
          <w:sz w:val="28"/>
          <w:szCs w:val="28"/>
        </w:rPr>
      </w:pPr>
      <w:r w:rsidRPr="006266CF">
        <w:rPr>
          <w:rFonts w:ascii="Times New Roman" w:hAnsi="Times New Roman"/>
          <w:i/>
          <w:iCs/>
          <w:sz w:val="28"/>
          <w:szCs w:val="28"/>
        </w:rPr>
        <w:t>Стратегические цели</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Для воплощения в жизнь нашей миссии мы осуществляем развитие Компании по следующим стратегическим направлениям:</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Сохранение и укрепление лидирующих позиций по рентабельности среди сталелитейных компаний. Стратегическим приоритетом НЛМК является не только наращивание объемов производства, но и достижение при этом высоких финансовых показателей;</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Поддержание и укрепление лидирующих позиций на наших основных рынках, а также дальнейшее развитие спектра продукции с высокой добавленной стоимостью;</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Достижение лидирующей позиции в сегменте стальной продукции для строительного сектора в России посредством использования бизнес-модели мини-заводов;</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Использование основного конкурентного преимущества компании, заключающегося в низкозатратном производстве стали, с целью увеличения объемов производства готовой продукции на собственных прокатных мощностях во всем мире;</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Поиск возможностей дальнейшего развития Компании за счет оптимизации портфеля активов и стратегических приобретений;</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Соответствие высоким стандартам в области корпоративного управления, социальной ответственности и охраны окружающей среды.</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Реализация стратегии развития Компании осуществляется по следующим основным направлениям:</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Реализация</w:t>
      </w:r>
      <w:r w:rsidRPr="006266CF">
        <w:rPr>
          <w:rFonts w:ascii="Times New Roman" w:hAnsi="Times New Roman"/>
          <w:sz w:val="28"/>
          <w:szCs w:val="28"/>
        </w:rPr>
        <w:sym w:font="Times New Roman" w:char="003F"/>
      </w:r>
      <w:r w:rsidRPr="006266CF">
        <w:rPr>
          <w:rFonts w:ascii="Times New Roman" w:hAnsi="Times New Roman"/>
          <w:sz w:val="28"/>
          <w:szCs w:val="28"/>
        </w:rPr>
        <w:t xml:space="preserve"> Программы технического перевооружения. Основными целями Программы технического перевооружения являются:</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 Рост объемов производства стали на основной производственной площадке в г. Липецке;</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 Увеличение объемов производства стали за счет развития предприятий Макси-Групп на основе ЭДП для удовлетворения внутреннего спроса на сортовой прокат в строительном сегменте;</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 Рост объемов производства продукции с высокой добавленной стоимостью для развивающегося российского рынка;</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 Сохранение мировой лидирующей позиции в сегменте электротехнической стали.</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Сохранение</w:t>
      </w:r>
      <w:r w:rsidRPr="006266CF">
        <w:rPr>
          <w:rFonts w:ascii="Times New Roman" w:hAnsi="Times New Roman"/>
          <w:sz w:val="28"/>
          <w:szCs w:val="28"/>
        </w:rPr>
        <w:sym w:font="Times New Roman" w:char="003F"/>
      </w:r>
      <w:r w:rsidRPr="006266CF">
        <w:rPr>
          <w:rFonts w:ascii="Times New Roman" w:hAnsi="Times New Roman"/>
          <w:sz w:val="28"/>
          <w:szCs w:val="28"/>
        </w:rPr>
        <w:t xml:space="preserve"> высокого уровня вертикальной интеграции с целью:</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 Обеспечения бесперебойных поставок качественного низкозатратного сырья в рамках стратегии вертикальной интеграции;</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 Снижения уровня рисков, связанных с волатильностью цен на основные виды сырья и возможным дефицитом основных сырьевых ресурсов;</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 Поиска возможностей для дальнейшего повышения эффективности производства за счет роста самообеспеченности электроэнергией и использования современных технологий.</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Развитие компании как влиятельного участника мирового рынка за счет развития существующих и приобретения новых активов на международном рынке, а также увеличения доли готовой продукции с высокой добавленной стоимостью в общем объеме производства на российских и зарубежных площадках.</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Наша политика в области слияний и поглощений основывается на трех основных критериях:</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 Приоритет сделок, имеющих значительный синергетический эффект;</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 Ориентация на основные рынки Компании;</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 Индивидуальная оценка каждой конкретной сделки в контексте долгосрочной стратегии</w:t>
      </w:r>
      <w:r w:rsidR="00E76B1F" w:rsidRPr="006266CF">
        <w:rPr>
          <w:rFonts w:ascii="Times New Roman" w:hAnsi="Times New Roman"/>
          <w:sz w:val="28"/>
          <w:szCs w:val="28"/>
        </w:rPr>
        <w:t xml:space="preserve"> </w:t>
      </w:r>
      <w:r w:rsidRPr="006266CF">
        <w:rPr>
          <w:rFonts w:ascii="Times New Roman" w:hAnsi="Times New Roman"/>
          <w:sz w:val="28"/>
          <w:szCs w:val="28"/>
        </w:rPr>
        <w:t>развития Компании.</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Создание</w:t>
      </w:r>
      <w:r w:rsidRPr="006266CF">
        <w:rPr>
          <w:rFonts w:ascii="Times New Roman" w:hAnsi="Times New Roman"/>
          <w:sz w:val="28"/>
          <w:szCs w:val="28"/>
        </w:rPr>
        <w:sym w:font="Times New Roman" w:char="003F"/>
      </w:r>
      <w:r w:rsidRPr="006266CF">
        <w:rPr>
          <w:rFonts w:ascii="Times New Roman" w:hAnsi="Times New Roman"/>
          <w:sz w:val="28"/>
          <w:szCs w:val="28"/>
        </w:rPr>
        <w:t xml:space="preserve"> эффективной системы управления:</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 Повышение прозрачности и эффективности системы принятия решений;</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 Расширение возможностей акционеров в области контроля за действиями менеджмента Компании.</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Повышение</w:t>
      </w:r>
      <w:r w:rsidRPr="006266CF">
        <w:rPr>
          <w:rFonts w:ascii="Times New Roman" w:hAnsi="Times New Roman"/>
          <w:sz w:val="28"/>
          <w:szCs w:val="28"/>
        </w:rPr>
        <w:sym w:font="Times New Roman" w:char="003F"/>
      </w:r>
      <w:r w:rsidRPr="006266CF">
        <w:rPr>
          <w:rFonts w:ascii="Times New Roman" w:hAnsi="Times New Roman"/>
          <w:sz w:val="28"/>
          <w:szCs w:val="28"/>
        </w:rPr>
        <w:t xml:space="preserve"> стандартов в области кадровой, социальной и экологической политики:</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 Повышение стандартов промышленной безопасности и охраны труда;</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 Социально ответственное поведение компании во всех регионах присутствия Группы НЛМК;</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 Сокращение негативного воздействия производства на окружающую среду.</w:t>
      </w:r>
    </w:p>
    <w:p w:rsidR="00083B01" w:rsidRPr="006266CF" w:rsidRDefault="00083B01" w:rsidP="006266CF">
      <w:pPr>
        <w:suppressAutoHyphens/>
        <w:spacing w:after="0" w:line="360" w:lineRule="auto"/>
        <w:ind w:firstLine="709"/>
        <w:contextualSpacing/>
        <w:jc w:val="both"/>
        <w:rPr>
          <w:rFonts w:ascii="Times New Roman" w:hAnsi="Times New Roman"/>
          <w:b/>
          <w:iCs/>
          <w:sz w:val="28"/>
          <w:szCs w:val="36"/>
        </w:rPr>
      </w:pPr>
    </w:p>
    <w:p w:rsidR="00083B01" w:rsidRPr="006266CF" w:rsidRDefault="00083B01" w:rsidP="006266CF">
      <w:pPr>
        <w:suppressAutoHyphens/>
        <w:spacing w:after="0" w:line="360" w:lineRule="auto"/>
        <w:ind w:firstLine="709"/>
        <w:contextualSpacing/>
        <w:jc w:val="both"/>
        <w:rPr>
          <w:rFonts w:ascii="Times New Roman" w:hAnsi="Times New Roman"/>
          <w:b/>
          <w:iCs/>
          <w:sz w:val="28"/>
          <w:szCs w:val="36"/>
        </w:rPr>
      </w:pPr>
      <w:r w:rsidRPr="006266CF">
        <w:rPr>
          <w:rFonts w:ascii="Times New Roman" w:hAnsi="Times New Roman"/>
          <w:b/>
          <w:iCs/>
          <w:sz w:val="28"/>
          <w:szCs w:val="36"/>
        </w:rPr>
        <w:t>5.4 Оценка экономической эффективности</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При выполнении мероприятий, изложенных в предлагаемом проекте, можно с высокой степенью вероятности сделать следующие прогнозы:</w:t>
      </w:r>
    </w:p>
    <w:p w:rsidR="00083B01" w:rsidRPr="007B1A55" w:rsidRDefault="00083B01" w:rsidP="006266CF">
      <w:pPr>
        <w:tabs>
          <w:tab w:val="left" w:pos="1069"/>
        </w:tabs>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Увеличение годового объема продаж продукции на рынке РФ на 10</w:t>
      </w:r>
      <w:r w:rsidR="0053244F" w:rsidRPr="006266CF">
        <w:rPr>
          <w:rFonts w:ascii="Times New Roman" w:hAnsi="Times New Roman"/>
          <w:sz w:val="28"/>
          <w:szCs w:val="28"/>
        </w:rPr>
        <w:t>%</w:t>
      </w:r>
      <w:r w:rsidRPr="006266CF">
        <w:rPr>
          <w:rFonts w:ascii="Times New Roman" w:hAnsi="Times New Roman"/>
          <w:sz w:val="28"/>
          <w:szCs w:val="28"/>
        </w:rPr>
        <w:t xml:space="preserve">. Расширение рынка сбыта продукции с увеличением объема продаж на освоенных рынках стран </w:t>
      </w:r>
      <w:r w:rsidR="003B39A6" w:rsidRPr="006266CF">
        <w:rPr>
          <w:rFonts w:ascii="Times New Roman" w:hAnsi="Times New Roman"/>
          <w:sz w:val="28"/>
          <w:szCs w:val="28"/>
        </w:rPr>
        <w:t>ОАЭ и Африки</w:t>
      </w:r>
      <w:r w:rsidRPr="006266CF">
        <w:rPr>
          <w:rFonts w:ascii="Times New Roman" w:hAnsi="Times New Roman"/>
          <w:sz w:val="28"/>
          <w:szCs w:val="28"/>
        </w:rPr>
        <w:t xml:space="preserve"> на 10% и выход на неосвоенные рынки.</w:t>
      </w:r>
      <w:r w:rsidR="007B1A55" w:rsidRPr="007B1A55">
        <w:rPr>
          <w:rFonts w:ascii="Times New Roman" w:hAnsi="Times New Roman"/>
          <w:sz w:val="28"/>
          <w:szCs w:val="28"/>
        </w:rPr>
        <w:t xml:space="preserve"> </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Увеличение в течение года на 5%-</w:t>
      </w:r>
      <w:r w:rsidR="000341E4" w:rsidRPr="006266CF">
        <w:rPr>
          <w:rFonts w:ascii="Times New Roman" w:hAnsi="Times New Roman"/>
          <w:sz w:val="28"/>
          <w:szCs w:val="28"/>
        </w:rPr>
        <w:t>1</w:t>
      </w:r>
      <w:r w:rsidRPr="006266CF">
        <w:rPr>
          <w:rFonts w:ascii="Times New Roman" w:hAnsi="Times New Roman"/>
          <w:sz w:val="28"/>
          <w:szCs w:val="28"/>
        </w:rPr>
        <w:t>0% объема продаж по группам продукции за счет обеспечения устойчивого конкурентного преимущества в цене и целенаправленной рекламной деятельности:</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Стабильное увеличение прибыли в среднем на 5-7% в год за счет увеличения рыночной доли ОАО </w:t>
      </w:r>
      <w:r w:rsidR="006266CF" w:rsidRPr="006266CF">
        <w:rPr>
          <w:rFonts w:ascii="Times New Roman" w:hAnsi="Times New Roman"/>
          <w:sz w:val="28"/>
          <w:szCs w:val="28"/>
        </w:rPr>
        <w:t>"</w:t>
      </w:r>
      <w:r w:rsidRPr="006266CF">
        <w:rPr>
          <w:rFonts w:ascii="Times New Roman" w:hAnsi="Times New Roman"/>
          <w:sz w:val="28"/>
          <w:szCs w:val="28"/>
        </w:rPr>
        <w:t>НЛМК</w:t>
      </w:r>
      <w:r w:rsidR="006266CF" w:rsidRPr="006266CF">
        <w:rPr>
          <w:rFonts w:ascii="Times New Roman" w:hAnsi="Times New Roman"/>
          <w:sz w:val="28"/>
          <w:szCs w:val="28"/>
        </w:rPr>
        <w:t>"</w:t>
      </w:r>
      <w:r w:rsidRPr="006266CF">
        <w:rPr>
          <w:rFonts w:ascii="Times New Roman" w:hAnsi="Times New Roman"/>
          <w:sz w:val="28"/>
          <w:szCs w:val="28"/>
        </w:rPr>
        <w:t xml:space="preserve"> и объема продаж продукции предприятия на рынках РФ и стран СНГ</w:t>
      </w:r>
      <w:r w:rsidR="003B39A6" w:rsidRPr="006266CF">
        <w:rPr>
          <w:rFonts w:ascii="Times New Roman" w:hAnsi="Times New Roman"/>
          <w:sz w:val="28"/>
          <w:szCs w:val="28"/>
        </w:rPr>
        <w:t>, ОАЭ, Африки</w:t>
      </w:r>
      <w:r w:rsidRPr="006266CF">
        <w:rPr>
          <w:rFonts w:ascii="Times New Roman" w:hAnsi="Times New Roman"/>
          <w:sz w:val="28"/>
          <w:szCs w:val="28"/>
        </w:rPr>
        <w:t>.</w:t>
      </w:r>
    </w:p>
    <w:p w:rsidR="00083B01" w:rsidRPr="006266CF" w:rsidRDefault="00083B01" w:rsidP="006266CF">
      <w:pPr>
        <w:suppressAutoHyphens/>
        <w:spacing w:after="0" w:line="360" w:lineRule="auto"/>
        <w:ind w:firstLine="709"/>
        <w:contextualSpacing/>
        <w:jc w:val="both"/>
        <w:rPr>
          <w:rFonts w:ascii="Times New Roman" w:hAnsi="Times New Roman"/>
          <w:b/>
          <w:sz w:val="28"/>
          <w:szCs w:val="28"/>
        </w:rPr>
      </w:pPr>
      <w:r w:rsidRPr="006266CF">
        <w:rPr>
          <w:rFonts w:ascii="Times New Roman" w:hAnsi="Times New Roman"/>
          <w:sz w:val="28"/>
          <w:szCs w:val="28"/>
        </w:rPr>
        <w:t>Инвестиции на данный проект составят</w:t>
      </w:r>
      <w:r w:rsidR="006266CF" w:rsidRPr="006266CF">
        <w:rPr>
          <w:rFonts w:ascii="Times New Roman" w:hAnsi="Times New Roman"/>
          <w:b/>
          <w:sz w:val="28"/>
          <w:szCs w:val="28"/>
        </w:rPr>
        <w:t xml:space="preserve"> </w:t>
      </w:r>
      <w:r w:rsidRPr="006266CF">
        <w:rPr>
          <w:rFonts w:ascii="Times New Roman" w:hAnsi="Times New Roman"/>
          <w:b/>
          <w:sz w:val="28"/>
          <w:szCs w:val="28"/>
        </w:rPr>
        <w:t>1 076 673</w:t>
      </w:r>
      <w:r w:rsidRPr="006266CF">
        <w:rPr>
          <w:rFonts w:ascii="Times New Roman" w:hAnsi="Times New Roman"/>
          <w:sz w:val="28"/>
          <w:szCs w:val="28"/>
        </w:rPr>
        <w:t xml:space="preserve"> – на маркетинговые исследования</w:t>
      </w:r>
      <w:r w:rsidRPr="006266CF">
        <w:rPr>
          <w:rFonts w:ascii="Times New Roman" w:hAnsi="Times New Roman"/>
          <w:b/>
          <w:sz w:val="28"/>
          <w:szCs w:val="28"/>
        </w:rPr>
        <w:t>.</w:t>
      </w:r>
    </w:p>
    <w:p w:rsidR="006266CF" w:rsidRPr="006266CF" w:rsidRDefault="00083B01" w:rsidP="006266CF">
      <w:pPr>
        <w:suppressAutoHyphens/>
        <w:spacing w:after="0" w:line="360" w:lineRule="auto"/>
        <w:ind w:firstLine="709"/>
        <w:contextualSpacing/>
        <w:jc w:val="both"/>
        <w:rPr>
          <w:rFonts w:ascii="Times New Roman" w:hAnsi="Times New Roman"/>
          <w:noProof/>
          <w:sz w:val="28"/>
          <w:szCs w:val="28"/>
        </w:rPr>
      </w:pPr>
      <w:r w:rsidRPr="006266CF">
        <w:rPr>
          <w:rFonts w:ascii="Times New Roman" w:hAnsi="Times New Roman"/>
          <w:noProof/>
          <w:sz w:val="28"/>
          <w:szCs w:val="28"/>
        </w:rPr>
        <w:t>Для качественного и эффективного исполнения</w:t>
      </w:r>
      <w:r w:rsidR="006266CF" w:rsidRPr="006266CF">
        <w:rPr>
          <w:rFonts w:ascii="Times New Roman" w:hAnsi="Times New Roman"/>
          <w:noProof/>
          <w:sz w:val="28"/>
          <w:szCs w:val="28"/>
        </w:rPr>
        <w:t xml:space="preserve"> </w:t>
      </w:r>
      <w:r w:rsidRPr="006266CF">
        <w:rPr>
          <w:rFonts w:ascii="Times New Roman" w:hAnsi="Times New Roman"/>
          <w:noProof/>
          <w:sz w:val="28"/>
          <w:szCs w:val="28"/>
        </w:rPr>
        <w:t>маркетинговых исследований необходимо предусмотреть в финансовом</w:t>
      </w:r>
      <w:r w:rsidR="006266CF" w:rsidRPr="006266CF">
        <w:rPr>
          <w:rFonts w:ascii="Times New Roman" w:hAnsi="Times New Roman"/>
          <w:noProof/>
          <w:sz w:val="28"/>
          <w:szCs w:val="28"/>
        </w:rPr>
        <w:t xml:space="preserve"> </w:t>
      </w:r>
      <w:r w:rsidRPr="006266CF">
        <w:rPr>
          <w:rFonts w:ascii="Times New Roman" w:hAnsi="Times New Roman"/>
          <w:noProof/>
          <w:sz w:val="28"/>
          <w:szCs w:val="28"/>
        </w:rPr>
        <w:t xml:space="preserve">плане предприятия соответсвующую статью расходов. На 2010 год затраты по этой статье могут быть в размере </w:t>
      </w:r>
      <w:r w:rsidRPr="006266CF">
        <w:rPr>
          <w:rFonts w:ascii="Times New Roman" w:hAnsi="Times New Roman"/>
          <w:sz w:val="28"/>
          <w:szCs w:val="28"/>
        </w:rPr>
        <w:t xml:space="preserve">1076673,00 </w:t>
      </w:r>
      <w:r w:rsidRPr="006266CF">
        <w:rPr>
          <w:rFonts w:ascii="Times New Roman" w:hAnsi="Times New Roman"/>
          <w:noProof/>
          <w:sz w:val="28"/>
          <w:szCs w:val="28"/>
        </w:rPr>
        <w:t>руб.</w:t>
      </w:r>
    </w:p>
    <w:p w:rsidR="00E12B37" w:rsidRDefault="00E12B37" w:rsidP="006266CF">
      <w:pPr>
        <w:suppressAutoHyphens/>
        <w:spacing w:after="0" w:line="360" w:lineRule="auto"/>
        <w:ind w:firstLine="709"/>
        <w:contextualSpacing/>
        <w:jc w:val="both"/>
        <w:rPr>
          <w:rFonts w:ascii="Times New Roman" w:hAnsi="Times New Roman"/>
          <w:sz w:val="28"/>
          <w:szCs w:val="28"/>
          <w:lang w:val="en-US"/>
        </w:rPr>
      </w:pPr>
    </w:p>
    <w:p w:rsidR="00083B01" w:rsidRPr="006266CF" w:rsidRDefault="00E12B37" w:rsidP="006266CF">
      <w:pPr>
        <w:suppressAutoHyphens/>
        <w:spacing w:after="0" w:line="360" w:lineRule="auto"/>
        <w:ind w:firstLine="709"/>
        <w:contextualSpacing/>
        <w:jc w:val="both"/>
        <w:rPr>
          <w:rFonts w:ascii="Times New Roman" w:hAnsi="Times New Roman"/>
          <w:b/>
          <w:sz w:val="28"/>
          <w:szCs w:val="28"/>
        </w:rPr>
      </w:pPr>
      <w:r>
        <w:rPr>
          <w:rFonts w:ascii="Times New Roman" w:hAnsi="Times New Roman"/>
          <w:sz w:val="28"/>
          <w:szCs w:val="28"/>
        </w:rPr>
        <w:br w:type="page"/>
      </w:r>
      <w:r w:rsidR="00083B01" w:rsidRPr="006266CF">
        <w:rPr>
          <w:rFonts w:ascii="Times New Roman" w:hAnsi="Times New Roman"/>
          <w:sz w:val="28"/>
          <w:szCs w:val="28"/>
        </w:rPr>
        <w:t>Таблица 7 -</w:t>
      </w:r>
      <w:r w:rsidR="006266CF" w:rsidRPr="006266CF">
        <w:rPr>
          <w:rFonts w:ascii="Times New Roman" w:hAnsi="Times New Roman"/>
          <w:sz w:val="28"/>
          <w:szCs w:val="28"/>
        </w:rPr>
        <w:t xml:space="preserve"> </w:t>
      </w:r>
      <w:r w:rsidR="00083B01" w:rsidRPr="006266CF">
        <w:rPr>
          <w:rFonts w:ascii="Times New Roman" w:hAnsi="Times New Roman"/>
          <w:sz w:val="28"/>
          <w:szCs w:val="28"/>
        </w:rPr>
        <w:t>Бюджет маркетинга, ориентированный на сбыт.</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04"/>
        <w:gridCol w:w="1405"/>
      </w:tblGrid>
      <w:tr w:rsidR="00083B01" w:rsidRPr="00C01C42" w:rsidTr="00C01C42">
        <w:tc>
          <w:tcPr>
            <w:tcW w:w="0" w:type="auto"/>
            <w:shd w:val="clear" w:color="auto" w:fill="auto"/>
          </w:tcPr>
          <w:p w:rsidR="00083B01" w:rsidRPr="00C01C42" w:rsidRDefault="006266CF"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 xml:space="preserve"> </w:t>
            </w:r>
            <w:r w:rsidR="00083B01" w:rsidRPr="00C01C42">
              <w:rPr>
                <w:rFonts w:ascii="Times New Roman" w:hAnsi="Times New Roman"/>
                <w:sz w:val="20"/>
                <w:szCs w:val="28"/>
              </w:rPr>
              <w:t>Статьи бюджета</w:t>
            </w:r>
          </w:p>
        </w:tc>
        <w:tc>
          <w:tcPr>
            <w:tcW w:w="0" w:type="auto"/>
            <w:shd w:val="clear" w:color="auto" w:fill="auto"/>
            <w:hideMark/>
          </w:tcPr>
          <w:p w:rsidR="00083B01" w:rsidRPr="00C01C42" w:rsidRDefault="006266CF"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 xml:space="preserve"> </w:t>
            </w:r>
            <w:r w:rsidR="00083B01" w:rsidRPr="00C01C42">
              <w:rPr>
                <w:rFonts w:ascii="Times New Roman" w:hAnsi="Times New Roman"/>
                <w:sz w:val="20"/>
                <w:szCs w:val="28"/>
              </w:rPr>
              <w:t>Затраты, руб.</w:t>
            </w:r>
            <w:r w:rsidRPr="00C01C42">
              <w:rPr>
                <w:rFonts w:ascii="Times New Roman" w:hAnsi="Times New Roman"/>
                <w:sz w:val="20"/>
                <w:szCs w:val="28"/>
              </w:rPr>
              <w:t xml:space="preserve"> </w:t>
            </w:r>
          </w:p>
        </w:tc>
      </w:tr>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Прогнозируемый</w:t>
            </w:r>
            <w:r w:rsidR="006266CF" w:rsidRPr="00C01C42">
              <w:rPr>
                <w:rFonts w:ascii="Times New Roman" w:hAnsi="Times New Roman"/>
                <w:sz w:val="20"/>
                <w:szCs w:val="28"/>
              </w:rPr>
              <w:t xml:space="preserve"> </w:t>
            </w:r>
            <w:r w:rsidRPr="00C01C42">
              <w:rPr>
                <w:rFonts w:ascii="Times New Roman" w:hAnsi="Times New Roman"/>
                <w:sz w:val="20"/>
                <w:szCs w:val="28"/>
              </w:rPr>
              <w:t>объем продаж</w:t>
            </w:r>
          </w:p>
        </w:tc>
        <w:tc>
          <w:tcPr>
            <w:tcW w:w="0" w:type="auto"/>
            <w:shd w:val="clear" w:color="auto" w:fill="auto"/>
            <w:hideMark/>
          </w:tcPr>
          <w:p w:rsidR="00083B01" w:rsidRPr="00C01C42" w:rsidRDefault="006266CF"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 xml:space="preserve"> </w:t>
            </w:r>
            <w:r w:rsidR="00083B01" w:rsidRPr="00C01C42">
              <w:rPr>
                <w:rFonts w:ascii="Times New Roman" w:hAnsi="Times New Roman"/>
                <w:sz w:val="20"/>
                <w:szCs w:val="28"/>
              </w:rPr>
              <w:t>23327600,00</w:t>
            </w:r>
          </w:p>
        </w:tc>
      </w:tr>
      <w:tr w:rsidR="00083B01" w:rsidRPr="00C01C42" w:rsidTr="00C01C42">
        <w:tc>
          <w:tcPr>
            <w:tcW w:w="0" w:type="auto"/>
            <w:shd w:val="clear" w:color="auto" w:fill="auto"/>
            <w:hideMark/>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Вероятные производственные издержки</w:t>
            </w:r>
          </w:p>
        </w:tc>
        <w:tc>
          <w:tcPr>
            <w:tcW w:w="0" w:type="auto"/>
            <w:shd w:val="clear" w:color="auto" w:fill="auto"/>
          </w:tcPr>
          <w:p w:rsidR="00083B01" w:rsidRPr="00C01C42" w:rsidRDefault="006266CF"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 xml:space="preserve"> </w:t>
            </w:r>
            <w:r w:rsidR="00083B01" w:rsidRPr="00C01C42">
              <w:rPr>
                <w:rFonts w:ascii="Times New Roman" w:hAnsi="Times New Roman"/>
                <w:sz w:val="20"/>
                <w:szCs w:val="28"/>
              </w:rPr>
              <w:t>17944235,00</w:t>
            </w:r>
          </w:p>
        </w:tc>
      </w:tr>
      <w:tr w:rsidR="00083B01" w:rsidRPr="00C01C42" w:rsidTr="00C01C42">
        <w:tc>
          <w:tcPr>
            <w:tcW w:w="0" w:type="auto"/>
            <w:shd w:val="clear" w:color="auto" w:fill="auto"/>
            <w:hideMark/>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Промежуточная прибыль</w:t>
            </w:r>
          </w:p>
        </w:tc>
        <w:tc>
          <w:tcPr>
            <w:tcW w:w="0" w:type="auto"/>
            <w:shd w:val="clear" w:color="auto" w:fill="auto"/>
          </w:tcPr>
          <w:p w:rsidR="00083B01" w:rsidRPr="00C01C42" w:rsidRDefault="006266CF"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 xml:space="preserve"> </w:t>
            </w:r>
            <w:r w:rsidR="00083B01" w:rsidRPr="00C01C42">
              <w:rPr>
                <w:rFonts w:ascii="Times New Roman" w:hAnsi="Times New Roman"/>
                <w:sz w:val="20"/>
                <w:szCs w:val="28"/>
              </w:rPr>
              <w:t>5</w:t>
            </w:r>
            <w:r w:rsidRPr="00C01C42">
              <w:rPr>
                <w:rFonts w:ascii="Times New Roman" w:hAnsi="Times New Roman"/>
                <w:sz w:val="20"/>
                <w:szCs w:val="28"/>
              </w:rPr>
              <w:t xml:space="preserve"> </w:t>
            </w:r>
            <w:r w:rsidR="00083B01" w:rsidRPr="00C01C42">
              <w:rPr>
                <w:rFonts w:ascii="Times New Roman" w:hAnsi="Times New Roman"/>
                <w:sz w:val="20"/>
                <w:szCs w:val="28"/>
              </w:rPr>
              <w:t>383 365,00</w:t>
            </w:r>
          </w:p>
        </w:tc>
      </w:tr>
      <w:tr w:rsidR="00083B01" w:rsidRPr="00C01C42" w:rsidTr="00C01C42">
        <w:tc>
          <w:tcPr>
            <w:tcW w:w="0" w:type="auto"/>
            <w:shd w:val="clear" w:color="auto" w:fill="auto"/>
          </w:tcPr>
          <w:p w:rsidR="00083B01" w:rsidRPr="00C01C42" w:rsidRDefault="006266CF"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 xml:space="preserve"> </w:t>
            </w:r>
            <w:r w:rsidR="00083B01" w:rsidRPr="00C01C42">
              <w:rPr>
                <w:rFonts w:ascii="Times New Roman" w:hAnsi="Times New Roman"/>
                <w:sz w:val="20"/>
                <w:szCs w:val="28"/>
              </w:rPr>
              <w:t>Затраты на маркетинг (20%)</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p>
        </w:tc>
      </w:tr>
      <w:tr w:rsidR="00083B01" w:rsidRPr="00C01C42" w:rsidTr="00C01C42">
        <w:tc>
          <w:tcPr>
            <w:tcW w:w="0" w:type="auto"/>
            <w:shd w:val="clear" w:color="auto" w:fill="auto"/>
            <w:hideMark/>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Выставки</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151638,00</w:t>
            </w:r>
          </w:p>
        </w:tc>
      </w:tr>
      <w:tr w:rsidR="00083B01" w:rsidRPr="00C01C42" w:rsidTr="00C01C42">
        <w:tc>
          <w:tcPr>
            <w:tcW w:w="0" w:type="auto"/>
            <w:shd w:val="clear" w:color="auto" w:fill="auto"/>
            <w:hideMark/>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 xml:space="preserve">Реклама в периодической печати и справочниках </w:t>
            </w:r>
          </w:p>
        </w:tc>
        <w:tc>
          <w:tcPr>
            <w:tcW w:w="0" w:type="auto"/>
            <w:shd w:val="clear" w:color="auto" w:fill="auto"/>
            <w:hideMark/>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150000,00</w:t>
            </w:r>
          </w:p>
        </w:tc>
      </w:tr>
      <w:tr w:rsidR="00083B01" w:rsidRPr="00C01C42" w:rsidTr="00C01C42">
        <w:tc>
          <w:tcPr>
            <w:tcW w:w="0" w:type="auto"/>
            <w:shd w:val="clear" w:color="auto" w:fill="auto"/>
            <w:hideMark/>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Печатная реклама</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100000,00</w:t>
            </w:r>
          </w:p>
        </w:tc>
      </w:tr>
      <w:tr w:rsidR="00083B01" w:rsidRPr="00C01C42" w:rsidTr="00C01C42">
        <w:tc>
          <w:tcPr>
            <w:tcW w:w="0" w:type="auto"/>
            <w:shd w:val="clear" w:color="auto" w:fill="auto"/>
            <w:hideMark/>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 xml:space="preserve">Реклама в местах продажи </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 xml:space="preserve"> 20000,00</w:t>
            </w:r>
          </w:p>
        </w:tc>
      </w:tr>
      <w:tr w:rsidR="00083B01" w:rsidRPr="00C01C42" w:rsidTr="00C01C42">
        <w:tc>
          <w:tcPr>
            <w:tcW w:w="0" w:type="auto"/>
            <w:shd w:val="clear" w:color="auto" w:fill="auto"/>
            <w:hideMark/>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Персональная продажа</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326000,00</w:t>
            </w:r>
          </w:p>
        </w:tc>
      </w:tr>
      <w:tr w:rsidR="00083B01" w:rsidRPr="00C01C42" w:rsidTr="00C01C42">
        <w:tc>
          <w:tcPr>
            <w:tcW w:w="0" w:type="auto"/>
            <w:shd w:val="clear" w:color="auto" w:fill="auto"/>
            <w:hideMark/>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 xml:space="preserve">Связи с общественностью </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40000,00</w:t>
            </w:r>
          </w:p>
        </w:tc>
      </w:tr>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Зарплата сотрудникам отдела маркетинга</w:t>
            </w:r>
          </w:p>
        </w:tc>
        <w:tc>
          <w:tcPr>
            <w:tcW w:w="0" w:type="auto"/>
            <w:shd w:val="clear" w:color="auto" w:fill="auto"/>
            <w:hideMark/>
          </w:tcPr>
          <w:p w:rsidR="00083B01" w:rsidRPr="00C01C42" w:rsidRDefault="006266CF"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 xml:space="preserve"> </w:t>
            </w:r>
            <w:r w:rsidR="00083B01" w:rsidRPr="00C01C42">
              <w:rPr>
                <w:rFonts w:ascii="Times New Roman" w:hAnsi="Times New Roman"/>
                <w:sz w:val="20"/>
                <w:szCs w:val="28"/>
              </w:rPr>
              <w:t>250000,00</w:t>
            </w:r>
          </w:p>
        </w:tc>
      </w:tr>
      <w:tr w:rsidR="00083B01" w:rsidRPr="00C01C42" w:rsidTr="00C01C42">
        <w:tc>
          <w:tcPr>
            <w:tcW w:w="0" w:type="auto"/>
            <w:shd w:val="clear" w:color="auto" w:fill="auto"/>
            <w:hideMark/>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Скидки</w:t>
            </w:r>
            <w:r w:rsidR="00C55541" w:rsidRPr="00C01C42">
              <w:rPr>
                <w:rFonts w:ascii="Times New Roman" w:hAnsi="Times New Roman"/>
                <w:sz w:val="20"/>
                <w:szCs w:val="28"/>
              </w:rPr>
              <w:t xml:space="preserve"> на продукцию</w:t>
            </w:r>
          </w:p>
        </w:tc>
        <w:tc>
          <w:tcPr>
            <w:tcW w:w="0" w:type="auto"/>
            <w:shd w:val="clear" w:color="auto" w:fill="auto"/>
          </w:tcPr>
          <w:p w:rsidR="00083B01" w:rsidRPr="00C01C42" w:rsidRDefault="006266CF"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 xml:space="preserve"> </w:t>
            </w:r>
            <w:r w:rsidR="00083B01" w:rsidRPr="00C01C42">
              <w:rPr>
                <w:rFonts w:ascii="Times New Roman" w:hAnsi="Times New Roman"/>
                <w:sz w:val="20"/>
                <w:szCs w:val="28"/>
              </w:rPr>
              <w:t>30000,00</w:t>
            </w:r>
          </w:p>
        </w:tc>
      </w:tr>
      <w:tr w:rsidR="00083B01" w:rsidRPr="00C01C42" w:rsidTr="00C01C42">
        <w:tc>
          <w:tcPr>
            <w:tcW w:w="0" w:type="auto"/>
            <w:shd w:val="clear" w:color="auto" w:fill="auto"/>
            <w:hideMark/>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Другие затраты на продвижение продукта</w:t>
            </w:r>
          </w:p>
        </w:tc>
        <w:tc>
          <w:tcPr>
            <w:tcW w:w="0" w:type="auto"/>
            <w:shd w:val="clear" w:color="auto" w:fill="auto"/>
          </w:tcPr>
          <w:p w:rsidR="00083B01" w:rsidRPr="00C01C42" w:rsidRDefault="006266CF"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 xml:space="preserve"> </w:t>
            </w:r>
            <w:r w:rsidR="00083B01" w:rsidRPr="00C01C42">
              <w:rPr>
                <w:rFonts w:ascii="Times New Roman" w:hAnsi="Times New Roman"/>
                <w:sz w:val="20"/>
                <w:szCs w:val="28"/>
              </w:rPr>
              <w:t>9035,00</w:t>
            </w:r>
          </w:p>
        </w:tc>
      </w:tr>
      <w:tr w:rsidR="00083B01" w:rsidRPr="00C01C42" w:rsidTr="00C01C42">
        <w:tc>
          <w:tcPr>
            <w:tcW w:w="0" w:type="auto"/>
            <w:shd w:val="clear" w:color="auto" w:fill="auto"/>
            <w:hideMark/>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Итого маркетинговых затрат</w:t>
            </w:r>
          </w:p>
        </w:tc>
        <w:tc>
          <w:tcPr>
            <w:tcW w:w="0" w:type="auto"/>
            <w:shd w:val="clear" w:color="auto" w:fill="auto"/>
          </w:tcPr>
          <w:p w:rsidR="00083B01" w:rsidRPr="00C01C42" w:rsidRDefault="006266CF"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 xml:space="preserve"> </w:t>
            </w:r>
            <w:r w:rsidR="00083B01" w:rsidRPr="00C01C42">
              <w:rPr>
                <w:rFonts w:ascii="Times New Roman" w:hAnsi="Times New Roman"/>
                <w:sz w:val="20"/>
                <w:szCs w:val="28"/>
              </w:rPr>
              <w:t>1076673,00</w:t>
            </w:r>
          </w:p>
        </w:tc>
      </w:tr>
      <w:tr w:rsidR="00083B01" w:rsidRPr="00C01C42" w:rsidTr="00C01C42">
        <w:tc>
          <w:tcPr>
            <w:tcW w:w="0" w:type="auto"/>
            <w:shd w:val="clear" w:color="auto" w:fill="auto"/>
            <w:hideMark/>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Доход за вычетом маркетинговых и производственных затрат</w:t>
            </w:r>
          </w:p>
        </w:tc>
        <w:tc>
          <w:tcPr>
            <w:tcW w:w="0" w:type="auto"/>
            <w:shd w:val="clear" w:color="auto" w:fill="auto"/>
            <w:hideMark/>
          </w:tcPr>
          <w:p w:rsidR="00083B01" w:rsidRPr="00C01C42" w:rsidRDefault="006266CF"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 xml:space="preserve"> </w:t>
            </w:r>
            <w:r w:rsidR="00083B01" w:rsidRPr="00C01C42">
              <w:rPr>
                <w:rFonts w:ascii="Times New Roman" w:hAnsi="Times New Roman"/>
                <w:sz w:val="20"/>
                <w:szCs w:val="28"/>
              </w:rPr>
              <w:t>4306692,00</w:t>
            </w:r>
          </w:p>
        </w:tc>
      </w:tr>
    </w:tbl>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Учитывая, что на сегменте рынка в котором действует пердприятие преобладает неценовая конкуренция, итогом маркетинговых исследований</w:t>
      </w:r>
      <w:r w:rsidR="006266CF" w:rsidRPr="006266CF">
        <w:rPr>
          <w:rFonts w:ascii="Times New Roman" w:hAnsi="Times New Roman"/>
          <w:sz w:val="28"/>
          <w:szCs w:val="28"/>
        </w:rPr>
        <w:t xml:space="preserve"> </w:t>
      </w:r>
      <w:r w:rsidRPr="006266CF">
        <w:rPr>
          <w:rFonts w:ascii="Times New Roman" w:hAnsi="Times New Roman"/>
          <w:sz w:val="28"/>
          <w:szCs w:val="28"/>
        </w:rPr>
        <w:t>должны быть предложения по:</w:t>
      </w:r>
    </w:p>
    <w:p w:rsidR="00083B01" w:rsidRPr="006266CF" w:rsidRDefault="00083B01" w:rsidP="006266CF">
      <w:pPr>
        <w:numPr>
          <w:ilvl w:val="0"/>
          <w:numId w:val="1"/>
        </w:numPr>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изменению или улучшению качественных показателей продукции</w:t>
      </w:r>
    </w:p>
    <w:p w:rsidR="00083B01" w:rsidRPr="006266CF" w:rsidRDefault="00083B01" w:rsidP="006266CF">
      <w:pPr>
        <w:numPr>
          <w:ilvl w:val="0"/>
          <w:numId w:val="1"/>
        </w:numPr>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создание новой продукции</w:t>
      </w:r>
    </w:p>
    <w:p w:rsidR="00083B01" w:rsidRPr="006266CF" w:rsidRDefault="00083B01" w:rsidP="006266CF">
      <w:pPr>
        <w:numPr>
          <w:ilvl w:val="0"/>
          <w:numId w:val="1"/>
        </w:numPr>
        <w:suppressAutoHyphens/>
        <w:spacing w:after="0" w:line="360" w:lineRule="auto"/>
        <w:ind w:left="0" w:firstLine="709"/>
        <w:contextualSpacing/>
        <w:jc w:val="both"/>
        <w:rPr>
          <w:rFonts w:ascii="Times New Roman" w:hAnsi="Times New Roman"/>
          <w:sz w:val="28"/>
          <w:szCs w:val="28"/>
        </w:rPr>
      </w:pPr>
      <w:r w:rsidRPr="006266CF">
        <w:rPr>
          <w:rFonts w:ascii="Times New Roman" w:hAnsi="Times New Roman"/>
          <w:sz w:val="28"/>
          <w:szCs w:val="28"/>
        </w:rPr>
        <w:t>выработка оптимальной схемы продвижения продукции на рынке.</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Сектору</w:t>
      </w:r>
      <w:r w:rsidR="006266CF" w:rsidRPr="006266CF">
        <w:rPr>
          <w:rFonts w:ascii="Times New Roman" w:hAnsi="Times New Roman"/>
          <w:sz w:val="28"/>
          <w:szCs w:val="28"/>
        </w:rPr>
        <w:t xml:space="preserve"> </w:t>
      </w:r>
      <w:r w:rsidRPr="006266CF">
        <w:rPr>
          <w:rFonts w:ascii="Times New Roman" w:hAnsi="Times New Roman"/>
          <w:sz w:val="28"/>
          <w:szCs w:val="28"/>
        </w:rPr>
        <w:t>исследования рынка необходимо изучить региональный спрос</w:t>
      </w:r>
      <w:r w:rsidR="006266CF" w:rsidRPr="006266CF">
        <w:rPr>
          <w:rFonts w:ascii="Times New Roman" w:hAnsi="Times New Roman"/>
          <w:sz w:val="28"/>
          <w:szCs w:val="28"/>
        </w:rPr>
        <w:t xml:space="preserve"> </w:t>
      </w:r>
      <w:r w:rsidRPr="006266CF">
        <w:rPr>
          <w:rFonts w:ascii="Times New Roman" w:hAnsi="Times New Roman"/>
          <w:sz w:val="28"/>
          <w:szCs w:val="28"/>
        </w:rPr>
        <w:t>на свою продукцию и в качестве первоочередной меры</w:t>
      </w:r>
      <w:r w:rsidR="006266CF" w:rsidRPr="006266CF">
        <w:rPr>
          <w:rFonts w:ascii="Times New Roman" w:hAnsi="Times New Roman"/>
          <w:sz w:val="28"/>
          <w:szCs w:val="28"/>
        </w:rPr>
        <w:t xml:space="preserve"> </w:t>
      </w:r>
      <w:r w:rsidRPr="006266CF">
        <w:rPr>
          <w:rFonts w:ascii="Times New Roman" w:hAnsi="Times New Roman"/>
          <w:sz w:val="28"/>
          <w:szCs w:val="28"/>
        </w:rPr>
        <w:t>разработать стратегию проникновения на эти рынки, что даст значительное увеличение реализации продукции, так как качество аналогичных продуктов в регионах зачастую уступает качеству продуктов исследуемого предприятия.</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Опыт различных фирм показывает, что грамотно организованная рекламная кампания увеличивает объем продаж на 10% без каких-либо изменений технических характеристик или потребительских свойств товара. Таким образом, проведение комплекса маркетинговых исследований и реализация мероприятий по его результатам</w:t>
      </w:r>
      <w:r w:rsidR="006266CF" w:rsidRPr="006266CF">
        <w:rPr>
          <w:rFonts w:ascii="Times New Roman" w:hAnsi="Times New Roman"/>
          <w:sz w:val="28"/>
          <w:szCs w:val="28"/>
        </w:rPr>
        <w:t xml:space="preserve"> </w:t>
      </w:r>
      <w:r w:rsidRPr="006266CF">
        <w:rPr>
          <w:rFonts w:ascii="Times New Roman" w:hAnsi="Times New Roman"/>
          <w:sz w:val="28"/>
          <w:szCs w:val="28"/>
        </w:rPr>
        <w:t>создаст предпосылки увеличения объемов реализации в расчете на год не менее, чем на 10% и, соответственно производство в том же соотношении.</w:t>
      </w:r>
    </w:p>
    <w:p w:rsidR="00D96A6B" w:rsidRPr="006266CF" w:rsidRDefault="00D96A6B"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Предлагается использовать агрессивную политику маркетинга</w:t>
      </w:r>
    </w:p>
    <w:p w:rsidR="006266CF" w:rsidRPr="006266CF" w:rsidRDefault="00D96A6B" w:rsidP="006266CF">
      <w:pPr>
        <w:numPr>
          <w:ilvl w:val="0"/>
          <w:numId w:val="35"/>
        </w:numPr>
        <w:suppressAutoHyphens/>
        <w:spacing w:after="0"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По мере того как компании экспериментируют с новыми и новыми способами увеличения продаж, они все больше склоняются к использованию военных стратегий.</w:t>
      </w:r>
    </w:p>
    <w:p w:rsidR="006266CF" w:rsidRPr="006266CF" w:rsidRDefault="00D96A6B" w:rsidP="006266CF">
      <w:pPr>
        <w:numPr>
          <w:ilvl w:val="0"/>
          <w:numId w:val="35"/>
        </w:numPr>
        <w:suppressAutoHyphens/>
        <w:spacing w:after="0"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Чтобы победить на войне, нужно применять обманные движения, заходить с флангов, подавлять противника. Территория, которую вы захватываете, является лишь отражением вашего умения делать эти вещи. Так почему в маркетинге нужно действовать как-то иначе?</w:t>
      </w:r>
    </w:p>
    <w:p w:rsidR="006266CF" w:rsidRPr="006266CF" w:rsidRDefault="00D96A6B" w:rsidP="006266CF">
      <w:pPr>
        <w:numPr>
          <w:ilvl w:val="0"/>
          <w:numId w:val="35"/>
        </w:numPr>
        <w:suppressAutoHyphens/>
        <w:spacing w:after="0"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Mожно ли в маркетинговой войне быть достойным соперником превосходящему тебя конкуренту? Да, но для этого понадобится качественная продукция.</w:t>
      </w:r>
    </w:p>
    <w:p w:rsidR="006266CF" w:rsidRPr="006266CF" w:rsidRDefault="00D96A6B" w:rsidP="006266CF">
      <w:pPr>
        <w:numPr>
          <w:ilvl w:val="0"/>
          <w:numId w:val="35"/>
        </w:numPr>
        <w:suppressAutoHyphens/>
        <w:spacing w:after="0"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Второй принцип ведения войны заключается в превосходстве обороняющейся стороны. Хорошую, сильную оборонительную позицию очень сложно преодолеть.</w:t>
      </w:r>
    </w:p>
    <w:p w:rsidR="006266CF" w:rsidRPr="006266CF" w:rsidRDefault="00D96A6B" w:rsidP="006266CF">
      <w:pPr>
        <w:numPr>
          <w:ilvl w:val="0"/>
          <w:numId w:val="35"/>
        </w:numPr>
        <w:suppressAutoHyphens/>
        <w:spacing w:after="0"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Гораздо проще удержаться на вершине, чем добраться до нее. Ведь лидер, царь горы, может воспользоваться преимуществом, которое дает ему принцип силы. Большие компании одерживают верх над маленькими.</w:t>
      </w:r>
    </w:p>
    <w:p w:rsidR="006266CF" w:rsidRPr="006266CF" w:rsidRDefault="00D96A6B" w:rsidP="006266CF">
      <w:pPr>
        <w:numPr>
          <w:ilvl w:val="0"/>
          <w:numId w:val="35"/>
        </w:numPr>
        <w:suppressAutoHyphens/>
        <w:spacing w:after="0"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На незанятой еще территории компания с большим штатом торговых работников, скорее всего, добьется большей доли рынка. После того как рынок поделен, компания с более крупной долей, вероятно, будет продолжать тянуть на себя одеяло, то есть уводить клиентов от более мелкой фирмы.</w:t>
      </w:r>
    </w:p>
    <w:p w:rsidR="006266CF" w:rsidRPr="006266CF" w:rsidRDefault="00D96A6B" w:rsidP="006266CF">
      <w:pPr>
        <w:numPr>
          <w:ilvl w:val="0"/>
          <w:numId w:val="35"/>
        </w:numPr>
        <w:suppressAutoHyphens/>
        <w:spacing w:after="0"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Большая компания может позволить себе большие расходы на рекламу, больший исследовательский отдел, большее число торговых точек и т.д. Неудивительно, что богатый становится еще богаче, а бедняк – беднее.</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Экономический эффект будет равен следующему:</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Прогнозируемый объём продаж =</w:t>
      </w:r>
      <w:r w:rsidR="006266CF" w:rsidRPr="006266CF">
        <w:rPr>
          <w:rFonts w:ascii="Times New Roman" w:hAnsi="Times New Roman"/>
          <w:sz w:val="28"/>
          <w:szCs w:val="28"/>
        </w:rPr>
        <w:t xml:space="preserve"> </w:t>
      </w:r>
      <w:r w:rsidRPr="006266CF">
        <w:rPr>
          <w:rFonts w:ascii="Times New Roman" w:hAnsi="Times New Roman"/>
          <w:sz w:val="28"/>
          <w:szCs w:val="28"/>
        </w:rPr>
        <w:t>23327600 руб.</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Прогнозируемый доход – 4306692</w:t>
      </w:r>
      <w:r w:rsidR="006266CF" w:rsidRPr="006266CF">
        <w:rPr>
          <w:rFonts w:ascii="Times New Roman" w:hAnsi="Times New Roman"/>
          <w:sz w:val="28"/>
          <w:szCs w:val="28"/>
        </w:rPr>
        <w:t xml:space="preserve"> </w:t>
      </w:r>
      <w:r w:rsidRPr="006266CF">
        <w:rPr>
          <w:rFonts w:ascii="Times New Roman" w:hAnsi="Times New Roman"/>
          <w:sz w:val="28"/>
          <w:szCs w:val="28"/>
        </w:rPr>
        <w:t>руб.</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Затраты -</w:t>
      </w:r>
      <w:r w:rsidR="006266CF" w:rsidRPr="006266CF">
        <w:rPr>
          <w:rFonts w:ascii="Times New Roman" w:hAnsi="Times New Roman"/>
          <w:sz w:val="28"/>
          <w:szCs w:val="28"/>
        </w:rPr>
        <w:t xml:space="preserve"> </w:t>
      </w:r>
      <w:r w:rsidR="007573EF" w:rsidRPr="006266CF">
        <w:rPr>
          <w:rFonts w:ascii="Times New Roman" w:hAnsi="Times New Roman"/>
          <w:sz w:val="28"/>
          <w:szCs w:val="28"/>
        </w:rPr>
        <w:t>1076673,00</w:t>
      </w:r>
      <w:r w:rsidRPr="006266CF">
        <w:rPr>
          <w:rFonts w:ascii="Times New Roman" w:hAnsi="Times New Roman"/>
          <w:sz w:val="28"/>
          <w:szCs w:val="28"/>
        </w:rPr>
        <w:t>руб.</w:t>
      </w:r>
    </w:p>
    <w:p w:rsidR="00083B01" w:rsidRDefault="007573EF" w:rsidP="006266CF">
      <w:pPr>
        <w:pStyle w:val="a8"/>
        <w:suppressAutoHyphens/>
        <w:spacing w:line="360" w:lineRule="auto"/>
        <w:ind w:firstLine="709"/>
        <w:contextualSpacing/>
        <w:jc w:val="both"/>
        <w:rPr>
          <w:rFonts w:ascii="Times New Roman" w:hAnsi="Times New Roman"/>
          <w:sz w:val="28"/>
          <w:szCs w:val="28"/>
          <w:lang w:val="en-US"/>
        </w:rPr>
      </w:pPr>
      <w:r w:rsidRPr="006266CF">
        <w:rPr>
          <w:rFonts w:ascii="Times New Roman" w:hAnsi="Times New Roman"/>
          <w:sz w:val="28"/>
          <w:szCs w:val="28"/>
        </w:rPr>
        <w:t>Н</w:t>
      </w:r>
      <w:r w:rsidR="00083B01" w:rsidRPr="006266CF">
        <w:rPr>
          <w:rFonts w:ascii="Times New Roman" w:hAnsi="Times New Roman"/>
          <w:sz w:val="28"/>
          <w:szCs w:val="28"/>
        </w:rPr>
        <w:t>алог на прибыль - 2</w:t>
      </w:r>
      <w:r w:rsidR="0053244F" w:rsidRPr="006266CF">
        <w:rPr>
          <w:rFonts w:ascii="Times New Roman" w:hAnsi="Times New Roman"/>
          <w:sz w:val="28"/>
          <w:szCs w:val="28"/>
        </w:rPr>
        <w:t>0</w:t>
      </w:r>
      <w:r w:rsidR="00083B01" w:rsidRPr="006266CF">
        <w:rPr>
          <w:rFonts w:ascii="Times New Roman" w:hAnsi="Times New Roman"/>
          <w:sz w:val="28"/>
          <w:szCs w:val="28"/>
        </w:rPr>
        <w:t>%</w:t>
      </w:r>
      <w:r w:rsidR="007B1A55">
        <w:rPr>
          <w:rFonts w:ascii="Times New Roman" w:hAnsi="Times New Roman"/>
          <w:sz w:val="28"/>
          <w:szCs w:val="28"/>
          <w:lang w:val="en-US"/>
        </w:rPr>
        <w:t xml:space="preserve">: </w:t>
      </w:r>
      <w:r w:rsidR="0053244F" w:rsidRPr="006266CF">
        <w:rPr>
          <w:rFonts w:ascii="Times New Roman" w:hAnsi="Times New Roman"/>
          <w:sz w:val="28"/>
          <w:szCs w:val="28"/>
        </w:rPr>
        <w:t>0,20</w:t>
      </w:r>
      <w:r w:rsidR="00083B01" w:rsidRPr="006266CF">
        <w:rPr>
          <w:rFonts w:ascii="Times New Roman" w:hAnsi="Times New Roman"/>
          <w:sz w:val="28"/>
          <w:szCs w:val="28"/>
        </w:rPr>
        <w:t xml:space="preserve"> * 4306692= 103360</w:t>
      </w:r>
      <w:r w:rsidR="0053244F" w:rsidRPr="006266CF">
        <w:rPr>
          <w:rFonts w:ascii="Times New Roman" w:hAnsi="Times New Roman"/>
          <w:sz w:val="28"/>
          <w:szCs w:val="28"/>
        </w:rPr>
        <w:t>0</w:t>
      </w:r>
      <w:r w:rsidR="006266CF" w:rsidRPr="006266CF">
        <w:rPr>
          <w:rFonts w:ascii="Times New Roman" w:hAnsi="Times New Roman"/>
          <w:sz w:val="28"/>
          <w:szCs w:val="28"/>
        </w:rPr>
        <w:t xml:space="preserve"> </w:t>
      </w:r>
      <w:r w:rsidR="00083B01" w:rsidRPr="006266CF">
        <w:rPr>
          <w:rFonts w:ascii="Times New Roman" w:hAnsi="Times New Roman"/>
          <w:sz w:val="28"/>
          <w:szCs w:val="28"/>
        </w:rPr>
        <w:t>руб.</w:t>
      </w:r>
    </w:p>
    <w:p w:rsidR="00E12B37" w:rsidRPr="00E12B37" w:rsidRDefault="00E12B37" w:rsidP="006266CF">
      <w:pPr>
        <w:pStyle w:val="a8"/>
        <w:suppressAutoHyphens/>
        <w:spacing w:line="360" w:lineRule="auto"/>
        <w:ind w:firstLine="709"/>
        <w:contextualSpacing/>
        <w:jc w:val="both"/>
        <w:rPr>
          <w:rFonts w:ascii="Times New Roman" w:hAnsi="Times New Roman"/>
          <w:sz w:val="28"/>
          <w:szCs w:val="28"/>
          <w:lang w:val="en-US"/>
        </w:rPr>
      </w:pP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Таблица. - Эффект в первый год предложенного мероприятия.</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7"/>
        <w:gridCol w:w="3649"/>
        <w:gridCol w:w="1318"/>
      </w:tblGrid>
      <w:tr w:rsidR="00083B01" w:rsidRPr="00C01C42" w:rsidTr="00C01C42">
        <w:tc>
          <w:tcPr>
            <w:tcW w:w="0" w:type="auto"/>
            <w:shd w:val="clear" w:color="auto" w:fill="auto"/>
          </w:tcPr>
          <w:p w:rsidR="00083B01" w:rsidRPr="00C01C42" w:rsidRDefault="00083B01" w:rsidP="00C01C42">
            <w:pPr>
              <w:pStyle w:val="a8"/>
              <w:suppressAutoHyphens/>
              <w:spacing w:line="360" w:lineRule="auto"/>
              <w:contextualSpacing/>
              <w:rPr>
                <w:rFonts w:ascii="Times New Roman" w:hAnsi="Times New Roman"/>
                <w:sz w:val="20"/>
                <w:szCs w:val="28"/>
              </w:rPr>
            </w:pPr>
            <w:r w:rsidRPr="00C01C42">
              <w:rPr>
                <w:rFonts w:ascii="Times New Roman" w:hAnsi="Times New Roman"/>
                <w:sz w:val="20"/>
                <w:szCs w:val="28"/>
              </w:rPr>
              <w:t>№ п/п</w:t>
            </w:r>
          </w:p>
        </w:tc>
        <w:tc>
          <w:tcPr>
            <w:tcW w:w="0" w:type="auto"/>
            <w:shd w:val="clear" w:color="auto" w:fill="auto"/>
          </w:tcPr>
          <w:p w:rsidR="00083B01" w:rsidRPr="00C01C42" w:rsidRDefault="00083B01" w:rsidP="00C01C42">
            <w:pPr>
              <w:pStyle w:val="a8"/>
              <w:suppressAutoHyphens/>
              <w:spacing w:line="360" w:lineRule="auto"/>
              <w:contextualSpacing/>
              <w:rPr>
                <w:rFonts w:ascii="Times New Roman" w:hAnsi="Times New Roman"/>
                <w:sz w:val="20"/>
                <w:szCs w:val="28"/>
              </w:rPr>
            </w:pPr>
            <w:r w:rsidRPr="00C01C42">
              <w:rPr>
                <w:rFonts w:ascii="Times New Roman" w:hAnsi="Times New Roman"/>
                <w:sz w:val="20"/>
                <w:szCs w:val="28"/>
              </w:rPr>
              <w:t xml:space="preserve">Статьи чистого дохода </w:t>
            </w:r>
          </w:p>
        </w:tc>
        <w:tc>
          <w:tcPr>
            <w:tcW w:w="1318" w:type="dxa"/>
            <w:shd w:val="clear" w:color="auto" w:fill="auto"/>
          </w:tcPr>
          <w:p w:rsidR="00083B01" w:rsidRPr="00C01C42" w:rsidRDefault="00083B01" w:rsidP="00C01C42">
            <w:pPr>
              <w:pStyle w:val="a8"/>
              <w:suppressAutoHyphens/>
              <w:spacing w:line="360" w:lineRule="auto"/>
              <w:contextualSpacing/>
              <w:rPr>
                <w:rFonts w:ascii="Times New Roman" w:hAnsi="Times New Roman"/>
                <w:sz w:val="20"/>
                <w:szCs w:val="28"/>
              </w:rPr>
            </w:pPr>
            <w:r w:rsidRPr="00C01C42">
              <w:rPr>
                <w:rFonts w:ascii="Times New Roman" w:hAnsi="Times New Roman"/>
                <w:sz w:val="20"/>
                <w:szCs w:val="28"/>
              </w:rPr>
              <w:t xml:space="preserve">Результат </w:t>
            </w:r>
          </w:p>
        </w:tc>
      </w:tr>
      <w:tr w:rsidR="00083B01" w:rsidRPr="00C01C42" w:rsidTr="00C01C42">
        <w:tc>
          <w:tcPr>
            <w:tcW w:w="0" w:type="auto"/>
            <w:shd w:val="clear" w:color="auto" w:fill="auto"/>
          </w:tcPr>
          <w:p w:rsidR="00083B01" w:rsidRPr="00C01C42" w:rsidRDefault="00083B01" w:rsidP="00C01C42">
            <w:pPr>
              <w:pStyle w:val="a8"/>
              <w:suppressAutoHyphens/>
              <w:spacing w:line="360" w:lineRule="auto"/>
              <w:contextualSpacing/>
              <w:rPr>
                <w:rFonts w:ascii="Times New Roman" w:hAnsi="Times New Roman"/>
                <w:sz w:val="20"/>
                <w:szCs w:val="28"/>
              </w:rPr>
            </w:pPr>
            <w:r w:rsidRPr="00C01C42">
              <w:rPr>
                <w:rFonts w:ascii="Times New Roman" w:hAnsi="Times New Roman"/>
                <w:sz w:val="20"/>
                <w:szCs w:val="28"/>
              </w:rPr>
              <w:t>1</w:t>
            </w:r>
          </w:p>
        </w:tc>
        <w:tc>
          <w:tcPr>
            <w:tcW w:w="0" w:type="auto"/>
            <w:shd w:val="clear" w:color="auto" w:fill="auto"/>
          </w:tcPr>
          <w:p w:rsidR="00083B01" w:rsidRPr="00C01C42" w:rsidRDefault="00083B01" w:rsidP="00C01C42">
            <w:pPr>
              <w:pStyle w:val="a8"/>
              <w:suppressAutoHyphens/>
              <w:spacing w:line="360" w:lineRule="auto"/>
              <w:contextualSpacing/>
              <w:rPr>
                <w:rFonts w:ascii="Times New Roman" w:hAnsi="Times New Roman"/>
                <w:sz w:val="20"/>
                <w:szCs w:val="28"/>
              </w:rPr>
            </w:pPr>
            <w:r w:rsidRPr="00C01C42">
              <w:rPr>
                <w:rFonts w:ascii="Times New Roman" w:hAnsi="Times New Roman"/>
                <w:sz w:val="20"/>
                <w:szCs w:val="28"/>
              </w:rPr>
              <w:t>Рост прибыли от реализации продукции</w:t>
            </w:r>
            <w:r w:rsidR="006266CF" w:rsidRPr="00C01C42">
              <w:rPr>
                <w:rFonts w:ascii="Times New Roman" w:hAnsi="Times New Roman"/>
                <w:sz w:val="20"/>
                <w:szCs w:val="28"/>
              </w:rPr>
              <w:t xml:space="preserve"> </w:t>
            </w:r>
          </w:p>
        </w:tc>
        <w:tc>
          <w:tcPr>
            <w:tcW w:w="1318" w:type="dxa"/>
            <w:shd w:val="clear" w:color="auto" w:fill="auto"/>
          </w:tcPr>
          <w:p w:rsidR="00083B01" w:rsidRPr="00C01C42" w:rsidRDefault="00083B01" w:rsidP="00C01C42">
            <w:pPr>
              <w:pStyle w:val="a8"/>
              <w:suppressAutoHyphens/>
              <w:spacing w:line="360" w:lineRule="auto"/>
              <w:contextualSpacing/>
              <w:rPr>
                <w:rFonts w:ascii="Times New Roman" w:hAnsi="Times New Roman"/>
                <w:sz w:val="20"/>
                <w:szCs w:val="28"/>
              </w:rPr>
            </w:pPr>
            <w:r w:rsidRPr="00C01C42">
              <w:rPr>
                <w:rFonts w:ascii="Times New Roman" w:hAnsi="Times New Roman"/>
                <w:sz w:val="20"/>
                <w:szCs w:val="28"/>
              </w:rPr>
              <w:t>4306692 руб.</w:t>
            </w:r>
          </w:p>
        </w:tc>
      </w:tr>
      <w:tr w:rsidR="00E12B37" w:rsidRPr="00C01C42" w:rsidTr="00C01C42">
        <w:tc>
          <w:tcPr>
            <w:tcW w:w="0" w:type="auto"/>
            <w:shd w:val="clear" w:color="auto" w:fill="auto"/>
          </w:tcPr>
          <w:p w:rsidR="00E12B37" w:rsidRPr="00C01C42" w:rsidRDefault="00E12B37" w:rsidP="00C01C42">
            <w:pPr>
              <w:pStyle w:val="a8"/>
              <w:suppressAutoHyphens/>
              <w:spacing w:line="360" w:lineRule="auto"/>
              <w:contextualSpacing/>
              <w:rPr>
                <w:rFonts w:ascii="Times New Roman" w:hAnsi="Times New Roman"/>
                <w:sz w:val="20"/>
                <w:szCs w:val="28"/>
              </w:rPr>
            </w:pPr>
            <w:r w:rsidRPr="00C01C42">
              <w:rPr>
                <w:rFonts w:ascii="Times New Roman" w:hAnsi="Times New Roman"/>
                <w:sz w:val="20"/>
                <w:szCs w:val="28"/>
              </w:rPr>
              <w:t>3</w:t>
            </w:r>
          </w:p>
        </w:tc>
        <w:tc>
          <w:tcPr>
            <w:tcW w:w="0" w:type="auto"/>
            <w:shd w:val="clear" w:color="auto" w:fill="auto"/>
          </w:tcPr>
          <w:p w:rsidR="00E12B37" w:rsidRPr="00C01C42" w:rsidRDefault="00E12B37" w:rsidP="00C01C42">
            <w:pPr>
              <w:pStyle w:val="a8"/>
              <w:suppressAutoHyphens/>
              <w:spacing w:line="360" w:lineRule="auto"/>
              <w:contextualSpacing/>
              <w:rPr>
                <w:rFonts w:ascii="Times New Roman" w:hAnsi="Times New Roman"/>
                <w:sz w:val="20"/>
                <w:szCs w:val="28"/>
              </w:rPr>
            </w:pPr>
            <w:r w:rsidRPr="00C01C42">
              <w:rPr>
                <w:rFonts w:ascii="Times New Roman" w:hAnsi="Times New Roman"/>
                <w:sz w:val="20"/>
                <w:szCs w:val="28"/>
              </w:rPr>
              <w:t>налог на прибыль</w:t>
            </w:r>
          </w:p>
        </w:tc>
        <w:tc>
          <w:tcPr>
            <w:tcW w:w="1318" w:type="dxa"/>
            <w:shd w:val="clear" w:color="auto" w:fill="auto"/>
          </w:tcPr>
          <w:p w:rsidR="00E12B37" w:rsidRPr="00C01C42" w:rsidRDefault="00E12B37" w:rsidP="00C01C42">
            <w:pPr>
              <w:pStyle w:val="a8"/>
              <w:suppressAutoHyphens/>
              <w:spacing w:line="360" w:lineRule="auto"/>
              <w:contextualSpacing/>
              <w:rPr>
                <w:rFonts w:ascii="Times New Roman" w:hAnsi="Times New Roman"/>
                <w:sz w:val="20"/>
                <w:szCs w:val="28"/>
              </w:rPr>
            </w:pPr>
            <w:r w:rsidRPr="00C01C42">
              <w:rPr>
                <w:rFonts w:ascii="Times New Roman" w:hAnsi="Times New Roman"/>
                <w:sz w:val="20"/>
                <w:szCs w:val="28"/>
              </w:rPr>
              <w:t>1033600 руб.</w:t>
            </w:r>
          </w:p>
        </w:tc>
      </w:tr>
      <w:tr w:rsidR="00E12B37" w:rsidRPr="00C01C42" w:rsidTr="00C01C42">
        <w:tc>
          <w:tcPr>
            <w:tcW w:w="0" w:type="auto"/>
            <w:shd w:val="clear" w:color="auto" w:fill="auto"/>
          </w:tcPr>
          <w:p w:rsidR="00E12B37" w:rsidRPr="00C01C42" w:rsidRDefault="00E12B37" w:rsidP="00C01C42">
            <w:pPr>
              <w:pStyle w:val="a8"/>
              <w:suppressAutoHyphens/>
              <w:spacing w:line="360" w:lineRule="auto"/>
              <w:contextualSpacing/>
              <w:rPr>
                <w:rFonts w:ascii="Times New Roman" w:hAnsi="Times New Roman"/>
                <w:sz w:val="20"/>
                <w:szCs w:val="28"/>
              </w:rPr>
            </w:pPr>
          </w:p>
        </w:tc>
        <w:tc>
          <w:tcPr>
            <w:tcW w:w="0" w:type="auto"/>
            <w:shd w:val="clear" w:color="auto" w:fill="auto"/>
          </w:tcPr>
          <w:p w:rsidR="00E12B37" w:rsidRPr="00C01C42" w:rsidRDefault="00E12B37" w:rsidP="00C01C42">
            <w:pPr>
              <w:pStyle w:val="a8"/>
              <w:suppressAutoHyphens/>
              <w:spacing w:line="360" w:lineRule="auto"/>
              <w:contextualSpacing/>
              <w:rPr>
                <w:rFonts w:ascii="Times New Roman" w:hAnsi="Times New Roman"/>
                <w:sz w:val="20"/>
                <w:szCs w:val="28"/>
              </w:rPr>
            </w:pPr>
            <w:r w:rsidRPr="00C01C42">
              <w:rPr>
                <w:rFonts w:ascii="Times New Roman" w:hAnsi="Times New Roman"/>
                <w:sz w:val="20"/>
                <w:szCs w:val="28"/>
              </w:rPr>
              <w:t>Итого</w:t>
            </w:r>
          </w:p>
        </w:tc>
        <w:tc>
          <w:tcPr>
            <w:tcW w:w="1318" w:type="dxa"/>
            <w:shd w:val="clear" w:color="auto" w:fill="auto"/>
          </w:tcPr>
          <w:p w:rsidR="00E12B37" w:rsidRPr="00C01C42" w:rsidRDefault="00E12B37" w:rsidP="00C01C42">
            <w:pPr>
              <w:pStyle w:val="a8"/>
              <w:suppressAutoHyphens/>
              <w:spacing w:line="360" w:lineRule="auto"/>
              <w:contextualSpacing/>
              <w:rPr>
                <w:rFonts w:ascii="Times New Roman" w:hAnsi="Times New Roman"/>
                <w:sz w:val="20"/>
                <w:szCs w:val="28"/>
              </w:rPr>
            </w:pPr>
            <w:r w:rsidRPr="00C01C42">
              <w:rPr>
                <w:rFonts w:ascii="Times New Roman" w:hAnsi="Times New Roman"/>
                <w:sz w:val="20"/>
                <w:szCs w:val="28"/>
              </w:rPr>
              <w:t>4036492 руб.</w:t>
            </w:r>
          </w:p>
        </w:tc>
      </w:tr>
    </w:tbl>
    <w:p w:rsidR="00E12B37" w:rsidRDefault="00E12B37" w:rsidP="006266CF">
      <w:pPr>
        <w:pStyle w:val="a8"/>
        <w:suppressAutoHyphens/>
        <w:spacing w:line="360" w:lineRule="auto"/>
        <w:ind w:firstLine="709"/>
        <w:contextualSpacing/>
        <w:jc w:val="both"/>
        <w:rPr>
          <w:rFonts w:ascii="Times New Roman" w:hAnsi="Times New Roman"/>
          <w:sz w:val="28"/>
          <w:szCs w:val="28"/>
          <w:lang w:val="en-US"/>
        </w:rPr>
      </w:pP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38300 шт. – объём производства.</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Рассчитаем чистые денежные поступления на протяжении всего жизненного цикла мероприятия (берём 7 лет)</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Расчёт:</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1 год</w:t>
      </w:r>
    </w:p>
    <w:p w:rsidR="00E12B37" w:rsidRDefault="00E12B37" w:rsidP="006266CF">
      <w:pPr>
        <w:pStyle w:val="a8"/>
        <w:suppressAutoHyphens/>
        <w:spacing w:line="360" w:lineRule="auto"/>
        <w:ind w:firstLine="709"/>
        <w:contextualSpacing/>
        <w:jc w:val="both"/>
        <w:rPr>
          <w:rFonts w:ascii="Times New Roman" w:hAnsi="Times New Roman"/>
          <w:sz w:val="28"/>
          <w:szCs w:val="28"/>
          <w:lang w:val="en-US"/>
        </w:rPr>
      </w:pP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К = </w:t>
      </w:r>
      <w:r w:rsidR="007573EF" w:rsidRPr="006266CF">
        <w:rPr>
          <w:rFonts w:ascii="Times New Roman" w:hAnsi="Times New Roman"/>
          <w:sz w:val="28"/>
          <w:szCs w:val="28"/>
        </w:rPr>
        <w:t xml:space="preserve">1076,673 </w:t>
      </w:r>
      <w:r w:rsidRPr="006266CF">
        <w:rPr>
          <w:rFonts w:ascii="Times New Roman" w:hAnsi="Times New Roman"/>
          <w:sz w:val="28"/>
          <w:szCs w:val="28"/>
        </w:rPr>
        <w:t>тыс.руб.</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ЧДД0 = -К = - </w:t>
      </w:r>
      <w:r w:rsidR="007573EF" w:rsidRPr="006266CF">
        <w:rPr>
          <w:rFonts w:ascii="Times New Roman" w:hAnsi="Times New Roman"/>
          <w:sz w:val="28"/>
          <w:szCs w:val="28"/>
        </w:rPr>
        <w:t xml:space="preserve">1076,673 </w:t>
      </w:r>
      <w:r w:rsidRPr="006266CF">
        <w:rPr>
          <w:rFonts w:ascii="Times New Roman" w:hAnsi="Times New Roman"/>
          <w:sz w:val="28"/>
          <w:szCs w:val="28"/>
        </w:rPr>
        <w:t>тыс. руб.</w:t>
      </w:r>
    </w:p>
    <w:p w:rsidR="00E12B37" w:rsidRDefault="00E12B37" w:rsidP="006266CF">
      <w:pPr>
        <w:pStyle w:val="a8"/>
        <w:suppressAutoHyphens/>
        <w:spacing w:line="360" w:lineRule="auto"/>
        <w:ind w:firstLine="709"/>
        <w:contextualSpacing/>
        <w:jc w:val="both"/>
        <w:rPr>
          <w:rFonts w:ascii="Times New Roman" w:hAnsi="Times New Roman"/>
          <w:sz w:val="28"/>
          <w:szCs w:val="28"/>
          <w:lang w:val="en-US"/>
        </w:rPr>
      </w:pPr>
    </w:p>
    <w:p w:rsidR="006266CF"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Дальнейший расчёт дисконтированных чистых денежных поступлений пр</w:t>
      </w:r>
      <w:r w:rsidR="00E76B1F" w:rsidRPr="006266CF">
        <w:rPr>
          <w:rFonts w:ascii="Times New Roman" w:hAnsi="Times New Roman"/>
          <w:sz w:val="28"/>
          <w:szCs w:val="28"/>
        </w:rPr>
        <w:t>о</w:t>
      </w:r>
      <w:r w:rsidRPr="006266CF">
        <w:rPr>
          <w:rFonts w:ascii="Times New Roman" w:hAnsi="Times New Roman"/>
          <w:sz w:val="28"/>
          <w:szCs w:val="28"/>
        </w:rPr>
        <w:t xml:space="preserve">ведём в электронных таблицах </w:t>
      </w:r>
      <w:r w:rsidRPr="006266CF">
        <w:rPr>
          <w:rFonts w:ascii="Times New Roman" w:hAnsi="Times New Roman"/>
          <w:sz w:val="28"/>
          <w:szCs w:val="28"/>
          <w:lang w:val="en-US"/>
        </w:rPr>
        <w:t>Excel</w:t>
      </w:r>
      <w:r w:rsidRPr="006266CF">
        <w:rPr>
          <w:rFonts w:ascii="Times New Roman" w:hAnsi="Times New Roman"/>
          <w:sz w:val="28"/>
          <w:szCs w:val="28"/>
        </w:rPr>
        <w:t>.</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Процент дисконта</w:t>
      </w:r>
      <w:r w:rsidR="006266CF" w:rsidRPr="006266CF">
        <w:rPr>
          <w:rFonts w:ascii="Times New Roman" w:hAnsi="Times New Roman"/>
          <w:sz w:val="28"/>
          <w:szCs w:val="28"/>
        </w:rPr>
        <w:t xml:space="preserve"> </w:t>
      </w:r>
      <w:r w:rsidRPr="006266CF">
        <w:rPr>
          <w:rFonts w:ascii="Times New Roman" w:hAnsi="Times New Roman"/>
          <w:sz w:val="28"/>
          <w:szCs w:val="28"/>
        </w:rPr>
        <w:t>- 15%</w:t>
      </w:r>
    </w:p>
    <w:p w:rsidR="00083B01" w:rsidRPr="006266CF" w:rsidRDefault="00083B01" w:rsidP="006266CF">
      <w:pPr>
        <w:pStyle w:val="a8"/>
        <w:suppressAutoHyphens/>
        <w:spacing w:line="360" w:lineRule="auto"/>
        <w:ind w:firstLine="709"/>
        <w:contextualSpacing/>
        <w:jc w:val="both"/>
        <w:rPr>
          <w:rFonts w:ascii="Times New Roman" w:hAnsi="Times New Roman"/>
          <w:sz w:val="28"/>
          <w:szCs w:val="28"/>
        </w:rPr>
      </w:pPr>
      <w:r w:rsidRPr="006266CF">
        <w:rPr>
          <w:rFonts w:ascii="Times New Roman" w:hAnsi="Times New Roman"/>
          <w:sz w:val="28"/>
          <w:szCs w:val="28"/>
        </w:rPr>
        <w:t>Задаём данные и получаем нижеприведённые таблицы и график окупаемости инвестиций.</w:t>
      </w:r>
    </w:p>
    <w:p w:rsidR="0053244F" w:rsidRPr="006266CF" w:rsidRDefault="0053244F" w:rsidP="006266CF">
      <w:pPr>
        <w:suppressAutoHyphens/>
        <w:spacing w:after="0" w:line="360" w:lineRule="auto"/>
        <w:ind w:firstLine="709"/>
        <w:contextualSpacing/>
        <w:jc w:val="both"/>
        <w:rPr>
          <w:rFonts w:ascii="Times New Roman" w:hAnsi="Times New Roman"/>
          <w:b/>
          <w:sz w:val="28"/>
          <w:szCs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95"/>
        <w:gridCol w:w="666"/>
        <w:gridCol w:w="777"/>
        <w:gridCol w:w="316"/>
        <w:gridCol w:w="316"/>
        <w:gridCol w:w="316"/>
        <w:gridCol w:w="316"/>
        <w:gridCol w:w="316"/>
      </w:tblGrid>
      <w:tr w:rsidR="00E12B37" w:rsidRPr="00C01C42" w:rsidTr="00C01C42">
        <w:tc>
          <w:tcPr>
            <w:tcW w:w="0" w:type="auto"/>
            <w:shd w:val="clear" w:color="auto" w:fill="auto"/>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Дополнительная прибыль от реализации на единицу</w:t>
            </w:r>
          </w:p>
        </w:tc>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0,112</w:t>
            </w:r>
          </w:p>
        </w:tc>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тыс. р.</w:t>
            </w:r>
          </w:p>
        </w:tc>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r>
      <w:tr w:rsidR="00E12B37" w:rsidRPr="00C01C42" w:rsidTr="00C01C42">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Годовая амортизация оборудовния</w:t>
            </w:r>
          </w:p>
        </w:tc>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0</w:t>
            </w:r>
          </w:p>
        </w:tc>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тыс. р.</w:t>
            </w:r>
          </w:p>
        </w:tc>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r>
      <w:tr w:rsidR="00E12B37" w:rsidRPr="00C01C42" w:rsidTr="00C01C42">
        <w:tc>
          <w:tcPr>
            <w:tcW w:w="0" w:type="auto"/>
            <w:gridSpan w:val="3"/>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Остаточная стоимость оборудования по годам, тыс.р.</w:t>
            </w:r>
          </w:p>
        </w:tc>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r>
      <w:tr w:rsidR="00E12B37" w:rsidRPr="00C01C42" w:rsidTr="00C01C42">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0</w:t>
            </w:r>
          </w:p>
        </w:tc>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0</w:t>
            </w:r>
          </w:p>
        </w:tc>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0</w:t>
            </w:r>
          </w:p>
        </w:tc>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0</w:t>
            </w:r>
          </w:p>
        </w:tc>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0</w:t>
            </w:r>
          </w:p>
        </w:tc>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0</w:t>
            </w:r>
          </w:p>
        </w:tc>
        <w:tc>
          <w:tcPr>
            <w:tcW w:w="0" w:type="auto"/>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0</w:t>
            </w:r>
          </w:p>
        </w:tc>
      </w:tr>
    </w:tbl>
    <w:p w:rsidR="007B1A55" w:rsidRDefault="007B1A55" w:rsidP="006266CF">
      <w:pPr>
        <w:suppressAutoHyphens/>
        <w:spacing w:after="0" w:line="360" w:lineRule="auto"/>
        <w:ind w:firstLine="709"/>
        <w:contextualSpacing/>
        <w:jc w:val="both"/>
        <w:rPr>
          <w:rFonts w:ascii="Times New Roman" w:hAnsi="Times New Roman"/>
          <w:bCs/>
          <w:sz w:val="28"/>
          <w:szCs w:val="28"/>
          <w:lang w:val="en-US" w:eastAsia="ru-RU"/>
        </w:rPr>
      </w:pPr>
    </w:p>
    <w:p w:rsidR="0053244F" w:rsidRPr="007B1A55" w:rsidRDefault="00E12B37" w:rsidP="006266CF">
      <w:pPr>
        <w:suppressAutoHyphens/>
        <w:spacing w:after="0" w:line="360" w:lineRule="auto"/>
        <w:ind w:firstLine="709"/>
        <w:contextualSpacing/>
        <w:jc w:val="both"/>
        <w:rPr>
          <w:rFonts w:ascii="Times New Roman" w:hAnsi="Times New Roman"/>
          <w:b/>
          <w:sz w:val="28"/>
          <w:szCs w:val="28"/>
        </w:rPr>
      </w:pPr>
      <w:r w:rsidRPr="007B1A55">
        <w:rPr>
          <w:rFonts w:ascii="Times New Roman" w:hAnsi="Times New Roman"/>
          <w:bCs/>
          <w:sz w:val="28"/>
          <w:szCs w:val="28"/>
          <w:lang w:eastAsia="ru-RU"/>
        </w:rPr>
        <w:t>Табл. 1</w:t>
      </w:r>
      <w:r w:rsidR="007B1A55" w:rsidRPr="007B1A55">
        <w:rPr>
          <w:rFonts w:ascii="Times New Roman" w:hAnsi="Times New Roman"/>
          <w:bCs/>
          <w:sz w:val="28"/>
          <w:szCs w:val="28"/>
          <w:lang w:eastAsia="ru-RU"/>
        </w:rPr>
        <w:t xml:space="preserve"> Расчет чистых денежных поступлений</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91"/>
        <w:gridCol w:w="668"/>
        <w:gridCol w:w="616"/>
        <w:gridCol w:w="616"/>
        <w:gridCol w:w="616"/>
        <w:gridCol w:w="616"/>
        <w:gridCol w:w="616"/>
        <w:gridCol w:w="616"/>
      </w:tblGrid>
      <w:tr w:rsidR="00E12B37" w:rsidRPr="00E12B37" w:rsidTr="00C01C42">
        <w:tc>
          <w:tcPr>
            <w:tcW w:w="0" w:type="auto"/>
            <w:noWrap/>
            <w:hideMark/>
          </w:tcPr>
          <w:p w:rsidR="00E12B37" w:rsidRPr="00E12B37" w:rsidRDefault="00E12B37" w:rsidP="00E12B37">
            <w:pPr>
              <w:suppressAutoHyphens/>
              <w:spacing w:after="0" w:line="360" w:lineRule="auto"/>
              <w:rPr>
                <w:rFonts w:ascii="Times New Roman" w:hAnsi="Times New Roman"/>
                <w:bCs/>
                <w:sz w:val="20"/>
                <w:szCs w:val="20"/>
                <w:lang w:eastAsia="ru-RU"/>
              </w:rPr>
            </w:pPr>
          </w:p>
        </w:tc>
        <w:tc>
          <w:tcPr>
            <w:tcW w:w="0" w:type="auto"/>
            <w:noWrap/>
            <w:hideMark/>
          </w:tcPr>
          <w:p w:rsidR="00E12B37" w:rsidRPr="00E12B37" w:rsidRDefault="00E12B37" w:rsidP="00E12B37">
            <w:pPr>
              <w:suppressAutoHyphens/>
              <w:spacing w:after="0" w:line="360" w:lineRule="auto"/>
              <w:rPr>
                <w:rFonts w:ascii="Times New Roman" w:hAnsi="Times New Roman"/>
                <w:bCs/>
                <w:sz w:val="20"/>
                <w:szCs w:val="20"/>
                <w:lang w:eastAsia="ru-RU"/>
              </w:rPr>
            </w:pPr>
          </w:p>
        </w:tc>
        <w:tc>
          <w:tcPr>
            <w:tcW w:w="0" w:type="auto"/>
            <w:noWrap/>
            <w:hideMark/>
          </w:tcPr>
          <w:p w:rsidR="00E12B37" w:rsidRPr="00E12B37" w:rsidRDefault="00E12B37" w:rsidP="00E12B37">
            <w:pPr>
              <w:suppressAutoHyphens/>
              <w:spacing w:after="0" w:line="360" w:lineRule="auto"/>
              <w:rPr>
                <w:rFonts w:ascii="Times New Roman" w:hAnsi="Times New Roman"/>
                <w:bCs/>
                <w:sz w:val="20"/>
                <w:szCs w:val="20"/>
                <w:lang w:eastAsia="ru-RU"/>
              </w:rPr>
            </w:pPr>
          </w:p>
        </w:tc>
        <w:tc>
          <w:tcPr>
            <w:tcW w:w="0" w:type="auto"/>
            <w:noWrap/>
            <w:hideMark/>
          </w:tcPr>
          <w:p w:rsidR="00E12B37" w:rsidRPr="00E12B37" w:rsidRDefault="00E12B37" w:rsidP="00E12B37">
            <w:pPr>
              <w:suppressAutoHyphens/>
              <w:spacing w:after="0" w:line="360" w:lineRule="auto"/>
              <w:rPr>
                <w:rFonts w:ascii="Times New Roman" w:hAnsi="Times New Roman"/>
                <w:bCs/>
                <w:sz w:val="20"/>
                <w:szCs w:val="20"/>
                <w:lang w:eastAsia="ru-RU"/>
              </w:rPr>
            </w:pPr>
          </w:p>
        </w:tc>
        <w:tc>
          <w:tcPr>
            <w:tcW w:w="0" w:type="auto"/>
            <w:noWrap/>
            <w:hideMark/>
          </w:tcPr>
          <w:p w:rsidR="00E12B37" w:rsidRPr="00E12B37" w:rsidRDefault="00E12B37" w:rsidP="00E12B37">
            <w:pPr>
              <w:suppressAutoHyphens/>
              <w:spacing w:after="0" w:line="360" w:lineRule="auto"/>
              <w:rPr>
                <w:rFonts w:ascii="Times New Roman" w:hAnsi="Times New Roman"/>
                <w:bCs/>
                <w:sz w:val="20"/>
                <w:szCs w:val="20"/>
                <w:lang w:eastAsia="ru-RU"/>
              </w:rPr>
            </w:pPr>
          </w:p>
        </w:tc>
        <w:tc>
          <w:tcPr>
            <w:tcW w:w="0" w:type="auto"/>
            <w:noWrap/>
            <w:hideMark/>
          </w:tcPr>
          <w:p w:rsidR="00E12B37" w:rsidRPr="00E12B37" w:rsidRDefault="00E12B37" w:rsidP="00E12B37">
            <w:pPr>
              <w:suppressAutoHyphens/>
              <w:spacing w:after="0" w:line="360" w:lineRule="auto"/>
              <w:rPr>
                <w:rFonts w:ascii="Times New Roman" w:hAnsi="Times New Roman"/>
                <w:bCs/>
                <w:sz w:val="20"/>
                <w:szCs w:val="20"/>
                <w:lang w:eastAsia="ru-RU"/>
              </w:rPr>
            </w:pPr>
          </w:p>
        </w:tc>
        <w:tc>
          <w:tcPr>
            <w:tcW w:w="0" w:type="auto"/>
            <w:noWrap/>
            <w:hideMark/>
          </w:tcPr>
          <w:p w:rsidR="00E12B37" w:rsidRPr="00E12B37" w:rsidRDefault="00E12B37" w:rsidP="00E12B37">
            <w:pPr>
              <w:suppressAutoHyphens/>
              <w:spacing w:after="0" w:line="360" w:lineRule="auto"/>
              <w:rPr>
                <w:rFonts w:ascii="Times New Roman" w:hAnsi="Times New Roman"/>
                <w:bCs/>
                <w:sz w:val="20"/>
                <w:szCs w:val="20"/>
                <w:lang w:eastAsia="ru-RU"/>
              </w:rPr>
            </w:pP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p>
        </w:tc>
      </w:tr>
      <w:tr w:rsidR="00E12B37" w:rsidRPr="00E12B37" w:rsidTr="00C01C42">
        <w:tc>
          <w:tcPr>
            <w:tcW w:w="0" w:type="auto"/>
            <w:noWrap/>
            <w:hideMark/>
          </w:tcPr>
          <w:p w:rsidR="00E12B37" w:rsidRPr="00E12B37" w:rsidRDefault="00E12B37" w:rsidP="00E12B37">
            <w:pPr>
              <w:suppressAutoHyphens/>
              <w:spacing w:after="0" w:line="360" w:lineRule="auto"/>
              <w:rPr>
                <w:rFonts w:ascii="Times New Roman" w:hAnsi="Times New Roman"/>
                <w:bCs/>
                <w:sz w:val="20"/>
                <w:szCs w:val="20"/>
                <w:lang w:eastAsia="ru-RU"/>
              </w:rPr>
            </w:pPr>
            <w:r w:rsidRPr="00E12B37">
              <w:rPr>
                <w:rFonts w:ascii="Times New Roman" w:hAnsi="Times New Roman"/>
                <w:bCs/>
                <w:sz w:val="20"/>
                <w:szCs w:val="20"/>
                <w:lang w:eastAsia="ru-RU"/>
              </w:rPr>
              <w:t>Показатель</w:t>
            </w:r>
          </w:p>
        </w:tc>
        <w:tc>
          <w:tcPr>
            <w:tcW w:w="0" w:type="auto"/>
            <w:noWrap/>
            <w:hideMark/>
          </w:tcPr>
          <w:p w:rsidR="00E12B37" w:rsidRPr="00E12B37" w:rsidRDefault="00E12B37" w:rsidP="00E12B37">
            <w:pPr>
              <w:suppressAutoHyphens/>
              <w:spacing w:after="0" w:line="360" w:lineRule="auto"/>
              <w:rPr>
                <w:rFonts w:ascii="Times New Roman" w:hAnsi="Times New Roman"/>
                <w:bCs/>
                <w:sz w:val="20"/>
                <w:szCs w:val="20"/>
                <w:lang w:eastAsia="ru-RU"/>
              </w:rPr>
            </w:pPr>
            <w:r w:rsidRPr="00E12B37">
              <w:rPr>
                <w:rFonts w:ascii="Times New Roman" w:hAnsi="Times New Roman"/>
                <w:bCs/>
                <w:sz w:val="20"/>
                <w:szCs w:val="20"/>
                <w:lang w:eastAsia="ru-RU"/>
              </w:rPr>
              <w:t>Годы</w:t>
            </w:r>
          </w:p>
        </w:tc>
        <w:tc>
          <w:tcPr>
            <w:tcW w:w="0" w:type="auto"/>
            <w:noWrap/>
            <w:hideMark/>
          </w:tcPr>
          <w:p w:rsidR="00E12B37" w:rsidRPr="00E12B37" w:rsidRDefault="00E12B37" w:rsidP="00E12B37">
            <w:pPr>
              <w:suppressAutoHyphens/>
              <w:spacing w:after="0" w:line="360" w:lineRule="auto"/>
              <w:rPr>
                <w:rFonts w:ascii="Times New Roman" w:hAnsi="Times New Roman"/>
                <w:bCs/>
                <w:sz w:val="20"/>
                <w:szCs w:val="20"/>
                <w:lang w:eastAsia="ru-RU"/>
              </w:rPr>
            </w:pPr>
            <w:r w:rsidRPr="00E12B37">
              <w:rPr>
                <w:rFonts w:ascii="Times New Roman" w:hAnsi="Times New Roman"/>
                <w:bCs/>
                <w:sz w:val="20"/>
                <w:szCs w:val="20"/>
                <w:lang w:eastAsia="ru-RU"/>
              </w:rPr>
              <w:t xml:space="preserve"> </w:t>
            </w:r>
          </w:p>
        </w:tc>
        <w:tc>
          <w:tcPr>
            <w:tcW w:w="0" w:type="auto"/>
            <w:noWrap/>
            <w:hideMark/>
          </w:tcPr>
          <w:p w:rsidR="00E12B37" w:rsidRPr="00E12B37" w:rsidRDefault="00E12B37" w:rsidP="00E12B37">
            <w:pPr>
              <w:suppressAutoHyphens/>
              <w:spacing w:after="0" w:line="360" w:lineRule="auto"/>
              <w:rPr>
                <w:rFonts w:ascii="Times New Roman" w:hAnsi="Times New Roman"/>
                <w:bCs/>
                <w:sz w:val="20"/>
                <w:szCs w:val="20"/>
                <w:lang w:eastAsia="ru-RU"/>
              </w:rPr>
            </w:pPr>
            <w:r w:rsidRPr="00E12B37">
              <w:rPr>
                <w:rFonts w:ascii="Times New Roman" w:hAnsi="Times New Roman"/>
                <w:bCs/>
                <w:sz w:val="20"/>
                <w:szCs w:val="20"/>
                <w:lang w:eastAsia="ru-RU"/>
              </w:rPr>
              <w:t xml:space="preserve"> </w:t>
            </w:r>
          </w:p>
        </w:tc>
        <w:tc>
          <w:tcPr>
            <w:tcW w:w="0" w:type="auto"/>
            <w:noWrap/>
            <w:hideMark/>
          </w:tcPr>
          <w:p w:rsidR="00E12B37" w:rsidRPr="00E12B37" w:rsidRDefault="00E12B37" w:rsidP="00E12B37">
            <w:pPr>
              <w:suppressAutoHyphens/>
              <w:spacing w:after="0" w:line="360" w:lineRule="auto"/>
              <w:rPr>
                <w:rFonts w:ascii="Times New Roman" w:hAnsi="Times New Roman"/>
                <w:bCs/>
                <w:sz w:val="20"/>
                <w:szCs w:val="20"/>
                <w:lang w:eastAsia="ru-RU"/>
              </w:rPr>
            </w:pPr>
            <w:r w:rsidRPr="00E12B37">
              <w:rPr>
                <w:rFonts w:ascii="Times New Roman" w:hAnsi="Times New Roman"/>
                <w:bCs/>
                <w:sz w:val="20"/>
                <w:szCs w:val="20"/>
                <w:lang w:eastAsia="ru-RU"/>
              </w:rPr>
              <w:t xml:space="preserve"> </w:t>
            </w:r>
          </w:p>
        </w:tc>
        <w:tc>
          <w:tcPr>
            <w:tcW w:w="0" w:type="auto"/>
            <w:noWrap/>
            <w:hideMark/>
          </w:tcPr>
          <w:p w:rsidR="00E12B37" w:rsidRPr="00E12B37" w:rsidRDefault="00E12B37" w:rsidP="00E12B37">
            <w:pPr>
              <w:suppressAutoHyphens/>
              <w:spacing w:after="0" w:line="360" w:lineRule="auto"/>
              <w:rPr>
                <w:rFonts w:ascii="Times New Roman" w:hAnsi="Times New Roman"/>
                <w:bCs/>
                <w:sz w:val="20"/>
                <w:szCs w:val="20"/>
                <w:lang w:eastAsia="ru-RU"/>
              </w:rPr>
            </w:pPr>
            <w:r w:rsidRPr="00E12B37">
              <w:rPr>
                <w:rFonts w:ascii="Times New Roman" w:hAnsi="Times New Roman"/>
                <w:bCs/>
                <w:sz w:val="20"/>
                <w:szCs w:val="20"/>
                <w:lang w:eastAsia="ru-RU"/>
              </w:rPr>
              <w:t xml:space="preserve"> </w:t>
            </w:r>
          </w:p>
        </w:tc>
        <w:tc>
          <w:tcPr>
            <w:tcW w:w="0" w:type="auto"/>
            <w:noWrap/>
            <w:hideMark/>
          </w:tcPr>
          <w:p w:rsidR="00E12B37" w:rsidRPr="00E12B37" w:rsidRDefault="00E12B37" w:rsidP="00E12B37">
            <w:pPr>
              <w:suppressAutoHyphens/>
              <w:spacing w:after="0" w:line="360" w:lineRule="auto"/>
              <w:rPr>
                <w:rFonts w:ascii="Times New Roman" w:hAnsi="Times New Roman"/>
                <w:bCs/>
                <w:sz w:val="20"/>
                <w:szCs w:val="20"/>
                <w:lang w:eastAsia="ru-RU"/>
              </w:rPr>
            </w:pPr>
            <w:r w:rsidRPr="00E12B37">
              <w:rPr>
                <w:rFonts w:ascii="Times New Roman" w:hAnsi="Times New Roman"/>
                <w:bCs/>
                <w:sz w:val="20"/>
                <w:szCs w:val="20"/>
                <w:lang w:eastAsia="ru-RU"/>
              </w:rPr>
              <w:t xml:space="preserve"> </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 xml:space="preserve"> </w:t>
            </w:r>
          </w:p>
        </w:tc>
      </w:tr>
      <w:tr w:rsidR="00E12B37" w:rsidRPr="00E12B37" w:rsidTr="00C01C42">
        <w:tc>
          <w:tcPr>
            <w:tcW w:w="0" w:type="auto"/>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Дополнительная прибыль от реализации, тыс.р.</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4307</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4307</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4307</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4307</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4307</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4307</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4307</w:t>
            </w:r>
          </w:p>
        </w:tc>
      </w:tr>
      <w:tr w:rsidR="00E12B37" w:rsidRPr="00E12B37" w:rsidTr="00C01C42">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Налог на прибыль тыс.р.</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1034</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1034</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1034</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1034</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1034</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1034</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1034</w:t>
            </w:r>
          </w:p>
        </w:tc>
      </w:tr>
      <w:tr w:rsidR="00E12B37" w:rsidRPr="00E12B37" w:rsidTr="00C01C42">
        <w:tc>
          <w:tcPr>
            <w:tcW w:w="0" w:type="auto"/>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Дополнительная чистая прибыль, тыс.р.</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3273</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3273</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3273</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3273</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3273</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3273</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3273</w:t>
            </w:r>
          </w:p>
        </w:tc>
      </w:tr>
      <w:tr w:rsidR="00E12B37" w:rsidRPr="00E12B37" w:rsidTr="00C01C42">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Налог на имущество, тыс.р.</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0</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0</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0</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0</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0</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0</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0</w:t>
            </w:r>
          </w:p>
        </w:tc>
      </w:tr>
      <w:tr w:rsidR="00E12B37" w:rsidRPr="00E12B37" w:rsidTr="00C01C42">
        <w:tc>
          <w:tcPr>
            <w:tcW w:w="0" w:type="auto"/>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Амортизация, тыс.р.</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0</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0</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0</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0</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0</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0</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0</w:t>
            </w:r>
          </w:p>
        </w:tc>
      </w:tr>
      <w:tr w:rsidR="00E12B37" w:rsidRPr="00E12B37" w:rsidTr="00C01C42">
        <w:trPr>
          <w:trHeight w:val="567"/>
        </w:trPr>
        <w:tc>
          <w:tcPr>
            <w:tcW w:w="0" w:type="auto"/>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Чистые денежные поступления, тыс.р.</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3273</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3273</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3273</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3273</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3273</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3273</w:t>
            </w:r>
          </w:p>
        </w:tc>
        <w:tc>
          <w:tcPr>
            <w:tcW w:w="0" w:type="auto"/>
            <w:noWrap/>
            <w:hideMark/>
          </w:tcPr>
          <w:p w:rsidR="00E12B37" w:rsidRPr="00E12B37" w:rsidRDefault="00E12B37" w:rsidP="00E12B37">
            <w:pPr>
              <w:suppressAutoHyphens/>
              <w:spacing w:after="0" w:line="360" w:lineRule="auto"/>
              <w:rPr>
                <w:rFonts w:ascii="Times New Roman" w:hAnsi="Times New Roman"/>
                <w:sz w:val="20"/>
                <w:szCs w:val="20"/>
                <w:lang w:eastAsia="ru-RU"/>
              </w:rPr>
            </w:pPr>
            <w:r w:rsidRPr="00E12B37">
              <w:rPr>
                <w:rFonts w:ascii="Times New Roman" w:hAnsi="Times New Roman"/>
                <w:sz w:val="20"/>
                <w:szCs w:val="20"/>
                <w:lang w:eastAsia="ru-RU"/>
              </w:rPr>
              <w:t>3273</w:t>
            </w:r>
          </w:p>
        </w:tc>
      </w:tr>
    </w:tbl>
    <w:p w:rsidR="00E12B37" w:rsidRDefault="00E12B37" w:rsidP="006266CF">
      <w:pPr>
        <w:suppressAutoHyphens/>
        <w:spacing w:after="0" w:line="360" w:lineRule="auto"/>
        <w:ind w:firstLine="709"/>
        <w:contextualSpacing/>
        <w:jc w:val="both"/>
        <w:rPr>
          <w:rFonts w:ascii="Times New Roman" w:hAnsi="Times New Roman"/>
          <w:b/>
          <w:sz w:val="28"/>
          <w:szCs w:val="28"/>
          <w:lang w:val="en-US"/>
        </w:rPr>
      </w:pPr>
    </w:p>
    <w:p w:rsidR="00112484" w:rsidRPr="00E12B37" w:rsidRDefault="00E12B37" w:rsidP="006266CF">
      <w:pPr>
        <w:suppressAutoHyphens/>
        <w:spacing w:after="0" w:line="360" w:lineRule="auto"/>
        <w:ind w:firstLine="709"/>
        <w:contextualSpacing/>
        <w:jc w:val="both"/>
        <w:rPr>
          <w:rFonts w:ascii="Times New Roman" w:hAnsi="Times New Roman"/>
          <w:b/>
          <w:sz w:val="28"/>
          <w:szCs w:val="28"/>
        </w:rPr>
      </w:pPr>
      <w:r w:rsidRPr="00E12B37">
        <w:rPr>
          <w:rFonts w:ascii="Times New Roman" w:hAnsi="Times New Roman"/>
          <w:bCs/>
          <w:sz w:val="28"/>
          <w:szCs w:val="28"/>
          <w:lang w:eastAsia="ru-RU"/>
        </w:rPr>
        <w:t>Табл. 2 Расчет экономического эффекта проектных предложений</w:t>
      </w:r>
    </w:p>
    <w:tbl>
      <w:tblPr>
        <w:tblW w:w="935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1134"/>
        <w:gridCol w:w="708"/>
        <w:gridCol w:w="709"/>
        <w:gridCol w:w="709"/>
        <w:gridCol w:w="709"/>
        <w:gridCol w:w="708"/>
        <w:gridCol w:w="709"/>
        <w:gridCol w:w="709"/>
      </w:tblGrid>
      <w:tr w:rsidR="00E12B37" w:rsidRPr="00C01C42" w:rsidTr="00C01C42">
        <w:tc>
          <w:tcPr>
            <w:tcW w:w="3256" w:type="dxa"/>
            <w:shd w:val="clear" w:color="auto" w:fill="auto"/>
            <w:noWrap/>
            <w:hideMark/>
          </w:tcPr>
          <w:p w:rsidR="00E12B37" w:rsidRPr="00C01C42" w:rsidRDefault="00E12B37" w:rsidP="00C01C42">
            <w:pPr>
              <w:suppressAutoHyphens/>
              <w:spacing w:after="0" w:line="360" w:lineRule="auto"/>
              <w:rPr>
                <w:rFonts w:ascii="Times New Roman" w:hAnsi="Times New Roman"/>
                <w:bCs/>
                <w:sz w:val="20"/>
                <w:szCs w:val="20"/>
                <w:lang w:eastAsia="ru-RU"/>
              </w:rPr>
            </w:pPr>
            <w:r w:rsidRPr="00C01C42">
              <w:rPr>
                <w:rFonts w:ascii="Times New Roman" w:hAnsi="Times New Roman"/>
                <w:bCs/>
                <w:sz w:val="20"/>
                <w:szCs w:val="20"/>
                <w:lang w:eastAsia="ru-RU"/>
              </w:rPr>
              <w:t>Показатель</w:t>
            </w:r>
          </w:p>
        </w:tc>
        <w:tc>
          <w:tcPr>
            <w:tcW w:w="1134" w:type="dxa"/>
            <w:shd w:val="clear" w:color="auto" w:fill="auto"/>
            <w:noWrap/>
            <w:hideMark/>
          </w:tcPr>
          <w:p w:rsidR="00E12B37" w:rsidRPr="00C01C42" w:rsidRDefault="00E12B37" w:rsidP="00C01C42">
            <w:pPr>
              <w:suppressAutoHyphens/>
              <w:spacing w:after="0" w:line="360" w:lineRule="auto"/>
              <w:rPr>
                <w:rFonts w:ascii="Times New Roman" w:hAnsi="Times New Roman"/>
                <w:bCs/>
                <w:sz w:val="20"/>
                <w:szCs w:val="20"/>
                <w:lang w:eastAsia="ru-RU"/>
              </w:rPr>
            </w:pPr>
            <w:r w:rsidRPr="00C01C42">
              <w:rPr>
                <w:rFonts w:ascii="Times New Roman" w:hAnsi="Times New Roman"/>
                <w:bCs/>
                <w:sz w:val="20"/>
                <w:szCs w:val="20"/>
                <w:lang w:eastAsia="ru-RU"/>
              </w:rPr>
              <w:t>Годы</w:t>
            </w:r>
          </w:p>
        </w:tc>
        <w:tc>
          <w:tcPr>
            <w:tcW w:w="708" w:type="dxa"/>
            <w:shd w:val="clear" w:color="auto" w:fill="auto"/>
            <w:noWrap/>
            <w:hideMark/>
          </w:tcPr>
          <w:p w:rsidR="00E12B37" w:rsidRPr="00C01C42" w:rsidRDefault="00E12B37" w:rsidP="00C01C42">
            <w:pPr>
              <w:suppressAutoHyphens/>
              <w:spacing w:after="0" w:line="360" w:lineRule="auto"/>
              <w:rPr>
                <w:rFonts w:ascii="Times New Roman" w:hAnsi="Times New Roman"/>
                <w:bCs/>
                <w:sz w:val="20"/>
                <w:szCs w:val="20"/>
                <w:lang w:eastAsia="ru-RU"/>
              </w:rPr>
            </w:pPr>
            <w:r w:rsidRPr="00C01C42">
              <w:rPr>
                <w:rFonts w:ascii="Times New Roman" w:hAnsi="Times New Roman"/>
                <w:bCs/>
                <w:sz w:val="20"/>
                <w:szCs w:val="20"/>
                <w:lang w:eastAsia="ru-RU"/>
              </w:rPr>
              <w:t xml:space="preserve"> </w:t>
            </w:r>
          </w:p>
        </w:tc>
        <w:tc>
          <w:tcPr>
            <w:tcW w:w="709" w:type="dxa"/>
            <w:shd w:val="clear" w:color="auto" w:fill="auto"/>
            <w:noWrap/>
            <w:hideMark/>
          </w:tcPr>
          <w:p w:rsidR="00E12B37" w:rsidRPr="00C01C42" w:rsidRDefault="00E12B37" w:rsidP="00C01C42">
            <w:pPr>
              <w:suppressAutoHyphens/>
              <w:spacing w:after="0" w:line="360" w:lineRule="auto"/>
              <w:rPr>
                <w:rFonts w:ascii="Times New Roman" w:hAnsi="Times New Roman"/>
                <w:bCs/>
                <w:sz w:val="20"/>
                <w:szCs w:val="20"/>
                <w:lang w:eastAsia="ru-RU"/>
              </w:rPr>
            </w:pPr>
            <w:r w:rsidRPr="00C01C42">
              <w:rPr>
                <w:rFonts w:ascii="Times New Roman" w:hAnsi="Times New Roman"/>
                <w:bCs/>
                <w:sz w:val="20"/>
                <w:szCs w:val="20"/>
                <w:lang w:eastAsia="ru-RU"/>
              </w:rPr>
              <w:t xml:space="preserve"> </w:t>
            </w:r>
          </w:p>
        </w:tc>
        <w:tc>
          <w:tcPr>
            <w:tcW w:w="709" w:type="dxa"/>
            <w:shd w:val="clear" w:color="auto" w:fill="auto"/>
            <w:noWrap/>
            <w:hideMark/>
          </w:tcPr>
          <w:p w:rsidR="00E12B37" w:rsidRPr="00C01C42" w:rsidRDefault="00E12B37" w:rsidP="00C01C42">
            <w:pPr>
              <w:suppressAutoHyphens/>
              <w:spacing w:after="0" w:line="360" w:lineRule="auto"/>
              <w:rPr>
                <w:rFonts w:ascii="Times New Roman" w:hAnsi="Times New Roman"/>
                <w:bCs/>
                <w:sz w:val="20"/>
                <w:szCs w:val="20"/>
                <w:lang w:eastAsia="ru-RU"/>
              </w:rPr>
            </w:pPr>
            <w:r w:rsidRPr="00C01C42">
              <w:rPr>
                <w:rFonts w:ascii="Times New Roman" w:hAnsi="Times New Roman"/>
                <w:bCs/>
                <w:sz w:val="20"/>
                <w:szCs w:val="20"/>
                <w:lang w:eastAsia="ru-RU"/>
              </w:rPr>
              <w:t xml:space="preserve"> </w:t>
            </w:r>
          </w:p>
        </w:tc>
        <w:tc>
          <w:tcPr>
            <w:tcW w:w="709" w:type="dxa"/>
            <w:shd w:val="clear" w:color="auto" w:fill="auto"/>
            <w:noWrap/>
            <w:hideMark/>
          </w:tcPr>
          <w:p w:rsidR="00E12B37" w:rsidRPr="00C01C42" w:rsidRDefault="00E12B37" w:rsidP="00C01C42">
            <w:pPr>
              <w:suppressAutoHyphens/>
              <w:spacing w:after="0" w:line="360" w:lineRule="auto"/>
              <w:rPr>
                <w:rFonts w:ascii="Times New Roman" w:hAnsi="Times New Roman"/>
                <w:bCs/>
                <w:sz w:val="20"/>
                <w:szCs w:val="20"/>
                <w:lang w:eastAsia="ru-RU"/>
              </w:rPr>
            </w:pPr>
            <w:r w:rsidRPr="00C01C42">
              <w:rPr>
                <w:rFonts w:ascii="Times New Roman" w:hAnsi="Times New Roman"/>
                <w:bCs/>
                <w:sz w:val="20"/>
                <w:szCs w:val="20"/>
                <w:lang w:eastAsia="ru-RU"/>
              </w:rPr>
              <w:t xml:space="preserve"> </w:t>
            </w:r>
          </w:p>
        </w:tc>
        <w:tc>
          <w:tcPr>
            <w:tcW w:w="708" w:type="dxa"/>
            <w:shd w:val="clear" w:color="auto" w:fill="auto"/>
            <w:noWrap/>
            <w:hideMark/>
          </w:tcPr>
          <w:p w:rsidR="00E12B37" w:rsidRPr="00C01C42" w:rsidRDefault="00E12B37" w:rsidP="00C01C42">
            <w:pPr>
              <w:suppressAutoHyphens/>
              <w:spacing w:after="0" w:line="360" w:lineRule="auto"/>
              <w:rPr>
                <w:rFonts w:ascii="Times New Roman" w:hAnsi="Times New Roman"/>
                <w:bCs/>
                <w:sz w:val="20"/>
                <w:szCs w:val="20"/>
                <w:lang w:eastAsia="ru-RU"/>
              </w:rPr>
            </w:pPr>
            <w:r w:rsidRPr="00C01C42">
              <w:rPr>
                <w:rFonts w:ascii="Times New Roman" w:hAnsi="Times New Roman"/>
                <w:bCs/>
                <w:sz w:val="20"/>
                <w:szCs w:val="20"/>
                <w:lang w:eastAsia="ru-RU"/>
              </w:rPr>
              <w:t xml:space="preserve"> </w:t>
            </w:r>
          </w:p>
        </w:tc>
        <w:tc>
          <w:tcPr>
            <w:tcW w:w="709"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 xml:space="preserve"> </w:t>
            </w:r>
          </w:p>
        </w:tc>
        <w:tc>
          <w:tcPr>
            <w:tcW w:w="709"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 xml:space="preserve"> </w:t>
            </w:r>
          </w:p>
        </w:tc>
      </w:tr>
      <w:tr w:rsidR="00E12B37" w:rsidRPr="00C01C42" w:rsidTr="00C01C42">
        <w:tc>
          <w:tcPr>
            <w:tcW w:w="3256"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Процент</w:t>
            </w:r>
          </w:p>
        </w:tc>
        <w:tc>
          <w:tcPr>
            <w:tcW w:w="1134"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15%</w:t>
            </w:r>
          </w:p>
        </w:tc>
        <w:tc>
          <w:tcPr>
            <w:tcW w:w="708"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15%</w:t>
            </w:r>
          </w:p>
        </w:tc>
        <w:tc>
          <w:tcPr>
            <w:tcW w:w="709"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15%</w:t>
            </w:r>
          </w:p>
        </w:tc>
        <w:tc>
          <w:tcPr>
            <w:tcW w:w="709"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15%</w:t>
            </w:r>
          </w:p>
        </w:tc>
        <w:tc>
          <w:tcPr>
            <w:tcW w:w="709"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15%</w:t>
            </w:r>
          </w:p>
        </w:tc>
        <w:tc>
          <w:tcPr>
            <w:tcW w:w="708"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15%</w:t>
            </w:r>
          </w:p>
        </w:tc>
        <w:tc>
          <w:tcPr>
            <w:tcW w:w="709"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15%</w:t>
            </w:r>
          </w:p>
        </w:tc>
        <w:tc>
          <w:tcPr>
            <w:tcW w:w="709"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15%</w:t>
            </w:r>
          </w:p>
        </w:tc>
      </w:tr>
      <w:tr w:rsidR="00E12B37" w:rsidRPr="00C01C42" w:rsidTr="00C01C42">
        <w:trPr>
          <w:cantSplit/>
          <w:trHeight w:val="779"/>
        </w:trPr>
        <w:tc>
          <w:tcPr>
            <w:tcW w:w="3256"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Чистые денежные поступления, т.р.</w:t>
            </w:r>
          </w:p>
        </w:tc>
        <w:tc>
          <w:tcPr>
            <w:tcW w:w="1134"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0</w:t>
            </w:r>
          </w:p>
        </w:tc>
        <w:tc>
          <w:tcPr>
            <w:tcW w:w="708"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3273</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3273</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3273</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3273</w:t>
            </w:r>
          </w:p>
        </w:tc>
        <w:tc>
          <w:tcPr>
            <w:tcW w:w="708"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3273</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3273</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3273</w:t>
            </w:r>
          </w:p>
        </w:tc>
      </w:tr>
      <w:tr w:rsidR="00E12B37" w:rsidRPr="00C01C42" w:rsidTr="00C01C42">
        <w:trPr>
          <w:cantSplit/>
          <w:trHeight w:val="988"/>
        </w:trPr>
        <w:tc>
          <w:tcPr>
            <w:tcW w:w="3256" w:type="dxa"/>
            <w:shd w:val="clear" w:color="auto" w:fill="auto"/>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Дисконтированные чистые денежные поступления, т.р.</w:t>
            </w:r>
          </w:p>
        </w:tc>
        <w:tc>
          <w:tcPr>
            <w:tcW w:w="1134"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0</w:t>
            </w:r>
          </w:p>
        </w:tc>
        <w:tc>
          <w:tcPr>
            <w:tcW w:w="708"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2846,09</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2474,86</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2152,05</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1871,35</w:t>
            </w:r>
          </w:p>
        </w:tc>
        <w:tc>
          <w:tcPr>
            <w:tcW w:w="708"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1627,26</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1415,01</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1230,44</w:t>
            </w:r>
          </w:p>
        </w:tc>
      </w:tr>
      <w:tr w:rsidR="00E12B37" w:rsidRPr="00C01C42" w:rsidTr="00C01C42">
        <w:trPr>
          <w:cantSplit/>
          <w:trHeight w:val="421"/>
        </w:trPr>
        <w:tc>
          <w:tcPr>
            <w:tcW w:w="3256"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Инвестиции, т.р.</w:t>
            </w:r>
          </w:p>
        </w:tc>
        <w:tc>
          <w:tcPr>
            <w:tcW w:w="1134"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8"/>
                <w:lang w:eastAsia="ru-RU"/>
              </w:rPr>
            </w:pPr>
            <w:r w:rsidRPr="00C01C42">
              <w:rPr>
                <w:rFonts w:ascii="Times New Roman" w:hAnsi="Times New Roman"/>
                <w:sz w:val="20"/>
                <w:szCs w:val="28"/>
                <w:lang w:eastAsia="ru-RU"/>
              </w:rPr>
              <w:t>1077</w:t>
            </w:r>
          </w:p>
        </w:tc>
        <w:tc>
          <w:tcPr>
            <w:tcW w:w="708"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0</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0</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0</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0</w:t>
            </w:r>
          </w:p>
        </w:tc>
        <w:tc>
          <w:tcPr>
            <w:tcW w:w="708"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0</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0</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0</w:t>
            </w:r>
          </w:p>
        </w:tc>
      </w:tr>
      <w:tr w:rsidR="00E12B37" w:rsidRPr="00C01C42" w:rsidTr="00C01C42">
        <w:trPr>
          <w:cantSplit/>
          <w:trHeight w:val="966"/>
        </w:trPr>
        <w:tc>
          <w:tcPr>
            <w:tcW w:w="3256" w:type="dxa"/>
            <w:shd w:val="clear" w:color="auto" w:fill="auto"/>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Сумма дисконтированных чистых денежных поступлений, т.р.</w:t>
            </w:r>
          </w:p>
        </w:tc>
        <w:tc>
          <w:tcPr>
            <w:tcW w:w="1134"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0</w:t>
            </w:r>
          </w:p>
        </w:tc>
        <w:tc>
          <w:tcPr>
            <w:tcW w:w="708"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2846,09</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5320,95</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7473</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9344,34</w:t>
            </w:r>
          </w:p>
        </w:tc>
        <w:tc>
          <w:tcPr>
            <w:tcW w:w="708"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10971,6</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12386,6</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13617,1</w:t>
            </w:r>
          </w:p>
        </w:tc>
      </w:tr>
      <w:tr w:rsidR="00E12B37" w:rsidRPr="00C01C42" w:rsidTr="00C01C42">
        <w:trPr>
          <w:cantSplit/>
          <w:trHeight w:val="852"/>
        </w:trPr>
        <w:tc>
          <w:tcPr>
            <w:tcW w:w="3256" w:type="dxa"/>
            <w:shd w:val="clear" w:color="auto" w:fill="auto"/>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Сумма дисконтированных инвестиций, т.р.</w:t>
            </w:r>
          </w:p>
        </w:tc>
        <w:tc>
          <w:tcPr>
            <w:tcW w:w="1134"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1077</w:t>
            </w:r>
          </w:p>
        </w:tc>
        <w:tc>
          <w:tcPr>
            <w:tcW w:w="708"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1077</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1077</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1077</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1077</w:t>
            </w:r>
          </w:p>
        </w:tc>
        <w:tc>
          <w:tcPr>
            <w:tcW w:w="708"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1077</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1077</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1077</w:t>
            </w:r>
          </w:p>
        </w:tc>
      </w:tr>
      <w:tr w:rsidR="00E12B37" w:rsidRPr="00C01C42" w:rsidTr="00C01C42">
        <w:trPr>
          <w:cantSplit/>
          <w:trHeight w:val="978"/>
        </w:trPr>
        <w:tc>
          <w:tcPr>
            <w:tcW w:w="3256"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ЧДД, т.р.</w:t>
            </w:r>
          </w:p>
        </w:tc>
        <w:tc>
          <w:tcPr>
            <w:tcW w:w="1134"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-1077</w:t>
            </w:r>
          </w:p>
        </w:tc>
        <w:tc>
          <w:tcPr>
            <w:tcW w:w="708"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1769,09</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4243,95</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6396</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8267,34</w:t>
            </w:r>
          </w:p>
        </w:tc>
        <w:tc>
          <w:tcPr>
            <w:tcW w:w="708"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9894,6</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11309,6</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12540,1</w:t>
            </w:r>
          </w:p>
        </w:tc>
      </w:tr>
      <w:tr w:rsidR="00E12B37" w:rsidRPr="00C01C42" w:rsidTr="00C01C42">
        <w:trPr>
          <w:cantSplit/>
          <w:trHeight w:val="837"/>
        </w:trPr>
        <w:tc>
          <w:tcPr>
            <w:tcW w:w="3256"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ИД</w:t>
            </w:r>
          </w:p>
        </w:tc>
        <w:tc>
          <w:tcPr>
            <w:tcW w:w="1134"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r w:rsidRPr="00C01C42">
              <w:rPr>
                <w:rFonts w:ascii="Times New Roman" w:hAnsi="Times New Roman"/>
                <w:sz w:val="20"/>
                <w:szCs w:val="20"/>
                <w:lang w:eastAsia="ru-RU"/>
              </w:rPr>
              <w:t>0</w:t>
            </w:r>
          </w:p>
        </w:tc>
        <w:tc>
          <w:tcPr>
            <w:tcW w:w="708"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2,64</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4,94</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6,94</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8,68</w:t>
            </w:r>
          </w:p>
        </w:tc>
        <w:tc>
          <w:tcPr>
            <w:tcW w:w="708"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10,19</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11,5</w:t>
            </w:r>
          </w:p>
        </w:tc>
        <w:tc>
          <w:tcPr>
            <w:tcW w:w="709" w:type="dxa"/>
            <w:shd w:val="clear" w:color="auto" w:fill="auto"/>
            <w:noWrap/>
            <w:textDirection w:val="btLr"/>
            <w:hideMark/>
          </w:tcPr>
          <w:p w:rsidR="00E12B37" w:rsidRPr="00C01C42" w:rsidRDefault="00E12B37" w:rsidP="00C01C42">
            <w:pPr>
              <w:suppressAutoHyphens/>
              <w:spacing w:after="0" w:line="360" w:lineRule="auto"/>
              <w:ind w:left="113" w:right="113"/>
              <w:jc w:val="right"/>
              <w:rPr>
                <w:rFonts w:ascii="Times New Roman" w:hAnsi="Times New Roman"/>
                <w:sz w:val="20"/>
                <w:szCs w:val="20"/>
                <w:lang w:eastAsia="ru-RU"/>
              </w:rPr>
            </w:pPr>
            <w:r w:rsidRPr="00C01C42">
              <w:rPr>
                <w:rFonts w:ascii="Times New Roman" w:hAnsi="Times New Roman"/>
                <w:sz w:val="20"/>
                <w:szCs w:val="20"/>
                <w:lang w:eastAsia="ru-RU"/>
              </w:rPr>
              <w:t>12,64</w:t>
            </w:r>
          </w:p>
        </w:tc>
      </w:tr>
      <w:tr w:rsidR="00E12B37" w:rsidRPr="00C01C42" w:rsidTr="00C01C42">
        <w:tc>
          <w:tcPr>
            <w:tcW w:w="3256" w:type="dxa"/>
            <w:shd w:val="clear" w:color="auto" w:fill="auto"/>
            <w:hideMark/>
          </w:tcPr>
          <w:p w:rsidR="00E12B37" w:rsidRPr="00C01C42" w:rsidRDefault="00E12B37" w:rsidP="00C01C42">
            <w:pPr>
              <w:suppressAutoHyphens/>
              <w:spacing w:after="0" w:line="360" w:lineRule="auto"/>
              <w:rPr>
                <w:rFonts w:ascii="Times New Roman" w:hAnsi="Times New Roman"/>
                <w:bCs/>
                <w:sz w:val="20"/>
                <w:szCs w:val="20"/>
                <w:lang w:eastAsia="ru-RU"/>
              </w:rPr>
            </w:pPr>
            <w:r w:rsidRPr="00C01C42">
              <w:rPr>
                <w:rFonts w:ascii="Times New Roman" w:hAnsi="Times New Roman"/>
                <w:bCs/>
                <w:sz w:val="20"/>
                <w:szCs w:val="20"/>
                <w:lang w:eastAsia="ru-RU"/>
              </w:rPr>
              <w:t>Чистый дисконтированный доход, т.р. -</w:t>
            </w:r>
          </w:p>
        </w:tc>
        <w:tc>
          <w:tcPr>
            <w:tcW w:w="1134" w:type="dxa"/>
            <w:shd w:val="clear" w:color="auto" w:fill="auto"/>
            <w:noWrap/>
            <w:hideMark/>
          </w:tcPr>
          <w:p w:rsidR="00E12B37" w:rsidRPr="00C01C42" w:rsidRDefault="00E12B37" w:rsidP="00C01C42">
            <w:pPr>
              <w:suppressAutoHyphens/>
              <w:spacing w:after="0" w:line="360" w:lineRule="auto"/>
              <w:rPr>
                <w:rFonts w:ascii="Times New Roman" w:hAnsi="Times New Roman"/>
                <w:bCs/>
                <w:sz w:val="20"/>
                <w:szCs w:val="20"/>
                <w:lang w:eastAsia="ru-RU"/>
              </w:rPr>
            </w:pPr>
            <w:r w:rsidRPr="00C01C42">
              <w:rPr>
                <w:rFonts w:ascii="Times New Roman" w:hAnsi="Times New Roman"/>
                <w:bCs/>
                <w:sz w:val="20"/>
                <w:szCs w:val="20"/>
                <w:lang w:eastAsia="ru-RU"/>
              </w:rPr>
              <w:t>12540,05</w:t>
            </w:r>
          </w:p>
        </w:tc>
        <w:tc>
          <w:tcPr>
            <w:tcW w:w="708"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709"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709"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709"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708"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709"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709"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r>
      <w:tr w:rsidR="00E12B37" w:rsidRPr="00C01C42" w:rsidTr="00C01C42">
        <w:tc>
          <w:tcPr>
            <w:tcW w:w="3256" w:type="dxa"/>
            <w:shd w:val="clear" w:color="auto" w:fill="auto"/>
            <w:noWrap/>
            <w:hideMark/>
          </w:tcPr>
          <w:p w:rsidR="00E12B37" w:rsidRPr="00C01C42" w:rsidRDefault="00E12B37" w:rsidP="00C01C42">
            <w:pPr>
              <w:suppressAutoHyphens/>
              <w:spacing w:after="0" w:line="360" w:lineRule="auto"/>
              <w:rPr>
                <w:rFonts w:ascii="Times New Roman" w:hAnsi="Times New Roman"/>
                <w:bCs/>
                <w:sz w:val="20"/>
                <w:szCs w:val="20"/>
                <w:lang w:eastAsia="ru-RU"/>
              </w:rPr>
            </w:pPr>
            <w:r w:rsidRPr="00C01C42">
              <w:rPr>
                <w:rFonts w:ascii="Times New Roman" w:hAnsi="Times New Roman"/>
                <w:bCs/>
                <w:sz w:val="20"/>
                <w:szCs w:val="20"/>
                <w:lang w:eastAsia="ru-RU"/>
              </w:rPr>
              <w:t>Индекс доходности -</w:t>
            </w:r>
          </w:p>
        </w:tc>
        <w:tc>
          <w:tcPr>
            <w:tcW w:w="1134" w:type="dxa"/>
            <w:shd w:val="clear" w:color="auto" w:fill="auto"/>
            <w:noWrap/>
            <w:hideMark/>
          </w:tcPr>
          <w:p w:rsidR="00E12B37" w:rsidRPr="00C01C42" w:rsidRDefault="00E12B37" w:rsidP="00C01C42">
            <w:pPr>
              <w:suppressAutoHyphens/>
              <w:spacing w:after="0" w:line="360" w:lineRule="auto"/>
              <w:rPr>
                <w:rFonts w:ascii="Times New Roman" w:hAnsi="Times New Roman"/>
                <w:bCs/>
                <w:sz w:val="20"/>
                <w:szCs w:val="20"/>
                <w:lang w:eastAsia="ru-RU"/>
              </w:rPr>
            </w:pPr>
            <w:r w:rsidRPr="00C01C42">
              <w:rPr>
                <w:rFonts w:ascii="Times New Roman" w:hAnsi="Times New Roman"/>
                <w:bCs/>
                <w:sz w:val="20"/>
                <w:szCs w:val="20"/>
                <w:lang w:eastAsia="ru-RU"/>
              </w:rPr>
              <w:t>8,68</w:t>
            </w:r>
          </w:p>
        </w:tc>
        <w:tc>
          <w:tcPr>
            <w:tcW w:w="708"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709"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709"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709"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708"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709"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709"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r>
      <w:tr w:rsidR="00E12B37" w:rsidRPr="00C01C42" w:rsidTr="00C01C42">
        <w:tc>
          <w:tcPr>
            <w:tcW w:w="3256" w:type="dxa"/>
            <w:shd w:val="clear" w:color="auto" w:fill="auto"/>
            <w:noWrap/>
            <w:hideMark/>
          </w:tcPr>
          <w:p w:rsidR="00E12B37" w:rsidRPr="00C01C42" w:rsidRDefault="00E12B37" w:rsidP="00C01C42">
            <w:pPr>
              <w:suppressAutoHyphens/>
              <w:spacing w:after="0" w:line="360" w:lineRule="auto"/>
              <w:rPr>
                <w:rFonts w:ascii="Times New Roman" w:hAnsi="Times New Roman"/>
                <w:bCs/>
                <w:sz w:val="20"/>
                <w:szCs w:val="20"/>
                <w:lang w:eastAsia="ru-RU"/>
              </w:rPr>
            </w:pPr>
            <w:r w:rsidRPr="00C01C42">
              <w:rPr>
                <w:rFonts w:ascii="Times New Roman" w:hAnsi="Times New Roman"/>
                <w:bCs/>
                <w:sz w:val="20"/>
                <w:szCs w:val="20"/>
                <w:lang w:eastAsia="ru-RU"/>
              </w:rPr>
              <w:t>Срок окупаемости, лет -</w:t>
            </w:r>
          </w:p>
        </w:tc>
        <w:tc>
          <w:tcPr>
            <w:tcW w:w="1134" w:type="dxa"/>
            <w:shd w:val="clear" w:color="auto" w:fill="auto"/>
            <w:noWrap/>
            <w:hideMark/>
          </w:tcPr>
          <w:p w:rsidR="00E12B37" w:rsidRPr="00C01C42" w:rsidRDefault="00E12B37" w:rsidP="00C01C42">
            <w:pPr>
              <w:suppressAutoHyphens/>
              <w:spacing w:after="0" w:line="360" w:lineRule="auto"/>
              <w:rPr>
                <w:rFonts w:ascii="Times New Roman" w:hAnsi="Times New Roman"/>
                <w:bCs/>
                <w:sz w:val="20"/>
                <w:szCs w:val="20"/>
                <w:lang w:eastAsia="ru-RU"/>
              </w:rPr>
            </w:pPr>
            <w:r w:rsidRPr="00C01C42">
              <w:rPr>
                <w:rFonts w:ascii="Times New Roman" w:hAnsi="Times New Roman"/>
                <w:bCs/>
                <w:sz w:val="20"/>
                <w:szCs w:val="20"/>
                <w:lang w:eastAsia="ru-RU"/>
              </w:rPr>
              <w:t>0,38</w:t>
            </w:r>
          </w:p>
        </w:tc>
        <w:tc>
          <w:tcPr>
            <w:tcW w:w="708"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709"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709"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709"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708"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709"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c>
          <w:tcPr>
            <w:tcW w:w="709" w:type="dxa"/>
            <w:shd w:val="clear" w:color="auto" w:fill="auto"/>
            <w:noWrap/>
            <w:hideMark/>
          </w:tcPr>
          <w:p w:rsidR="00E12B37" w:rsidRPr="00C01C42" w:rsidRDefault="00E12B37" w:rsidP="00C01C42">
            <w:pPr>
              <w:suppressAutoHyphens/>
              <w:spacing w:after="0" w:line="360" w:lineRule="auto"/>
              <w:rPr>
                <w:rFonts w:ascii="Times New Roman" w:hAnsi="Times New Roman"/>
                <w:sz w:val="20"/>
                <w:szCs w:val="20"/>
                <w:lang w:eastAsia="ru-RU"/>
              </w:rPr>
            </w:pPr>
          </w:p>
        </w:tc>
      </w:tr>
      <w:tr w:rsidR="00E12B37" w:rsidRPr="00C01C42" w:rsidTr="00C01C42">
        <w:tc>
          <w:tcPr>
            <w:tcW w:w="9351" w:type="dxa"/>
            <w:gridSpan w:val="9"/>
            <w:shd w:val="clear" w:color="auto" w:fill="auto"/>
            <w:noWrap/>
            <w:hideMark/>
          </w:tcPr>
          <w:p w:rsidR="00E12B37" w:rsidRPr="00C01C42" w:rsidRDefault="00D5790B" w:rsidP="00C01C42">
            <w:pPr>
              <w:suppressAutoHyphens/>
              <w:spacing w:after="0" w:line="360" w:lineRule="auto"/>
              <w:rPr>
                <w:rFonts w:ascii="Times New Roman" w:hAnsi="Times New Roman"/>
                <w:sz w:val="20"/>
                <w:szCs w:val="20"/>
                <w:lang w:eastAsia="ru-RU"/>
              </w:rPr>
            </w:pPr>
            <w:r>
              <w:pict>
                <v:shape id="Chart 2" o:spid="_x0000_i1045" type="#_x0000_t75" style="width:327pt;height:1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" o:allowoverlap="f">
                  <v:imagedata r:id="rId25" o:title=""/>
                  <o:lock v:ext="edit" aspectratio="f"/>
                </v:shape>
              </w:pict>
            </w:r>
          </w:p>
        </w:tc>
      </w:tr>
    </w:tbl>
    <w:p w:rsidR="007B1A55" w:rsidRDefault="007B1A55" w:rsidP="006266CF">
      <w:pPr>
        <w:suppressAutoHyphens/>
        <w:spacing w:after="0" w:line="360" w:lineRule="auto"/>
        <w:ind w:firstLine="709"/>
        <w:contextualSpacing/>
        <w:jc w:val="both"/>
        <w:rPr>
          <w:rFonts w:ascii="Times New Roman" w:hAnsi="Times New Roman"/>
          <w:b/>
          <w:sz w:val="28"/>
          <w:szCs w:val="28"/>
          <w:lang w:val="uk-UA"/>
        </w:rPr>
      </w:pPr>
    </w:p>
    <w:p w:rsidR="00083B01" w:rsidRPr="007B1A55" w:rsidRDefault="007B1A55" w:rsidP="006266CF">
      <w:pPr>
        <w:suppressAutoHyphens/>
        <w:spacing w:after="0" w:line="360" w:lineRule="auto"/>
        <w:ind w:firstLine="709"/>
        <w:contextualSpacing/>
        <w:jc w:val="both"/>
        <w:rPr>
          <w:rFonts w:ascii="Times New Roman" w:hAnsi="Times New Roman"/>
          <w:b/>
          <w:sz w:val="28"/>
          <w:szCs w:val="28"/>
          <w:lang w:val="uk-UA"/>
        </w:rPr>
      </w:pPr>
      <w:r>
        <w:rPr>
          <w:rFonts w:ascii="Times New Roman" w:hAnsi="Times New Roman"/>
          <w:b/>
          <w:sz w:val="28"/>
          <w:szCs w:val="28"/>
          <w:lang w:val="uk-UA"/>
        </w:rPr>
        <w:br w:type="page"/>
      </w:r>
      <w:r w:rsidR="00083B01" w:rsidRPr="006266CF">
        <w:rPr>
          <w:rFonts w:ascii="Times New Roman" w:hAnsi="Times New Roman"/>
          <w:b/>
          <w:sz w:val="28"/>
          <w:szCs w:val="28"/>
        </w:rPr>
        <w:t xml:space="preserve">Глава 6. БЖД на ОАО </w:t>
      </w:r>
      <w:r w:rsidR="006266CF" w:rsidRPr="006266CF">
        <w:rPr>
          <w:rFonts w:ascii="Times New Roman" w:hAnsi="Times New Roman"/>
          <w:b/>
          <w:sz w:val="28"/>
          <w:szCs w:val="28"/>
        </w:rPr>
        <w:t>"</w:t>
      </w:r>
      <w:r w:rsidR="00083B01" w:rsidRPr="006266CF">
        <w:rPr>
          <w:rFonts w:ascii="Times New Roman" w:hAnsi="Times New Roman"/>
          <w:b/>
          <w:sz w:val="28"/>
          <w:szCs w:val="28"/>
        </w:rPr>
        <w:t>НЛМК</w:t>
      </w:r>
      <w:r w:rsidR="006266CF" w:rsidRPr="006266CF">
        <w:rPr>
          <w:rFonts w:ascii="Times New Roman" w:hAnsi="Times New Roman"/>
          <w:b/>
          <w:sz w:val="28"/>
          <w:szCs w:val="28"/>
        </w:rPr>
        <w:t>"</w:t>
      </w:r>
    </w:p>
    <w:p w:rsidR="00083B01" w:rsidRPr="006266CF" w:rsidRDefault="00083B01" w:rsidP="006266CF">
      <w:pPr>
        <w:suppressAutoHyphens/>
        <w:spacing w:after="0" w:line="360" w:lineRule="auto"/>
        <w:ind w:firstLine="709"/>
        <w:contextualSpacing/>
        <w:jc w:val="both"/>
        <w:rPr>
          <w:rFonts w:ascii="Times New Roman" w:hAnsi="Times New Roman"/>
          <w:b/>
          <w:sz w:val="28"/>
          <w:szCs w:val="28"/>
        </w:rPr>
      </w:pPr>
    </w:p>
    <w:p w:rsidR="00083B01" w:rsidRPr="006266CF" w:rsidRDefault="00083B01" w:rsidP="006266CF">
      <w:pPr>
        <w:pStyle w:val="a9"/>
        <w:suppressAutoHyphens/>
        <w:spacing w:line="360" w:lineRule="auto"/>
        <w:ind w:firstLine="709"/>
        <w:contextualSpacing/>
        <w:rPr>
          <w:sz w:val="28"/>
          <w:szCs w:val="28"/>
        </w:rPr>
      </w:pPr>
      <w:r w:rsidRPr="006266CF">
        <w:rPr>
          <w:sz w:val="28"/>
          <w:szCs w:val="28"/>
        </w:rPr>
        <w:t>Финансовое состояние формируется в процессе всей экономической деятельности предприятия и зависит от результатов его производственной, коммерческой и финансовой деятельности. В связи с этим немаловажное значение имеет и деятельность предприятия, направленная на обеспечение жизнедеятельности работающих на нем людей и охрану окружающей природной среды. Решение таких задач, как увеличение объема производства, снижение себестоимости выпускаемой продукции, получение максимальной прибыли, невозможно без особого внимания вопросу экономического ущерба, понесенного предприятием:</w:t>
      </w:r>
    </w:p>
    <w:p w:rsidR="00083B01" w:rsidRPr="006266CF" w:rsidRDefault="00083B01" w:rsidP="006266CF">
      <w:pPr>
        <w:pStyle w:val="a9"/>
        <w:suppressAutoHyphens/>
        <w:spacing w:line="360" w:lineRule="auto"/>
        <w:ind w:firstLine="709"/>
        <w:contextualSpacing/>
        <w:rPr>
          <w:sz w:val="28"/>
          <w:szCs w:val="28"/>
        </w:rPr>
      </w:pPr>
      <w:r w:rsidRPr="006266CF">
        <w:rPr>
          <w:sz w:val="28"/>
          <w:szCs w:val="28"/>
        </w:rPr>
        <w:t>во-первых, в связи с действием опасных и вредных производственных факторов, оказывающих влияние на качественные характеристики труда и значительно снижающих эффективность использования трудовых ресурсов;</w:t>
      </w:r>
    </w:p>
    <w:p w:rsidR="00083B01" w:rsidRPr="006266CF" w:rsidRDefault="00083B01" w:rsidP="006266CF">
      <w:pPr>
        <w:pStyle w:val="a9"/>
        <w:suppressAutoHyphens/>
        <w:spacing w:line="360" w:lineRule="auto"/>
        <w:ind w:firstLine="709"/>
        <w:contextualSpacing/>
        <w:rPr>
          <w:sz w:val="28"/>
          <w:szCs w:val="28"/>
        </w:rPr>
      </w:pPr>
      <w:r w:rsidRPr="006266CF">
        <w:rPr>
          <w:sz w:val="28"/>
          <w:szCs w:val="28"/>
        </w:rPr>
        <w:t>во-вторых, в связи с загрязнением окружающей среды, поскольку предприятие обязано оплачивать в соответствии с действующими нормативами ущерб, нанесенный природе его выбросами и сбросами.</w:t>
      </w:r>
    </w:p>
    <w:p w:rsidR="00083B01" w:rsidRPr="006266CF" w:rsidRDefault="00083B01" w:rsidP="006266CF">
      <w:pPr>
        <w:pStyle w:val="a9"/>
        <w:suppressAutoHyphens/>
        <w:spacing w:line="360" w:lineRule="auto"/>
        <w:ind w:firstLine="709"/>
        <w:contextualSpacing/>
        <w:rPr>
          <w:sz w:val="28"/>
          <w:szCs w:val="28"/>
        </w:rPr>
      </w:pPr>
      <w:r w:rsidRPr="006266CF">
        <w:rPr>
          <w:sz w:val="28"/>
          <w:szCs w:val="28"/>
        </w:rPr>
        <w:t>В процессе труда на человека воздействуют различные параметры производственной обстановки, в которой протекает труд (температура, влажность и подвижность воздуха, шум, вибрация, вредные вещества, различные излучения и т.п.) Все это в совокупности характеризует определенные условия, в которых протекает труд человека. От условий труда в большой степени зависят здоровье и работоспособность человека, его отношение к труду и результаты труда. При плохих условиях резко снижается производительность труда и создаются предпосылки для возникновения травм и профессиональных заболеваний.</w:t>
      </w:r>
    </w:p>
    <w:p w:rsidR="00083B01" w:rsidRPr="006266CF" w:rsidRDefault="00083B01" w:rsidP="006266CF">
      <w:pPr>
        <w:pStyle w:val="a9"/>
        <w:suppressAutoHyphens/>
        <w:spacing w:line="360" w:lineRule="auto"/>
        <w:ind w:firstLine="709"/>
        <w:contextualSpacing/>
        <w:rPr>
          <w:sz w:val="28"/>
          <w:szCs w:val="28"/>
        </w:rPr>
      </w:pPr>
      <w:r w:rsidRPr="006266CF">
        <w:rPr>
          <w:sz w:val="28"/>
          <w:szCs w:val="28"/>
        </w:rPr>
        <w:t>Производственные факторы, воздействующие на работающего, приводящие, в определенных условиях, в травме или другому резкому ухудшению здоровья, называются опасными. Если же производственный фактор приводит к заболеванию или снижению работоспособности, то его считают вредным. В зависимости от уровня и продолжительности воздействия вредный производственный характер может стать опасным (ГОСТ 12.0.003-74).</w:t>
      </w:r>
    </w:p>
    <w:p w:rsidR="00083B01" w:rsidRPr="006266CF" w:rsidRDefault="00083B01" w:rsidP="006266CF">
      <w:pPr>
        <w:pStyle w:val="21"/>
        <w:suppressAutoHyphens/>
        <w:spacing w:after="0" w:line="360" w:lineRule="auto"/>
        <w:ind w:left="0" w:firstLine="709"/>
        <w:contextualSpacing/>
        <w:jc w:val="both"/>
        <w:rPr>
          <w:sz w:val="28"/>
          <w:szCs w:val="28"/>
        </w:rPr>
      </w:pPr>
      <w:r w:rsidRPr="006266CF">
        <w:rPr>
          <w:sz w:val="28"/>
          <w:szCs w:val="28"/>
        </w:rPr>
        <w:t xml:space="preserve">В процессе производства ОАО </w:t>
      </w:r>
      <w:r w:rsidR="006266CF" w:rsidRPr="006266CF">
        <w:rPr>
          <w:sz w:val="28"/>
          <w:szCs w:val="28"/>
        </w:rPr>
        <w:t>"</w:t>
      </w:r>
      <w:r w:rsidRPr="006266CF">
        <w:rPr>
          <w:sz w:val="28"/>
          <w:szCs w:val="28"/>
        </w:rPr>
        <w:t>НЛМК</w:t>
      </w:r>
      <w:r w:rsidR="006266CF" w:rsidRPr="006266CF">
        <w:rPr>
          <w:sz w:val="28"/>
          <w:szCs w:val="28"/>
        </w:rPr>
        <w:t>"</w:t>
      </w:r>
      <w:r w:rsidRPr="006266CF">
        <w:rPr>
          <w:sz w:val="28"/>
          <w:szCs w:val="28"/>
        </w:rPr>
        <w:t xml:space="preserve"> работники испытывают воздействие целого комплекса вредных и опасных факторов, наиболее распространенными из которых являются:</w:t>
      </w:r>
      <w:r w:rsidR="006266CF" w:rsidRPr="006266CF">
        <w:rPr>
          <w:sz w:val="28"/>
          <w:szCs w:val="28"/>
        </w:rPr>
        <w:t xml:space="preserve"> </w:t>
      </w:r>
      <w:r w:rsidRPr="006266CF">
        <w:rPr>
          <w:sz w:val="28"/>
          <w:szCs w:val="28"/>
        </w:rPr>
        <w:t>повышенные уровни шума, запыленность, пары масел.</w:t>
      </w:r>
    </w:p>
    <w:p w:rsidR="006266CF" w:rsidRPr="006266CF" w:rsidRDefault="00083B01" w:rsidP="006266CF">
      <w:pPr>
        <w:pStyle w:val="21"/>
        <w:suppressAutoHyphens/>
        <w:spacing w:after="0" w:line="360" w:lineRule="auto"/>
        <w:ind w:left="0" w:firstLine="709"/>
        <w:contextualSpacing/>
        <w:jc w:val="both"/>
        <w:rPr>
          <w:sz w:val="28"/>
          <w:szCs w:val="28"/>
        </w:rPr>
      </w:pPr>
      <w:r w:rsidRPr="006266CF">
        <w:rPr>
          <w:sz w:val="28"/>
          <w:szCs w:val="28"/>
        </w:rPr>
        <w:t>Травматизм на предприятии является одним из значимых явлений, которому уделяется наибольшее внимание в производственной деятельности.</w:t>
      </w:r>
    </w:p>
    <w:p w:rsidR="006266CF" w:rsidRPr="006266CF" w:rsidRDefault="00083B01" w:rsidP="006266CF">
      <w:pPr>
        <w:pStyle w:val="23"/>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Чтобы уменьшить уровень заболеваемости среди работников предлагается произвести ряд мероприятий направленных на уменьшение влияния вредных факторов на человека. Эти мероприятия повысят фонд </w:t>
      </w:r>
      <w:r w:rsidR="00326EA3" w:rsidRPr="006266CF">
        <w:rPr>
          <w:rFonts w:ascii="Times New Roman" w:hAnsi="Times New Roman"/>
          <w:sz w:val="28"/>
          <w:szCs w:val="28"/>
        </w:rPr>
        <w:t xml:space="preserve">рабочего </w:t>
      </w:r>
      <w:r w:rsidRPr="006266CF">
        <w:rPr>
          <w:rFonts w:ascii="Times New Roman" w:hAnsi="Times New Roman"/>
          <w:sz w:val="28"/>
          <w:szCs w:val="28"/>
        </w:rPr>
        <w:t>времени и увеличат производительность.</w:t>
      </w:r>
    </w:p>
    <w:p w:rsidR="006266CF" w:rsidRPr="006266CF" w:rsidRDefault="00083B01" w:rsidP="006266CF">
      <w:pPr>
        <w:suppressAutoHyphens/>
        <w:spacing w:after="0" w:line="360" w:lineRule="auto"/>
        <w:ind w:firstLine="709"/>
        <w:contextualSpacing/>
        <w:jc w:val="both"/>
        <w:rPr>
          <w:rFonts w:ascii="Times New Roman" w:hAnsi="Times New Roman"/>
          <w:sz w:val="28"/>
        </w:rPr>
      </w:pPr>
      <w:r w:rsidRPr="006266CF">
        <w:rPr>
          <w:rFonts w:ascii="Times New Roman" w:hAnsi="Times New Roman"/>
          <w:sz w:val="28"/>
        </w:rPr>
        <w:t>Работа управленческого аппарата всегда была связана с большим нервно-эмоциональным напряжением: большое количество перерабатываемой информации, составление отчетов</w:t>
      </w:r>
      <w:r w:rsidR="00326EA3" w:rsidRPr="006266CF">
        <w:rPr>
          <w:rFonts w:ascii="Times New Roman" w:hAnsi="Times New Roman"/>
          <w:sz w:val="28"/>
        </w:rPr>
        <w:t>, работа в условиях дефицита рабочего времени</w:t>
      </w:r>
      <w:r w:rsidRPr="006266CF">
        <w:rPr>
          <w:rFonts w:ascii="Times New Roman" w:hAnsi="Times New Roman"/>
          <w:sz w:val="28"/>
        </w:rPr>
        <w:t xml:space="preserve"> и др.</w:t>
      </w:r>
    </w:p>
    <w:p w:rsidR="006266CF" w:rsidRPr="006266CF" w:rsidRDefault="00083B01" w:rsidP="006266CF">
      <w:pPr>
        <w:suppressAutoHyphens/>
        <w:spacing w:after="0" w:line="360" w:lineRule="auto"/>
        <w:ind w:firstLine="709"/>
        <w:contextualSpacing/>
        <w:jc w:val="both"/>
        <w:rPr>
          <w:rFonts w:ascii="Times New Roman" w:hAnsi="Times New Roman"/>
          <w:sz w:val="28"/>
        </w:rPr>
      </w:pPr>
      <w:r w:rsidRPr="006266CF">
        <w:rPr>
          <w:rFonts w:ascii="Times New Roman" w:hAnsi="Times New Roman"/>
          <w:sz w:val="28"/>
        </w:rPr>
        <w:t>В последние годы нервно-эмоциональное напряжение</w:t>
      </w:r>
      <w:r w:rsidR="006266CF" w:rsidRPr="006266CF">
        <w:rPr>
          <w:rFonts w:ascii="Times New Roman" w:hAnsi="Times New Roman"/>
          <w:sz w:val="28"/>
        </w:rPr>
        <w:t xml:space="preserve"> </w:t>
      </w:r>
      <w:r w:rsidRPr="006266CF">
        <w:rPr>
          <w:rFonts w:ascii="Times New Roman" w:hAnsi="Times New Roman"/>
          <w:sz w:val="28"/>
        </w:rPr>
        <w:t>связано и еще и с тем, что в труде работников управленческого аппарата широко стало применяться</w:t>
      </w:r>
      <w:r w:rsidR="006266CF" w:rsidRPr="006266CF">
        <w:rPr>
          <w:rFonts w:ascii="Times New Roman" w:hAnsi="Times New Roman"/>
          <w:sz w:val="28"/>
        </w:rPr>
        <w:t xml:space="preserve"> </w:t>
      </w:r>
      <w:r w:rsidRPr="006266CF">
        <w:rPr>
          <w:rFonts w:ascii="Times New Roman" w:hAnsi="Times New Roman"/>
          <w:sz w:val="28"/>
        </w:rPr>
        <w:t>использование большого количества электронно-вычислительной техники – персональные компьютеры, факсы, ксероксы, принтеры, сканеры и т.д. Применение электронно-вычислительной техники изменило характер труда работников управленческого аппарата: стало необходимым правилом активизировать все нервно-психические функции работника в течение рабочего дня в период работы на электронно-вычислительной технике.</w:t>
      </w:r>
      <w:r w:rsidR="006266CF" w:rsidRPr="006266CF">
        <w:rPr>
          <w:rFonts w:ascii="Times New Roman" w:hAnsi="Times New Roman"/>
          <w:sz w:val="28"/>
        </w:rPr>
        <w:t xml:space="preserve"> </w:t>
      </w:r>
    </w:p>
    <w:p w:rsidR="00083B01" w:rsidRPr="006266CF" w:rsidRDefault="00083B01" w:rsidP="006266CF">
      <w:pPr>
        <w:suppressAutoHyphens/>
        <w:spacing w:after="0" w:line="360" w:lineRule="auto"/>
        <w:ind w:firstLine="709"/>
        <w:contextualSpacing/>
        <w:jc w:val="both"/>
        <w:rPr>
          <w:rFonts w:ascii="Times New Roman" w:hAnsi="Times New Roman"/>
          <w:sz w:val="28"/>
        </w:rPr>
      </w:pPr>
      <w:r w:rsidRPr="006266CF">
        <w:rPr>
          <w:rFonts w:ascii="Times New Roman" w:hAnsi="Times New Roman"/>
          <w:sz w:val="28"/>
        </w:rPr>
        <w:t>Развитие компьютерной техники, с точки зрения гигиены труда, привело, по меньшей мере, к двум важным последствиям:</w:t>
      </w:r>
    </w:p>
    <w:p w:rsidR="00083B01" w:rsidRPr="006266CF" w:rsidRDefault="00083B01" w:rsidP="006266CF">
      <w:pPr>
        <w:suppressAutoHyphens/>
        <w:spacing w:after="0" w:line="360" w:lineRule="auto"/>
        <w:ind w:firstLine="709"/>
        <w:contextualSpacing/>
        <w:jc w:val="both"/>
        <w:rPr>
          <w:rFonts w:ascii="Times New Roman" w:hAnsi="Times New Roman"/>
          <w:sz w:val="28"/>
        </w:rPr>
      </w:pPr>
      <w:r w:rsidRPr="006266CF">
        <w:rPr>
          <w:rFonts w:ascii="Times New Roman" w:hAnsi="Times New Roman"/>
          <w:sz w:val="28"/>
        </w:rPr>
        <w:t>- во первых, появились рабочие места нового типа, оснащенные электронными устройствами, генерирующими и излучающими широкий спектр небезвредных для здоровья электромагнитных полей (ЭМП);</w:t>
      </w:r>
    </w:p>
    <w:p w:rsidR="00083B01" w:rsidRPr="006266CF" w:rsidRDefault="00083B01" w:rsidP="006266CF">
      <w:pPr>
        <w:suppressAutoHyphens/>
        <w:spacing w:after="0" w:line="360" w:lineRule="auto"/>
        <w:ind w:firstLine="709"/>
        <w:contextualSpacing/>
        <w:jc w:val="both"/>
        <w:rPr>
          <w:rFonts w:ascii="Times New Roman" w:hAnsi="Times New Roman"/>
          <w:sz w:val="28"/>
        </w:rPr>
      </w:pPr>
      <w:r w:rsidRPr="006266CF">
        <w:rPr>
          <w:rFonts w:ascii="Times New Roman" w:hAnsi="Times New Roman"/>
          <w:sz w:val="28"/>
        </w:rPr>
        <w:t>- во вторых, резко расширился и продолжает расширяться круг людей, подвергающихся воздействию указанных полей</w:t>
      </w:r>
    </w:p>
    <w:p w:rsidR="006266CF" w:rsidRPr="006266CF" w:rsidRDefault="00083B01" w:rsidP="006266CF">
      <w:pPr>
        <w:suppressAutoHyphens/>
        <w:spacing w:after="0" w:line="360" w:lineRule="auto"/>
        <w:ind w:firstLine="709"/>
        <w:contextualSpacing/>
        <w:jc w:val="both"/>
        <w:rPr>
          <w:rFonts w:ascii="Times New Roman" w:hAnsi="Times New Roman"/>
          <w:sz w:val="28"/>
        </w:rPr>
      </w:pPr>
      <w:r w:rsidRPr="006266CF">
        <w:rPr>
          <w:rFonts w:ascii="Times New Roman" w:hAnsi="Times New Roman"/>
          <w:sz w:val="28"/>
        </w:rPr>
        <w:t>Известно, что непременной составляющей персональн</w:t>
      </w:r>
      <w:r w:rsidR="00326EA3" w:rsidRPr="006266CF">
        <w:rPr>
          <w:rFonts w:ascii="Times New Roman" w:hAnsi="Times New Roman"/>
          <w:sz w:val="28"/>
        </w:rPr>
        <w:t>ого компьютера является дисплей,</w:t>
      </w:r>
      <w:r w:rsidR="006266CF" w:rsidRPr="006266CF">
        <w:rPr>
          <w:rFonts w:ascii="Times New Roman" w:hAnsi="Times New Roman"/>
          <w:sz w:val="28"/>
        </w:rPr>
        <w:t xml:space="preserve"> </w:t>
      </w:r>
      <w:r w:rsidRPr="006266CF">
        <w:rPr>
          <w:rFonts w:ascii="Times New Roman" w:hAnsi="Times New Roman"/>
          <w:sz w:val="28"/>
        </w:rPr>
        <w:t>обеспечивающий связь машины с пользователем.</w:t>
      </w:r>
      <w:r w:rsidR="006266CF" w:rsidRPr="006266CF">
        <w:rPr>
          <w:rFonts w:ascii="Times New Roman" w:hAnsi="Times New Roman"/>
          <w:sz w:val="28"/>
        </w:rPr>
        <w:t xml:space="preserve"> </w:t>
      </w:r>
      <w:r w:rsidRPr="006266CF">
        <w:rPr>
          <w:rFonts w:ascii="Times New Roman" w:hAnsi="Times New Roman"/>
          <w:sz w:val="28"/>
        </w:rPr>
        <w:t xml:space="preserve">В сущности, дисплей является телевизором специального назначения, генерирующим, как и обычный телевизор, широкий спектр ЭМП, отрицательное воздействие которых на человека давно известно. Пользователь утомляется из-за эффекта мелькания, неустойчивости и нечёткости изображения, необходимости частой адаптации глаз к освещенности дисплея, рабочего места и общей освещенности помещения. На орган зрения воздействуют появление ярких пятен за счёт отражения светового потока на клавиатуре и экране, различие в освещённости рабочей поверхности и ее окружения и т.д. </w:t>
      </w:r>
    </w:p>
    <w:p w:rsidR="00083B01" w:rsidRPr="006266CF" w:rsidRDefault="00083B01" w:rsidP="006266CF">
      <w:pPr>
        <w:suppressAutoHyphens/>
        <w:spacing w:after="0" w:line="360" w:lineRule="auto"/>
        <w:ind w:firstLine="709"/>
        <w:contextualSpacing/>
        <w:jc w:val="both"/>
        <w:rPr>
          <w:rFonts w:ascii="Times New Roman" w:hAnsi="Times New Roman"/>
          <w:sz w:val="28"/>
        </w:rPr>
      </w:pPr>
      <w:r w:rsidRPr="006266CF">
        <w:rPr>
          <w:rFonts w:ascii="Times New Roman" w:hAnsi="Times New Roman"/>
          <w:sz w:val="28"/>
        </w:rPr>
        <w:t>Объективная</w:t>
      </w:r>
      <w:r w:rsidR="006266CF" w:rsidRPr="006266CF">
        <w:rPr>
          <w:rFonts w:ascii="Times New Roman" w:hAnsi="Times New Roman"/>
          <w:sz w:val="28"/>
        </w:rPr>
        <w:t xml:space="preserve"> </w:t>
      </w:r>
      <w:r w:rsidRPr="006266CF">
        <w:rPr>
          <w:rFonts w:ascii="Times New Roman" w:hAnsi="Times New Roman"/>
          <w:sz w:val="28"/>
        </w:rPr>
        <w:t>реальность заключается в том, что частая и продолжительная работа за компьютером, не обеспеченная определенными организационно – техническими защитными мерами, безусловно, отрицательно сказывается на здоровье и самочувствии пользователей.</w:t>
      </w:r>
    </w:p>
    <w:p w:rsidR="006266CF" w:rsidRPr="006266CF" w:rsidRDefault="00083B01" w:rsidP="006266CF">
      <w:pPr>
        <w:suppressAutoHyphens/>
        <w:spacing w:after="0" w:line="360" w:lineRule="auto"/>
        <w:ind w:firstLine="709"/>
        <w:contextualSpacing/>
        <w:jc w:val="both"/>
        <w:rPr>
          <w:rFonts w:ascii="Times New Roman" w:hAnsi="Times New Roman"/>
          <w:sz w:val="28"/>
        </w:rPr>
      </w:pPr>
      <w:r w:rsidRPr="006266CF">
        <w:rPr>
          <w:rFonts w:ascii="Times New Roman" w:hAnsi="Times New Roman"/>
          <w:sz w:val="28"/>
        </w:rPr>
        <w:t>Поэтому охрана труда работников управленческого аппарата и их безопасность является сегодня</w:t>
      </w:r>
      <w:r w:rsidR="006266CF" w:rsidRPr="006266CF">
        <w:rPr>
          <w:rFonts w:ascii="Times New Roman" w:hAnsi="Times New Roman"/>
          <w:sz w:val="28"/>
        </w:rPr>
        <w:t xml:space="preserve"> </w:t>
      </w:r>
      <w:r w:rsidRPr="006266CF">
        <w:rPr>
          <w:rFonts w:ascii="Times New Roman" w:hAnsi="Times New Roman"/>
          <w:sz w:val="28"/>
        </w:rPr>
        <w:t>одной из актуальных проблем.</w:t>
      </w:r>
    </w:p>
    <w:p w:rsidR="00083B01" w:rsidRPr="006266CF" w:rsidRDefault="00083B01" w:rsidP="006266CF">
      <w:pPr>
        <w:suppressAutoHyphens/>
        <w:spacing w:after="0" w:line="360" w:lineRule="auto"/>
        <w:ind w:firstLine="709"/>
        <w:contextualSpacing/>
        <w:jc w:val="both"/>
        <w:rPr>
          <w:rFonts w:ascii="Times New Roman" w:hAnsi="Times New Roman"/>
          <w:b/>
          <w:sz w:val="28"/>
          <w:szCs w:val="28"/>
        </w:rPr>
      </w:pPr>
      <w:r w:rsidRPr="006266CF">
        <w:rPr>
          <w:rFonts w:ascii="Times New Roman" w:hAnsi="Times New Roman"/>
          <w:b/>
          <w:sz w:val="28"/>
          <w:szCs w:val="28"/>
        </w:rPr>
        <w:t>Опасные и вредные факторы при работе с ПЭВМ</w:t>
      </w:r>
    </w:p>
    <w:p w:rsidR="00083B01" w:rsidRPr="006266CF" w:rsidRDefault="00083B01" w:rsidP="006266CF">
      <w:pPr>
        <w:pStyle w:val="a3"/>
        <w:suppressAutoHyphens/>
        <w:spacing w:before="0" w:beforeAutospacing="0" w:after="0" w:afterAutospacing="0" w:line="360" w:lineRule="auto"/>
        <w:ind w:firstLine="709"/>
        <w:contextualSpacing/>
        <w:jc w:val="both"/>
        <w:rPr>
          <w:sz w:val="28"/>
          <w:szCs w:val="28"/>
        </w:rPr>
      </w:pPr>
      <w:r w:rsidRPr="006266CF">
        <w:rPr>
          <w:sz w:val="28"/>
          <w:szCs w:val="28"/>
        </w:rPr>
        <w:t>Основные факторы вредного и опасного влияния компьютера и другой офисной техники на организм человека являются рассмотрены в</w:t>
      </w:r>
      <w:r w:rsidR="006266CF" w:rsidRPr="006266CF">
        <w:rPr>
          <w:sz w:val="28"/>
          <w:szCs w:val="28"/>
        </w:rPr>
        <w:t xml:space="preserve"> </w:t>
      </w:r>
      <w:r w:rsidRPr="006266CF">
        <w:rPr>
          <w:sz w:val="28"/>
          <w:szCs w:val="28"/>
        </w:rPr>
        <w:t>таблиц</w:t>
      </w:r>
      <w:r w:rsidR="00326EA3" w:rsidRPr="006266CF">
        <w:rPr>
          <w:sz w:val="28"/>
          <w:szCs w:val="28"/>
        </w:rPr>
        <w:t>е 6.1.</w:t>
      </w:r>
    </w:p>
    <w:p w:rsidR="006266CF" w:rsidRPr="006266CF" w:rsidRDefault="006266CF" w:rsidP="006266CF">
      <w:pPr>
        <w:pStyle w:val="a3"/>
        <w:suppressAutoHyphens/>
        <w:spacing w:before="0" w:beforeAutospacing="0" w:after="0" w:afterAutospacing="0" w:line="360" w:lineRule="auto"/>
        <w:ind w:firstLine="709"/>
        <w:contextualSpacing/>
        <w:jc w:val="both"/>
        <w:rPr>
          <w:sz w:val="28"/>
          <w:szCs w:val="28"/>
        </w:rPr>
      </w:pPr>
    </w:p>
    <w:p w:rsidR="00083B01" w:rsidRPr="006266CF" w:rsidRDefault="00083B01" w:rsidP="006266CF">
      <w:pPr>
        <w:pStyle w:val="a3"/>
        <w:suppressAutoHyphens/>
        <w:spacing w:before="0" w:beforeAutospacing="0" w:after="0" w:afterAutospacing="0" w:line="360" w:lineRule="auto"/>
        <w:ind w:firstLine="709"/>
        <w:contextualSpacing/>
        <w:jc w:val="both"/>
        <w:rPr>
          <w:sz w:val="28"/>
          <w:szCs w:val="28"/>
        </w:rPr>
      </w:pPr>
      <w:r w:rsidRPr="006266CF">
        <w:rPr>
          <w:sz w:val="28"/>
          <w:szCs w:val="28"/>
        </w:rPr>
        <w:t>Таблица 6.1 – Опасные и вредные факторы при работе на ПЭВМ</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8"/>
        <w:gridCol w:w="6533"/>
      </w:tblGrid>
      <w:tr w:rsidR="00083B01" w:rsidRPr="00C01C42" w:rsidTr="00C01C42">
        <w:tc>
          <w:tcPr>
            <w:tcW w:w="2818" w:type="dxa"/>
            <w:shd w:val="clear" w:color="auto" w:fill="auto"/>
          </w:tcPr>
          <w:p w:rsidR="00083B01" w:rsidRPr="00C01C42" w:rsidRDefault="00083B01" w:rsidP="00C01C42">
            <w:pPr>
              <w:pStyle w:val="a3"/>
              <w:suppressAutoHyphens/>
              <w:spacing w:before="0" w:beforeAutospacing="0" w:after="0" w:afterAutospacing="0" w:line="360" w:lineRule="auto"/>
              <w:contextualSpacing/>
              <w:rPr>
                <w:sz w:val="20"/>
                <w:szCs w:val="28"/>
              </w:rPr>
            </w:pPr>
            <w:r w:rsidRPr="00C01C42">
              <w:rPr>
                <w:sz w:val="20"/>
                <w:szCs w:val="28"/>
              </w:rPr>
              <w:t xml:space="preserve">Факторы </w:t>
            </w:r>
          </w:p>
        </w:tc>
        <w:tc>
          <w:tcPr>
            <w:tcW w:w="6533" w:type="dxa"/>
            <w:shd w:val="clear" w:color="auto" w:fill="auto"/>
          </w:tcPr>
          <w:p w:rsidR="00083B01" w:rsidRPr="00C01C42" w:rsidRDefault="00083B01" w:rsidP="00C01C42">
            <w:pPr>
              <w:pStyle w:val="a3"/>
              <w:suppressAutoHyphens/>
              <w:spacing w:before="0" w:beforeAutospacing="0" w:after="0" w:afterAutospacing="0" w:line="360" w:lineRule="auto"/>
              <w:contextualSpacing/>
              <w:rPr>
                <w:sz w:val="20"/>
                <w:szCs w:val="28"/>
              </w:rPr>
            </w:pPr>
            <w:r w:rsidRPr="00C01C42">
              <w:rPr>
                <w:sz w:val="20"/>
                <w:szCs w:val="28"/>
              </w:rPr>
              <w:t>Действие на организм человека</w:t>
            </w:r>
          </w:p>
        </w:tc>
      </w:tr>
      <w:tr w:rsidR="00083B01" w:rsidRPr="00C01C42" w:rsidTr="00C01C42">
        <w:tc>
          <w:tcPr>
            <w:tcW w:w="2818" w:type="dxa"/>
            <w:shd w:val="clear" w:color="auto" w:fill="auto"/>
          </w:tcPr>
          <w:p w:rsidR="006266CF"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1.Электромагнитные</w:t>
            </w:r>
          </w:p>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поля (радиочастот ВЧ, УВЧ, СВЧ)</w:t>
            </w:r>
          </w:p>
          <w:p w:rsidR="00083B01" w:rsidRPr="00C01C42" w:rsidRDefault="00083B01" w:rsidP="00C01C42">
            <w:pPr>
              <w:pStyle w:val="a3"/>
              <w:suppressAutoHyphens/>
              <w:spacing w:before="0" w:beforeAutospacing="0" w:after="0" w:afterAutospacing="0" w:line="360" w:lineRule="auto"/>
              <w:contextualSpacing/>
              <w:rPr>
                <w:sz w:val="20"/>
                <w:szCs w:val="28"/>
              </w:rPr>
            </w:pPr>
          </w:p>
        </w:tc>
        <w:tc>
          <w:tcPr>
            <w:tcW w:w="6533" w:type="dxa"/>
            <w:shd w:val="clear" w:color="auto" w:fill="auto"/>
          </w:tcPr>
          <w:p w:rsidR="00083B01" w:rsidRPr="00C01C42" w:rsidRDefault="00083B01" w:rsidP="00C01C42">
            <w:pPr>
              <w:pStyle w:val="a3"/>
              <w:suppressAutoHyphens/>
              <w:spacing w:before="0" w:beforeAutospacing="0" w:after="0" w:afterAutospacing="0" w:line="360" w:lineRule="auto"/>
              <w:contextualSpacing/>
              <w:rPr>
                <w:sz w:val="20"/>
                <w:szCs w:val="28"/>
              </w:rPr>
            </w:pPr>
            <w:r w:rsidRPr="00C01C42">
              <w:rPr>
                <w:sz w:val="20"/>
                <w:szCs w:val="28"/>
              </w:rPr>
              <w:t>Лейкоцитоз, повышение</w:t>
            </w:r>
            <w:r w:rsidR="006266CF" w:rsidRPr="00C01C42">
              <w:rPr>
                <w:sz w:val="20"/>
                <w:szCs w:val="28"/>
              </w:rPr>
              <w:t xml:space="preserve"> </w:t>
            </w:r>
            <w:r w:rsidRPr="00C01C42">
              <w:rPr>
                <w:sz w:val="20"/>
                <w:szCs w:val="28"/>
              </w:rPr>
              <w:t>эритроцитов в крови и гемоглобина. Напр</w:t>
            </w:r>
            <w:r w:rsidR="00326EA3" w:rsidRPr="00C01C42">
              <w:rPr>
                <w:sz w:val="20"/>
                <w:szCs w:val="28"/>
              </w:rPr>
              <w:t>яжение зрительного анализатора</w:t>
            </w:r>
            <w:r w:rsidRPr="00C01C42">
              <w:rPr>
                <w:sz w:val="20"/>
                <w:szCs w:val="28"/>
              </w:rPr>
              <w:t>, изменение функций ЦНС, сердечнососудистой системы, нарушение обменных процессов, раздражительность, нарушение сна, головные боли</w:t>
            </w:r>
          </w:p>
        </w:tc>
      </w:tr>
      <w:tr w:rsidR="00083B01" w:rsidRPr="00C01C42" w:rsidTr="00C01C42">
        <w:tc>
          <w:tcPr>
            <w:tcW w:w="2818" w:type="dxa"/>
            <w:shd w:val="clear" w:color="auto" w:fill="auto"/>
          </w:tcPr>
          <w:p w:rsidR="00083B01" w:rsidRPr="00C01C42" w:rsidRDefault="00083B01" w:rsidP="00C01C42">
            <w:pPr>
              <w:pStyle w:val="a3"/>
              <w:suppressAutoHyphens/>
              <w:spacing w:before="0" w:beforeAutospacing="0" w:after="0" w:afterAutospacing="0" w:line="360" w:lineRule="auto"/>
              <w:contextualSpacing/>
              <w:rPr>
                <w:sz w:val="20"/>
                <w:szCs w:val="28"/>
              </w:rPr>
            </w:pPr>
            <w:r w:rsidRPr="00C01C42">
              <w:rPr>
                <w:sz w:val="20"/>
                <w:szCs w:val="28"/>
              </w:rPr>
              <w:t xml:space="preserve">2.Инфракрасное и неионизирующее излучение </w:t>
            </w:r>
          </w:p>
        </w:tc>
        <w:tc>
          <w:tcPr>
            <w:tcW w:w="6533" w:type="dxa"/>
            <w:shd w:val="clear" w:color="auto" w:fill="auto"/>
          </w:tcPr>
          <w:p w:rsidR="00083B01" w:rsidRPr="00C01C42" w:rsidRDefault="00083B01" w:rsidP="00C01C42">
            <w:pPr>
              <w:pStyle w:val="a3"/>
              <w:suppressAutoHyphens/>
              <w:spacing w:before="0" w:beforeAutospacing="0" w:after="0" w:afterAutospacing="0" w:line="360" w:lineRule="auto"/>
              <w:contextualSpacing/>
              <w:rPr>
                <w:sz w:val="20"/>
                <w:szCs w:val="28"/>
              </w:rPr>
            </w:pPr>
            <w:r w:rsidRPr="00C01C42">
              <w:rPr>
                <w:sz w:val="20"/>
                <w:szCs w:val="28"/>
              </w:rPr>
              <w:t>Нарушение работы зрительного анализатора</w:t>
            </w:r>
          </w:p>
        </w:tc>
      </w:tr>
      <w:tr w:rsidR="00083B01" w:rsidRPr="00C01C42" w:rsidTr="00C01C42">
        <w:tc>
          <w:tcPr>
            <w:tcW w:w="2818" w:type="dxa"/>
            <w:shd w:val="clear" w:color="auto" w:fill="auto"/>
          </w:tcPr>
          <w:p w:rsidR="00083B01" w:rsidRPr="00C01C42" w:rsidRDefault="00083B01" w:rsidP="00C01C42">
            <w:pPr>
              <w:pStyle w:val="a3"/>
              <w:suppressAutoHyphens/>
              <w:spacing w:before="0" w:beforeAutospacing="0" w:after="0" w:afterAutospacing="0" w:line="360" w:lineRule="auto"/>
              <w:contextualSpacing/>
              <w:rPr>
                <w:sz w:val="20"/>
                <w:szCs w:val="28"/>
              </w:rPr>
            </w:pPr>
            <w:r w:rsidRPr="00C01C42">
              <w:rPr>
                <w:sz w:val="20"/>
                <w:szCs w:val="28"/>
              </w:rPr>
              <w:t xml:space="preserve">3.Статистическое электричество </w:t>
            </w:r>
          </w:p>
        </w:tc>
        <w:tc>
          <w:tcPr>
            <w:tcW w:w="6533" w:type="dxa"/>
            <w:shd w:val="clear" w:color="auto" w:fill="auto"/>
          </w:tcPr>
          <w:p w:rsidR="00083B01" w:rsidRPr="00C01C42" w:rsidRDefault="00083B01" w:rsidP="00C01C42">
            <w:pPr>
              <w:pStyle w:val="a3"/>
              <w:suppressAutoHyphens/>
              <w:spacing w:before="0" w:beforeAutospacing="0" w:after="0" w:afterAutospacing="0" w:line="360" w:lineRule="auto"/>
              <w:contextualSpacing/>
              <w:rPr>
                <w:sz w:val="20"/>
                <w:szCs w:val="28"/>
              </w:rPr>
            </w:pPr>
            <w:r w:rsidRPr="00C01C42">
              <w:rPr>
                <w:sz w:val="20"/>
                <w:szCs w:val="28"/>
              </w:rPr>
              <w:t>Раздражение ЦНС, головная боль, нарушение сна</w:t>
            </w:r>
          </w:p>
        </w:tc>
      </w:tr>
      <w:tr w:rsidR="00083B01" w:rsidRPr="00C01C42" w:rsidTr="00C01C42">
        <w:tc>
          <w:tcPr>
            <w:tcW w:w="2818" w:type="dxa"/>
            <w:shd w:val="clear" w:color="auto" w:fill="auto"/>
          </w:tcPr>
          <w:p w:rsidR="00083B01" w:rsidRPr="00C01C42" w:rsidRDefault="00083B01" w:rsidP="00C01C42">
            <w:pPr>
              <w:pStyle w:val="a3"/>
              <w:suppressAutoHyphens/>
              <w:spacing w:before="0" w:beforeAutospacing="0" w:after="0" w:afterAutospacing="0" w:line="360" w:lineRule="auto"/>
              <w:contextualSpacing/>
              <w:rPr>
                <w:sz w:val="20"/>
                <w:szCs w:val="28"/>
              </w:rPr>
            </w:pPr>
            <w:r w:rsidRPr="00C01C42">
              <w:rPr>
                <w:sz w:val="20"/>
                <w:szCs w:val="28"/>
              </w:rPr>
              <w:t>4. Шум</w:t>
            </w:r>
          </w:p>
        </w:tc>
        <w:tc>
          <w:tcPr>
            <w:tcW w:w="6533" w:type="dxa"/>
            <w:shd w:val="clear" w:color="auto" w:fill="auto"/>
          </w:tcPr>
          <w:p w:rsidR="00083B01" w:rsidRPr="00C01C42" w:rsidRDefault="00083B01" w:rsidP="00C01C42">
            <w:pPr>
              <w:pStyle w:val="a3"/>
              <w:suppressAutoHyphens/>
              <w:spacing w:before="0" w:beforeAutospacing="0" w:after="0" w:afterAutospacing="0" w:line="360" w:lineRule="auto"/>
              <w:contextualSpacing/>
              <w:rPr>
                <w:sz w:val="20"/>
                <w:szCs w:val="28"/>
              </w:rPr>
            </w:pPr>
            <w:r w:rsidRPr="00C01C42">
              <w:rPr>
                <w:sz w:val="20"/>
                <w:szCs w:val="28"/>
              </w:rPr>
              <w:t>Раздражение и угнетение ЦНС, сердечнососудистой системы, нарушение обменных процессов, понижение остроты слуха, утомляемость, нарушение внимания, снижение работоспособности</w:t>
            </w:r>
          </w:p>
        </w:tc>
      </w:tr>
      <w:tr w:rsidR="00083B01" w:rsidRPr="00C01C42" w:rsidTr="00C01C42">
        <w:tc>
          <w:tcPr>
            <w:tcW w:w="2818" w:type="dxa"/>
            <w:shd w:val="clear" w:color="auto" w:fill="auto"/>
          </w:tcPr>
          <w:p w:rsidR="00083B01" w:rsidRPr="00C01C42" w:rsidRDefault="00083B01" w:rsidP="00C01C42">
            <w:pPr>
              <w:pStyle w:val="a3"/>
              <w:suppressAutoHyphens/>
              <w:spacing w:before="0" w:beforeAutospacing="0" w:after="0" w:afterAutospacing="0" w:line="360" w:lineRule="auto"/>
              <w:contextualSpacing/>
              <w:rPr>
                <w:sz w:val="20"/>
                <w:szCs w:val="28"/>
              </w:rPr>
            </w:pPr>
            <w:r w:rsidRPr="00C01C42">
              <w:rPr>
                <w:sz w:val="20"/>
                <w:szCs w:val="28"/>
              </w:rPr>
              <w:t xml:space="preserve">5.Недостаточно удовлетворительные метеорологические условия </w:t>
            </w:r>
          </w:p>
        </w:tc>
        <w:tc>
          <w:tcPr>
            <w:tcW w:w="6533" w:type="dxa"/>
            <w:shd w:val="clear" w:color="auto" w:fill="auto"/>
          </w:tcPr>
          <w:p w:rsidR="00083B01" w:rsidRPr="00C01C42" w:rsidRDefault="00083B01" w:rsidP="00C01C42">
            <w:pPr>
              <w:pStyle w:val="a3"/>
              <w:suppressAutoHyphens/>
              <w:spacing w:before="0" w:beforeAutospacing="0" w:after="0" w:afterAutospacing="0" w:line="360" w:lineRule="auto"/>
              <w:contextualSpacing/>
              <w:rPr>
                <w:sz w:val="20"/>
                <w:szCs w:val="28"/>
              </w:rPr>
            </w:pPr>
            <w:r w:rsidRPr="00C01C42">
              <w:rPr>
                <w:sz w:val="20"/>
                <w:szCs w:val="28"/>
              </w:rPr>
              <w:t>Нарушение терморегуляции, нарушение водно-солевого обмена</w:t>
            </w:r>
          </w:p>
        </w:tc>
      </w:tr>
      <w:tr w:rsidR="00083B01" w:rsidRPr="00C01C42" w:rsidTr="00C01C42">
        <w:tc>
          <w:tcPr>
            <w:tcW w:w="2818" w:type="dxa"/>
            <w:shd w:val="clear" w:color="auto" w:fill="auto"/>
          </w:tcPr>
          <w:p w:rsidR="00083B01" w:rsidRPr="00C01C42" w:rsidRDefault="00083B01" w:rsidP="00C01C42">
            <w:pPr>
              <w:pStyle w:val="a3"/>
              <w:suppressAutoHyphens/>
              <w:spacing w:before="0" w:beforeAutospacing="0" w:after="0" w:afterAutospacing="0" w:line="360" w:lineRule="auto"/>
              <w:contextualSpacing/>
              <w:rPr>
                <w:sz w:val="20"/>
                <w:szCs w:val="28"/>
              </w:rPr>
            </w:pPr>
            <w:r w:rsidRPr="00C01C42">
              <w:rPr>
                <w:sz w:val="20"/>
                <w:szCs w:val="28"/>
              </w:rPr>
              <w:t>6.Недостаточная освещенность</w:t>
            </w:r>
          </w:p>
        </w:tc>
        <w:tc>
          <w:tcPr>
            <w:tcW w:w="6533" w:type="dxa"/>
            <w:shd w:val="clear" w:color="auto" w:fill="auto"/>
          </w:tcPr>
          <w:p w:rsidR="00083B01" w:rsidRPr="00C01C42" w:rsidRDefault="00083B01" w:rsidP="00C01C42">
            <w:pPr>
              <w:pStyle w:val="a3"/>
              <w:suppressAutoHyphens/>
              <w:spacing w:before="0" w:beforeAutospacing="0" w:after="0" w:afterAutospacing="0" w:line="360" w:lineRule="auto"/>
              <w:contextualSpacing/>
              <w:rPr>
                <w:sz w:val="20"/>
                <w:szCs w:val="28"/>
              </w:rPr>
            </w:pPr>
            <w:r w:rsidRPr="00C01C42">
              <w:rPr>
                <w:sz w:val="20"/>
                <w:szCs w:val="28"/>
              </w:rPr>
              <w:t>Нарушение работы зрительного анализатора (близорукость, спазм, зрительное утомление), утомляемость, снижение работоспособности</w:t>
            </w:r>
          </w:p>
        </w:tc>
      </w:tr>
      <w:tr w:rsidR="00083B01" w:rsidRPr="00C01C42" w:rsidTr="00C01C42">
        <w:tc>
          <w:tcPr>
            <w:tcW w:w="2818" w:type="dxa"/>
            <w:shd w:val="clear" w:color="auto" w:fill="auto"/>
          </w:tcPr>
          <w:p w:rsidR="00083B01" w:rsidRPr="00C01C42" w:rsidRDefault="00083B01" w:rsidP="00C01C42">
            <w:pPr>
              <w:pStyle w:val="a3"/>
              <w:suppressAutoHyphens/>
              <w:spacing w:before="0" w:beforeAutospacing="0" w:after="0" w:afterAutospacing="0" w:line="360" w:lineRule="auto"/>
              <w:contextualSpacing/>
              <w:rPr>
                <w:sz w:val="20"/>
                <w:szCs w:val="28"/>
              </w:rPr>
            </w:pPr>
            <w:r w:rsidRPr="00C01C42">
              <w:rPr>
                <w:sz w:val="20"/>
                <w:szCs w:val="28"/>
              </w:rPr>
              <w:t>7.Вынужденная рабочая поза и малый объем движений</w:t>
            </w:r>
          </w:p>
        </w:tc>
        <w:tc>
          <w:tcPr>
            <w:tcW w:w="6533" w:type="dxa"/>
            <w:shd w:val="clear" w:color="auto" w:fill="auto"/>
          </w:tcPr>
          <w:p w:rsidR="00083B01" w:rsidRPr="00C01C42" w:rsidRDefault="00083B01" w:rsidP="00C01C42">
            <w:pPr>
              <w:pStyle w:val="a3"/>
              <w:suppressAutoHyphens/>
              <w:spacing w:before="0" w:beforeAutospacing="0" w:after="0" w:afterAutospacing="0" w:line="360" w:lineRule="auto"/>
              <w:contextualSpacing/>
              <w:rPr>
                <w:sz w:val="20"/>
                <w:szCs w:val="28"/>
              </w:rPr>
            </w:pPr>
            <w:r w:rsidRPr="00C01C42">
              <w:rPr>
                <w:sz w:val="20"/>
                <w:szCs w:val="28"/>
              </w:rPr>
              <w:t>Заболевания опорно-двигательного аппарата, напряжение мышц, утомление, снижение работоспособности</w:t>
            </w:r>
          </w:p>
        </w:tc>
      </w:tr>
    </w:tbl>
    <w:p w:rsidR="00E34D0F" w:rsidRPr="006266CF" w:rsidRDefault="00E34D0F" w:rsidP="006266CF">
      <w:pPr>
        <w:pStyle w:val="a3"/>
        <w:suppressAutoHyphens/>
        <w:spacing w:before="0" w:beforeAutospacing="0" w:after="0" w:afterAutospacing="0" w:line="360" w:lineRule="auto"/>
        <w:ind w:firstLine="709"/>
        <w:contextualSpacing/>
        <w:jc w:val="both"/>
        <w:rPr>
          <w:sz w:val="28"/>
          <w:szCs w:val="28"/>
        </w:rPr>
      </w:pPr>
    </w:p>
    <w:p w:rsidR="00083B01" w:rsidRPr="006266CF" w:rsidRDefault="00083B01" w:rsidP="006266CF">
      <w:pPr>
        <w:pStyle w:val="a3"/>
        <w:suppressAutoHyphens/>
        <w:spacing w:before="0" w:beforeAutospacing="0" w:after="0" w:afterAutospacing="0" w:line="360" w:lineRule="auto"/>
        <w:ind w:firstLine="709"/>
        <w:contextualSpacing/>
        <w:jc w:val="both"/>
        <w:rPr>
          <w:sz w:val="28"/>
          <w:szCs w:val="28"/>
        </w:rPr>
      </w:pPr>
      <w:r w:rsidRPr="006266CF">
        <w:rPr>
          <w:sz w:val="28"/>
          <w:szCs w:val="28"/>
        </w:rPr>
        <w:t xml:space="preserve">Таким образом, мы видим, что в течение рабочего дня организм человека, работающего на компьютере, подвергается серьезной опасности. </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На основании</w:t>
      </w:r>
      <w:r w:rsidR="006266CF" w:rsidRPr="006266CF">
        <w:rPr>
          <w:rFonts w:ascii="Times New Roman" w:hAnsi="Times New Roman"/>
          <w:sz w:val="28"/>
          <w:szCs w:val="28"/>
        </w:rPr>
        <w:t xml:space="preserve"> </w:t>
      </w:r>
      <w:r w:rsidRPr="004700FA">
        <w:rPr>
          <w:rFonts w:ascii="Times New Roman" w:hAnsi="Times New Roman"/>
          <w:sz w:val="28"/>
          <w:szCs w:val="28"/>
        </w:rPr>
        <w:t>СанПиН 2.2.2</w:t>
      </w:r>
      <w:r w:rsidRPr="006266CF">
        <w:rPr>
          <w:rFonts w:ascii="Times New Roman" w:hAnsi="Times New Roman"/>
          <w:sz w:val="28"/>
          <w:szCs w:val="28"/>
        </w:rPr>
        <w:t>/2.4.1340-03 проанализируем</w:t>
      </w:r>
      <w:r w:rsidR="006266CF" w:rsidRPr="006266CF">
        <w:rPr>
          <w:rFonts w:ascii="Times New Roman" w:hAnsi="Times New Roman"/>
          <w:sz w:val="28"/>
          <w:szCs w:val="28"/>
        </w:rPr>
        <w:t xml:space="preserve"> </w:t>
      </w:r>
      <w:r w:rsidRPr="006266CF">
        <w:rPr>
          <w:rFonts w:ascii="Times New Roman" w:hAnsi="Times New Roman"/>
          <w:sz w:val="28"/>
          <w:szCs w:val="28"/>
        </w:rPr>
        <w:t>анализ труда работников службы маркетинга.</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Маркетинговый отдел оснащен</w:t>
      </w:r>
      <w:r w:rsidR="006266CF" w:rsidRPr="006266CF">
        <w:rPr>
          <w:rFonts w:ascii="Times New Roman" w:hAnsi="Times New Roman"/>
          <w:sz w:val="28"/>
          <w:szCs w:val="28"/>
        </w:rPr>
        <w:t xml:space="preserve"> </w:t>
      </w:r>
      <w:r w:rsidRPr="006266CF">
        <w:rPr>
          <w:rFonts w:ascii="Times New Roman" w:hAnsi="Times New Roman"/>
          <w:sz w:val="28"/>
          <w:szCs w:val="28"/>
        </w:rPr>
        <w:t>современными ПЭВМ с жидкокристаллическими мониторами (</w:t>
      </w:r>
      <w:r w:rsidR="006266CF" w:rsidRPr="006266CF">
        <w:rPr>
          <w:rFonts w:ascii="Times New Roman" w:hAnsi="Times New Roman"/>
          <w:sz w:val="28"/>
          <w:szCs w:val="28"/>
        </w:rPr>
        <w:t>"</w:t>
      </w:r>
      <w:r w:rsidRPr="006266CF">
        <w:rPr>
          <w:rFonts w:ascii="Times New Roman" w:hAnsi="Times New Roman"/>
          <w:sz w:val="28"/>
          <w:szCs w:val="28"/>
          <w:lang w:val="en-US"/>
        </w:rPr>
        <w:t>LCL</w:t>
      </w:r>
      <w:r w:rsidR="006266CF" w:rsidRPr="006266CF">
        <w:rPr>
          <w:rFonts w:ascii="Times New Roman" w:hAnsi="Times New Roman"/>
          <w:sz w:val="28"/>
          <w:szCs w:val="28"/>
        </w:rPr>
        <w:t>"</w:t>
      </w:r>
      <w:r w:rsidRPr="006266CF">
        <w:rPr>
          <w:rFonts w:ascii="Times New Roman" w:hAnsi="Times New Roman"/>
          <w:sz w:val="28"/>
          <w:szCs w:val="28"/>
        </w:rPr>
        <w:t>, Р</w:t>
      </w:r>
      <w:r w:rsidRPr="006266CF">
        <w:rPr>
          <w:rFonts w:ascii="Times New Roman" w:hAnsi="Times New Roman"/>
          <w:sz w:val="28"/>
          <w:szCs w:val="28"/>
          <w:lang w:val="en-US"/>
        </w:rPr>
        <w:t>D</w:t>
      </w:r>
      <w:r w:rsidRPr="006266CF">
        <w:rPr>
          <w:rFonts w:ascii="Times New Roman" w:hAnsi="Times New Roman"/>
          <w:sz w:val="28"/>
          <w:szCs w:val="28"/>
        </w:rPr>
        <w:t>Р). Современные компьютеры имеют дополнительный металлический внутренний контур, замкнутый на встроенный защитный экран.</w:t>
      </w:r>
      <w:r w:rsidR="006266CF" w:rsidRPr="006266CF">
        <w:rPr>
          <w:rFonts w:ascii="Times New Roman" w:hAnsi="Times New Roman"/>
          <w:sz w:val="28"/>
          <w:szCs w:val="28"/>
        </w:rPr>
        <w:t xml:space="preserve"> </w:t>
      </w:r>
      <w:r w:rsidRPr="006266CF">
        <w:rPr>
          <w:rFonts w:ascii="Times New Roman" w:hAnsi="Times New Roman"/>
          <w:sz w:val="28"/>
          <w:szCs w:val="28"/>
        </w:rPr>
        <w:t>Такие мониторами не излучают статическое электричество и не имеют источников относительно мощного электромагнитного излучения, что соответствует уровню электромагнитных излучений по</w:t>
      </w:r>
      <w:r w:rsidR="006266CF" w:rsidRPr="006266CF">
        <w:rPr>
          <w:rFonts w:ascii="Times New Roman" w:hAnsi="Times New Roman"/>
          <w:sz w:val="28"/>
          <w:szCs w:val="28"/>
        </w:rPr>
        <w:t xml:space="preserve"> </w:t>
      </w:r>
      <w:r w:rsidRPr="006266CF">
        <w:rPr>
          <w:rFonts w:ascii="Times New Roman" w:hAnsi="Times New Roman"/>
          <w:sz w:val="28"/>
          <w:szCs w:val="28"/>
        </w:rPr>
        <w:t>требованиям</w:t>
      </w:r>
      <w:r w:rsidR="006266CF" w:rsidRPr="006266CF">
        <w:rPr>
          <w:rFonts w:ascii="Times New Roman" w:hAnsi="Times New Roman"/>
          <w:sz w:val="28"/>
          <w:szCs w:val="28"/>
        </w:rPr>
        <w:t xml:space="preserve"> </w:t>
      </w:r>
      <w:r w:rsidRPr="004700FA">
        <w:rPr>
          <w:rFonts w:ascii="Times New Roman" w:hAnsi="Times New Roman"/>
          <w:sz w:val="28"/>
          <w:szCs w:val="28"/>
        </w:rPr>
        <w:t>СанПиН 2.2.2</w:t>
      </w:r>
      <w:r w:rsidRPr="006266CF">
        <w:rPr>
          <w:rFonts w:ascii="Times New Roman" w:hAnsi="Times New Roman"/>
          <w:sz w:val="28"/>
          <w:szCs w:val="28"/>
        </w:rPr>
        <w:t>/2.4.1340-03</w:t>
      </w:r>
      <w:r w:rsidR="006266CF" w:rsidRPr="006266CF">
        <w:rPr>
          <w:rFonts w:ascii="Times New Roman" w:hAnsi="Times New Roman"/>
          <w:sz w:val="28"/>
          <w:szCs w:val="28"/>
        </w:rPr>
        <w:t xml:space="preserve"> </w:t>
      </w:r>
      <w:r w:rsidRPr="006266CF">
        <w:rPr>
          <w:rFonts w:ascii="Times New Roman" w:hAnsi="Times New Roman"/>
          <w:sz w:val="28"/>
          <w:szCs w:val="28"/>
        </w:rPr>
        <w:t>Максимальная напряженность</w:t>
      </w:r>
      <w:r w:rsidR="006266CF" w:rsidRPr="006266CF">
        <w:rPr>
          <w:rFonts w:ascii="Times New Roman" w:hAnsi="Times New Roman"/>
          <w:sz w:val="28"/>
          <w:szCs w:val="28"/>
        </w:rPr>
        <w:t xml:space="preserve"> </w:t>
      </w:r>
      <w:r w:rsidRPr="006266CF">
        <w:rPr>
          <w:rFonts w:ascii="Times New Roman" w:hAnsi="Times New Roman"/>
          <w:sz w:val="28"/>
          <w:szCs w:val="28"/>
        </w:rPr>
        <w:t>электрической составляющей электромагнитных излучений достигается на кожухе дисплея. В таблице 4. определены Допустимые</w:t>
      </w:r>
      <w:r w:rsidR="006266CF" w:rsidRPr="006266CF">
        <w:rPr>
          <w:rFonts w:ascii="Times New Roman" w:hAnsi="Times New Roman"/>
          <w:sz w:val="28"/>
          <w:szCs w:val="28"/>
        </w:rPr>
        <w:t xml:space="preserve"> </w:t>
      </w:r>
      <w:r w:rsidRPr="006266CF">
        <w:rPr>
          <w:rFonts w:ascii="Times New Roman" w:hAnsi="Times New Roman"/>
          <w:sz w:val="28"/>
          <w:szCs w:val="28"/>
        </w:rPr>
        <w:t>значения</w:t>
      </w:r>
      <w:r w:rsidR="006266CF" w:rsidRPr="006266CF">
        <w:rPr>
          <w:rFonts w:ascii="Times New Roman" w:hAnsi="Times New Roman"/>
          <w:sz w:val="28"/>
          <w:szCs w:val="28"/>
        </w:rPr>
        <w:t xml:space="preserve"> </w:t>
      </w:r>
      <w:r w:rsidRPr="006266CF">
        <w:rPr>
          <w:rFonts w:ascii="Times New Roman" w:hAnsi="Times New Roman"/>
          <w:sz w:val="28"/>
          <w:szCs w:val="28"/>
        </w:rPr>
        <w:t>параметров неионизирующих</w:t>
      </w:r>
      <w:r w:rsidR="006266CF" w:rsidRPr="006266CF">
        <w:rPr>
          <w:rFonts w:ascii="Times New Roman" w:hAnsi="Times New Roman"/>
          <w:sz w:val="28"/>
          <w:szCs w:val="28"/>
        </w:rPr>
        <w:t xml:space="preserve"> </w:t>
      </w:r>
      <w:r w:rsidRPr="006266CF">
        <w:rPr>
          <w:rFonts w:ascii="Times New Roman" w:hAnsi="Times New Roman"/>
          <w:sz w:val="28"/>
          <w:szCs w:val="28"/>
        </w:rPr>
        <w:t>электромагнитных излучений</w:t>
      </w:r>
    </w:p>
    <w:p w:rsidR="007B1A55" w:rsidRDefault="007B1A55" w:rsidP="006266CF">
      <w:pPr>
        <w:suppressAutoHyphens/>
        <w:spacing w:after="0" w:line="360" w:lineRule="auto"/>
        <w:ind w:firstLine="709"/>
        <w:contextualSpacing/>
        <w:jc w:val="both"/>
        <w:rPr>
          <w:rFonts w:ascii="Times New Roman" w:hAnsi="Times New Roman"/>
          <w:sz w:val="28"/>
          <w:szCs w:val="28"/>
          <w:lang w:val="uk-UA"/>
        </w:rPr>
      </w:pPr>
    </w:p>
    <w:p w:rsidR="00083B01" w:rsidRPr="006266CF" w:rsidRDefault="007B1A55" w:rsidP="006266CF">
      <w:pPr>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083B01" w:rsidRPr="006266CF">
        <w:rPr>
          <w:rFonts w:ascii="Times New Roman" w:hAnsi="Times New Roman"/>
          <w:sz w:val="28"/>
          <w:szCs w:val="28"/>
        </w:rPr>
        <w:t>Таблица 6.2 – Допустимые</w:t>
      </w:r>
      <w:r w:rsidR="006266CF" w:rsidRPr="006266CF">
        <w:rPr>
          <w:rFonts w:ascii="Times New Roman" w:hAnsi="Times New Roman"/>
          <w:sz w:val="28"/>
          <w:szCs w:val="28"/>
        </w:rPr>
        <w:t xml:space="preserve"> </w:t>
      </w:r>
      <w:r w:rsidR="00083B01" w:rsidRPr="006266CF">
        <w:rPr>
          <w:rFonts w:ascii="Times New Roman" w:hAnsi="Times New Roman"/>
          <w:sz w:val="28"/>
          <w:szCs w:val="28"/>
        </w:rPr>
        <w:t>значения</w:t>
      </w:r>
      <w:r w:rsidR="006266CF" w:rsidRPr="006266CF">
        <w:rPr>
          <w:rFonts w:ascii="Times New Roman" w:hAnsi="Times New Roman"/>
          <w:sz w:val="28"/>
          <w:szCs w:val="28"/>
        </w:rPr>
        <w:t xml:space="preserve"> </w:t>
      </w:r>
      <w:r w:rsidR="00083B01" w:rsidRPr="006266CF">
        <w:rPr>
          <w:rFonts w:ascii="Times New Roman" w:hAnsi="Times New Roman"/>
          <w:sz w:val="28"/>
          <w:szCs w:val="28"/>
        </w:rPr>
        <w:t>параметров неионизирующих электромагнитных излучений</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493"/>
        <w:gridCol w:w="1369"/>
      </w:tblGrid>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 xml:space="preserve">Наименование параметров </w:t>
            </w:r>
          </w:p>
        </w:tc>
        <w:tc>
          <w:tcPr>
            <w:tcW w:w="1369" w:type="dxa"/>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Допустимые значения</w:t>
            </w:r>
          </w:p>
        </w:tc>
      </w:tr>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 xml:space="preserve">Напряженность электромагнитного поля по электрической составляющей на расстоянии </w:t>
            </w:r>
            <w:smartTag w:uri="urn:schemas-microsoft-com:office:smarttags" w:element="metricconverter">
              <w:smartTagPr>
                <w:attr w:name="ProductID" w:val="50 см"/>
              </w:smartTagPr>
              <w:r w:rsidRPr="00C01C42">
                <w:rPr>
                  <w:rFonts w:ascii="Times New Roman" w:hAnsi="Times New Roman"/>
                  <w:sz w:val="20"/>
                  <w:szCs w:val="28"/>
                </w:rPr>
                <w:t>50 см</w:t>
              </w:r>
            </w:smartTag>
            <w:r w:rsidRPr="00C01C42">
              <w:rPr>
                <w:rFonts w:ascii="Times New Roman" w:hAnsi="Times New Roman"/>
                <w:sz w:val="20"/>
                <w:szCs w:val="28"/>
              </w:rPr>
              <w:t>.от поверхности видеомонитора</w:t>
            </w:r>
          </w:p>
        </w:tc>
        <w:tc>
          <w:tcPr>
            <w:tcW w:w="1369" w:type="dxa"/>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10 в/м</w:t>
            </w:r>
          </w:p>
        </w:tc>
      </w:tr>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 xml:space="preserve">Напряженность электромагнитного поля по магнитной составляющей на расстоянии </w:t>
            </w:r>
            <w:smartTag w:uri="urn:schemas-microsoft-com:office:smarttags" w:element="metricconverter">
              <w:smartTagPr>
                <w:attr w:name="ProductID" w:val="50 см"/>
              </w:smartTagPr>
              <w:r w:rsidRPr="00C01C42">
                <w:rPr>
                  <w:rFonts w:ascii="Times New Roman" w:hAnsi="Times New Roman"/>
                  <w:sz w:val="20"/>
                  <w:szCs w:val="28"/>
                </w:rPr>
                <w:t>50 см</w:t>
              </w:r>
            </w:smartTag>
            <w:r w:rsidRPr="00C01C42">
              <w:rPr>
                <w:rFonts w:ascii="Times New Roman" w:hAnsi="Times New Roman"/>
                <w:sz w:val="20"/>
                <w:szCs w:val="28"/>
              </w:rPr>
              <w:t xml:space="preserve"> от поверхности видеомонитора.</w:t>
            </w:r>
            <w:r w:rsidR="006266CF" w:rsidRPr="00C01C42">
              <w:rPr>
                <w:rFonts w:ascii="Times New Roman" w:hAnsi="Times New Roman"/>
                <w:sz w:val="20"/>
                <w:szCs w:val="28"/>
              </w:rPr>
              <w:t xml:space="preserve"> </w:t>
            </w:r>
          </w:p>
        </w:tc>
        <w:tc>
          <w:tcPr>
            <w:tcW w:w="1369" w:type="dxa"/>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0,3 А/м</w:t>
            </w:r>
          </w:p>
        </w:tc>
      </w:tr>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 xml:space="preserve">Напряженность электрического поля не должна превышать Для взрослых пользователей </w:t>
            </w:r>
          </w:p>
        </w:tc>
        <w:tc>
          <w:tcPr>
            <w:tcW w:w="1369" w:type="dxa"/>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20 кВ/м</w:t>
            </w:r>
          </w:p>
        </w:tc>
      </w:tr>
    </w:tbl>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Максимальный уровень рентгеновского излучения на рабочем месте оператора ПЭВМ не превышает 10 мкбэр/ч, а интенсивность</w:t>
      </w:r>
      <w:r w:rsidR="006266CF" w:rsidRPr="006266CF">
        <w:rPr>
          <w:rFonts w:ascii="Times New Roman" w:hAnsi="Times New Roman"/>
          <w:sz w:val="28"/>
          <w:szCs w:val="28"/>
        </w:rPr>
        <w:t xml:space="preserve"> </w:t>
      </w:r>
      <w:r w:rsidRPr="006266CF">
        <w:rPr>
          <w:rFonts w:ascii="Times New Roman" w:hAnsi="Times New Roman"/>
          <w:sz w:val="28"/>
          <w:szCs w:val="28"/>
        </w:rPr>
        <w:t>ультрафиолетового</w:t>
      </w:r>
      <w:r w:rsidR="006266CF" w:rsidRPr="006266CF">
        <w:rPr>
          <w:rFonts w:ascii="Times New Roman" w:hAnsi="Times New Roman"/>
          <w:sz w:val="28"/>
          <w:szCs w:val="28"/>
        </w:rPr>
        <w:t xml:space="preserve"> </w:t>
      </w:r>
      <w:r w:rsidRPr="006266CF">
        <w:rPr>
          <w:rFonts w:ascii="Times New Roman" w:hAnsi="Times New Roman"/>
          <w:sz w:val="28"/>
          <w:szCs w:val="28"/>
        </w:rPr>
        <w:t>и инфракрасного излучения от экрана монитора лежит в пределах 1—100 мВт/м².</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Все ПЭВМ работников управления ОАО </w:t>
      </w:r>
      <w:r w:rsidR="006266CF" w:rsidRPr="006266CF">
        <w:rPr>
          <w:rFonts w:ascii="Times New Roman" w:hAnsi="Times New Roman"/>
          <w:sz w:val="28"/>
          <w:szCs w:val="28"/>
        </w:rPr>
        <w:t>"</w:t>
      </w:r>
      <w:r w:rsidRPr="006266CF">
        <w:rPr>
          <w:rFonts w:ascii="Times New Roman" w:hAnsi="Times New Roman"/>
          <w:sz w:val="28"/>
          <w:szCs w:val="28"/>
        </w:rPr>
        <w:t>НЛМК</w:t>
      </w:r>
      <w:r w:rsidR="006266CF" w:rsidRPr="006266CF">
        <w:rPr>
          <w:rFonts w:ascii="Times New Roman" w:hAnsi="Times New Roman"/>
          <w:sz w:val="28"/>
          <w:szCs w:val="28"/>
        </w:rPr>
        <w:t>"</w:t>
      </w:r>
      <w:r w:rsidRPr="006266CF">
        <w:rPr>
          <w:rFonts w:ascii="Times New Roman" w:hAnsi="Times New Roman"/>
          <w:sz w:val="28"/>
          <w:szCs w:val="28"/>
        </w:rPr>
        <w:t xml:space="preserve"> обладают достаточно подвижным корпусом, монитор сделан таким образом, чтобы не отражать блики, клавиатура соответствует нормативным параметрам, что обеспечивает удобство ввода и считывания информации. Уменьшению зрительного напряжения способствуют и визуальные особенности дизайна компьютера: окраска корпуса в зеленоватый цвет.</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связи с тем, что установленные в отделе маркетинга</w:t>
      </w:r>
      <w:r w:rsidR="006266CF" w:rsidRPr="006266CF">
        <w:rPr>
          <w:rFonts w:ascii="Times New Roman" w:hAnsi="Times New Roman"/>
          <w:sz w:val="28"/>
          <w:szCs w:val="28"/>
        </w:rPr>
        <w:t xml:space="preserve"> </w:t>
      </w:r>
      <w:r w:rsidRPr="006266CF">
        <w:rPr>
          <w:rFonts w:ascii="Times New Roman" w:hAnsi="Times New Roman"/>
          <w:sz w:val="28"/>
          <w:szCs w:val="28"/>
        </w:rPr>
        <w:t xml:space="preserve">и в других отделах управления ОАО </w:t>
      </w:r>
      <w:r w:rsidR="006266CF" w:rsidRPr="006266CF">
        <w:rPr>
          <w:rFonts w:ascii="Times New Roman" w:hAnsi="Times New Roman"/>
          <w:sz w:val="28"/>
          <w:szCs w:val="28"/>
        </w:rPr>
        <w:t>"</w:t>
      </w:r>
      <w:r w:rsidRPr="006266CF">
        <w:rPr>
          <w:rFonts w:ascii="Times New Roman" w:hAnsi="Times New Roman"/>
          <w:sz w:val="28"/>
          <w:szCs w:val="28"/>
        </w:rPr>
        <w:t>НЛМК</w:t>
      </w:r>
      <w:r w:rsidR="006266CF" w:rsidRPr="006266CF">
        <w:rPr>
          <w:rFonts w:ascii="Times New Roman" w:hAnsi="Times New Roman"/>
          <w:sz w:val="28"/>
          <w:szCs w:val="28"/>
        </w:rPr>
        <w:t>""</w:t>
      </w:r>
      <w:r w:rsidRPr="006266CF">
        <w:rPr>
          <w:rFonts w:ascii="Times New Roman" w:hAnsi="Times New Roman"/>
          <w:sz w:val="28"/>
          <w:szCs w:val="28"/>
        </w:rPr>
        <w:t xml:space="preserve"> компьютеры соответствуют требованиям</w:t>
      </w:r>
      <w:r w:rsidR="006266CF" w:rsidRPr="006266CF">
        <w:rPr>
          <w:rFonts w:ascii="Times New Roman" w:hAnsi="Times New Roman"/>
          <w:sz w:val="28"/>
          <w:szCs w:val="28"/>
        </w:rPr>
        <w:t xml:space="preserve"> </w:t>
      </w:r>
      <w:r w:rsidRPr="004700FA">
        <w:rPr>
          <w:rFonts w:ascii="Times New Roman" w:hAnsi="Times New Roman"/>
          <w:sz w:val="28"/>
          <w:szCs w:val="28"/>
        </w:rPr>
        <w:t>СанПиН 2.2.2</w:t>
      </w:r>
      <w:r w:rsidRPr="006266CF">
        <w:rPr>
          <w:rFonts w:ascii="Times New Roman" w:hAnsi="Times New Roman"/>
          <w:sz w:val="28"/>
          <w:szCs w:val="28"/>
        </w:rPr>
        <w:t>/2.4.1340-03</w:t>
      </w:r>
      <w:r w:rsidR="006266CF" w:rsidRPr="006266CF">
        <w:rPr>
          <w:rFonts w:ascii="Times New Roman" w:hAnsi="Times New Roman"/>
          <w:sz w:val="28"/>
          <w:szCs w:val="28"/>
        </w:rPr>
        <w:t xml:space="preserve"> </w:t>
      </w:r>
      <w:r w:rsidRPr="006266CF">
        <w:rPr>
          <w:rFonts w:ascii="Times New Roman" w:hAnsi="Times New Roman"/>
          <w:sz w:val="28"/>
          <w:szCs w:val="28"/>
        </w:rPr>
        <w:t>по уровню электромагнитного, инфракрасного и неионизирующего</w:t>
      </w:r>
      <w:r w:rsidR="006266CF" w:rsidRPr="006266CF">
        <w:rPr>
          <w:rFonts w:ascii="Times New Roman" w:hAnsi="Times New Roman"/>
          <w:sz w:val="28"/>
          <w:szCs w:val="28"/>
        </w:rPr>
        <w:t xml:space="preserve"> </w:t>
      </w:r>
      <w:r w:rsidRPr="006266CF">
        <w:rPr>
          <w:rFonts w:ascii="Times New Roman" w:hAnsi="Times New Roman"/>
          <w:sz w:val="28"/>
          <w:szCs w:val="28"/>
        </w:rPr>
        <w:t>излучений, а также требованиям эргономики, то проведение мероприятий по защите от электромагнитных излучений (радиочастот), инфракрасного и неионизирующего излучений не требуется.</w:t>
      </w:r>
    </w:p>
    <w:p w:rsidR="00083B01" w:rsidRPr="006266CF" w:rsidRDefault="00083B01" w:rsidP="006266CF">
      <w:pPr>
        <w:suppressAutoHyphens/>
        <w:spacing w:after="0" w:line="360" w:lineRule="auto"/>
        <w:ind w:firstLine="709"/>
        <w:contextualSpacing/>
        <w:jc w:val="both"/>
        <w:rPr>
          <w:rFonts w:ascii="Times New Roman" w:hAnsi="Times New Roman"/>
          <w:b/>
          <w:sz w:val="28"/>
          <w:szCs w:val="28"/>
        </w:rPr>
      </w:pPr>
      <w:r w:rsidRPr="006266CF">
        <w:rPr>
          <w:rFonts w:ascii="Times New Roman" w:hAnsi="Times New Roman"/>
          <w:b/>
          <w:sz w:val="28"/>
          <w:szCs w:val="28"/>
        </w:rPr>
        <w:t>Планировка помещения и размещение оборудования</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Говоря об эргономике в решения и организации рабочего места, необходимо отметить, что это молодая сфера. Бурное развитие она приобрела за последние десять лет. И по мере компьютеризации</w:t>
      </w:r>
      <w:r w:rsidR="006266CF" w:rsidRPr="006266CF">
        <w:rPr>
          <w:rFonts w:ascii="Times New Roman" w:hAnsi="Times New Roman"/>
          <w:sz w:val="28"/>
          <w:szCs w:val="28"/>
        </w:rPr>
        <w:t xml:space="preserve"> </w:t>
      </w:r>
      <w:r w:rsidRPr="006266CF">
        <w:rPr>
          <w:rFonts w:ascii="Times New Roman" w:hAnsi="Times New Roman"/>
          <w:sz w:val="28"/>
          <w:szCs w:val="28"/>
        </w:rPr>
        <w:t>рабочих мест управленческого аппарата</w:t>
      </w:r>
      <w:r w:rsidR="006266CF" w:rsidRPr="006266CF">
        <w:rPr>
          <w:rFonts w:ascii="Times New Roman" w:hAnsi="Times New Roman"/>
          <w:sz w:val="28"/>
          <w:szCs w:val="28"/>
        </w:rPr>
        <w:t xml:space="preserve"> </w:t>
      </w:r>
      <w:r w:rsidRPr="006266CF">
        <w:rPr>
          <w:rFonts w:ascii="Times New Roman" w:hAnsi="Times New Roman"/>
          <w:sz w:val="28"/>
          <w:szCs w:val="28"/>
        </w:rPr>
        <w:t>она становится все более актуальной: пользователи проводят за компьютерами намного больше времени, чем когда-либо. А незнание и невыполнение правил работы с ним часто оборачивается не только плохим самочувствием, но и потерей здоровья.</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Как показали научные исследования, однообразные движения, совершаемые в течение длительного времени, в сочетании с плохой организацией труда и рабочего места вызывают физические неудобства и наносят вред здоровью. Чаще всего возникают воспалительные заболевания сухожилий.</w:t>
      </w:r>
      <w:r w:rsidR="006266CF" w:rsidRPr="006266CF">
        <w:rPr>
          <w:rFonts w:ascii="Times New Roman" w:hAnsi="Times New Roman"/>
          <w:sz w:val="28"/>
          <w:szCs w:val="28"/>
        </w:rPr>
        <w:t xml:space="preserve"> </w:t>
      </w:r>
      <w:r w:rsidRPr="006266CF">
        <w:rPr>
          <w:rFonts w:ascii="Times New Roman" w:hAnsi="Times New Roman"/>
          <w:sz w:val="28"/>
          <w:szCs w:val="28"/>
        </w:rPr>
        <w:t>Неправильная организация рабочего места может вызвать ненужную нагрузку на мышцы. Исследования показали, что примерно 20% нарушений, связанных с работой за компьютером, вызваны неправильной организацией рабочего места.</w:t>
      </w:r>
      <w:r w:rsidR="006266CF" w:rsidRPr="006266CF">
        <w:rPr>
          <w:rFonts w:ascii="Times New Roman" w:hAnsi="Times New Roman"/>
          <w:sz w:val="28"/>
          <w:szCs w:val="28"/>
        </w:rPr>
        <w:t xml:space="preserve"> </w:t>
      </w:r>
      <w:r w:rsidRPr="006266CF">
        <w:rPr>
          <w:rFonts w:ascii="Times New Roman" w:hAnsi="Times New Roman"/>
          <w:sz w:val="28"/>
          <w:szCs w:val="28"/>
        </w:rPr>
        <w:t>Хорошая организация рабочего пространства очень важна для сохранения здоровья, поэтому необходимо ответить на несколько вопросов, ответы на которые должны помочь организовать его.</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Эргономическими аспектами проектирования видеотерминальных рабочих мест, в частности, являются: высота рабочей поверхности, размеры пространства для ног,</w:t>
      </w:r>
      <w:r w:rsidR="006266CF" w:rsidRPr="006266CF">
        <w:rPr>
          <w:rFonts w:ascii="Times New Roman" w:hAnsi="Times New Roman"/>
          <w:sz w:val="28"/>
          <w:szCs w:val="28"/>
        </w:rPr>
        <w:t xml:space="preserve"> </w:t>
      </w:r>
      <w:r w:rsidRPr="006266CF">
        <w:rPr>
          <w:rFonts w:ascii="Times New Roman" w:hAnsi="Times New Roman"/>
          <w:sz w:val="28"/>
          <w:szCs w:val="28"/>
        </w:rPr>
        <w:t>требования к расположению документов на рабочем месте</w:t>
      </w:r>
      <w:r w:rsidR="006266CF" w:rsidRPr="006266CF">
        <w:rPr>
          <w:rFonts w:ascii="Times New Roman" w:hAnsi="Times New Roman"/>
          <w:sz w:val="28"/>
          <w:szCs w:val="28"/>
        </w:rPr>
        <w:t xml:space="preserve"> </w:t>
      </w:r>
      <w:r w:rsidRPr="006266CF">
        <w:rPr>
          <w:rFonts w:ascii="Times New Roman" w:hAnsi="Times New Roman"/>
          <w:sz w:val="28"/>
          <w:szCs w:val="28"/>
        </w:rPr>
        <w:t>(наличие и размеры подставки для документов, возможность различного размещения документов, расстояние от глаз пользователя до экрана, документа, клавиатуры и т.д.), характеристики рабочего кресла, требования к поверхности рабочего стола, регулируемость элементов рабочего места.</w:t>
      </w:r>
    </w:p>
    <w:p w:rsidR="006266CF" w:rsidRPr="006266CF" w:rsidRDefault="00083B01" w:rsidP="006266CF">
      <w:pPr>
        <w:suppressAutoHyphens/>
        <w:spacing w:after="0" w:line="360" w:lineRule="auto"/>
        <w:ind w:firstLine="709"/>
        <w:contextualSpacing/>
        <w:jc w:val="both"/>
        <w:rPr>
          <w:rFonts w:ascii="Times New Roman" w:hAnsi="Times New Roman"/>
          <w:sz w:val="28"/>
          <w:szCs w:val="17"/>
        </w:rPr>
      </w:pPr>
      <w:r w:rsidRPr="006266CF">
        <w:rPr>
          <w:rFonts w:ascii="Times New Roman" w:hAnsi="Times New Roman"/>
          <w:sz w:val="28"/>
          <w:szCs w:val="17"/>
        </w:rPr>
        <w:t>Производственная деятельность работника управленческого аппарата заставляет его продолжительное время находиться в сидячем положении, которое является вынужденной позой, поэтому организм постоянно испытывает недостаток в подвижности и активной физической деятельности. При выполнении работы сидя большую роль играет плечевой пояс. Перемещение рук в пространстве влияет не только на работу мышц плечевого пояса и спины, но и на положение позвоночника, таза и даже ног.</w:t>
      </w:r>
    </w:p>
    <w:p w:rsidR="006266CF" w:rsidRPr="006266CF" w:rsidRDefault="00083B01" w:rsidP="006266CF">
      <w:pPr>
        <w:suppressAutoHyphens/>
        <w:spacing w:after="0" w:line="360" w:lineRule="auto"/>
        <w:ind w:firstLine="709"/>
        <w:contextualSpacing/>
        <w:jc w:val="both"/>
        <w:rPr>
          <w:rFonts w:ascii="Times New Roman" w:hAnsi="Times New Roman"/>
          <w:sz w:val="28"/>
          <w:szCs w:val="17"/>
        </w:rPr>
      </w:pPr>
      <w:r w:rsidRPr="006266CF">
        <w:rPr>
          <w:rFonts w:ascii="Times New Roman" w:hAnsi="Times New Roman"/>
          <w:sz w:val="28"/>
          <w:szCs w:val="17"/>
        </w:rPr>
        <w:t xml:space="preserve">Чтобы исключить возникновение заболеваний необходимо иметь возможность свободной перемены поз. Необходимо соблюдать режим труда и отдыха с перерывами, заполняемыми </w:t>
      </w:r>
      <w:r w:rsidR="006266CF" w:rsidRPr="006266CF">
        <w:rPr>
          <w:rFonts w:ascii="Times New Roman" w:hAnsi="Times New Roman"/>
          <w:sz w:val="28"/>
          <w:szCs w:val="17"/>
        </w:rPr>
        <w:t>"</w:t>
      </w:r>
      <w:r w:rsidRPr="006266CF">
        <w:rPr>
          <w:rFonts w:ascii="Times New Roman" w:hAnsi="Times New Roman"/>
          <w:sz w:val="28"/>
          <w:szCs w:val="17"/>
        </w:rPr>
        <w:t>отвлекающими</w:t>
      </w:r>
      <w:r w:rsidR="006266CF" w:rsidRPr="006266CF">
        <w:rPr>
          <w:rFonts w:ascii="Times New Roman" w:hAnsi="Times New Roman"/>
          <w:sz w:val="28"/>
          <w:szCs w:val="17"/>
        </w:rPr>
        <w:t>"</w:t>
      </w:r>
      <w:r w:rsidRPr="006266CF">
        <w:rPr>
          <w:rFonts w:ascii="Times New Roman" w:hAnsi="Times New Roman"/>
          <w:sz w:val="28"/>
          <w:szCs w:val="17"/>
        </w:rPr>
        <w:t xml:space="preserve"> мышечными нагрузками на те звенья опорно-двигательного аппарата, которые не включены в поддержание основной рабочей позы.</w:t>
      </w:r>
    </w:p>
    <w:p w:rsidR="006266CF" w:rsidRPr="006266CF" w:rsidRDefault="00083B01" w:rsidP="006266CF">
      <w:pPr>
        <w:suppressAutoHyphens/>
        <w:spacing w:after="0" w:line="360" w:lineRule="auto"/>
        <w:ind w:firstLine="709"/>
        <w:contextualSpacing/>
        <w:jc w:val="both"/>
        <w:rPr>
          <w:rFonts w:ascii="Times New Roman" w:hAnsi="Times New Roman"/>
          <w:sz w:val="28"/>
          <w:szCs w:val="17"/>
        </w:rPr>
      </w:pPr>
      <w:r w:rsidRPr="006266CF">
        <w:rPr>
          <w:rFonts w:ascii="Times New Roman" w:hAnsi="Times New Roman"/>
          <w:sz w:val="28"/>
          <w:szCs w:val="17"/>
        </w:rPr>
        <w:t xml:space="preserve">Антропологические характеристики человека определяют габаритные и компоновочные параметры его рабочего места, а также свободные параметры отдельных его элементов. По условиям работы рабочее место </w:t>
      </w:r>
      <w:r w:rsidR="00E34D0F" w:rsidRPr="006266CF">
        <w:rPr>
          <w:rFonts w:ascii="Times New Roman" w:hAnsi="Times New Roman"/>
          <w:sz w:val="28"/>
          <w:szCs w:val="17"/>
        </w:rPr>
        <w:t xml:space="preserve">работника маркетинга </w:t>
      </w:r>
      <w:r w:rsidRPr="006266CF">
        <w:rPr>
          <w:rFonts w:ascii="Times New Roman" w:hAnsi="Times New Roman"/>
          <w:sz w:val="28"/>
          <w:szCs w:val="17"/>
        </w:rPr>
        <w:t>относится к индивидуальному рабочему месту для работы сидя.</w:t>
      </w:r>
    </w:p>
    <w:p w:rsidR="006266CF" w:rsidRPr="006266CF" w:rsidRDefault="00083B01" w:rsidP="006266CF">
      <w:pPr>
        <w:suppressAutoHyphens/>
        <w:spacing w:after="0" w:line="360" w:lineRule="auto"/>
        <w:ind w:firstLine="709"/>
        <w:contextualSpacing/>
        <w:jc w:val="both"/>
        <w:rPr>
          <w:rFonts w:ascii="Times New Roman" w:hAnsi="Times New Roman"/>
          <w:sz w:val="28"/>
          <w:szCs w:val="17"/>
        </w:rPr>
      </w:pPr>
      <w:r w:rsidRPr="006266CF">
        <w:rPr>
          <w:rFonts w:ascii="Times New Roman" w:hAnsi="Times New Roman"/>
          <w:sz w:val="28"/>
          <w:szCs w:val="17"/>
        </w:rPr>
        <w:t xml:space="preserve">Рабочее место </w:t>
      </w:r>
      <w:r w:rsidR="00E34D0F" w:rsidRPr="006266CF">
        <w:rPr>
          <w:rFonts w:ascii="Times New Roman" w:hAnsi="Times New Roman"/>
          <w:sz w:val="28"/>
          <w:szCs w:val="17"/>
        </w:rPr>
        <w:t>работника маркетингового отдела</w:t>
      </w:r>
      <w:r w:rsidRPr="006266CF">
        <w:rPr>
          <w:rFonts w:ascii="Times New Roman" w:hAnsi="Times New Roman"/>
          <w:sz w:val="28"/>
          <w:szCs w:val="17"/>
        </w:rPr>
        <w:t xml:space="preserve"> должно занимать площадь не менее </w:t>
      </w:r>
      <w:smartTag w:uri="urn:schemas-microsoft-com:office:smarttags" w:element="metricconverter">
        <w:smartTagPr>
          <w:attr w:name="ProductID" w:val="6 м²"/>
        </w:smartTagPr>
        <w:r w:rsidRPr="006266CF">
          <w:rPr>
            <w:rFonts w:ascii="Times New Roman" w:hAnsi="Times New Roman"/>
            <w:sz w:val="28"/>
            <w:szCs w:val="17"/>
          </w:rPr>
          <w:t>6 м²</w:t>
        </w:r>
      </w:smartTag>
      <w:r w:rsidRPr="006266CF">
        <w:rPr>
          <w:rFonts w:ascii="Times New Roman" w:hAnsi="Times New Roman"/>
          <w:sz w:val="28"/>
          <w:szCs w:val="17"/>
        </w:rPr>
        <w:t xml:space="preserve"> , высота помещения должна быть не менее </w:t>
      </w:r>
      <w:smartTag w:uri="urn:schemas-microsoft-com:office:smarttags" w:element="metricconverter">
        <w:smartTagPr>
          <w:attr w:name="ProductID" w:val="4 м"/>
        </w:smartTagPr>
        <w:r w:rsidRPr="006266CF">
          <w:rPr>
            <w:rFonts w:ascii="Times New Roman" w:hAnsi="Times New Roman"/>
            <w:sz w:val="28"/>
            <w:szCs w:val="17"/>
          </w:rPr>
          <w:t>4 м</w:t>
        </w:r>
      </w:smartTag>
      <w:r w:rsidRPr="006266CF">
        <w:rPr>
          <w:rFonts w:ascii="Times New Roman" w:hAnsi="Times New Roman"/>
          <w:sz w:val="28"/>
          <w:szCs w:val="17"/>
        </w:rPr>
        <w:t xml:space="preserve">, а объем - не менее </w:t>
      </w:r>
      <w:smartTag w:uri="urn:schemas-microsoft-com:office:smarttags" w:element="metricconverter">
        <w:smartTagPr>
          <w:attr w:name="ProductID" w:val="20 м3"/>
        </w:smartTagPr>
        <w:r w:rsidRPr="006266CF">
          <w:rPr>
            <w:rFonts w:ascii="Times New Roman" w:hAnsi="Times New Roman"/>
            <w:sz w:val="28"/>
            <w:szCs w:val="17"/>
          </w:rPr>
          <w:t>20 м3</w:t>
        </w:r>
      </w:smartTag>
      <w:r w:rsidRPr="006266CF">
        <w:rPr>
          <w:rFonts w:ascii="Times New Roman" w:hAnsi="Times New Roman"/>
          <w:sz w:val="28"/>
          <w:szCs w:val="17"/>
        </w:rPr>
        <w:t xml:space="preserve"> на одного человека. После проведения анализа рабочего места программиста в лаборатории было выяснено, что площадь данного рабочего места составляет </w:t>
      </w:r>
      <w:smartTag w:uri="urn:schemas-microsoft-com:office:smarttags" w:element="metricconverter">
        <w:smartTagPr>
          <w:attr w:name="ProductID" w:val="4 м2"/>
        </w:smartTagPr>
        <w:r w:rsidRPr="006266CF">
          <w:rPr>
            <w:rFonts w:ascii="Times New Roman" w:hAnsi="Times New Roman"/>
            <w:sz w:val="28"/>
            <w:szCs w:val="17"/>
          </w:rPr>
          <w:t>4 м2</w:t>
        </w:r>
      </w:smartTag>
      <w:r w:rsidRPr="006266CF">
        <w:rPr>
          <w:rFonts w:ascii="Times New Roman" w:hAnsi="Times New Roman"/>
          <w:sz w:val="28"/>
          <w:szCs w:val="17"/>
        </w:rPr>
        <w:t xml:space="preserve">, а объем </w:t>
      </w:r>
      <w:smartTag w:uri="urn:schemas-microsoft-com:office:smarttags" w:element="metricconverter">
        <w:smartTagPr>
          <w:attr w:name="ProductID" w:val="12 м3"/>
        </w:smartTagPr>
        <w:r w:rsidRPr="006266CF">
          <w:rPr>
            <w:rFonts w:ascii="Times New Roman" w:hAnsi="Times New Roman"/>
            <w:sz w:val="28"/>
            <w:szCs w:val="17"/>
          </w:rPr>
          <w:t>12 м3</w:t>
        </w:r>
      </w:smartTag>
      <w:r w:rsidRPr="006266CF">
        <w:rPr>
          <w:rFonts w:ascii="Times New Roman" w:hAnsi="Times New Roman"/>
          <w:sz w:val="28"/>
          <w:szCs w:val="17"/>
        </w:rPr>
        <w:t>, что не соответствует приведенным требованиям. Также в результате анализа были выявлены нарушения в организации непосредственно самого рабочего места программиста. В связи с этим</w:t>
      </w:r>
      <w:r w:rsidR="006266CF" w:rsidRPr="006266CF">
        <w:rPr>
          <w:rFonts w:ascii="Times New Roman" w:hAnsi="Times New Roman"/>
          <w:sz w:val="28"/>
          <w:szCs w:val="17"/>
        </w:rPr>
        <w:t xml:space="preserve"> </w:t>
      </w:r>
      <w:r w:rsidRPr="006266CF">
        <w:rPr>
          <w:rFonts w:ascii="Times New Roman" w:hAnsi="Times New Roman"/>
          <w:sz w:val="28"/>
          <w:szCs w:val="17"/>
        </w:rPr>
        <w:t>необходимо</w:t>
      </w:r>
      <w:r w:rsidR="006266CF" w:rsidRPr="006266CF">
        <w:rPr>
          <w:rFonts w:ascii="Times New Roman" w:hAnsi="Times New Roman"/>
          <w:sz w:val="28"/>
          <w:szCs w:val="17"/>
        </w:rPr>
        <w:t xml:space="preserve"> </w:t>
      </w:r>
      <w:r w:rsidRPr="006266CF">
        <w:rPr>
          <w:rFonts w:ascii="Times New Roman" w:hAnsi="Times New Roman"/>
          <w:sz w:val="28"/>
          <w:szCs w:val="17"/>
        </w:rPr>
        <w:t xml:space="preserve">организовать рабочее место пользователя компьютером следующим образом. Высота над уровнем пола рабочей поверхности, за которой работает оператор, должна составлять </w:t>
      </w:r>
      <w:smartTag w:uri="urn:schemas-microsoft-com:office:smarttags" w:element="metricconverter">
        <w:smartTagPr>
          <w:attr w:name="ProductID" w:val="720 мм"/>
        </w:smartTagPr>
        <w:r w:rsidRPr="006266CF">
          <w:rPr>
            <w:rFonts w:ascii="Times New Roman" w:hAnsi="Times New Roman"/>
            <w:sz w:val="28"/>
            <w:szCs w:val="17"/>
          </w:rPr>
          <w:t>720 мм</w:t>
        </w:r>
      </w:smartTag>
      <w:r w:rsidRPr="006266CF">
        <w:rPr>
          <w:rFonts w:ascii="Times New Roman" w:hAnsi="Times New Roman"/>
          <w:sz w:val="28"/>
          <w:szCs w:val="17"/>
        </w:rPr>
        <w:t xml:space="preserve">. Желательно, чтобы рабочий стол оператора при необходимости можно было регулировать по высоте в пределах 680 - </w:t>
      </w:r>
      <w:smartTag w:uri="urn:schemas-microsoft-com:office:smarttags" w:element="metricconverter">
        <w:smartTagPr>
          <w:attr w:name="ProductID" w:val="780 мм"/>
        </w:smartTagPr>
        <w:r w:rsidRPr="006266CF">
          <w:rPr>
            <w:rFonts w:ascii="Times New Roman" w:hAnsi="Times New Roman"/>
            <w:sz w:val="28"/>
            <w:szCs w:val="17"/>
          </w:rPr>
          <w:t>780 мм</w:t>
        </w:r>
      </w:smartTag>
      <w:r w:rsidRPr="006266CF">
        <w:rPr>
          <w:rFonts w:ascii="Times New Roman" w:hAnsi="Times New Roman"/>
          <w:sz w:val="28"/>
          <w:szCs w:val="17"/>
        </w:rPr>
        <w:t xml:space="preserve">. Оптимальные размеры поверхности стола 1600 х 1000 кв. мм. Под столом должно иметься пространство для ног с размерами по глубине </w:t>
      </w:r>
      <w:smartTag w:uri="urn:schemas-microsoft-com:office:smarttags" w:element="metricconverter">
        <w:smartTagPr>
          <w:attr w:name="ProductID" w:val="650 мм"/>
        </w:smartTagPr>
        <w:r w:rsidRPr="006266CF">
          <w:rPr>
            <w:rFonts w:ascii="Times New Roman" w:hAnsi="Times New Roman"/>
            <w:sz w:val="28"/>
            <w:szCs w:val="17"/>
          </w:rPr>
          <w:t>650 мм</w:t>
        </w:r>
      </w:smartTag>
      <w:r w:rsidRPr="006266CF">
        <w:rPr>
          <w:rFonts w:ascii="Times New Roman" w:hAnsi="Times New Roman"/>
          <w:sz w:val="28"/>
          <w:szCs w:val="17"/>
        </w:rPr>
        <w:t xml:space="preserve">. Рабочий стол оператора должен также иметь подставку для ног, расположенную под углом 15° к поверхности стола. Длина подставки </w:t>
      </w:r>
      <w:smartTag w:uri="urn:schemas-microsoft-com:office:smarttags" w:element="metricconverter">
        <w:smartTagPr>
          <w:attr w:name="ProductID" w:val="400 мм"/>
        </w:smartTagPr>
        <w:r w:rsidRPr="006266CF">
          <w:rPr>
            <w:rFonts w:ascii="Times New Roman" w:hAnsi="Times New Roman"/>
            <w:sz w:val="28"/>
            <w:szCs w:val="17"/>
          </w:rPr>
          <w:t>400 мм</w:t>
        </w:r>
      </w:smartTag>
      <w:r w:rsidRPr="006266CF">
        <w:rPr>
          <w:rFonts w:ascii="Times New Roman" w:hAnsi="Times New Roman"/>
          <w:sz w:val="28"/>
          <w:szCs w:val="17"/>
        </w:rPr>
        <w:t xml:space="preserve">, ширина - </w:t>
      </w:r>
      <w:smartTag w:uri="urn:schemas-microsoft-com:office:smarttags" w:element="metricconverter">
        <w:smartTagPr>
          <w:attr w:name="ProductID" w:val="350 мм"/>
        </w:smartTagPr>
        <w:r w:rsidRPr="006266CF">
          <w:rPr>
            <w:rFonts w:ascii="Times New Roman" w:hAnsi="Times New Roman"/>
            <w:sz w:val="28"/>
            <w:szCs w:val="17"/>
          </w:rPr>
          <w:t>350 мм</w:t>
        </w:r>
      </w:smartTag>
      <w:r w:rsidRPr="006266CF">
        <w:rPr>
          <w:rFonts w:ascii="Times New Roman" w:hAnsi="Times New Roman"/>
          <w:sz w:val="28"/>
          <w:szCs w:val="17"/>
        </w:rPr>
        <w:t xml:space="preserve">. Удаленность клавиатуры от края стола должна быть не более </w:t>
      </w:r>
      <w:smartTag w:uri="urn:schemas-microsoft-com:office:smarttags" w:element="metricconverter">
        <w:smartTagPr>
          <w:attr w:name="ProductID" w:val="300 мм"/>
        </w:smartTagPr>
        <w:r w:rsidRPr="006266CF">
          <w:rPr>
            <w:rFonts w:ascii="Times New Roman" w:hAnsi="Times New Roman"/>
            <w:sz w:val="28"/>
            <w:szCs w:val="17"/>
          </w:rPr>
          <w:t>300 мм</w:t>
        </w:r>
      </w:smartTag>
      <w:r w:rsidRPr="006266CF">
        <w:rPr>
          <w:rFonts w:ascii="Times New Roman" w:hAnsi="Times New Roman"/>
          <w:sz w:val="28"/>
          <w:szCs w:val="17"/>
        </w:rPr>
        <w:t xml:space="preserve">, что обеспечит оператору удобную опору для предплечий. Расстояние между глазами оператора и экраном видеодисплея должно составлять 40 - </w:t>
      </w:r>
      <w:smartTag w:uri="urn:schemas-microsoft-com:office:smarttags" w:element="metricconverter">
        <w:smartTagPr>
          <w:attr w:name="ProductID" w:val="80 см"/>
        </w:smartTagPr>
        <w:r w:rsidRPr="006266CF">
          <w:rPr>
            <w:rFonts w:ascii="Times New Roman" w:hAnsi="Times New Roman"/>
            <w:sz w:val="28"/>
            <w:szCs w:val="17"/>
          </w:rPr>
          <w:t>80 см</w:t>
        </w:r>
      </w:smartTag>
      <w:r w:rsidRPr="006266CF">
        <w:rPr>
          <w:rFonts w:ascii="Times New Roman" w:hAnsi="Times New Roman"/>
          <w:sz w:val="28"/>
          <w:szCs w:val="17"/>
        </w:rPr>
        <w:t>.</w:t>
      </w:r>
    </w:p>
    <w:p w:rsidR="00083B01" w:rsidRPr="006266CF" w:rsidRDefault="00083B01" w:rsidP="006266CF">
      <w:pPr>
        <w:suppressAutoHyphens/>
        <w:spacing w:after="0" w:line="360" w:lineRule="auto"/>
        <w:ind w:firstLine="709"/>
        <w:contextualSpacing/>
        <w:jc w:val="both"/>
        <w:rPr>
          <w:rFonts w:ascii="Times New Roman" w:hAnsi="Times New Roman"/>
          <w:sz w:val="28"/>
          <w:szCs w:val="17"/>
        </w:rPr>
      </w:pPr>
      <w:r w:rsidRPr="006266CF">
        <w:rPr>
          <w:rFonts w:ascii="Times New Roman" w:hAnsi="Times New Roman"/>
          <w:sz w:val="28"/>
          <w:szCs w:val="17"/>
        </w:rPr>
        <w:t xml:space="preserve">Рабочий стул </w:t>
      </w:r>
      <w:r w:rsidR="00E34D0F" w:rsidRPr="006266CF">
        <w:rPr>
          <w:rFonts w:ascii="Times New Roman" w:hAnsi="Times New Roman"/>
          <w:sz w:val="28"/>
          <w:szCs w:val="17"/>
        </w:rPr>
        <w:t>работника маркетингового отдела</w:t>
      </w:r>
      <w:r w:rsidRPr="006266CF">
        <w:rPr>
          <w:rFonts w:ascii="Times New Roman" w:hAnsi="Times New Roman"/>
          <w:sz w:val="28"/>
          <w:szCs w:val="17"/>
        </w:rPr>
        <w:t xml:space="preserve"> должен быть снабжен подъемно-поворотным механизмом. Высота сиденья должна регулироваться в пределах 400 - </w:t>
      </w:r>
      <w:smartTag w:uri="urn:schemas-microsoft-com:office:smarttags" w:element="metricconverter">
        <w:smartTagPr>
          <w:attr w:name="ProductID" w:val="500 мм"/>
        </w:smartTagPr>
        <w:r w:rsidRPr="006266CF">
          <w:rPr>
            <w:rFonts w:ascii="Times New Roman" w:hAnsi="Times New Roman"/>
            <w:sz w:val="28"/>
            <w:szCs w:val="17"/>
          </w:rPr>
          <w:t>500 мм</w:t>
        </w:r>
      </w:smartTag>
      <w:r w:rsidRPr="006266CF">
        <w:rPr>
          <w:rFonts w:ascii="Times New Roman" w:hAnsi="Times New Roman"/>
          <w:sz w:val="28"/>
          <w:szCs w:val="17"/>
        </w:rPr>
        <w:t xml:space="preserve">. Глубина сиденья должна составлять не менее </w:t>
      </w:r>
      <w:smartTag w:uri="urn:schemas-microsoft-com:office:smarttags" w:element="metricconverter">
        <w:smartTagPr>
          <w:attr w:name="ProductID" w:val="380 мм"/>
        </w:smartTagPr>
        <w:r w:rsidRPr="006266CF">
          <w:rPr>
            <w:rFonts w:ascii="Times New Roman" w:hAnsi="Times New Roman"/>
            <w:sz w:val="28"/>
            <w:szCs w:val="17"/>
          </w:rPr>
          <w:t>380 мм</w:t>
        </w:r>
      </w:smartTag>
      <w:r w:rsidRPr="006266CF">
        <w:rPr>
          <w:rFonts w:ascii="Times New Roman" w:hAnsi="Times New Roman"/>
          <w:sz w:val="28"/>
          <w:szCs w:val="17"/>
        </w:rPr>
        <w:t xml:space="preserve">, а ширина - не менее </w:t>
      </w:r>
      <w:smartTag w:uri="urn:schemas-microsoft-com:office:smarttags" w:element="metricconverter">
        <w:smartTagPr>
          <w:attr w:name="ProductID" w:val="400 мм"/>
        </w:smartTagPr>
        <w:r w:rsidRPr="006266CF">
          <w:rPr>
            <w:rFonts w:ascii="Times New Roman" w:hAnsi="Times New Roman"/>
            <w:sz w:val="28"/>
            <w:szCs w:val="17"/>
          </w:rPr>
          <w:t>400 мм</w:t>
        </w:r>
      </w:smartTag>
      <w:r w:rsidRPr="006266CF">
        <w:rPr>
          <w:rFonts w:ascii="Times New Roman" w:hAnsi="Times New Roman"/>
          <w:sz w:val="28"/>
          <w:szCs w:val="17"/>
        </w:rPr>
        <w:t xml:space="preserve">. Высота опорной поверхности спинки не менее </w:t>
      </w:r>
      <w:smartTag w:uri="urn:schemas-microsoft-com:office:smarttags" w:element="metricconverter">
        <w:smartTagPr>
          <w:attr w:name="ProductID" w:val="300 мм"/>
        </w:smartTagPr>
        <w:r w:rsidRPr="006266CF">
          <w:rPr>
            <w:rFonts w:ascii="Times New Roman" w:hAnsi="Times New Roman"/>
            <w:sz w:val="28"/>
            <w:szCs w:val="17"/>
          </w:rPr>
          <w:t>300 мм</w:t>
        </w:r>
      </w:smartTag>
      <w:r w:rsidRPr="006266CF">
        <w:rPr>
          <w:rFonts w:ascii="Times New Roman" w:hAnsi="Times New Roman"/>
          <w:sz w:val="28"/>
          <w:szCs w:val="17"/>
        </w:rPr>
        <w:t xml:space="preserve">, ширина - не менее </w:t>
      </w:r>
      <w:smartTag w:uri="urn:schemas-microsoft-com:office:smarttags" w:element="metricconverter">
        <w:smartTagPr>
          <w:attr w:name="ProductID" w:val="380 мм"/>
        </w:smartTagPr>
        <w:r w:rsidRPr="006266CF">
          <w:rPr>
            <w:rFonts w:ascii="Times New Roman" w:hAnsi="Times New Roman"/>
            <w:sz w:val="28"/>
            <w:szCs w:val="17"/>
          </w:rPr>
          <w:t>380 мм</w:t>
        </w:r>
      </w:smartTag>
      <w:r w:rsidRPr="006266CF">
        <w:rPr>
          <w:rFonts w:ascii="Times New Roman" w:hAnsi="Times New Roman"/>
          <w:sz w:val="28"/>
          <w:szCs w:val="17"/>
        </w:rPr>
        <w:t>. Угол наклона спинки стула к плоскости сиденья должен изменяться в пределах 90 - 110 °.</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Для сохранения работоспособности и предупреждения развития заболеваний опорно-двигательного аппарата пользователей ПЭВМ необходимо организовать рабочие места , отвечающие требованиям ГОСТа 12.2.032-78.</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Требования к организации рабочего места оператора ПЭВМ следующие:</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высота стола с клавиатурой должна составлять 62-</w:t>
      </w:r>
      <w:smartTag w:uri="urn:schemas-microsoft-com:office:smarttags" w:element="metricconverter">
        <w:smartTagPr>
          <w:attr w:name="ProductID" w:val="88 см"/>
        </w:smartTagPr>
        <w:r w:rsidRPr="006266CF">
          <w:rPr>
            <w:rFonts w:ascii="Times New Roman" w:hAnsi="Times New Roman"/>
            <w:sz w:val="28"/>
            <w:szCs w:val="28"/>
          </w:rPr>
          <w:t>88 см</w:t>
        </w:r>
      </w:smartTag>
      <w:r w:rsidRPr="006266CF">
        <w:rPr>
          <w:rFonts w:ascii="Times New Roman" w:hAnsi="Times New Roman"/>
          <w:sz w:val="28"/>
          <w:szCs w:val="28"/>
        </w:rPr>
        <w:t xml:space="preserve"> над уровнем пола, а высота экрана (над полом) – 90-</w:t>
      </w:r>
      <w:smartTag w:uri="urn:schemas-microsoft-com:office:smarttags" w:element="metricconverter">
        <w:smartTagPr>
          <w:attr w:name="ProductID" w:val="128 см"/>
        </w:smartTagPr>
        <w:r w:rsidRPr="006266CF">
          <w:rPr>
            <w:rFonts w:ascii="Times New Roman" w:hAnsi="Times New Roman"/>
            <w:sz w:val="28"/>
            <w:szCs w:val="28"/>
          </w:rPr>
          <w:t>128 см</w:t>
        </w:r>
      </w:smartTag>
      <w:r w:rsidRPr="006266CF">
        <w:rPr>
          <w:rFonts w:ascii="Times New Roman" w:hAnsi="Times New Roman"/>
          <w:sz w:val="28"/>
          <w:szCs w:val="28"/>
        </w:rPr>
        <w:t>;</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расстояние от экрана да края стола – 40-</w:t>
      </w:r>
      <w:smartTag w:uri="urn:schemas-microsoft-com:office:smarttags" w:element="metricconverter">
        <w:smartTagPr>
          <w:attr w:name="ProductID" w:val="115 см"/>
        </w:smartTagPr>
        <w:r w:rsidRPr="006266CF">
          <w:rPr>
            <w:rFonts w:ascii="Times New Roman" w:hAnsi="Times New Roman"/>
            <w:sz w:val="28"/>
            <w:szCs w:val="28"/>
          </w:rPr>
          <w:t>115 см</w:t>
        </w:r>
      </w:smartTag>
      <w:r w:rsidRPr="006266CF">
        <w:rPr>
          <w:rFonts w:ascii="Times New Roman" w:hAnsi="Times New Roman"/>
          <w:sz w:val="28"/>
          <w:szCs w:val="28"/>
        </w:rPr>
        <w:t>;</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наклон экрана – от 15 до 20° по отношению к нормальному его положению;</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положение спинки кресла оператора должно обеспечивать наклон тела от 97 до 121°;</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Клавиатуру следует делать отдельно от экрана и подвижной. Усилием нажима клавиши должны лежать в пределах 0,25-1,5 Н, а ход клавишей – 1-</w:t>
      </w:r>
      <w:smartTag w:uri="urn:schemas-microsoft-com:office:smarttags" w:element="metricconverter">
        <w:smartTagPr>
          <w:attr w:name="ProductID" w:val="5 мм"/>
        </w:smartTagPr>
        <w:r w:rsidRPr="006266CF">
          <w:rPr>
            <w:rFonts w:ascii="Times New Roman" w:hAnsi="Times New Roman"/>
            <w:sz w:val="28"/>
            <w:szCs w:val="28"/>
          </w:rPr>
          <w:t>5 мм</w:t>
        </w:r>
      </w:smartTag>
      <w:r w:rsidRPr="006266CF">
        <w:rPr>
          <w:rFonts w:ascii="Times New Roman" w:hAnsi="Times New Roman"/>
          <w:sz w:val="28"/>
          <w:szCs w:val="28"/>
        </w:rPr>
        <w:t>. При работе на клавиатуре руки оператора должны быть согнуты в локтевом суставе под углом 90°.</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Ноги работающего на ПЭВМ</w:t>
      </w:r>
      <w:r w:rsidR="006266CF" w:rsidRPr="006266CF">
        <w:rPr>
          <w:rFonts w:ascii="Times New Roman" w:hAnsi="Times New Roman"/>
          <w:sz w:val="28"/>
          <w:szCs w:val="28"/>
        </w:rPr>
        <w:t xml:space="preserve"> </w:t>
      </w:r>
      <w:r w:rsidRPr="006266CF">
        <w:rPr>
          <w:rFonts w:ascii="Times New Roman" w:hAnsi="Times New Roman"/>
          <w:sz w:val="28"/>
          <w:szCs w:val="28"/>
        </w:rPr>
        <w:t>при правильном их положении должны быть</w:t>
      </w:r>
      <w:r w:rsidR="006266CF" w:rsidRPr="006266CF">
        <w:rPr>
          <w:rFonts w:ascii="Times New Roman" w:hAnsi="Times New Roman"/>
          <w:sz w:val="28"/>
          <w:szCs w:val="28"/>
        </w:rPr>
        <w:t xml:space="preserve"> </w:t>
      </w:r>
      <w:r w:rsidRPr="006266CF">
        <w:rPr>
          <w:rFonts w:ascii="Times New Roman" w:hAnsi="Times New Roman"/>
          <w:sz w:val="28"/>
          <w:szCs w:val="28"/>
        </w:rPr>
        <w:t>согнуты в коленном суставе также на 90°.и находиться на специальной подставке. Высота сидень стула должна составлять 42-</w:t>
      </w:r>
      <w:smartTag w:uri="urn:schemas-microsoft-com:office:smarttags" w:element="metricconverter">
        <w:smartTagPr>
          <w:attr w:name="ProductID" w:val="53 см"/>
        </w:smartTagPr>
        <w:r w:rsidRPr="006266CF">
          <w:rPr>
            <w:rFonts w:ascii="Times New Roman" w:hAnsi="Times New Roman"/>
            <w:sz w:val="28"/>
            <w:szCs w:val="28"/>
          </w:rPr>
          <w:t>53 см</w:t>
        </w:r>
      </w:smartTag>
      <w:r w:rsidRPr="006266CF">
        <w:rPr>
          <w:rFonts w:ascii="Times New Roman" w:hAnsi="Times New Roman"/>
          <w:sz w:val="28"/>
          <w:szCs w:val="28"/>
        </w:rPr>
        <w:t xml:space="preserve"> в зависимости от роста оператора.</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Существенное значение для производительной и качественной работы на компьютере имеют размеры знаков, плотность их размещения, контраст и соотношение ярких символов и фона экрана. Если расстояние от глаз оператора до экрана</w:t>
      </w:r>
      <w:r w:rsidR="006266CF" w:rsidRPr="006266CF">
        <w:rPr>
          <w:rFonts w:ascii="Times New Roman" w:hAnsi="Times New Roman"/>
          <w:sz w:val="28"/>
          <w:szCs w:val="28"/>
        </w:rPr>
        <w:t xml:space="preserve"> </w:t>
      </w:r>
      <w:r w:rsidRPr="006266CF">
        <w:rPr>
          <w:rFonts w:ascii="Times New Roman" w:hAnsi="Times New Roman"/>
          <w:sz w:val="28"/>
          <w:szCs w:val="28"/>
        </w:rPr>
        <w:t>составляет 60-</w:t>
      </w:r>
      <w:smartTag w:uri="urn:schemas-microsoft-com:office:smarttags" w:element="metricconverter">
        <w:smartTagPr>
          <w:attr w:name="ProductID" w:val="80 см"/>
        </w:smartTagPr>
        <w:r w:rsidRPr="006266CF">
          <w:rPr>
            <w:rFonts w:ascii="Times New Roman" w:hAnsi="Times New Roman"/>
            <w:sz w:val="28"/>
            <w:szCs w:val="28"/>
          </w:rPr>
          <w:t>80 см</w:t>
        </w:r>
      </w:smartTag>
      <w:r w:rsidRPr="006266CF">
        <w:rPr>
          <w:rFonts w:ascii="Times New Roman" w:hAnsi="Times New Roman"/>
          <w:sz w:val="28"/>
          <w:szCs w:val="28"/>
        </w:rPr>
        <w:t>, то высота</w:t>
      </w:r>
      <w:r w:rsidR="006266CF" w:rsidRPr="006266CF">
        <w:rPr>
          <w:rFonts w:ascii="Times New Roman" w:hAnsi="Times New Roman"/>
          <w:sz w:val="28"/>
          <w:szCs w:val="28"/>
        </w:rPr>
        <w:t xml:space="preserve"> </w:t>
      </w:r>
      <w:r w:rsidRPr="006266CF">
        <w:rPr>
          <w:rFonts w:ascii="Times New Roman" w:hAnsi="Times New Roman"/>
          <w:sz w:val="28"/>
          <w:szCs w:val="28"/>
        </w:rPr>
        <w:t xml:space="preserve">знака должна быть не менее </w:t>
      </w:r>
      <w:smartTag w:uri="urn:schemas-microsoft-com:office:smarttags" w:element="metricconverter">
        <w:smartTagPr>
          <w:attr w:name="ProductID" w:val="3 мм"/>
        </w:smartTagPr>
        <w:r w:rsidRPr="006266CF">
          <w:rPr>
            <w:rFonts w:ascii="Times New Roman" w:hAnsi="Times New Roman"/>
            <w:sz w:val="28"/>
            <w:szCs w:val="28"/>
          </w:rPr>
          <w:t>3 мм</w:t>
        </w:r>
      </w:smartTag>
      <w:r w:rsidRPr="006266CF">
        <w:rPr>
          <w:rFonts w:ascii="Times New Roman" w:hAnsi="Times New Roman"/>
          <w:sz w:val="28"/>
          <w:szCs w:val="28"/>
        </w:rPr>
        <w:t>, оптимальное соотношение ширины и высоты знака 3:4, а расстояние между знаками – 15-20% их высоты. Соотношение яркости фона экрана и символов – от 1:2-1:5 до 1:10-1:15.</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Для выполнения данных требований рассмотрим конструктивные особенности установленных столов и стульев, обеспечивающих возможность индивидуальной регулировки соответственно росту работающих и создания для них удобной позы.</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Установленные в отделе маркетинга и продаж рабочие кресла снабжены винтами для регулировки высоты и наклона сиденья в пределах 11см (от 42 до </w:t>
      </w:r>
      <w:smartTag w:uri="urn:schemas-microsoft-com:office:smarttags" w:element="metricconverter">
        <w:smartTagPr>
          <w:attr w:name="ProductID" w:val="53 см"/>
        </w:smartTagPr>
        <w:r w:rsidRPr="006266CF">
          <w:rPr>
            <w:rFonts w:ascii="Times New Roman" w:hAnsi="Times New Roman"/>
            <w:sz w:val="28"/>
            <w:szCs w:val="28"/>
          </w:rPr>
          <w:t>53 см</w:t>
        </w:r>
      </w:smartTag>
      <w:r w:rsidRPr="006266CF">
        <w:rPr>
          <w:rFonts w:ascii="Times New Roman" w:hAnsi="Times New Roman"/>
          <w:sz w:val="28"/>
          <w:szCs w:val="28"/>
        </w:rPr>
        <w:t xml:space="preserve">). Высота и ширина опорной поверхности спинки кресла – 70 и </w:t>
      </w:r>
      <w:smartTag w:uri="urn:schemas-microsoft-com:office:smarttags" w:element="metricconverter">
        <w:smartTagPr>
          <w:attr w:name="ProductID" w:val="50 см"/>
        </w:smartTagPr>
        <w:r w:rsidRPr="006266CF">
          <w:rPr>
            <w:rFonts w:ascii="Times New Roman" w:hAnsi="Times New Roman"/>
            <w:sz w:val="28"/>
            <w:szCs w:val="28"/>
          </w:rPr>
          <w:t>50 см</w:t>
        </w:r>
      </w:smartTag>
      <w:r w:rsidRPr="006266CF">
        <w:rPr>
          <w:rFonts w:ascii="Times New Roman" w:hAnsi="Times New Roman"/>
          <w:sz w:val="28"/>
          <w:szCs w:val="28"/>
        </w:rPr>
        <w:t>. Предельный угол наклона к плоскости сиденья - 115°.</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Подлокотники</w:t>
      </w:r>
      <w:r w:rsidR="006266CF" w:rsidRPr="006266CF">
        <w:rPr>
          <w:rFonts w:ascii="Times New Roman" w:hAnsi="Times New Roman"/>
          <w:sz w:val="28"/>
          <w:szCs w:val="28"/>
        </w:rPr>
        <w:t xml:space="preserve"> </w:t>
      </w:r>
      <w:r w:rsidRPr="006266CF">
        <w:rPr>
          <w:rFonts w:ascii="Times New Roman" w:hAnsi="Times New Roman"/>
          <w:sz w:val="28"/>
          <w:szCs w:val="28"/>
        </w:rPr>
        <w:t>сконструированы таким образом, что обеспечивают положение рук</w:t>
      </w:r>
      <w:r w:rsidR="006266CF" w:rsidRPr="006266CF">
        <w:rPr>
          <w:rFonts w:ascii="Times New Roman" w:hAnsi="Times New Roman"/>
          <w:sz w:val="28"/>
          <w:szCs w:val="28"/>
        </w:rPr>
        <w:t xml:space="preserve"> </w:t>
      </w:r>
      <w:r w:rsidRPr="006266CF">
        <w:rPr>
          <w:rFonts w:ascii="Times New Roman" w:hAnsi="Times New Roman"/>
          <w:sz w:val="28"/>
          <w:szCs w:val="28"/>
        </w:rPr>
        <w:t>оператора при работе с клавиатурой под углом 90° по отношению к рабочей поверхности стола.</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Столы, установленные в помещении не снабжены механизмом регулирования высоты рабочей поверхности. Высота стола</w:t>
      </w:r>
      <w:r w:rsidR="006266CF" w:rsidRPr="006266CF">
        <w:rPr>
          <w:rFonts w:ascii="Times New Roman" w:hAnsi="Times New Roman"/>
          <w:sz w:val="28"/>
          <w:szCs w:val="28"/>
        </w:rPr>
        <w:t xml:space="preserve"> </w:t>
      </w:r>
      <w:r w:rsidRPr="006266CF">
        <w:rPr>
          <w:rFonts w:ascii="Times New Roman" w:hAnsi="Times New Roman"/>
          <w:sz w:val="28"/>
          <w:szCs w:val="28"/>
        </w:rPr>
        <w:t xml:space="preserve">над уровнем пола – </w:t>
      </w:r>
      <w:smartTag w:uri="urn:schemas-microsoft-com:office:smarttags" w:element="metricconverter">
        <w:smartTagPr>
          <w:attr w:name="ProductID" w:val="76 см"/>
        </w:smartTagPr>
        <w:r w:rsidRPr="006266CF">
          <w:rPr>
            <w:rFonts w:ascii="Times New Roman" w:hAnsi="Times New Roman"/>
            <w:sz w:val="28"/>
            <w:szCs w:val="28"/>
          </w:rPr>
          <w:t>76 см</w:t>
        </w:r>
      </w:smartTag>
      <w:r w:rsidRPr="006266CF">
        <w:rPr>
          <w:rFonts w:ascii="Times New Roman" w:hAnsi="Times New Roman"/>
          <w:sz w:val="28"/>
          <w:szCs w:val="28"/>
        </w:rPr>
        <w:t>, что соответствует нормативной величине. Рабочая поверхность стола – 60х100 см.</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Расстояние от экрана до края стола – </w:t>
      </w:r>
      <w:smartTag w:uri="urn:schemas-microsoft-com:office:smarttags" w:element="metricconverter">
        <w:smartTagPr>
          <w:attr w:name="ProductID" w:val="40 см"/>
        </w:smartTagPr>
        <w:r w:rsidRPr="006266CF">
          <w:rPr>
            <w:rFonts w:ascii="Times New Roman" w:hAnsi="Times New Roman"/>
            <w:sz w:val="28"/>
            <w:szCs w:val="28"/>
          </w:rPr>
          <w:t>40 см</w:t>
        </w:r>
      </w:smartTag>
      <w:r w:rsidRPr="006266CF">
        <w:rPr>
          <w:rFonts w:ascii="Times New Roman" w:hAnsi="Times New Roman"/>
          <w:sz w:val="28"/>
          <w:szCs w:val="28"/>
        </w:rPr>
        <w:t>, наклон экрана по отношению к его нормальному положению - 15°.Клавиатура расположена на специальной подвижной подставке стола. Пространство для ног достаточное для обеспечения их правильного положения (под углом 90°)..</w:t>
      </w:r>
    </w:p>
    <w:p w:rsidR="006266CF" w:rsidRPr="006266CF" w:rsidRDefault="00083B01" w:rsidP="006266CF">
      <w:pPr>
        <w:suppressAutoHyphens/>
        <w:spacing w:after="0" w:line="360" w:lineRule="auto"/>
        <w:ind w:firstLine="709"/>
        <w:contextualSpacing/>
        <w:jc w:val="both"/>
        <w:rPr>
          <w:rFonts w:ascii="Times New Roman" w:hAnsi="Times New Roman"/>
          <w:b/>
          <w:sz w:val="28"/>
          <w:szCs w:val="28"/>
        </w:rPr>
      </w:pPr>
      <w:r w:rsidRPr="006266CF">
        <w:rPr>
          <w:rFonts w:ascii="Times New Roman" w:hAnsi="Times New Roman"/>
          <w:b/>
          <w:sz w:val="28"/>
          <w:szCs w:val="28"/>
        </w:rPr>
        <w:t>Цветовое оформление помещений</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Цветовое оформление помещений должно соответствовать СН 181-70. Стены в помещении отдела маркетинга</w:t>
      </w:r>
      <w:r w:rsidR="006266CF" w:rsidRPr="006266CF">
        <w:rPr>
          <w:rFonts w:ascii="Times New Roman" w:hAnsi="Times New Roman"/>
          <w:sz w:val="28"/>
          <w:szCs w:val="28"/>
        </w:rPr>
        <w:t xml:space="preserve"> </w:t>
      </w:r>
      <w:r w:rsidRPr="006266CF">
        <w:rPr>
          <w:rFonts w:ascii="Times New Roman" w:hAnsi="Times New Roman"/>
          <w:sz w:val="28"/>
          <w:szCs w:val="28"/>
        </w:rPr>
        <w:t>окрашены в светло-зеленый цвет, потолок побелен в белый цвет, пол покрыт линолеумом светло-зеленого</w:t>
      </w:r>
      <w:r w:rsidR="006266CF" w:rsidRPr="006266CF">
        <w:rPr>
          <w:rFonts w:ascii="Times New Roman" w:hAnsi="Times New Roman"/>
          <w:sz w:val="28"/>
          <w:szCs w:val="28"/>
        </w:rPr>
        <w:t xml:space="preserve"> </w:t>
      </w:r>
      <w:r w:rsidRPr="006266CF">
        <w:rPr>
          <w:rFonts w:ascii="Times New Roman" w:hAnsi="Times New Roman"/>
          <w:sz w:val="28"/>
          <w:szCs w:val="28"/>
        </w:rPr>
        <w:t xml:space="preserve">цвета. </w:t>
      </w:r>
    </w:p>
    <w:p w:rsidR="00083B01" w:rsidRDefault="00083B01" w:rsidP="006266CF">
      <w:pPr>
        <w:suppressAutoHyphens/>
        <w:spacing w:after="0" w:line="360" w:lineRule="auto"/>
        <w:ind w:firstLine="709"/>
        <w:contextualSpacing/>
        <w:jc w:val="both"/>
        <w:rPr>
          <w:rFonts w:ascii="Times New Roman" w:hAnsi="Times New Roman"/>
          <w:sz w:val="28"/>
          <w:szCs w:val="28"/>
          <w:lang w:val="uk-UA"/>
        </w:rPr>
      </w:pPr>
      <w:r w:rsidRPr="006266CF">
        <w:rPr>
          <w:rFonts w:ascii="Times New Roman" w:hAnsi="Times New Roman"/>
          <w:sz w:val="28"/>
          <w:szCs w:val="28"/>
        </w:rPr>
        <w:t>Учитывая, что окна</w:t>
      </w:r>
      <w:r w:rsidR="006266CF" w:rsidRPr="006266CF">
        <w:rPr>
          <w:rFonts w:ascii="Times New Roman" w:hAnsi="Times New Roman"/>
          <w:sz w:val="28"/>
          <w:szCs w:val="28"/>
        </w:rPr>
        <w:t xml:space="preserve"> </w:t>
      </w:r>
      <w:r w:rsidRPr="006266CF">
        <w:rPr>
          <w:rFonts w:ascii="Times New Roman" w:hAnsi="Times New Roman"/>
          <w:sz w:val="28"/>
          <w:szCs w:val="28"/>
        </w:rPr>
        <w:t>комнаты ориентированы на запад, то стены в данной комнате должны быть выкрашены в голубовато-зеленый цвет.</w:t>
      </w:r>
      <w:r w:rsidR="006266CF" w:rsidRPr="006266CF">
        <w:rPr>
          <w:rFonts w:ascii="Times New Roman" w:hAnsi="Times New Roman"/>
          <w:sz w:val="28"/>
          <w:szCs w:val="28"/>
        </w:rPr>
        <w:t xml:space="preserve"> </w:t>
      </w:r>
      <w:r w:rsidRPr="006266CF">
        <w:rPr>
          <w:rFonts w:ascii="Times New Roman" w:hAnsi="Times New Roman"/>
          <w:sz w:val="28"/>
          <w:szCs w:val="28"/>
        </w:rPr>
        <w:t>Пол необходимо застелить линолеумом зеленого цвета. Потолок оставить белым. Мы видим, что в данном случае цветовые нормы в</w:t>
      </w:r>
      <w:r w:rsidR="006266CF" w:rsidRPr="006266CF">
        <w:rPr>
          <w:rFonts w:ascii="Times New Roman" w:hAnsi="Times New Roman"/>
          <w:sz w:val="28"/>
          <w:szCs w:val="28"/>
        </w:rPr>
        <w:t xml:space="preserve"> </w:t>
      </w:r>
      <w:r w:rsidRPr="006266CF">
        <w:rPr>
          <w:rFonts w:ascii="Times New Roman" w:hAnsi="Times New Roman"/>
          <w:sz w:val="28"/>
          <w:szCs w:val="28"/>
        </w:rPr>
        <w:t xml:space="preserve">помещении отдела соблюдены. Мебель в помещении службы светло-коричневого цвета. В данном случае соблюдены все нормативы, </w:t>
      </w:r>
      <w:r w:rsidR="00326EA3" w:rsidRPr="006266CF">
        <w:rPr>
          <w:rFonts w:ascii="Times New Roman" w:hAnsi="Times New Roman"/>
          <w:sz w:val="28"/>
          <w:szCs w:val="28"/>
        </w:rPr>
        <w:t xml:space="preserve">учитывающие </w:t>
      </w:r>
      <w:r w:rsidRPr="006266CF">
        <w:rPr>
          <w:rFonts w:ascii="Times New Roman" w:hAnsi="Times New Roman"/>
          <w:sz w:val="28"/>
          <w:szCs w:val="28"/>
        </w:rPr>
        <w:t>отражающие способность цвета.</w:t>
      </w:r>
    </w:p>
    <w:p w:rsidR="007B1A55" w:rsidRPr="007B1A55" w:rsidRDefault="007B1A55" w:rsidP="006266CF">
      <w:pPr>
        <w:suppressAutoHyphens/>
        <w:spacing w:after="0" w:line="360" w:lineRule="auto"/>
        <w:ind w:firstLine="709"/>
        <w:contextualSpacing/>
        <w:jc w:val="both"/>
        <w:rPr>
          <w:rFonts w:ascii="Times New Roman" w:hAnsi="Times New Roman"/>
          <w:sz w:val="28"/>
          <w:szCs w:val="28"/>
          <w:lang w:val="uk-UA"/>
        </w:rPr>
      </w:pP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Таблица 6.3</w:t>
      </w:r>
      <w:r w:rsidR="006266CF" w:rsidRPr="006266CF">
        <w:rPr>
          <w:rFonts w:ascii="Times New Roman" w:hAnsi="Times New Roman"/>
          <w:sz w:val="28"/>
          <w:szCs w:val="28"/>
        </w:rPr>
        <w:t xml:space="preserve"> </w:t>
      </w:r>
      <w:r w:rsidRPr="006266CF">
        <w:rPr>
          <w:rFonts w:ascii="Times New Roman" w:hAnsi="Times New Roman"/>
          <w:sz w:val="28"/>
          <w:szCs w:val="28"/>
        </w:rPr>
        <w:t>-</w:t>
      </w:r>
      <w:r w:rsidR="006266CF" w:rsidRPr="006266CF">
        <w:rPr>
          <w:rFonts w:ascii="Times New Roman" w:hAnsi="Times New Roman"/>
          <w:sz w:val="28"/>
          <w:szCs w:val="28"/>
        </w:rPr>
        <w:t xml:space="preserve"> </w:t>
      </w:r>
      <w:r w:rsidRPr="006266CF">
        <w:rPr>
          <w:rFonts w:ascii="Times New Roman" w:hAnsi="Times New Roman"/>
          <w:sz w:val="28"/>
          <w:szCs w:val="28"/>
        </w:rPr>
        <w:t xml:space="preserve">Нормативная отражающая способность цвета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53"/>
        <w:gridCol w:w="958"/>
        <w:gridCol w:w="836"/>
        <w:gridCol w:w="761"/>
        <w:gridCol w:w="921"/>
        <w:gridCol w:w="764"/>
        <w:gridCol w:w="849"/>
        <w:gridCol w:w="764"/>
      </w:tblGrid>
      <w:tr w:rsidR="00083B01" w:rsidRPr="00C01C42" w:rsidTr="00C01C42">
        <w:tc>
          <w:tcPr>
            <w:tcW w:w="0" w:type="auto"/>
            <w:vMerge w:val="restart"/>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цвет</w:t>
            </w:r>
          </w:p>
        </w:tc>
        <w:tc>
          <w:tcPr>
            <w:tcW w:w="0" w:type="auto"/>
            <w:gridSpan w:val="3"/>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lang w:val="uk-UA"/>
              </w:rPr>
            </w:pPr>
            <w:r w:rsidRPr="00C01C42">
              <w:rPr>
                <w:rFonts w:ascii="Times New Roman" w:hAnsi="Times New Roman"/>
                <w:sz w:val="20"/>
                <w:szCs w:val="24"/>
              </w:rPr>
              <w:t>Степень отражения света</w:t>
            </w:r>
          </w:p>
        </w:tc>
        <w:tc>
          <w:tcPr>
            <w:tcW w:w="0" w:type="auto"/>
            <w:vMerge w:val="restart"/>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lang w:val="uk-UA"/>
              </w:rPr>
            </w:pPr>
            <w:r w:rsidRPr="00C01C42">
              <w:rPr>
                <w:rFonts w:ascii="Times New Roman" w:hAnsi="Times New Roman"/>
                <w:sz w:val="20"/>
                <w:szCs w:val="24"/>
              </w:rPr>
              <w:t>цвет</w:t>
            </w:r>
          </w:p>
        </w:tc>
        <w:tc>
          <w:tcPr>
            <w:tcW w:w="0" w:type="auto"/>
            <w:gridSpan w:val="3"/>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Степень отражения света</w:t>
            </w:r>
          </w:p>
        </w:tc>
      </w:tr>
      <w:tr w:rsidR="00083B01" w:rsidRPr="00C01C42" w:rsidTr="00C01C42">
        <w:tc>
          <w:tcPr>
            <w:tcW w:w="0" w:type="auto"/>
            <w:vMerge/>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светлого</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Средне</w:t>
            </w:r>
          </w:p>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го</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Темно</w:t>
            </w:r>
          </w:p>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го</w:t>
            </w:r>
          </w:p>
        </w:tc>
        <w:tc>
          <w:tcPr>
            <w:tcW w:w="0" w:type="auto"/>
            <w:vMerge/>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Свет</w:t>
            </w:r>
          </w:p>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лого</w:t>
            </w:r>
          </w:p>
        </w:tc>
        <w:tc>
          <w:tcPr>
            <w:tcW w:w="0" w:type="auto"/>
            <w:shd w:val="clear" w:color="auto" w:fill="auto"/>
          </w:tcPr>
          <w:p w:rsidR="006266CF"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 xml:space="preserve"> Сред</w:t>
            </w:r>
          </w:p>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него</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Тем-</w:t>
            </w:r>
          </w:p>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ного</w:t>
            </w:r>
          </w:p>
        </w:tc>
      </w:tr>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коричневый</w:t>
            </w:r>
          </w:p>
        </w:tc>
        <w:tc>
          <w:tcPr>
            <w:tcW w:w="0" w:type="auto"/>
            <w:shd w:val="clear" w:color="auto" w:fill="auto"/>
          </w:tcPr>
          <w:p w:rsidR="00083B01" w:rsidRPr="00C01C42" w:rsidRDefault="006266CF"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 xml:space="preserve"> </w:t>
            </w:r>
            <w:r w:rsidR="00083B01" w:rsidRPr="00C01C42">
              <w:rPr>
                <w:rFonts w:ascii="Times New Roman" w:hAnsi="Times New Roman"/>
                <w:sz w:val="20"/>
                <w:szCs w:val="24"/>
              </w:rPr>
              <w:t>0,7</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0,5</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0,3</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зеленый</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0,6</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0,3</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0,12</w:t>
            </w:r>
          </w:p>
        </w:tc>
      </w:tr>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желтый</w:t>
            </w:r>
          </w:p>
        </w:tc>
        <w:tc>
          <w:tcPr>
            <w:tcW w:w="0" w:type="auto"/>
            <w:shd w:val="clear" w:color="auto" w:fill="auto"/>
          </w:tcPr>
          <w:p w:rsidR="00083B01" w:rsidRPr="00C01C42" w:rsidRDefault="006266CF"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 xml:space="preserve"> </w:t>
            </w:r>
            <w:r w:rsidR="00083B01" w:rsidRPr="00C01C42">
              <w:rPr>
                <w:rFonts w:ascii="Times New Roman" w:hAnsi="Times New Roman"/>
                <w:sz w:val="20"/>
                <w:szCs w:val="24"/>
              </w:rPr>
              <w:t>0,65</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0,45</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0,25</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синий</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0,5</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0,2</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0,05</w:t>
            </w:r>
          </w:p>
        </w:tc>
      </w:tr>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бежевый</w:t>
            </w:r>
          </w:p>
        </w:tc>
        <w:tc>
          <w:tcPr>
            <w:tcW w:w="0" w:type="auto"/>
            <w:shd w:val="clear" w:color="auto" w:fill="auto"/>
          </w:tcPr>
          <w:p w:rsidR="00083B01" w:rsidRPr="00C01C42" w:rsidRDefault="006266CF"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 xml:space="preserve"> </w:t>
            </w:r>
            <w:r w:rsidR="00083B01" w:rsidRPr="00C01C42">
              <w:rPr>
                <w:rFonts w:ascii="Times New Roman" w:hAnsi="Times New Roman"/>
                <w:sz w:val="20"/>
                <w:szCs w:val="24"/>
              </w:rPr>
              <w:t>0,5</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0,25</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0,06</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серый</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0,6</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0,35</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0,2</w:t>
            </w:r>
          </w:p>
        </w:tc>
      </w:tr>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красный</w:t>
            </w:r>
          </w:p>
        </w:tc>
        <w:tc>
          <w:tcPr>
            <w:tcW w:w="0" w:type="auto"/>
            <w:shd w:val="clear" w:color="auto" w:fill="auto"/>
          </w:tcPr>
          <w:p w:rsidR="00083B01" w:rsidRPr="00C01C42" w:rsidRDefault="006266CF"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 xml:space="preserve"> </w:t>
            </w:r>
            <w:r w:rsidR="00083B01" w:rsidRPr="00C01C42">
              <w:rPr>
                <w:rFonts w:ascii="Times New Roman" w:hAnsi="Times New Roman"/>
                <w:sz w:val="20"/>
                <w:szCs w:val="24"/>
              </w:rPr>
              <w:t>0,35</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0.2</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0,1</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Белый</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0,8</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0.6</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w:t>
            </w:r>
          </w:p>
        </w:tc>
      </w:tr>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черный</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 xml:space="preserve"> 0,4</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w:t>
            </w:r>
          </w:p>
        </w:tc>
      </w:tr>
    </w:tbl>
    <w:p w:rsidR="007B1A55" w:rsidRDefault="007B1A55" w:rsidP="006266CF">
      <w:pPr>
        <w:suppressAutoHyphens/>
        <w:spacing w:after="0" w:line="360" w:lineRule="auto"/>
        <w:ind w:firstLine="709"/>
        <w:contextualSpacing/>
        <w:jc w:val="both"/>
        <w:rPr>
          <w:rFonts w:ascii="Times New Roman" w:hAnsi="Times New Roman"/>
          <w:sz w:val="28"/>
          <w:szCs w:val="28"/>
          <w:lang w:val="uk-UA"/>
        </w:rPr>
      </w:pP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Таблица 6.4</w:t>
      </w:r>
      <w:r w:rsidR="006266CF" w:rsidRPr="006266CF">
        <w:rPr>
          <w:rFonts w:ascii="Times New Roman" w:hAnsi="Times New Roman"/>
          <w:sz w:val="28"/>
          <w:szCs w:val="28"/>
        </w:rPr>
        <w:t xml:space="preserve"> </w:t>
      </w:r>
      <w:r w:rsidRPr="006266CF">
        <w:rPr>
          <w:rFonts w:ascii="Times New Roman" w:hAnsi="Times New Roman"/>
          <w:sz w:val="28"/>
          <w:szCs w:val="28"/>
        </w:rPr>
        <w:t xml:space="preserve">– Гармонирующие цвета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76"/>
        <w:gridCol w:w="4760"/>
      </w:tblGrid>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Преобладающий цвет</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Гармонирующие с основным цветом цвета и оттенки</w:t>
            </w:r>
          </w:p>
        </w:tc>
      </w:tr>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 xml:space="preserve">Салатный </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Желтый, светло-бежевый, красный</w:t>
            </w:r>
          </w:p>
        </w:tc>
      </w:tr>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 xml:space="preserve">Желтый </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Зеленый, голубой, фиолетовый</w:t>
            </w:r>
          </w:p>
        </w:tc>
      </w:tr>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 xml:space="preserve">Слоновой кости </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Светло-бежевый, песочный, коричневый</w:t>
            </w:r>
          </w:p>
        </w:tc>
      </w:tr>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 xml:space="preserve">Темно-зеленый </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Бежевый, коричневый</w:t>
            </w:r>
          </w:p>
        </w:tc>
      </w:tr>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 xml:space="preserve">Лимонный </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Светло-зеленый, оранжевый, темно-желтый</w:t>
            </w:r>
          </w:p>
        </w:tc>
      </w:tr>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 xml:space="preserve">Синий </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Желтый, песочный, оранжевый</w:t>
            </w:r>
          </w:p>
        </w:tc>
      </w:tr>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Красный</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Серый, синий, зеленый</w:t>
            </w:r>
          </w:p>
        </w:tc>
      </w:tr>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Оранжевый</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Бледно-голубой, фиолетовый, ярко-синий</w:t>
            </w:r>
          </w:p>
        </w:tc>
      </w:tr>
    </w:tbl>
    <w:p w:rsidR="00083B01" w:rsidRPr="006266CF" w:rsidRDefault="00083B01" w:rsidP="006266CF">
      <w:pPr>
        <w:suppressAutoHyphens/>
        <w:spacing w:after="0" w:line="360" w:lineRule="auto"/>
        <w:ind w:firstLine="709"/>
        <w:contextualSpacing/>
        <w:jc w:val="both"/>
        <w:rPr>
          <w:rFonts w:ascii="Times New Roman" w:hAnsi="Times New Roman"/>
          <w:b/>
          <w:sz w:val="28"/>
          <w:szCs w:val="28"/>
        </w:rPr>
      </w:pPr>
    </w:p>
    <w:p w:rsidR="00083B01" w:rsidRPr="006266CF" w:rsidRDefault="00083B01" w:rsidP="006266CF">
      <w:pPr>
        <w:suppressAutoHyphens/>
        <w:spacing w:after="0" w:line="360" w:lineRule="auto"/>
        <w:ind w:firstLine="709"/>
        <w:contextualSpacing/>
        <w:jc w:val="both"/>
        <w:rPr>
          <w:rFonts w:ascii="Times New Roman" w:hAnsi="Times New Roman"/>
          <w:b/>
          <w:sz w:val="28"/>
          <w:szCs w:val="28"/>
        </w:rPr>
      </w:pPr>
      <w:r w:rsidRPr="006266CF">
        <w:rPr>
          <w:rFonts w:ascii="Times New Roman" w:hAnsi="Times New Roman"/>
          <w:b/>
          <w:sz w:val="28"/>
          <w:szCs w:val="28"/>
        </w:rPr>
        <w:t>Нормирование метеорологических параметров</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Параметры микроклимата должны отвечать действующим санитарным нормам </w:t>
      </w:r>
      <w:r w:rsidRPr="004700FA">
        <w:rPr>
          <w:rFonts w:ascii="Times New Roman" w:hAnsi="Times New Roman"/>
          <w:sz w:val="28"/>
          <w:szCs w:val="28"/>
        </w:rPr>
        <w:t>СанПиН 2.2.2</w:t>
      </w:r>
      <w:r w:rsidRPr="006266CF">
        <w:rPr>
          <w:rFonts w:ascii="Times New Roman" w:hAnsi="Times New Roman"/>
          <w:sz w:val="28"/>
          <w:szCs w:val="28"/>
        </w:rPr>
        <w:t>/2.4.1340-03. Нормативные параметры микроклимата представлены в таблице 6.5.</w:t>
      </w:r>
    </w:p>
    <w:p w:rsidR="00E34D0F" w:rsidRPr="006266CF" w:rsidRDefault="00E34D0F" w:rsidP="006266CF">
      <w:pPr>
        <w:suppressAutoHyphens/>
        <w:spacing w:after="0" w:line="360" w:lineRule="auto"/>
        <w:ind w:firstLine="709"/>
        <w:contextualSpacing/>
        <w:jc w:val="both"/>
        <w:rPr>
          <w:rFonts w:ascii="Times New Roman" w:hAnsi="Times New Roman"/>
          <w:sz w:val="28"/>
          <w:szCs w:val="28"/>
        </w:rPr>
      </w:pPr>
    </w:p>
    <w:p w:rsidR="00083B01" w:rsidRPr="006266CF" w:rsidRDefault="007B1A55" w:rsidP="006266CF">
      <w:pPr>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083B01" w:rsidRPr="006266CF">
        <w:rPr>
          <w:rFonts w:ascii="Times New Roman" w:hAnsi="Times New Roman"/>
          <w:sz w:val="28"/>
          <w:szCs w:val="28"/>
        </w:rPr>
        <w:t>Таблица 6.5 - Параметры микроклимата в помещении фактические и нормативные</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066"/>
        <w:gridCol w:w="1418"/>
        <w:gridCol w:w="1134"/>
        <w:gridCol w:w="1627"/>
        <w:gridCol w:w="1985"/>
      </w:tblGrid>
      <w:tr w:rsidR="00083B01" w:rsidRPr="00C01C42" w:rsidTr="00C01C42">
        <w:tc>
          <w:tcPr>
            <w:tcW w:w="1271" w:type="dxa"/>
            <w:vMerge w:val="restart"/>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lang w:val="uk-UA"/>
              </w:rPr>
            </w:pPr>
            <w:r w:rsidRPr="00C01C42">
              <w:rPr>
                <w:rFonts w:ascii="Times New Roman" w:hAnsi="Times New Roman"/>
                <w:sz w:val="20"/>
                <w:szCs w:val="28"/>
              </w:rPr>
              <w:t>Периоды года</w:t>
            </w:r>
          </w:p>
        </w:tc>
        <w:tc>
          <w:tcPr>
            <w:tcW w:w="1066" w:type="dxa"/>
            <w:vMerge w:val="restart"/>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lang w:val="uk-UA"/>
              </w:rPr>
            </w:pPr>
            <w:r w:rsidRPr="00C01C42">
              <w:rPr>
                <w:rFonts w:ascii="Times New Roman" w:hAnsi="Times New Roman"/>
                <w:sz w:val="20"/>
                <w:szCs w:val="28"/>
              </w:rPr>
              <w:t>Категория работ</w:t>
            </w:r>
          </w:p>
        </w:tc>
        <w:tc>
          <w:tcPr>
            <w:tcW w:w="2552" w:type="dxa"/>
            <w:gridSpan w:val="2"/>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lang w:val="uk-UA"/>
              </w:rPr>
            </w:pPr>
            <w:r w:rsidRPr="00C01C42">
              <w:rPr>
                <w:rFonts w:ascii="Times New Roman" w:hAnsi="Times New Roman"/>
                <w:sz w:val="20"/>
                <w:szCs w:val="28"/>
              </w:rPr>
              <w:t>Температура воздуха,С°</w:t>
            </w:r>
          </w:p>
        </w:tc>
        <w:tc>
          <w:tcPr>
            <w:tcW w:w="1627" w:type="dxa"/>
            <w:vMerge w:val="restart"/>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lang w:val="uk-UA"/>
              </w:rPr>
            </w:pPr>
            <w:r w:rsidRPr="00C01C42">
              <w:rPr>
                <w:rFonts w:ascii="Times New Roman" w:hAnsi="Times New Roman"/>
                <w:sz w:val="20"/>
                <w:szCs w:val="28"/>
              </w:rPr>
              <w:t>Относительная влажность</w:t>
            </w:r>
          </w:p>
        </w:tc>
        <w:tc>
          <w:tcPr>
            <w:tcW w:w="1985" w:type="dxa"/>
            <w:vMerge w:val="restart"/>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Скорость движения воздуха,</w:t>
            </w:r>
            <w:r w:rsidR="006266CF" w:rsidRPr="00C01C42">
              <w:rPr>
                <w:rFonts w:ascii="Times New Roman" w:hAnsi="Times New Roman"/>
                <w:sz w:val="20"/>
                <w:szCs w:val="28"/>
              </w:rPr>
              <w:t xml:space="preserve"> </w:t>
            </w:r>
            <w:r w:rsidR="00326EA3" w:rsidRPr="00C01C42">
              <w:rPr>
                <w:rFonts w:ascii="Times New Roman" w:hAnsi="Times New Roman"/>
                <w:sz w:val="20"/>
                <w:szCs w:val="28"/>
              </w:rPr>
              <w:t xml:space="preserve">не более </w:t>
            </w:r>
            <w:r w:rsidRPr="00C01C42">
              <w:rPr>
                <w:rFonts w:ascii="Times New Roman" w:hAnsi="Times New Roman"/>
                <w:sz w:val="20"/>
                <w:szCs w:val="28"/>
              </w:rPr>
              <w:t>м/сек.</w:t>
            </w:r>
          </w:p>
        </w:tc>
      </w:tr>
      <w:tr w:rsidR="00083B01" w:rsidRPr="00C01C42" w:rsidTr="00C01C42">
        <w:tc>
          <w:tcPr>
            <w:tcW w:w="1271" w:type="dxa"/>
            <w:vMerge/>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p>
        </w:tc>
        <w:tc>
          <w:tcPr>
            <w:tcW w:w="1066" w:type="dxa"/>
            <w:vMerge/>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p>
        </w:tc>
        <w:tc>
          <w:tcPr>
            <w:tcW w:w="1418" w:type="dxa"/>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Допустимые нормативы</w:t>
            </w:r>
          </w:p>
        </w:tc>
        <w:tc>
          <w:tcPr>
            <w:tcW w:w="1134" w:type="dxa"/>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фактические</w:t>
            </w:r>
          </w:p>
        </w:tc>
        <w:tc>
          <w:tcPr>
            <w:tcW w:w="1627" w:type="dxa"/>
            <w:vMerge/>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p>
        </w:tc>
        <w:tc>
          <w:tcPr>
            <w:tcW w:w="1985" w:type="dxa"/>
            <w:vMerge/>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p>
        </w:tc>
      </w:tr>
      <w:tr w:rsidR="00083B01" w:rsidRPr="00C01C42" w:rsidTr="00C01C42">
        <w:tc>
          <w:tcPr>
            <w:tcW w:w="1271" w:type="dxa"/>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Холодный и переходный</w:t>
            </w:r>
          </w:p>
        </w:tc>
        <w:tc>
          <w:tcPr>
            <w:tcW w:w="1066" w:type="dxa"/>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lang w:val="uk-UA"/>
              </w:rPr>
            </w:pPr>
            <w:r w:rsidRPr="00C01C42">
              <w:rPr>
                <w:rFonts w:ascii="Times New Roman" w:hAnsi="Times New Roman"/>
                <w:sz w:val="20"/>
                <w:szCs w:val="28"/>
              </w:rPr>
              <w:t xml:space="preserve">Легкая, </w:t>
            </w:r>
            <w:r w:rsidRPr="00C01C42">
              <w:rPr>
                <w:rFonts w:ascii="Times New Roman" w:hAnsi="Times New Roman"/>
                <w:sz w:val="20"/>
                <w:szCs w:val="28"/>
                <w:lang w:val="en-US"/>
              </w:rPr>
              <w:t>I</w:t>
            </w:r>
            <w:r w:rsidRPr="00C01C42">
              <w:rPr>
                <w:rFonts w:ascii="Times New Roman" w:hAnsi="Times New Roman"/>
                <w:sz w:val="20"/>
                <w:szCs w:val="28"/>
              </w:rPr>
              <w:t>б</w:t>
            </w:r>
          </w:p>
        </w:tc>
        <w:tc>
          <w:tcPr>
            <w:tcW w:w="1418" w:type="dxa"/>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lang w:val="uk-UA"/>
              </w:rPr>
            </w:pPr>
            <w:r w:rsidRPr="00C01C42">
              <w:rPr>
                <w:rFonts w:ascii="Times New Roman" w:hAnsi="Times New Roman"/>
                <w:sz w:val="20"/>
                <w:szCs w:val="28"/>
              </w:rPr>
              <w:t>20-24</w:t>
            </w:r>
          </w:p>
        </w:tc>
        <w:tc>
          <w:tcPr>
            <w:tcW w:w="1134" w:type="dxa"/>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lang w:val="uk-UA"/>
              </w:rPr>
            </w:pPr>
            <w:r w:rsidRPr="00C01C42">
              <w:rPr>
                <w:rFonts w:ascii="Times New Roman" w:hAnsi="Times New Roman"/>
                <w:sz w:val="20"/>
                <w:szCs w:val="28"/>
              </w:rPr>
              <w:t>17-20</w:t>
            </w:r>
          </w:p>
        </w:tc>
        <w:tc>
          <w:tcPr>
            <w:tcW w:w="1627" w:type="dxa"/>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Нормируемые условия</w:t>
            </w:r>
            <w:r w:rsidR="007B1A55" w:rsidRPr="00C01C42">
              <w:rPr>
                <w:rFonts w:ascii="Times New Roman" w:hAnsi="Times New Roman"/>
                <w:sz w:val="20"/>
                <w:szCs w:val="28"/>
                <w:lang w:val="uk-UA"/>
              </w:rPr>
              <w:t xml:space="preserve"> </w:t>
            </w:r>
            <w:r w:rsidRPr="00C01C42">
              <w:rPr>
                <w:rFonts w:ascii="Times New Roman" w:hAnsi="Times New Roman"/>
                <w:sz w:val="20"/>
                <w:szCs w:val="28"/>
              </w:rPr>
              <w:t>15-75</w:t>
            </w:r>
          </w:p>
          <w:p w:rsidR="006266CF"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Фактические</w:t>
            </w:r>
          </w:p>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Условия 40</w:t>
            </w:r>
          </w:p>
        </w:tc>
        <w:tc>
          <w:tcPr>
            <w:tcW w:w="1985" w:type="dxa"/>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0,2</w:t>
            </w:r>
          </w:p>
          <w:p w:rsidR="00083B01" w:rsidRPr="00C01C42" w:rsidRDefault="00083B01" w:rsidP="00C01C42">
            <w:pPr>
              <w:suppressAutoHyphens/>
              <w:spacing w:after="0" w:line="360" w:lineRule="auto"/>
              <w:contextualSpacing/>
              <w:rPr>
                <w:rFonts w:ascii="Times New Roman" w:hAnsi="Times New Roman"/>
                <w:sz w:val="20"/>
                <w:szCs w:val="28"/>
              </w:rPr>
            </w:pPr>
          </w:p>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0,2</w:t>
            </w:r>
          </w:p>
        </w:tc>
      </w:tr>
      <w:tr w:rsidR="00083B01" w:rsidRPr="00C01C42" w:rsidTr="00C01C42">
        <w:tc>
          <w:tcPr>
            <w:tcW w:w="1271" w:type="dxa"/>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Теплый</w:t>
            </w:r>
          </w:p>
        </w:tc>
        <w:tc>
          <w:tcPr>
            <w:tcW w:w="1066" w:type="dxa"/>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Легкая,</w:t>
            </w:r>
            <w:r w:rsidRPr="00C01C42">
              <w:rPr>
                <w:rFonts w:ascii="Times New Roman" w:hAnsi="Times New Roman"/>
                <w:sz w:val="20"/>
                <w:szCs w:val="28"/>
                <w:lang w:val="en-US"/>
              </w:rPr>
              <w:t xml:space="preserve"> I</w:t>
            </w:r>
            <w:r w:rsidRPr="00C01C42">
              <w:rPr>
                <w:rFonts w:ascii="Times New Roman" w:hAnsi="Times New Roman"/>
                <w:sz w:val="20"/>
                <w:szCs w:val="28"/>
              </w:rPr>
              <w:t>б</w:t>
            </w:r>
          </w:p>
        </w:tc>
        <w:tc>
          <w:tcPr>
            <w:tcW w:w="1418" w:type="dxa"/>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21-28</w:t>
            </w:r>
          </w:p>
        </w:tc>
        <w:tc>
          <w:tcPr>
            <w:tcW w:w="1134" w:type="dxa"/>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17-32</w:t>
            </w:r>
          </w:p>
        </w:tc>
        <w:tc>
          <w:tcPr>
            <w:tcW w:w="1627" w:type="dxa"/>
            <w:shd w:val="clear" w:color="auto" w:fill="auto"/>
          </w:tcPr>
          <w:p w:rsidR="006266CF"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Нормируемые условия</w:t>
            </w:r>
            <w:r w:rsidR="007B1A55" w:rsidRPr="00C01C42">
              <w:rPr>
                <w:rFonts w:ascii="Times New Roman" w:hAnsi="Times New Roman"/>
                <w:sz w:val="20"/>
                <w:szCs w:val="28"/>
                <w:lang w:val="uk-UA"/>
              </w:rPr>
              <w:t xml:space="preserve"> </w:t>
            </w:r>
            <w:r w:rsidRPr="00C01C42">
              <w:rPr>
                <w:rFonts w:ascii="Times New Roman" w:hAnsi="Times New Roman"/>
                <w:sz w:val="20"/>
                <w:szCs w:val="28"/>
              </w:rPr>
              <w:t>15-70</w:t>
            </w:r>
          </w:p>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Фактические условия</w:t>
            </w:r>
            <w:r w:rsidR="006266CF" w:rsidRPr="00C01C42">
              <w:rPr>
                <w:rFonts w:ascii="Times New Roman" w:hAnsi="Times New Roman"/>
                <w:sz w:val="20"/>
                <w:szCs w:val="28"/>
              </w:rPr>
              <w:t xml:space="preserve"> </w:t>
            </w:r>
            <w:r w:rsidRPr="00C01C42">
              <w:rPr>
                <w:rFonts w:ascii="Times New Roman" w:hAnsi="Times New Roman"/>
                <w:sz w:val="20"/>
                <w:szCs w:val="28"/>
              </w:rPr>
              <w:t>60</w:t>
            </w:r>
          </w:p>
        </w:tc>
        <w:tc>
          <w:tcPr>
            <w:tcW w:w="1985" w:type="dxa"/>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0,3</w:t>
            </w:r>
          </w:p>
          <w:p w:rsidR="00083B01" w:rsidRPr="00C01C42" w:rsidRDefault="00083B01" w:rsidP="00C01C42">
            <w:pPr>
              <w:suppressAutoHyphens/>
              <w:spacing w:after="0" w:line="360" w:lineRule="auto"/>
              <w:contextualSpacing/>
              <w:rPr>
                <w:rFonts w:ascii="Times New Roman" w:hAnsi="Times New Roman"/>
                <w:sz w:val="20"/>
                <w:szCs w:val="28"/>
              </w:rPr>
            </w:pPr>
          </w:p>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0,2</w:t>
            </w:r>
          </w:p>
        </w:tc>
      </w:tr>
    </w:tbl>
    <w:p w:rsidR="00E34D0F" w:rsidRPr="006266CF" w:rsidRDefault="00E34D0F" w:rsidP="006266CF">
      <w:pPr>
        <w:suppressAutoHyphens/>
        <w:spacing w:after="0" w:line="360" w:lineRule="auto"/>
        <w:ind w:firstLine="709"/>
        <w:contextualSpacing/>
        <w:jc w:val="both"/>
        <w:rPr>
          <w:rFonts w:ascii="Times New Roman" w:hAnsi="Times New Roman"/>
          <w:sz w:val="28"/>
          <w:szCs w:val="28"/>
        </w:rPr>
      </w:pP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На основании данных можно сделать вывод о том, что в холодное время года в помещении отдела наблюдается нормальная температура и влажность воздуха, а в летнее время</w:t>
      </w:r>
      <w:r w:rsidR="006266CF" w:rsidRPr="006266CF">
        <w:rPr>
          <w:rFonts w:ascii="Times New Roman" w:hAnsi="Times New Roman"/>
          <w:sz w:val="28"/>
          <w:szCs w:val="28"/>
        </w:rPr>
        <w:t xml:space="preserve"> </w:t>
      </w:r>
      <w:r w:rsidRPr="006266CF">
        <w:rPr>
          <w:rFonts w:ascii="Times New Roman" w:hAnsi="Times New Roman"/>
          <w:sz w:val="28"/>
          <w:szCs w:val="28"/>
        </w:rPr>
        <w:t>в отделе тепло.</w:t>
      </w:r>
    </w:p>
    <w:p w:rsidR="00083B01" w:rsidRPr="006266CF" w:rsidRDefault="00083B01" w:rsidP="006266CF">
      <w:pPr>
        <w:suppressAutoHyphens/>
        <w:spacing w:after="0" w:line="360" w:lineRule="auto"/>
        <w:ind w:firstLine="709"/>
        <w:contextualSpacing/>
        <w:jc w:val="both"/>
        <w:rPr>
          <w:rFonts w:ascii="Times New Roman" w:hAnsi="Times New Roman"/>
          <w:b/>
          <w:sz w:val="28"/>
          <w:szCs w:val="28"/>
        </w:rPr>
      </w:pPr>
      <w:r w:rsidRPr="006266CF">
        <w:rPr>
          <w:rFonts w:ascii="Times New Roman" w:hAnsi="Times New Roman"/>
          <w:b/>
          <w:sz w:val="28"/>
          <w:szCs w:val="28"/>
        </w:rPr>
        <w:t>Нормирование уровней вредных химических веществ</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Источниками загрязнения помещения являются вредные вещества внешней среды и более 100 соединений, выделяющихся из строительных материалов, мебели, одежды, обуви и биоактивные соединения (антропотоксины) самого человека (таблица 6.6)</w:t>
      </w:r>
    </w:p>
    <w:p w:rsidR="007B1A55" w:rsidRDefault="007B1A55" w:rsidP="006266CF">
      <w:pPr>
        <w:suppressAutoHyphens/>
        <w:spacing w:after="0" w:line="360" w:lineRule="auto"/>
        <w:ind w:firstLine="709"/>
        <w:contextualSpacing/>
        <w:jc w:val="both"/>
        <w:rPr>
          <w:rFonts w:ascii="Times New Roman" w:hAnsi="Times New Roman"/>
          <w:sz w:val="28"/>
          <w:szCs w:val="28"/>
          <w:lang w:val="uk-UA"/>
        </w:rPr>
      </w:pP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Таблица 6.6 - Характеристика вредных веществ, содержащихся в воздухе служебных помещений (ГОСТ 12.1.005-80)</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1497"/>
        <w:gridCol w:w="1091"/>
        <w:gridCol w:w="3162"/>
      </w:tblGrid>
      <w:tr w:rsidR="00083B01" w:rsidRPr="00C01C42" w:rsidTr="00C01C42">
        <w:tc>
          <w:tcPr>
            <w:tcW w:w="3005"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Вредные вещества</w:t>
            </w:r>
          </w:p>
        </w:tc>
        <w:tc>
          <w:tcPr>
            <w:tcW w:w="1497"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ПДК мг/м³</w:t>
            </w:r>
          </w:p>
        </w:tc>
        <w:tc>
          <w:tcPr>
            <w:tcW w:w="1091" w:type="dxa"/>
            <w:shd w:val="clear" w:color="auto" w:fill="auto"/>
          </w:tcPr>
          <w:p w:rsidR="006266CF"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Класс</w:t>
            </w:r>
          </w:p>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опасности</w:t>
            </w:r>
          </w:p>
        </w:tc>
        <w:tc>
          <w:tcPr>
            <w:tcW w:w="3162"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Действие на человека</w:t>
            </w:r>
          </w:p>
        </w:tc>
      </w:tr>
      <w:tr w:rsidR="00083B01" w:rsidRPr="00C01C42" w:rsidTr="00C01C42">
        <w:tc>
          <w:tcPr>
            <w:tcW w:w="3005"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Внешние источники:</w:t>
            </w:r>
          </w:p>
        </w:tc>
        <w:tc>
          <w:tcPr>
            <w:tcW w:w="1497" w:type="dxa"/>
            <w:vMerge w:val="restart"/>
            <w:shd w:val="clear" w:color="auto" w:fill="auto"/>
          </w:tcPr>
          <w:p w:rsidR="00083B01" w:rsidRPr="00C01C42" w:rsidRDefault="00083B01" w:rsidP="00C01C42">
            <w:pPr>
              <w:suppressAutoHyphens/>
              <w:spacing w:after="0" w:line="360" w:lineRule="auto"/>
              <w:contextualSpacing/>
              <w:rPr>
                <w:rFonts w:ascii="Times New Roman" w:hAnsi="Times New Roman"/>
                <w:sz w:val="20"/>
              </w:rPr>
            </w:pPr>
          </w:p>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20</w:t>
            </w:r>
          </w:p>
        </w:tc>
        <w:tc>
          <w:tcPr>
            <w:tcW w:w="1091" w:type="dxa"/>
            <w:vMerge w:val="restart"/>
            <w:shd w:val="clear" w:color="auto" w:fill="auto"/>
          </w:tcPr>
          <w:p w:rsidR="00083B01" w:rsidRPr="00C01C42" w:rsidRDefault="00083B01" w:rsidP="00C01C42">
            <w:pPr>
              <w:suppressAutoHyphens/>
              <w:spacing w:after="0" w:line="360" w:lineRule="auto"/>
              <w:contextualSpacing/>
              <w:rPr>
                <w:rFonts w:ascii="Times New Roman" w:hAnsi="Times New Roman"/>
                <w:sz w:val="20"/>
              </w:rPr>
            </w:pPr>
          </w:p>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4</w:t>
            </w:r>
          </w:p>
        </w:tc>
        <w:tc>
          <w:tcPr>
            <w:tcW w:w="3162" w:type="dxa"/>
            <w:vMerge w:val="restart"/>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Нарушение</w:t>
            </w:r>
            <w:r w:rsidR="006266CF" w:rsidRPr="00C01C42">
              <w:rPr>
                <w:rFonts w:ascii="Times New Roman" w:hAnsi="Times New Roman"/>
                <w:sz w:val="20"/>
              </w:rPr>
              <w:t xml:space="preserve"> </w:t>
            </w:r>
            <w:r w:rsidRPr="00C01C42">
              <w:rPr>
                <w:rFonts w:ascii="Times New Roman" w:hAnsi="Times New Roman"/>
                <w:sz w:val="20"/>
              </w:rPr>
              <w:t>переноса кислорода кровь и как следствие - удушье</w:t>
            </w:r>
          </w:p>
        </w:tc>
      </w:tr>
      <w:tr w:rsidR="00083B01" w:rsidRPr="00C01C42" w:rsidTr="00C01C42">
        <w:tc>
          <w:tcPr>
            <w:tcW w:w="3005"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 xml:space="preserve">Оксид углерода </w:t>
            </w:r>
          </w:p>
        </w:tc>
        <w:tc>
          <w:tcPr>
            <w:tcW w:w="1497" w:type="dxa"/>
            <w:vMerge/>
            <w:shd w:val="clear" w:color="auto" w:fill="auto"/>
          </w:tcPr>
          <w:p w:rsidR="00083B01" w:rsidRPr="00C01C42" w:rsidRDefault="00083B01" w:rsidP="00C01C42">
            <w:pPr>
              <w:suppressAutoHyphens/>
              <w:spacing w:after="0" w:line="360" w:lineRule="auto"/>
              <w:contextualSpacing/>
              <w:rPr>
                <w:rFonts w:ascii="Times New Roman" w:hAnsi="Times New Roman"/>
                <w:sz w:val="20"/>
              </w:rPr>
            </w:pPr>
          </w:p>
        </w:tc>
        <w:tc>
          <w:tcPr>
            <w:tcW w:w="1091" w:type="dxa"/>
            <w:vMerge/>
            <w:shd w:val="clear" w:color="auto" w:fill="auto"/>
          </w:tcPr>
          <w:p w:rsidR="00083B01" w:rsidRPr="00C01C42" w:rsidRDefault="00083B01" w:rsidP="00C01C42">
            <w:pPr>
              <w:suppressAutoHyphens/>
              <w:spacing w:after="0" w:line="360" w:lineRule="auto"/>
              <w:contextualSpacing/>
              <w:rPr>
                <w:rFonts w:ascii="Times New Roman" w:hAnsi="Times New Roman"/>
                <w:sz w:val="20"/>
              </w:rPr>
            </w:pPr>
          </w:p>
        </w:tc>
        <w:tc>
          <w:tcPr>
            <w:tcW w:w="3162" w:type="dxa"/>
            <w:vMerge/>
            <w:shd w:val="clear" w:color="auto" w:fill="auto"/>
          </w:tcPr>
          <w:p w:rsidR="00083B01" w:rsidRPr="00C01C42" w:rsidRDefault="00083B01" w:rsidP="00C01C42">
            <w:pPr>
              <w:suppressAutoHyphens/>
              <w:spacing w:after="0" w:line="360" w:lineRule="auto"/>
              <w:contextualSpacing/>
              <w:rPr>
                <w:rFonts w:ascii="Times New Roman" w:hAnsi="Times New Roman"/>
                <w:sz w:val="20"/>
              </w:rPr>
            </w:pPr>
          </w:p>
        </w:tc>
      </w:tr>
      <w:tr w:rsidR="00083B01" w:rsidRPr="00C01C42" w:rsidTr="00C01C42">
        <w:tc>
          <w:tcPr>
            <w:tcW w:w="3005"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 xml:space="preserve">Диоксид азота </w:t>
            </w:r>
          </w:p>
        </w:tc>
        <w:tc>
          <w:tcPr>
            <w:tcW w:w="1497"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5</w:t>
            </w:r>
          </w:p>
        </w:tc>
        <w:tc>
          <w:tcPr>
            <w:tcW w:w="1091"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2</w:t>
            </w:r>
          </w:p>
        </w:tc>
        <w:tc>
          <w:tcPr>
            <w:tcW w:w="3162"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Раздражающее и наркотическое действие на ЦНС</w:t>
            </w:r>
          </w:p>
        </w:tc>
      </w:tr>
      <w:tr w:rsidR="00083B01" w:rsidRPr="00C01C42" w:rsidTr="00C01C42">
        <w:tc>
          <w:tcPr>
            <w:tcW w:w="3005"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Диоксид серы</w:t>
            </w:r>
          </w:p>
        </w:tc>
        <w:tc>
          <w:tcPr>
            <w:tcW w:w="1497"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1</w:t>
            </w:r>
          </w:p>
        </w:tc>
        <w:tc>
          <w:tcPr>
            <w:tcW w:w="1091"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2</w:t>
            </w:r>
          </w:p>
        </w:tc>
        <w:tc>
          <w:tcPr>
            <w:tcW w:w="3162"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 xml:space="preserve">Раздражающее и фиброгенное </w:t>
            </w:r>
          </w:p>
        </w:tc>
      </w:tr>
      <w:tr w:rsidR="00083B01" w:rsidRPr="00C01C42" w:rsidTr="00C01C42">
        <w:tc>
          <w:tcPr>
            <w:tcW w:w="3005" w:type="dxa"/>
            <w:shd w:val="clear" w:color="auto" w:fill="auto"/>
          </w:tcPr>
          <w:p w:rsidR="006266CF"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Свинец</w:t>
            </w:r>
          </w:p>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(выхлопы автомобилей</w:t>
            </w:r>
          </w:p>
        </w:tc>
        <w:tc>
          <w:tcPr>
            <w:tcW w:w="1497"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0,01/С 007</w:t>
            </w:r>
          </w:p>
        </w:tc>
        <w:tc>
          <w:tcPr>
            <w:tcW w:w="1091"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p>
        </w:tc>
        <w:tc>
          <w:tcPr>
            <w:tcW w:w="3162"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Общетоксическое (на ЦНС, кроветворение,ССС, углеродный обмен)</w:t>
            </w:r>
          </w:p>
        </w:tc>
      </w:tr>
      <w:tr w:rsidR="00083B01" w:rsidRPr="00C01C42" w:rsidTr="00C01C42">
        <w:tc>
          <w:tcPr>
            <w:tcW w:w="3005"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 xml:space="preserve">Пыль, сажа </w:t>
            </w:r>
          </w:p>
        </w:tc>
        <w:tc>
          <w:tcPr>
            <w:tcW w:w="1497"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4</w:t>
            </w:r>
          </w:p>
        </w:tc>
        <w:tc>
          <w:tcPr>
            <w:tcW w:w="1091"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4</w:t>
            </w:r>
          </w:p>
        </w:tc>
        <w:tc>
          <w:tcPr>
            <w:tcW w:w="3162"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 xml:space="preserve">Раздражающее и канцерогенное </w:t>
            </w:r>
          </w:p>
        </w:tc>
      </w:tr>
      <w:tr w:rsidR="00083B01" w:rsidRPr="00C01C42" w:rsidTr="00C01C42">
        <w:tc>
          <w:tcPr>
            <w:tcW w:w="3005"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Строительные материалы:</w:t>
            </w:r>
          </w:p>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Радон</w:t>
            </w:r>
          </w:p>
        </w:tc>
        <w:tc>
          <w:tcPr>
            <w:tcW w:w="1497"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p>
        </w:tc>
        <w:tc>
          <w:tcPr>
            <w:tcW w:w="1091"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p>
        </w:tc>
        <w:tc>
          <w:tcPr>
            <w:tcW w:w="3162"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Радиоактивные элементы: канцерогенное действие</w:t>
            </w:r>
          </w:p>
        </w:tc>
      </w:tr>
      <w:tr w:rsidR="00083B01" w:rsidRPr="00C01C42" w:rsidTr="00C01C42">
        <w:tc>
          <w:tcPr>
            <w:tcW w:w="3005"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Мебель, одежда, обувь:</w:t>
            </w:r>
          </w:p>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фенопласты</w:t>
            </w:r>
          </w:p>
        </w:tc>
        <w:tc>
          <w:tcPr>
            <w:tcW w:w="1497"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 xml:space="preserve"> 6</w:t>
            </w:r>
          </w:p>
        </w:tc>
        <w:tc>
          <w:tcPr>
            <w:tcW w:w="1091"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3</w:t>
            </w:r>
          </w:p>
        </w:tc>
        <w:tc>
          <w:tcPr>
            <w:tcW w:w="3162"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Общетоксическое, аллергическое, концерогенное</w:t>
            </w:r>
          </w:p>
        </w:tc>
      </w:tr>
      <w:tr w:rsidR="00083B01" w:rsidRPr="00C01C42" w:rsidTr="00C01C42">
        <w:tc>
          <w:tcPr>
            <w:tcW w:w="3005"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полиэфирный лак</w:t>
            </w:r>
          </w:p>
        </w:tc>
        <w:tc>
          <w:tcPr>
            <w:tcW w:w="1497"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6</w:t>
            </w:r>
          </w:p>
        </w:tc>
        <w:tc>
          <w:tcPr>
            <w:tcW w:w="1091"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2</w:t>
            </w:r>
          </w:p>
        </w:tc>
        <w:tc>
          <w:tcPr>
            <w:tcW w:w="3162" w:type="dxa"/>
            <w:shd w:val="clear" w:color="auto" w:fill="auto"/>
          </w:tcPr>
          <w:p w:rsidR="00083B01" w:rsidRPr="00C01C42" w:rsidRDefault="006266CF" w:rsidP="00C01C42">
            <w:pPr>
              <w:suppressAutoHyphens/>
              <w:spacing w:after="0" w:line="360" w:lineRule="auto"/>
              <w:contextualSpacing/>
              <w:rPr>
                <w:rFonts w:ascii="Times New Roman" w:hAnsi="Times New Roman"/>
                <w:sz w:val="20"/>
              </w:rPr>
            </w:pPr>
            <w:r w:rsidRPr="00C01C42">
              <w:rPr>
                <w:rFonts w:ascii="Times New Roman" w:hAnsi="Times New Roman"/>
                <w:sz w:val="20"/>
              </w:rPr>
              <w:t xml:space="preserve"> </w:t>
            </w:r>
            <w:r w:rsidR="00083B01" w:rsidRPr="00C01C42">
              <w:rPr>
                <w:rFonts w:ascii="Times New Roman" w:hAnsi="Times New Roman"/>
                <w:sz w:val="20"/>
              </w:rPr>
              <w:t>-</w:t>
            </w:r>
            <w:r w:rsidRPr="00C01C42">
              <w:rPr>
                <w:rFonts w:ascii="Times New Roman" w:hAnsi="Times New Roman"/>
                <w:sz w:val="20"/>
              </w:rPr>
              <w:t>"</w:t>
            </w:r>
            <w:r w:rsidR="00083B01" w:rsidRPr="00C01C42">
              <w:rPr>
                <w:rFonts w:ascii="Times New Roman" w:hAnsi="Times New Roman"/>
                <w:sz w:val="20"/>
              </w:rPr>
              <w:t>-</w:t>
            </w:r>
          </w:p>
        </w:tc>
      </w:tr>
      <w:tr w:rsidR="00083B01" w:rsidRPr="00C01C42" w:rsidTr="00C01C42">
        <w:tc>
          <w:tcPr>
            <w:tcW w:w="3005"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капролактин</w:t>
            </w:r>
          </w:p>
        </w:tc>
        <w:tc>
          <w:tcPr>
            <w:tcW w:w="1497"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10</w:t>
            </w:r>
          </w:p>
        </w:tc>
        <w:tc>
          <w:tcPr>
            <w:tcW w:w="1091"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3</w:t>
            </w:r>
          </w:p>
        </w:tc>
        <w:tc>
          <w:tcPr>
            <w:tcW w:w="3162" w:type="dxa"/>
            <w:shd w:val="clear" w:color="auto" w:fill="auto"/>
          </w:tcPr>
          <w:p w:rsidR="00083B01" w:rsidRPr="00C01C42" w:rsidRDefault="006266CF" w:rsidP="00C01C42">
            <w:pPr>
              <w:suppressAutoHyphens/>
              <w:spacing w:after="0" w:line="360" w:lineRule="auto"/>
              <w:contextualSpacing/>
              <w:rPr>
                <w:rFonts w:ascii="Times New Roman" w:hAnsi="Times New Roman"/>
                <w:sz w:val="20"/>
              </w:rPr>
            </w:pPr>
            <w:r w:rsidRPr="00C01C42">
              <w:rPr>
                <w:rFonts w:ascii="Times New Roman" w:hAnsi="Times New Roman"/>
                <w:sz w:val="20"/>
              </w:rPr>
              <w:t xml:space="preserve"> </w:t>
            </w:r>
            <w:r w:rsidR="00083B01" w:rsidRPr="00C01C42">
              <w:rPr>
                <w:rFonts w:ascii="Times New Roman" w:hAnsi="Times New Roman"/>
                <w:sz w:val="20"/>
              </w:rPr>
              <w:t xml:space="preserve">- </w:t>
            </w:r>
            <w:r w:rsidRPr="00C01C42">
              <w:rPr>
                <w:rFonts w:ascii="Times New Roman" w:hAnsi="Times New Roman"/>
                <w:sz w:val="20"/>
              </w:rPr>
              <w:t>"</w:t>
            </w:r>
            <w:r w:rsidR="00083B01" w:rsidRPr="00C01C42">
              <w:rPr>
                <w:rFonts w:ascii="Times New Roman" w:hAnsi="Times New Roman"/>
                <w:sz w:val="20"/>
              </w:rPr>
              <w:t xml:space="preserve"> -</w:t>
            </w:r>
          </w:p>
        </w:tc>
      </w:tr>
      <w:tr w:rsidR="00083B01" w:rsidRPr="00C01C42" w:rsidTr="00C01C42">
        <w:tc>
          <w:tcPr>
            <w:tcW w:w="3005"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поливинилацетат</w:t>
            </w:r>
          </w:p>
        </w:tc>
        <w:tc>
          <w:tcPr>
            <w:tcW w:w="1497"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6</w:t>
            </w:r>
          </w:p>
        </w:tc>
        <w:tc>
          <w:tcPr>
            <w:tcW w:w="1091"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3</w:t>
            </w:r>
          </w:p>
        </w:tc>
        <w:tc>
          <w:tcPr>
            <w:tcW w:w="3162" w:type="dxa"/>
            <w:shd w:val="clear" w:color="auto" w:fill="auto"/>
          </w:tcPr>
          <w:p w:rsidR="00083B01" w:rsidRPr="00C01C42" w:rsidRDefault="006266CF" w:rsidP="00C01C42">
            <w:pPr>
              <w:suppressAutoHyphens/>
              <w:spacing w:after="0" w:line="360" w:lineRule="auto"/>
              <w:contextualSpacing/>
              <w:rPr>
                <w:rFonts w:ascii="Times New Roman" w:hAnsi="Times New Roman"/>
                <w:sz w:val="20"/>
              </w:rPr>
            </w:pPr>
            <w:r w:rsidRPr="00C01C42">
              <w:rPr>
                <w:rFonts w:ascii="Times New Roman" w:hAnsi="Times New Roman"/>
                <w:sz w:val="20"/>
              </w:rPr>
              <w:t xml:space="preserve"> </w:t>
            </w:r>
            <w:r w:rsidR="00083B01" w:rsidRPr="00C01C42">
              <w:rPr>
                <w:rFonts w:ascii="Times New Roman" w:hAnsi="Times New Roman"/>
                <w:sz w:val="20"/>
              </w:rPr>
              <w:t>-</w:t>
            </w:r>
            <w:r w:rsidRPr="00C01C42">
              <w:rPr>
                <w:rFonts w:ascii="Times New Roman" w:hAnsi="Times New Roman"/>
                <w:sz w:val="20"/>
              </w:rPr>
              <w:t>"</w:t>
            </w:r>
            <w:r w:rsidR="00083B01" w:rsidRPr="00C01C42">
              <w:rPr>
                <w:rFonts w:ascii="Times New Roman" w:hAnsi="Times New Roman"/>
                <w:sz w:val="20"/>
              </w:rPr>
              <w:t>-</w:t>
            </w:r>
          </w:p>
        </w:tc>
      </w:tr>
      <w:tr w:rsidR="00083B01" w:rsidRPr="00C01C42" w:rsidTr="00C01C42">
        <w:tc>
          <w:tcPr>
            <w:tcW w:w="3005"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Пыль растительного и животного происхождения с соединением минерального волокна</w:t>
            </w:r>
          </w:p>
        </w:tc>
        <w:tc>
          <w:tcPr>
            <w:tcW w:w="1497"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0,5</w:t>
            </w:r>
          </w:p>
        </w:tc>
        <w:tc>
          <w:tcPr>
            <w:tcW w:w="1091"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 xml:space="preserve"> 2</w:t>
            </w:r>
          </w:p>
        </w:tc>
        <w:tc>
          <w:tcPr>
            <w:tcW w:w="3162"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Общетоксическое (на ЦНС, пищеварение), раздражающее, канцерогенное</w:t>
            </w:r>
          </w:p>
        </w:tc>
      </w:tr>
      <w:tr w:rsidR="00083B01" w:rsidRPr="00C01C42" w:rsidTr="00C01C42">
        <w:tc>
          <w:tcPr>
            <w:tcW w:w="3005"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Антропотоксины:</w:t>
            </w:r>
          </w:p>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 xml:space="preserve">Двуоксид углерода </w:t>
            </w:r>
          </w:p>
        </w:tc>
        <w:tc>
          <w:tcPr>
            <w:tcW w:w="1497"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5</w:t>
            </w:r>
          </w:p>
        </w:tc>
        <w:tc>
          <w:tcPr>
            <w:tcW w:w="1091"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2</w:t>
            </w:r>
          </w:p>
        </w:tc>
        <w:tc>
          <w:tcPr>
            <w:tcW w:w="3162"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Общетоксическое (на ЦНС, кроветворение)</w:t>
            </w:r>
          </w:p>
        </w:tc>
      </w:tr>
      <w:tr w:rsidR="00083B01" w:rsidRPr="00C01C42" w:rsidTr="00C01C42">
        <w:tc>
          <w:tcPr>
            <w:tcW w:w="3005"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Сероводород</w:t>
            </w:r>
          </w:p>
        </w:tc>
        <w:tc>
          <w:tcPr>
            <w:tcW w:w="1497"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Макс.переносимая 9мг/л</w:t>
            </w:r>
          </w:p>
        </w:tc>
        <w:tc>
          <w:tcPr>
            <w:tcW w:w="1091"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p>
        </w:tc>
        <w:tc>
          <w:tcPr>
            <w:tcW w:w="3162"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 xml:space="preserve">- </w:t>
            </w:r>
            <w:r w:rsidR="006266CF" w:rsidRPr="00C01C42">
              <w:rPr>
                <w:rFonts w:ascii="Times New Roman" w:hAnsi="Times New Roman"/>
                <w:sz w:val="20"/>
              </w:rPr>
              <w:t>"</w:t>
            </w:r>
            <w:r w:rsidRPr="00C01C42">
              <w:rPr>
                <w:rFonts w:ascii="Times New Roman" w:hAnsi="Times New Roman"/>
                <w:sz w:val="20"/>
              </w:rPr>
              <w:t>-</w:t>
            </w:r>
          </w:p>
        </w:tc>
      </w:tr>
      <w:tr w:rsidR="00083B01" w:rsidRPr="00C01C42" w:rsidTr="00C01C42">
        <w:tc>
          <w:tcPr>
            <w:tcW w:w="3005"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 xml:space="preserve">Продукты курения: </w:t>
            </w:r>
          </w:p>
        </w:tc>
        <w:tc>
          <w:tcPr>
            <w:tcW w:w="1497" w:type="dxa"/>
            <w:vMerge w:val="restart"/>
            <w:shd w:val="clear" w:color="auto" w:fill="auto"/>
          </w:tcPr>
          <w:p w:rsidR="00083B01" w:rsidRPr="00C01C42" w:rsidRDefault="00083B01" w:rsidP="00C01C42">
            <w:pPr>
              <w:suppressAutoHyphens/>
              <w:spacing w:after="0" w:line="360" w:lineRule="auto"/>
              <w:contextualSpacing/>
              <w:rPr>
                <w:rFonts w:ascii="Times New Roman" w:hAnsi="Times New Roman"/>
                <w:sz w:val="20"/>
              </w:rPr>
            </w:pPr>
          </w:p>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10</w:t>
            </w:r>
          </w:p>
        </w:tc>
        <w:tc>
          <w:tcPr>
            <w:tcW w:w="1091" w:type="dxa"/>
            <w:vMerge w:val="restart"/>
            <w:shd w:val="clear" w:color="auto" w:fill="auto"/>
          </w:tcPr>
          <w:p w:rsidR="00083B01" w:rsidRPr="00C01C42" w:rsidRDefault="00083B01" w:rsidP="00C01C42">
            <w:pPr>
              <w:suppressAutoHyphens/>
              <w:spacing w:after="0" w:line="360" w:lineRule="auto"/>
              <w:contextualSpacing/>
              <w:rPr>
                <w:rFonts w:ascii="Times New Roman" w:hAnsi="Times New Roman"/>
                <w:sz w:val="20"/>
              </w:rPr>
            </w:pPr>
          </w:p>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2</w:t>
            </w:r>
          </w:p>
        </w:tc>
        <w:tc>
          <w:tcPr>
            <w:tcW w:w="3162" w:type="dxa"/>
            <w:vMerge w:val="restart"/>
            <w:shd w:val="clear" w:color="auto" w:fill="auto"/>
          </w:tcPr>
          <w:p w:rsidR="00083B01" w:rsidRPr="00C01C42" w:rsidRDefault="00083B01" w:rsidP="00C01C42">
            <w:pPr>
              <w:suppressAutoHyphens/>
              <w:spacing w:after="0" w:line="360" w:lineRule="auto"/>
              <w:contextualSpacing/>
              <w:rPr>
                <w:rFonts w:ascii="Times New Roman" w:hAnsi="Times New Roman"/>
                <w:sz w:val="20"/>
              </w:rPr>
            </w:pPr>
          </w:p>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Наркотическое (на ЦНС)</w:t>
            </w:r>
          </w:p>
        </w:tc>
      </w:tr>
      <w:tr w:rsidR="00083B01" w:rsidRPr="00C01C42" w:rsidTr="00C01C42">
        <w:tc>
          <w:tcPr>
            <w:tcW w:w="3005"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 xml:space="preserve">Никотин </w:t>
            </w:r>
          </w:p>
        </w:tc>
        <w:tc>
          <w:tcPr>
            <w:tcW w:w="1497" w:type="dxa"/>
            <w:vMerge/>
            <w:shd w:val="clear" w:color="auto" w:fill="auto"/>
          </w:tcPr>
          <w:p w:rsidR="00083B01" w:rsidRPr="00C01C42" w:rsidRDefault="00083B01" w:rsidP="00C01C42">
            <w:pPr>
              <w:suppressAutoHyphens/>
              <w:spacing w:after="0" w:line="360" w:lineRule="auto"/>
              <w:contextualSpacing/>
              <w:rPr>
                <w:rFonts w:ascii="Times New Roman" w:hAnsi="Times New Roman"/>
                <w:sz w:val="20"/>
              </w:rPr>
            </w:pPr>
          </w:p>
        </w:tc>
        <w:tc>
          <w:tcPr>
            <w:tcW w:w="1091" w:type="dxa"/>
            <w:vMerge/>
            <w:shd w:val="clear" w:color="auto" w:fill="auto"/>
          </w:tcPr>
          <w:p w:rsidR="00083B01" w:rsidRPr="00C01C42" w:rsidRDefault="00083B01" w:rsidP="00C01C42">
            <w:pPr>
              <w:suppressAutoHyphens/>
              <w:spacing w:after="0" w:line="360" w:lineRule="auto"/>
              <w:contextualSpacing/>
              <w:rPr>
                <w:rFonts w:ascii="Times New Roman" w:hAnsi="Times New Roman"/>
                <w:sz w:val="20"/>
              </w:rPr>
            </w:pPr>
          </w:p>
        </w:tc>
        <w:tc>
          <w:tcPr>
            <w:tcW w:w="3162" w:type="dxa"/>
            <w:vMerge/>
            <w:shd w:val="clear" w:color="auto" w:fill="auto"/>
          </w:tcPr>
          <w:p w:rsidR="00083B01" w:rsidRPr="00C01C42" w:rsidRDefault="00083B01" w:rsidP="00C01C42">
            <w:pPr>
              <w:suppressAutoHyphens/>
              <w:spacing w:after="0" w:line="360" w:lineRule="auto"/>
              <w:contextualSpacing/>
              <w:rPr>
                <w:rFonts w:ascii="Times New Roman" w:hAnsi="Times New Roman"/>
                <w:sz w:val="20"/>
              </w:rPr>
            </w:pPr>
          </w:p>
        </w:tc>
      </w:tr>
    </w:tbl>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Из таблицы 6.6 видно, что к наиболее опасным загрязнителям помещения относятся продукты курения (бензапирен) и свинец, поступаемый в помещение от выхлопов автомобилей, имеющие 1 класс опасности.</w:t>
      </w:r>
    </w:p>
    <w:p w:rsidR="00083B01" w:rsidRPr="006266CF" w:rsidRDefault="00083B01" w:rsidP="006266CF">
      <w:pPr>
        <w:suppressAutoHyphens/>
        <w:spacing w:after="0" w:line="360" w:lineRule="auto"/>
        <w:ind w:firstLine="709"/>
        <w:contextualSpacing/>
        <w:jc w:val="both"/>
        <w:rPr>
          <w:rFonts w:ascii="Times New Roman" w:hAnsi="Times New Roman"/>
          <w:b/>
          <w:sz w:val="28"/>
          <w:szCs w:val="28"/>
        </w:rPr>
      </w:pPr>
      <w:r w:rsidRPr="006266CF">
        <w:rPr>
          <w:rFonts w:ascii="Times New Roman" w:hAnsi="Times New Roman"/>
          <w:b/>
          <w:sz w:val="28"/>
          <w:szCs w:val="28"/>
        </w:rPr>
        <w:t>Нормирование уровней аэроионизации</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Руководствуясь нормативами, представленными в </w:t>
      </w:r>
      <w:r w:rsidRPr="004700FA">
        <w:rPr>
          <w:rFonts w:ascii="Times New Roman" w:hAnsi="Times New Roman"/>
          <w:sz w:val="28"/>
          <w:szCs w:val="28"/>
        </w:rPr>
        <w:t>СанПиН 2.2.2</w:t>
      </w:r>
      <w:r w:rsidRPr="006266CF">
        <w:rPr>
          <w:rFonts w:ascii="Times New Roman" w:hAnsi="Times New Roman"/>
          <w:sz w:val="28"/>
          <w:szCs w:val="28"/>
        </w:rPr>
        <w:t>/2.4.1340-03</w:t>
      </w:r>
      <w:r w:rsidR="006266CF" w:rsidRPr="006266CF">
        <w:rPr>
          <w:rFonts w:ascii="Times New Roman" w:hAnsi="Times New Roman"/>
          <w:sz w:val="28"/>
          <w:szCs w:val="28"/>
        </w:rPr>
        <w:t xml:space="preserve"> </w:t>
      </w:r>
      <w:r w:rsidRPr="006266CF">
        <w:rPr>
          <w:rFonts w:ascii="Times New Roman" w:hAnsi="Times New Roman"/>
          <w:sz w:val="28"/>
          <w:szCs w:val="28"/>
        </w:rPr>
        <w:t>проведем уровни положительных и отрицательных аэроионов</w:t>
      </w:r>
      <w:r w:rsidR="006266CF" w:rsidRPr="006266CF">
        <w:rPr>
          <w:rFonts w:ascii="Times New Roman" w:hAnsi="Times New Roman"/>
          <w:sz w:val="28"/>
          <w:szCs w:val="28"/>
        </w:rPr>
        <w:t xml:space="preserve"> </w:t>
      </w:r>
      <w:r w:rsidRPr="006266CF">
        <w:rPr>
          <w:rFonts w:ascii="Times New Roman" w:hAnsi="Times New Roman"/>
          <w:sz w:val="28"/>
          <w:szCs w:val="28"/>
        </w:rPr>
        <w:t>в воздухе помещений, занимаемых отделом маркетинга и продаж и сравним их с нормативами.</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Уровень положительных и отрицательных аэроионов в воздухе помещения ниже норматива. Фактический объем подачи свежего воздуха в помещение, в зависимости от объема</w:t>
      </w:r>
      <w:r w:rsidR="006266CF" w:rsidRPr="006266CF">
        <w:rPr>
          <w:rFonts w:ascii="Times New Roman" w:hAnsi="Times New Roman"/>
          <w:sz w:val="28"/>
          <w:szCs w:val="28"/>
        </w:rPr>
        <w:t xml:space="preserve"> </w:t>
      </w:r>
      <w:r w:rsidRPr="006266CF">
        <w:rPr>
          <w:rFonts w:ascii="Times New Roman" w:hAnsi="Times New Roman"/>
          <w:sz w:val="28"/>
          <w:szCs w:val="28"/>
        </w:rPr>
        <w:t>занимаемых комнат, представлен в таблице 6.7:</w:t>
      </w:r>
    </w:p>
    <w:p w:rsidR="007B1A55" w:rsidRDefault="007B1A55" w:rsidP="006266CF">
      <w:pPr>
        <w:suppressAutoHyphens/>
        <w:spacing w:after="0" w:line="360" w:lineRule="auto"/>
        <w:ind w:firstLine="709"/>
        <w:contextualSpacing/>
        <w:jc w:val="both"/>
        <w:rPr>
          <w:rFonts w:ascii="Times New Roman" w:hAnsi="Times New Roman"/>
          <w:sz w:val="28"/>
          <w:szCs w:val="28"/>
          <w:lang w:val="uk-UA"/>
        </w:rPr>
      </w:pPr>
    </w:p>
    <w:p w:rsidR="00083B01" w:rsidRPr="006266CF" w:rsidRDefault="007B1A55" w:rsidP="006266CF">
      <w:pPr>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lang w:val="uk-UA"/>
        </w:rPr>
        <w:br w:type="page"/>
      </w:r>
      <w:r w:rsidR="00083B01" w:rsidRPr="006266CF">
        <w:rPr>
          <w:rFonts w:ascii="Times New Roman" w:hAnsi="Times New Roman"/>
          <w:sz w:val="28"/>
          <w:szCs w:val="28"/>
        </w:rPr>
        <w:t>Таблица</w:t>
      </w:r>
      <w:r w:rsidR="006266CF" w:rsidRPr="006266CF">
        <w:rPr>
          <w:rFonts w:ascii="Times New Roman" w:hAnsi="Times New Roman"/>
          <w:sz w:val="28"/>
          <w:szCs w:val="28"/>
        </w:rPr>
        <w:t xml:space="preserve"> </w:t>
      </w:r>
      <w:r w:rsidR="00083B01" w:rsidRPr="006266CF">
        <w:rPr>
          <w:rFonts w:ascii="Times New Roman" w:hAnsi="Times New Roman"/>
          <w:sz w:val="28"/>
          <w:szCs w:val="28"/>
        </w:rPr>
        <w:t>6.7</w:t>
      </w:r>
      <w:r w:rsidR="006266CF" w:rsidRPr="006266CF">
        <w:rPr>
          <w:rFonts w:ascii="Times New Roman" w:hAnsi="Times New Roman"/>
          <w:sz w:val="28"/>
          <w:szCs w:val="28"/>
        </w:rPr>
        <w:t xml:space="preserve"> </w:t>
      </w:r>
      <w:r w:rsidR="00083B01" w:rsidRPr="006266CF">
        <w:rPr>
          <w:rFonts w:ascii="Times New Roman" w:hAnsi="Times New Roman"/>
          <w:sz w:val="28"/>
          <w:szCs w:val="28"/>
        </w:rPr>
        <w:t xml:space="preserve">– Фактический объем подачи свежего воздуха в помещение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79"/>
        <w:gridCol w:w="6115"/>
      </w:tblGrid>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Характеристика комнаты</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Объемный расход подаваемого в помещение свежего воздуха, м³/час</w:t>
            </w:r>
          </w:p>
        </w:tc>
      </w:tr>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1. Объем 19,5</w:t>
            </w:r>
            <w:r w:rsidR="006266CF" w:rsidRPr="00C01C42">
              <w:rPr>
                <w:rFonts w:ascii="Times New Roman" w:hAnsi="Times New Roman"/>
                <w:sz w:val="20"/>
                <w:szCs w:val="28"/>
              </w:rPr>
              <w:t xml:space="preserve"> </w:t>
            </w:r>
            <w:r w:rsidRPr="00C01C42">
              <w:rPr>
                <w:rFonts w:ascii="Times New Roman" w:hAnsi="Times New Roman"/>
                <w:sz w:val="20"/>
                <w:szCs w:val="28"/>
              </w:rPr>
              <w:t>м³</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25</w:t>
            </w:r>
          </w:p>
        </w:tc>
      </w:tr>
    </w:tbl>
    <w:p w:rsidR="007B1A55" w:rsidRDefault="007B1A55" w:rsidP="006266CF">
      <w:pPr>
        <w:suppressAutoHyphens/>
        <w:spacing w:after="0" w:line="360" w:lineRule="auto"/>
        <w:ind w:firstLine="709"/>
        <w:contextualSpacing/>
        <w:jc w:val="both"/>
        <w:rPr>
          <w:rFonts w:ascii="Times New Roman" w:hAnsi="Times New Roman"/>
          <w:sz w:val="28"/>
          <w:szCs w:val="28"/>
          <w:lang w:val="uk-UA"/>
        </w:rPr>
      </w:pP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Нормы подачи свежего воздуха в помещения, где расположены ПЭВМ представлены в таблице 6.8:</w:t>
      </w:r>
    </w:p>
    <w:p w:rsidR="007B1A55" w:rsidRDefault="007B1A55" w:rsidP="006266CF">
      <w:pPr>
        <w:suppressAutoHyphens/>
        <w:spacing w:after="0" w:line="360" w:lineRule="auto"/>
        <w:ind w:firstLine="709"/>
        <w:contextualSpacing/>
        <w:jc w:val="both"/>
        <w:rPr>
          <w:rFonts w:ascii="Times New Roman" w:hAnsi="Times New Roman"/>
          <w:sz w:val="28"/>
          <w:szCs w:val="28"/>
          <w:lang w:val="uk-UA"/>
        </w:rPr>
      </w:pP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Таблица 6.8</w:t>
      </w:r>
      <w:r w:rsidR="006266CF" w:rsidRPr="006266CF">
        <w:rPr>
          <w:rFonts w:ascii="Times New Roman" w:hAnsi="Times New Roman"/>
          <w:sz w:val="28"/>
          <w:szCs w:val="28"/>
        </w:rPr>
        <w:t xml:space="preserve"> </w:t>
      </w:r>
      <w:r w:rsidRPr="006266CF">
        <w:rPr>
          <w:rFonts w:ascii="Times New Roman" w:hAnsi="Times New Roman"/>
          <w:sz w:val="28"/>
          <w:szCs w:val="28"/>
        </w:rPr>
        <w:t xml:space="preserve">– Нормы подачи свежего воздуха в помещение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09"/>
        <w:gridCol w:w="6115"/>
      </w:tblGrid>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Характеристика помещения</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Объемный расход подаваемого в помещение свежего воздуха, м³/час</w:t>
            </w:r>
          </w:p>
        </w:tc>
      </w:tr>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1. Объем до 20 м³/час</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Не менее 30</w:t>
            </w:r>
          </w:p>
        </w:tc>
      </w:tr>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2. 20-40 м³/час</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8"/>
              </w:rPr>
            </w:pPr>
            <w:r w:rsidRPr="00C01C42">
              <w:rPr>
                <w:rFonts w:ascii="Times New Roman" w:hAnsi="Times New Roman"/>
                <w:sz w:val="20"/>
                <w:szCs w:val="28"/>
              </w:rPr>
              <w:t>Не менее 20</w:t>
            </w:r>
          </w:p>
        </w:tc>
      </w:tr>
    </w:tbl>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Сравнивая фактические данные с нормативами, можно сделать вывод о том, что в в</w:t>
      </w:r>
      <w:r w:rsidR="006266CF" w:rsidRPr="006266CF">
        <w:rPr>
          <w:rFonts w:ascii="Times New Roman" w:hAnsi="Times New Roman"/>
          <w:sz w:val="28"/>
          <w:szCs w:val="28"/>
        </w:rPr>
        <w:t xml:space="preserve"> </w:t>
      </w:r>
      <w:r w:rsidRPr="006266CF">
        <w:rPr>
          <w:rFonts w:ascii="Times New Roman" w:hAnsi="Times New Roman"/>
          <w:sz w:val="28"/>
          <w:szCs w:val="28"/>
        </w:rPr>
        <w:t>помещении отдела</w:t>
      </w:r>
      <w:r w:rsidR="006266CF" w:rsidRPr="006266CF">
        <w:rPr>
          <w:rFonts w:ascii="Times New Roman" w:hAnsi="Times New Roman"/>
          <w:sz w:val="28"/>
          <w:szCs w:val="28"/>
        </w:rPr>
        <w:t xml:space="preserve"> </w:t>
      </w:r>
      <w:r w:rsidRPr="006266CF">
        <w:rPr>
          <w:rFonts w:ascii="Times New Roman" w:hAnsi="Times New Roman"/>
          <w:sz w:val="28"/>
          <w:szCs w:val="28"/>
        </w:rPr>
        <w:t>общий расход подаваемого свежего воздуха в помещение на 1 чел. несколько меньше</w:t>
      </w:r>
      <w:r w:rsidR="006266CF" w:rsidRPr="006266CF">
        <w:rPr>
          <w:rFonts w:ascii="Times New Roman" w:hAnsi="Times New Roman"/>
          <w:sz w:val="28"/>
          <w:szCs w:val="28"/>
        </w:rPr>
        <w:t xml:space="preserve"> </w:t>
      </w:r>
      <w:r w:rsidRPr="006266CF">
        <w:rPr>
          <w:rFonts w:ascii="Times New Roman" w:hAnsi="Times New Roman"/>
          <w:sz w:val="28"/>
          <w:szCs w:val="28"/>
        </w:rPr>
        <w:t xml:space="preserve">нормативного. Поэтому необходимо установить 1 кондиционер. </w:t>
      </w:r>
    </w:p>
    <w:p w:rsidR="00083B01" w:rsidRPr="006266CF" w:rsidRDefault="00E34D0F" w:rsidP="006266CF">
      <w:pPr>
        <w:suppressAutoHyphens/>
        <w:spacing w:after="0" w:line="360" w:lineRule="auto"/>
        <w:ind w:firstLine="709"/>
        <w:contextualSpacing/>
        <w:jc w:val="both"/>
        <w:rPr>
          <w:rFonts w:ascii="Times New Roman" w:hAnsi="Times New Roman"/>
          <w:b/>
          <w:sz w:val="28"/>
          <w:szCs w:val="28"/>
        </w:rPr>
      </w:pPr>
      <w:r w:rsidRPr="006266CF">
        <w:rPr>
          <w:rFonts w:ascii="Times New Roman" w:hAnsi="Times New Roman"/>
          <w:b/>
          <w:sz w:val="28"/>
          <w:szCs w:val="28"/>
        </w:rPr>
        <w:t>Создание</w:t>
      </w:r>
      <w:r w:rsidR="00083B01" w:rsidRPr="006266CF">
        <w:rPr>
          <w:rFonts w:ascii="Times New Roman" w:hAnsi="Times New Roman"/>
          <w:b/>
          <w:sz w:val="28"/>
          <w:szCs w:val="28"/>
        </w:rPr>
        <w:t xml:space="preserve"> рационального освещения</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Естественное освещение помещения службы маркетинга и продаж – боковое – через окна в наружных стенах. Качество естественного освещения внутри помещения характеризуется коэффициентом естественной освещенности.</w:t>
      </w:r>
      <w:r w:rsidR="007B1A55" w:rsidRPr="007B1A55">
        <w:rPr>
          <w:rFonts w:ascii="Times New Roman" w:hAnsi="Times New Roman"/>
          <w:sz w:val="28"/>
          <w:szCs w:val="28"/>
        </w:rPr>
        <w:t xml:space="preserve"> </w:t>
      </w:r>
      <w:r w:rsidRPr="006266CF">
        <w:rPr>
          <w:rFonts w:ascii="Times New Roman" w:hAnsi="Times New Roman"/>
          <w:sz w:val="28"/>
          <w:szCs w:val="28"/>
        </w:rPr>
        <w:t>При выполнении работ средней зрительной точности (наименьший размер объекта различения – 0,5 -1мм), что характерно для работ, выполняемых в отделе, он должен быть не ниже 1% (фактически находится в пределах нормы 1,1).</w:t>
      </w:r>
      <w:r w:rsidR="007B1A55" w:rsidRPr="007B1A55">
        <w:rPr>
          <w:rFonts w:ascii="Times New Roman" w:hAnsi="Times New Roman"/>
          <w:sz w:val="28"/>
          <w:szCs w:val="28"/>
        </w:rPr>
        <w:t xml:space="preserve"> </w:t>
      </w:r>
      <w:r w:rsidRPr="006266CF">
        <w:rPr>
          <w:rFonts w:ascii="Times New Roman" w:hAnsi="Times New Roman"/>
          <w:sz w:val="28"/>
          <w:szCs w:val="28"/>
        </w:rPr>
        <w:t>Для предотвращения образования бликов солнечного света на окнах установлены жалюзи, т.е. в исследуемых помещениях, нормируемый</w:t>
      </w:r>
      <w:r w:rsidR="006266CF" w:rsidRPr="006266CF">
        <w:rPr>
          <w:rFonts w:ascii="Times New Roman" w:hAnsi="Times New Roman"/>
          <w:sz w:val="28"/>
          <w:szCs w:val="28"/>
        </w:rPr>
        <w:t xml:space="preserve"> </w:t>
      </w:r>
      <w:r w:rsidRPr="004700FA">
        <w:rPr>
          <w:rFonts w:ascii="Times New Roman" w:hAnsi="Times New Roman"/>
          <w:sz w:val="28"/>
          <w:szCs w:val="28"/>
        </w:rPr>
        <w:t>СанПиН 2.2.2</w:t>
      </w:r>
      <w:r w:rsidRPr="006266CF">
        <w:rPr>
          <w:rFonts w:ascii="Times New Roman" w:hAnsi="Times New Roman"/>
          <w:sz w:val="28"/>
          <w:szCs w:val="28"/>
        </w:rPr>
        <w:t>/2.4.1340-03 коэффициент естественной освещенности обеспечивается. Однако рациональное освещение в помещении для работы с ПЭВМ создается совмещением естественного и искусственного освещения.</w:t>
      </w:r>
      <w:r w:rsidR="007B1A55" w:rsidRPr="007B1A55">
        <w:rPr>
          <w:rFonts w:ascii="Times New Roman" w:hAnsi="Times New Roman"/>
          <w:sz w:val="28"/>
          <w:szCs w:val="28"/>
        </w:rPr>
        <w:t xml:space="preserve"> </w:t>
      </w:r>
      <w:r w:rsidRPr="006266CF">
        <w:rPr>
          <w:rFonts w:ascii="Times New Roman" w:hAnsi="Times New Roman"/>
          <w:sz w:val="28"/>
          <w:szCs w:val="28"/>
        </w:rPr>
        <w:t xml:space="preserve">Систему искусственного освещения составляют лампы накаливания, имеющие световую отдачу 20лм/Вт. Светильники, установленные в помещениях, принадлежат к типу </w:t>
      </w:r>
      <w:r w:rsidR="006266CF" w:rsidRPr="006266CF">
        <w:rPr>
          <w:rFonts w:ascii="Times New Roman" w:hAnsi="Times New Roman"/>
          <w:sz w:val="28"/>
          <w:szCs w:val="28"/>
        </w:rPr>
        <w:t>"</w:t>
      </w:r>
      <w:r w:rsidRPr="006266CF">
        <w:rPr>
          <w:rFonts w:ascii="Times New Roman" w:hAnsi="Times New Roman"/>
          <w:sz w:val="28"/>
          <w:szCs w:val="28"/>
        </w:rPr>
        <w:t>Универсаль</w:t>
      </w:r>
      <w:r w:rsidR="006266CF" w:rsidRPr="006266CF">
        <w:rPr>
          <w:rFonts w:ascii="Times New Roman" w:hAnsi="Times New Roman"/>
          <w:sz w:val="28"/>
          <w:szCs w:val="28"/>
        </w:rPr>
        <w:t>"</w:t>
      </w:r>
      <w:r w:rsidRPr="006266CF">
        <w:rPr>
          <w:rFonts w:ascii="Times New Roman" w:hAnsi="Times New Roman"/>
          <w:sz w:val="28"/>
          <w:szCs w:val="28"/>
        </w:rPr>
        <w:t>. Защитный угол такого светильника, предохраняющий глаза работника от слепящего действия источника света, составляет 30°. Светильники расположены над рабочими поверхностям</w:t>
      </w:r>
      <w:r w:rsidR="006266CF" w:rsidRPr="006266CF">
        <w:rPr>
          <w:rFonts w:ascii="Times New Roman" w:hAnsi="Times New Roman"/>
          <w:sz w:val="28"/>
          <w:szCs w:val="28"/>
        </w:rPr>
        <w:t xml:space="preserve"> </w:t>
      </w:r>
      <w:r w:rsidRPr="006266CF">
        <w:rPr>
          <w:rFonts w:ascii="Times New Roman" w:hAnsi="Times New Roman"/>
          <w:sz w:val="28"/>
          <w:szCs w:val="28"/>
        </w:rPr>
        <w:t>в равномерно-прямоугольном порядке. Комбинированная освещенность помещения составляет 250 лк, что на 50 лк ниже норматива.</w:t>
      </w:r>
    </w:p>
    <w:p w:rsidR="00083B01" w:rsidRPr="006266CF" w:rsidRDefault="00083B01" w:rsidP="006266CF">
      <w:pPr>
        <w:suppressAutoHyphens/>
        <w:spacing w:after="0" w:line="360" w:lineRule="auto"/>
        <w:ind w:firstLine="709"/>
        <w:contextualSpacing/>
        <w:jc w:val="both"/>
        <w:rPr>
          <w:rFonts w:ascii="Times New Roman" w:hAnsi="Times New Roman"/>
          <w:b/>
          <w:sz w:val="28"/>
          <w:szCs w:val="28"/>
        </w:rPr>
      </w:pPr>
      <w:r w:rsidRPr="006266CF">
        <w:rPr>
          <w:rFonts w:ascii="Times New Roman" w:hAnsi="Times New Roman"/>
          <w:b/>
          <w:sz w:val="28"/>
          <w:szCs w:val="28"/>
        </w:rPr>
        <w:t>Защита от шума</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Основным источником шума в помещениях, где осуществляется работа с применением ПЭВМ, могут быть</w:t>
      </w:r>
      <w:r w:rsidR="006266CF" w:rsidRPr="006266CF">
        <w:rPr>
          <w:rFonts w:ascii="Times New Roman" w:hAnsi="Times New Roman"/>
          <w:sz w:val="28"/>
          <w:szCs w:val="28"/>
        </w:rPr>
        <w:t xml:space="preserve"> </w:t>
      </w:r>
      <w:r w:rsidRPr="006266CF">
        <w:rPr>
          <w:rFonts w:ascii="Times New Roman" w:hAnsi="Times New Roman"/>
          <w:sz w:val="28"/>
          <w:szCs w:val="28"/>
        </w:rPr>
        <w:t>звуки, проникающие извне, разговаривающие люди, печатающая техника и сами машины.</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Несмотря на то, что общий уровень шума, который они производят, относительно невелик, высокие требования, предъявляемые к обеспечению комфортной обстановки для выполнения рассматриваемого вида труда, относятся к необходимости максимального ограничения уровня шума, являющегося исключительно вредным фактором. Фактические и нормируемые СН 2.2.4/2.1.8.562056 уровни шума для помещений, где осуществляется работа с ПЭВМ представлены в таблице 6.9:</w:t>
      </w:r>
    </w:p>
    <w:p w:rsidR="007B1A55" w:rsidRDefault="007B1A55" w:rsidP="006266CF">
      <w:pPr>
        <w:suppressAutoHyphens/>
        <w:spacing w:after="0" w:line="360" w:lineRule="auto"/>
        <w:ind w:firstLine="709"/>
        <w:contextualSpacing/>
        <w:jc w:val="both"/>
        <w:rPr>
          <w:rFonts w:ascii="Times New Roman" w:hAnsi="Times New Roman"/>
          <w:sz w:val="28"/>
          <w:szCs w:val="28"/>
          <w:lang w:val="uk-UA"/>
        </w:rPr>
      </w:pP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Таблица 6.9 – Допустимые уровни звукового давления в октавных полосах част, уровни звука, эквивалентные уровни для широкополостного шума и фактическое значение уровня шума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416"/>
        <w:gridCol w:w="516"/>
        <w:gridCol w:w="516"/>
        <w:gridCol w:w="516"/>
        <w:gridCol w:w="616"/>
        <w:gridCol w:w="616"/>
        <w:gridCol w:w="836"/>
        <w:gridCol w:w="616"/>
        <w:gridCol w:w="1085"/>
        <w:gridCol w:w="709"/>
      </w:tblGrid>
      <w:tr w:rsidR="007B1A55" w:rsidRPr="00C01C42" w:rsidTr="00C01C42">
        <w:trPr>
          <w:cantSplit/>
          <w:trHeight w:val="692"/>
        </w:trPr>
        <w:tc>
          <w:tcPr>
            <w:tcW w:w="2972" w:type="dxa"/>
            <w:vMerge w:val="restart"/>
            <w:shd w:val="clear" w:color="auto" w:fill="auto"/>
          </w:tcPr>
          <w:p w:rsidR="007B1A55" w:rsidRPr="00C01C42" w:rsidRDefault="007B1A55" w:rsidP="00C01C42">
            <w:pPr>
              <w:suppressAutoHyphens/>
              <w:spacing w:after="0" w:line="360" w:lineRule="auto"/>
              <w:contextualSpacing/>
              <w:rPr>
                <w:rFonts w:ascii="Times New Roman" w:hAnsi="Times New Roman"/>
                <w:sz w:val="20"/>
              </w:rPr>
            </w:pPr>
            <w:r w:rsidRPr="00C01C42">
              <w:rPr>
                <w:rFonts w:ascii="Times New Roman" w:hAnsi="Times New Roman"/>
                <w:sz w:val="20"/>
              </w:rPr>
              <w:t>Тип помещения</w:t>
            </w:r>
          </w:p>
        </w:tc>
        <w:tc>
          <w:tcPr>
            <w:tcW w:w="4648" w:type="dxa"/>
            <w:gridSpan w:val="8"/>
            <w:shd w:val="clear" w:color="auto" w:fill="auto"/>
          </w:tcPr>
          <w:p w:rsidR="007B1A55" w:rsidRPr="00C01C42" w:rsidRDefault="007B1A55" w:rsidP="00C01C42">
            <w:pPr>
              <w:suppressAutoHyphens/>
              <w:spacing w:after="0" w:line="360" w:lineRule="auto"/>
              <w:contextualSpacing/>
              <w:rPr>
                <w:rFonts w:ascii="Times New Roman" w:hAnsi="Times New Roman"/>
                <w:sz w:val="20"/>
              </w:rPr>
            </w:pPr>
            <w:r w:rsidRPr="00C01C42">
              <w:rPr>
                <w:rFonts w:ascii="Times New Roman" w:hAnsi="Times New Roman"/>
                <w:sz w:val="20"/>
              </w:rPr>
              <w:t>Уровни звука в дБ в октавных полосах со</w:t>
            </w:r>
          </w:p>
          <w:p w:rsidR="007B1A55" w:rsidRPr="00C01C42" w:rsidRDefault="007B1A55" w:rsidP="00C01C42">
            <w:pPr>
              <w:tabs>
                <w:tab w:val="left" w:pos="2187"/>
              </w:tabs>
              <w:suppressAutoHyphens/>
              <w:spacing w:after="0" w:line="360" w:lineRule="auto"/>
              <w:contextualSpacing/>
              <w:rPr>
                <w:rFonts w:ascii="Times New Roman" w:hAnsi="Times New Roman"/>
                <w:sz w:val="20"/>
              </w:rPr>
            </w:pPr>
            <w:r w:rsidRPr="00C01C42">
              <w:rPr>
                <w:rFonts w:ascii="Times New Roman" w:hAnsi="Times New Roman"/>
                <w:sz w:val="20"/>
              </w:rPr>
              <w:t>среднегеометрическими частотами , Гц</w:t>
            </w:r>
          </w:p>
        </w:tc>
        <w:tc>
          <w:tcPr>
            <w:tcW w:w="1085" w:type="dxa"/>
            <w:vMerge w:val="restart"/>
            <w:shd w:val="clear" w:color="auto" w:fill="auto"/>
            <w:textDirection w:val="btLr"/>
          </w:tcPr>
          <w:p w:rsidR="007B1A55" w:rsidRPr="00C01C42" w:rsidRDefault="007B1A55" w:rsidP="00C01C42">
            <w:pPr>
              <w:suppressAutoHyphens/>
              <w:spacing w:after="0" w:line="360" w:lineRule="auto"/>
              <w:ind w:left="113" w:right="113"/>
              <w:contextualSpacing/>
              <w:jc w:val="right"/>
              <w:rPr>
                <w:rFonts w:ascii="Times New Roman" w:hAnsi="Times New Roman"/>
                <w:sz w:val="20"/>
              </w:rPr>
            </w:pPr>
            <w:r w:rsidRPr="00C01C42">
              <w:rPr>
                <w:rFonts w:ascii="Times New Roman" w:hAnsi="Times New Roman"/>
                <w:sz w:val="20"/>
              </w:rPr>
              <w:t>Уровни Звука</w:t>
            </w:r>
            <w:r w:rsidRPr="00C01C42">
              <w:rPr>
                <w:rFonts w:ascii="Times New Roman" w:hAnsi="Times New Roman"/>
                <w:sz w:val="20"/>
                <w:lang w:val="uk-UA"/>
              </w:rPr>
              <w:t xml:space="preserve"> </w:t>
            </w:r>
            <w:r w:rsidRPr="00C01C42">
              <w:rPr>
                <w:rFonts w:ascii="Times New Roman" w:hAnsi="Times New Roman"/>
                <w:sz w:val="20"/>
              </w:rPr>
              <w:t>и эквивалентные</w:t>
            </w:r>
            <w:r w:rsidRPr="00C01C42">
              <w:rPr>
                <w:rFonts w:ascii="Times New Roman" w:hAnsi="Times New Roman"/>
                <w:sz w:val="20"/>
                <w:lang w:val="uk-UA"/>
              </w:rPr>
              <w:t xml:space="preserve"> </w:t>
            </w:r>
            <w:r w:rsidRPr="00C01C42">
              <w:rPr>
                <w:rFonts w:ascii="Times New Roman" w:hAnsi="Times New Roman"/>
                <w:sz w:val="20"/>
              </w:rPr>
              <w:t>Уровни,</w:t>
            </w:r>
            <w:r w:rsidRPr="00C01C42">
              <w:rPr>
                <w:rFonts w:ascii="Times New Roman" w:hAnsi="Times New Roman"/>
                <w:sz w:val="20"/>
                <w:lang w:val="uk-UA"/>
              </w:rPr>
              <w:t xml:space="preserve"> </w:t>
            </w:r>
            <w:r w:rsidRPr="00C01C42">
              <w:rPr>
                <w:rFonts w:ascii="Times New Roman" w:hAnsi="Times New Roman"/>
                <w:sz w:val="20"/>
              </w:rPr>
              <w:t xml:space="preserve">дБА </w:t>
            </w:r>
          </w:p>
        </w:tc>
        <w:tc>
          <w:tcPr>
            <w:tcW w:w="709" w:type="dxa"/>
            <w:vMerge w:val="restart"/>
            <w:shd w:val="clear" w:color="auto" w:fill="auto"/>
            <w:textDirection w:val="btLr"/>
          </w:tcPr>
          <w:p w:rsidR="007B1A55" w:rsidRPr="00C01C42" w:rsidRDefault="007B1A55" w:rsidP="00C01C42">
            <w:pPr>
              <w:suppressAutoHyphens/>
              <w:spacing w:after="0" w:line="360" w:lineRule="auto"/>
              <w:ind w:left="113" w:right="113"/>
              <w:contextualSpacing/>
              <w:jc w:val="right"/>
              <w:rPr>
                <w:rFonts w:ascii="Times New Roman" w:hAnsi="Times New Roman"/>
                <w:sz w:val="20"/>
              </w:rPr>
            </w:pPr>
            <w:r w:rsidRPr="00C01C42">
              <w:rPr>
                <w:rFonts w:ascii="Times New Roman" w:hAnsi="Times New Roman"/>
                <w:sz w:val="20"/>
              </w:rPr>
              <w:t>Факт. Уровень звука, дБА</w:t>
            </w:r>
          </w:p>
        </w:tc>
      </w:tr>
      <w:tr w:rsidR="007B1A55" w:rsidRPr="00C01C42" w:rsidTr="00C01C42">
        <w:trPr>
          <w:trHeight w:val="1142"/>
        </w:trPr>
        <w:tc>
          <w:tcPr>
            <w:tcW w:w="2972" w:type="dxa"/>
            <w:vMerge/>
            <w:shd w:val="clear" w:color="auto" w:fill="auto"/>
          </w:tcPr>
          <w:p w:rsidR="007B1A55" w:rsidRPr="00C01C42" w:rsidRDefault="007B1A55" w:rsidP="00C01C42">
            <w:pPr>
              <w:suppressAutoHyphens/>
              <w:spacing w:after="0" w:line="360" w:lineRule="auto"/>
              <w:contextualSpacing/>
              <w:rPr>
                <w:rFonts w:ascii="Times New Roman" w:hAnsi="Times New Roman"/>
                <w:sz w:val="20"/>
              </w:rPr>
            </w:pPr>
          </w:p>
        </w:tc>
        <w:tc>
          <w:tcPr>
            <w:tcW w:w="416" w:type="dxa"/>
            <w:shd w:val="clear" w:color="auto" w:fill="auto"/>
          </w:tcPr>
          <w:p w:rsidR="007B1A55" w:rsidRPr="00C01C42" w:rsidRDefault="007B1A55" w:rsidP="00C01C42">
            <w:pPr>
              <w:suppressAutoHyphens/>
              <w:spacing w:after="0" w:line="360" w:lineRule="auto"/>
              <w:contextualSpacing/>
              <w:rPr>
                <w:rFonts w:ascii="Times New Roman" w:hAnsi="Times New Roman"/>
                <w:sz w:val="20"/>
              </w:rPr>
            </w:pPr>
            <w:r w:rsidRPr="00C01C42">
              <w:rPr>
                <w:rFonts w:ascii="Times New Roman" w:hAnsi="Times New Roman"/>
                <w:sz w:val="20"/>
              </w:rPr>
              <w:t>63</w:t>
            </w:r>
          </w:p>
        </w:tc>
        <w:tc>
          <w:tcPr>
            <w:tcW w:w="516" w:type="dxa"/>
            <w:shd w:val="clear" w:color="auto" w:fill="auto"/>
          </w:tcPr>
          <w:p w:rsidR="007B1A55" w:rsidRPr="00C01C42" w:rsidRDefault="007B1A55" w:rsidP="00C01C42">
            <w:pPr>
              <w:tabs>
                <w:tab w:val="left" w:pos="297"/>
              </w:tabs>
              <w:suppressAutoHyphens/>
              <w:spacing w:after="0" w:line="360" w:lineRule="auto"/>
              <w:contextualSpacing/>
              <w:rPr>
                <w:rFonts w:ascii="Times New Roman" w:hAnsi="Times New Roman"/>
                <w:sz w:val="20"/>
              </w:rPr>
            </w:pPr>
            <w:r w:rsidRPr="00C01C42">
              <w:rPr>
                <w:rFonts w:ascii="Times New Roman" w:hAnsi="Times New Roman"/>
                <w:sz w:val="20"/>
              </w:rPr>
              <w:t>125</w:t>
            </w:r>
          </w:p>
        </w:tc>
        <w:tc>
          <w:tcPr>
            <w:tcW w:w="516" w:type="dxa"/>
            <w:shd w:val="clear" w:color="auto" w:fill="auto"/>
          </w:tcPr>
          <w:p w:rsidR="007B1A55" w:rsidRPr="00C01C42" w:rsidRDefault="007B1A55" w:rsidP="00C01C42">
            <w:pPr>
              <w:tabs>
                <w:tab w:val="left" w:pos="206"/>
              </w:tabs>
              <w:suppressAutoHyphens/>
              <w:spacing w:after="0" w:line="360" w:lineRule="auto"/>
              <w:contextualSpacing/>
              <w:rPr>
                <w:rFonts w:ascii="Times New Roman" w:hAnsi="Times New Roman"/>
                <w:sz w:val="20"/>
              </w:rPr>
            </w:pPr>
            <w:r w:rsidRPr="00C01C42">
              <w:rPr>
                <w:rFonts w:ascii="Times New Roman" w:hAnsi="Times New Roman"/>
                <w:sz w:val="20"/>
              </w:rPr>
              <w:t>250</w:t>
            </w:r>
          </w:p>
        </w:tc>
        <w:tc>
          <w:tcPr>
            <w:tcW w:w="516" w:type="dxa"/>
            <w:shd w:val="clear" w:color="auto" w:fill="auto"/>
          </w:tcPr>
          <w:p w:rsidR="007B1A55" w:rsidRPr="00C01C42" w:rsidRDefault="007B1A55" w:rsidP="00C01C42">
            <w:pPr>
              <w:tabs>
                <w:tab w:val="left" w:pos="112"/>
              </w:tabs>
              <w:suppressAutoHyphens/>
              <w:spacing w:after="0" w:line="360" w:lineRule="auto"/>
              <w:contextualSpacing/>
              <w:rPr>
                <w:rFonts w:ascii="Times New Roman" w:hAnsi="Times New Roman"/>
                <w:sz w:val="20"/>
              </w:rPr>
            </w:pPr>
            <w:r w:rsidRPr="00C01C42">
              <w:rPr>
                <w:rFonts w:ascii="Times New Roman" w:hAnsi="Times New Roman"/>
                <w:sz w:val="20"/>
              </w:rPr>
              <w:t>500</w:t>
            </w:r>
          </w:p>
        </w:tc>
        <w:tc>
          <w:tcPr>
            <w:tcW w:w="616" w:type="dxa"/>
            <w:shd w:val="clear" w:color="auto" w:fill="auto"/>
          </w:tcPr>
          <w:p w:rsidR="007B1A55" w:rsidRPr="00C01C42" w:rsidRDefault="007B1A55" w:rsidP="00C01C42">
            <w:pPr>
              <w:tabs>
                <w:tab w:val="left" w:pos="247"/>
                <w:tab w:val="left" w:pos="432"/>
              </w:tabs>
              <w:suppressAutoHyphens/>
              <w:spacing w:after="0" w:line="360" w:lineRule="auto"/>
              <w:contextualSpacing/>
              <w:rPr>
                <w:rFonts w:ascii="Times New Roman" w:hAnsi="Times New Roman"/>
                <w:sz w:val="20"/>
              </w:rPr>
            </w:pPr>
            <w:r w:rsidRPr="00C01C42">
              <w:rPr>
                <w:rFonts w:ascii="Times New Roman" w:hAnsi="Times New Roman"/>
                <w:sz w:val="20"/>
              </w:rPr>
              <w:t>1000</w:t>
            </w:r>
          </w:p>
        </w:tc>
        <w:tc>
          <w:tcPr>
            <w:tcW w:w="616" w:type="dxa"/>
            <w:shd w:val="clear" w:color="auto" w:fill="auto"/>
          </w:tcPr>
          <w:p w:rsidR="007B1A55" w:rsidRPr="00C01C42" w:rsidRDefault="007B1A55" w:rsidP="00C01C42">
            <w:pPr>
              <w:tabs>
                <w:tab w:val="left" w:pos="129"/>
              </w:tabs>
              <w:suppressAutoHyphens/>
              <w:spacing w:after="0" w:line="360" w:lineRule="auto"/>
              <w:contextualSpacing/>
              <w:rPr>
                <w:rFonts w:ascii="Times New Roman" w:hAnsi="Times New Roman"/>
                <w:sz w:val="20"/>
              </w:rPr>
            </w:pPr>
            <w:r w:rsidRPr="00C01C42">
              <w:rPr>
                <w:rFonts w:ascii="Times New Roman" w:hAnsi="Times New Roman"/>
                <w:sz w:val="20"/>
              </w:rPr>
              <w:t>2000</w:t>
            </w:r>
          </w:p>
        </w:tc>
        <w:tc>
          <w:tcPr>
            <w:tcW w:w="836" w:type="dxa"/>
            <w:shd w:val="clear" w:color="auto" w:fill="auto"/>
          </w:tcPr>
          <w:p w:rsidR="007B1A55" w:rsidRPr="00C01C42" w:rsidRDefault="007B1A55" w:rsidP="00C01C42">
            <w:pPr>
              <w:suppressAutoHyphens/>
              <w:spacing w:after="0" w:line="360" w:lineRule="auto"/>
              <w:contextualSpacing/>
              <w:rPr>
                <w:rFonts w:ascii="Times New Roman" w:hAnsi="Times New Roman"/>
                <w:sz w:val="20"/>
              </w:rPr>
            </w:pPr>
            <w:r w:rsidRPr="00C01C42">
              <w:rPr>
                <w:rFonts w:ascii="Times New Roman" w:hAnsi="Times New Roman"/>
                <w:sz w:val="20"/>
              </w:rPr>
              <w:t xml:space="preserve"> 4000</w:t>
            </w:r>
          </w:p>
        </w:tc>
        <w:tc>
          <w:tcPr>
            <w:tcW w:w="616" w:type="dxa"/>
            <w:shd w:val="clear" w:color="auto" w:fill="auto"/>
          </w:tcPr>
          <w:p w:rsidR="007B1A55" w:rsidRPr="00C01C42" w:rsidRDefault="007B1A55" w:rsidP="00C01C42">
            <w:pPr>
              <w:suppressAutoHyphens/>
              <w:spacing w:after="0" w:line="360" w:lineRule="auto"/>
              <w:contextualSpacing/>
              <w:rPr>
                <w:rFonts w:ascii="Times New Roman" w:hAnsi="Times New Roman"/>
                <w:sz w:val="20"/>
              </w:rPr>
            </w:pPr>
            <w:r w:rsidRPr="00C01C42">
              <w:rPr>
                <w:rFonts w:ascii="Times New Roman" w:hAnsi="Times New Roman"/>
                <w:sz w:val="20"/>
              </w:rPr>
              <w:t>8000</w:t>
            </w:r>
          </w:p>
        </w:tc>
        <w:tc>
          <w:tcPr>
            <w:tcW w:w="1085" w:type="dxa"/>
            <w:vMerge/>
            <w:shd w:val="clear" w:color="auto" w:fill="auto"/>
          </w:tcPr>
          <w:p w:rsidR="007B1A55" w:rsidRPr="00C01C42" w:rsidRDefault="007B1A55" w:rsidP="00C01C42">
            <w:pPr>
              <w:suppressAutoHyphens/>
              <w:spacing w:after="0" w:line="360" w:lineRule="auto"/>
              <w:contextualSpacing/>
              <w:rPr>
                <w:rFonts w:ascii="Times New Roman" w:hAnsi="Times New Roman"/>
                <w:sz w:val="20"/>
              </w:rPr>
            </w:pPr>
          </w:p>
        </w:tc>
        <w:tc>
          <w:tcPr>
            <w:tcW w:w="709" w:type="dxa"/>
            <w:vMerge/>
            <w:shd w:val="clear" w:color="auto" w:fill="auto"/>
          </w:tcPr>
          <w:p w:rsidR="007B1A55" w:rsidRPr="00C01C42" w:rsidRDefault="007B1A55" w:rsidP="00C01C42">
            <w:pPr>
              <w:suppressAutoHyphens/>
              <w:spacing w:after="0" w:line="360" w:lineRule="auto"/>
              <w:contextualSpacing/>
              <w:rPr>
                <w:rFonts w:ascii="Times New Roman" w:hAnsi="Times New Roman"/>
                <w:sz w:val="20"/>
              </w:rPr>
            </w:pPr>
          </w:p>
        </w:tc>
      </w:tr>
      <w:tr w:rsidR="00083B01" w:rsidRPr="00C01C42" w:rsidTr="00C01C42">
        <w:tc>
          <w:tcPr>
            <w:tcW w:w="2972"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1.</w:t>
            </w:r>
            <w:r w:rsidR="007B1A55" w:rsidRPr="00C01C42">
              <w:rPr>
                <w:rFonts w:ascii="Times New Roman" w:hAnsi="Times New Roman"/>
                <w:sz w:val="20"/>
                <w:lang w:val="uk-UA"/>
              </w:rPr>
              <w:t xml:space="preserve"> </w:t>
            </w:r>
            <w:r w:rsidRPr="00C01C42">
              <w:rPr>
                <w:rFonts w:ascii="Times New Roman" w:hAnsi="Times New Roman"/>
                <w:sz w:val="20"/>
              </w:rPr>
              <w:t xml:space="preserve">Помещения констр.бюро, расчетчиков, программистов ПЭВМ, лаборатории для теоретических работ и обработки экспериментальных данных, </w:t>
            </w:r>
          </w:p>
        </w:tc>
        <w:tc>
          <w:tcPr>
            <w:tcW w:w="416"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71</w:t>
            </w:r>
          </w:p>
        </w:tc>
        <w:tc>
          <w:tcPr>
            <w:tcW w:w="516"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61</w:t>
            </w:r>
          </w:p>
        </w:tc>
        <w:tc>
          <w:tcPr>
            <w:tcW w:w="516"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54</w:t>
            </w:r>
          </w:p>
        </w:tc>
        <w:tc>
          <w:tcPr>
            <w:tcW w:w="516"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49</w:t>
            </w:r>
          </w:p>
        </w:tc>
        <w:tc>
          <w:tcPr>
            <w:tcW w:w="616"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45</w:t>
            </w:r>
          </w:p>
        </w:tc>
        <w:tc>
          <w:tcPr>
            <w:tcW w:w="616"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42</w:t>
            </w:r>
          </w:p>
        </w:tc>
        <w:tc>
          <w:tcPr>
            <w:tcW w:w="836" w:type="dxa"/>
            <w:shd w:val="clear" w:color="auto" w:fill="auto"/>
          </w:tcPr>
          <w:p w:rsidR="00083B01" w:rsidRPr="00C01C42" w:rsidRDefault="006266CF" w:rsidP="00C01C42">
            <w:pPr>
              <w:suppressAutoHyphens/>
              <w:spacing w:after="0" w:line="360" w:lineRule="auto"/>
              <w:contextualSpacing/>
              <w:rPr>
                <w:rFonts w:ascii="Times New Roman" w:hAnsi="Times New Roman"/>
                <w:sz w:val="20"/>
              </w:rPr>
            </w:pPr>
            <w:r w:rsidRPr="00C01C42">
              <w:rPr>
                <w:rFonts w:ascii="Times New Roman" w:hAnsi="Times New Roman"/>
                <w:sz w:val="20"/>
              </w:rPr>
              <w:t xml:space="preserve"> </w:t>
            </w:r>
            <w:r w:rsidR="00083B01" w:rsidRPr="00C01C42">
              <w:rPr>
                <w:rFonts w:ascii="Times New Roman" w:hAnsi="Times New Roman"/>
                <w:sz w:val="20"/>
              </w:rPr>
              <w:t>40</w:t>
            </w:r>
          </w:p>
        </w:tc>
        <w:tc>
          <w:tcPr>
            <w:tcW w:w="616"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38</w:t>
            </w:r>
          </w:p>
        </w:tc>
        <w:tc>
          <w:tcPr>
            <w:tcW w:w="1085" w:type="dxa"/>
            <w:shd w:val="clear" w:color="auto" w:fill="auto"/>
          </w:tcPr>
          <w:p w:rsidR="00083B01" w:rsidRPr="00C01C42" w:rsidRDefault="006266CF" w:rsidP="00C01C42">
            <w:pPr>
              <w:suppressAutoHyphens/>
              <w:spacing w:after="0" w:line="360" w:lineRule="auto"/>
              <w:contextualSpacing/>
              <w:rPr>
                <w:rFonts w:ascii="Times New Roman" w:hAnsi="Times New Roman"/>
                <w:sz w:val="20"/>
              </w:rPr>
            </w:pPr>
            <w:r w:rsidRPr="00C01C42">
              <w:rPr>
                <w:rFonts w:ascii="Times New Roman" w:hAnsi="Times New Roman"/>
                <w:sz w:val="20"/>
              </w:rPr>
              <w:t xml:space="preserve"> </w:t>
            </w:r>
            <w:r w:rsidR="00083B01" w:rsidRPr="00C01C42">
              <w:rPr>
                <w:rFonts w:ascii="Times New Roman" w:hAnsi="Times New Roman"/>
                <w:sz w:val="20"/>
              </w:rPr>
              <w:t>50</w:t>
            </w:r>
          </w:p>
        </w:tc>
        <w:tc>
          <w:tcPr>
            <w:tcW w:w="709" w:type="dxa"/>
            <w:shd w:val="clear" w:color="auto" w:fill="auto"/>
          </w:tcPr>
          <w:p w:rsidR="00083B01" w:rsidRPr="00C01C42" w:rsidRDefault="00083B01" w:rsidP="00C01C42">
            <w:pPr>
              <w:suppressAutoHyphens/>
              <w:spacing w:after="0" w:line="360" w:lineRule="auto"/>
              <w:contextualSpacing/>
              <w:rPr>
                <w:rFonts w:ascii="Times New Roman" w:hAnsi="Times New Roman"/>
                <w:sz w:val="20"/>
              </w:rPr>
            </w:pPr>
            <w:r w:rsidRPr="00C01C42">
              <w:rPr>
                <w:rFonts w:ascii="Times New Roman" w:hAnsi="Times New Roman"/>
                <w:sz w:val="20"/>
              </w:rPr>
              <w:t>60</w:t>
            </w:r>
          </w:p>
        </w:tc>
      </w:tr>
    </w:tbl>
    <w:p w:rsidR="00083B01" w:rsidRPr="006266CF" w:rsidRDefault="007B1A55" w:rsidP="006266CF">
      <w:pPr>
        <w:suppressAutoHyphens/>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083B01" w:rsidRPr="006266CF">
        <w:rPr>
          <w:rFonts w:ascii="Times New Roman" w:hAnsi="Times New Roman"/>
          <w:b/>
          <w:sz w:val="28"/>
          <w:szCs w:val="28"/>
        </w:rPr>
        <w:t>Обеспечение режимов труда и отдыха</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Для установления оптимального режима труда и отдыха при работе с ПЭВМ определим категорию тяжести трудовой деятельности. Так как на ОАО </w:t>
      </w:r>
      <w:r w:rsidR="006266CF" w:rsidRPr="006266CF">
        <w:rPr>
          <w:rFonts w:ascii="Times New Roman" w:hAnsi="Times New Roman"/>
          <w:sz w:val="28"/>
          <w:szCs w:val="28"/>
        </w:rPr>
        <w:t>"</w:t>
      </w:r>
      <w:r w:rsidRPr="006266CF">
        <w:rPr>
          <w:rFonts w:ascii="Times New Roman" w:hAnsi="Times New Roman"/>
          <w:sz w:val="28"/>
          <w:szCs w:val="28"/>
        </w:rPr>
        <w:t>НЛМК</w:t>
      </w:r>
      <w:r w:rsidR="006266CF" w:rsidRPr="006266CF">
        <w:rPr>
          <w:rFonts w:ascii="Times New Roman" w:hAnsi="Times New Roman"/>
          <w:sz w:val="28"/>
          <w:szCs w:val="28"/>
        </w:rPr>
        <w:t>"</w:t>
      </w:r>
      <w:r w:rsidRPr="006266CF">
        <w:rPr>
          <w:rFonts w:ascii="Times New Roman" w:hAnsi="Times New Roman"/>
          <w:sz w:val="28"/>
          <w:szCs w:val="28"/>
        </w:rPr>
        <w:t xml:space="preserve"> для служащих управления</w:t>
      </w:r>
      <w:r w:rsidR="006266CF" w:rsidRPr="006266CF">
        <w:rPr>
          <w:rFonts w:ascii="Times New Roman" w:hAnsi="Times New Roman"/>
          <w:sz w:val="28"/>
          <w:szCs w:val="28"/>
        </w:rPr>
        <w:t xml:space="preserve"> </w:t>
      </w:r>
      <w:r w:rsidRPr="006266CF">
        <w:rPr>
          <w:rFonts w:ascii="Times New Roman" w:hAnsi="Times New Roman"/>
          <w:sz w:val="28"/>
          <w:szCs w:val="28"/>
        </w:rPr>
        <w:t>установлен 8-часовой рабочий день, а характер работы в службе маркетинга</w:t>
      </w:r>
      <w:r w:rsidR="006266CF" w:rsidRPr="006266CF">
        <w:rPr>
          <w:rFonts w:ascii="Times New Roman" w:hAnsi="Times New Roman"/>
          <w:sz w:val="28"/>
          <w:szCs w:val="28"/>
        </w:rPr>
        <w:t xml:space="preserve"> </w:t>
      </w:r>
      <w:r w:rsidRPr="006266CF">
        <w:rPr>
          <w:rFonts w:ascii="Times New Roman" w:hAnsi="Times New Roman"/>
          <w:sz w:val="28"/>
          <w:szCs w:val="28"/>
        </w:rPr>
        <w:t xml:space="preserve">в большей степени связан непосредственно с работой на ПЭВМ, то с учетом перерывов на отдых работники службы вынуждены проводить за ПЭВМ по 6,5-7 часов в день, что превышает норматив в 2 раза. Это позволяет отнести данный труд к </w:t>
      </w:r>
      <w:r w:rsidRPr="006266CF">
        <w:rPr>
          <w:rFonts w:ascii="Times New Roman" w:hAnsi="Times New Roman"/>
          <w:sz w:val="28"/>
          <w:szCs w:val="28"/>
          <w:lang w:val="en-US"/>
        </w:rPr>
        <w:t>III</w:t>
      </w:r>
      <w:r w:rsidRPr="006266CF">
        <w:rPr>
          <w:rFonts w:ascii="Times New Roman" w:hAnsi="Times New Roman"/>
          <w:sz w:val="28"/>
          <w:szCs w:val="28"/>
        </w:rPr>
        <w:t xml:space="preserve"> категории сложности (согласно </w:t>
      </w:r>
      <w:r w:rsidRPr="004700FA">
        <w:rPr>
          <w:rFonts w:ascii="Times New Roman" w:hAnsi="Times New Roman"/>
          <w:sz w:val="28"/>
          <w:szCs w:val="28"/>
        </w:rPr>
        <w:t>СанПиН 2.2.2</w:t>
      </w:r>
      <w:r w:rsidRPr="006266CF">
        <w:rPr>
          <w:rFonts w:ascii="Times New Roman" w:hAnsi="Times New Roman"/>
          <w:sz w:val="28"/>
          <w:szCs w:val="28"/>
        </w:rPr>
        <w:t>/2.4.1340-03). В соответствии с</w:t>
      </w:r>
      <w:r w:rsidR="006266CF" w:rsidRPr="006266CF">
        <w:rPr>
          <w:rFonts w:ascii="Times New Roman" w:hAnsi="Times New Roman"/>
          <w:sz w:val="28"/>
          <w:szCs w:val="28"/>
        </w:rPr>
        <w:t xml:space="preserve"> </w:t>
      </w:r>
      <w:r w:rsidRPr="004700FA">
        <w:rPr>
          <w:rFonts w:ascii="Times New Roman" w:hAnsi="Times New Roman"/>
          <w:sz w:val="28"/>
          <w:szCs w:val="28"/>
        </w:rPr>
        <w:t>СанПиН 2.2.2</w:t>
      </w:r>
      <w:r w:rsidRPr="006266CF">
        <w:rPr>
          <w:rFonts w:ascii="Times New Roman" w:hAnsi="Times New Roman"/>
          <w:sz w:val="28"/>
          <w:szCs w:val="28"/>
        </w:rPr>
        <w:t>/2.4.1340-03</w:t>
      </w:r>
      <w:r w:rsidR="006266CF" w:rsidRPr="006266CF">
        <w:rPr>
          <w:rFonts w:ascii="Times New Roman" w:hAnsi="Times New Roman"/>
          <w:sz w:val="28"/>
          <w:szCs w:val="28"/>
        </w:rPr>
        <w:t xml:space="preserve"> </w:t>
      </w:r>
      <w:r w:rsidRPr="006266CF">
        <w:rPr>
          <w:rFonts w:ascii="Times New Roman" w:hAnsi="Times New Roman"/>
          <w:sz w:val="28"/>
          <w:szCs w:val="28"/>
        </w:rPr>
        <w:t>все виды трудовой деятельности, связанные с использованием компьютеров, разделяются на 3 группы:</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группа А – работа по считыванию информации с экрана ПЭВМ с предварительным запросом;</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группа Б – работа по выводу информации;</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группа В – творческая работа в режиме диалога ПЭВМ.</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отделе маркетинга и продаж сочетаются все три категории работ. Время регламентированных перерывов при работе на компьютере для данной категории тяжести труда представлены в таблице 6.10:</w:t>
      </w:r>
    </w:p>
    <w:p w:rsidR="007B1A55" w:rsidRDefault="007B1A55" w:rsidP="006266CF">
      <w:pPr>
        <w:suppressAutoHyphens/>
        <w:spacing w:after="0" w:line="360" w:lineRule="auto"/>
        <w:ind w:firstLine="709"/>
        <w:contextualSpacing/>
        <w:jc w:val="both"/>
        <w:rPr>
          <w:rFonts w:ascii="Times New Roman" w:hAnsi="Times New Roman"/>
          <w:sz w:val="28"/>
          <w:szCs w:val="28"/>
          <w:lang w:val="en-US"/>
        </w:rPr>
      </w:pP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Таблица 6.10</w:t>
      </w:r>
      <w:r w:rsidR="006266CF" w:rsidRPr="006266CF">
        <w:rPr>
          <w:rFonts w:ascii="Times New Roman" w:hAnsi="Times New Roman"/>
          <w:sz w:val="28"/>
          <w:szCs w:val="28"/>
        </w:rPr>
        <w:t xml:space="preserve"> </w:t>
      </w:r>
      <w:r w:rsidRPr="006266CF">
        <w:rPr>
          <w:rFonts w:ascii="Times New Roman" w:hAnsi="Times New Roman"/>
          <w:sz w:val="28"/>
          <w:szCs w:val="28"/>
        </w:rPr>
        <w:t>- Время регламентированных перерывов при работе на ПЭВМ</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6"/>
        <w:gridCol w:w="1576"/>
        <w:gridCol w:w="1303"/>
        <w:gridCol w:w="1276"/>
        <w:gridCol w:w="3611"/>
      </w:tblGrid>
      <w:tr w:rsidR="00083B01" w:rsidRPr="00C01C42" w:rsidTr="00C01C42">
        <w:tc>
          <w:tcPr>
            <w:tcW w:w="0" w:type="auto"/>
            <w:shd w:val="clear" w:color="auto" w:fill="auto"/>
          </w:tcPr>
          <w:p w:rsidR="006266CF"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Категория</w:t>
            </w:r>
          </w:p>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Работы с</w:t>
            </w:r>
          </w:p>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ПЭВМ</w:t>
            </w:r>
          </w:p>
        </w:tc>
        <w:tc>
          <w:tcPr>
            <w:tcW w:w="0" w:type="auto"/>
            <w:gridSpan w:val="3"/>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Уровень нагрузки на рабочую смену при видах работ с ПЭВМ</w:t>
            </w:r>
          </w:p>
        </w:tc>
        <w:tc>
          <w:tcPr>
            <w:tcW w:w="3611" w:type="dxa"/>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Суммарное время регламентированных перерывов, мин.</w:t>
            </w:r>
          </w:p>
        </w:tc>
      </w:tr>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p>
        </w:tc>
        <w:tc>
          <w:tcPr>
            <w:tcW w:w="0" w:type="auto"/>
            <w:shd w:val="clear" w:color="auto" w:fill="auto"/>
          </w:tcPr>
          <w:p w:rsidR="006266CF"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Группа А,</w:t>
            </w:r>
          </w:p>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Кол-во знаков</w:t>
            </w:r>
          </w:p>
        </w:tc>
        <w:tc>
          <w:tcPr>
            <w:tcW w:w="0" w:type="auto"/>
            <w:shd w:val="clear" w:color="auto" w:fill="auto"/>
          </w:tcPr>
          <w:p w:rsidR="006266CF" w:rsidRPr="00C01C42" w:rsidRDefault="006266CF"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 xml:space="preserve"> </w:t>
            </w:r>
            <w:r w:rsidR="00083B01" w:rsidRPr="00C01C42">
              <w:rPr>
                <w:rFonts w:ascii="Times New Roman" w:hAnsi="Times New Roman"/>
                <w:sz w:val="20"/>
                <w:szCs w:val="24"/>
              </w:rPr>
              <w:t>Группа Б,</w:t>
            </w:r>
          </w:p>
          <w:p w:rsidR="006266CF"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Кол-во</w:t>
            </w:r>
          </w:p>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знаков</w:t>
            </w:r>
          </w:p>
        </w:tc>
        <w:tc>
          <w:tcPr>
            <w:tcW w:w="0" w:type="auto"/>
            <w:shd w:val="clear" w:color="auto" w:fill="auto"/>
          </w:tcPr>
          <w:p w:rsidR="006266CF"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Группа В,</w:t>
            </w:r>
          </w:p>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Час.</w:t>
            </w:r>
          </w:p>
        </w:tc>
        <w:tc>
          <w:tcPr>
            <w:tcW w:w="3611" w:type="dxa"/>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При 8-часовой смене</w:t>
            </w:r>
          </w:p>
        </w:tc>
      </w:tr>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lang w:val="en-US"/>
              </w:rPr>
            </w:pPr>
            <w:r w:rsidRPr="00C01C42">
              <w:rPr>
                <w:rFonts w:ascii="Times New Roman" w:hAnsi="Times New Roman"/>
                <w:sz w:val="20"/>
                <w:szCs w:val="24"/>
                <w:lang w:val="en-US"/>
              </w:rPr>
              <w:t>III</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До 600000</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До 30000</w:t>
            </w: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До 4,0</w:t>
            </w:r>
          </w:p>
        </w:tc>
        <w:tc>
          <w:tcPr>
            <w:tcW w:w="3611" w:type="dxa"/>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 xml:space="preserve"> 50</w:t>
            </w:r>
          </w:p>
        </w:tc>
      </w:tr>
      <w:tr w:rsidR="00083B01" w:rsidRPr="00C01C42" w:rsidTr="00C01C42">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p>
        </w:tc>
        <w:tc>
          <w:tcPr>
            <w:tcW w:w="0" w:type="auto"/>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p>
        </w:tc>
        <w:tc>
          <w:tcPr>
            <w:tcW w:w="3611" w:type="dxa"/>
            <w:shd w:val="clear" w:color="auto" w:fill="auto"/>
          </w:tcPr>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Примечание:</w:t>
            </w:r>
          </w:p>
          <w:p w:rsidR="00083B01" w:rsidRPr="00C01C42" w:rsidRDefault="00083B01" w:rsidP="00C01C42">
            <w:pPr>
              <w:suppressAutoHyphens/>
              <w:spacing w:after="0" w:line="360" w:lineRule="auto"/>
              <w:contextualSpacing/>
              <w:rPr>
                <w:rFonts w:ascii="Times New Roman" w:hAnsi="Times New Roman"/>
                <w:sz w:val="20"/>
                <w:szCs w:val="24"/>
              </w:rPr>
            </w:pPr>
            <w:r w:rsidRPr="00C01C42">
              <w:rPr>
                <w:rFonts w:ascii="Times New Roman" w:hAnsi="Times New Roman"/>
                <w:sz w:val="20"/>
                <w:szCs w:val="24"/>
              </w:rPr>
              <w:t>Время перерыва дано при соблюдении указанных санитарных норм и правил</w:t>
            </w:r>
          </w:p>
        </w:tc>
      </w:tr>
    </w:tbl>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Так как фактические условия труда в отделе маркетинга и продаж в полной мере не соответствуют требованиям Санитарных правил и норм, то время регламентируемых перерывов следует увеличить на 30%. Во время перерывов с целью снижения или устранения нервно-психического, зрительного и мышечного напряжения, а также предупреждения переутомления рекомендуется проведение производственной гимнастики для глаз, рук, опорно-двигательного аппарата.</w:t>
      </w:r>
    </w:p>
    <w:p w:rsidR="00083B01" w:rsidRPr="006266CF" w:rsidRDefault="00083B01" w:rsidP="006266CF">
      <w:pPr>
        <w:suppressAutoHyphens/>
        <w:spacing w:after="0" w:line="360" w:lineRule="auto"/>
        <w:ind w:firstLine="709"/>
        <w:contextualSpacing/>
        <w:jc w:val="both"/>
        <w:rPr>
          <w:rFonts w:ascii="Times New Roman" w:hAnsi="Times New Roman"/>
          <w:b/>
          <w:sz w:val="28"/>
          <w:szCs w:val="28"/>
        </w:rPr>
      </w:pPr>
      <w:r w:rsidRPr="006266CF">
        <w:rPr>
          <w:rFonts w:ascii="Times New Roman" w:hAnsi="Times New Roman"/>
          <w:b/>
          <w:sz w:val="28"/>
          <w:szCs w:val="28"/>
        </w:rPr>
        <w:t>Обеспечение электробезопасности</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соответствии с Правилами устройства электроустановок</w:t>
      </w:r>
      <w:r w:rsidR="006266CF" w:rsidRPr="006266CF">
        <w:rPr>
          <w:rFonts w:ascii="Times New Roman" w:hAnsi="Times New Roman"/>
          <w:sz w:val="28"/>
          <w:szCs w:val="28"/>
        </w:rPr>
        <w:t>"</w:t>
      </w:r>
      <w:r w:rsidRPr="006266CF">
        <w:rPr>
          <w:rFonts w:ascii="Times New Roman" w:hAnsi="Times New Roman"/>
          <w:sz w:val="28"/>
          <w:szCs w:val="28"/>
        </w:rPr>
        <w:t xml:space="preserve"> (ПУЭ) помещение, занимаемой отделом маркетинга и продаж предприятия необходимо отнести к 1 классу, т.е. помещение без повышенной опасности. Данное помещение характеризуется отсутствием условий, создающих повышенную или особую опасность. Все электрооборудование имеет двойную изоляцию, состоящую из основной и дополнительной. Основная рабочая электроизоляция токоведущих частей электроустановки обеспечивает нормальную ее работу и защиту от поражения электрическим током, а дополнительная</w:t>
      </w:r>
      <w:r w:rsidR="006266CF" w:rsidRPr="006266CF">
        <w:rPr>
          <w:rFonts w:ascii="Times New Roman" w:hAnsi="Times New Roman"/>
          <w:sz w:val="28"/>
          <w:szCs w:val="28"/>
        </w:rPr>
        <w:t xml:space="preserve"> </w:t>
      </w:r>
      <w:r w:rsidRPr="006266CF">
        <w:rPr>
          <w:rFonts w:ascii="Times New Roman" w:hAnsi="Times New Roman"/>
          <w:sz w:val="28"/>
          <w:szCs w:val="28"/>
        </w:rPr>
        <w:t>электроизоляция предусмотрена дополнительно к основной изоляции для защиты от поражения электротоком в случае повреждения</w:t>
      </w:r>
      <w:r w:rsidR="006266CF" w:rsidRPr="006266CF">
        <w:rPr>
          <w:rFonts w:ascii="Times New Roman" w:hAnsi="Times New Roman"/>
          <w:sz w:val="28"/>
          <w:szCs w:val="28"/>
        </w:rPr>
        <w:t xml:space="preserve"> </w:t>
      </w:r>
      <w:r w:rsidRPr="006266CF">
        <w:rPr>
          <w:rFonts w:ascii="Times New Roman" w:hAnsi="Times New Roman"/>
          <w:sz w:val="28"/>
          <w:szCs w:val="28"/>
        </w:rPr>
        <w:t>рабочей изоляции.</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данной ситуации в соответствии с ГОСТ 12.1.030-81 к защитным мерам относится контроль и профилактика повреждений изоляции. Непосредственно контроль</w:t>
      </w:r>
      <w:r w:rsidR="006266CF" w:rsidRPr="006266CF">
        <w:rPr>
          <w:rFonts w:ascii="Times New Roman" w:hAnsi="Times New Roman"/>
          <w:sz w:val="28"/>
          <w:szCs w:val="28"/>
        </w:rPr>
        <w:t xml:space="preserve"> </w:t>
      </w:r>
      <w:r w:rsidRPr="006266CF">
        <w:rPr>
          <w:rFonts w:ascii="Times New Roman" w:hAnsi="Times New Roman"/>
          <w:sz w:val="28"/>
          <w:szCs w:val="28"/>
        </w:rPr>
        <w:t>изоляции заключается в измерении ее активного ти омического сопротивления для обнаружения дефектов и предупреждения замыкания на землю и коротких замыканий.</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Периодически необходимо проводить испытания повышенным напряжение и контроль сопротивления изоляции.</w:t>
      </w:r>
    </w:p>
    <w:p w:rsidR="006266CF" w:rsidRPr="006266CF" w:rsidRDefault="00083B01" w:rsidP="006266CF">
      <w:pPr>
        <w:suppressAutoHyphens/>
        <w:spacing w:after="0" w:line="360" w:lineRule="auto"/>
        <w:ind w:firstLine="709"/>
        <w:contextualSpacing/>
        <w:jc w:val="both"/>
        <w:rPr>
          <w:rFonts w:ascii="Times New Roman" w:hAnsi="Times New Roman"/>
          <w:b/>
          <w:sz w:val="28"/>
          <w:szCs w:val="28"/>
        </w:rPr>
      </w:pPr>
      <w:r w:rsidRPr="006266CF">
        <w:rPr>
          <w:rFonts w:ascii="Times New Roman" w:hAnsi="Times New Roman"/>
          <w:b/>
          <w:sz w:val="28"/>
          <w:szCs w:val="28"/>
        </w:rPr>
        <w:t>Защита от статистического электричества</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Защита от статистического электричества проводится в соответствии с гигиеническими требованиями</w:t>
      </w:r>
      <w:r w:rsidR="006266CF" w:rsidRPr="006266CF">
        <w:rPr>
          <w:rFonts w:ascii="Times New Roman" w:hAnsi="Times New Roman"/>
          <w:sz w:val="28"/>
          <w:szCs w:val="28"/>
        </w:rPr>
        <w:t xml:space="preserve"> </w:t>
      </w:r>
      <w:r w:rsidRPr="004700FA">
        <w:rPr>
          <w:rFonts w:ascii="Times New Roman" w:hAnsi="Times New Roman"/>
          <w:sz w:val="28"/>
          <w:szCs w:val="28"/>
        </w:rPr>
        <w:t>СанПиН 2.2.2</w:t>
      </w:r>
      <w:r w:rsidRPr="006266CF">
        <w:rPr>
          <w:rFonts w:ascii="Times New Roman" w:hAnsi="Times New Roman"/>
          <w:sz w:val="28"/>
          <w:szCs w:val="28"/>
        </w:rPr>
        <w:t>/2.4.1340-03, которые регламентируют допустимое значение поверхностного эдлектростатического потенциала.</w:t>
      </w:r>
      <w:r w:rsidR="006266CF" w:rsidRPr="006266CF">
        <w:rPr>
          <w:rFonts w:ascii="Times New Roman" w:hAnsi="Times New Roman"/>
          <w:sz w:val="28"/>
          <w:szCs w:val="28"/>
        </w:rPr>
        <w:t xml:space="preserve"> </w:t>
      </w:r>
      <w:r w:rsidRPr="006266CF">
        <w:rPr>
          <w:rFonts w:ascii="Times New Roman" w:hAnsi="Times New Roman"/>
          <w:sz w:val="28"/>
          <w:szCs w:val="28"/>
        </w:rPr>
        <w:t>Не более 500 В, а напряженность электростатического поля 20 кВт/м.</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Для реализации этих требований должны проводиться следующие мероприятия:</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заземление компьютеров;</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повышение поверхностной проводимости диэлектриков;</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ионизация воздушной среды.</w:t>
      </w:r>
    </w:p>
    <w:p w:rsidR="00083B01" w:rsidRPr="006266CF" w:rsidRDefault="00083B01" w:rsidP="006266CF">
      <w:pPr>
        <w:suppressAutoHyphens/>
        <w:spacing w:after="0" w:line="360" w:lineRule="auto"/>
        <w:ind w:firstLine="709"/>
        <w:contextualSpacing/>
        <w:jc w:val="both"/>
        <w:rPr>
          <w:rFonts w:ascii="Times New Roman" w:hAnsi="Times New Roman"/>
          <w:b/>
          <w:sz w:val="28"/>
          <w:szCs w:val="28"/>
        </w:rPr>
      </w:pPr>
      <w:r w:rsidRPr="006266CF">
        <w:rPr>
          <w:rFonts w:ascii="Times New Roman" w:hAnsi="Times New Roman"/>
          <w:b/>
          <w:sz w:val="28"/>
          <w:szCs w:val="28"/>
        </w:rPr>
        <w:t>Обеспечение пожаробезопасности</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Согласно ОНТП-24-86 так как в помещении, где располагается </w:t>
      </w:r>
      <w:r w:rsidR="00E34D0F" w:rsidRPr="006266CF">
        <w:rPr>
          <w:rFonts w:ascii="Times New Roman" w:hAnsi="Times New Roman"/>
          <w:sz w:val="28"/>
          <w:szCs w:val="28"/>
        </w:rPr>
        <w:t>маркетинговый отдел</w:t>
      </w:r>
      <w:r w:rsidRPr="006266CF">
        <w:rPr>
          <w:rFonts w:ascii="Times New Roman" w:hAnsi="Times New Roman"/>
          <w:sz w:val="28"/>
          <w:szCs w:val="28"/>
        </w:rPr>
        <w:t>, находятся негорючие материалы и вещества в холодном состоянии, то есть его следует отнести</w:t>
      </w:r>
      <w:r w:rsidR="006266CF" w:rsidRPr="006266CF">
        <w:rPr>
          <w:rFonts w:ascii="Times New Roman" w:hAnsi="Times New Roman"/>
          <w:sz w:val="28"/>
          <w:szCs w:val="28"/>
        </w:rPr>
        <w:t xml:space="preserve"> </w:t>
      </w:r>
      <w:r w:rsidRPr="006266CF">
        <w:rPr>
          <w:rFonts w:ascii="Times New Roman" w:hAnsi="Times New Roman"/>
          <w:sz w:val="28"/>
          <w:szCs w:val="28"/>
        </w:rPr>
        <w:t>к категории Д. На объектах категории Д возникновение пожаров зависит от степени огнеустойчивости здания. Под огнестойкостью понимают способность строительной конструкции сопротивляться воздействию высокой температуры в условиях пожара и выполнять при этом свои обычные эксплуатационные функции. Степень огнестойкости здания определяется огнестойкостью его конструкции в соответствии с СНиП 21-01-.97.</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Основными системами пожарной безопасности на предприятии</w:t>
      </w:r>
      <w:r w:rsidR="006266CF" w:rsidRPr="006266CF">
        <w:rPr>
          <w:rFonts w:ascii="Times New Roman" w:hAnsi="Times New Roman"/>
          <w:sz w:val="28"/>
          <w:szCs w:val="28"/>
        </w:rPr>
        <w:t xml:space="preserve"> </w:t>
      </w:r>
      <w:r w:rsidRPr="006266CF">
        <w:rPr>
          <w:rFonts w:ascii="Times New Roman" w:hAnsi="Times New Roman"/>
          <w:sz w:val="28"/>
          <w:szCs w:val="28"/>
        </w:rPr>
        <w:t>являются системы предотвращения пожара и противопожарной защиты, включая эксплуатационно-технические мероприятия. К основным видам техники, предназначенной для защиты от пожаров, относятся средства автоматической пожарной сигнализации и пожаротушения.</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Система сигнализации включает в себя: пожарные извещатели, установленные в защищаемых помещениях и включенные в сигнальную линию; приемно-контрольную станцию; источник питания; звуковые</w:t>
      </w:r>
      <w:r w:rsidR="006266CF" w:rsidRPr="006266CF">
        <w:rPr>
          <w:rFonts w:ascii="Times New Roman" w:hAnsi="Times New Roman"/>
          <w:sz w:val="28"/>
          <w:szCs w:val="28"/>
        </w:rPr>
        <w:t xml:space="preserve"> </w:t>
      </w:r>
      <w:r w:rsidRPr="006266CF">
        <w:rPr>
          <w:rFonts w:ascii="Times New Roman" w:hAnsi="Times New Roman"/>
          <w:sz w:val="28"/>
          <w:szCs w:val="28"/>
        </w:rPr>
        <w:t>и световые средства сигнализации, а также автоматические установки пожаротушения и дымоудаления. Надежность такой системы сигнализации обеспечивается тем, что все ее элементы и связи между ними постоянно находятся под напряжением.</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xml:space="preserve">На ОАО </w:t>
      </w:r>
      <w:r w:rsidR="006266CF" w:rsidRPr="006266CF">
        <w:rPr>
          <w:rFonts w:ascii="Times New Roman" w:hAnsi="Times New Roman"/>
          <w:sz w:val="28"/>
          <w:szCs w:val="28"/>
        </w:rPr>
        <w:t>"</w:t>
      </w:r>
      <w:r w:rsidRPr="006266CF">
        <w:rPr>
          <w:rFonts w:ascii="Times New Roman" w:hAnsi="Times New Roman"/>
          <w:sz w:val="28"/>
          <w:szCs w:val="28"/>
        </w:rPr>
        <w:t>НЛМК</w:t>
      </w:r>
      <w:r w:rsidR="006266CF" w:rsidRPr="006266CF">
        <w:rPr>
          <w:rFonts w:ascii="Times New Roman" w:hAnsi="Times New Roman"/>
          <w:sz w:val="28"/>
          <w:szCs w:val="28"/>
        </w:rPr>
        <w:t>"</w:t>
      </w:r>
      <w:r w:rsidRPr="006266CF">
        <w:rPr>
          <w:rFonts w:ascii="Times New Roman" w:hAnsi="Times New Roman"/>
          <w:sz w:val="28"/>
          <w:szCs w:val="28"/>
        </w:rPr>
        <w:t xml:space="preserve"> установлены комбинированные извещатели пожара.</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Для ликвидации очагов пожара служба маркетинга</w:t>
      </w:r>
      <w:r w:rsidR="006266CF" w:rsidRPr="006266CF">
        <w:rPr>
          <w:rFonts w:ascii="Times New Roman" w:hAnsi="Times New Roman"/>
          <w:sz w:val="28"/>
          <w:szCs w:val="28"/>
        </w:rPr>
        <w:t xml:space="preserve"> </w:t>
      </w:r>
      <w:r w:rsidRPr="006266CF">
        <w:rPr>
          <w:rFonts w:ascii="Times New Roman" w:hAnsi="Times New Roman"/>
          <w:sz w:val="28"/>
          <w:szCs w:val="28"/>
        </w:rPr>
        <w:t>оборудована следующими первичными средствами пожаротушения:</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огнетушитель ОУ-5 (углекислотный порошковый) –2</w:t>
      </w:r>
      <w:r w:rsidR="006266CF" w:rsidRPr="006266CF">
        <w:rPr>
          <w:rFonts w:ascii="Times New Roman" w:hAnsi="Times New Roman"/>
          <w:sz w:val="28"/>
          <w:szCs w:val="28"/>
        </w:rPr>
        <w:t xml:space="preserve"> </w:t>
      </w:r>
      <w:r w:rsidRPr="006266CF">
        <w:rPr>
          <w:rFonts w:ascii="Times New Roman" w:hAnsi="Times New Roman"/>
          <w:sz w:val="28"/>
          <w:szCs w:val="28"/>
        </w:rPr>
        <w:t>шт.</w:t>
      </w:r>
    </w:p>
    <w:p w:rsidR="006266CF"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Пожарное оборудование находится в коридоре помещения рядом с помещением отдела маркетинга:</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топор – 1шт. ;</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лом и лопата – по 1 шт. ;</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багры железные – 1 шт.;</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 ведро окрашенное – 2 шт.</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В случае возникновения пожара эвакуация персонала службы маркетинга и продаж проводится в соответствии с планом эвакуации.</w:t>
      </w:r>
    </w:p>
    <w:p w:rsidR="00326EA3" w:rsidRPr="006266CF" w:rsidRDefault="00326EA3" w:rsidP="006266CF">
      <w:pPr>
        <w:suppressAutoHyphens/>
        <w:spacing w:after="0" w:line="360" w:lineRule="auto"/>
        <w:ind w:firstLine="709"/>
        <w:contextualSpacing/>
        <w:jc w:val="both"/>
        <w:rPr>
          <w:rFonts w:ascii="Times New Roman" w:hAnsi="Times New Roman"/>
          <w:sz w:val="28"/>
          <w:szCs w:val="28"/>
        </w:rPr>
      </w:pPr>
      <w:r w:rsidRPr="006266CF">
        <w:rPr>
          <w:rFonts w:ascii="Times New Roman" w:hAnsi="Times New Roman"/>
          <w:sz w:val="28"/>
          <w:szCs w:val="28"/>
        </w:rPr>
        <w:t>Реализованные мероприятия и предлагаемые мероприятия по улучшению условий труда обеспечат производительность труда работников службы маркетинга без негативного воздействия на здоровье персонала.</w:t>
      </w:r>
    </w:p>
    <w:p w:rsidR="007B1A55" w:rsidRDefault="007B1A55" w:rsidP="006266CF">
      <w:pPr>
        <w:suppressAutoHyphens/>
        <w:spacing w:after="0" w:line="360" w:lineRule="auto"/>
        <w:ind w:firstLine="709"/>
        <w:contextualSpacing/>
        <w:jc w:val="both"/>
        <w:rPr>
          <w:rFonts w:ascii="Times New Roman" w:hAnsi="Times New Roman"/>
          <w:b/>
          <w:sz w:val="28"/>
          <w:lang w:val="en-US"/>
        </w:rPr>
      </w:pPr>
    </w:p>
    <w:p w:rsidR="00083B01" w:rsidRPr="006266CF" w:rsidRDefault="007B1A55" w:rsidP="006266CF">
      <w:pPr>
        <w:suppressAutoHyphens/>
        <w:spacing w:after="0" w:line="360" w:lineRule="auto"/>
        <w:ind w:firstLine="709"/>
        <w:contextualSpacing/>
        <w:jc w:val="both"/>
        <w:rPr>
          <w:rFonts w:ascii="Times New Roman" w:hAnsi="Times New Roman"/>
          <w:b/>
          <w:sz w:val="28"/>
        </w:rPr>
      </w:pPr>
      <w:r>
        <w:rPr>
          <w:rFonts w:ascii="Times New Roman" w:hAnsi="Times New Roman"/>
          <w:b/>
          <w:sz w:val="28"/>
          <w:lang w:val="en-US"/>
        </w:rPr>
        <w:br w:type="page"/>
      </w:r>
      <w:r w:rsidR="00083B01" w:rsidRPr="006266CF">
        <w:rPr>
          <w:rFonts w:ascii="Times New Roman" w:hAnsi="Times New Roman"/>
          <w:b/>
          <w:sz w:val="28"/>
        </w:rPr>
        <w:t>Заключение</w:t>
      </w:r>
    </w:p>
    <w:p w:rsidR="00083B01" w:rsidRPr="006266CF" w:rsidRDefault="00083B01" w:rsidP="006266CF">
      <w:pPr>
        <w:suppressAutoHyphens/>
        <w:spacing w:after="0" w:line="360" w:lineRule="auto"/>
        <w:ind w:firstLine="709"/>
        <w:contextualSpacing/>
        <w:jc w:val="both"/>
        <w:rPr>
          <w:rFonts w:ascii="Times New Roman" w:hAnsi="Times New Roman"/>
          <w:sz w:val="28"/>
        </w:rPr>
      </w:pPr>
    </w:p>
    <w:p w:rsidR="00083B01" w:rsidRPr="006266CF" w:rsidRDefault="00083B01" w:rsidP="006266CF">
      <w:pPr>
        <w:suppressAutoHyphens/>
        <w:spacing w:after="0" w:line="360" w:lineRule="auto"/>
        <w:ind w:firstLine="709"/>
        <w:contextualSpacing/>
        <w:jc w:val="both"/>
        <w:rPr>
          <w:rFonts w:ascii="Times New Roman" w:hAnsi="Times New Roman"/>
          <w:sz w:val="28"/>
        </w:rPr>
      </w:pPr>
      <w:r w:rsidRPr="006266CF">
        <w:rPr>
          <w:rFonts w:ascii="Times New Roman" w:hAnsi="Times New Roman"/>
          <w:sz w:val="28"/>
        </w:rPr>
        <w:t>На современном этапе развития экономики в России большое значения для эффективного функционирования предприятий играют маркетинговые отделы, которые осуществляют важные функции по отслеживанию рынка сбыта и конкурентов. Поэтому на каждом предприятии необходимо организовать сильные маркетинговые отделы, поскольку мало только выпустить продукцию, необходимо её продать,</w:t>
      </w:r>
      <w:r w:rsidR="006266CF" w:rsidRPr="006266CF">
        <w:rPr>
          <w:rFonts w:ascii="Times New Roman" w:hAnsi="Times New Roman"/>
          <w:sz w:val="28"/>
        </w:rPr>
        <w:t xml:space="preserve"> </w:t>
      </w:r>
      <w:r w:rsidRPr="006266CF">
        <w:rPr>
          <w:rFonts w:ascii="Times New Roman" w:hAnsi="Times New Roman"/>
          <w:sz w:val="28"/>
        </w:rPr>
        <w:t>и</w:t>
      </w:r>
      <w:r w:rsidR="006266CF" w:rsidRPr="006266CF">
        <w:rPr>
          <w:rFonts w:ascii="Times New Roman" w:hAnsi="Times New Roman"/>
          <w:sz w:val="28"/>
        </w:rPr>
        <w:t xml:space="preserve"> </w:t>
      </w:r>
      <w:r w:rsidRPr="006266CF">
        <w:rPr>
          <w:rFonts w:ascii="Times New Roman" w:hAnsi="Times New Roman"/>
          <w:sz w:val="28"/>
        </w:rPr>
        <w:t>продать так, чтобы предприятие получило прибыль. Необходимо найти состоятельных, платёжеспособных клиентов, необходимо минимизировать затраты на сбыт продукции, необходимо расширять ассортимент продукции, для этого также необходимы маркетинговые исследования.</w:t>
      </w:r>
    </w:p>
    <w:p w:rsidR="00083B01" w:rsidRPr="006266CF" w:rsidRDefault="00083B01" w:rsidP="006266CF">
      <w:pPr>
        <w:suppressAutoHyphens/>
        <w:spacing w:after="0" w:line="360" w:lineRule="auto"/>
        <w:ind w:firstLine="709"/>
        <w:contextualSpacing/>
        <w:jc w:val="both"/>
        <w:rPr>
          <w:rFonts w:ascii="Times New Roman" w:hAnsi="Times New Roman"/>
          <w:sz w:val="28"/>
        </w:rPr>
      </w:pPr>
      <w:r w:rsidRPr="006266CF">
        <w:rPr>
          <w:rFonts w:ascii="Times New Roman" w:hAnsi="Times New Roman"/>
          <w:sz w:val="28"/>
        </w:rPr>
        <w:t>Таким образом, мы видим, что</w:t>
      </w:r>
      <w:r w:rsidR="006266CF" w:rsidRPr="006266CF">
        <w:rPr>
          <w:rFonts w:ascii="Times New Roman" w:hAnsi="Times New Roman"/>
          <w:sz w:val="28"/>
        </w:rPr>
        <w:t xml:space="preserve"> </w:t>
      </w:r>
      <w:r w:rsidRPr="006266CF">
        <w:rPr>
          <w:rFonts w:ascii="Times New Roman" w:hAnsi="Times New Roman"/>
          <w:sz w:val="28"/>
        </w:rPr>
        <w:t>без профессионалов в области маркетинга предприятие не сможет составить здоровую конкуренцию на рынке и в конце концов будет работать себе в убыток.</w:t>
      </w:r>
    </w:p>
    <w:p w:rsidR="00083B01" w:rsidRPr="006266CF" w:rsidRDefault="00083B01" w:rsidP="006266CF">
      <w:pPr>
        <w:suppressAutoHyphens/>
        <w:spacing w:after="0" w:line="360" w:lineRule="auto"/>
        <w:ind w:firstLine="709"/>
        <w:contextualSpacing/>
        <w:jc w:val="both"/>
        <w:rPr>
          <w:rFonts w:ascii="Times New Roman" w:hAnsi="Times New Roman"/>
          <w:sz w:val="28"/>
        </w:rPr>
      </w:pPr>
      <w:r w:rsidRPr="006266CF">
        <w:rPr>
          <w:rFonts w:ascii="Times New Roman" w:hAnsi="Times New Roman"/>
          <w:sz w:val="28"/>
        </w:rPr>
        <w:t xml:space="preserve">В нашей работе мы рассмотрели роль и функцию маркетингового отдела на ОАО </w:t>
      </w:r>
      <w:r w:rsidR="006266CF" w:rsidRPr="006266CF">
        <w:rPr>
          <w:rFonts w:ascii="Times New Roman" w:hAnsi="Times New Roman"/>
          <w:sz w:val="28"/>
        </w:rPr>
        <w:t>"</w:t>
      </w:r>
      <w:r w:rsidRPr="006266CF">
        <w:rPr>
          <w:rFonts w:ascii="Times New Roman" w:hAnsi="Times New Roman"/>
          <w:sz w:val="28"/>
        </w:rPr>
        <w:t>НЛМК</w:t>
      </w:r>
      <w:r w:rsidR="006266CF" w:rsidRPr="006266CF">
        <w:rPr>
          <w:rFonts w:ascii="Times New Roman" w:hAnsi="Times New Roman"/>
          <w:sz w:val="28"/>
        </w:rPr>
        <w:t>"</w:t>
      </w:r>
      <w:r w:rsidRPr="006266CF">
        <w:rPr>
          <w:rFonts w:ascii="Times New Roman" w:hAnsi="Times New Roman"/>
          <w:sz w:val="28"/>
        </w:rPr>
        <w:t>.</w:t>
      </w:r>
    </w:p>
    <w:p w:rsidR="00083B01" w:rsidRPr="006266CF" w:rsidRDefault="00083B01" w:rsidP="006266CF">
      <w:pPr>
        <w:suppressAutoHyphens/>
        <w:spacing w:after="0" w:line="360" w:lineRule="auto"/>
        <w:ind w:firstLine="709"/>
        <w:contextualSpacing/>
        <w:jc w:val="both"/>
        <w:rPr>
          <w:rFonts w:ascii="Times New Roman" w:hAnsi="Times New Roman"/>
          <w:sz w:val="28"/>
        </w:rPr>
      </w:pPr>
      <w:r w:rsidRPr="006266CF">
        <w:rPr>
          <w:rFonts w:ascii="Times New Roman" w:hAnsi="Times New Roman"/>
          <w:sz w:val="28"/>
        </w:rPr>
        <w:t>Помимо этого в аналитической части работы мы рассмотрели основные</w:t>
      </w:r>
      <w:r w:rsidR="006266CF" w:rsidRPr="006266CF">
        <w:rPr>
          <w:rFonts w:ascii="Times New Roman" w:hAnsi="Times New Roman"/>
          <w:sz w:val="28"/>
        </w:rPr>
        <w:t xml:space="preserve"> </w:t>
      </w:r>
      <w:r w:rsidRPr="006266CF">
        <w:rPr>
          <w:rFonts w:ascii="Times New Roman" w:hAnsi="Times New Roman"/>
          <w:sz w:val="28"/>
        </w:rPr>
        <w:t>технико-экономические показатели работы данного предприятия за 2007-2008 год, сделан комплексные анализ на их основании.</w:t>
      </w:r>
    </w:p>
    <w:p w:rsidR="00083B01" w:rsidRPr="006266CF" w:rsidRDefault="00083B01" w:rsidP="006266CF">
      <w:pPr>
        <w:suppressAutoHyphens/>
        <w:spacing w:after="0" w:line="360" w:lineRule="auto"/>
        <w:ind w:firstLine="709"/>
        <w:contextualSpacing/>
        <w:jc w:val="both"/>
        <w:rPr>
          <w:rFonts w:ascii="Times New Roman" w:hAnsi="Times New Roman"/>
          <w:sz w:val="28"/>
        </w:rPr>
      </w:pPr>
      <w:r w:rsidRPr="006266CF">
        <w:rPr>
          <w:rFonts w:ascii="Times New Roman" w:hAnsi="Times New Roman"/>
          <w:sz w:val="28"/>
        </w:rPr>
        <w:t>Во втором разделе рассмотрено финансовое состояние рассматриваемого предприятия.</w:t>
      </w:r>
    </w:p>
    <w:p w:rsidR="006266CF" w:rsidRPr="006266CF" w:rsidRDefault="00083B01" w:rsidP="006266CF">
      <w:pPr>
        <w:suppressAutoHyphens/>
        <w:spacing w:after="0" w:line="360" w:lineRule="auto"/>
        <w:ind w:firstLine="709"/>
        <w:contextualSpacing/>
        <w:jc w:val="both"/>
        <w:rPr>
          <w:rFonts w:ascii="Times New Roman" w:hAnsi="Times New Roman"/>
          <w:sz w:val="28"/>
        </w:rPr>
      </w:pPr>
      <w:r w:rsidRPr="006266CF">
        <w:rPr>
          <w:rFonts w:ascii="Times New Roman" w:hAnsi="Times New Roman"/>
          <w:sz w:val="28"/>
        </w:rPr>
        <w:t>В третьем, четвёртом и пятом разделах непосредственно анализируется маркетинговая политика предприятия, даётся её оценка и предлагается мероприятие по её совершенствованию.</w:t>
      </w:r>
    </w:p>
    <w:p w:rsidR="00083B01" w:rsidRPr="006266CF" w:rsidRDefault="00083B01" w:rsidP="006266CF">
      <w:pPr>
        <w:suppressAutoHyphens/>
        <w:spacing w:after="0" w:line="360" w:lineRule="auto"/>
        <w:ind w:firstLine="709"/>
        <w:contextualSpacing/>
        <w:jc w:val="both"/>
        <w:rPr>
          <w:rFonts w:ascii="Times New Roman" w:hAnsi="Times New Roman"/>
          <w:sz w:val="28"/>
        </w:rPr>
      </w:pPr>
      <w:r w:rsidRPr="006266CF">
        <w:rPr>
          <w:rFonts w:ascii="Times New Roman" w:hAnsi="Times New Roman"/>
          <w:sz w:val="28"/>
        </w:rPr>
        <w:t>Кроме этого рассмотрен вопрос экологичности данных проектных решений и предложены мероприятия по улучшению экологической обстановки в маркетинговом отделе данного предприятия.</w:t>
      </w:r>
    </w:p>
    <w:p w:rsidR="00083B01" w:rsidRPr="006266CF" w:rsidRDefault="00083B01" w:rsidP="006266CF">
      <w:pPr>
        <w:suppressAutoHyphens/>
        <w:spacing w:after="0" w:line="360" w:lineRule="auto"/>
        <w:ind w:firstLine="709"/>
        <w:contextualSpacing/>
        <w:jc w:val="both"/>
        <w:rPr>
          <w:rFonts w:ascii="Times New Roman" w:hAnsi="Times New Roman"/>
          <w:sz w:val="28"/>
        </w:rPr>
      </w:pPr>
    </w:p>
    <w:p w:rsidR="00083B01" w:rsidRPr="007B1A55" w:rsidRDefault="007B1A55" w:rsidP="007B1A55">
      <w:pPr>
        <w:suppressAutoHyphens/>
        <w:spacing w:after="0" w:line="360" w:lineRule="auto"/>
        <w:ind w:firstLine="709"/>
        <w:jc w:val="both"/>
        <w:rPr>
          <w:rFonts w:ascii="Times New Roman" w:hAnsi="Times New Roman"/>
          <w:b/>
          <w:sz w:val="28"/>
          <w:szCs w:val="28"/>
        </w:rPr>
      </w:pPr>
      <w:r>
        <w:rPr>
          <w:rFonts w:ascii="Times New Roman" w:hAnsi="Times New Roman"/>
          <w:sz w:val="28"/>
        </w:rPr>
        <w:br w:type="page"/>
      </w:r>
      <w:r w:rsidR="00083B01" w:rsidRPr="007B1A55">
        <w:rPr>
          <w:rFonts w:ascii="Times New Roman" w:hAnsi="Times New Roman"/>
          <w:b/>
          <w:sz w:val="28"/>
          <w:szCs w:val="28"/>
        </w:rPr>
        <w:t>Список использованных источников</w:t>
      </w:r>
    </w:p>
    <w:p w:rsidR="00083B01" w:rsidRPr="006266CF" w:rsidRDefault="00083B01" w:rsidP="006266CF">
      <w:pPr>
        <w:suppressAutoHyphens/>
        <w:spacing w:after="0" w:line="360" w:lineRule="auto"/>
        <w:ind w:firstLine="709"/>
        <w:contextualSpacing/>
        <w:jc w:val="both"/>
        <w:rPr>
          <w:rFonts w:ascii="Times New Roman" w:hAnsi="Times New Roman"/>
          <w:b/>
          <w:sz w:val="28"/>
          <w:szCs w:val="28"/>
        </w:rPr>
      </w:pP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Антикризисное управление: от банкротства - к финансовому оздоровлению / Под ред. Чванова Г. П. - М.: Закон и право, ЮНИТИ, 2005</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Амблер Т. </w:t>
      </w:r>
      <w:r w:rsidR="006266CF" w:rsidRPr="006266CF">
        <w:rPr>
          <w:rFonts w:ascii="Times New Roman" w:hAnsi="Times New Roman"/>
          <w:sz w:val="28"/>
          <w:szCs w:val="28"/>
        </w:rPr>
        <w:t>"</w:t>
      </w:r>
      <w:r w:rsidRPr="006266CF">
        <w:rPr>
          <w:rFonts w:ascii="Times New Roman" w:hAnsi="Times New Roman"/>
          <w:sz w:val="28"/>
          <w:szCs w:val="28"/>
        </w:rPr>
        <w:t>Практический маркетинг: теория и практика</w:t>
      </w:r>
      <w:r w:rsidR="006266CF" w:rsidRPr="006266CF">
        <w:rPr>
          <w:rFonts w:ascii="Times New Roman" w:hAnsi="Times New Roman"/>
          <w:sz w:val="28"/>
          <w:szCs w:val="28"/>
        </w:rPr>
        <w:t>"</w:t>
      </w:r>
      <w:r w:rsidRPr="006266CF">
        <w:rPr>
          <w:rFonts w:ascii="Times New Roman" w:hAnsi="Times New Roman"/>
          <w:sz w:val="28"/>
          <w:szCs w:val="28"/>
        </w:rPr>
        <w:t xml:space="preserve">. – СПб.: </w:t>
      </w:r>
      <w:r w:rsidR="006266CF" w:rsidRPr="006266CF">
        <w:rPr>
          <w:rFonts w:ascii="Times New Roman" w:hAnsi="Times New Roman"/>
          <w:sz w:val="28"/>
          <w:szCs w:val="28"/>
        </w:rPr>
        <w:t>"</w:t>
      </w:r>
      <w:r w:rsidRPr="006266CF">
        <w:rPr>
          <w:rFonts w:ascii="Times New Roman" w:hAnsi="Times New Roman"/>
          <w:sz w:val="28"/>
          <w:szCs w:val="28"/>
        </w:rPr>
        <w:t>Питер</w:t>
      </w:r>
      <w:r w:rsidR="006266CF" w:rsidRPr="006266CF">
        <w:rPr>
          <w:rFonts w:ascii="Times New Roman" w:hAnsi="Times New Roman"/>
          <w:sz w:val="28"/>
          <w:szCs w:val="28"/>
        </w:rPr>
        <w:t>"</w:t>
      </w:r>
      <w:r w:rsidRPr="006266CF">
        <w:rPr>
          <w:rFonts w:ascii="Times New Roman" w:hAnsi="Times New Roman"/>
          <w:sz w:val="28"/>
          <w:szCs w:val="28"/>
        </w:rPr>
        <w:t xml:space="preserve">, </w:t>
      </w:r>
      <w:smartTag w:uri="urn:schemas-microsoft-com:office:smarttags" w:element="metricconverter">
        <w:smartTagPr>
          <w:attr w:name="ProductID" w:val="2001 г"/>
        </w:smartTagPr>
        <w:r w:rsidRPr="006266CF">
          <w:rPr>
            <w:rFonts w:ascii="Times New Roman" w:hAnsi="Times New Roman"/>
            <w:sz w:val="28"/>
            <w:szCs w:val="28"/>
          </w:rPr>
          <w:t>2001 г</w:t>
        </w:r>
      </w:smartTag>
      <w:r w:rsidRPr="006266CF">
        <w:rPr>
          <w:rFonts w:ascii="Times New Roman" w:hAnsi="Times New Roman"/>
          <w:sz w:val="28"/>
          <w:szCs w:val="28"/>
        </w:rPr>
        <w:t>.;</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Басовский Л.Е. </w:t>
      </w:r>
      <w:r w:rsidR="006266CF" w:rsidRPr="006266CF">
        <w:rPr>
          <w:rFonts w:ascii="Times New Roman" w:hAnsi="Times New Roman"/>
          <w:sz w:val="28"/>
          <w:szCs w:val="28"/>
        </w:rPr>
        <w:t>"</w:t>
      </w:r>
      <w:r w:rsidRPr="006266CF">
        <w:rPr>
          <w:rFonts w:ascii="Times New Roman" w:hAnsi="Times New Roman"/>
          <w:sz w:val="28"/>
          <w:szCs w:val="28"/>
        </w:rPr>
        <w:t>Маркетинг</w:t>
      </w:r>
      <w:r w:rsidR="006266CF" w:rsidRPr="006266CF">
        <w:rPr>
          <w:rFonts w:ascii="Times New Roman" w:hAnsi="Times New Roman"/>
          <w:sz w:val="28"/>
          <w:szCs w:val="28"/>
        </w:rPr>
        <w:t>"</w:t>
      </w:r>
      <w:r w:rsidRPr="006266CF">
        <w:rPr>
          <w:rFonts w:ascii="Times New Roman" w:hAnsi="Times New Roman"/>
          <w:sz w:val="28"/>
          <w:szCs w:val="28"/>
        </w:rPr>
        <w:t xml:space="preserve">: Учебное пособие – (Серия </w:t>
      </w:r>
      <w:r w:rsidR="006266CF" w:rsidRPr="006266CF">
        <w:rPr>
          <w:rFonts w:ascii="Times New Roman" w:hAnsi="Times New Roman"/>
          <w:sz w:val="28"/>
          <w:szCs w:val="28"/>
        </w:rPr>
        <w:t>"</w:t>
      </w:r>
      <w:r w:rsidRPr="006266CF">
        <w:rPr>
          <w:rFonts w:ascii="Times New Roman" w:hAnsi="Times New Roman"/>
          <w:sz w:val="28"/>
          <w:szCs w:val="28"/>
        </w:rPr>
        <w:t>Вопрос- ответ</w:t>
      </w:r>
      <w:r w:rsidR="006266CF" w:rsidRPr="006266CF">
        <w:rPr>
          <w:rFonts w:ascii="Times New Roman" w:hAnsi="Times New Roman"/>
          <w:sz w:val="28"/>
          <w:szCs w:val="28"/>
        </w:rPr>
        <w:t>"</w:t>
      </w:r>
      <w:r w:rsidRPr="006266CF">
        <w:rPr>
          <w:rFonts w:ascii="Times New Roman" w:hAnsi="Times New Roman"/>
          <w:sz w:val="28"/>
          <w:szCs w:val="28"/>
        </w:rPr>
        <w:t xml:space="preserve">) – М.: </w:t>
      </w:r>
      <w:r w:rsidR="006266CF" w:rsidRPr="006266CF">
        <w:rPr>
          <w:rFonts w:ascii="Times New Roman" w:hAnsi="Times New Roman"/>
          <w:sz w:val="28"/>
          <w:szCs w:val="28"/>
        </w:rPr>
        <w:t>"</w:t>
      </w:r>
      <w:r w:rsidRPr="006266CF">
        <w:rPr>
          <w:rFonts w:ascii="Times New Roman" w:hAnsi="Times New Roman"/>
          <w:sz w:val="28"/>
          <w:szCs w:val="28"/>
        </w:rPr>
        <w:t>Инфра-М</w:t>
      </w:r>
      <w:r w:rsidR="006266CF" w:rsidRPr="006266CF">
        <w:rPr>
          <w:rFonts w:ascii="Times New Roman" w:hAnsi="Times New Roman"/>
          <w:sz w:val="28"/>
          <w:szCs w:val="28"/>
        </w:rPr>
        <w:t>"</w:t>
      </w:r>
      <w:r w:rsidRPr="006266CF">
        <w:rPr>
          <w:rFonts w:ascii="Times New Roman" w:hAnsi="Times New Roman"/>
          <w:sz w:val="28"/>
          <w:szCs w:val="28"/>
        </w:rPr>
        <w:t xml:space="preserve">, </w:t>
      </w:r>
      <w:smartTag w:uri="urn:schemas-microsoft-com:office:smarttags" w:element="metricconverter">
        <w:smartTagPr>
          <w:attr w:name="ProductID" w:val="2001 г"/>
        </w:smartTagPr>
        <w:r w:rsidRPr="006266CF">
          <w:rPr>
            <w:rFonts w:ascii="Times New Roman" w:hAnsi="Times New Roman"/>
            <w:sz w:val="28"/>
            <w:szCs w:val="28"/>
          </w:rPr>
          <w:t>2001 г</w:t>
        </w:r>
      </w:smartTag>
      <w:r w:rsidRPr="006266CF">
        <w:rPr>
          <w:rFonts w:ascii="Times New Roman" w:hAnsi="Times New Roman"/>
          <w:sz w:val="28"/>
          <w:szCs w:val="28"/>
        </w:rPr>
        <w:t>.;</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Басовский Л.Е. </w:t>
      </w:r>
      <w:r w:rsidR="006266CF" w:rsidRPr="006266CF">
        <w:rPr>
          <w:rFonts w:ascii="Times New Roman" w:hAnsi="Times New Roman"/>
          <w:sz w:val="28"/>
          <w:szCs w:val="28"/>
        </w:rPr>
        <w:t>"</w:t>
      </w:r>
      <w:r w:rsidRPr="006266CF">
        <w:rPr>
          <w:rFonts w:ascii="Times New Roman" w:hAnsi="Times New Roman"/>
          <w:sz w:val="28"/>
          <w:szCs w:val="28"/>
        </w:rPr>
        <w:t>Маркетинг</w:t>
      </w:r>
      <w:r w:rsidR="006266CF" w:rsidRPr="006266CF">
        <w:rPr>
          <w:rFonts w:ascii="Times New Roman" w:hAnsi="Times New Roman"/>
          <w:sz w:val="28"/>
          <w:szCs w:val="28"/>
        </w:rPr>
        <w:t>"</w:t>
      </w:r>
      <w:r w:rsidRPr="006266CF">
        <w:rPr>
          <w:rFonts w:ascii="Times New Roman" w:hAnsi="Times New Roman"/>
          <w:sz w:val="28"/>
          <w:szCs w:val="28"/>
        </w:rPr>
        <w:t xml:space="preserve">: Учебное пособие – (Серия </w:t>
      </w:r>
      <w:r w:rsidR="006266CF" w:rsidRPr="006266CF">
        <w:rPr>
          <w:rFonts w:ascii="Times New Roman" w:hAnsi="Times New Roman"/>
          <w:sz w:val="28"/>
          <w:szCs w:val="28"/>
        </w:rPr>
        <w:t>"</w:t>
      </w:r>
      <w:r w:rsidRPr="006266CF">
        <w:rPr>
          <w:rFonts w:ascii="Times New Roman" w:hAnsi="Times New Roman"/>
          <w:sz w:val="28"/>
          <w:szCs w:val="28"/>
        </w:rPr>
        <w:t>Вопрос- ответ</w:t>
      </w:r>
      <w:r w:rsidR="006266CF" w:rsidRPr="006266CF">
        <w:rPr>
          <w:rFonts w:ascii="Times New Roman" w:hAnsi="Times New Roman"/>
          <w:sz w:val="28"/>
          <w:szCs w:val="28"/>
        </w:rPr>
        <w:t>"</w:t>
      </w:r>
      <w:r w:rsidRPr="006266CF">
        <w:rPr>
          <w:rFonts w:ascii="Times New Roman" w:hAnsi="Times New Roman"/>
          <w:sz w:val="28"/>
          <w:szCs w:val="28"/>
        </w:rPr>
        <w:t xml:space="preserve">) – М.: </w:t>
      </w:r>
      <w:r w:rsidR="006266CF" w:rsidRPr="006266CF">
        <w:rPr>
          <w:rFonts w:ascii="Times New Roman" w:hAnsi="Times New Roman"/>
          <w:sz w:val="28"/>
          <w:szCs w:val="28"/>
        </w:rPr>
        <w:t>"</w:t>
      </w:r>
      <w:r w:rsidRPr="006266CF">
        <w:rPr>
          <w:rFonts w:ascii="Times New Roman" w:hAnsi="Times New Roman"/>
          <w:sz w:val="28"/>
          <w:szCs w:val="28"/>
        </w:rPr>
        <w:t>Инфра-М</w:t>
      </w:r>
      <w:r w:rsidR="006266CF" w:rsidRPr="006266CF">
        <w:rPr>
          <w:rFonts w:ascii="Times New Roman" w:hAnsi="Times New Roman"/>
          <w:sz w:val="28"/>
          <w:szCs w:val="28"/>
        </w:rPr>
        <w:t>"</w:t>
      </w:r>
      <w:r w:rsidRPr="006266CF">
        <w:rPr>
          <w:rFonts w:ascii="Times New Roman" w:hAnsi="Times New Roman"/>
          <w:sz w:val="28"/>
          <w:szCs w:val="28"/>
        </w:rPr>
        <w:t xml:space="preserve">, </w:t>
      </w:r>
      <w:smartTag w:uri="urn:schemas-microsoft-com:office:smarttags" w:element="metricconverter">
        <w:smartTagPr>
          <w:attr w:name="ProductID" w:val="2001 г"/>
        </w:smartTagPr>
        <w:r w:rsidRPr="006266CF">
          <w:rPr>
            <w:rFonts w:ascii="Times New Roman" w:hAnsi="Times New Roman"/>
            <w:sz w:val="28"/>
            <w:szCs w:val="28"/>
          </w:rPr>
          <w:t>2001 г</w:t>
        </w:r>
      </w:smartTag>
      <w:r w:rsidRPr="006266CF">
        <w:rPr>
          <w:rFonts w:ascii="Times New Roman" w:hAnsi="Times New Roman"/>
          <w:sz w:val="28"/>
          <w:szCs w:val="28"/>
        </w:rPr>
        <w:t>.;</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Вакуленко, Т.Г. Анализ бухгалтерской (финансовой) отчетности для принятия управленческих решений / Т.Г. Вакуленко, Л. Ф. Фомина. - М-Спб.: Изд. дом </w:t>
      </w:r>
      <w:r w:rsidR="006266CF" w:rsidRPr="006266CF">
        <w:rPr>
          <w:rFonts w:ascii="Times New Roman" w:hAnsi="Times New Roman"/>
          <w:sz w:val="28"/>
          <w:szCs w:val="28"/>
        </w:rPr>
        <w:t>"</w:t>
      </w:r>
      <w:r w:rsidRPr="006266CF">
        <w:rPr>
          <w:rFonts w:ascii="Times New Roman" w:hAnsi="Times New Roman"/>
          <w:sz w:val="28"/>
          <w:szCs w:val="28"/>
        </w:rPr>
        <w:t>Герда</w:t>
      </w:r>
      <w:r w:rsidR="006266CF" w:rsidRPr="006266CF">
        <w:rPr>
          <w:rFonts w:ascii="Times New Roman" w:hAnsi="Times New Roman"/>
          <w:sz w:val="28"/>
          <w:szCs w:val="28"/>
        </w:rPr>
        <w:t>"</w:t>
      </w:r>
      <w:r w:rsidRPr="006266CF">
        <w:rPr>
          <w:rFonts w:ascii="Times New Roman" w:hAnsi="Times New Roman"/>
          <w:sz w:val="28"/>
          <w:szCs w:val="28"/>
        </w:rPr>
        <w:t>, 2003</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Волчков С.А. Оценка финансового состояния предприятия // Методы менеджмента качества. – 2002. - №3.</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Голубков, Евгений Петрович Основы маркетинга : учебник / Е.П. Голубков . - 2-е изд., перераб. и доп.. - М.: Финпресс, 2003. - 687 с.</w:t>
      </w:r>
    </w:p>
    <w:p w:rsidR="006266CF"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Голубков Е.П. </w:t>
      </w:r>
      <w:r w:rsidR="006266CF" w:rsidRPr="006266CF">
        <w:rPr>
          <w:rFonts w:ascii="Times New Roman" w:hAnsi="Times New Roman"/>
          <w:sz w:val="28"/>
          <w:szCs w:val="28"/>
        </w:rPr>
        <w:t>"</w:t>
      </w:r>
      <w:r w:rsidRPr="006266CF">
        <w:rPr>
          <w:rFonts w:ascii="Times New Roman" w:hAnsi="Times New Roman"/>
          <w:sz w:val="28"/>
          <w:szCs w:val="28"/>
        </w:rPr>
        <w:t>Стратегия планирования и роль маркетинга в организации</w:t>
      </w:r>
      <w:r w:rsidR="006266CF" w:rsidRPr="006266CF">
        <w:rPr>
          <w:rFonts w:ascii="Times New Roman" w:hAnsi="Times New Roman"/>
          <w:sz w:val="28"/>
          <w:szCs w:val="28"/>
        </w:rPr>
        <w:t>"</w:t>
      </w:r>
      <w:r w:rsidRPr="006266CF">
        <w:rPr>
          <w:rFonts w:ascii="Times New Roman" w:hAnsi="Times New Roman"/>
          <w:sz w:val="28"/>
          <w:szCs w:val="28"/>
        </w:rPr>
        <w:t xml:space="preserve">: Журнал </w:t>
      </w:r>
      <w:r w:rsidR="006266CF" w:rsidRPr="006266CF">
        <w:rPr>
          <w:rFonts w:ascii="Times New Roman" w:hAnsi="Times New Roman"/>
          <w:sz w:val="28"/>
          <w:szCs w:val="28"/>
        </w:rPr>
        <w:t>"</w:t>
      </w:r>
      <w:r w:rsidRPr="006266CF">
        <w:rPr>
          <w:rFonts w:ascii="Times New Roman" w:hAnsi="Times New Roman"/>
          <w:sz w:val="28"/>
          <w:szCs w:val="28"/>
        </w:rPr>
        <w:t>Маркетинг в России и за рубежом</w:t>
      </w:r>
      <w:r w:rsidR="006266CF" w:rsidRPr="006266CF">
        <w:rPr>
          <w:rFonts w:ascii="Times New Roman" w:hAnsi="Times New Roman"/>
          <w:sz w:val="28"/>
          <w:szCs w:val="28"/>
        </w:rPr>
        <w:t>"</w:t>
      </w:r>
      <w:r w:rsidRPr="006266CF">
        <w:rPr>
          <w:rFonts w:ascii="Times New Roman" w:hAnsi="Times New Roman"/>
          <w:sz w:val="28"/>
          <w:szCs w:val="28"/>
        </w:rPr>
        <w:t xml:space="preserve"> - </w:t>
      </w:r>
      <w:smartTag w:uri="urn:schemas-microsoft-com:office:smarttags" w:element="metricconverter">
        <w:smartTagPr>
          <w:attr w:name="ProductID" w:val="2000 г"/>
        </w:smartTagPr>
        <w:r w:rsidRPr="006266CF">
          <w:rPr>
            <w:rFonts w:ascii="Times New Roman" w:hAnsi="Times New Roman"/>
            <w:sz w:val="28"/>
            <w:szCs w:val="28"/>
          </w:rPr>
          <w:t>2000 г</w:t>
        </w:r>
      </w:smartTag>
      <w:r w:rsidRPr="006266CF">
        <w:rPr>
          <w:rFonts w:ascii="Times New Roman" w:hAnsi="Times New Roman"/>
          <w:sz w:val="28"/>
          <w:szCs w:val="28"/>
        </w:rPr>
        <w:t>. № 3</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Горфинкель В.Я. </w:t>
      </w:r>
      <w:r w:rsidR="006266CF" w:rsidRPr="006266CF">
        <w:rPr>
          <w:rFonts w:ascii="Times New Roman" w:hAnsi="Times New Roman"/>
          <w:sz w:val="28"/>
          <w:szCs w:val="28"/>
        </w:rPr>
        <w:t>"</w:t>
      </w:r>
      <w:r w:rsidRPr="006266CF">
        <w:rPr>
          <w:rFonts w:ascii="Times New Roman" w:hAnsi="Times New Roman"/>
          <w:sz w:val="28"/>
          <w:szCs w:val="28"/>
        </w:rPr>
        <w:t>Экономика организаций</w:t>
      </w:r>
      <w:r w:rsidR="006266CF" w:rsidRPr="006266CF">
        <w:rPr>
          <w:rFonts w:ascii="Times New Roman" w:hAnsi="Times New Roman"/>
          <w:sz w:val="28"/>
          <w:szCs w:val="28"/>
        </w:rPr>
        <w:t>"</w:t>
      </w:r>
      <w:r w:rsidRPr="006266CF">
        <w:rPr>
          <w:rFonts w:ascii="Times New Roman" w:hAnsi="Times New Roman"/>
          <w:sz w:val="28"/>
          <w:szCs w:val="28"/>
        </w:rPr>
        <w:t xml:space="preserve">: Учебное пособие для техникумов, ВУЗов – М.: </w:t>
      </w:r>
      <w:r w:rsidR="006266CF" w:rsidRPr="006266CF">
        <w:rPr>
          <w:rFonts w:ascii="Times New Roman" w:hAnsi="Times New Roman"/>
          <w:sz w:val="28"/>
          <w:szCs w:val="28"/>
        </w:rPr>
        <w:t>"</w:t>
      </w:r>
      <w:r w:rsidRPr="006266CF">
        <w:rPr>
          <w:rFonts w:ascii="Times New Roman" w:hAnsi="Times New Roman"/>
          <w:sz w:val="28"/>
          <w:szCs w:val="28"/>
        </w:rPr>
        <w:t>Юнити</w:t>
      </w:r>
      <w:r w:rsidR="006266CF" w:rsidRPr="006266CF">
        <w:rPr>
          <w:rFonts w:ascii="Times New Roman" w:hAnsi="Times New Roman"/>
          <w:sz w:val="28"/>
          <w:szCs w:val="28"/>
        </w:rPr>
        <w:t>"</w:t>
      </w:r>
      <w:r w:rsidRPr="006266CF">
        <w:rPr>
          <w:rFonts w:ascii="Times New Roman" w:hAnsi="Times New Roman"/>
          <w:sz w:val="28"/>
          <w:szCs w:val="28"/>
        </w:rPr>
        <w:t xml:space="preserve">, </w:t>
      </w:r>
      <w:smartTag w:uri="urn:schemas-microsoft-com:office:smarttags" w:element="metricconverter">
        <w:smartTagPr>
          <w:attr w:name="ProductID" w:val="2003 г"/>
        </w:smartTagPr>
        <w:r w:rsidRPr="006266CF">
          <w:rPr>
            <w:rFonts w:ascii="Times New Roman" w:hAnsi="Times New Roman"/>
            <w:sz w:val="28"/>
            <w:szCs w:val="28"/>
          </w:rPr>
          <w:t>2003 г</w:t>
        </w:r>
      </w:smartTag>
      <w:r w:rsidRPr="006266CF">
        <w:rPr>
          <w:rFonts w:ascii="Times New Roman" w:hAnsi="Times New Roman"/>
          <w:sz w:val="28"/>
          <w:szCs w:val="28"/>
        </w:rPr>
        <w:t>.;</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Грачев, А.В. Анализ и управление финансовой устойчивостью предприятия: Учебно-практическое пособие/ А.В. Грачев. - М.: Издательство </w:t>
      </w:r>
      <w:r w:rsidR="006266CF" w:rsidRPr="006266CF">
        <w:rPr>
          <w:rFonts w:ascii="Times New Roman" w:hAnsi="Times New Roman"/>
          <w:sz w:val="28"/>
          <w:szCs w:val="28"/>
        </w:rPr>
        <w:t>"</w:t>
      </w:r>
      <w:r w:rsidRPr="006266CF">
        <w:rPr>
          <w:rFonts w:ascii="Times New Roman" w:hAnsi="Times New Roman"/>
          <w:sz w:val="28"/>
          <w:szCs w:val="28"/>
        </w:rPr>
        <w:t>Финпресс</w:t>
      </w:r>
      <w:r w:rsidR="006266CF" w:rsidRPr="006266CF">
        <w:rPr>
          <w:rFonts w:ascii="Times New Roman" w:hAnsi="Times New Roman"/>
          <w:sz w:val="28"/>
          <w:szCs w:val="28"/>
        </w:rPr>
        <w:t>"</w:t>
      </w:r>
      <w:r w:rsidRPr="006266CF">
        <w:rPr>
          <w:rFonts w:ascii="Times New Roman" w:hAnsi="Times New Roman"/>
          <w:sz w:val="28"/>
          <w:szCs w:val="28"/>
        </w:rPr>
        <w:t>, 2002.</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Данько Т.П. </w:t>
      </w:r>
      <w:r w:rsidR="006266CF" w:rsidRPr="006266CF">
        <w:rPr>
          <w:rFonts w:ascii="Times New Roman" w:hAnsi="Times New Roman"/>
          <w:sz w:val="28"/>
          <w:szCs w:val="28"/>
        </w:rPr>
        <w:t>"</w:t>
      </w:r>
      <w:r w:rsidRPr="006266CF">
        <w:rPr>
          <w:rFonts w:ascii="Times New Roman" w:hAnsi="Times New Roman"/>
          <w:sz w:val="28"/>
          <w:szCs w:val="28"/>
        </w:rPr>
        <w:t>Управление маркетингом</w:t>
      </w:r>
      <w:r w:rsidR="006266CF" w:rsidRPr="006266CF">
        <w:rPr>
          <w:rFonts w:ascii="Times New Roman" w:hAnsi="Times New Roman"/>
          <w:sz w:val="28"/>
          <w:szCs w:val="28"/>
        </w:rPr>
        <w:t>"</w:t>
      </w:r>
      <w:r w:rsidRPr="006266CF">
        <w:rPr>
          <w:rFonts w:ascii="Times New Roman" w:hAnsi="Times New Roman"/>
          <w:sz w:val="28"/>
          <w:szCs w:val="28"/>
        </w:rPr>
        <w:t xml:space="preserve">: Учебное пособие №2.– М.: </w:t>
      </w:r>
      <w:r w:rsidR="006266CF" w:rsidRPr="006266CF">
        <w:rPr>
          <w:rFonts w:ascii="Times New Roman" w:hAnsi="Times New Roman"/>
          <w:sz w:val="28"/>
          <w:szCs w:val="28"/>
        </w:rPr>
        <w:t>"</w:t>
      </w:r>
      <w:r w:rsidRPr="006266CF">
        <w:rPr>
          <w:rFonts w:ascii="Times New Roman" w:hAnsi="Times New Roman"/>
          <w:sz w:val="28"/>
          <w:szCs w:val="28"/>
        </w:rPr>
        <w:t>Фаир - Пресс</w:t>
      </w:r>
      <w:r w:rsidR="006266CF" w:rsidRPr="006266CF">
        <w:rPr>
          <w:rFonts w:ascii="Times New Roman" w:hAnsi="Times New Roman"/>
          <w:sz w:val="28"/>
          <w:szCs w:val="28"/>
        </w:rPr>
        <w:t>"</w:t>
      </w:r>
      <w:r w:rsidRPr="006266CF">
        <w:rPr>
          <w:rFonts w:ascii="Times New Roman" w:hAnsi="Times New Roman"/>
          <w:sz w:val="28"/>
          <w:szCs w:val="28"/>
        </w:rPr>
        <w:t xml:space="preserve">, </w:t>
      </w:r>
      <w:smartTag w:uri="urn:schemas-microsoft-com:office:smarttags" w:element="metricconverter">
        <w:smartTagPr>
          <w:attr w:name="ProductID" w:val="2002 г"/>
        </w:smartTagPr>
        <w:r w:rsidRPr="006266CF">
          <w:rPr>
            <w:rFonts w:ascii="Times New Roman" w:hAnsi="Times New Roman"/>
            <w:sz w:val="28"/>
            <w:szCs w:val="28"/>
          </w:rPr>
          <w:t>2002 г</w:t>
        </w:r>
      </w:smartTag>
      <w:r w:rsidRPr="006266CF">
        <w:rPr>
          <w:rFonts w:ascii="Times New Roman" w:hAnsi="Times New Roman"/>
          <w:sz w:val="28"/>
          <w:szCs w:val="28"/>
        </w:rPr>
        <w:t>.;</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Дорышев В.И. </w:t>
      </w:r>
      <w:r w:rsidR="006266CF" w:rsidRPr="006266CF">
        <w:rPr>
          <w:rFonts w:ascii="Times New Roman" w:hAnsi="Times New Roman"/>
          <w:sz w:val="28"/>
          <w:szCs w:val="28"/>
        </w:rPr>
        <w:t>"</w:t>
      </w:r>
      <w:r w:rsidRPr="006266CF">
        <w:rPr>
          <w:rFonts w:ascii="Times New Roman" w:hAnsi="Times New Roman"/>
          <w:sz w:val="28"/>
          <w:szCs w:val="28"/>
        </w:rPr>
        <w:t>Введение в теорию маркетинга</w:t>
      </w:r>
      <w:r w:rsidR="006266CF" w:rsidRPr="006266CF">
        <w:rPr>
          <w:rFonts w:ascii="Times New Roman" w:hAnsi="Times New Roman"/>
          <w:sz w:val="28"/>
          <w:szCs w:val="28"/>
        </w:rPr>
        <w:t>"</w:t>
      </w:r>
      <w:r w:rsidRPr="006266CF">
        <w:rPr>
          <w:rFonts w:ascii="Times New Roman" w:hAnsi="Times New Roman"/>
          <w:sz w:val="28"/>
          <w:szCs w:val="28"/>
        </w:rPr>
        <w:t>: Учебное пособие для вузов.-</w:t>
      </w:r>
      <w:r w:rsidR="006266CF" w:rsidRPr="006266CF">
        <w:rPr>
          <w:rFonts w:ascii="Times New Roman" w:hAnsi="Times New Roman"/>
          <w:sz w:val="28"/>
          <w:szCs w:val="28"/>
        </w:rPr>
        <w:t xml:space="preserve"> </w:t>
      </w:r>
      <w:r w:rsidRPr="006266CF">
        <w:rPr>
          <w:rFonts w:ascii="Times New Roman" w:hAnsi="Times New Roman"/>
          <w:sz w:val="28"/>
          <w:szCs w:val="28"/>
        </w:rPr>
        <w:t xml:space="preserve">М.: </w:t>
      </w:r>
      <w:r w:rsidR="006266CF" w:rsidRPr="006266CF">
        <w:rPr>
          <w:rFonts w:ascii="Times New Roman" w:hAnsi="Times New Roman"/>
          <w:sz w:val="28"/>
          <w:szCs w:val="28"/>
        </w:rPr>
        <w:t>"</w:t>
      </w:r>
      <w:r w:rsidRPr="006266CF">
        <w:rPr>
          <w:rFonts w:ascii="Times New Roman" w:hAnsi="Times New Roman"/>
          <w:sz w:val="28"/>
          <w:szCs w:val="28"/>
        </w:rPr>
        <w:t>Инфра-М</w:t>
      </w:r>
      <w:r w:rsidR="006266CF" w:rsidRPr="006266CF">
        <w:rPr>
          <w:rFonts w:ascii="Times New Roman" w:hAnsi="Times New Roman"/>
          <w:sz w:val="28"/>
          <w:szCs w:val="28"/>
        </w:rPr>
        <w:t>"</w:t>
      </w:r>
      <w:r w:rsidRPr="006266CF">
        <w:rPr>
          <w:rFonts w:ascii="Times New Roman" w:hAnsi="Times New Roman"/>
          <w:sz w:val="28"/>
          <w:szCs w:val="28"/>
        </w:rPr>
        <w:t xml:space="preserve">, </w:t>
      </w:r>
      <w:smartTag w:uri="urn:schemas-microsoft-com:office:smarttags" w:element="metricconverter">
        <w:smartTagPr>
          <w:attr w:name="ProductID" w:val="2001 г"/>
        </w:smartTagPr>
        <w:r w:rsidRPr="006266CF">
          <w:rPr>
            <w:rFonts w:ascii="Times New Roman" w:hAnsi="Times New Roman"/>
            <w:sz w:val="28"/>
            <w:szCs w:val="28"/>
          </w:rPr>
          <w:t>2001 г</w:t>
        </w:r>
      </w:smartTag>
      <w:r w:rsidRPr="006266CF">
        <w:rPr>
          <w:rFonts w:ascii="Times New Roman" w:hAnsi="Times New Roman"/>
          <w:sz w:val="28"/>
          <w:szCs w:val="28"/>
        </w:rPr>
        <w:t>.;</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Журнал </w:t>
      </w:r>
      <w:r w:rsidR="006266CF" w:rsidRPr="006266CF">
        <w:rPr>
          <w:rFonts w:ascii="Times New Roman" w:hAnsi="Times New Roman"/>
          <w:sz w:val="28"/>
          <w:szCs w:val="28"/>
        </w:rPr>
        <w:t>"</w:t>
      </w:r>
      <w:r w:rsidRPr="006266CF">
        <w:rPr>
          <w:rFonts w:ascii="Times New Roman" w:hAnsi="Times New Roman"/>
          <w:sz w:val="28"/>
          <w:szCs w:val="28"/>
        </w:rPr>
        <w:t>Маркетинг в России и за рубежом</w:t>
      </w:r>
      <w:r w:rsidR="006266CF" w:rsidRPr="006266CF">
        <w:rPr>
          <w:rFonts w:ascii="Times New Roman" w:hAnsi="Times New Roman"/>
          <w:sz w:val="28"/>
          <w:szCs w:val="28"/>
        </w:rPr>
        <w:t>"</w:t>
      </w:r>
      <w:r w:rsidRPr="006266CF">
        <w:rPr>
          <w:rFonts w:ascii="Times New Roman" w:hAnsi="Times New Roman"/>
          <w:sz w:val="28"/>
          <w:szCs w:val="28"/>
        </w:rPr>
        <w:t xml:space="preserve">. – </w:t>
      </w:r>
      <w:smartTag w:uri="urn:schemas-microsoft-com:office:smarttags" w:element="metricconverter">
        <w:smartTagPr>
          <w:attr w:name="ProductID" w:val="2005 г"/>
        </w:smartTagPr>
        <w:r w:rsidRPr="006266CF">
          <w:rPr>
            <w:rFonts w:ascii="Times New Roman" w:hAnsi="Times New Roman"/>
            <w:sz w:val="28"/>
            <w:szCs w:val="28"/>
          </w:rPr>
          <w:t>2005 г</w:t>
        </w:r>
      </w:smartTag>
      <w:r w:rsidRPr="006266CF">
        <w:rPr>
          <w:rFonts w:ascii="Times New Roman" w:hAnsi="Times New Roman"/>
          <w:sz w:val="28"/>
          <w:szCs w:val="28"/>
        </w:rPr>
        <w:t>. № 2-5;</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Журнал </w:t>
      </w:r>
      <w:r w:rsidR="006266CF" w:rsidRPr="006266CF">
        <w:rPr>
          <w:rFonts w:ascii="Times New Roman" w:hAnsi="Times New Roman"/>
          <w:sz w:val="28"/>
          <w:szCs w:val="28"/>
        </w:rPr>
        <w:t>"</w:t>
      </w:r>
      <w:r w:rsidRPr="006266CF">
        <w:rPr>
          <w:rFonts w:ascii="Times New Roman" w:hAnsi="Times New Roman"/>
          <w:sz w:val="28"/>
          <w:szCs w:val="28"/>
        </w:rPr>
        <w:t>Рекламные технологии</w:t>
      </w:r>
      <w:r w:rsidR="006266CF" w:rsidRPr="006266CF">
        <w:rPr>
          <w:rFonts w:ascii="Times New Roman" w:hAnsi="Times New Roman"/>
          <w:sz w:val="28"/>
          <w:szCs w:val="28"/>
        </w:rPr>
        <w:t>"</w:t>
      </w:r>
      <w:r w:rsidRPr="006266CF">
        <w:rPr>
          <w:rFonts w:ascii="Times New Roman" w:hAnsi="Times New Roman"/>
          <w:sz w:val="28"/>
          <w:szCs w:val="28"/>
        </w:rPr>
        <w:t xml:space="preserve">. – </w:t>
      </w:r>
      <w:smartTag w:uri="urn:schemas-microsoft-com:office:smarttags" w:element="metricconverter">
        <w:smartTagPr>
          <w:attr w:name="ProductID" w:val="2004 г"/>
        </w:smartTagPr>
        <w:r w:rsidRPr="006266CF">
          <w:rPr>
            <w:rFonts w:ascii="Times New Roman" w:hAnsi="Times New Roman"/>
            <w:sz w:val="28"/>
            <w:szCs w:val="28"/>
          </w:rPr>
          <w:t>2004 г</w:t>
        </w:r>
      </w:smartTag>
      <w:r w:rsidRPr="006266CF">
        <w:rPr>
          <w:rFonts w:ascii="Times New Roman" w:hAnsi="Times New Roman"/>
          <w:sz w:val="28"/>
          <w:szCs w:val="28"/>
        </w:rPr>
        <w:t xml:space="preserve">. № 8, </w:t>
      </w:r>
      <w:smartTag w:uri="urn:schemas-microsoft-com:office:smarttags" w:element="metricconverter">
        <w:smartTagPr>
          <w:attr w:name="ProductID" w:val="2006 г"/>
        </w:smartTagPr>
        <w:r w:rsidRPr="006266CF">
          <w:rPr>
            <w:rFonts w:ascii="Times New Roman" w:hAnsi="Times New Roman"/>
            <w:sz w:val="28"/>
            <w:szCs w:val="28"/>
          </w:rPr>
          <w:t>2006 г</w:t>
        </w:r>
      </w:smartTag>
      <w:r w:rsidRPr="006266CF">
        <w:rPr>
          <w:rFonts w:ascii="Times New Roman" w:hAnsi="Times New Roman"/>
          <w:sz w:val="28"/>
          <w:szCs w:val="28"/>
        </w:rPr>
        <w:t>. № 1-6;</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Журнал </w:t>
      </w:r>
      <w:r w:rsidR="006266CF" w:rsidRPr="006266CF">
        <w:rPr>
          <w:rFonts w:ascii="Times New Roman" w:hAnsi="Times New Roman"/>
          <w:sz w:val="28"/>
          <w:szCs w:val="28"/>
        </w:rPr>
        <w:t>"</w:t>
      </w:r>
      <w:r w:rsidRPr="006266CF">
        <w:rPr>
          <w:rFonts w:ascii="Times New Roman" w:hAnsi="Times New Roman"/>
          <w:sz w:val="28"/>
          <w:szCs w:val="28"/>
        </w:rPr>
        <w:t>Маркетинг</w:t>
      </w:r>
      <w:r w:rsidR="006266CF" w:rsidRPr="006266CF">
        <w:rPr>
          <w:rFonts w:ascii="Times New Roman" w:hAnsi="Times New Roman"/>
          <w:sz w:val="28"/>
          <w:szCs w:val="28"/>
        </w:rPr>
        <w:t>"</w:t>
      </w:r>
      <w:r w:rsidRPr="006266CF">
        <w:rPr>
          <w:rFonts w:ascii="Times New Roman" w:hAnsi="Times New Roman"/>
          <w:sz w:val="28"/>
          <w:szCs w:val="28"/>
        </w:rPr>
        <w:t xml:space="preserve">. – </w:t>
      </w:r>
      <w:smartTag w:uri="urn:schemas-microsoft-com:office:smarttags" w:element="metricconverter">
        <w:smartTagPr>
          <w:attr w:name="ProductID" w:val="2007 г"/>
        </w:smartTagPr>
        <w:r w:rsidRPr="006266CF">
          <w:rPr>
            <w:rFonts w:ascii="Times New Roman" w:hAnsi="Times New Roman"/>
            <w:sz w:val="28"/>
            <w:szCs w:val="28"/>
          </w:rPr>
          <w:t>2007 г</w:t>
        </w:r>
      </w:smartTag>
      <w:r w:rsidRPr="006266CF">
        <w:rPr>
          <w:rFonts w:ascii="Times New Roman" w:hAnsi="Times New Roman"/>
          <w:sz w:val="28"/>
          <w:szCs w:val="28"/>
        </w:rPr>
        <w:t>. № 6-11;</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Карлик А.Е. </w:t>
      </w:r>
      <w:r w:rsidR="006266CF" w:rsidRPr="006266CF">
        <w:rPr>
          <w:rFonts w:ascii="Times New Roman" w:hAnsi="Times New Roman"/>
          <w:sz w:val="28"/>
          <w:szCs w:val="28"/>
        </w:rPr>
        <w:t>"</w:t>
      </w:r>
      <w:r w:rsidRPr="006266CF">
        <w:rPr>
          <w:rFonts w:ascii="Times New Roman" w:hAnsi="Times New Roman"/>
          <w:sz w:val="28"/>
          <w:szCs w:val="28"/>
        </w:rPr>
        <w:t>Экономика предприятия</w:t>
      </w:r>
      <w:r w:rsidR="006266CF" w:rsidRPr="006266CF">
        <w:rPr>
          <w:rFonts w:ascii="Times New Roman" w:hAnsi="Times New Roman"/>
          <w:sz w:val="28"/>
          <w:szCs w:val="28"/>
        </w:rPr>
        <w:t>"</w:t>
      </w:r>
      <w:r w:rsidRPr="006266CF">
        <w:rPr>
          <w:rFonts w:ascii="Times New Roman" w:hAnsi="Times New Roman"/>
          <w:sz w:val="28"/>
          <w:szCs w:val="28"/>
        </w:rPr>
        <w:t>: Учебное пособие</w:t>
      </w:r>
      <w:r w:rsidR="006266CF" w:rsidRPr="006266CF">
        <w:rPr>
          <w:rFonts w:ascii="Times New Roman" w:hAnsi="Times New Roman"/>
          <w:sz w:val="28"/>
          <w:szCs w:val="28"/>
        </w:rPr>
        <w:t xml:space="preserve"> </w:t>
      </w:r>
      <w:r w:rsidRPr="006266CF">
        <w:rPr>
          <w:rFonts w:ascii="Times New Roman" w:hAnsi="Times New Roman"/>
          <w:sz w:val="28"/>
          <w:szCs w:val="28"/>
        </w:rPr>
        <w:t>для</w:t>
      </w:r>
      <w:r w:rsidR="006266CF" w:rsidRPr="006266CF">
        <w:rPr>
          <w:rFonts w:ascii="Times New Roman" w:hAnsi="Times New Roman"/>
          <w:sz w:val="28"/>
          <w:szCs w:val="28"/>
        </w:rPr>
        <w:t xml:space="preserve"> </w:t>
      </w:r>
      <w:r w:rsidRPr="006266CF">
        <w:rPr>
          <w:rFonts w:ascii="Times New Roman" w:hAnsi="Times New Roman"/>
          <w:sz w:val="28"/>
          <w:szCs w:val="28"/>
        </w:rPr>
        <w:t xml:space="preserve">ВУЗов. – М.: </w:t>
      </w:r>
      <w:r w:rsidR="006266CF" w:rsidRPr="006266CF">
        <w:rPr>
          <w:rFonts w:ascii="Times New Roman" w:hAnsi="Times New Roman"/>
          <w:sz w:val="28"/>
          <w:szCs w:val="28"/>
        </w:rPr>
        <w:t>"</w:t>
      </w:r>
      <w:r w:rsidRPr="006266CF">
        <w:rPr>
          <w:rFonts w:ascii="Times New Roman" w:hAnsi="Times New Roman"/>
          <w:sz w:val="28"/>
          <w:szCs w:val="28"/>
        </w:rPr>
        <w:t>Инфра-М</w:t>
      </w:r>
      <w:r w:rsidR="006266CF" w:rsidRPr="006266CF">
        <w:rPr>
          <w:rFonts w:ascii="Times New Roman" w:hAnsi="Times New Roman"/>
          <w:sz w:val="28"/>
          <w:szCs w:val="28"/>
        </w:rPr>
        <w:t>"</w:t>
      </w:r>
      <w:r w:rsidRPr="006266CF">
        <w:rPr>
          <w:rFonts w:ascii="Times New Roman" w:hAnsi="Times New Roman"/>
          <w:sz w:val="28"/>
          <w:szCs w:val="28"/>
        </w:rPr>
        <w:t xml:space="preserve">, </w:t>
      </w:r>
      <w:smartTag w:uri="urn:schemas-microsoft-com:office:smarttags" w:element="metricconverter">
        <w:smartTagPr>
          <w:attr w:name="ProductID" w:val="2004 г"/>
        </w:smartTagPr>
        <w:r w:rsidRPr="006266CF">
          <w:rPr>
            <w:rFonts w:ascii="Times New Roman" w:hAnsi="Times New Roman"/>
            <w:sz w:val="28"/>
            <w:szCs w:val="28"/>
          </w:rPr>
          <w:t>2004 г</w:t>
        </w:r>
      </w:smartTag>
      <w:r w:rsidRPr="006266CF">
        <w:rPr>
          <w:rFonts w:ascii="Times New Roman" w:hAnsi="Times New Roman"/>
          <w:sz w:val="28"/>
          <w:szCs w:val="28"/>
        </w:rPr>
        <w:t>.</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Костоглодов Д.Д. </w:t>
      </w:r>
      <w:r w:rsidR="006266CF" w:rsidRPr="006266CF">
        <w:rPr>
          <w:rFonts w:ascii="Times New Roman" w:hAnsi="Times New Roman"/>
          <w:sz w:val="28"/>
          <w:szCs w:val="28"/>
        </w:rPr>
        <w:t>"</w:t>
      </w:r>
      <w:r w:rsidRPr="006266CF">
        <w:rPr>
          <w:rFonts w:ascii="Times New Roman" w:hAnsi="Times New Roman"/>
          <w:sz w:val="28"/>
          <w:szCs w:val="28"/>
        </w:rPr>
        <w:t>Маркетинг предприятия</w:t>
      </w:r>
      <w:r w:rsidR="006266CF" w:rsidRPr="006266CF">
        <w:rPr>
          <w:rFonts w:ascii="Times New Roman" w:hAnsi="Times New Roman"/>
          <w:sz w:val="28"/>
          <w:szCs w:val="28"/>
        </w:rPr>
        <w:t>"</w:t>
      </w:r>
      <w:r w:rsidRPr="006266CF">
        <w:rPr>
          <w:rFonts w:ascii="Times New Roman" w:hAnsi="Times New Roman"/>
          <w:sz w:val="28"/>
          <w:szCs w:val="28"/>
        </w:rPr>
        <w:t xml:space="preserve">. – М.: </w:t>
      </w:r>
      <w:smartTag w:uri="urn:schemas-microsoft-com:office:smarttags" w:element="metricconverter">
        <w:smartTagPr>
          <w:attr w:name="ProductID" w:val="2001 г"/>
        </w:smartTagPr>
        <w:r w:rsidRPr="006266CF">
          <w:rPr>
            <w:rFonts w:ascii="Times New Roman" w:hAnsi="Times New Roman"/>
            <w:sz w:val="28"/>
            <w:szCs w:val="28"/>
          </w:rPr>
          <w:t>2001 г</w:t>
        </w:r>
      </w:smartTag>
      <w:r w:rsidRPr="006266CF">
        <w:rPr>
          <w:rFonts w:ascii="Times New Roman" w:hAnsi="Times New Roman"/>
          <w:sz w:val="28"/>
          <w:szCs w:val="28"/>
        </w:rPr>
        <w:t>.;</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Колб Р.В., Родригес Р. Дж. Финансовый менеджмент: Учебник. / Пер. 2-го англ. издания; предисл. к русск. изданию к. э. н. Драчёвой Е.А. – М.: Изд-во </w:t>
      </w:r>
      <w:r w:rsidR="006266CF" w:rsidRPr="006266CF">
        <w:rPr>
          <w:rFonts w:ascii="Times New Roman" w:hAnsi="Times New Roman"/>
          <w:sz w:val="28"/>
          <w:szCs w:val="28"/>
        </w:rPr>
        <w:t>"</w:t>
      </w:r>
      <w:r w:rsidRPr="006266CF">
        <w:rPr>
          <w:rFonts w:ascii="Times New Roman" w:hAnsi="Times New Roman"/>
          <w:sz w:val="28"/>
          <w:szCs w:val="28"/>
        </w:rPr>
        <w:t>Финпресс</w:t>
      </w:r>
      <w:r w:rsidR="006266CF" w:rsidRPr="006266CF">
        <w:rPr>
          <w:rFonts w:ascii="Times New Roman" w:hAnsi="Times New Roman"/>
          <w:sz w:val="28"/>
          <w:szCs w:val="28"/>
        </w:rPr>
        <w:t>"</w:t>
      </w:r>
      <w:r w:rsidRPr="006266CF">
        <w:rPr>
          <w:rFonts w:ascii="Times New Roman" w:hAnsi="Times New Roman"/>
          <w:sz w:val="28"/>
          <w:szCs w:val="28"/>
        </w:rPr>
        <w:t>, 2001.</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Ковалев А. П. Диагностика банкротства. - М.: АО "Финстатинформ", 2005.</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Котлер Ф. Маркетинг менеджмент /Пер, с англ, под ред. Л.А.Волковой. Ю.Н. Каптуревского. - Спб.: Питер, 2002. - 752 с.</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Любушин Н.П., Лещева В.Б., Дьякова В.Г. Анализ финансово – экономической деятельности предприятия: Учебное пособие для вузов. / Под ред. проф. Н.П. Любушина. – М.: ЮНИТИ – ДАНА, 2001</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Маслова Т.Д., Божун С.Г. и др. </w:t>
      </w:r>
      <w:r w:rsidR="006266CF" w:rsidRPr="006266CF">
        <w:rPr>
          <w:rFonts w:ascii="Times New Roman" w:hAnsi="Times New Roman"/>
          <w:sz w:val="28"/>
          <w:szCs w:val="28"/>
        </w:rPr>
        <w:t>"</w:t>
      </w:r>
      <w:r w:rsidRPr="006266CF">
        <w:rPr>
          <w:rFonts w:ascii="Times New Roman" w:hAnsi="Times New Roman"/>
          <w:sz w:val="28"/>
          <w:szCs w:val="28"/>
        </w:rPr>
        <w:t>Маркетинг: задачи, логические схемы, тесты</w:t>
      </w:r>
      <w:r w:rsidR="006266CF" w:rsidRPr="006266CF">
        <w:rPr>
          <w:rFonts w:ascii="Times New Roman" w:hAnsi="Times New Roman"/>
          <w:sz w:val="28"/>
          <w:szCs w:val="28"/>
        </w:rPr>
        <w:t>"</w:t>
      </w:r>
      <w:r w:rsidRPr="006266CF">
        <w:rPr>
          <w:rFonts w:ascii="Times New Roman" w:hAnsi="Times New Roman"/>
          <w:sz w:val="28"/>
          <w:szCs w:val="28"/>
        </w:rPr>
        <w:t xml:space="preserve">. – СПб.: </w:t>
      </w:r>
      <w:r w:rsidR="006266CF" w:rsidRPr="006266CF">
        <w:rPr>
          <w:rFonts w:ascii="Times New Roman" w:hAnsi="Times New Roman"/>
          <w:sz w:val="28"/>
          <w:szCs w:val="28"/>
        </w:rPr>
        <w:t>"</w:t>
      </w:r>
      <w:r w:rsidRPr="006266CF">
        <w:rPr>
          <w:rFonts w:ascii="Times New Roman" w:hAnsi="Times New Roman"/>
          <w:sz w:val="28"/>
          <w:szCs w:val="28"/>
        </w:rPr>
        <w:t>Питер</w:t>
      </w:r>
      <w:r w:rsidR="006266CF" w:rsidRPr="006266CF">
        <w:rPr>
          <w:rFonts w:ascii="Times New Roman" w:hAnsi="Times New Roman"/>
          <w:sz w:val="28"/>
          <w:szCs w:val="28"/>
        </w:rPr>
        <w:t>"</w:t>
      </w:r>
      <w:r w:rsidRPr="006266CF">
        <w:rPr>
          <w:rFonts w:ascii="Times New Roman" w:hAnsi="Times New Roman"/>
          <w:sz w:val="28"/>
          <w:szCs w:val="28"/>
        </w:rPr>
        <w:t xml:space="preserve">, </w:t>
      </w:r>
      <w:smartTag w:uri="urn:schemas-microsoft-com:office:smarttags" w:element="metricconverter">
        <w:smartTagPr>
          <w:attr w:name="ProductID" w:val="2002 г"/>
        </w:smartTagPr>
        <w:r w:rsidRPr="006266CF">
          <w:rPr>
            <w:rFonts w:ascii="Times New Roman" w:hAnsi="Times New Roman"/>
            <w:sz w:val="28"/>
            <w:szCs w:val="28"/>
          </w:rPr>
          <w:t>2002 г</w:t>
        </w:r>
      </w:smartTag>
      <w:r w:rsidRPr="006266CF">
        <w:rPr>
          <w:rFonts w:ascii="Times New Roman" w:hAnsi="Times New Roman"/>
          <w:sz w:val="28"/>
          <w:szCs w:val="28"/>
        </w:rPr>
        <w:t>.;</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Методика комплексного финансово-экономического анализа предприятий (для формирования промышленной политики региона): Учебно-методический курс. Серия "Бизнес Тезаурус" (учебно-методические пособия для российского бизнеса). - М.: КОНСЭКО, 2006.</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Муромкина И. Маркетинговые факторы успеха на региональных рынках Маркетинг. - 2001. - №1. - с.22-28</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Новосёлов Е.В., Романчин В.И., Тарапанов А.С., Харламов Г.А. Введение в специальность </w:t>
      </w:r>
      <w:r w:rsidR="006266CF" w:rsidRPr="006266CF">
        <w:rPr>
          <w:rFonts w:ascii="Times New Roman" w:hAnsi="Times New Roman"/>
          <w:sz w:val="28"/>
          <w:szCs w:val="28"/>
        </w:rPr>
        <w:t>"</w:t>
      </w:r>
      <w:r w:rsidRPr="006266CF">
        <w:rPr>
          <w:rFonts w:ascii="Times New Roman" w:hAnsi="Times New Roman"/>
          <w:sz w:val="28"/>
          <w:szCs w:val="28"/>
        </w:rPr>
        <w:t>Антикризисное управление</w:t>
      </w:r>
      <w:r w:rsidR="006266CF" w:rsidRPr="006266CF">
        <w:rPr>
          <w:rFonts w:ascii="Times New Roman" w:hAnsi="Times New Roman"/>
          <w:sz w:val="28"/>
          <w:szCs w:val="28"/>
        </w:rPr>
        <w:t>"</w:t>
      </w:r>
      <w:r w:rsidRPr="006266CF">
        <w:rPr>
          <w:rFonts w:ascii="Times New Roman" w:hAnsi="Times New Roman"/>
          <w:sz w:val="28"/>
          <w:szCs w:val="28"/>
        </w:rPr>
        <w:t>: Учебное пособие. – М.: Дело, 2001.</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Несостоятельность предприятия. Банкротство - М.: ПРИФ, 2007.</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Попов Е.В.</w:t>
      </w:r>
      <w:r w:rsidR="006266CF" w:rsidRPr="006266CF">
        <w:rPr>
          <w:rFonts w:ascii="Times New Roman" w:hAnsi="Times New Roman"/>
          <w:sz w:val="28"/>
          <w:szCs w:val="28"/>
        </w:rPr>
        <w:t xml:space="preserve"> "</w:t>
      </w:r>
      <w:r w:rsidRPr="006266CF">
        <w:rPr>
          <w:rFonts w:ascii="Times New Roman" w:hAnsi="Times New Roman"/>
          <w:sz w:val="28"/>
          <w:szCs w:val="28"/>
        </w:rPr>
        <w:t>Продвижение товаров и услуг</w:t>
      </w:r>
      <w:r w:rsidR="006266CF" w:rsidRPr="006266CF">
        <w:rPr>
          <w:rFonts w:ascii="Times New Roman" w:hAnsi="Times New Roman"/>
          <w:sz w:val="28"/>
          <w:szCs w:val="28"/>
        </w:rPr>
        <w:t>"</w:t>
      </w:r>
      <w:r w:rsidRPr="006266CF">
        <w:rPr>
          <w:rFonts w:ascii="Times New Roman" w:hAnsi="Times New Roman"/>
          <w:sz w:val="28"/>
          <w:szCs w:val="28"/>
        </w:rPr>
        <w:t xml:space="preserve">: Учебное пособие № 2 – М.: </w:t>
      </w:r>
      <w:r w:rsidR="006266CF" w:rsidRPr="006266CF">
        <w:rPr>
          <w:rFonts w:ascii="Times New Roman" w:hAnsi="Times New Roman"/>
          <w:sz w:val="28"/>
          <w:szCs w:val="28"/>
        </w:rPr>
        <w:t>"</w:t>
      </w:r>
      <w:r w:rsidRPr="006266CF">
        <w:rPr>
          <w:rFonts w:ascii="Times New Roman" w:hAnsi="Times New Roman"/>
          <w:sz w:val="28"/>
          <w:szCs w:val="28"/>
        </w:rPr>
        <w:t>Финансы и статистика</w:t>
      </w:r>
      <w:r w:rsidR="006266CF" w:rsidRPr="006266CF">
        <w:rPr>
          <w:rFonts w:ascii="Times New Roman" w:hAnsi="Times New Roman"/>
          <w:sz w:val="28"/>
          <w:szCs w:val="28"/>
        </w:rPr>
        <w:t>"</w:t>
      </w:r>
      <w:r w:rsidRPr="006266CF">
        <w:rPr>
          <w:rFonts w:ascii="Times New Roman" w:hAnsi="Times New Roman"/>
          <w:sz w:val="28"/>
          <w:szCs w:val="28"/>
        </w:rPr>
        <w:t xml:space="preserve">, </w:t>
      </w:r>
      <w:smartTag w:uri="urn:schemas-microsoft-com:office:smarttags" w:element="metricconverter">
        <w:smartTagPr>
          <w:attr w:name="ProductID" w:val="2002 г"/>
        </w:smartTagPr>
        <w:r w:rsidRPr="006266CF">
          <w:rPr>
            <w:rFonts w:ascii="Times New Roman" w:hAnsi="Times New Roman"/>
            <w:sz w:val="28"/>
            <w:szCs w:val="28"/>
          </w:rPr>
          <w:t>2002 г</w:t>
        </w:r>
      </w:smartTag>
      <w:r w:rsidRPr="006266CF">
        <w:rPr>
          <w:rFonts w:ascii="Times New Roman" w:hAnsi="Times New Roman"/>
          <w:sz w:val="28"/>
          <w:szCs w:val="28"/>
        </w:rPr>
        <w:t>.;</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Прохоренко П.А. Оптимизация структуры финансово-экономической стратегии металлургических предприятий. - М.: Изд-во МГОУ, </w:t>
      </w:r>
      <w:smartTag w:uri="urn:schemas-microsoft-com:office:smarttags" w:element="metricconverter">
        <w:smartTagPr>
          <w:attr w:name="ProductID" w:val="2001 г"/>
        </w:smartTagPr>
        <w:r w:rsidRPr="006266CF">
          <w:rPr>
            <w:rFonts w:ascii="Times New Roman" w:hAnsi="Times New Roman"/>
            <w:sz w:val="28"/>
            <w:szCs w:val="28"/>
          </w:rPr>
          <w:t>2001 г</w:t>
        </w:r>
      </w:smartTag>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Переверзева Л. В. Оценка финансового состояния предприятия по критериям банкротства (несостоятельности): Учеб. Пособие - СПб.: Изд-во СПбУЭФ, 2005.</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Раицкий К. А. Экономика предприятия: Учебник для вузов. -2-е изд. - М.: Информационно - внедренческий центр </w:t>
      </w:r>
      <w:r w:rsidR="006266CF" w:rsidRPr="006266CF">
        <w:rPr>
          <w:rFonts w:ascii="Times New Roman" w:hAnsi="Times New Roman"/>
          <w:sz w:val="28"/>
          <w:szCs w:val="28"/>
        </w:rPr>
        <w:t>"</w:t>
      </w:r>
      <w:r w:rsidRPr="006266CF">
        <w:rPr>
          <w:rFonts w:ascii="Times New Roman" w:hAnsi="Times New Roman"/>
          <w:sz w:val="28"/>
          <w:szCs w:val="28"/>
        </w:rPr>
        <w:t>Маркетинг</w:t>
      </w:r>
      <w:r w:rsidR="006266CF" w:rsidRPr="006266CF">
        <w:rPr>
          <w:rFonts w:ascii="Times New Roman" w:hAnsi="Times New Roman"/>
          <w:sz w:val="28"/>
          <w:szCs w:val="28"/>
        </w:rPr>
        <w:t>"</w:t>
      </w:r>
      <w:r w:rsidRPr="006266CF">
        <w:rPr>
          <w:rFonts w:ascii="Times New Roman" w:hAnsi="Times New Roman"/>
          <w:sz w:val="28"/>
          <w:szCs w:val="28"/>
        </w:rPr>
        <w:t>, 2000. - 696 с.</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Савинский А.И. и др. </w:t>
      </w:r>
      <w:r w:rsidR="006266CF" w:rsidRPr="006266CF">
        <w:rPr>
          <w:rFonts w:ascii="Times New Roman" w:hAnsi="Times New Roman"/>
          <w:sz w:val="28"/>
          <w:szCs w:val="28"/>
        </w:rPr>
        <w:t>"</w:t>
      </w:r>
      <w:r w:rsidRPr="006266CF">
        <w:rPr>
          <w:rFonts w:ascii="Times New Roman" w:hAnsi="Times New Roman"/>
          <w:sz w:val="28"/>
          <w:szCs w:val="28"/>
        </w:rPr>
        <w:t>Рынок, маркетинг, менеджмент</w:t>
      </w:r>
      <w:r w:rsidR="006266CF" w:rsidRPr="006266CF">
        <w:rPr>
          <w:rFonts w:ascii="Times New Roman" w:hAnsi="Times New Roman"/>
          <w:sz w:val="28"/>
          <w:szCs w:val="28"/>
        </w:rPr>
        <w:t>"</w:t>
      </w:r>
      <w:r w:rsidRPr="006266CF">
        <w:rPr>
          <w:rFonts w:ascii="Times New Roman" w:hAnsi="Times New Roman"/>
          <w:sz w:val="28"/>
          <w:szCs w:val="28"/>
        </w:rPr>
        <w:t xml:space="preserve">:Учебное пособие №2 –М.: </w:t>
      </w:r>
      <w:r w:rsidR="006266CF" w:rsidRPr="006266CF">
        <w:rPr>
          <w:rFonts w:ascii="Times New Roman" w:hAnsi="Times New Roman"/>
          <w:sz w:val="28"/>
          <w:szCs w:val="28"/>
        </w:rPr>
        <w:t>"</w:t>
      </w:r>
      <w:r w:rsidRPr="006266CF">
        <w:rPr>
          <w:rFonts w:ascii="Times New Roman" w:hAnsi="Times New Roman"/>
          <w:sz w:val="28"/>
          <w:szCs w:val="28"/>
        </w:rPr>
        <w:t xml:space="preserve">ИД </w:t>
      </w:r>
      <w:r w:rsidR="006266CF" w:rsidRPr="006266CF">
        <w:rPr>
          <w:rFonts w:ascii="Times New Roman" w:hAnsi="Times New Roman"/>
          <w:sz w:val="28"/>
          <w:szCs w:val="28"/>
        </w:rPr>
        <w:t>"</w:t>
      </w:r>
      <w:r w:rsidRPr="006266CF">
        <w:rPr>
          <w:rFonts w:ascii="Times New Roman" w:hAnsi="Times New Roman"/>
          <w:sz w:val="28"/>
          <w:szCs w:val="28"/>
        </w:rPr>
        <w:t>Дашков и К</w:t>
      </w:r>
      <w:r w:rsidR="006266CF" w:rsidRPr="006266CF">
        <w:rPr>
          <w:rFonts w:ascii="Times New Roman" w:hAnsi="Times New Roman"/>
          <w:sz w:val="28"/>
          <w:szCs w:val="28"/>
        </w:rPr>
        <w:t>""</w:t>
      </w:r>
      <w:r w:rsidRPr="006266CF">
        <w:rPr>
          <w:rFonts w:ascii="Times New Roman" w:hAnsi="Times New Roman"/>
          <w:sz w:val="28"/>
          <w:szCs w:val="28"/>
        </w:rPr>
        <w:t xml:space="preserve">, </w:t>
      </w:r>
      <w:smartTag w:uri="urn:schemas-microsoft-com:office:smarttags" w:element="metricconverter">
        <w:smartTagPr>
          <w:attr w:name="ProductID" w:val="2002 г"/>
        </w:smartTagPr>
        <w:r w:rsidRPr="006266CF">
          <w:rPr>
            <w:rFonts w:ascii="Times New Roman" w:hAnsi="Times New Roman"/>
            <w:sz w:val="28"/>
            <w:szCs w:val="28"/>
          </w:rPr>
          <w:t>2002 г</w:t>
        </w:r>
      </w:smartTag>
      <w:r w:rsidRPr="006266CF">
        <w:rPr>
          <w:rFonts w:ascii="Times New Roman" w:hAnsi="Times New Roman"/>
          <w:sz w:val="28"/>
          <w:szCs w:val="28"/>
        </w:rPr>
        <w:t>.;</w:t>
      </w:r>
    </w:p>
    <w:p w:rsidR="006266CF"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Терещенко, Владимир Михайлович Маркетинг: новые технологии в России / В.М. Терещенко . - 2-е изд.. - СПб. [и др.] : Питер, 2004. - 416 с. </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Теория и практика антикризисного управления: Учебник для вузов / Под ред. Беляева С. Г. и Кошкина В. И. - М.: Закон и право, ЮНИТИ, 2005.</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Шонесси Дж. </w:t>
      </w:r>
      <w:r w:rsidR="006266CF" w:rsidRPr="006266CF">
        <w:rPr>
          <w:rFonts w:ascii="Times New Roman" w:hAnsi="Times New Roman"/>
          <w:sz w:val="28"/>
          <w:szCs w:val="28"/>
        </w:rPr>
        <w:t>"</w:t>
      </w:r>
      <w:r w:rsidRPr="006266CF">
        <w:rPr>
          <w:rFonts w:ascii="Times New Roman" w:hAnsi="Times New Roman"/>
          <w:sz w:val="28"/>
          <w:szCs w:val="28"/>
        </w:rPr>
        <w:t>Конкурентный маркетинг: стратегический подход</w:t>
      </w:r>
      <w:r w:rsidR="006266CF" w:rsidRPr="006266CF">
        <w:rPr>
          <w:rFonts w:ascii="Times New Roman" w:hAnsi="Times New Roman"/>
          <w:sz w:val="28"/>
          <w:szCs w:val="28"/>
        </w:rPr>
        <w:t>"</w:t>
      </w:r>
      <w:r w:rsidRPr="006266CF">
        <w:rPr>
          <w:rFonts w:ascii="Times New Roman" w:hAnsi="Times New Roman"/>
          <w:sz w:val="28"/>
          <w:szCs w:val="28"/>
        </w:rPr>
        <w:t xml:space="preserve">.– СПб.: </w:t>
      </w:r>
      <w:r w:rsidR="006266CF" w:rsidRPr="006266CF">
        <w:rPr>
          <w:rFonts w:ascii="Times New Roman" w:hAnsi="Times New Roman"/>
          <w:sz w:val="28"/>
          <w:szCs w:val="28"/>
        </w:rPr>
        <w:t>"</w:t>
      </w:r>
      <w:r w:rsidRPr="006266CF">
        <w:rPr>
          <w:rFonts w:ascii="Times New Roman" w:hAnsi="Times New Roman"/>
          <w:sz w:val="28"/>
          <w:szCs w:val="28"/>
        </w:rPr>
        <w:t>Питер</w:t>
      </w:r>
      <w:r w:rsidR="006266CF" w:rsidRPr="006266CF">
        <w:rPr>
          <w:rFonts w:ascii="Times New Roman" w:hAnsi="Times New Roman"/>
          <w:sz w:val="28"/>
          <w:szCs w:val="28"/>
        </w:rPr>
        <w:t>"</w:t>
      </w:r>
      <w:r w:rsidRPr="006266CF">
        <w:rPr>
          <w:rFonts w:ascii="Times New Roman" w:hAnsi="Times New Roman"/>
          <w:sz w:val="28"/>
          <w:szCs w:val="28"/>
        </w:rPr>
        <w:t xml:space="preserve">, </w:t>
      </w:r>
      <w:smartTag w:uri="urn:schemas-microsoft-com:office:smarttags" w:element="metricconverter">
        <w:smartTagPr>
          <w:attr w:name="ProductID" w:val="2001 г"/>
        </w:smartTagPr>
        <w:r w:rsidRPr="006266CF">
          <w:rPr>
            <w:rFonts w:ascii="Times New Roman" w:hAnsi="Times New Roman"/>
            <w:sz w:val="28"/>
            <w:szCs w:val="28"/>
          </w:rPr>
          <w:t>2001 г</w:t>
        </w:r>
      </w:smartTag>
      <w:r w:rsidRPr="006266CF">
        <w:rPr>
          <w:rFonts w:ascii="Times New Roman" w:hAnsi="Times New Roman"/>
          <w:sz w:val="28"/>
          <w:szCs w:val="28"/>
        </w:rPr>
        <w:t>.;</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Федько В.П., Федько Н.Г., Шапор О.А. Основы маркетинга.- Ростов-на-Дону: </w:t>
      </w:r>
      <w:r w:rsidR="006266CF" w:rsidRPr="006266CF">
        <w:rPr>
          <w:rFonts w:ascii="Times New Roman" w:hAnsi="Times New Roman"/>
          <w:sz w:val="28"/>
          <w:szCs w:val="28"/>
        </w:rPr>
        <w:t>"</w:t>
      </w:r>
      <w:r w:rsidRPr="006266CF">
        <w:rPr>
          <w:rFonts w:ascii="Times New Roman" w:hAnsi="Times New Roman"/>
          <w:sz w:val="28"/>
          <w:szCs w:val="28"/>
        </w:rPr>
        <w:t>Феникс</w:t>
      </w:r>
      <w:r w:rsidR="006266CF" w:rsidRPr="006266CF">
        <w:rPr>
          <w:rFonts w:ascii="Times New Roman" w:hAnsi="Times New Roman"/>
          <w:sz w:val="28"/>
          <w:szCs w:val="28"/>
        </w:rPr>
        <w:t>"</w:t>
      </w:r>
      <w:r w:rsidRPr="006266CF">
        <w:rPr>
          <w:rFonts w:ascii="Times New Roman" w:hAnsi="Times New Roman"/>
          <w:sz w:val="28"/>
          <w:szCs w:val="28"/>
        </w:rPr>
        <w:t>, 2001 год</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Финансовый менеджмент: теория и практика: Учебник. / Под ред. Е.С. Стояновой. – 5-е изд., перераб. и доп. – М.: Изд-во </w:t>
      </w:r>
      <w:r w:rsidR="006266CF" w:rsidRPr="006266CF">
        <w:rPr>
          <w:rFonts w:ascii="Times New Roman" w:hAnsi="Times New Roman"/>
          <w:sz w:val="28"/>
          <w:szCs w:val="28"/>
        </w:rPr>
        <w:t>"</w:t>
      </w:r>
      <w:r w:rsidRPr="006266CF">
        <w:rPr>
          <w:rFonts w:ascii="Times New Roman" w:hAnsi="Times New Roman"/>
          <w:sz w:val="28"/>
          <w:szCs w:val="28"/>
        </w:rPr>
        <w:t>Перспектива</w:t>
      </w:r>
      <w:r w:rsidR="006266CF" w:rsidRPr="006266CF">
        <w:rPr>
          <w:rFonts w:ascii="Times New Roman" w:hAnsi="Times New Roman"/>
          <w:sz w:val="28"/>
          <w:szCs w:val="28"/>
        </w:rPr>
        <w:t>"</w:t>
      </w:r>
      <w:r w:rsidRPr="006266CF">
        <w:rPr>
          <w:rFonts w:ascii="Times New Roman" w:hAnsi="Times New Roman"/>
          <w:sz w:val="28"/>
          <w:szCs w:val="28"/>
        </w:rPr>
        <w:t>, 2002.</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Хершген Х. </w:t>
      </w:r>
      <w:r w:rsidR="006266CF" w:rsidRPr="006266CF">
        <w:rPr>
          <w:rFonts w:ascii="Times New Roman" w:hAnsi="Times New Roman"/>
          <w:sz w:val="28"/>
          <w:szCs w:val="28"/>
        </w:rPr>
        <w:t>"</w:t>
      </w:r>
      <w:r w:rsidRPr="006266CF">
        <w:rPr>
          <w:rFonts w:ascii="Times New Roman" w:hAnsi="Times New Roman"/>
          <w:sz w:val="28"/>
          <w:szCs w:val="28"/>
        </w:rPr>
        <w:t>Маркетинг: основы профессионального успеха</w:t>
      </w:r>
      <w:r w:rsidR="006266CF" w:rsidRPr="006266CF">
        <w:rPr>
          <w:rFonts w:ascii="Times New Roman" w:hAnsi="Times New Roman"/>
          <w:sz w:val="28"/>
          <w:szCs w:val="28"/>
        </w:rPr>
        <w:t>"</w:t>
      </w:r>
      <w:r w:rsidRPr="006266CF">
        <w:rPr>
          <w:rFonts w:ascii="Times New Roman" w:hAnsi="Times New Roman"/>
          <w:sz w:val="28"/>
          <w:szCs w:val="28"/>
        </w:rPr>
        <w:t xml:space="preserve">: Учебное пособие для ВУЗов. – М.: </w:t>
      </w:r>
      <w:r w:rsidR="006266CF" w:rsidRPr="006266CF">
        <w:rPr>
          <w:rFonts w:ascii="Times New Roman" w:hAnsi="Times New Roman"/>
          <w:sz w:val="28"/>
          <w:szCs w:val="28"/>
        </w:rPr>
        <w:t>"</w:t>
      </w:r>
      <w:r w:rsidRPr="006266CF">
        <w:rPr>
          <w:rFonts w:ascii="Times New Roman" w:hAnsi="Times New Roman"/>
          <w:sz w:val="28"/>
          <w:szCs w:val="28"/>
        </w:rPr>
        <w:t>Инфра-М</w:t>
      </w:r>
      <w:r w:rsidR="006266CF" w:rsidRPr="006266CF">
        <w:rPr>
          <w:rFonts w:ascii="Times New Roman" w:hAnsi="Times New Roman"/>
          <w:sz w:val="28"/>
          <w:szCs w:val="28"/>
        </w:rPr>
        <w:t>"</w:t>
      </w:r>
      <w:r w:rsidRPr="006266CF">
        <w:rPr>
          <w:rFonts w:ascii="Times New Roman" w:hAnsi="Times New Roman"/>
          <w:sz w:val="28"/>
          <w:szCs w:val="28"/>
        </w:rPr>
        <w:t xml:space="preserve">, </w:t>
      </w:r>
      <w:smartTag w:uri="urn:schemas-microsoft-com:office:smarttags" w:element="metricconverter">
        <w:smartTagPr>
          <w:attr w:name="ProductID" w:val="2000 г"/>
        </w:smartTagPr>
        <w:r w:rsidRPr="006266CF">
          <w:rPr>
            <w:rFonts w:ascii="Times New Roman" w:hAnsi="Times New Roman"/>
            <w:sz w:val="28"/>
            <w:szCs w:val="28"/>
          </w:rPr>
          <w:t>2000 г</w:t>
        </w:r>
      </w:smartTag>
      <w:r w:rsidRPr="006266CF">
        <w:rPr>
          <w:rFonts w:ascii="Times New Roman" w:hAnsi="Times New Roman"/>
          <w:sz w:val="28"/>
          <w:szCs w:val="28"/>
        </w:rPr>
        <w:t>.;</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Хруцкий В. Е. Современный маркетинг: Настольная книга по исслед. рынка: Учеб. пособие / В.Е. Хруцкий и И.В. Корнеева. - Изд. 3-е, перераб. и доп.. - М.: Финансы и статистика, 2003. - 559 с.</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Черчилль Г.А. </w:t>
      </w:r>
      <w:r w:rsidR="006266CF" w:rsidRPr="006266CF">
        <w:rPr>
          <w:rFonts w:ascii="Times New Roman" w:hAnsi="Times New Roman"/>
          <w:sz w:val="28"/>
          <w:szCs w:val="28"/>
        </w:rPr>
        <w:t>"</w:t>
      </w:r>
      <w:r w:rsidRPr="006266CF">
        <w:rPr>
          <w:rFonts w:ascii="Times New Roman" w:hAnsi="Times New Roman"/>
          <w:sz w:val="28"/>
          <w:szCs w:val="28"/>
        </w:rPr>
        <w:t>Маркетинговые исследования</w:t>
      </w:r>
      <w:r w:rsidR="006266CF" w:rsidRPr="006266CF">
        <w:rPr>
          <w:rFonts w:ascii="Times New Roman" w:hAnsi="Times New Roman"/>
          <w:sz w:val="28"/>
          <w:szCs w:val="28"/>
        </w:rPr>
        <w:t>"</w:t>
      </w:r>
      <w:r w:rsidRPr="006266CF">
        <w:rPr>
          <w:rFonts w:ascii="Times New Roman" w:hAnsi="Times New Roman"/>
          <w:sz w:val="28"/>
          <w:szCs w:val="28"/>
        </w:rPr>
        <w:t xml:space="preserve"> – СПб.: </w:t>
      </w:r>
      <w:r w:rsidR="006266CF" w:rsidRPr="006266CF">
        <w:rPr>
          <w:rFonts w:ascii="Times New Roman" w:hAnsi="Times New Roman"/>
          <w:sz w:val="28"/>
          <w:szCs w:val="28"/>
        </w:rPr>
        <w:t>"</w:t>
      </w:r>
      <w:r w:rsidRPr="006266CF">
        <w:rPr>
          <w:rFonts w:ascii="Times New Roman" w:hAnsi="Times New Roman"/>
          <w:sz w:val="28"/>
          <w:szCs w:val="28"/>
        </w:rPr>
        <w:t>Питер</w:t>
      </w:r>
      <w:r w:rsidR="006266CF" w:rsidRPr="006266CF">
        <w:rPr>
          <w:rFonts w:ascii="Times New Roman" w:hAnsi="Times New Roman"/>
          <w:sz w:val="28"/>
          <w:szCs w:val="28"/>
        </w:rPr>
        <w:t>"</w:t>
      </w:r>
      <w:r w:rsidRPr="006266CF">
        <w:rPr>
          <w:rFonts w:ascii="Times New Roman" w:hAnsi="Times New Roman"/>
          <w:sz w:val="28"/>
          <w:szCs w:val="28"/>
        </w:rPr>
        <w:t xml:space="preserve">, </w:t>
      </w:r>
      <w:smartTag w:uri="urn:schemas-microsoft-com:office:smarttags" w:element="metricconverter">
        <w:smartTagPr>
          <w:attr w:name="ProductID" w:val="2002 г"/>
        </w:smartTagPr>
        <w:r w:rsidRPr="006266CF">
          <w:rPr>
            <w:rFonts w:ascii="Times New Roman" w:hAnsi="Times New Roman"/>
            <w:sz w:val="28"/>
            <w:szCs w:val="28"/>
          </w:rPr>
          <w:t>2002 г</w:t>
        </w:r>
      </w:smartTag>
      <w:r w:rsidRPr="006266CF">
        <w:rPr>
          <w:rFonts w:ascii="Times New Roman" w:hAnsi="Times New Roman"/>
          <w:sz w:val="28"/>
          <w:szCs w:val="28"/>
        </w:rPr>
        <w:t>.;</w:t>
      </w:r>
    </w:p>
    <w:p w:rsidR="006266CF"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 xml:space="preserve">Штерн П.В. и др. </w:t>
      </w:r>
      <w:r w:rsidR="006266CF" w:rsidRPr="006266CF">
        <w:rPr>
          <w:rFonts w:ascii="Times New Roman" w:hAnsi="Times New Roman"/>
          <w:sz w:val="28"/>
          <w:szCs w:val="28"/>
        </w:rPr>
        <w:t>"</w:t>
      </w:r>
      <w:r w:rsidRPr="006266CF">
        <w:rPr>
          <w:rFonts w:ascii="Times New Roman" w:hAnsi="Times New Roman"/>
          <w:sz w:val="28"/>
          <w:szCs w:val="28"/>
        </w:rPr>
        <w:t>Маркетинговые каналы</w:t>
      </w:r>
      <w:r w:rsidR="006266CF" w:rsidRPr="006266CF">
        <w:rPr>
          <w:rFonts w:ascii="Times New Roman" w:hAnsi="Times New Roman"/>
          <w:sz w:val="28"/>
          <w:szCs w:val="28"/>
        </w:rPr>
        <w:t>"</w:t>
      </w:r>
      <w:r w:rsidRPr="006266CF">
        <w:rPr>
          <w:rFonts w:ascii="Times New Roman" w:hAnsi="Times New Roman"/>
          <w:sz w:val="28"/>
          <w:szCs w:val="28"/>
        </w:rPr>
        <w:t xml:space="preserve">. – М.: </w:t>
      </w:r>
      <w:r w:rsidR="006266CF" w:rsidRPr="006266CF">
        <w:rPr>
          <w:rFonts w:ascii="Times New Roman" w:hAnsi="Times New Roman"/>
          <w:sz w:val="28"/>
          <w:szCs w:val="28"/>
        </w:rPr>
        <w:t>"</w:t>
      </w:r>
      <w:r w:rsidRPr="006266CF">
        <w:rPr>
          <w:rFonts w:ascii="Times New Roman" w:hAnsi="Times New Roman"/>
          <w:sz w:val="28"/>
          <w:szCs w:val="28"/>
        </w:rPr>
        <w:t>Вильямс</w:t>
      </w:r>
      <w:r w:rsidR="006266CF" w:rsidRPr="006266CF">
        <w:rPr>
          <w:rFonts w:ascii="Times New Roman" w:hAnsi="Times New Roman"/>
          <w:sz w:val="28"/>
          <w:szCs w:val="28"/>
        </w:rPr>
        <w:t>"</w:t>
      </w:r>
      <w:r w:rsidRPr="006266CF">
        <w:rPr>
          <w:rFonts w:ascii="Times New Roman" w:hAnsi="Times New Roman"/>
          <w:sz w:val="28"/>
          <w:szCs w:val="28"/>
        </w:rPr>
        <w:t xml:space="preserve">, </w:t>
      </w:r>
      <w:smartTag w:uri="urn:schemas-microsoft-com:office:smarttags" w:element="metricconverter">
        <w:smartTagPr>
          <w:attr w:name="ProductID" w:val="2002 г"/>
        </w:smartTagPr>
        <w:r w:rsidRPr="006266CF">
          <w:rPr>
            <w:rFonts w:ascii="Times New Roman" w:hAnsi="Times New Roman"/>
            <w:sz w:val="28"/>
            <w:szCs w:val="28"/>
          </w:rPr>
          <w:t>2002 г</w:t>
        </w:r>
      </w:smartTag>
      <w:r w:rsidRPr="006266CF">
        <w:rPr>
          <w:rFonts w:ascii="Times New Roman" w:hAnsi="Times New Roman"/>
          <w:sz w:val="28"/>
          <w:szCs w:val="28"/>
        </w:rPr>
        <w:t>.;</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Шевченко А. План счетов бухгалтерского учёта., М., 2005.</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Шеремет, А.Д. Теория экономического анализа: Учеб. / А.Д. Шеремет. -М.: ИНФРА-М, 2002.</w:t>
      </w:r>
    </w:p>
    <w:p w:rsidR="00083B01" w:rsidRPr="006266CF" w:rsidRDefault="00083B01" w:rsidP="007B1A55">
      <w:pPr>
        <w:numPr>
          <w:ilvl w:val="0"/>
          <w:numId w:val="2"/>
        </w:numPr>
        <w:suppressAutoHyphens/>
        <w:spacing w:after="0" w:line="360" w:lineRule="auto"/>
        <w:ind w:left="0" w:firstLine="0"/>
        <w:contextualSpacing/>
        <w:rPr>
          <w:rFonts w:ascii="Times New Roman" w:hAnsi="Times New Roman"/>
          <w:sz w:val="28"/>
          <w:szCs w:val="28"/>
        </w:rPr>
      </w:pPr>
      <w:r w:rsidRPr="006266CF">
        <w:rPr>
          <w:rFonts w:ascii="Times New Roman" w:hAnsi="Times New Roman"/>
          <w:sz w:val="28"/>
          <w:szCs w:val="28"/>
        </w:rPr>
        <w:t>Шеремет А. Д. , Сайфуллин Р. С. Методика финансового анализа. - М.: ИНФРА-М,2000. -208с.</w:t>
      </w:r>
    </w:p>
    <w:p w:rsidR="007B1A55" w:rsidRPr="007B1A55" w:rsidRDefault="007B1A55" w:rsidP="007B1A55">
      <w:pPr>
        <w:pStyle w:val="a8"/>
        <w:suppressAutoHyphens/>
        <w:spacing w:line="360" w:lineRule="auto"/>
        <w:ind w:firstLine="709"/>
        <w:contextualSpacing/>
        <w:rPr>
          <w:rFonts w:ascii="Times New Roman" w:hAnsi="Times New Roman"/>
          <w:b/>
          <w:sz w:val="28"/>
          <w:szCs w:val="28"/>
        </w:rPr>
      </w:pPr>
      <w:r>
        <w:rPr>
          <w:rFonts w:ascii="Times New Roman" w:hAnsi="Times New Roman"/>
          <w:sz w:val="28"/>
          <w:szCs w:val="28"/>
        </w:rPr>
        <w:br w:type="page"/>
      </w:r>
      <w:r w:rsidRPr="007B1A55">
        <w:rPr>
          <w:rFonts w:ascii="Times New Roman" w:hAnsi="Times New Roman"/>
          <w:b/>
          <w:sz w:val="28"/>
          <w:szCs w:val="28"/>
        </w:rPr>
        <w:t>Приложени</w:t>
      </w:r>
      <w:r w:rsidRPr="006266CF">
        <w:rPr>
          <w:rFonts w:ascii="Times New Roman" w:hAnsi="Times New Roman"/>
          <w:b/>
          <w:sz w:val="28"/>
          <w:szCs w:val="28"/>
        </w:rPr>
        <w:t>е</w:t>
      </w:r>
    </w:p>
    <w:p w:rsidR="00083B01" w:rsidRPr="006266CF" w:rsidRDefault="00083B01" w:rsidP="006266CF">
      <w:pPr>
        <w:suppressAutoHyphens/>
        <w:spacing w:after="0" w:line="360" w:lineRule="auto"/>
        <w:ind w:firstLine="709"/>
        <w:contextualSpacing/>
        <w:jc w:val="both"/>
        <w:rPr>
          <w:rFonts w:ascii="Times New Roman" w:hAnsi="Times New Roman"/>
          <w:sz w:val="28"/>
          <w:szCs w:val="28"/>
        </w:rPr>
      </w:pPr>
    </w:p>
    <w:p w:rsidR="006266CF" w:rsidRPr="006266CF" w:rsidRDefault="00A3215B" w:rsidP="006266CF">
      <w:pPr>
        <w:pStyle w:val="a8"/>
        <w:suppressAutoHyphens/>
        <w:spacing w:line="360" w:lineRule="auto"/>
        <w:ind w:firstLine="709"/>
        <w:jc w:val="both"/>
        <w:rPr>
          <w:rFonts w:ascii="Times New Roman" w:hAnsi="Times New Roman"/>
          <w:b/>
          <w:sz w:val="28"/>
          <w:szCs w:val="28"/>
        </w:rPr>
      </w:pPr>
      <w:r w:rsidRPr="006266CF">
        <w:rPr>
          <w:rFonts w:ascii="Times New Roman" w:hAnsi="Times New Roman"/>
          <w:b/>
          <w:sz w:val="28"/>
          <w:szCs w:val="28"/>
        </w:rPr>
        <w:t>Социальная ответственность</w:t>
      </w:r>
    </w:p>
    <w:p w:rsidR="007B1A55" w:rsidRDefault="007B1A55" w:rsidP="006266CF">
      <w:pPr>
        <w:pStyle w:val="a8"/>
        <w:suppressAutoHyphens/>
        <w:spacing w:line="360" w:lineRule="auto"/>
        <w:ind w:firstLine="709"/>
        <w:jc w:val="both"/>
        <w:rPr>
          <w:rFonts w:ascii="Times New Roman" w:hAnsi="Times New Roman"/>
          <w:sz w:val="28"/>
          <w:szCs w:val="28"/>
          <w:lang w:val="en-US" w:eastAsia="ru-RU"/>
        </w:rPr>
      </w:pPr>
    </w:p>
    <w:p w:rsidR="006266CF" w:rsidRPr="006266CF" w:rsidRDefault="00A3215B" w:rsidP="006266CF">
      <w:pPr>
        <w:pStyle w:val="a8"/>
        <w:suppressAutoHyphens/>
        <w:spacing w:line="360" w:lineRule="auto"/>
        <w:ind w:firstLine="709"/>
        <w:jc w:val="both"/>
        <w:rPr>
          <w:rFonts w:ascii="Times New Roman" w:hAnsi="Times New Roman"/>
          <w:sz w:val="28"/>
          <w:szCs w:val="28"/>
          <w:lang w:eastAsia="ru-RU"/>
        </w:rPr>
      </w:pPr>
      <w:r w:rsidRPr="006266CF">
        <w:rPr>
          <w:rFonts w:ascii="Times New Roman" w:hAnsi="Times New Roman"/>
          <w:sz w:val="28"/>
          <w:szCs w:val="28"/>
          <w:lang w:eastAsia="ru-RU"/>
        </w:rPr>
        <w:t>Приоритетом НЛМК является снижение уровня воздействия производства на окружающую среду. Экологическая политика Компании основана на принципах постоянного развития и тесно связана с технологиями и материалами, которые используется в производственном процессе.</w:t>
      </w:r>
    </w:p>
    <w:p w:rsidR="006266CF" w:rsidRPr="006266CF" w:rsidRDefault="00A3215B" w:rsidP="006266CF">
      <w:pPr>
        <w:pStyle w:val="a8"/>
        <w:suppressAutoHyphens/>
        <w:spacing w:line="360" w:lineRule="auto"/>
        <w:ind w:firstLine="709"/>
        <w:jc w:val="both"/>
        <w:rPr>
          <w:rFonts w:ascii="Times New Roman" w:hAnsi="Times New Roman"/>
          <w:sz w:val="28"/>
          <w:szCs w:val="28"/>
          <w:lang w:eastAsia="ru-RU"/>
        </w:rPr>
      </w:pPr>
      <w:r w:rsidRPr="006266CF">
        <w:rPr>
          <w:rFonts w:ascii="Times New Roman" w:hAnsi="Times New Roman"/>
          <w:sz w:val="28"/>
          <w:szCs w:val="28"/>
          <w:lang w:eastAsia="ru-RU"/>
        </w:rPr>
        <w:t>Повышенное внимание к технике безопасности позволило Компании добиться значительного сокращения несчастных случаев на производстве.</w:t>
      </w:r>
    </w:p>
    <w:p w:rsidR="006266CF" w:rsidRPr="006266CF" w:rsidRDefault="00A3215B" w:rsidP="006266CF">
      <w:pPr>
        <w:pStyle w:val="a8"/>
        <w:suppressAutoHyphens/>
        <w:spacing w:line="360" w:lineRule="auto"/>
        <w:ind w:firstLine="709"/>
        <w:jc w:val="both"/>
        <w:rPr>
          <w:rFonts w:ascii="Times New Roman" w:hAnsi="Times New Roman"/>
          <w:sz w:val="28"/>
          <w:szCs w:val="28"/>
          <w:lang w:eastAsia="ru-RU"/>
        </w:rPr>
      </w:pPr>
      <w:r w:rsidRPr="006266CF">
        <w:rPr>
          <w:rFonts w:ascii="Times New Roman" w:hAnsi="Times New Roman"/>
          <w:sz w:val="28"/>
          <w:szCs w:val="28"/>
          <w:lang w:eastAsia="ru-RU"/>
        </w:rPr>
        <w:t>НЛМК являемся основным налогоплательщиком в регионе и развиваем корпоративную культуру, осуществляя социальную поддержку наших сотрудников.</w:t>
      </w:r>
    </w:p>
    <w:p w:rsidR="006266CF" w:rsidRPr="006266CF" w:rsidRDefault="00A3215B" w:rsidP="006266CF">
      <w:pPr>
        <w:pStyle w:val="a8"/>
        <w:suppressAutoHyphens/>
        <w:spacing w:line="360" w:lineRule="auto"/>
        <w:ind w:firstLine="709"/>
        <w:jc w:val="both"/>
        <w:rPr>
          <w:rFonts w:ascii="Times New Roman" w:hAnsi="Times New Roman"/>
          <w:sz w:val="28"/>
          <w:szCs w:val="28"/>
          <w:lang w:eastAsia="ru-RU"/>
        </w:rPr>
      </w:pPr>
      <w:r w:rsidRPr="006266CF">
        <w:rPr>
          <w:rFonts w:ascii="Times New Roman" w:hAnsi="Times New Roman"/>
          <w:sz w:val="28"/>
          <w:szCs w:val="28"/>
          <w:lang w:eastAsia="ru-RU"/>
        </w:rPr>
        <w:t>Защита окружающей среды является одним из важнейших приоритетов деятельности НЛМК. Компания последовательно добивается сокращения воздействия производственной деятельности на окружающую среду, а также стремится обеспечить благоприятную среду проживания для населения всех городов и регионов своей производственной деятельности.</w:t>
      </w:r>
    </w:p>
    <w:p w:rsidR="006266CF" w:rsidRPr="006266CF" w:rsidRDefault="00A3215B" w:rsidP="006266CF">
      <w:pPr>
        <w:pStyle w:val="a8"/>
        <w:suppressAutoHyphens/>
        <w:spacing w:line="360" w:lineRule="auto"/>
        <w:ind w:firstLine="709"/>
        <w:jc w:val="both"/>
        <w:rPr>
          <w:rFonts w:ascii="Times New Roman" w:hAnsi="Times New Roman"/>
          <w:sz w:val="28"/>
          <w:szCs w:val="28"/>
          <w:lang w:eastAsia="ru-RU"/>
        </w:rPr>
      </w:pPr>
      <w:r w:rsidRPr="006266CF">
        <w:rPr>
          <w:rFonts w:ascii="Times New Roman" w:hAnsi="Times New Roman"/>
          <w:sz w:val="28"/>
          <w:szCs w:val="28"/>
          <w:lang w:eastAsia="ru-RU"/>
        </w:rPr>
        <w:t>Компания последовательно добивается сокращения воздействия производственной деятельности на окружающую среду, а также стремится обеспечить благоприятную среду проживания для населения всех городов и регионов своей производственной деятельности.</w:t>
      </w:r>
    </w:p>
    <w:p w:rsidR="006266CF" w:rsidRPr="006266CF" w:rsidRDefault="00A3215B" w:rsidP="006266CF">
      <w:pPr>
        <w:pStyle w:val="a8"/>
        <w:suppressAutoHyphens/>
        <w:spacing w:line="360" w:lineRule="auto"/>
        <w:ind w:firstLine="709"/>
        <w:jc w:val="both"/>
        <w:rPr>
          <w:rFonts w:ascii="Times New Roman" w:hAnsi="Times New Roman"/>
          <w:sz w:val="28"/>
          <w:szCs w:val="28"/>
          <w:lang w:eastAsia="ru-RU"/>
        </w:rPr>
      </w:pPr>
      <w:r w:rsidRPr="006266CF">
        <w:rPr>
          <w:rFonts w:ascii="Times New Roman" w:hAnsi="Times New Roman"/>
          <w:sz w:val="28"/>
          <w:szCs w:val="28"/>
          <w:lang w:eastAsia="ru-RU"/>
        </w:rPr>
        <w:t>НЛМК осуществляет свою деятельность в природоохранной сфере в соответствии со следующими принципами:</w:t>
      </w:r>
    </w:p>
    <w:p w:rsidR="006266CF" w:rsidRPr="006266CF" w:rsidRDefault="00A3215B" w:rsidP="006266CF">
      <w:pPr>
        <w:pStyle w:val="a8"/>
        <w:numPr>
          <w:ilvl w:val="0"/>
          <w:numId w:val="11"/>
        </w:numPr>
        <w:suppressAutoHyphens/>
        <w:spacing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ответственность перед обществом за состояние окружающей среды;</w:t>
      </w:r>
    </w:p>
    <w:p w:rsidR="006266CF" w:rsidRPr="006266CF" w:rsidRDefault="00A3215B" w:rsidP="006266CF">
      <w:pPr>
        <w:pStyle w:val="a8"/>
        <w:numPr>
          <w:ilvl w:val="0"/>
          <w:numId w:val="11"/>
        </w:numPr>
        <w:suppressAutoHyphens/>
        <w:spacing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ориентация на наилучшие доступные технологии;</w:t>
      </w:r>
    </w:p>
    <w:p w:rsidR="006266CF" w:rsidRPr="006266CF" w:rsidRDefault="00A3215B" w:rsidP="006266CF">
      <w:pPr>
        <w:pStyle w:val="a8"/>
        <w:numPr>
          <w:ilvl w:val="0"/>
          <w:numId w:val="11"/>
        </w:numPr>
        <w:suppressAutoHyphens/>
        <w:spacing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предотвращение загрязнения окружающей среды;</w:t>
      </w:r>
    </w:p>
    <w:p w:rsidR="006266CF" w:rsidRPr="006266CF" w:rsidRDefault="00A3215B" w:rsidP="006266CF">
      <w:pPr>
        <w:pStyle w:val="a8"/>
        <w:numPr>
          <w:ilvl w:val="0"/>
          <w:numId w:val="11"/>
        </w:numPr>
        <w:suppressAutoHyphens/>
        <w:spacing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бережное отношение к природным ресурсам (вода, почва, лес);</w:t>
      </w:r>
    </w:p>
    <w:p w:rsidR="006266CF" w:rsidRPr="006266CF" w:rsidRDefault="00A3215B" w:rsidP="006266CF">
      <w:pPr>
        <w:pStyle w:val="a8"/>
        <w:numPr>
          <w:ilvl w:val="0"/>
          <w:numId w:val="11"/>
        </w:numPr>
        <w:suppressAutoHyphens/>
        <w:spacing w:line="360" w:lineRule="auto"/>
        <w:ind w:left="0" w:firstLine="709"/>
        <w:contextualSpacing/>
        <w:jc w:val="both"/>
        <w:rPr>
          <w:rFonts w:ascii="Times New Roman" w:hAnsi="Times New Roman"/>
          <w:sz w:val="28"/>
          <w:szCs w:val="28"/>
          <w:lang w:eastAsia="ru-RU"/>
        </w:rPr>
      </w:pPr>
      <w:r w:rsidRPr="006266CF">
        <w:rPr>
          <w:rFonts w:ascii="Times New Roman" w:hAnsi="Times New Roman"/>
          <w:sz w:val="28"/>
          <w:szCs w:val="28"/>
          <w:lang w:eastAsia="ru-RU"/>
        </w:rPr>
        <w:t>сокращение объемов образования и накопления отходов производства и потребления.</w:t>
      </w:r>
    </w:p>
    <w:p w:rsidR="00A3215B" w:rsidRPr="006266CF" w:rsidRDefault="00A3215B" w:rsidP="006266CF">
      <w:pPr>
        <w:pStyle w:val="a8"/>
        <w:suppressAutoHyphens/>
        <w:spacing w:line="360" w:lineRule="auto"/>
        <w:ind w:firstLine="709"/>
        <w:jc w:val="both"/>
        <w:rPr>
          <w:rFonts w:ascii="Times New Roman" w:hAnsi="Times New Roman"/>
          <w:sz w:val="28"/>
          <w:szCs w:val="28"/>
          <w:lang w:eastAsia="ru-RU"/>
        </w:rPr>
      </w:pPr>
      <w:r w:rsidRPr="006266CF">
        <w:rPr>
          <w:rFonts w:ascii="Times New Roman" w:hAnsi="Times New Roman"/>
          <w:sz w:val="28"/>
          <w:szCs w:val="28"/>
          <w:lang w:eastAsia="ru-RU"/>
        </w:rPr>
        <w:t>С 2000 по 2008 год НЛМК увеличил производство стали на 3,6%, чугуна на 9,2%, агломерата на 6%., но несмотря на это, комплексный индекс загрязнения атмосферы постоянно уменьшался.</w:t>
      </w:r>
    </w:p>
    <w:p w:rsidR="00A3215B" w:rsidRPr="006266CF" w:rsidRDefault="00A3215B" w:rsidP="006266CF">
      <w:pPr>
        <w:pStyle w:val="a8"/>
        <w:suppressAutoHyphens/>
        <w:spacing w:line="360" w:lineRule="auto"/>
        <w:ind w:firstLine="709"/>
        <w:jc w:val="both"/>
        <w:rPr>
          <w:rFonts w:ascii="Times New Roman" w:hAnsi="Times New Roman"/>
          <w:sz w:val="28"/>
          <w:szCs w:val="28"/>
          <w:lang w:eastAsia="ru-RU"/>
        </w:rPr>
      </w:pPr>
    </w:p>
    <w:p w:rsidR="00A3215B" w:rsidRPr="006266CF" w:rsidRDefault="00D5790B" w:rsidP="006266CF">
      <w:pPr>
        <w:pStyle w:val="a8"/>
        <w:suppressAutoHyphens/>
        <w:spacing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53" o:spid="_x0000_i1046" type="#_x0000_t75" alt="http://www.nlmk.ru/images/content/cid_image01_2.gif" style="width:228pt;height:150.75pt;visibility:visible">
            <v:imagedata r:id="rId26" o:title=""/>
          </v:shape>
        </w:pict>
      </w:r>
    </w:p>
    <w:p w:rsidR="00A3215B" w:rsidRPr="006266CF" w:rsidRDefault="00A3215B" w:rsidP="006266CF">
      <w:pPr>
        <w:pStyle w:val="a8"/>
        <w:suppressAutoHyphens/>
        <w:spacing w:line="360" w:lineRule="auto"/>
        <w:ind w:firstLine="709"/>
        <w:jc w:val="both"/>
        <w:rPr>
          <w:rFonts w:ascii="Times New Roman" w:hAnsi="Times New Roman"/>
          <w:sz w:val="28"/>
          <w:szCs w:val="28"/>
          <w:lang w:eastAsia="ru-RU"/>
        </w:rPr>
      </w:pPr>
      <w:r w:rsidRPr="006266CF">
        <w:rPr>
          <w:rFonts w:ascii="Times New Roman" w:hAnsi="Times New Roman"/>
          <w:sz w:val="28"/>
          <w:szCs w:val="28"/>
          <w:lang w:eastAsia="ru-RU"/>
        </w:rPr>
        <w:t>Рис.1.2. Показатели производства стали и комплексный индекс загрязнения среды.</w:t>
      </w:r>
    </w:p>
    <w:p w:rsidR="007B1A55" w:rsidRDefault="007B1A55" w:rsidP="006266CF">
      <w:pPr>
        <w:pStyle w:val="a8"/>
        <w:suppressAutoHyphens/>
        <w:spacing w:line="360" w:lineRule="auto"/>
        <w:ind w:firstLine="709"/>
        <w:jc w:val="both"/>
        <w:rPr>
          <w:rFonts w:ascii="Times New Roman" w:hAnsi="Times New Roman"/>
          <w:b/>
          <w:sz w:val="28"/>
          <w:szCs w:val="28"/>
          <w:lang w:val="en-US" w:eastAsia="ru-RU"/>
        </w:rPr>
      </w:pPr>
    </w:p>
    <w:p w:rsidR="006266CF" w:rsidRPr="006266CF" w:rsidRDefault="00A3215B" w:rsidP="006266CF">
      <w:pPr>
        <w:pStyle w:val="a8"/>
        <w:suppressAutoHyphens/>
        <w:spacing w:line="360" w:lineRule="auto"/>
        <w:ind w:firstLine="709"/>
        <w:jc w:val="both"/>
        <w:rPr>
          <w:rFonts w:ascii="Times New Roman" w:hAnsi="Times New Roman"/>
          <w:b/>
          <w:sz w:val="28"/>
          <w:szCs w:val="28"/>
          <w:lang w:eastAsia="ru-RU"/>
        </w:rPr>
      </w:pPr>
      <w:r w:rsidRPr="006266CF">
        <w:rPr>
          <w:rFonts w:ascii="Times New Roman" w:hAnsi="Times New Roman"/>
          <w:b/>
          <w:sz w:val="28"/>
          <w:szCs w:val="28"/>
          <w:lang w:eastAsia="ru-RU"/>
        </w:rPr>
        <w:t>Региональная политика</w:t>
      </w:r>
    </w:p>
    <w:p w:rsidR="006266CF" w:rsidRPr="006266CF" w:rsidRDefault="00A3215B" w:rsidP="006266CF">
      <w:pPr>
        <w:pStyle w:val="a8"/>
        <w:suppressAutoHyphens/>
        <w:spacing w:line="360" w:lineRule="auto"/>
        <w:ind w:firstLine="709"/>
        <w:jc w:val="both"/>
        <w:rPr>
          <w:rFonts w:ascii="Times New Roman" w:hAnsi="Times New Roman"/>
          <w:sz w:val="28"/>
          <w:szCs w:val="28"/>
          <w:lang w:eastAsia="ru-RU"/>
        </w:rPr>
      </w:pPr>
      <w:r w:rsidRPr="006266CF">
        <w:rPr>
          <w:rFonts w:ascii="Times New Roman" w:hAnsi="Times New Roman"/>
          <w:sz w:val="28"/>
          <w:szCs w:val="28"/>
          <w:lang w:eastAsia="ru-RU"/>
        </w:rPr>
        <w:t>НЛМК является основным налогоплательщиком в области: налоговые и другие обязательные отчисления Компании в 2008 году в консолидированный бюджет Липецкой области составили 14,6 млрд руб. (около 588 млн долл. США), т.е. около 37 % от налоговых поступлений в городской бюджет и около 48 % - в консолидированный бюджет Липецкой области.</w:t>
      </w:r>
    </w:p>
    <w:p w:rsidR="006266CF" w:rsidRPr="006266CF" w:rsidRDefault="00A3215B" w:rsidP="006266CF">
      <w:pPr>
        <w:pStyle w:val="a8"/>
        <w:suppressAutoHyphens/>
        <w:spacing w:line="360" w:lineRule="auto"/>
        <w:ind w:firstLine="709"/>
        <w:jc w:val="both"/>
        <w:rPr>
          <w:rFonts w:ascii="Times New Roman" w:hAnsi="Times New Roman"/>
          <w:sz w:val="28"/>
          <w:szCs w:val="28"/>
          <w:lang w:eastAsia="ru-RU"/>
        </w:rPr>
      </w:pPr>
      <w:r w:rsidRPr="006266CF">
        <w:rPr>
          <w:rFonts w:ascii="Times New Roman" w:hAnsi="Times New Roman"/>
          <w:sz w:val="28"/>
          <w:szCs w:val="28"/>
          <w:lang w:eastAsia="ru-RU"/>
        </w:rPr>
        <w:t>Общий объем финансирования социальных программ по НЛМК в 2008 году составил 1,7 млрд руб.</w:t>
      </w:r>
    </w:p>
    <w:p w:rsidR="006266CF" w:rsidRPr="006266CF" w:rsidRDefault="00A3215B" w:rsidP="006266CF">
      <w:pPr>
        <w:pStyle w:val="a8"/>
        <w:suppressAutoHyphens/>
        <w:spacing w:line="360" w:lineRule="auto"/>
        <w:ind w:firstLine="709"/>
        <w:jc w:val="both"/>
        <w:rPr>
          <w:rFonts w:ascii="Times New Roman" w:hAnsi="Times New Roman"/>
          <w:sz w:val="28"/>
          <w:szCs w:val="28"/>
          <w:lang w:eastAsia="ru-RU"/>
        </w:rPr>
      </w:pPr>
      <w:r w:rsidRPr="006266CF">
        <w:rPr>
          <w:rFonts w:ascii="Times New Roman" w:hAnsi="Times New Roman"/>
          <w:sz w:val="28"/>
          <w:szCs w:val="28"/>
          <w:lang w:eastAsia="ru-RU"/>
        </w:rPr>
        <w:t>Ежегодно НЛМК строит около 30 000 кв. м жилья для своих работников в Липецке. Всего с 1997 по 2008 г.г. комбинатом построено около 432 тыс. кв. метров жилья.</w:t>
      </w:r>
    </w:p>
    <w:p w:rsidR="006266CF" w:rsidRDefault="00A3215B" w:rsidP="006266CF">
      <w:pPr>
        <w:pStyle w:val="a8"/>
        <w:suppressAutoHyphens/>
        <w:spacing w:line="360" w:lineRule="auto"/>
        <w:ind w:firstLine="709"/>
        <w:jc w:val="both"/>
        <w:rPr>
          <w:rFonts w:ascii="Times New Roman" w:hAnsi="Times New Roman"/>
          <w:sz w:val="28"/>
          <w:szCs w:val="28"/>
          <w:lang w:val="en-US" w:eastAsia="ru-RU"/>
        </w:rPr>
      </w:pPr>
      <w:r w:rsidRPr="006266CF">
        <w:rPr>
          <w:rFonts w:ascii="Times New Roman" w:hAnsi="Times New Roman"/>
          <w:sz w:val="28"/>
          <w:szCs w:val="28"/>
          <w:lang w:eastAsia="ru-RU"/>
        </w:rPr>
        <w:t>За последние 4 года заработная плата работников НЛМК повышалась на 20-30% ежегодно. Созданный Компанией НПФ "Социальное Развитие" входит в число 20 наиболее успешно развивающихся негосударственных пенсионных фондов России. Ежемесячно на счета участников Фонда НЛМК перечисляет сумму, равную взносам самих работников.</w:t>
      </w:r>
    </w:p>
    <w:p w:rsidR="007B1A55" w:rsidRPr="007B1A55" w:rsidRDefault="007B1A55" w:rsidP="006266CF">
      <w:pPr>
        <w:pStyle w:val="a8"/>
        <w:suppressAutoHyphens/>
        <w:spacing w:line="360" w:lineRule="auto"/>
        <w:ind w:firstLine="709"/>
        <w:jc w:val="both"/>
        <w:rPr>
          <w:rFonts w:ascii="Times New Roman" w:hAnsi="Times New Roman"/>
          <w:sz w:val="28"/>
          <w:szCs w:val="28"/>
          <w:lang w:val="en-US" w:eastAsia="ru-RU"/>
        </w:rPr>
      </w:pPr>
    </w:p>
    <w:p w:rsidR="00A3215B" w:rsidRPr="006266CF" w:rsidRDefault="00D5790B" w:rsidP="006266CF">
      <w:pPr>
        <w:pStyle w:val="a8"/>
        <w:suppressAutoHyphens/>
        <w:spacing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55" o:spid="_x0000_i1047" type="#_x0000_t75" alt="http://www.nlmk.ru/images/content/Number-of-employees-2008.gif" style="width:219pt;height:144.75pt;visibility:visible">
            <v:imagedata r:id="rId27" o:title=""/>
          </v:shape>
        </w:pict>
      </w:r>
    </w:p>
    <w:p w:rsidR="00A3215B" w:rsidRPr="006266CF" w:rsidRDefault="00A3215B" w:rsidP="006266CF">
      <w:pPr>
        <w:pStyle w:val="a8"/>
        <w:suppressAutoHyphens/>
        <w:spacing w:line="360" w:lineRule="auto"/>
        <w:ind w:firstLine="709"/>
        <w:jc w:val="both"/>
        <w:rPr>
          <w:rFonts w:ascii="Times New Roman" w:hAnsi="Times New Roman"/>
          <w:sz w:val="28"/>
          <w:szCs w:val="28"/>
          <w:lang w:eastAsia="ru-RU"/>
        </w:rPr>
      </w:pPr>
      <w:r w:rsidRPr="006266CF">
        <w:rPr>
          <w:rFonts w:ascii="Times New Roman" w:hAnsi="Times New Roman"/>
          <w:sz w:val="28"/>
          <w:szCs w:val="28"/>
          <w:lang w:eastAsia="ru-RU"/>
        </w:rPr>
        <w:t>Рис. 1.3. Численность рабочих и средняя заработная плата.</w:t>
      </w:r>
    </w:p>
    <w:p w:rsidR="00A3215B" w:rsidRPr="006266CF" w:rsidRDefault="00A3215B" w:rsidP="006266CF">
      <w:pPr>
        <w:pStyle w:val="a8"/>
        <w:suppressAutoHyphens/>
        <w:spacing w:line="360" w:lineRule="auto"/>
        <w:ind w:firstLine="709"/>
        <w:jc w:val="both"/>
        <w:rPr>
          <w:rFonts w:ascii="Times New Roman" w:hAnsi="Times New Roman"/>
          <w:sz w:val="28"/>
          <w:szCs w:val="28"/>
          <w:lang w:eastAsia="ru-RU"/>
        </w:rPr>
      </w:pPr>
    </w:p>
    <w:p w:rsidR="006266CF" w:rsidRPr="006266CF" w:rsidRDefault="00A3215B" w:rsidP="006266CF">
      <w:pPr>
        <w:pStyle w:val="a8"/>
        <w:suppressAutoHyphens/>
        <w:spacing w:line="360" w:lineRule="auto"/>
        <w:ind w:firstLine="709"/>
        <w:jc w:val="both"/>
        <w:rPr>
          <w:rFonts w:ascii="Times New Roman" w:hAnsi="Times New Roman"/>
          <w:sz w:val="28"/>
          <w:szCs w:val="28"/>
          <w:lang w:eastAsia="ru-RU"/>
        </w:rPr>
      </w:pPr>
      <w:r w:rsidRPr="006266CF">
        <w:rPr>
          <w:rFonts w:ascii="Times New Roman" w:hAnsi="Times New Roman"/>
          <w:sz w:val="28"/>
          <w:szCs w:val="28"/>
          <w:lang w:eastAsia="ru-RU"/>
        </w:rPr>
        <w:t>НЛМК проводит активную кадровую политику. Одной из важнейших целей руководства Компании является обеспечение материального благополучия ее работников путем планомерного роста заработной платы и различных видов поощрений.</w:t>
      </w:r>
    </w:p>
    <w:p w:rsidR="006266CF" w:rsidRPr="006266CF" w:rsidRDefault="00A3215B" w:rsidP="006266CF">
      <w:pPr>
        <w:pStyle w:val="a8"/>
        <w:suppressAutoHyphens/>
        <w:spacing w:line="360" w:lineRule="auto"/>
        <w:ind w:firstLine="709"/>
        <w:jc w:val="both"/>
        <w:rPr>
          <w:rFonts w:ascii="Times New Roman" w:hAnsi="Times New Roman"/>
          <w:sz w:val="28"/>
          <w:szCs w:val="28"/>
          <w:lang w:eastAsia="ru-RU"/>
        </w:rPr>
      </w:pPr>
      <w:r w:rsidRPr="006266CF">
        <w:rPr>
          <w:rFonts w:ascii="Times New Roman" w:hAnsi="Times New Roman"/>
          <w:sz w:val="28"/>
          <w:szCs w:val="28"/>
          <w:lang w:eastAsia="ru-RU"/>
        </w:rPr>
        <w:t>Компания стремится к постоянному улучшению своих показателей по охране труда и повышению безопасности производственных процессов. Все работы по профилактике производственного травматизма на НЛМК ведутся в соответствии с Положением о системе управления охраной труда и промышленной безопасностью и нормативными актами Российской Федерации.</w:t>
      </w:r>
    </w:p>
    <w:p w:rsidR="006266CF" w:rsidRPr="006266CF" w:rsidRDefault="00A3215B" w:rsidP="006266CF">
      <w:pPr>
        <w:pStyle w:val="a8"/>
        <w:suppressAutoHyphens/>
        <w:spacing w:line="360" w:lineRule="auto"/>
        <w:ind w:firstLine="709"/>
        <w:jc w:val="both"/>
        <w:rPr>
          <w:rFonts w:ascii="Times New Roman" w:hAnsi="Times New Roman"/>
          <w:sz w:val="28"/>
          <w:szCs w:val="28"/>
          <w:lang w:eastAsia="ru-RU"/>
        </w:rPr>
      </w:pPr>
      <w:r w:rsidRPr="006266CF">
        <w:rPr>
          <w:rFonts w:ascii="Times New Roman" w:hAnsi="Times New Roman"/>
          <w:sz w:val="28"/>
          <w:szCs w:val="28"/>
          <w:lang w:eastAsia="ru-RU"/>
        </w:rPr>
        <w:t>Затраты на мероприятия по охране труда в расчете на одного работника увеличились с 2000 года в 5,5 раз .</w:t>
      </w:r>
    </w:p>
    <w:p w:rsidR="004F7978" w:rsidRPr="007B1A55" w:rsidRDefault="00A3215B" w:rsidP="007B1A55">
      <w:pPr>
        <w:pStyle w:val="a8"/>
        <w:suppressAutoHyphens/>
        <w:spacing w:line="360" w:lineRule="auto"/>
        <w:ind w:firstLine="709"/>
        <w:jc w:val="both"/>
        <w:rPr>
          <w:rFonts w:ascii="Times New Roman" w:hAnsi="Times New Roman"/>
          <w:sz w:val="28"/>
          <w:szCs w:val="28"/>
          <w:lang w:eastAsia="ru-RU"/>
        </w:rPr>
      </w:pPr>
      <w:r w:rsidRPr="006266CF">
        <w:rPr>
          <w:rFonts w:ascii="Times New Roman" w:hAnsi="Times New Roman"/>
          <w:sz w:val="28"/>
          <w:szCs w:val="28"/>
          <w:lang w:eastAsia="ru-RU"/>
        </w:rPr>
        <w:t>Повышенное внимание, уделяемое руководством Компании вопросам безопасности труда, дало свои результаты: за последние годы количество несчастных случаев на производстве значительно снизилось.</w:t>
      </w:r>
      <w:bookmarkStart w:id="0" w:name="_GoBack"/>
      <w:bookmarkEnd w:id="0"/>
    </w:p>
    <w:sectPr w:rsidR="004F7978" w:rsidRPr="007B1A55" w:rsidSect="006266CF">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C42" w:rsidRDefault="00C01C42" w:rsidP="00252638">
      <w:pPr>
        <w:spacing w:after="0" w:line="240" w:lineRule="auto"/>
      </w:pPr>
      <w:r>
        <w:separator/>
      </w:r>
    </w:p>
  </w:endnote>
  <w:endnote w:type="continuationSeparator" w:id="0">
    <w:p w:rsidR="00C01C42" w:rsidRDefault="00C01C42" w:rsidP="00252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C42" w:rsidRDefault="00C01C42" w:rsidP="00252638">
      <w:pPr>
        <w:spacing w:after="0" w:line="240" w:lineRule="auto"/>
      </w:pPr>
      <w:r>
        <w:separator/>
      </w:r>
    </w:p>
  </w:footnote>
  <w:footnote w:type="continuationSeparator" w:id="0">
    <w:p w:rsidR="00C01C42" w:rsidRDefault="00C01C42" w:rsidP="002526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0000004"/>
    <w:multiLevelType w:val="singleLevel"/>
    <w:tmpl w:val="00000004"/>
    <w:name w:val="WW8Num3"/>
    <w:lvl w:ilvl="0">
      <w:start w:val="1"/>
      <w:numFmt w:val="bullet"/>
      <w:lvlText w:val=""/>
      <w:lvlJc w:val="left"/>
      <w:pPr>
        <w:tabs>
          <w:tab w:val="num" w:pos="1500"/>
        </w:tabs>
        <w:ind w:left="1500" w:hanging="360"/>
      </w:pPr>
      <w:rPr>
        <w:rFonts w:ascii="Symbol" w:hAnsi="Symbol"/>
      </w:rPr>
    </w:lvl>
  </w:abstractNum>
  <w:abstractNum w:abstractNumId="1">
    <w:nsid w:val="00000008"/>
    <w:multiLevelType w:val="singleLevel"/>
    <w:tmpl w:val="00000008"/>
    <w:name w:val="WW8Num7"/>
    <w:lvl w:ilvl="0">
      <w:start w:val="1"/>
      <w:numFmt w:val="bullet"/>
      <w:lvlText w:val=""/>
      <w:lvlJc w:val="left"/>
      <w:pPr>
        <w:tabs>
          <w:tab w:val="num" w:pos="1440"/>
        </w:tabs>
        <w:ind w:left="1440" w:hanging="360"/>
      </w:pPr>
      <w:rPr>
        <w:rFonts w:ascii="Symbol" w:hAnsi="Symbol"/>
      </w:rPr>
    </w:lvl>
  </w:abstractNum>
  <w:abstractNum w:abstractNumId="2">
    <w:nsid w:val="00000009"/>
    <w:multiLevelType w:val="singleLevel"/>
    <w:tmpl w:val="00000009"/>
    <w:name w:val="WW8Num8"/>
    <w:lvl w:ilvl="0">
      <w:start w:val="1"/>
      <w:numFmt w:val="bullet"/>
      <w:lvlText w:val=""/>
      <w:lvlJc w:val="left"/>
      <w:pPr>
        <w:tabs>
          <w:tab w:val="num" w:pos="1440"/>
        </w:tabs>
        <w:ind w:left="1440" w:hanging="360"/>
      </w:pPr>
      <w:rPr>
        <w:rFonts w:ascii="Symbol" w:hAnsi="Symbol"/>
      </w:rPr>
    </w:lvl>
  </w:abstractNum>
  <w:abstractNum w:abstractNumId="3">
    <w:nsid w:val="0000000C"/>
    <w:multiLevelType w:val="singleLevel"/>
    <w:tmpl w:val="0000000C"/>
    <w:name w:val="WW8Num11"/>
    <w:lvl w:ilvl="0">
      <w:start w:val="1"/>
      <w:numFmt w:val="bullet"/>
      <w:lvlText w:val=""/>
      <w:lvlJc w:val="left"/>
      <w:pPr>
        <w:tabs>
          <w:tab w:val="num" w:pos="1500"/>
        </w:tabs>
        <w:ind w:left="1500" w:hanging="360"/>
      </w:pPr>
      <w:rPr>
        <w:rFonts w:ascii="Symbol" w:hAnsi="Symbol"/>
      </w:rPr>
    </w:lvl>
  </w:abstractNum>
  <w:abstractNum w:abstractNumId="4">
    <w:nsid w:val="00000012"/>
    <w:multiLevelType w:val="singleLevel"/>
    <w:tmpl w:val="00000012"/>
    <w:name w:val="WW8Num17"/>
    <w:lvl w:ilvl="0">
      <w:start w:val="1"/>
      <w:numFmt w:val="decimal"/>
      <w:lvlText w:val="%1."/>
      <w:lvlJc w:val="left"/>
      <w:pPr>
        <w:tabs>
          <w:tab w:val="num" w:pos="360"/>
        </w:tabs>
        <w:ind w:left="360" w:hanging="360"/>
      </w:pPr>
      <w:rPr>
        <w:rFonts w:cs="Times New Roman"/>
      </w:rPr>
    </w:lvl>
  </w:abstractNum>
  <w:abstractNum w:abstractNumId="5">
    <w:nsid w:val="00000013"/>
    <w:multiLevelType w:val="singleLevel"/>
    <w:tmpl w:val="00000013"/>
    <w:name w:val="WW8Num18"/>
    <w:lvl w:ilvl="0">
      <w:start w:val="1"/>
      <w:numFmt w:val="bullet"/>
      <w:lvlText w:val=""/>
      <w:lvlJc w:val="left"/>
      <w:pPr>
        <w:tabs>
          <w:tab w:val="num" w:pos="360"/>
        </w:tabs>
        <w:ind w:left="360" w:hanging="360"/>
      </w:pPr>
      <w:rPr>
        <w:rFonts w:ascii="Symbol" w:hAnsi="Symbol"/>
      </w:rPr>
    </w:lvl>
  </w:abstractNum>
  <w:abstractNum w:abstractNumId="6">
    <w:nsid w:val="00000014"/>
    <w:multiLevelType w:val="singleLevel"/>
    <w:tmpl w:val="00000014"/>
    <w:name w:val="WW8Num19"/>
    <w:lvl w:ilvl="0">
      <w:start w:val="1"/>
      <w:numFmt w:val="bullet"/>
      <w:lvlText w:val=""/>
      <w:lvlJc w:val="left"/>
      <w:pPr>
        <w:tabs>
          <w:tab w:val="num" w:pos="1440"/>
        </w:tabs>
        <w:ind w:left="1440" w:hanging="360"/>
      </w:pPr>
      <w:rPr>
        <w:rFonts w:ascii="Symbol" w:hAnsi="Symbol"/>
      </w:rPr>
    </w:lvl>
  </w:abstractNum>
  <w:abstractNum w:abstractNumId="7">
    <w:nsid w:val="00000015"/>
    <w:multiLevelType w:val="singleLevel"/>
    <w:tmpl w:val="00000015"/>
    <w:name w:val="WW8Num20"/>
    <w:lvl w:ilvl="0">
      <w:start w:val="1"/>
      <w:numFmt w:val="decimal"/>
      <w:lvlText w:val="%1)"/>
      <w:lvlJc w:val="left"/>
      <w:pPr>
        <w:tabs>
          <w:tab w:val="num" w:pos="360"/>
        </w:tabs>
        <w:ind w:left="360" w:hanging="360"/>
      </w:pPr>
      <w:rPr>
        <w:rFonts w:cs="Times New Roman"/>
      </w:rPr>
    </w:lvl>
  </w:abstractNum>
  <w:abstractNum w:abstractNumId="8">
    <w:nsid w:val="00000016"/>
    <w:multiLevelType w:val="singleLevel"/>
    <w:tmpl w:val="00000016"/>
    <w:name w:val="WW8Num21"/>
    <w:lvl w:ilvl="0">
      <w:start w:val="1"/>
      <w:numFmt w:val="bullet"/>
      <w:lvlText w:val=""/>
      <w:lvlJc w:val="left"/>
      <w:pPr>
        <w:tabs>
          <w:tab w:val="num" w:pos="1440"/>
        </w:tabs>
        <w:ind w:left="1440" w:hanging="360"/>
      </w:pPr>
      <w:rPr>
        <w:rFonts w:ascii="Symbol" w:hAnsi="Symbol"/>
      </w:rPr>
    </w:lvl>
  </w:abstractNum>
  <w:abstractNum w:abstractNumId="9">
    <w:nsid w:val="00000017"/>
    <w:multiLevelType w:val="singleLevel"/>
    <w:tmpl w:val="00000017"/>
    <w:name w:val="WW8Num22"/>
    <w:lvl w:ilvl="0">
      <w:start w:val="1"/>
      <w:numFmt w:val="bullet"/>
      <w:lvlText w:val=""/>
      <w:lvlJc w:val="left"/>
      <w:pPr>
        <w:tabs>
          <w:tab w:val="num" w:pos="360"/>
        </w:tabs>
        <w:ind w:left="360" w:hanging="360"/>
      </w:pPr>
      <w:rPr>
        <w:rFonts w:ascii="Symbol" w:hAnsi="Symbol"/>
      </w:rPr>
    </w:lvl>
  </w:abstractNum>
  <w:abstractNum w:abstractNumId="10">
    <w:nsid w:val="0000001B"/>
    <w:multiLevelType w:val="singleLevel"/>
    <w:tmpl w:val="0000001B"/>
    <w:name w:val="WW8Num26"/>
    <w:lvl w:ilvl="0">
      <w:start w:val="1"/>
      <w:numFmt w:val="bullet"/>
      <w:lvlText w:val=""/>
      <w:lvlJc w:val="left"/>
      <w:pPr>
        <w:tabs>
          <w:tab w:val="num" w:pos="1560"/>
        </w:tabs>
        <w:ind w:left="1560" w:hanging="360"/>
      </w:pPr>
      <w:rPr>
        <w:rFonts w:ascii="Symbol" w:hAnsi="Symbol"/>
      </w:rPr>
    </w:lvl>
  </w:abstractNum>
  <w:abstractNum w:abstractNumId="11">
    <w:nsid w:val="0000001C"/>
    <w:multiLevelType w:val="singleLevel"/>
    <w:tmpl w:val="0000001C"/>
    <w:name w:val="WW8Num27"/>
    <w:lvl w:ilvl="0">
      <w:start w:val="1"/>
      <w:numFmt w:val="bullet"/>
      <w:lvlText w:val=""/>
      <w:lvlJc w:val="left"/>
      <w:pPr>
        <w:tabs>
          <w:tab w:val="num" w:pos="1440"/>
        </w:tabs>
        <w:ind w:left="1440" w:hanging="360"/>
      </w:pPr>
      <w:rPr>
        <w:rFonts w:ascii="Symbol" w:hAnsi="Symbol"/>
      </w:rPr>
    </w:lvl>
  </w:abstractNum>
  <w:abstractNum w:abstractNumId="12">
    <w:nsid w:val="00000027"/>
    <w:multiLevelType w:val="multilevel"/>
    <w:tmpl w:val="00000027"/>
    <w:name w:val="WW8Num38"/>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28"/>
    <w:multiLevelType w:val="multilevel"/>
    <w:tmpl w:val="00000028"/>
    <w:name w:val="WW8Num39"/>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00000029"/>
    <w:multiLevelType w:val="multilevel"/>
    <w:tmpl w:val="00000029"/>
    <w:name w:val="WW8Num40"/>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nsid w:val="0000002A"/>
    <w:multiLevelType w:val="multilevel"/>
    <w:tmpl w:val="0000002A"/>
    <w:name w:val="WW8Num4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02953CD6"/>
    <w:multiLevelType w:val="hybridMultilevel"/>
    <w:tmpl w:val="C1880CDE"/>
    <w:lvl w:ilvl="0" w:tplc="F9BE9F60">
      <w:start w:val="1"/>
      <w:numFmt w:val="decimal"/>
      <w:lvlText w:val="%1."/>
      <w:lvlJc w:val="left"/>
      <w:pPr>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12C960DD"/>
    <w:multiLevelType w:val="singleLevel"/>
    <w:tmpl w:val="6BEE11EE"/>
    <w:lvl w:ilvl="0">
      <w:start w:val="1"/>
      <w:numFmt w:val="bullet"/>
      <w:lvlText w:val=""/>
      <w:lvlJc w:val="left"/>
      <w:pPr>
        <w:tabs>
          <w:tab w:val="num" w:pos="530"/>
        </w:tabs>
        <w:ind w:firstLine="170"/>
      </w:pPr>
      <w:rPr>
        <w:rFonts w:ascii="Wingdings" w:hAnsi="Wingdings" w:hint="default"/>
      </w:rPr>
    </w:lvl>
  </w:abstractNum>
  <w:abstractNum w:abstractNumId="18">
    <w:nsid w:val="12E0513A"/>
    <w:multiLevelType w:val="hybridMultilevel"/>
    <w:tmpl w:val="33E08D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1EF429B9"/>
    <w:multiLevelType w:val="hybridMultilevel"/>
    <w:tmpl w:val="05BA12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27CE4662"/>
    <w:multiLevelType w:val="multilevel"/>
    <w:tmpl w:val="105E6602"/>
    <w:lvl w:ilvl="0">
      <w:start w:val="1"/>
      <w:numFmt w:val="decimal"/>
      <w:lvlText w:val="%1."/>
      <w:lvlJc w:val="left"/>
      <w:pPr>
        <w:ind w:left="536" w:hanging="360"/>
      </w:pPr>
      <w:rPr>
        <w:rFonts w:cs="Times New Roman"/>
      </w:rPr>
    </w:lvl>
    <w:lvl w:ilvl="1">
      <w:start w:val="2"/>
      <w:numFmt w:val="decimal"/>
      <w:isLgl/>
      <w:lvlText w:val="%1.%2."/>
      <w:lvlJc w:val="left"/>
      <w:pPr>
        <w:ind w:left="536" w:hanging="360"/>
      </w:pPr>
      <w:rPr>
        <w:rFonts w:cs="Times New Roman"/>
      </w:rPr>
    </w:lvl>
    <w:lvl w:ilvl="2">
      <w:start w:val="1"/>
      <w:numFmt w:val="decimal"/>
      <w:isLgl/>
      <w:lvlText w:val="%1.%2.%3."/>
      <w:lvlJc w:val="left"/>
      <w:pPr>
        <w:ind w:left="896" w:hanging="720"/>
      </w:pPr>
      <w:rPr>
        <w:rFonts w:cs="Times New Roman"/>
      </w:rPr>
    </w:lvl>
    <w:lvl w:ilvl="3">
      <w:start w:val="1"/>
      <w:numFmt w:val="decimal"/>
      <w:isLgl/>
      <w:lvlText w:val="%1.%2.%3.%4."/>
      <w:lvlJc w:val="left"/>
      <w:pPr>
        <w:ind w:left="896" w:hanging="720"/>
      </w:pPr>
      <w:rPr>
        <w:rFonts w:cs="Times New Roman"/>
      </w:rPr>
    </w:lvl>
    <w:lvl w:ilvl="4">
      <w:start w:val="1"/>
      <w:numFmt w:val="decimal"/>
      <w:isLgl/>
      <w:lvlText w:val="%1.%2.%3.%4.%5."/>
      <w:lvlJc w:val="left"/>
      <w:pPr>
        <w:ind w:left="1256" w:hanging="1080"/>
      </w:pPr>
      <w:rPr>
        <w:rFonts w:cs="Times New Roman"/>
      </w:rPr>
    </w:lvl>
    <w:lvl w:ilvl="5">
      <w:start w:val="1"/>
      <w:numFmt w:val="decimal"/>
      <w:isLgl/>
      <w:lvlText w:val="%1.%2.%3.%4.%5.%6."/>
      <w:lvlJc w:val="left"/>
      <w:pPr>
        <w:ind w:left="1256" w:hanging="1080"/>
      </w:pPr>
      <w:rPr>
        <w:rFonts w:cs="Times New Roman"/>
      </w:rPr>
    </w:lvl>
    <w:lvl w:ilvl="6">
      <w:start w:val="1"/>
      <w:numFmt w:val="decimal"/>
      <w:isLgl/>
      <w:lvlText w:val="%1.%2.%3.%4.%5.%6.%7."/>
      <w:lvlJc w:val="left"/>
      <w:pPr>
        <w:ind w:left="1616" w:hanging="1440"/>
      </w:pPr>
      <w:rPr>
        <w:rFonts w:cs="Times New Roman"/>
      </w:rPr>
    </w:lvl>
    <w:lvl w:ilvl="7">
      <w:start w:val="1"/>
      <w:numFmt w:val="decimal"/>
      <w:isLgl/>
      <w:lvlText w:val="%1.%2.%3.%4.%5.%6.%7.%8."/>
      <w:lvlJc w:val="left"/>
      <w:pPr>
        <w:ind w:left="1616" w:hanging="1440"/>
      </w:pPr>
      <w:rPr>
        <w:rFonts w:cs="Times New Roman"/>
      </w:rPr>
    </w:lvl>
    <w:lvl w:ilvl="8">
      <w:start w:val="1"/>
      <w:numFmt w:val="decimal"/>
      <w:isLgl/>
      <w:lvlText w:val="%1.%2.%3.%4.%5.%6.%7.%8.%9."/>
      <w:lvlJc w:val="left"/>
      <w:pPr>
        <w:ind w:left="1976" w:hanging="1800"/>
      </w:pPr>
      <w:rPr>
        <w:rFonts w:cs="Times New Roman"/>
      </w:rPr>
    </w:lvl>
  </w:abstractNum>
  <w:abstractNum w:abstractNumId="21">
    <w:nsid w:val="2DAE20EB"/>
    <w:multiLevelType w:val="singleLevel"/>
    <w:tmpl w:val="26A62B02"/>
    <w:lvl w:ilvl="0">
      <w:numFmt w:val="bullet"/>
      <w:lvlText w:val="-"/>
      <w:lvlJc w:val="left"/>
      <w:pPr>
        <w:tabs>
          <w:tab w:val="num" w:pos="870"/>
        </w:tabs>
        <w:ind w:left="870" w:hanging="870"/>
      </w:pPr>
      <w:rPr>
        <w:rFonts w:hint="default"/>
      </w:rPr>
    </w:lvl>
  </w:abstractNum>
  <w:abstractNum w:abstractNumId="22">
    <w:nsid w:val="2E9A129A"/>
    <w:multiLevelType w:val="hybridMultilevel"/>
    <w:tmpl w:val="278EBB1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359439FD"/>
    <w:multiLevelType w:val="hybridMultilevel"/>
    <w:tmpl w:val="8F52B916"/>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3C8E5866"/>
    <w:multiLevelType w:val="multilevel"/>
    <w:tmpl w:val="C5888482"/>
    <w:lvl w:ilvl="0">
      <w:start w:val="5"/>
      <w:numFmt w:val="decimal"/>
      <w:lvlText w:val="%1."/>
      <w:lvlJc w:val="left"/>
      <w:pPr>
        <w:ind w:left="394" w:hanging="360"/>
      </w:pPr>
      <w:rPr>
        <w:rFonts w:cs="Times New Roman"/>
      </w:rPr>
    </w:lvl>
    <w:lvl w:ilvl="1">
      <w:start w:val="2"/>
      <w:numFmt w:val="decimal"/>
      <w:isLgl/>
      <w:lvlText w:val="%1.%2."/>
      <w:lvlJc w:val="left"/>
      <w:pPr>
        <w:ind w:left="536" w:hanging="360"/>
      </w:pPr>
      <w:rPr>
        <w:rFonts w:cs="Times New Roman"/>
      </w:rPr>
    </w:lvl>
    <w:lvl w:ilvl="2">
      <w:start w:val="1"/>
      <w:numFmt w:val="decimal"/>
      <w:isLgl/>
      <w:lvlText w:val="%1.%2.%3."/>
      <w:lvlJc w:val="left"/>
      <w:pPr>
        <w:ind w:left="1038" w:hanging="720"/>
      </w:pPr>
      <w:rPr>
        <w:rFonts w:cs="Times New Roman"/>
      </w:rPr>
    </w:lvl>
    <w:lvl w:ilvl="3">
      <w:start w:val="1"/>
      <w:numFmt w:val="decimal"/>
      <w:isLgl/>
      <w:lvlText w:val="%1.%2.%3.%4."/>
      <w:lvlJc w:val="left"/>
      <w:pPr>
        <w:ind w:left="1180" w:hanging="720"/>
      </w:pPr>
      <w:rPr>
        <w:rFonts w:cs="Times New Roman"/>
      </w:rPr>
    </w:lvl>
    <w:lvl w:ilvl="4">
      <w:start w:val="1"/>
      <w:numFmt w:val="decimal"/>
      <w:isLgl/>
      <w:lvlText w:val="%1.%2.%3.%4.%5."/>
      <w:lvlJc w:val="left"/>
      <w:pPr>
        <w:ind w:left="1682" w:hanging="1080"/>
      </w:pPr>
      <w:rPr>
        <w:rFonts w:cs="Times New Roman"/>
      </w:rPr>
    </w:lvl>
    <w:lvl w:ilvl="5">
      <w:start w:val="1"/>
      <w:numFmt w:val="decimal"/>
      <w:isLgl/>
      <w:lvlText w:val="%1.%2.%3.%4.%5.%6."/>
      <w:lvlJc w:val="left"/>
      <w:pPr>
        <w:ind w:left="1824" w:hanging="1080"/>
      </w:pPr>
      <w:rPr>
        <w:rFonts w:cs="Times New Roman"/>
      </w:rPr>
    </w:lvl>
    <w:lvl w:ilvl="6">
      <w:start w:val="1"/>
      <w:numFmt w:val="decimal"/>
      <w:isLgl/>
      <w:lvlText w:val="%1.%2.%3.%4.%5.%6.%7."/>
      <w:lvlJc w:val="left"/>
      <w:pPr>
        <w:ind w:left="2326" w:hanging="1440"/>
      </w:pPr>
      <w:rPr>
        <w:rFonts w:cs="Times New Roman"/>
      </w:rPr>
    </w:lvl>
    <w:lvl w:ilvl="7">
      <w:start w:val="1"/>
      <w:numFmt w:val="decimal"/>
      <w:isLgl/>
      <w:lvlText w:val="%1.%2.%3.%4.%5.%6.%7.%8."/>
      <w:lvlJc w:val="left"/>
      <w:pPr>
        <w:ind w:left="2468" w:hanging="1440"/>
      </w:pPr>
      <w:rPr>
        <w:rFonts w:cs="Times New Roman"/>
      </w:rPr>
    </w:lvl>
    <w:lvl w:ilvl="8">
      <w:start w:val="1"/>
      <w:numFmt w:val="decimal"/>
      <w:isLgl/>
      <w:lvlText w:val="%1.%2.%3.%4.%5.%6.%7.%8.%9."/>
      <w:lvlJc w:val="left"/>
      <w:pPr>
        <w:ind w:left="2970" w:hanging="1800"/>
      </w:pPr>
      <w:rPr>
        <w:rFonts w:cs="Times New Roman"/>
      </w:rPr>
    </w:lvl>
  </w:abstractNum>
  <w:abstractNum w:abstractNumId="25">
    <w:nsid w:val="3F15552D"/>
    <w:multiLevelType w:val="multilevel"/>
    <w:tmpl w:val="D1040BD0"/>
    <w:lvl w:ilvl="0">
      <w:start w:val="1"/>
      <w:numFmt w:val="decimal"/>
      <w:lvlText w:val="%1."/>
      <w:lvlJc w:val="left"/>
      <w:pPr>
        <w:ind w:left="927" w:hanging="360"/>
      </w:pPr>
      <w:rPr>
        <w:rFonts w:cs="Times New Roman"/>
      </w:rPr>
    </w:lvl>
    <w:lvl w:ilvl="1">
      <w:start w:val="6"/>
      <w:numFmt w:val="decimal"/>
      <w:isLgl/>
      <w:lvlText w:val="%1.%2."/>
      <w:lvlJc w:val="left"/>
      <w:pPr>
        <w:ind w:left="1571" w:hanging="720"/>
      </w:pPr>
      <w:rPr>
        <w:rFonts w:cs="Times New Roman"/>
      </w:rPr>
    </w:lvl>
    <w:lvl w:ilvl="2">
      <w:start w:val="1"/>
      <w:numFmt w:val="decimal"/>
      <w:isLgl/>
      <w:lvlText w:val="%1.%2.%3."/>
      <w:lvlJc w:val="left"/>
      <w:pPr>
        <w:ind w:left="1855" w:hanging="720"/>
      </w:pPr>
      <w:rPr>
        <w:rFonts w:cs="Times New Roman"/>
      </w:rPr>
    </w:lvl>
    <w:lvl w:ilvl="3">
      <w:start w:val="1"/>
      <w:numFmt w:val="decimal"/>
      <w:isLgl/>
      <w:lvlText w:val="%1.%2.%3.%4."/>
      <w:lvlJc w:val="left"/>
      <w:pPr>
        <w:ind w:left="2499" w:hanging="1080"/>
      </w:pPr>
      <w:rPr>
        <w:rFonts w:cs="Times New Roman"/>
      </w:rPr>
    </w:lvl>
    <w:lvl w:ilvl="4">
      <w:start w:val="1"/>
      <w:numFmt w:val="decimal"/>
      <w:isLgl/>
      <w:lvlText w:val="%1.%2.%3.%4.%5."/>
      <w:lvlJc w:val="left"/>
      <w:pPr>
        <w:ind w:left="2783" w:hanging="1080"/>
      </w:pPr>
      <w:rPr>
        <w:rFonts w:cs="Times New Roman"/>
      </w:rPr>
    </w:lvl>
    <w:lvl w:ilvl="5">
      <w:start w:val="1"/>
      <w:numFmt w:val="decimal"/>
      <w:isLgl/>
      <w:lvlText w:val="%1.%2.%3.%4.%5.%6."/>
      <w:lvlJc w:val="left"/>
      <w:pPr>
        <w:ind w:left="3427" w:hanging="1440"/>
      </w:pPr>
      <w:rPr>
        <w:rFonts w:cs="Times New Roman"/>
      </w:rPr>
    </w:lvl>
    <w:lvl w:ilvl="6">
      <w:start w:val="1"/>
      <w:numFmt w:val="decimal"/>
      <w:isLgl/>
      <w:lvlText w:val="%1.%2.%3.%4.%5.%6.%7."/>
      <w:lvlJc w:val="left"/>
      <w:pPr>
        <w:ind w:left="4071" w:hanging="1800"/>
      </w:pPr>
      <w:rPr>
        <w:rFonts w:cs="Times New Roman"/>
      </w:rPr>
    </w:lvl>
    <w:lvl w:ilvl="7">
      <w:start w:val="1"/>
      <w:numFmt w:val="decimal"/>
      <w:isLgl/>
      <w:lvlText w:val="%1.%2.%3.%4.%5.%6.%7.%8."/>
      <w:lvlJc w:val="left"/>
      <w:pPr>
        <w:ind w:left="4355" w:hanging="1800"/>
      </w:pPr>
      <w:rPr>
        <w:rFonts w:cs="Times New Roman"/>
      </w:rPr>
    </w:lvl>
    <w:lvl w:ilvl="8">
      <w:start w:val="1"/>
      <w:numFmt w:val="decimal"/>
      <w:isLgl/>
      <w:lvlText w:val="%1.%2.%3.%4.%5.%6.%7.%8.%9."/>
      <w:lvlJc w:val="left"/>
      <w:pPr>
        <w:ind w:left="4999" w:hanging="2160"/>
      </w:pPr>
      <w:rPr>
        <w:rFonts w:cs="Times New Roman"/>
      </w:rPr>
    </w:lvl>
  </w:abstractNum>
  <w:abstractNum w:abstractNumId="26">
    <w:nsid w:val="421C7F47"/>
    <w:multiLevelType w:val="multilevel"/>
    <w:tmpl w:val="44C2307A"/>
    <w:lvl w:ilvl="0">
      <w:start w:val="1"/>
      <w:numFmt w:val="decimal"/>
      <w:lvlText w:val="%1."/>
      <w:lvlJc w:val="left"/>
      <w:pPr>
        <w:ind w:left="360" w:hanging="360"/>
      </w:pPr>
      <w:rPr>
        <w:rFonts w:cs="Times New Roman"/>
      </w:rPr>
    </w:lvl>
    <w:lvl w:ilvl="1">
      <w:start w:val="4"/>
      <w:numFmt w:val="decimal"/>
      <w:lvlText w:val="%1.%2."/>
      <w:lvlJc w:val="left"/>
      <w:pPr>
        <w:ind w:left="394" w:hanging="360"/>
      </w:pPr>
      <w:rPr>
        <w:rFonts w:cs="Times New Roman"/>
      </w:rPr>
    </w:lvl>
    <w:lvl w:ilvl="2">
      <w:start w:val="1"/>
      <w:numFmt w:val="decimal"/>
      <w:lvlText w:val="%1.%2.%3."/>
      <w:lvlJc w:val="left"/>
      <w:pPr>
        <w:ind w:left="788" w:hanging="720"/>
      </w:pPr>
      <w:rPr>
        <w:rFonts w:cs="Times New Roman"/>
      </w:rPr>
    </w:lvl>
    <w:lvl w:ilvl="3">
      <w:start w:val="1"/>
      <w:numFmt w:val="decimal"/>
      <w:lvlText w:val="%1.%2.%3.%4."/>
      <w:lvlJc w:val="left"/>
      <w:pPr>
        <w:ind w:left="822" w:hanging="720"/>
      </w:pPr>
      <w:rPr>
        <w:rFonts w:cs="Times New Roman"/>
      </w:rPr>
    </w:lvl>
    <w:lvl w:ilvl="4">
      <w:start w:val="1"/>
      <w:numFmt w:val="decimal"/>
      <w:lvlText w:val="%1.%2.%3.%4.%5."/>
      <w:lvlJc w:val="left"/>
      <w:pPr>
        <w:ind w:left="1216" w:hanging="1080"/>
      </w:pPr>
      <w:rPr>
        <w:rFonts w:cs="Times New Roman"/>
      </w:rPr>
    </w:lvl>
    <w:lvl w:ilvl="5">
      <w:start w:val="1"/>
      <w:numFmt w:val="decimal"/>
      <w:lvlText w:val="%1.%2.%3.%4.%5.%6."/>
      <w:lvlJc w:val="left"/>
      <w:pPr>
        <w:ind w:left="1250" w:hanging="1080"/>
      </w:pPr>
      <w:rPr>
        <w:rFonts w:cs="Times New Roman"/>
      </w:rPr>
    </w:lvl>
    <w:lvl w:ilvl="6">
      <w:start w:val="1"/>
      <w:numFmt w:val="decimal"/>
      <w:lvlText w:val="%1.%2.%3.%4.%5.%6.%7."/>
      <w:lvlJc w:val="left"/>
      <w:pPr>
        <w:ind w:left="1644" w:hanging="1440"/>
      </w:pPr>
      <w:rPr>
        <w:rFonts w:cs="Times New Roman"/>
      </w:rPr>
    </w:lvl>
    <w:lvl w:ilvl="7">
      <w:start w:val="1"/>
      <w:numFmt w:val="decimal"/>
      <w:lvlText w:val="%1.%2.%3.%4.%5.%6.%7.%8."/>
      <w:lvlJc w:val="left"/>
      <w:pPr>
        <w:ind w:left="1678" w:hanging="1440"/>
      </w:pPr>
      <w:rPr>
        <w:rFonts w:cs="Times New Roman"/>
      </w:rPr>
    </w:lvl>
    <w:lvl w:ilvl="8">
      <w:start w:val="1"/>
      <w:numFmt w:val="decimal"/>
      <w:lvlText w:val="%1.%2.%3.%4.%5.%6.%7.%8.%9."/>
      <w:lvlJc w:val="left"/>
      <w:pPr>
        <w:ind w:left="2072" w:hanging="1800"/>
      </w:pPr>
      <w:rPr>
        <w:rFonts w:cs="Times New Roman"/>
      </w:rPr>
    </w:lvl>
  </w:abstractNum>
  <w:abstractNum w:abstractNumId="27">
    <w:nsid w:val="46D645CB"/>
    <w:multiLevelType w:val="multilevel"/>
    <w:tmpl w:val="30B267D8"/>
    <w:lvl w:ilvl="0">
      <w:start w:val="1"/>
      <w:numFmt w:val="decimal"/>
      <w:lvlText w:val="%1."/>
      <w:lvlJc w:val="left"/>
      <w:pPr>
        <w:ind w:left="1211" w:hanging="360"/>
      </w:pPr>
      <w:rPr>
        <w:rFonts w:cs="Times New Roman"/>
      </w:rPr>
    </w:lvl>
    <w:lvl w:ilvl="1">
      <w:start w:val="1"/>
      <w:numFmt w:val="decimal"/>
      <w:isLgl/>
      <w:lvlText w:val="%1.%2."/>
      <w:lvlJc w:val="left"/>
      <w:pPr>
        <w:ind w:left="1571" w:hanging="720"/>
      </w:pPr>
      <w:rPr>
        <w:rFonts w:cs="Times New Roman"/>
      </w:rPr>
    </w:lvl>
    <w:lvl w:ilvl="2">
      <w:start w:val="1"/>
      <w:numFmt w:val="decimal"/>
      <w:isLgl/>
      <w:lvlText w:val="%1.%2.%3."/>
      <w:lvlJc w:val="left"/>
      <w:pPr>
        <w:ind w:left="1571" w:hanging="720"/>
      </w:pPr>
      <w:rPr>
        <w:rFonts w:cs="Times New Roman"/>
      </w:rPr>
    </w:lvl>
    <w:lvl w:ilvl="3">
      <w:start w:val="1"/>
      <w:numFmt w:val="decimal"/>
      <w:isLgl/>
      <w:lvlText w:val="%1.%2.%3.%4."/>
      <w:lvlJc w:val="left"/>
      <w:pPr>
        <w:ind w:left="1931" w:hanging="1080"/>
      </w:pPr>
      <w:rPr>
        <w:rFonts w:cs="Times New Roman"/>
      </w:rPr>
    </w:lvl>
    <w:lvl w:ilvl="4">
      <w:start w:val="1"/>
      <w:numFmt w:val="decimal"/>
      <w:isLgl/>
      <w:lvlText w:val="%1.%2.%3.%4.%5."/>
      <w:lvlJc w:val="left"/>
      <w:pPr>
        <w:ind w:left="1931" w:hanging="1080"/>
      </w:pPr>
      <w:rPr>
        <w:rFonts w:cs="Times New Roman"/>
      </w:rPr>
    </w:lvl>
    <w:lvl w:ilvl="5">
      <w:start w:val="1"/>
      <w:numFmt w:val="decimal"/>
      <w:isLgl/>
      <w:lvlText w:val="%1.%2.%3.%4.%5.%6."/>
      <w:lvlJc w:val="left"/>
      <w:pPr>
        <w:ind w:left="2291" w:hanging="1440"/>
      </w:pPr>
      <w:rPr>
        <w:rFonts w:cs="Times New Roman"/>
      </w:rPr>
    </w:lvl>
    <w:lvl w:ilvl="6">
      <w:start w:val="1"/>
      <w:numFmt w:val="decimal"/>
      <w:isLgl/>
      <w:lvlText w:val="%1.%2.%3.%4.%5.%6.%7."/>
      <w:lvlJc w:val="left"/>
      <w:pPr>
        <w:ind w:left="2651" w:hanging="1800"/>
      </w:pPr>
      <w:rPr>
        <w:rFonts w:cs="Times New Roman"/>
      </w:rPr>
    </w:lvl>
    <w:lvl w:ilvl="7">
      <w:start w:val="1"/>
      <w:numFmt w:val="decimal"/>
      <w:isLgl/>
      <w:lvlText w:val="%1.%2.%3.%4.%5.%6.%7.%8."/>
      <w:lvlJc w:val="left"/>
      <w:pPr>
        <w:ind w:left="2651" w:hanging="1800"/>
      </w:pPr>
      <w:rPr>
        <w:rFonts w:cs="Times New Roman"/>
      </w:rPr>
    </w:lvl>
    <w:lvl w:ilvl="8">
      <w:start w:val="1"/>
      <w:numFmt w:val="decimal"/>
      <w:isLgl/>
      <w:lvlText w:val="%1.%2.%3.%4.%5.%6.%7.%8.%9."/>
      <w:lvlJc w:val="left"/>
      <w:pPr>
        <w:ind w:left="3011" w:hanging="2160"/>
      </w:pPr>
      <w:rPr>
        <w:rFonts w:cs="Times New Roman"/>
      </w:rPr>
    </w:lvl>
  </w:abstractNum>
  <w:abstractNum w:abstractNumId="28">
    <w:nsid w:val="4E1A1276"/>
    <w:multiLevelType w:val="hybridMultilevel"/>
    <w:tmpl w:val="6E5ADECE"/>
    <w:lvl w:ilvl="0" w:tplc="DE54BA02">
      <w:start w:val="1"/>
      <w:numFmt w:val="decimal"/>
      <w:lvlText w:val="%1."/>
      <w:lvlJc w:val="left"/>
      <w:pPr>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4F6F2078"/>
    <w:multiLevelType w:val="hybridMultilevel"/>
    <w:tmpl w:val="8C04FABC"/>
    <w:lvl w:ilvl="0" w:tplc="B19ADE08">
      <w:start w:val="1"/>
      <w:numFmt w:val="decimal"/>
      <w:lvlText w:val="%1."/>
      <w:lvlJc w:val="left"/>
      <w:pPr>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52764928"/>
    <w:multiLevelType w:val="singleLevel"/>
    <w:tmpl w:val="DB42FA1C"/>
    <w:lvl w:ilvl="0">
      <w:start w:val="1"/>
      <w:numFmt w:val="decimal"/>
      <w:lvlText w:val="%1."/>
      <w:lvlJc w:val="left"/>
      <w:pPr>
        <w:tabs>
          <w:tab w:val="num" w:pos="2345"/>
        </w:tabs>
        <w:ind w:left="2345" w:hanging="360"/>
      </w:pPr>
      <w:rPr>
        <w:rFonts w:cs="Times New Roman"/>
      </w:rPr>
    </w:lvl>
  </w:abstractNum>
  <w:abstractNum w:abstractNumId="31">
    <w:nsid w:val="61E12D59"/>
    <w:multiLevelType w:val="multilevel"/>
    <w:tmpl w:val="BA42F21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9C6E50"/>
    <w:multiLevelType w:val="multilevel"/>
    <w:tmpl w:val="33B874DC"/>
    <w:lvl w:ilvl="0">
      <w:start w:val="1"/>
      <w:numFmt w:val="decimal"/>
      <w:lvlText w:val="%1."/>
      <w:lvlJc w:val="left"/>
      <w:pPr>
        <w:ind w:left="1080" w:hanging="360"/>
      </w:pPr>
      <w:rPr>
        <w:rFonts w:cs="Times New Roman" w:hint="default"/>
      </w:rPr>
    </w:lvl>
    <w:lvl w:ilvl="1">
      <w:start w:val="2"/>
      <w:numFmt w:val="decimal"/>
      <w:isLgl/>
      <w:lvlText w:val="%1.%2"/>
      <w:lvlJc w:val="left"/>
      <w:pPr>
        <w:ind w:left="1571" w:hanging="720"/>
      </w:pPr>
      <w:rPr>
        <w:rFonts w:cs="Times New Roman" w:hint="default"/>
      </w:rPr>
    </w:lvl>
    <w:lvl w:ilvl="2">
      <w:start w:val="1"/>
      <w:numFmt w:val="decimal"/>
      <w:isLgl/>
      <w:lvlText w:val="%1.%2.%3."/>
      <w:lvlJc w:val="left"/>
      <w:pPr>
        <w:ind w:left="1702" w:hanging="720"/>
      </w:pPr>
      <w:rPr>
        <w:rFonts w:cs="Times New Roman" w:hint="default"/>
      </w:rPr>
    </w:lvl>
    <w:lvl w:ilvl="3">
      <w:start w:val="1"/>
      <w:numFmt w:val="decimal"/>
      <w:isLgl/>
      <w:lvlText w:val="%1.%2.%3.%4."/>
      <w:lvlJc w:val="left"/>
      <w:pPr>
        <w:ind w:left="2193" w:hanging="1080"/>
      </w:pPr>
      <w:rPr>
        <w:rFonts w:cs="Times New Roman" w:hint="default"/>
      </w:rPr>
    </w:lvl>
    <w:lvl w:ilvl="4">
      <w:start w:val="1"/>
      <w:numFmt w:val="decimal"/>
      <w:isLgl/>
      <w:lvlText w:val="%1.%2.%3.%4.%5."/>
      <w:lvlJc w:val="left"/>
      <w:pPr>
        <w:ind w:left="2324" w:hanging="1080"/>
      </w:pPr>
      <w:rPr>
        <w:rFonts w:cs="Times New Roman" w:hint="default"/>
      </w:rPr>
    </w:lvl>
    <w:lvl w:ilvl="5">
      <w:start w:val="1"/>
      <w:numFmt w:val="decimal"/>
      <w:isLgl/>
      <w:lvlText w:val="%1.%2.%3.%4.%5.%6."/>
      <w:lvlJc w:val="left"/>
      <w:pPr>
        <w:ind w:left="2815" w:hanging="1440"/>
      </w:pPr>
      <w:rPr>
        <w:rFonts w:cs="Times New Roman" w:hint="default"/>
      </w:rPr>
    </w:lvl>
    <w:lvl w:ilvl="6">
      <w:start w:val="1"/>
      <w:numFmt w:val="decimal"/>
      <w:isLgl/>
      <w:lvlText w:val="%1.%2.%3.%4.%5.%6.%7."/>
      <w:lvlJc w:val="left"/>
      <w:pPr>
        <w:ind w:left="3306" w:hanging="1800"/>
      </w:pPr>
      <w:rPr>
        <w:rFonts w:cs="Times New Roman" w:hint="default"/>
      </w:rPr>
    </w:lvl>
    <w:lvl w:ilvl="7">
      <w:start w:val="1"/>
      <w:numFmt w:val="decimal"/>
      <w:isLgl/>
      <w:lvlText w:val="%1.%2.%3.%4.%5.%6.%7.%8."/>
      <w:lvlJc w:val="left"/>
      <w:pPr>
        <w:ind w:left="3437" w:hanging="1800"/>
      </w:pPr>
      <w:rPr>
        <w:rFonts w:cs="Times New Roman" w:hint="default"/>
      </w:rPr>
    </w:lvl>
    <w:lvl w:ilvl="8">
      <w:start w:val="1"/>
      <w:numFmt w:val="decimal"/>
      <w:isLgl/>
      <w:lvlText w:val="%1.%2.%3.%4.%5.%6.%7.%8.%9."/>
      <w:lvlJc w:val="left"/>
      <w:pPr>
        <w:ind w:left="3928" w:hanging="2160"/>
      </w:pPr>
      <w:rPr>
        <w:rFonts w:cs="Times New Roman" w:hint="default"/>
      </w:rPr>
    </w:lvl>
  </w:abstractNum>
  <w:abstractNum w:abstractNumId="33">
    <w:nsid w:val="7B2D42B2"/>
    <w:multiLevelType w:val="hybridMultilevel"/>
    <w:tmpl w:val="DDEC32BC"/>
    <w:lvl w:ilvl="0" w:tplc="08A8889A">
      <w:start w:val="1"/>
      <w:numFmt w:val="decimal"/>
      <w:lvlText w:val="%1."/>
      <w:lvlJc w:val="left"/>
      <w:pPr>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C2854EC"/>
    <w:multiLevelType w:val="hybridMultilevel"/>
    <w:tmpl w:val="3ACE7E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1"/>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9"/>
  </w:num>
  <w:num w:numId="9">
    <w:abstractNumId w:val="18"/>
  </w:num>
  <w:num w:numId="10">
    <w:abstractNumId w:val="34"/>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6"/>
  </w:num>
  <w:num w:numId="21">
    <w:abstractNumId w:val="8"/>
  </w:num>
  <w:num w:numId="22">
    <w:abstractNumId w:val="7"/>
    <w:lvlOverride w:ilvl="0">
      <w:startOverride w:val="1"/>
    </w:lvlOverride>
  </w:num>
  <w:num w:numId="23">
    <w:abstractNumId w:val="1"/>
  </w:num>
  <w:num w:numId="24">
    <w:abstractNumId w:val="15"/>
  </w:num>
  <w:num w:numId="25">
    <w:abstractNumId w:val="14"/>
  </w:num>
  <w:num w:numId="26">
    <w:abstractNumId w:val="13"/>
  </w:num>
  <w:num w:numId="27">
    <w:abstractNumId w:val="12"/>
  </w:num>
  <w:num w:numId="28">
    <w:abstractNumId w:val="3"/>
  </w:num>
  <w:num w:numId="29">
    <w:abstractNumId w:val="2"/>
  </w:num>
  <w:num w:numId="30">
    <w:abstractNumId w:val="10"/>
  </w:num>
  <w:num w:numId="31">
    <w:abstractNumId w:val="11"/>
  </w:num>
  <w:num w:numId="32">
    <w:abstractNumId w:val="4"/>
    <w:lvlOverride w:ilvl="0">
      <w:startOverride w:val="1"/>
    </w:lvlOverride>
  </w:num>
  <w:num w:numId="33">
    <w:abstractNumId w:val="5"/>
  </w:num>
  <w:num w:numId="34">
    <w:abstractNumId w:val="9"/>
  </w:num>
  <w:num w:numId="35">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974"/>
    <w:rsid w:val="00017F63"/>
    <w:rsid w:val="000341E4"/>
    <w:rsid w:val="00083B01"/>
    <w:rsid w:val="0008593E"/>
    <w:rsid w:val="000A1FFB"/>
    <w:rsid w:val="000B1A36"/>
    <w:rsid w:val="000B56D2"/>
    <w:rsid w:val="000B7257"/>
    <w:rsid w:val="000C0D7E"/>
    <w:rsid w:val="00101AD9"/>
    <w:rsid w:val="00112484"/>
    <w:rsid w:val="00125FCB"/>
    <w:rsid w:val="0016195A"/>
    <w:rsid w:val="001B61A6"/>
    <w:rsid w:val="001C52E4"/>
    <w:rsid w:val="001D5EA5"/>
    <w:rsid w:val="001E7933"/>
    <w:rsid w:val="001F652A"/>
    <w:rsid w:val="002401EC"/>
    <w:rsid w:val="00252638"/>
    <w:rsid w:val="00255224"/>
    <w:rsid w:val="00283434"/>
    <w:rsid w:val="002A7C1E"/>
    <w:rsid w:val="002E54C3"/>
    <w:rsid w:val="002F0D3A"/>
    <w:rsid w:val="00301BA8"/>
    <w:rsid w:val="00326EA3"/>
    <w:rsid w:val="0033755A"/>
    <w:rsid w:val="003B39A6"/>
    <w:rsid w:val="003D10A5"/>
    <w:rsid w:val="003E4394"/>
    <w:rsid w:val="003F4E8E"/>
    <w:rsid w:val="00446521"/>
    <w:rsid w:val="004700FA"/>
    <w:rsid w:val="00472089"/>
    <w:rsid w:val="004A0F09"/>
    <w:rsid w:val="004D3F49"/>
    <w:rsid w:val="004D7AE4"/>
    <w:rsid w:val="004E56E1"/>
    <w:rsid w:val="004F304A"/>
    <w:rsid w:val="004F7978"/>
    <w:rsid w:val="00503518"/>
    <w:rsid w:val="0053244F"/>
    <w:rsid w:val="0054361F"/>
    <w:rsid w:val="00561CA9"/>
    <w:rsid w:val="0057130B"/>
    <w:rsid w:val="00580974"/>
    <w:rsid w:val="00585AFE"/>
    <w:rsid w:val="005A7598"/>
    <w:rsid w:val="005C7E0D"/>
    <w:rsid w:val="005D4A16"/>
    <w:rsid w:val="0060436A"/>
    <w:rsid w:val="006266CF"/>
    <w:rsid w:val="0063383D"/>
    <w:rsid w:val="00642E4F"/>
    <w:rsid w:val="00683C6A"/>
    <w:rsid w:val="00690015"/>
    <w:rsid w:val="006D04B2"/>
    <w:rsid w:val="006E40BD"/>
    <w:rsid w:val="006E57D8"/>
    <w:rsid w:val="00722DFA"/>
    <w:rsid w:val="00744F95"/>
    <w:rsid w:val="007573EF"/>
    <w:rsid w:val="007825E5"/>
    <w:rsid w:val="007934A9"/>
    <w:rsid w:val="007A056D"/>
    <w:rsid w:val="007B1A55"/>
    <w:rsid w:val="007F3A50"/>
    <w:rsid w:val="00811F94"/>
    <w:rsid w:val="00812954"/>
    <w:rsid w:val="00816296"/>
    <w:rsid w:val="0082672A"/>
    <w:rsid w:val="008E25A9"/>
    <w:rsid w:val="00923F17"/>
    <w:rsid w:val="00951586"/>
    <w:rsid w:val="00962F57"/>
    <w:rsid w:val="009961E0"/>
    <w:rsid w:val="00A15BE8"/>
    <w:rsid w:val="00A3215B"/>
    <w:rsid w:val="00A6096E"/>
    <w:rsid w:val="00A62E48"/>
    <w:rsid w:val="00AF504C"/>
    <w:rsid w:val="00B11355"/>
    <w:rsid w:val="00B23F18"/>
    <w:rsid w:val="00B359F1"/>
    <w:rsid w:val="00B44AA2"/>
    <w:rsid w:val="00B45D52"/>
    <w:rsid w:val="00B60EA0"/>
    <w:rsid w:val="00B867A7"/>
    <w:rsid w:val="00B92712"/>
    <w:rsid w:val="00BA1DD6"/>
    <w:rsid w:val="00BB6171"/>
    <w:rsid w:val="00BC072F"/>
    <w:rsid w:val="00C0022D"/>
    <w:rsid w:val="00C01C42"/>
    <w:rsid w:val="00C55541"/>
    <w:rsid w:val="00C67DB4"/>
    <w:rsid w:val="00C82B1F"/>
    <w:rsid w:val="00C84C41"/>
    <w:rsid w:val="00C84E75"/>
    <w:rsid w:val="00CA2A80"/>
    <w:rsid w:val="00CA697B"/>
    <w:rsid w:val="00D27898"/>
    <w:rsid w:val="00D347E2"/>
    <w:rsid w:val="00D5790B"/>
    <w:rsid w:val="00D96A6B"/>
    <w:rsid w:val="00DE1C1A"/>
    <w:rsid w:val="00E10C8F"/>
    <w:rsid w:val="00E12B37"/>
    <w:rsid w:val="00E34D0F"/>
    <w:rsid w:val="00E57733"/>
    <w:rsid w:val="00E64F3F"/>
    <w:rsid w:val="00E65E4F"/>
    <w:rsid w:val="00E70C55"/>
    <w:rsid w:val="00E76B1F"/>
    <w:rsid w:val="00E93D2C"/>
    <w:rsid w:val="00EA2749"/>
    <w:rsid w:val="00EB32D9"/>
    <w:rsid w:val="00ED264A"/>
    <w:rsid w:val="00F237E8"/>
    <w:rsid w:val="00F77594"/>
    <w:rsid w:val="00FA52A1"/>
    <w:rsid w:val="00FA5E34"/>
    <w:rsid w:val="00FB40DE"/>
    <w:rsid w:val="00FD39CF"/>
    <w:rsid w:val="00FE0FEC"/>
    <w:rsid w:val="00FE34AA"/>
    <w:rsid w:val="00FF7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chartTrackingRefBased/>
  <w15:docId w15:val="{D559F468-ADAC-4940-90F1-84B8C928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83D"/>
    <w:pPr>
      <w:spacing w:after="200" w:line="276" w:lineRule="auto"/>
    </w:pPr>
    <w:rPr>
      <w:sz w:val="22"/>
      <w:szCs w:val="22"/>
      <w:lang w:eastAsia="en-US"/>
    </w:rPr>
  </w:style>
  <w:style w:type="paragraph" w:styleId="1">
    <w:name w:val="heading 1"/>
    <w:basedOn w:val="a"/>
    <w:next w:val="a"/>
    <w:link w:val="10"/>
    <w:uiPriority w:val="9"/>
    <w:qFormat/>
    <w:rsid w:val="003D10A5"/>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580974"/>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iPriority w:val="9"/>
    <w:semiHidden/>
    <w:unhideWhenUsed/>
    <w:qFormat/>
    <w:rsid w:val="00446521"/>
    <w:pPr>
      <w:keepNext/>
      <w:keepLines/>
      <w:spacing w:before="200" w:after="0"/>
      <w:outlineLvl w:val="2"/>
    </w:pPr>
    <w:rPr>
      <w:rFonts w:ascii="Cambria" w:hAnsi="Cambria"/>
      <w:b/>
      <w:bCs/>
      <w:color w:val="4F81BD"/>
    </w:rPr>
  </w:style>
  <w:style w:type="paragraph" w:styleId="7">
    <w:name w:val="heading 7"/>
    <w:basedOn w:val="a"/>
    <w:next w:val="a"/>
    <w:link w:val="70"/>
    <w:uiPriority w:val="9"/>
    <w:unhideWhenUsed/>
    <w:qFormat/>
    <w:rsid w:val="00252638"/>
    <w:pPr>
      <w:keepNext/>
      <w:keepLines/>
      <w:widowControl w:val="0"/>
      <w:autoSpaceDE w:val="0"/>
      <w:autoSpaceDN w:val="0"/>
      <w:adjustRightInd w:val="0"/>
      <w:spacing w:before="200" w:after="0" w:line="240" w:lineRule="auto"/>
      <w:outlineLvl w:val="6"/>
    </w:pPr>
    <w:rPr>
      <w:rFonts w:ascii="Cambria"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D10A5"/>
    <w:rPr>
      <w:rFonts w:ascii="Cambria" w:hAnsi="Cambria" w:cs="Times New Roman"/>
      <w:b/>
      <w:bCs/>
      <w:color w:val="365F91"/>
      <w:sz w:val="28"/>
      <w:szCs w:val="28"/>
    </w:rPr>
  </w:style>
  <w:style w:type="character" w:customStyle="1" w:styleId="20">
    <w:name w:val="Заголовок 2 Знак"/>
    <w:link w:val="2"/>
    <w:uiPriority w:val="9"/>
    <w:locked/>
    <w:rsid w:val="00580974"/>
    <w:rPr>
      <w:rFonts w:ascii="Times New Roman" w:hAnsi="Times New Roman" w:cs="Times New Roman"/>
      <w:b/>
      <w:bCs/>
      <w:sz w:val="36"/>
      <w:szCs w:val="36"/>
      <w:lang w:val="x-none" w:eastAsia="ru-RU"/>
    </w:rPr>
  </w:style>
  <w:style w:type="character" w:customStyle="1" w:styleId="30">
    <w:name w:val="Заголовок 3 Знак"/>
    <w:link w:val="3"/>
    <w:uiPriority w:val="9"/>
    <w:semiHidden/>
    <w:locked/>
    <w:rsid w:val="00446521"/>
    <w:rPr>
      <w:rFonts w:ascii="Cambria" w:hAnsi="Cambria" w:cs="Times New Roman"/>
      <w:b/>
      <w:bCs/>
      <w:color w:val="4F81BD"/>
    </w:rPr>
  </w:style>
  <w:style w:type="character" w:customStyle="1" w:styleId="70">
    <w:name w:val="Заголовок 7 Знак"/>
    <w:link w:val="7"/>
    <w:uiPriority w:val="9"/>
    <w:locked/>
    <w:rsid w:val="00252638"/>
    <w:rPr>
      <w:rFonts w:ascii="Cambria" w:hAnsi="Cambria" w:cs="Times New Roman"/>
      <w:i/>
      <w:iCs/>
      <w:color w:val="404040"/>
      <w:sz w:val="20"/>
      <w:szCs w:val="20"/>
      <w:lang w:val="x-none" w:eastAsia="ru-RU"/>
    </w:rPr>
  </w:style>
  <w:style w:type="paragraph" w:styleId="a3">
    <w:name w:val="Normal (Web)"/>
    <w:basedOn w:val="a"/>
    <w:uiPriority w:val="99"/>
    <w:unhideWhenUsed/>
    <w:rsid w:val="00580974"/>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unhideWhenUsed/>
    <w:rsid w:val="00580974"/>
    <w:rPr>
      <w:rFonts w:cs="Times New Roman"/>
      <w:color w:val="0000FF"/>
      <w:u w:val="single"/>
    </w:rPr>
  </w:style>
  <w:style w:type="character" w:styleId="a5">
    <w:name w:val="Strong"/>
    <w:uiPriority w:val="22"/>
    <w:qFormat/>
    <w:rsid w:val="00580974"/>
    <w:rPr>
      <w:rFonts w:cs="Times New Roman"/>
      <w:b/>
      <w:bCs/>
    </w:rPr>
  </w:style>
  <w:style w:type="paragraph" w:styleId="a6">
    <w:name w:val="Balloon Text"/>
    <w:basedOn w:val="a"/>
    <w:link w:val="a7"/>
    <w:uiPriority w:val="99"/>
    <w:semiHidden/>
    <w:unhideWhenUsed/>
    <w:rsid w:val="00E70C55"/>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E70C55"/>
    <w:rPr>
      <w:rFonts w:ascii="Tahoma" w:hAnsi="Tahoma" w:cs="Tahoma"/>
      <w:sz w:val="16"/>
      <w:szCs w:val="16"/>
    </w:rPr>
  </w:style>
  <w:style w:type="character" w:customStyle="1" w:styleId="table1">
    <w:name w:val="table1"/>
    <w:rsid w:val="001E7933"/>
    <w:rPr>
      <w:rFonts w:cs="Times New Roman"/>
    </w:rPr>
  </w:style>
  <w:style w:type="paragraph" w:styleId="a8">
    <w:name w:val="No Spacing"/>
    <w:uiPriority w:val="1"/>
    <w:qFormat/>
    <w:rsid w:val="00811F94"/>
    <w:rPr>
      <w:sz w:val="22"/>
      <w:szCs w:val="22"/>
      <w:lang w:eastAsia="en-US"/>
    </w:rPr>
  </w:style>
  <w:style w:type="character" w:customStyle="1" w:styleId="txt21">
    <w:name w:val="txt21"/>
    <w:rsid w:val="007F3A50"/>
    <w:rPr>
      <w:rFonts w:ascii="Arial" w:hAnsi="Arial" w:cs="Arial"/>
      <w:sz w:val="16"/>
      <w:szCs w:val="16"/>
    </w:rPr>
  </w:style>
  <w:style w:type="paragraph" w:styleId="a9">
    <w:name w:val="Body Text"/>
    <w:basedOn w:val="a"/>
    <w:link w:val="aa"/>
    <w:uiPriority w:val="99"/>
    <w:rsid w:val="006E40BD"/>
    <w:pPr>
      <w:spacing w:after="0" w:line="240" w:lineRule="auto"/>
      <w:jc w:val="both"/>
    </w:pPr>
    <w:rPr>
      <w:rFonts w:ascii="Times New Roman" w:hAnsi="Times New Roman"/>
      <w:sz w:val="24"/>
      <w:szCs w:val="24"/>
      <w:lang w:eastAsia="ru-RU"/>
    </w:rPr>
  </w:style>
  <w:style w:type="character" w:customStyle="1" w:styleId="aa">
    <w:name w:val="Основной текст Знак"/>
    <w:link w:val="a9"/>
    <w:uiPriority w:val="99"/>
    <w:locked/>
    <w:rsid w:val="006E40BD"/>
    <w:rPr>
      <w:rFonts w:ascii="Times New Roman" w:hAnsi="Times New Roman" w:cs="Times New Roman"/>
      <w:sz w:val="24"/>
      <w:szCs w:val="24"/>
      <w:lang w:val="x-none" w:eastAsia="ru-RU"/>
    </w:rPr>
  </w:style>
  <w:style w:type="paragraph" w:styleId="21">
    <w:name w:val="Body Text Indent 2"/>
    <w:basedOn w:val="a"/>
    <w:link w:val="22"/>
    <w:uiPriority w:val="99"/>
    <w:semiHidden/>
    <w:unhideWhenUsed/>
    <w:rsid w:val="004F7978"/>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link w:val="21"/>
    <w:uiPriority w:val="99"/>
    <w:semiHidden/>
    <w:locked/>
    <w:rsid w:val="004F7978"/>
    <w:rPr>
      <w:rFonts w:ascii="Times New Roman" w:hAnsi="Times New Roman" w:cs="Times New Roman"/>
      <w:sz w:val="24"/>
      <w:szCs w:val="24"/>
      <w:lang w:val="x-none" w:eastAsia="ru-RU"/>
    </w:rPr>
  </w:style>
  <w:style w:type="paragraph" w:styleId="ab">
    <w:name w:val="List Paragraph"/>
    <w:basedOn w:val="a"/>
    <w:uiPriority w:val="34"/>
    <w:qFormat/>
    <w:rsid w:val="004F7978"/>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styleId="ac">
    <w:name w:val="header"/>
    <w:basedOn w:val="a"/>
    <w:link w:val="ad"/>
    <w:uiPriority w:val="99"/>
    <w:semiHidden/>
    <w:unhideWhenUsed/>
    <w:rsid w:val="00252638"/>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252638"/>
    <w:rPr>
      <w:rFonts w:cs="Times New Roman"/>
    </w:rPr>
  </w:style>
  <w:style w:type="paragraph" w:styleId="ae">
    <w:name w:val="footer"/>
    <w:basedOn w:val="a"/>
    <w:link w:val="af"/>
    <w:uiPriority w:val="99"/>
    <w:unhideWhenUsed/>
    <w:rsid w:val="00252638"/>
    <w:pPr>
      <w:tabs>
        <w:tab w:val="center" w:pos="4677"/>
        <w:tab w:val="right" w:pos="9355"/>
      </w:tabs>
      <w:spacing w:after="0" w:line="240" w:lineRule="auto"/>
    </w:pPr>
  </w:style>
  <w:style w:type="character" w:customStyle="1" w:styleId="af">
    <w:name w:val="Нижний колонтитул Знак"/>
    <w:link w:val="ae"/>
    <w:uiPriority w:val="99"/>
    <w:locked/>
    <w:rsid w:val="00252638"/>
    <w:rPr>
      <w:rFonts w:cs="Times New Roman"/>
    </w:rPr>
  </w:style>
  <w:style w:type="paragraph" w:styleId="31">
    <w:name w:val="Body Text 3"/>
    <w:basedOn w:val="a"/>
    <w:link w:val="32"/>
    <w:uiPriority w:val="99"/>
    <w:semiHidden/>
    <w:unhideWhenUsed/>
    <w:rsid w:val="00252638"/>
    <w:pPr>
      <w:spacing w:after="120"/>
    </w:pPr>
    <w:rPr>
      <w:sz w:val="16"/>
      <w:szCs w:val="16"/>
    </w:rPr>
  </w:style>
  <w:style w:type="character" w:customStyle="1" w:styleId="32">
    <w:name w:val="Основной текст 3 Знак"/>
    <w:link w:val="31"/>
    <w:uiPriority w:val="99"/>
    <w:semiHidden/>
    <w:locked/>
    <w:rsid w:val="00252638"/>
    <w:rPr>
      <w:rFonts w:cs="Times New Roman"/>
      <w:sz w:val="16"/>
      <w:szCs w:val="16"/>
    </w:rPr>
  </w:style>
  <w:style w:type="paragraph" w:styleId="af0">
    <w:name w:val="Body Text Indent"/>
    <w:basedOn w:val="a"/>
    <w:link w:val="af1"/>
    <w:uiPriority w:val="99"/>
    <w:semiHidden/>
    <w:unhideWhenUsed/>
    <w:rsid w:val="00252638"/>
    <w:pPr>
      <w:widowControl w:val="0"/>
      <w:autoSpaceDE w:val="0"/>
      <w:autoSpaceDN w:val="0"/>
      <w:adjustRightInd w:val="0"/>
      <w:spacing w:after="120" w:line="240" w:lineRule="auto"/>
      <w:ind w:left="283"/>
    </w:pPr>
    <w:rPr>
      <w:rFonts w:ascii="Times New Roman" w:hAnsi="Times New Roman"/>
      <w:sz w:val="20"/>
      <w:szCs w:val="20"/>
      <w:lang w:eastAsia="ru-RU"/>
    </w:rPr>
  </w:style>
  <w:style w:type="character" w:customStyle="1" w:styleId="af1">
    <w:name w:val="Основной текст с отступом Знак"/>
    <w:link w:val="af0"/>
    <w:uiPriority w:val="99"/>
    <w:semiHidden/>
    <w:locked/>
    <w:rsid w:val="00252638"/>
    <w:rPr>
      <w:rFonts w:ascii="Times New Roman" w:hAnsi="Times New Roman" w:cs="Times New Roman"/>
      <w:sz w:val="20"/>
      <w:szCs w:val="20"/>
      <w:lang w:val="x-none" w:eastAsia="ru-RU"/>
    </w:rPr>
  </w:style>
  <w:style w:type="paragraph" w:styleId="33">
    <w:name w:val="Body Text Indent 3"/>
    <w:basedOn w:val="a"/>
    <w:link w:val="34"/>
    <w:uiPriority w:val="99"/>
    <w:semiHidden/>
    <w:unhideWhenUsed/>
    <w:rsid w:val="00252638"/>
    <w:pPr>
      <w:widowControl w:val="0"/>
      <w:autoSpaceDE w:val="0"/>
      <w:autoSpaceDN w:val="0"/>
      <w:adjustRightInd w:val="0"/>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link w:val="33"/>
    <w:uiPriority w:val="99"/>
    <w:semiHidden/>
    <w:locked/>
    <w:rsid w:val="00252638"/>
    <w:rPr>
      <w:rFonts w:ascii="Times New Roman" w:hAnsi="Times New Roman" w:cs="Times New Roman"/>
      <w:sz w:val="16"/>
      <w:szCs w:val="16"/>
      <w:lang w:val="x-none" w:eastAsia="ru-RU"/>
    </w:rPr>
  </w:style>
  <w:style w:type="table" w:styleId="-5">
    <w:name w:val="Light List Accent 5"/>
    <w:basedOn w:val="a1"/>
    <w:uiPriority w:val="61"/>
    <w:rsid w:val="000B56D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310">
    <w:name w:val="Основной текст 31"/>
    <w:basedOn w:val="a"/>
    <w:rsid w:val="00083B01"/>
    <w:pPr>
      <w:spacing w:before="120" w:after="120" w:line="240" w:lineRule="auto"/>
      <w:jc w:val="both"/>
    </w:pPr>
    <w:rPr>
      <w:rFonts w:ascii="Times New Roman" w:hAnsi="Times New Roman"/>
      <w:sz w:val="24"/>
      <w:szCs w:val="20"/>
      <w:lang w:eastAsia="ru-RU"/>
    </w:rPr>
  </w:style>
  <w:style w:type="paragraph" w:customStyle="1" w:styleId="210">
    <w:name w:val="Основной текст 21"/>
    <w:basedOn w:val="a"/>
    <w:rsid w:val="00083B01"/>
    <w:pPr>
      <w:spacing w:after="0" w:line="360" w:lineRule="auto"/>
    </w:pPr>
    <w:rPr>
      <w:rFonts w:ascii="Times New Roman" w:hAnsi="Times New Roman"/>
      <w:sz w:val="28"/>
      <w:szCs w:val="24"/>
      <w:lang w:eastAsia="ru-RU"/>
    </w:rPr>
  </w:style>
  <w:style w:type="paragraph" w:customStyle="1" w:styleId="art">
    <w:name w:val="art"/>
    <w:basedOn w:val="a"/>
    <w:rsid w:val="00083B01"/>
    <w:pPr>
      <w:suppressAutoHyphens/>
      <w:spacing w:before="90" w:after="120" w:line="240" w:lineRule="auto"/>
      <w:ind w:firstLine="300"/>
      <w:jc w:val="both"/>
    </w:pPr>
    <w:rPr>
      <w:rFonts w:ascii="Microsoft Sans Serif" w:hAnsi="Microsoft Sans Serif"/>
      <w:sz w:val="20"/>
      <w:szCs w:val="24"/>
      <w:lang w:eastAsia="ar-SA"/>
    </w:rPr>
  </w:style>
  <w:style w:type="paragraph" w:styleId="23">
    <w:name w:val="Body Text 2"/>
    <w:basedOn w:val="a"/>
    <w:link w:val="24"/>
    <w:uiPriority w:val="99"/>
    <w:semiHidden/>
    <w:unhideWhenUsed/>
    <w:rsid w:val="00083B01"/>
    <w:pPr>
      <w:spacing w:after="120" w:line="480" w:lineRule="auto"/>
    </w:pPr>
  </w:style>
  <w:style w:type="character" w:customStyle="1" w:styleId="24">
    <w:name w:val="Основной текст 2 Знак"/>
    <w:link w:val="23"/>
    <w:uiPriority w:val="99"/>
    <w:semiHidden/>
    <w:locked/>
    <w:rsid w:val="00083B01"/>
    <w:rPr>
      <w:rFonts w:ascii="Calibri" w:eastAsia="Times New Roman" w:hAnsi="Calibri" w:cs="Times New Roman"/>
    </w:rPr>
  </w:style>
  <w:style w:type="paragraph" w:styleId="af2">
    <w:name w:val="footnote text"/>
    <w:basedOn w:val="a"/>
    <w:link w:val="af3"/>
    <w:uiPriority w:val="99"/>
    <w:rsid w:val="00083B01"/>
    <w:pPr>
      <w:spacing w:after="0" w:line="240" w:lineRule="auto"/>
    </w:pPr>
    <w:rPr>
      <w:rFonts w:ascii="Times New Roman" w:hAnsi="Times New Roman"/>
      <w:sz w:val="20"/>
      <w:szCs w:val="20"/>
      <w:lang w:eastAsia="ru-RU"/>
    </w:rPr>
  </w:style>
  <w:style w:type="character" w:customStyle="1" w:styleId="af3">
    <w:name w:val="Текст сноски Знак"/>
    <w:link w:val="af2"/>
    <w:uiPriority w:val="99"/>
    <w:locked/>
    <w:rsid w:val="00083B01"/>
    <w:rPr>
      <w:rFonts w:ascii="Times New Roman" w:hAnsi="Times New Roman" w:cs="Times New Roman"/>
      <w:sz w:val="20"/>
      <w:szCs w:val="20"/>
      <w:lang w:val="x-none" w:eastAsia="ru-RU"/>
    </w:rPr>
  </w:style>
  <w:style w:type="character" w:styleId="af4">
    <w:name w:val="footnote reference"/>
    <w:uiPriority w:val="99"/>
    <w:rsid w:val="00083B01"/>
    <w:rPr>
      <w:rFonts w:cs="Times New Roman"/>
      <w:vertAlign w:val="superscript"/>
    </w:rPr>
  </w:style>
  <w:style w:type="character" w:customStyle="1" w:styleId="af5">
    <w:name w:val="Выделение в тексте"/>
    <w:rsid w:val="00083B01"/>
    <w:rPr>
      <w:rFonts w:cs="Times New Roman"/>
      <w:i/>
    </w:rPr>
  </w:style>
  <w:style w:type="table" w:styleId="af6">
    <w:name w:val="Table Grid"/>
    <w:basedOn w:val="a1"/>
    <w:uiPriority w:val="59"/>
    <w:rsid w:val="006266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19551">
      <w:marLeft w:val="0"/>
      <w:marRight w:val="0"/>
      <w:marTop w:val="0"/>
      <w:marBottom w:val="0"/>
      <w:divBdr>
        <w:top w:val="none" w:sz="0" w:space="0" w:color="auto"/>
        <w:left w:val="none" w:sz="0" w:space="0" w:color="auto"/>
        <w:bottom w:val="none" w:sz="0" w:space="0" w:color="auto"/>
        <w:right w:val="none" w:sz="0" w:space="0" w:color="auto"/>
      </w:divBdr>
      <w:divsChild>
        <w:div w:id="419719613">
          <w:marLeft w:val="0"/>
          <w:marRight w:val="0"/>
          <w:marTop w:val="0"/>
          <w:marBottom w:val="0"/>
          <w:divBdr>
            <w:top w:val="none" w:sz="0" w:space="0" w:color="auto"/>
            <w:left w:val="none" w:sz="0" w:space="0" w:color="auto"/>
            <w:bottom w:val="none" w:sz="0" w:space="0" w:color="auto"/>
            <w:right w:val="none" w:sz="0" w:space="0" w:color="auto"/>
          </w:divBdr>
          <w:divsChild>
            <w:div w:id="419719587">
              <w:marLeft w:val="0"/>
              <w:marRight w:val="0"/>
              <w:marTop w:val="0"/>
              <w:marBottom w:val="0"/>
              <w:divBdr>
                <w:top w:val="none" w:sz="0" w:space="0" w:color="auto"/>
                <w:left w:val="none" w:sz="0" w:space="0" w:color="auto"/>
                <w:bottom w:val="none" w:sz="0" w:space="0" w:color="auto"/>
                <w:right w:val="none" w:sz="0" w:space="0" w:color="auto"/>
              </w:divBdr>
              <w:divsChild>
                <w:div w:id="419719774">
                  <w:marLeft w:val="0"/>
                  <w:marRight w:val="0"/>
                  <w:marTop w:val="0"/>
                  <w:marBottom w:val="0"/>
                  <w:divBdr>
                    <w:top w:val="none" w:sz="0" w:space="0" w:color="auto"/>
                    <w:left w:val="none" w:sz="0" w:space="0" w:color="auto"/>
                    <w:bottom w:val="none" w:sz="0" w:space="0" w:color="auto"/>
                    <w:right w:val="none" w:sz="0" w:space="0" w:color="auto"/>
                  </w:divBdr>
                  <w:divsChild>
                    <w:div w:id="419719615">
                      <w:marLeft w:val="0"/>
                      <w:marRight w:val="0"/>
                      <w:marTop w:val="0"/>
                      <w:marBottom w:val="0"/>
                      <w:divBdr>
                        <w:top w:val="none" w:sz="0" w:space="0" w:color="auto"/>
                        <w:left w:val="none" w:sz="0" w:space="0" w:color="auto"/>
                        <w:bottom w:val="none" w:sz="0" w:space="0" w:color="auto"/>
                        <w:right w:val="none" w:sz="0" w:space="0" w:color="auto"/>
                      </w:divBdr>
                    </w:div>
                    <w:div w:id="4197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19553">
      <w:marLeft w:val="0"/>
      <w:marRight w:val="0"/>
      <w:marTop w:val="0"/>
      <w:marBottom w:val="0"/>
      <w:divBdr>
        <w:top w:val="none" w:sz="0" w:space="0" w:color="auto"/>
        <w:left w:val="none" w:sz="0" w:space="0" w:color="auto"/>
        <w:bottom w:val="none" w:sz="0" w:space="0" w:color="auto"/>
        <w:right w:val="none" w:sz="0" w:space="0" w:color="auto"/>
      </w:divBdr>
      <w:divsChild>
        <w:div w:id="419719762">
          <w:marLeft w:val="0"/>
          <w:marRight w:val="0"/>
          <w:marTop w:val="0"/>
          <w:marBottom w:val="0"/>
          <w:divBdr>
            <w:top w:val="none" w:sz="0" w:space="0" w:color="auto"/>
            <w:left w:val="none" w:sz="0" w:space="0" w:color="auto"/>
            <w:bottom w:val="none" w:sz="0" w:space="0" w:color="auto"/>
            <w:right w:val="none" w:sz="0" w:space="0" w:color="auto"/>
          </w:divBdr>
          <w:divsChild>
            <w:div w:id="419719707">
              <w:marLeft w:val="0"/>
              <w:marRight w:val="0"/>
              <w:marTop w:val="0"/>
              <w:marBottom w:val="0"/>
              <w:divBdr>
                <w:top w:val="none" w:sz="0" w:space="0" w:color="auto"/>
                <w:left w:val="none" w:sz="0" w:space="0" w:color="auto"/>
                <w:bottom w:val="none" w:sz="0" w:space="0" w:color="auto"/>
                <w:right w:val="none" w:sz="0" w:space="0" w:color="auto"/>
              </w:divBdr>
              <w:divsChild>
                <w:div w:id="419719702">
                  <w:marLeft w:val="0"/>
                  <w:marRight w:val="0"/>
                  <w:marTop w:val="0"/>
                  <w:marBottom w:val="0"/>
                  <w:divBdr>
                    <w:top w:val="none" w:sz="0" w:space="0" w:color="auto"/>
                    <w:left w:val="none" w:sz="0" w:space="0" w:color="auto"/>
                    <w:bottom w:val="none" w:sz="0" w:space="0" w:color="auto"/>
                    <w:right w:val="none" w:sz="0" w:space="0" w:color="auto"/>
                  </w:divBdr>
                  <w:divsChild>
                    <w:div w:id="419719705">
                      <w:marLeft w:val="0"/>
                      <w:marRight w:val="0"/>
                      <w:marTop w:val="0"/>
                      <w:marBottom w:val="0"/>
                      <w:divBdr>
                        <w:top w:val="none" w:sz="0" w:space="0" w:color="auto"/>
                        <w:left w:val="none" w:sz="0" w:space="0" w:color="auto"/>
                        <w:bottom w:val="none" w:sz="0" w:space="0" w:color="auto"/>
                        <w:right w:val="none" w:sz="0" w:space="0" w:color="auto"/>
                      </w:divBdr>
                    </w:div>
                    <w:div w:id="419719728">
                      <w:marLeft w:val="0"/>
                      <w:marRight w:val="0"/>
                      <w:marTop w:val="0"/>
                      <w:marBottom w:val="0"/>
                      <w:divBdr>
                        <w:top w:val="none" w:sz="0" w:space="0" w:color="auto"/>
                        <w:left w:val="none" w:sz="0" w:space="0" w:color="auto"/>
                        <w:bottom w:val="none" w:sz="0" w:space="0" w:color="auto"/>
                        <w:right w:val="none" w:sz="0" w:space="0" w:color="auto"/>
                      </w:divBdr>
                    </w:div>
                  </w:divsChild>
                </w:div>
                <w:div w:id="419719758">
                  <w:marLeft w:val="0"/>
                  <w:marRight w:val="0"/>
                  <w:marTop w:val="0"/>
                  <w:marBottom w:val="0"/>
                  <w:divBdr>
                    <w:top w:val="none" w:sz="0" w:space="0" w:color="auto"/>
                    <w:left w:val="none" w:sz="0" w:space="0" w:color="auto"/>
                    <w:bottom w:val="none" w:sz="0" w:space="0" w:color="auto"/>
                    <w:right w:val="none" w:sz="0" w:space="0" w:color="auto"/>
                  </w:divBdr>
                  <w:divsChild>
                    <w:div w:id="419719634">
                      <w:marLeft w:val="0"/>
                      <w:marRight w:val="0"/>
                      <w:marTop w:val="0"/>
                      <w:marBottom w:val="0"/>
                      <w:divBdr>
                        <w:top w:val="none" w:sz="0" w:space="0" w:color="auto"/>
                        <w:left w:val="none" w:sz="0" w:space="0" w:color="auto"/>
                        <w:bottom w:val="none" w:sz="0" w:space="0" w:color="auto"/>
                        <w:right w:val="none" w:sz="0" w:space="0" w:color="auto"/>
                      </w:divBdr>
                    </w:div>
                    <w:div w:id="419719772">
                      <w:marLeft w:val="0"/>
                      <w:marRight w:val="0"/>
                      <w:marTop w:val="0"/>
                      <w:marBottom w:val="0"/>
                      <w:divBdr>
                        <w:top w:val="none" w:sz="0" w:space="0" w:color="auto"/>
                        <w:left w:val="none" w:sz="0" w:space="0" w:color="auto"/>
                        <w:bottom w:val="none" w:sz="0" w:space="0" w:color="auto"/>
                        <w:right w:val="none" w:sz="0" w:space="0" w:color="auto"/>
                      </w:divBdr>
                      <w:divsChild>
                        <w:div w:id="4197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719556">
      <w:marLeft w:val="0"/>
      <w:marRight w:val="0"/>
      <w:marTop w:val="0"/>
      <w:marBottom w:val="0"/>
      <w:divBdr>
        <w:top w:val="none" w:sz="0" w:space="0" w:color="auto"/>
        <w:left w:val="none" w:sz="0" w:space="0" w:color="auto"/>
        <w:bottom w:val="none" w:sz="0" w:space="0" w:color="auto"/>
        <w:right w:val="none" w:sz="0" w:space="0" w:color="auto"/>
      </w:divBdr>
    </w:div>
    <w:div w:id="419719561">
      <w:marLeft w:val="0"/>
      <w:marRight w:val="0"/>
      <w:marTop w:val="0"/>
      <w:marBottom w:val="0"/>
      <w:divBdr>
        <w:top w:val="none" w:sz="0" w:space="0" w:color="auto"/>
        <w:left w:val="none" w:sz="0" w:space="0" w:color="auto"/>
        <w:bottom w:val="none" w:sz="0" w:space="0" w:color="auto"/>
        <w:right w:val="none" w:sz="0" w:space="0" w:color="auto"/>
      </w:divBdr>
      <w:divsChild>
        <w:div w:id="419719759">
          <w:marLeft w:val="0"/>
          <w:marRight w:val="0"/>
          <w:marTop w:val="0"/>
          <w:marBottom w:val="0"/>
          <w:divBdr>
            <w:top w:val="none" w:sz="0" w:space="0" w:color="auto"/>
            <w:left w:val="none" w:sz="0" w:space="0" w:color="auto"/>
            <w:bottom w:val="none" w:sz="0" w:space="0" w:color="auto"/>
            <w:right w:val="none" w:sz="0" w:space="0" w:color="auto"/>
          </w:divBdr>
          <w:divsChild>
            <w:div w:id="419719627">
              <w:marLeft w:val="0"/>
              <w:marRight w:val="0"/>
              <w:marTop w:val="0"/>
              <w:marBottom w:val="0"/>
              <w:divBdr>
                <w:top w:val="none" w:sz="0" w:space="0" w:color="auto"/>
                <w:left w:val="none" w:sz="0" w:space="0" w:color="auto"/>
                <w:bottom w:val="none" w:sz="0" w:space="0" w:color="auto"/>
                <w:right w:val="none" w:sz="0" w:space="0" w:color="auto"/>
              </w:divBdr>
              <w:divsChild>
                <w:div w:id="419719562">
                  <w:marLeft w:val="0"/>
                  <w:marRight w:val="0"/>
                  <w:marTop w:val="0"/>
                  <w:marBottom w:val="0"/>
                  <w:divBdr>
                    <w:top w:val="none" w:sz="0" w:space="0" w:color="auto"/>
                    <w:left w:val="none" w:sz="0" w:space="0" w:color="auto"/>
                    <w:bottom w:val="none" w:sz="0" w:space="0" w:color="auto"/>
                    <w:right w:val="none" w:sz="0" w:space="0" w:color="auto"/>
                  </w:divBdr>
                  <w:divsChild>
                    <w:div w:id="419719570">
                      <w:marLeft w:val="0"/>
                      <w:marRight w:val="0"/>
                      <w:marTop w:val="0"/>
                      <w:marBottom w:val="0"/>
                      <w:divBdr>
                        <w:top w:val="none" w:sz="0" w:space="0" w:color="auto"/>
                        <w:left w:val="none" w:sz="0" w:space="0" w:color="auto"/>
                        <w:bottom w:val="none" w:sz="0" w:space="0" w:color="auto"/>
                        <w:right w:val="none" w:sz="0" w:space="0" w:color="auto"/>
                      </w:divBdr>
                    </w:div>
                    <w:div w:id="4197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19567">
      <w:marLeft w:val="0"/>
      <w:marRight w:val="0"/>
      <w:marTop w:val="0"/>
      <w:marBottom w:val="0"/>
      <w:divBdr>
        <w:top w:val="none" w:sz="0" w:space="0" w:color="auto"/>
        <w:left w:val="none" w:sz="0" w:space="0" w:color="auto"/>
        <w:bottom w:val="none" w:sz="0" w:space="0" w:color="auto"/>
        <w:right w:val="none" w:sz="0" w:space="0" w:color="auto"/>
      </w:divBdr>
      <w:divsChild>
        <w:div w:id="419719649">
          <w:marLeft w:val="0"/>
          <w:marRight w:val="0"/>
          <w:marTop w:val="0"/>
          <w:marBottom w:val="0"/>
          <w:divBdr>
            <w:top w:val="none" w:sz="0" w:space="0" w:color="auto"/>
            <w:left w:val="none" w:sz="0" w:space="0" w:color="auto"/>
            <w:bottom w:val="none" w:sz="0" w:space="0" w:color="auto"/>
            <w:right w:val="none" w:sz="0" w:space="0" w:color="auto"/>
          </w:divBdr>
          <w:divsChild>
            <w:div w:id="419719693">
              <w:marLeft w:val="0"/>
              <w:marRight w:val="0"/>
              <w:marTop w:val="0"/>
              <w:marBottom w:val="0"/>
              <w:divBdr>
                <w:top w:val="none" w:sz="0" w:space="0" w:color="auto"/>
                <w:left w:val="none" w:sz="0" w:space="0" w:color="auto"/>
                <w:bottom w:val="none" w:sz="0" w:space="0" w:color="auto"/>
                <w:right w:val="none" w:sz="0" w:space="0" w:color="auto"/>
              </w:divBdr>
              <w:divsChild>
                <w:div w:id="419719733">
                  <w:marLeft w:val="0"/>
                  <w:marRight w:val="0"/>
                  <w:marTop w:val="0"/>
                  <w:marBottom w:val="0"/>
                  <w:divBdr>
                    <w:top w:val="none" w:sz="0" w:space="0" w:color="auto"/>
                    <w:left w:val="none" w:sz="0" w:space="0" w:color="auto"/>
                    <w:bottom w:val="none" w:sz="0" w:space="0" w:color="auto"/>
                    <w:right w:val="none" w:sz="0" w:space="0" w:color="auto"/>
                  </w:divBdr>
                  <w:divsChild>
                    <w:div w:id="419719646">
                      <w:marLeft w:val="0"/>
                      <w:marRight w:val="0"/>
                      <w:marTop w:val="0"/>
                      <w:marBottom w:val="0"/>
                      <w:divBdr>
                        <w:top w:val="none" w:sz="0" w:space="0" w:color="auto"/>
                        <w:left w:val="none" w:sz="0" w:space="0" w:color="auto"/>
                        <w:bottom w:val="none" w:sz="0" w:space="0" w:color="auto"/>
                        <w:right w:val="none" w:sz="0" w:space="0" w:color="auto"/>
                      </w:divBdr>
                      <w:divsChild>
                        <w:div w:id="419719595">
                          <w:marLeft w:val="0"/>
                          <w:marRight w:val="0"/>
                          <w:marTop w:val="0"/>
                          <w:marBottom w:val="0"/>
                          <w:divBdr>
                            <w:top w:val="none" w:sz="0" w:space="0" w:color="auto"/>
                            <w:left w:val="none" w:sz="0" w:space="0" w:color="auto"/>
                            <w:bottom w:val="none" w:sz="0" w:space="0" w:color="auto"/>
                            <w:right w:val="none" w:sz="0" w:space="0" w:color="auto"/>
                          </w:divBdr>
                        </w:div>
                        <w:div w:id="419719598">
                          <w:marLeft w:val="0"/>
                          <w:marRight w:val="0"/>
                          <w:marTop w:val="0"/>
                          <w:marBottom w:val="0"/>
                          <w:divBdr>
                            <w:top w:val="none" w:sz="0" w:space="0" w:color="auto"/>
                            <w:left w:val="none" w:sz="0" w:space="0" w:color="auto"/>
                            <w:bottom w:val="none" w:sz="0" w:space="0" w:color="auto"/>
                            <w:right w:val="none" w:sz="0" w:space="0" w:color="auto"/>
                          </w:divBdr>
                        </w:div>
                        <w:div w:id="419719642">
                          <w:marLeft w:val="0"/>
                          <w:marRight w:val="0"/>
                          <w:marTop w:val="0"/>
                          <w:marBottom w:val="0"/>
                          <w:divBdr>
                            <w:top w:val="none" w:sz="0" w:space="0" w:color="auto"/>
                            <w:left w:val="none" w:sz="0" w:space="0" w:color="auto"/>
                            <w:bottom w:val="none" w:sz="0" w:space="0" w:color="auto"/>
                            <w:right w:val="none" w:sz="0" w:space="0" w:color="auto"/>
                          </w:divBdr>
                        </w:div>
                        <w:div w:id="419719731">
                          <w:marLeft w:val="0"/>
                          <w:marRight w:val="0"/>
                          <w:marTop w:val="0"/>
                          <w:marBottom w:val="0"/>
                          <w:divBdr>
                            <w:top w:val="none" w:sz="0" w:space="0" w:color="auto"/>
                            <w:left w:val="none" w:sz="0" w:space="0" w:color="auto"/>
                            <w:bottom w:val="none" w:sz="0" w:space="0" w:color="auto"/>
                            <w:right w:val="none" w:sz="0" w:space="0" w:color="auto"/>
                          </w:divBdr>
                        </w:div>
                      </w:divsChild>
                    </w:div>
                    <w:div w:id="4197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19568">
      <w:marLeft w:val="0"/>
      <w:marRight w:val="0"/>
      <w:marTop w:val="0"/>
      <w:marBottom w:val="0"/>
      <w:divBdr>
        <w:top w:val="none" w:sz="0" w:space="0" w:color="auto"/>
        <w:left w:val="none" w:sz="0" w:space="0" w:color="auto"/>
        <w:bottom w:val="none" w:sz="0" w:space="0" w:color="auto"/>
        <w:right w:val="none" w:sz="0" w:space="0" w:color="auto"/>
      </w:divBdr>
      <w:divsChild>
        <w:div w:id="419719726">
          <w:marLeft w:val="0"/>
          <w:marRight w:val="0"/>
          <w:marTop w:val="0"/>
          <w:marBottom w:val="0"/>
          <w:divBdr>
            <w:top w:val="none" w:sz="0" w:space="0" w:color="auto"/>
            <w:left w:val="none" w:sz="0" w:space="0" w:color="auto"/>
            <w:bottom w:val="none" w:sz="0" w:space="0" w:color="auto"/>
            <w:right w:val="none" w:sz="0" w:space="0" w:color="auto"/>
          </w:divBdr>
          <w:divsChild>
            <w:div w:id="419719647">
              <w:marLeft w:val="0"/>
              <w:marRight w:val="0"/>
              <w:marTop w:val="0"/>
              <w:marBottom w:val="0"/>
              <w:divBdr>
                <w:top w:val="none" w:sz="0" w:space="0" w:color="auto"/>
                <w:left w:val="none" w:sz="0" w:space="0" w:color="auto"/>
                <w:bottom w:val="none" w:sz="0" w:space="0" w:color="auto"/>
                <w:right w:val="none" w:sz="0" w:space="0" w:color="auto"/>
              </w:divBdr>
              <w:divsChild>
                <w:div w:id="419719597">
                  <w:marLeft w:val="0"/>
                  <w:marRight w:val="0"/>
                  <w:marTop w:val="0"/>
                  <w:marBottom w:val="0"/>
                  <w:divBdr>
                    <w:top w:val="none" w:sz="0" w:space="0" w:color="auto"/>
                    <w:left w:val="none" w:sz="0" w:space="0" w:color="auto"/>
                    <w:bottom w:val="none" w:sz="0" w:space="0" w:color="auto"/>
                    <w:right w:val="none" w:sz="0" w:space="0" w:color="auto"/>
                  </w:divBdr>
                  <w:divsChild>
                    <w:div w:id="419719648">
                      <w:marLeft w:val="0"/>
                      <w:marRight w:val="0"/>
                      <w:marTop w:val="0"/>
                      <w:marBottom w:val="0"/>
                      <w:divBdr>
                        <w:top w:val="none" w:sz="0" w:space="0" w:color="auto"/>
                        <w:left w:val="none" w:sz="0" w:space="0" w:color="auto"/>
                        <w:bottom w:val="none" w:sz="0" w:space="0" w:color="auto"/>
                        <w:right w:val="none" w:sz="0" w:space="0" w:color="auto"/>
                      </w:divBdr>
                    </w:div>
                    <w:div w:id="419719674">
                      <w:marLeft w:val="0"/>
                      <w:marRight w:val="0"/>
                      <w:marTop w:val="0"/>
                      <w:marBottom w:val="0"/>
                      <w:divBdr>
                        <w:top w:val="none" w:sz="0" w:space="0" w:color="auto"/>
                        <w:left w:val="none" w:sz="0" w:space="0" w:color="auto"/>
                        <w:bottom w:val="none" w:sz="0" w:space="0" w:color="auto"/>
                        <w:right w:val="none" w:sz="0" w:space="0" w:color="auto"/>
                      </w:divBdr>
                      <w:divsChild>
                        <w:div w:id="419719569">
                          <w:marLeft w:val="0"/>
                          <w:marRight w:val="0"/>
                          <w:marTop w:val="0"/>
                          <w:marBottom w:val="0"/>
                          <w:divBdr>
                            <w:top w:val="none" w:sz="0" w:space="0" w:color="auto"/>
                            <w:left w:val="none" w:sz="0" w:space="0" w:color="auto"/>
                            <w:bottom w:val="none" w:sz="0" w:space="0" w:color="auto"/>
                            <w:right w:val="none" w:sz="0" w:space="0" w:color="auto"/>
                          </w:divBdr>
                        </w:div>
                        <w:div w:id="419719575">
                          <w:marLeft w:val="0"/>
                          <w:marRight w:val="0"/>
                          <w:marTop w:val="0"/>
                          <w:marBottom w:val="0"/>
                          <w:divBdr>
                            <w:top w:val="none" w:sz="0" w:space="0" w:color="auto"/>
                            <w:left w:val="none" w:sz="0" w:space="0" w:color="auto"/>
                            <w:bottom w:val="none" w:sz="0" w:space="0" w:color="auto"/>
                            <w:right w:val="none" w:sz="0" w:space="0" w:color="auto"/>
                          </w:divBdr>
                        </w:div>
                        <w:div w:id="419719578">
                          <w:marLeft w:val="0"/>
                          <w:marRight w:val="0"/>
                          <w:marTop w:val="0"/>
                          <w:marBottom w:val="0"/>
                          <w:divBdr>
                            <w:top w:val="none" w:sz="0" w:space="0" w:color="auto"/>
                            <w:left w:val="none" w:sz="0" w:space="0" w:color="auto"/>
                            <w:bottom w:val="none" w:sz="0" w:space="0" w:color="auto"/>
                            <w:right w:val="none" w:sz="0" w:space="0" w:color="auto"/>
                          </w:divBdr>
                        </w:div>
                        <w:div w:id="419719591">
                          <w:marLeft w:val="0"/>
                          <w:marRight w:val="0"/>
                          <w:marTop w:val="0"/>
                          <w:marBottom w:val="0"/>
                          <w:divBdr>
                            <w:top w:val="none" w:sz="0" w:space="0" w:color="auto"/>
                            <w:left w:val="none" w:sz="0" w:space="0" w:color="auto"/>
                            <w:bottom w:val="none" w:sz="0" w:space="0" w:color="auto"/>
                            <w:right w:val="none" w:sz="0" w:space="0" w:color="auto"/>
                          </w:divBdr>
                        </w:div>
                        <w:div w:id="419719628">
                          <w:marLeft w:val="0"/>
                          <w:marRight w:val="0"/>
                          <w:marTop w:val="0"/>
                          <w:marBottom w:val="0"/>
                          <w:divBdr>
                            <w:top w:val="none" w:sz="0" w:space="0" w:color="auto"/>
                            <w:left w:val="none" w:sz="0" w:space="0" w:color="auto"/>
                            <w:bottom w:val="none" w:sz="0" w:space="0" w:color="auto"/>
                            <w:right w:val="none" w:sz="0" w:space="0" w:color="auto"/>
                          </w:divBdr>
                        </w:div>
                        <w:div w:id="419719644">
                          <w:marLeft w:val="0"/>
                          <w:marRight w:val="0"/>
                          <w:marTop w:val="0"/>
                          <w:marBottom w:val="0"/>
                          <w:divBdr>
                            <w:top w:val="none" w:sz="0" w:space="0" w:color="auto"/>
                            <w:left w:val="none" w:sz="0" w:space="0" w:color="auto"/>
                            <w:bottom w:val="none" w:sz="0" w:space="0" w:color="auto"/>
                            <w:right w:val="none" w:sz="0" w:space="0" w:color="auto"/>
                          </w:divBdr>
                        </w:div>
                        <w:div w:id="419719662">
                          <w:marLeft w:val="0"/>
                          <w:marRight w:val="0"/>
                          <w:marTop w:val="0"/>
                          <w:marBottom w:val="0"/>
                          <w:divBdr>
                            <w:top w:val="none" w:sz="0" w:space="0" w:color="auto"/>
                            <w:left w:val="none" w:sz="0" w:space="0" w:color="auto"/>
                            <w:bottom w:val="none" w:sz="0" w:space="0" w:color="auto"/>
                            <w:right w:val="none" w:sz="0" w:space="0" w:color="auto"/>
                          </w:divBdr>
                        </w:div>
                        <w:div w:id="419719668">
                          <w:marLeft w:val="0"/>
                          <w:marRight w:val="0"/>
                          <w:marTop w:val="0"/>
                          <w:marBottom w:val="0"/>
                          <w:divBdr>
                            <w:top w:val="none" w:sz="0" w:space="0" w:color="auto"/>
                            <w:left w:val="none" w:sz="0" w:space="0" w:color="auto"/>
                            <w:bottom w:val="none" w:sz="0" w:space="0" w:color="auto"/>
                            <w:right w:val="none" w:sz="0" w:space="0" w:color="auto"/>
                          </w:divBdr>
                        </w:div>
                        <w:div w:id="4197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719571">
      <w:marLeft w:val="0"/>
      <w:marRight w:val="0"/>
      <w:marTop w:val="0"/>
      <w:marBottom w:val="0"/>
      <w:divBdr>
        <w:top w:val="none" w:sz="0" w:space="0" w:color="auto"/>
        <w:left w:val="none" w:sz="0" w:space="0" w:color="auto"/>
        <w:bottom w:val="none" w:sz="0" w:space="0" w:color="auto"/>
        <w:right w:val="none" w:sz="0" w:space="0" w:color="auto"/>
      </w:divBdr>
      <w:divsChild>
        <w:div w:id="419719748">
          <w:marLeft w:val="0"/>
          <w:marRight w:val="0"/>
          <w:marTop w:val="0"/>
          <w:marBottom w:val="0"/>
          <w:divBdr>
            <w:top w:val="none" w:sz="0" w:space="0" w:color="auto"/>
            <w:left w:val="none" w:sz="0" w:space="0" w:color="auto"/>
            <w:bottom w:val="none" w:sz="0" w:space="0" w:color="auto"/>
            <w:right w:val="none" w:sz="0" w:space="0" w:color="auto"/>
          </w:divBdr>
          <w:divsChild>
            <w:div w:id="419719612">
              <w:marLeft w:val="0"/>
              <w:marRight w:val="0"/>
              <w:marTop w:val="0"/>
              <w:marBottom w:val="0"/>
              <w:divBdr>
                <w:top w:val="none" w:sz="0" w:space="0" w:color="auto"/>
                <w:left w:val="none" w:sz="0" w:space="0" w:color="auto"/>
                <w:bottom w:val="none" w:sz="0" w:space="0" w:color="auto"/>
                <w:right w:val="none" w:sz="0" w:space="0" w:color="auto"/>
              </w:divBdr>
              <w:divsChild>
                <w:div w:id="419719779">
                  <w:marLeft w:val="0"/>
                  <w:marRight w:val="0"/>
                  <w:marTop w:val="0"/>
                  <w:marBottom w:val="0"/>
                  <w:divBdr>
                    <w:top w:val="none" w:sz="0" w:space="0" w:color="auto"/>
                    <w:left w:val="none" w:sz="0" w:space="0" w:color="auto"/>
                    <w:bottom w:val="none" w:sz="0" w:space="0" w:color="auto"/>
                    <w:right w:val="none" w:sz="0" w:space="0" w:color="auto"/>
                  </w:divBdr>
                  <w:divsChild>
                    <w:div w:id="419719741">
                      <w:marLeft w:val="0"/>
                      <w:marRight w:val="0"/>
                      <w:marTop w:val="0"/>
                      <w:marBottom w:val="0"/>
                      <w:divBdr>
                        <w:top w:val="none" w:sz="0" w:space="0" w:color="auto"/>
                        <w:left w:val="none" w:sz="0" w:space="0" w:color="auto"/>
                        <w:bottom w:val="none" w:sz="0" w:space="0" w:color="auto"/>
                        <w:right w:val="none" w:sz="0" w:space="0" w:color="auto"/>
                      </w:divBdr>
                    </w:div>
                    <w:div w:id="4197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19572">
      <w:marLeft w:val="0"/>
      <w:marRight w:val="0"/>
      <w:marTop w:val="0"/>
      <w:marBottom w:val="0"/>
      <w:divBdr>
        <w:top w:val="none" w:sz="0" w:space="0" w:color="auto"/>
        <w:left w:val="none" w:sz="0" w:space="0" w:color="auto"/>
        <w:bottom w:val="none" w:sz="0" w:space="0" w:color="auto"/>
        <w:right w:val="none" w:sz="0" w:space="0" w:color="auto"/>
      </w:divBdr>
    </w:div>
    <w:div w:id="419719574">
      <w:marLeft w:val="0"/>
      <w:marRight w:val="0"/>
      <w:marTop w:val="0"/>
      <w:marBottom w:val="0"/>
      <w:divBdr>
        <w:top w:val="none" w:sz="0" w:space="0" w:color="auto"/>
        <w:left w:val="none" w:sz="0" w:space="0" w:color="auto"/>
        <w:bottom w:val="none" w:sz="0" w:space="0" w:color="auto"/>
        <w:right w:val="none" w:sz="0" w:space="0" w:color="auto"/>
      </w:divBdr>
      <w:divsChild>
        <w:div w:id="419719718">
          <w:marLeft w:val="0"/>
          <w:marRight w:val="0"/>
          <w:marTop w:val="0"/>
          <w:marBottom w:val="0"/>
          <w:divBdr>
            <w:top w:val="none" w:sz="0" w:space="0" w:color="auto"/>
            <w:left w:val="none" w:sz="0" w:space="0" w:color="auto"/>
            <w:bottom w:val="none" w:sz="0" w:space="0" w:color="auto"/>
            <w:right w:val="none" w:sz="0" w:space="0" w:color="auto"/>
          </w:divBdr>
          <w:divsChild>
            <w:div w:id="419719678">
              <w:marLeft w:val="0"/>
              <w:marRight w:val="0"/>
              <w:marTop w:val="0"/>
              <w:marBottom w:val="0"/>
              <w:divBdr>
                <w:top w:val="none" w:sz="0" w:space="0" w:color="auto"/>
                <w:left w:val="none" w:sz="0" w:space="0" w:color="auto"/>
                <w:bottom w:val="none" w:sz="0" w:space="0" w:color="auto"/>
                <w:right w:val="none" w:sz="0" w:space="0" w:color="auto"/>
              </w:divBdr>
              <w:divsChild>
                <w:div w:id="419719625">
                  <w:marLeft w:val="0"/>
                  <w:marRight w:val="0"/>
                  <w:marTop w:val="0"/>
                  <w:marBottom w:val="0"/>
                  <w:divBdr>
                    <w:top w:val="none" w:sz="0" w:space="0" w:color="auto"/>
                    <w:left w:val="none" w:sz="0" w:space="0" w:color="auto"/>
                    <w:bottom w:val="none" w:sz="0" w:space="0" w:color="auto"/>
                    <w:right w:val="none" w:sz="0" w:space="0" w:color="auto"/>
                  </w:divBdr>
                  <w:divsChild>
                    <w:div w:id="419719686">
                      <w:marLeft w:val="0"/>
                      <w:marRight w:val="0"/>
                      <w:marTop w:val="0"/>
                      <w:marBottom w:val="0"/>
                      <w:divBdr>
                        <w:top w:val="none" w:sz="0" w:space="0" w:color="auto"/>
                        <w:left w:val="none" w:sz="0" w:space="0" w:color="auto"/>
                        <w:bottom w:val="none" w:sz="0" w:space="0" w:color="auto"/>
                        <w:right w:val="none" w:sz="0" w:space="0" w:color="auto"/>
                      </w:divBdr>
                    </w:div>
                    <w:div w:id="4197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19577">
      <w:marLeft w:val="0"/>
      <w:marRight w:val="0"/>
      <w:marTop w:val="0"/>
      <w:marBottom w:val="0"/>
      <w:divBdr>
        <w:top w:val="none" w:sz="0" w:space="0" w:color="auto"/>
        <w:left w:val="none" w:sz="0" w:space="0" w:color="auto"/>
        <w:bottom w:val="none" w:sz="0" w:space="0" w:color="auto"/>
        <w:right w:val="none" w:sz="0" w:space="0" w:color="auto"/>
      </w:divBdr>
      <w:divsChild>
        <w:div w:id="419719602">
          <w:marLeft w:val="0"/>
          <w:marRight w:val="0"/>
          <w:marTop w:val="0"/>
          <w:marBottom w:val="0"/>
          <w:divBdr>
            <w:top w:val="none" w:sz="0" w:space="0" w:color="auto"/>
            <w:left w:val="none" w:sz="0" w:space="0" w:color="auto"/>
            <w:bottom w:val="none" w:sz="0" w:space="0" w:color="auto"/>
            <w:right w:val="none" w:sz="0" w:space="0" w:color="auto"/>
          </w:divBdr>
          <w:divsChild>
            <w:div w:id="419719677">
              <w:marLeft w:val="0"/>
              <w:marRight w:val="0"/>
              <w:marTop w:val="0"/>
              <w:marBottom w:val="0"/>
              <w:divBdr>
                <w:top w:val="none" w:sz="0" w:space="0" w:color="auto"/>
                <w:left w:val="none" w:sz="0" w:space="0" w:color="auto"/>
                <w:bottom w:val="none" w:sz="0" w:space="0" w:color="auto"/>
                <w:right w:val="none" w:sz="0" w:space="0" w:color="auto"/>
              </w:divBdr>
              <w:divsChild>
                <w:div w:id="419719632">
                  <w:marLeft w:val="0"/>
                  <w:marRight w:val="0"/>
                  <w:marTop w:val="0"/>
                  <w:marBottom w:val="0"/>
                  <w:divBdr>
                    <w:top w:val="none" w:sz="0" w:space="0" w:color="auto"/>
                    <w:left w:val="none" w:sz="0" w:space="0" w:color="auto"/>
                    <w:bottom w:val="none" w:sz="0" w:space="0" w:color="auto"/>
                    <w:right w:val="none" w:sz="0" w:space="0" w:color="auto"/>
                  </w:divBdr>
                  <w:divsChild>
                    <w:div w:id="419719606">
                      <w:marLeft w:val="0"/>
                      <w:marRight w:val="0"/>
                      <w:marTop w:val="0"/>
                      <w:marBottom w:val="0"/>
                      <w:divBdr>
                        <w:top w:val="none" w:sz="0" w:space="0" w:color="auto"/>
                        <w:left w:val="none" w:sz="0" w:space="0" w:color="auto"/>
                        <w:bottom w:val="none" w:sz="0" w:space="0" w:color="auto"/>
                        <w:right w:val="none" w:sz="0" w:space="0" w:color="auto"/>
                      </w:divBdr>
                    </w:div>
                    <w:div w:id="4197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19580">
      <w:marLeft w:val="0"/>
      <w:marRight w:val="0"/>
      <w:marTop w:val="0"/>
      <w:marBottom w:val="0"/>
      <w:divBdr>
        <w:top w:val="none" w:sz="0" w:space="0" w:color="auto"/>
        <w:left w:val="none" w:sz="0" w:space="0" w:color="auto"/>
        <w:bottom w:val="none" w:sz="0" w:space="0" w:color="auto"/>
        <w:right w:val="none" w:sz="0" w:space="0" w:color="auto"/>
      </w:divBdr>
      <w:divsChild>
        <w:div w:id="419719555">
          <w:marLeft w:val="0"/>
          <w:marRight w:val="0"/>
          <w:marTop w:val="0"/>
          <w:marBottom w:val="0"/>
          <w:divBdr>
            <w:top w:val="none" w:sz="0" w:space="0" w:color="auto"/>
            <w:left w:val="none" w:sz="0" w:space="0" w:color="auto"/>
            <w:bottom w:val="none" w:sz="0" w:space="0" w:color="auto"/>
            <w:right w:val="none" w:sz="0" w:space="0" w:color="auto"/>
          </w:divBdr>
          <w:divsChild>
            <w:div w:id="419719695">
              <w:marLeft w:val="0"/>
              <w:marRight w:val="0"/>
              <w:marTop w:val="0"/>
              <w:marBottom w:val="0"/>
              <w:divBdr>
                <w:top w:val="none" w:sz="0" w:space="0" w:color="auto"/>
                <w:left w:val="none" w:sz="0" w:space="0" w:color="auto"/>
                <w:bottom w:val="none" w:sz="0" w:space="0" w:color="auto"/>
                <w:right w:val="none" w:sz="0" w:space="0" w:color="auto"/>
              </w:divBdr>
              <w:divsChild>
                <w:div w:id="419719624">
                  <w:marLeft w:val="0"/>
                  <w:marRight w:val="0"/>
                  <w:marTop w:val="0"/>
                  <w:marBottom w:val="0"/>
                  <w:divBdr>
                    <w:top w:val="none" w:sz="0" w:space="0" w:color="auto"/>
                    <w:left w:val="none" w:sz="0" w:space="0" w:color="auto"/>
                    <w:bottom w:val="none" w:sz="0" w:space="0" w:color="auto"/>
                    <w:right w:val="none" w:sz="0" w:space="0" w:color="auto"/>
                  </w:divBdr>
                  <w:divsChild>
                    <w:div w:id="419719596">
                      <w:marLeft w:val="0"/>
                      <w:marRight w:val="0"/>
                      <w:marTop w:val="0"/>
                      <w:marBottom w:val="0"/>
                      <w:divBdr>
                        <w:top w:val="none" w:sz="0" w:space="0" w:color="auto"/>
                        <w:left w:val="none" w:sz="0" w:space="0" w:color="auto"/>
                        <w:bottom w:val="none" w:sz="0" w:space="0" w:color="auto"/>
                        <w:right w:val="none" w:sz="0" w:space="0" w:color="auto"/>
                      </w:divBdr>
                    </w:div>
                    <w:div w:id="4197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19583">
      <w:marLeft w:val="0"/>
      <w:marRight w:val="0"/>
      <w:marTop w:val="0"/>
      <w:marBottom w:val="0"/>
      <w:divBdr>
        <w:top w:val="none" w:sz="0" w:space="0" w:color="auto"/>
        <w:left w:val="none" w:sz="0" w:space="0" w:color="auto"/>
        <w:bottom w:val="none" w:sz="0" w:space="0" w:color="auto"/>
        <w:right w:val="none" w:sz="0" w:space="0" w:color="auto"/>
      </w:divBdr>
    </w:div>
    <w:div w:id="419719585">
      <w:marLeft w:val="0"/>
      <w:marRight w:val="0"/>
      <w:marTop w:val="0"/>
      <w:marBottom w:val="0"/>
      <w:divBdr>
        <w:top w:val="none" w:sz="0" w:space="0" w:color="auto"/>
        <w:left w:val="none" w:sz="0" w:space="0" w:color="auto"/>
        <w:bottom w:val="none" w:sz="0" w:space="0" w:color="auto"/>
        <w:right w:val="none" w:sz="0" w:space="0" w:color="auto"/>
      </w:divBdr>
      <w:divsChild>
        <w:div w:id="419719694">
          <w:marLeft w:val="0"/>
          <w:marRight w:val="0"/>
          <w:marTop w:val="0"/>
          <w:marBottom w:val="0"/>
          <w:divBdr>
            <w:top w:val="none" w:sz="0" w:space="0" w:color="auto"/>
            <w:left w:val="none" w:sz="0" w:space="0" w:color="auto"/>
            <w:bottom w:val="none" w:sz="0" w:space="0" w:color="auto"/>
            <w:right w:val="none" w:sz="0" w:space="0" w:color="auto"/>
          </w:divBdr>
          <w:divsChild>
            <w:div w:id="419719699">
              <w:marLeft w:val="0"/>
              <w:marRight w:val="0"/>
              <w:marTop w:val="0"/>
              <w:marBottom w:val="0"/>
              <w:divBdr>
                <w:top w:val="none" w:sz="0" w:space="0" w:color="auto"/>
                <w:left w:val="none" w:sz="0" w:space="0" w:color="auto"/>
                <w:bottom w:val="none" w:sz="0" w:space="0" w:color="auto"/>
                <w:right w:val="none" w:sz="0" w:space="0" w:color="auto"/>
              </w:divBdr>
              <w:divsChild>
                <w:div w:id="419719656">
                  <w:marLeft w:val="0"/>
                  <w:marRight w:val="0"/>
                  <w:marTop w:val="0"/>
                  <w:marBottom w:val="0"/>
                  <w:divBdr>
                    <w:top w:val="none" w:sz="0" w:space="0" w:color="auto"/>
                    <w:left w:val="none" w:sz="0" w:space="0" w:color="auto"/>
                    <w:bottom w:val="none" w:sz="0" w:space="0" w:color="auto"/>
                    <w:right w:val="none" w:sz="0" w:space="0" w:color="auto"/>
                  </w:divBdr>
                  <w:divsChild>
                    <w:div w:id="419719619">
                      <w:marLeft w:val="0"/>
                      <w:marRight w:val="0"/>
                      <w:marTop w:val="0"/>
                      <w:marBottom w:val="0"/>
                      <w:divBdr>
                        <w:top w:val="none" w:sz="0" w:space="0" w:color="auto"/>
                        <w:left w:val="none" w:sz="0" w:space="0" w:color="auto"/>
                        <w:bottom w:val="none" w:sz="0" w:space="0" w:color="auto"/>
                        <w:right w:val="none" w:sz="0" w:space="0" w:color="auto"/>
                      </w:divBdr>
                    </w:div>
                    <w:div w:id="419719629">
                      <w:marLeft w:val="0"/>
                      <w:marRight w:val="0"/>
                      <w:marTop w:val="0"/>
                      <w:marBottom w:val="0"/>
                      <w:divBdr>
                        <w:top w:val="none" w:sz="0" w:space="0" w:color="auto"/>
                        <w:left w:val="none" w:sz="0" w:space="0" w:color="auto"/>
                        <w:bottom w:val="none" w:sz="0" w:space="0" w:color="auto"/>
                        <w:right w:val="none" w:sz="0" w:space="0" w:color="auto"/>
                      </w:divBdr>
                      <w:divsChild>
                        <w:div w:id="4197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719589">
      <w:marLeft w:val="0"/>
      <w:marRight w:val="0"/>
      <w:marTop w:val="0"/>
      <w:marBottom w:val="0"/>
      <w:divBdr>
        <w:top w:val="none" w:sz="0" w:space="0" w:color="auto"/>
        <w:left w:val="none" w:sz="0" w:space="0" w:color="auto"/>
        <w:bottom w:val="none" w:sz="0" w:space="0" w:color="auto"/>
        <w:right w:val="none" w:sz="0" w:space="0" w:color="auto"/>
      </w:divBdr>
      <w:divsChild>
        <w:div w:id="419719673">
          <w:marLeft w:val="0"/>
          <w:marRight w:val="0"/>
          <w:marTop w:val="0"/>
          <w:marBottom w:val="0"/>
          <w:divBdr>
            <w:top w:val="none" w:sz="0" w:space="0" w:color="auto"/>
            <w:left w:val="none" w:sz="0" w:space="0" w:color="auto"/>
            <w:bottom w:val="none" w:sz="0" w:space="0" w:color="auto"/>
            <w:right w:val="none" w:sz="0" w:space="0" w:color="auto"/>
          </w:divBdr>
        </w:div>
      </w:divsChild>
    </w:div>
    <w:div w:id="419719601">
      <w:marLeft w:val="0"/>
      <w:marRight w:val="0"/>
      <w:marTop w:val="0"/>
      <w:marBottom w:val="0"/>
      <w:divBdr>
        <w:top w:val="none" w:sz="0" w:space="0" w:color="auto"/>
        <w:left w:val="none" w:sz="0" w:space="0" w:color="auto"/>
        <w:bottom w:val="none" w:sz="0" w:space="0" w:color="auto"/>
        <w:right w:val="none" w:sz="0" w:space="0" w:color="auto"/>
      </w:divBdr>
      <w:divsChild>
        <w:div w:id="419719732">
          <w:marLeft w:val="0"/>
          <w:marRight w:val="0"/>
          <w:marTop w:val="0"/>
          <w:marBottom w:val="0"/>
          <w:divBdr>
            <w:top w:val="none" w:sz="0" w:space="0" w:color="auto"/>
            <w:left w:val="none" w:sz="0" w:space="0" w:color="auto"/>
            <w:bottom w:val="none" w:sz="0" w:space="0" w:color="auto"/>
            <w:right w:val="none" w:sz="0" w:space="0" w:color="auto"/>
          </w:divBdr>
          <w:divsChild>
            <w:div w:id="419719698">
              <w:marLeft w:val="0"/>
              <w:marRight w:val="0"/>
              <w:marTop w:val="0"/>
              <w:marBottom w:val="0"/>
              <w:divBdr>
                <w:top w:val="none" w:sz="0" w:space="0" w:color="auto"/>
                <w:left w:val="none" w:sz="0" w:space="0" w:color="auto"/>
                <w:bottom w:val="none" w:sz="0" w:space="0" w:color="auto"/>
                <w:right w:val="none" w:sz="0" w:space="0" w:color="auto"/>
              </w:divBdr>
              <w:divsChild>
                <w:div w:id="419719755">
                  <w:marLeft w:val="0"/>
                  <w:marRight w:val="0"/>
                  <w:marTop w:val="0"/>
                  <w:marBottom w:val="0"/>
                  <w:divBdr>
                    <w:top w:val="none" w:sz="0" w:space="0" w:color="auto"/>
                    <w:left w:val="none" w:sz="0" w:space="0" w:color="auto"/>
                    <w:bottom w:val="none" w:sz="0" w:space="0" w:color="auto"/>
                    <w:right w:val="none" w:sz="0" w:space="0" w:color="auto"/>
                  </w:divBdr>
                  <w:divsChild>
                    <w:div w:id="419719616">
                      <w:marLeft w:val="0"/>
                      <w:marRight w:val="0"/>
                      <w:marTop w:val="0"/>
                      <w:marBottom w:val="0"/>
                      <w:divBdr>
                        <w:top w:val="none" w:sz="0" w:space="0" w:color="auto"/>
                        <w:left w:val="none" w:sz="0" w:space="0" w:color="auto"/>
                        <w:bottom w:val="none" w:sz="0" w:space="0" w:color="auto"/>
                        <w:right w:val="none" w:sz="0" w:space="0" w:color="auto"/>
                      </w:divBdr>
                    </w:div>
                    <w:div w:id="419719652">
                      <w:marLeft w:val="0"/>
                      <w:marRight w:val="0"/>
                      <w:marTop w:val="0"/>
                      <w:marBottom w:val="0"/>
                      <w:divBdr>
                        <w:top w:val="none" w:sz="0" w:space="0" w:color="auto"/>
                        <w:left w:val="none" w:sz="0" w:space="0" w:color="auto"/>
                        <w:bottom w:val="none" w:sz="0" w:space="0" w:color="auto"/>
                        <w:right w:val="none" w:sz="0" w:space="0" w:color="auto"/>
                      </w:divBdr>
                      <w:divsChild>
                        <w:div w:id="4197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719608">
      <w:marLeft w:val="0"/>
      <w:marRight w:val="0"/>
      <w:marTop w:val="0"/>
      <w:marBottom w:val="0"/>
      <w:divBdr>
        <w:top w:val="none" w:sz="0" w:space="0" w:color="auto"/>
        <w:left w:val="none" w:sz="0" w:space="0" w:color="auto"/>
        <w:bottom w:val="none" w:sz="0" w:space="0" w:color="auto"/>
        <w:right w:val="none" w:sz="0" w:space="0" w:color="auto"/>
      </w:divBdr>
    </w:div>
    <w:div w:id="419719620">
      <w:marLeft w:val="0"/>
      <w:marRight w:val="0"/>
      <w:marTop w:val="0"/>
      <w:marBottom w:val="0"/>
      <w:divBdr>
        <w:top w:val="none" w:sz="0" w:space="0" w:color="auto"/>
        <w:left w:val="none" w:sz="0" w:space="0" w:color="auto"/>
        <w:bottom w:val="none" w:sz="0" w:space="0" w:color="auto"/>
        <w:right w:val="none" w:sz="0" w:space="0" w:color="auto"/>
      </w:divBdr>
    </w:div>
    <w:div w:id="419719621">
      <w:marLeft w:val="0"/>
      <w:marRight w:val="0"/>
      <w:marTop w:val="0"/>
      <w:marBottom w:val="0"/>
      <w:divBdr>
        <w:top w:val="none" w:sz="0" w:space="0" w:color="auto"/>
        <w:left w:val="none" w:sz="0" w:space="0" w:color="auto"/>
        <w:bottom w:val="none" w:sz="0" w:space="0" w:color="auto"/>
        <w:right w:val="none" w:sz="0" w:space="0" w:color="auto"/>
      </w:divBdr>
      <w:divsChild>
        <w:div w:id="419719610">
          <w:marLeft w:val="0"/>
          <w:marRight w:val="0"/>
          <w:marTop w:val="0"/>
          <w:marBottom w:val="0"/>
          <w:divBdr>
            <w:top w:val="none" w:sz="0" w:space="0" w:color="auto"/>
            <w:left w:val="none" w:sz="0" w:space="0" w:color="auto"/>
            <w:bottom w:val="none" w:sz="0" w:space="0" w:color="auto"/>
            <w:right w:val="none" w:sz="0" w:space="0" w:color="auto"/>
          </w:divBdr>
          <w:divsChild>
            <w:div w:id="419719724">
              <w:marLeft w:val="0"/>
              <w:marRight w:val="0"/>
              <w:marTop w:val="0"/>
              <w:marBottom w:val="0"/>
              <w:divBdr>
                <w:top w:val="none" w:sz="0" w:space="0" w:color="auto"/>
                <w:left w:val="none" w:sz="0" w:space="0" w:color="auto"/>
                <w:bottom w:val="none" w:sz="0" w:space="0" w:color="auto"/>
                <w:right w:val="none" w:sz="0" w:space="0" w:color="auto"/>
              </w:divBdr>
              <w:divsChild>
                <w:div w:id="419719745">
                  <w:marLeft w:val="0"/>
                  <w:marRight w:val="0"/>
                  <w:marTop w:val="0"/>
                  <w:marBottom w:val="0"/>
                  <w:divBdr>
                    <w:top w:val="none" w:sz="0" w:space="0" w:color="auto"/>
                    <w:left w:val="none" w:sz="0" w:space="0" w:color="auto"/>
                    <w:bottom w:val="none" w:sz="0" w:space="0" w:color="auto"/>
                    <w:right w:val="none" w:sz="0" w:space="0" w:color="auto"/>
                  </w:divBdr>
                  <w:divsChild>
                    <w:div w:id="419719671">
                      <w:marLeft w:val="0"/>
                      <w:marRight w:val="0"/>
                      <w:marTop w:val="0"/>
                      <w:marBottom w:val="0"/>
                      <w:divBdr>
                        <w:top w:val="none" w:sz="0" w:space="0" w:color="auto"/>
                        <w:left w:val="none" w:sz="0" w:space="0" w:color="auto"/>
                        <w:bottom w:val="none" w:sz="0" w:space="0" w:color="auto"/>
                        <w:right w:val="none" w:sz="0" w:space="0" w:color="auto"/>
                      </w:divBdr>
                      <w:divsChild>
                        <w:div w:id="419719552">
                          <w:marLeft w:val="0"/>
                          <w:marRight w:val="0"/>
                          <w:marTop w:val="0"/>
                          <w:marBottom w:val="0"/>
                          <w:divBdr>
                            <w:top w:val="none" w:sz="0" w:space="0" w:color="auto"/>
                            <w:left w:val="none" w:sz="0" w:space="0" w:color="auto"/>
                            <w:bottom w:val="none" w:sz="0" w:space="0" w:color="auto"/>
                            <w:right w:val="none" w:sz="0" w:space="0" w:color="auto"/>
                          </w:divBdr>
                        </w:div>
                        <w:div w:id="419719573">
                          <w:marLeft w:val="0"/>
                          <w:marRight w:val="0"/>
                          <w:marTop w:val="0"/>
                          <w:marBottom w:val="0"/>
                          <w:divBdr>
                            <w:top w:val="none" w:sz="0" w:space="0" w:color="auto"/>
                            <w:left w:val="none" w:sz="0" w:space="0" w:color="auto"/>
                            <w:bottom w:val="none" w:sz="0" w:space="0" w:color="auto"/>
                            <w:right w:val="none" w:sz="0" w:space="0" w:color="auto"/>
                          </w:divBdr>
                        </w:div>
                        <w:div w:id="419719579">
                          <w:marLeft w:val="0"/>
                          <w:marRight w:val="0"/>
                          <w:marTop w:val="0"/>
                          <w:marBottom w:val="0"/>
                          <w:divBdr>
                            <w:top w:val="none" w:sz="0" w:space="0" w:color="auto"/>
                            <w:left w:val="none" w:sz="0" w:space="0" w:color="auto"/>
                            <w:bottom w:val="none" w:sz="0" w:space="0" w:color="auto"/>
                            <w:right w:val="none" w:sz="0" w:space="0" w:color="auto"/>
                          </w:divBdr>
                        </w:div>
                        <w:div w:id="419719581">
                          <w:marLeft w:val="0"/>
                          <w:marRight w:val="0"/>
                          <w:marTop w:val="0"/>
                          <w:marBottom w:val="0"/>
                          <w:divBdr>
                            <w:top w:val="none" w:sz="0" w:space="0" w:color="auto"/>
                            <w:left w:val="none" w:sz="0" w:space="0" w:color="auto"/>
                            <w:bottom w:val="none" w:sz="0" w:space="0" w:color="auto"/>
                            <w:right w:val="none" w:sz="0" w:space="0" w:color="auto"/>
                          </w:divBdr>
                        </w:div>
                        <w:div w:id="419719588">
                          <w:marLeft w:val="0"/>
                          <w:marRight w:val="0"/>
                          <w:marTop w:val="0"/>
                          <w:marBottom w:val="0"/>
                          <w:divBdr>
                            <w:top w:val="none" w:sz="0" w:space="0" w:color="auto"/>
                            <w:left w:val="none" w:sz="0" w:space="0" w:color="auto"/>
                            <w:bottom w:val="none" w:sz="0" w:space="0" w:color="auto"/>
                            <w:right w:val="none" w:sz="0" w:space="0" w:color="auto"/>
                          </w:divBdr>
                        </w:div>
                        <w:div w:id="419719600">
                          <w:marLeft w:val="0"/>
                          <w:marRight w:val="0"/>
                          <w:marTop w:val="0"/>
                          <w:marBottom w:val="0"/>
                          <w:divBdr>
                            <w:top w:val="none" w:sz="0" w:space="0" w:color="auto"/>
                            <w:left w:val="none" w:sz="0" w:space="0" w:color="auto"/>
                            <w:bottom w:val="none" w:sz="0" w:space="0" w:color="auto"/>
                            <w:right w:val="none" w:sz="0" w:space="0" w:color="auto"/>
                          </w:divBdr>
                        </w:div>
                        <w:div w:id="419719604">
                          <w:marLeft w:val="0"/>
                          <w:marRight w:val="0"/>
                          <w:marTop w:val="0"/>
                          <w:marBottom w:val="0"/>
                          <w:divBdr>
                            <w:top w:val="none" w:sz="0" w:space="0" w:color="auto"/>
                            <w:left w:val="none" w:sz="0" w:space="0" w:color="auto"/>
                            <w:bottom w:val="none" w:sz="0" w:space="0" w:color="auto"/>
                            <w:right w:val="none" w:sz="0" w:space="0" w:color="auto"/>
                          </w:divBdr>
                        </w:div>
                        <w:div w:id="419719605">
                          <w:marLeft w:val="0"/>
                          <w:marRight w:val="0"/>
                          <w:marTop w:val="0"/>
                          <w:marBottom w:val="0"/>
                          <w:divBdr>
                            <w:top w:val="none" w:sz="0" w:space="0" w:color="auto"/>
                            <w:left w:val="none" w:sz="0" w:space="0" w:color="auto"/>
                            <w:bottom w:val="none" w:sz="0" w:space="0" w:color="auto"/>
                            <w:right w:val="none" w:sz="0" w:space="0" w:color="auto"/>
                          </w:divBdr>
                        </w:div>
                        <w:div w:id="419719607">
                          <w:marLeft w:val="0"/>
                          <w:marRight w:val="0"/>
                          <w:marTop w:val="0"/>
                          <w:marBottom w:val="0"/>
                          <w:divBdr>
                            <w:top w:val="none" w:sz="0" w:space="0" w:color="auto"/>
                            <w:left w:val="none" w:sz="0" w:space="0" w:color="auto"/>
                            <w:bottom w:val="none" w:sz="0" w:space="0" w:color="auto"/>
                            <w:right w:val="none" w:sz="0" w:space="0" w:color="auto"/>
                          </w:divBdr>
                        </w:div>
                        <w:div w:id="419719609">
                          <w:marLeft w:val="0"/>
                          <w:marRight w:val="0"/>
                          <w:marTop w:val="0"/>
                          <w:marBottom w:val="0"/>
                          <w:divBdr>
                            <w:top w:val="none" w:sz="0" w:space="0" w:color="auto"/>
                            <w:left w:val="none" w:sz="0" w:space="0" w:color="auto"/>
                            <w:bottom w:val="none" w:sz="0" w:space="0" w:color="auto"/>
                            <w:right w:val="none" w:sz="0" w:space="0" w:color="auto"/>
                          </w:divBdr>
                        </w:div>
                        <w:div w:id="419719635">
                          <w:marLeft w:val="0"/>
                          <w:marRight w:val="0"/>
                          <w:marTop w:val="0"/>
                          <w:marBottom w:val="0"/>
                          <w:divBdr>
                            <w:top w:val="none" w:sz="0" w:space="0" w:color="auto"/>
                            <w:left w:val="none" w:sz="0" w:space="0" w:color="auto"/>
                            <w:bottom w:val="none" w:sz="0" w:space="0" w:color="auto"/>
                            <w:right w:val="none" w:sz="0" w:space="0" w:color="auto"/>
                          </w:divBdr>
                        </w:div>
                        <w:div w:id="419719637">
                          <w:marLeft w:val="0"/>
                          <w:marRight w:val="0"/>
                          <w:marTop w:val="0"/>
                          <w:marBottom w:val="0"/>
                          <w:divBdr>
                            <w:top w:val="none" w:sz="0" w:space="0" w:color="auto"/>
                            <w:left w:val="none" w:sz="0" w:space="0" w:color="auto"/>
                            <w:bottom w:val="none" w:sz="0" w:space="0" w:color="auto"/>
                            <w:right w:val="none" w:sz="0" w:space="0" w:color="auto"/>
                          </w:divBdr>
                        </w:div>
                        <w:div w:id="419719651">
                          <w:marLeft w:val="0"/>
                          <w:marRight w:val="0"/>
                          <w:marTop w:val="0"/>
                          <w:marBottom w:val="0"/>
                          <w:divBdr>
                            <w:top w:val="none" w:sz="0" w:space="0" w:color="auto"/>
                            <w:left w:val="none" w:sz="0" w:space="0" w:color="auto"/>
                            <w:bottom w:val="none" w:sz="0" w:space="0" w:color="auto"/>
                            <w:right w:val="none" w:sz="0" w:space="0" w:color="auto"/>
                          </w:divBdr>
                        </w:div>
                        <w:div w:id="419719657">
                          <w:marLeft w:val="0"/>
                          <w:marRight w:val="0"/>
                          <w:marTop w:val="0"/>
                          <w:marBottom w:val="0"/>
                          <w:divBdr>
                            <w:top w:val="none" w:sz="0" w:space="0" w:color="auto"/>
                            <w:left w:val="none" w:sz="0" w:space="0" w:color="auto"/>
                            <w:bottom w:val="none" w:sz="0" w:space="0" w:color="auto"/>
                            <w:right w:val="none" w:sz="0" w:space="0" w:color="auto"/>
                          </w:divBdr>
                        </w:div>
                        <w:div w:id="419719666">
                          <w:marLeft w:val="0"/>
                          <w:marRight w:val="0"/>
                          <w:marTop w:val="0"/>
                          <w:marBottom w:val="0"/>
                          <w:divBdr>
                            <w:top w:val="none" w:sz="0" w:space="0" w:color="auto"/>
                            <w:left w:val="none" w:sz="0" w:space="0" w:color="auto"/>
                            <w:bottom w:val="none" w:sz="0" w:space="0" w:color="auto"/>
                            <w:right w:val="none" w:sz="0" w:space="0" w:color="auto"/>
                          </w:divBdr>
                        </w:div>
                        <w:div w:id="419719680">
                          <w:marLeft w:val="0"/>
                          <w:marRight w:val="0"/>
                          <w:marTop w:val="0"/>
                          <w:marBottom w:val="0"/>
                          <w:divBdr>
                            <w:top w:val="none" w:sz="0" w:space="0" w:color="auto"/>
                            <w:left w:val="none" w:sz="0" w:space="0" w:color="auto"/>
                            <w:bottom w:val="none" w:sz="0" w:space="0" w:color="auto"/>
                            <w:right w:val="none" w:sz="0" w:space="0" w:color="auto"/>
                          </w:divBdr>
                        </w:div>
                        <w:div w:id="419719697">
                          <w:marLeft w:val="0"/>
                          <w:marRight w:val="0"/>
                          <w:marTop w:val="0"/>
                          <w:marBottom w:val="0"/>
                          <w:divBdr>
                            <w:top w:val="none" w:sz="0" w:space="0" w:color="auto"/>
                            <w:left w:val="none" w:sz="0" w:space="0" w:color="auto"/>
                            <w:bottom w:val="none" w:sz="0" w:space="0" w:color="auto"/>
                            <w:right w:val="none" w:sz="0" w:space="0" w:color="auto"/>
                          </w:divBdr>
                        </w:div>
                        <w:div w:id="419719701">
                          <w:marLeft w:val="0"/>
                          <w:marRight w:val="0"/>
                          <w:marTop w:val="0"/>
                          <w:marBottom w:val="0"/>
                          <w:divBdr>
                            <w:top w:val="none" w:sz="0" w:space="0" w:color="auto"/>
                            <w:left w:val="none" w:sz="0" w:space="0" w:color="auto"/>
                            <w:bottom w:val="none" w:sz="0" w:space="0" w:color="auto"/>
                            <w:right w:val="none" w:sz="0" w:space="0" w:color="auto"/>
                          </w:divBdr>
                        </w:div>
                        <w:div w:id="419719708">
                          <w:marLeft w:val="0"/>
                          <w:marRight w:val="0"/>
                          <w:marTop w:val="0"/>
                          <w:marBottom w:val="0"/>
                          <w:divBdr>
                            <w:top w:val="none" w:sz="0" w:space="0" w:color="auto"/>
                            <w:left w:val="none" w:sz="0" w:space="0" w:color="auto"/>
                            <w:bottom w:val="none" w:sz="0" w:space="0" w:color="auto"/>
                            <w:right w:val="none" w:sz="0" w:space="0" w:color="auto"/>
                          </w:divBdr>
                        </w:div>
                        <w:div w:id="419719710">
                          <w:marLeft w:val="0"/>
                          <w:marRight w:val="0"/>
                          <w:marTop w:val="0"/>
                          <w:marBottom w:val="0"/>
                          <w:divBdr>
                            <w:top w:val="none" w:sz="0" w:space="0" w:color="auto"/>
                            <w:left w:val="none" w:sz="0" w:space="0" w:color="auto"/>
                            <w:bottom w:val="none" w:sz="0" w:space="0" w:color="auto"/>
                            <w:right w:val="none" w:sz="0" w:space="0" w:color="auto"/>
                          </w:divBdr>
                        </w:div>
                        <w:div w:id="419719715">
                          <w:marLeft w:val="0"/>
                          <w:marRight w:val="0"/>
                          <w:marTop w:val="0"/>
                          <w:marBottom w:val="0"/>
                          <w:divBdr>
                            <w:top w:val="none" w:sz="0" w:space="0" w:color="auto"/>
                            <w:left w:val="none" w:sz="0" w:space="0" w:color="auto"/>
                            <w:bottom w:val="none" w:sz="0" w:space="0" w:color="auto"/>
                            <w:right w:val="none" w:sz="0" w:space="0" w:color="auto"/>
                          </w:divBdr>
                        </w:div>
                        <w:div w:id="419719735">
                          <w:marLeft w:val="0"/>
                          <w:marRight w:val="0"/>
                          <w:marTop w:val="0"/>
                          <w:marBottom w:val="0"/>
                          <w:divBdr>
                            <w:top w:val="none" w:sz="0" w:space="0" w:color="auto"/>
                            <w:left w:val="none" w:sz="0" w:space="0" w:color="auto"/>
                            <w:bottom w:val="none" w:sz="0" w:space="0" w:color="auto"/>
                            <w:right w:val="none" w:sz="0" w:space="0" w:color="auto"/>
                          </w:divBdr>
                        </w:div>
                        <w:div w:id="419719746">
                          <w:marLeft w:val="0"/>
                          <w:marRight w:val="0"/>
                          <w:marTop w:val="0"/>
                          <w:marBottom w:val="0"/>
                          <w:divBdr>
                            <w:top w:val="none" w:sz="0" w:space="0" w:color="auto"/>
                            <w:left w:val="none" w:sz="0" w:space="0" w:color="auto"/>
                            <w:bottom w:val="none" w:sz="0" w:space="0" w:color="auto"/>
                            <w:right w:val="none" w:sz="0" w:space="0" w:color="auto"/>
                          </w:divBdr>
                        </w:div>
                        <w:div w:id="419719750">
                          <w:marLeft w:val="0"/>
                          <w:marRight w:val="0"/>
                          <w:marTop w:val="0"/>
                          <w:marBottom w:val="0"/>
                          <w:divBdr>
                            <w:top w:val="none" w:sz="0" w:space="0" w:color="auto"/>
                            <w:left w:val="none" w:sz="0" w:space="0" w:color="auto"/>
                            <w:bottom w:val="none" w:sz="0" w:space="0" w:color="auto"/>
                            <w:right w:val="none" w:sz="0" w:space="0" w:color="auto"/>
                          </w:divBdr>
                        </w:div>
                        <w:div w:id="419719760">
                          <w:marLeft w:val="0"/>
                          <w:marRight w:val="0"/>
                          <w:marTop w:val="0"/>
                          <w:marBottom w:val="0"/>
                          <w:divBdr>
                            <w:top w:val="none" w:sz="0" w:space="0" w:color="auto"/>
                            <w:left w:val="none" w:sz="0" w:space="0" w:color="auto"/>
                            <w:bottom w:val="none" w:sz="0" w:space="0" w:color="auto"/>
                            <w:right w:val="none" w:sz="0" w:space="0" w:color="auto"/>
                          </w:divBdr>
                        </w:div>
                        <w:div w:id="419719770">
                          <w:marLeft w:val="0"/>
                          <w:marRight w:val="0"/>
                          <w:marTop w:val="0"/>
                          <w:marBottom w:val="0"/>
                          <w:divBdr>
                            <w:top w:val="none" w:sz="0" w:space="0" w:color="auto"/>
                            <w:left w:val="none" w:sz="0" w:space="0" w:color="auto"/>
                            <w:bottom w:val="none" w:sz="0" w:space="0" w:color="auto"/>
                            <w:right w:val="none" w:sz="0" w:space="0" w:color="auto"/>
                          </w:divBdr>
                        </w:div>
                        <w:div w:id="419719775">
                          <w:marLeft w:val="0"/>
                          <w:marRight w:val="0"/>
                          <w:marTop w:val="0"/>
                          <w:marBottom w:val="0"/>
                          <w:divBdr>
                            <w:top w:val="none" w:sz="0" w:space="0" w:color="auto"/>
                            <w:left w:val="none" w:sz="0" w:space="0" w:color="auto"/>
                            <w:bottom w:val="none" w:sz="0" w:space="0" w:color="auto"/>
                            <w:right w:val="none" w:sz="0" w:space="0" w:color="auto"/>
                          </w:divBdr>
                        </w:div>
                      </w:divsChild>
                    </w:div>
                    <w:div w:id="4197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19623">
      <w:marLeft w:val="0"/>
      <w:marRight w:val="0"/>
      <w:marTop w:val="0"/>
      <w:marBottom w:val="0"/>
      <w:divBdr>
        <w:top w:val="none" w:sz="0" w:space="0" w:color="auto"/>
        <w:left w:val="none" w:sz="0" w:space="0" w:color="auto"/>
        <w:bottom w:val="none" w:sz="0" w:space="0" w:color="auto"/>
        <w:right w:val="none" w:sz="0" w:space="0" w:color="auto"/>
      </w:divBdr>
    </w:div>
    <w:div w:id="419719631">
      <w:marLeft w:val="0"/>
      <w:marRight w:val="0"/>
      <w:marTop w:val="0"/>
      <w:marBottom w:val="0"/>
      <w:divBdr>
        <w:top w:val="none" w:sz="0" w:space="0" w:color="auto"/>
        <w:left w:val="none" w:sz="0" w:space="0" w:color="auto"/>
        <w:bottom w:val="none" w:sz="0" w:space="0" w:color="auto"/>
        <w:right w:val="none" w:sz="0" w:space="0" w:color="auto"/>
      </w:divBdr>
      <w:divsChild>
        <w:div w:id="419719667">
          <w:marLeft w:val="0"/>
          <w:marRight w:val="0"/>
          <w:marTop w:val="0"/>
          <w:marBottom w:val="0"/>
          <w:divBdr>
            <w:top w:val="none" w:sz="0" w:space="0" w:color="auto"/>
            <w:left w:val="none" w:sz="0" w:space="0" w:color="auto"/>
            <w:bottom w:val="none" w:sz="0" w:space="0" w:color="auto"/>
            <w:right w:val="none" w:sz="0" w:space="0" w:color="auto"/>
          </w:divBdr>
          <w:divsChild>
            <w:div w:id="419719721">
              <w:marLeft w:val="0"/>
              <w:marRight w:val="0"/>
              <w:marTop w:val="0"/>
              <w:marBottom w:val="0"/>
              <w:divBdr>
                <w:top w:val="none" w:sz="0" w:space="0" w:color="auto"/>
                <w:left w:val="none" w:sz="0" w:space="0" w:color="auto"/>
                <w:bottom w:val="none" w:sz="0" w:space="0" w:color="auto"/>
                <w:right w:val="none" w:sz="0" w:space="0" w:color="auto"/>
              </w:divBdr>
              <w:divsChild>
                <w:div w:id="419719743">
                  <w:marLeft w:val="0"/>
                  <w:marRight w:val="0"/>
                  <w:marTop w:val="0"/>
                  <w:marBottom w:val="0"/>
                  <w:divBdr>
                    <w:top w:val="none" w:sz="0" w:space="0" w:color="auto"/>
                    <w:left w:val="none" w:sz="0" w:space="0" w:color="auto"/>
                    <w:bottom w:val="none" w:sz="0" w:space="0" w:color="auto"/>
                    <w:right w:val="none" w:sz="0" w:space="0" w:color="auto"/>
                  </w:divBdr>
                  <w:divsChild>
                    <w:div w:id="419719592">
                      <w:marLeft w:val="0"/>
                      <w:marRight w:val="0"/>
                      <w:marTop w:val="0"/>
                      <w:marBottom w:val="0"/>
                      <w:divBdr>
                        <w:top w:val="none" w:sz="0" w:space="0" w:color="auto"/>
                        <w:left w:val="none" w:sz="0" w:space="0" w:color="auto"/>
                        <w:bottom w:val="none" w:sz="0" w:space="0" w:color="auto"/>
                        <w:right w:val="none" w:sz="0" w:space="0" w:color="auto"/>
                      </w:divBdr>
                    </w:div>
                    <w:div w:id="4197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19641">
      <w:marLeft w:val="0"/>
      <w:marRight w:val="0"/>
      <w:marTop w:val="0"/>
      <w:marBottom w:val="0"/>
      <w:divBdr>
        <w:top w:val="none" w:sz="0" w:space="0" w:color="auto"/>
        <w:left w:val="none" w:sz="0" w:space="0" w:color="auto"/>
        <w:bottom w:val="none" w:sz="0" w:space="0" w:color="auto"/>
        <w:right w:val="none" w:sz="0" w:space="0" w:color="auto"/>
      </w:divBdr>
      <w:divsChild>
        <w:div w:id="419719753">
          <w:marLeft w:val="0"/>
          <w:marRight w:val="0"/>
          <w:marTop w:val="0"/>
          <w:marBottom w:val="0"/>
          <w:divBdr>
            <w:top w:val="none" w:sz="0" w:space="0" w:color="auto"/>
            <w:left w:val="none" w:sz="0" w:space="0" w:color="auto"/>
            <w:bottom w:val="none" w:sz="0" w:space="0" w:color="auto"/>
            <w:right w:val="none" w:sz="0" w:space="0" w:color="auto"/>
          </w:divBdr>
        </w:div>
      </w:divsChild>
    </w:div>
    <w:div w:id="419719643">
      <w:marLeft w:val="0"/>
      <w:marRight w:val="0"/>
      <w:marTop w:val="0"/>
      <w:marBottom w:val="0"/>
      <w:divBdr>
        <w:top w:val="none" w:sz="0" w:space="0" w:color="auto"/>
        <w:left w:val="none" w:sz="0" w:space="0" w:color="auto"/>
        <w:bottom w:val="none" w:sz="0" w:space="0" w:color="auto"/>
        <w:right w:val="none" w:sz="0" w:space="0" w:color="auto"/>
      </w:divBdr>
    </w:div>
    <w:div w:id="419719645">
      <w:marLeft w:val="0"/>
      <w:marRight w:val="0"/>
      <w:marTop w:val="0"/>
      <w:marBottom w:val="0"/>
      <w:divBdr>
        <w:top w:val="none" w:sz="0" w:space="0" w:color="auto"/>
        <w:left w:val="none" w:sz="0" w:space="0" w:color="auto"/>
        <w:bottom w:val="none" w:sz="0" w:space="0" w:color="auto"/>
        <w:right w:val="none" w:sz="0" w:space="0" w:color="auto"/>
      </w:divBdr>
      <w:divsChild>
        <w:div w:id="419719558">
          <w:marLeft w:val="0"/>
          <w:marRight w:val="0"/>
          <w:marTop w:val="0"/>
          <w:marBottom w:val="0"/>
          <w:divBdr>
            <w:top w:val="none" w:sz="0" w:space="0" w:color="auto"/>
            <w:left w:val="none" w:sz="0" w:space="0" w:color="auto"/>
            <w:bottom w:val="none" w:sz="0" w:space="0" w:color="auto"/>
            <w:right w:val="none" w:sz="0" w:space="0" w:color="auto"/>
          </w:divBdr>
          <w:divsChild>
            <w:div w:id="419719716">
              <w:marLeft w:val="0"/>
              <w:marRight w:val="0"/>
              <w:marTop w:val="0"/>
              <w:marBottom w:val="0"/>
              <w:divBdr>
                <w:top w:val="none" w:sz="0" w:space="0" w:color="auto"/>
                <w:left w:val="none" w:sz="0" w:space="0" w:color="auto"/>
                <w:bottom w:val="none" w:sz="0" w:space="0" w:color="auto"/>
                <w:right w:val="none" w:sz="0" w:space="0" w:color="auto"/>
              </w:divBdr>
              <w:divsChild>
                <w:div w:id="419719618">
                  <w:marLeft w:val="0"/>
                  <w:marRight w:val="0"/>
                  <w:marTop w:val="0"/>
                  <w:marBottom w:val="0"/>
                  <w:divBdr>
                    <w:top w:val="none" w:sz="0" w:space="0" w:color="auto"/>
                    <w:left w:val="none" w:sz="0" w:space="0" w:color="auto"/>
                    <w:bottom w:val="none" w:sz="0" w:space="0" w:color="auto"/>
                    <w:right w:val="none" w:sz="0" w:space="0" w:color="auto"/>
                  </w:divBdr>
                  <w:divsChild>
                    <w:div w:id="419719665">
                      <w:marLeft w:val="0"/>
                      <w:marRight w:val="0"/>
                      <w:marTop w:val="0"/>
                      <w:marBottom w:val="0"/>
                      <w:divBdr>
                        <w:top w:val="none" w:sz="0" w:space="0" w:color="auto"/>
                        <w:left w:val="none" w:sz="0" w:space="0" w:color="auto"/>
                        <w:bottom w:val="none" w:sz="0" w:space="0" w:color="auto"/>
                        <w:right w:val="none" w:sz="0" w:space="0" w:color="auto"/>
                      </w:divBdr>
                    </w:div>
                    <w:div w:id="4197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19658">
      <w:marLeft w:val="0"/>
      <w:marRight w:val="0"/>
      <w:marTop w:val="0"/>
      <w:marBottom w:val="0"/>
      <w:divBdr>
        <w:top w:val="none" w:sz="0" w:space="0" w:color="auto"/>
        <w:left w:val="none" w:sz="0" w:space="0" w:color="auto"/>
        <w:bottom w:val="none" w:sz="0" w:space="0" w:color="auto"/>
        <w:right w:val="none" w:sz="0" w:space="0" w:color="auto"/>
      </w:divBdr>
      <w:divsChild>
        <w:div w:id="419719761">
          <w:marLeft w:val="0"/>
          <w:marRight w:val="0"/>
          <w:marTop w:val="0"/>
          <w:marBottom w:val="0"/>
          <w:divBdr>
            <w:top w:val="none" w:sz="0" w:space="0" w:color="auto"/>
            <w:left w:val="none" w:sz="0" w:space="0" w:color="auto"/>
            <w:bottom w:val="none" w:sz="0" w:space="0" w:color="auto"/>
            <w:right w:val="none" w:sz="0" w:space="0" w:color="auto"/>
          </w:divBdr>
          <w:divsChild>
            <w:div w:id="419719681">
              <w:marLeft w:val="0"/>
              <w:marRight w:val="0"/>
              <w:marTop w:val="0"/>
              <w:marBottom w:val="0"/>
              <w:divBdr>
                <w:top w:val="none" w:sz="0" w:space="0" w:color="auto"/>
                <w:left w:val="none" w:sz="0" w:space="0" w:color="auto"/>
                <w:bottom w:val="none" w:sz="0" w:space="0" w:color="auto"/>
                <w:right w:val="none" w:sz="0" w:space="0" w:color="auto"/>
              </w:divBdr>
              <w:divsChild>
                <w:div w:id="419719617">
                  <w:marLeft w:val="0"/>
                  <w:marRight w:val="0"/>
                  <w:marTop w:val="0"/>
                  <w:marBottom w:val="0"/>
                  <w:divBdr>
                    <w:top w:val="none" w:sz="0" w:space="0" w:color="auto"/>
                    <w:left w:val="none" w:sz="0" w:space="0" w:color="auto"/>
                    <w:bottom w:val="none" w:sz="0" w:space="0" w:color="auto"/>
                    <w:right w:val="none" w:sz="0" w:space="0" w:color="auto"/>
                  </w:divBdr>
                  <w:divsChild>
                    <w:div w:id="419719622">
                      <w:marLeft w:val="0"/>
                      <w:marRight w:val="0"/>
                      <w:marTop w:val="0"/>
                      <w:marBottom w:val="0"/>
                      <w:divBdr>
                        <w:top w:val="none" w:sz="0" w:space="0" w:color="auto"/>
                        <w:left w:val="none" w:sz="0" w:space="0" w:color="auto"/>
                        <w:bottom w:val="none" w:sz="0" w:space="0" w:color="auto"/>
                        <w:right w:val="none" w:sz="0" w:space="0" w:color="auto"/>
                      </w:divBdr>
                    </w:div>
                    <w:div w:id="4197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19660">
      <w:marLeft w:val="0"/>
      <w:marRight w:val="0"/>
      <w:marTop w:val="0"/>
      <w:marBottom w:val="0"/>
      <w:divBdr>
        <w:top w:val="none" w:sz="0" w:space="0" w:color="auto"/>
        <w:left w:val="none" w:sz="0" w:space="0" w:color="auto"/>
        <w:bottom w:val="none" w:sz="0" w:space="0" w:color="auto"/>
        <w:right w:val="none" w:sz="0" w:space="0" w:color="auto"/>
      </w:divBdr>
      <w:divsChild>
        <w:div w:id="419719714">
          <w:marLeft w:val="0"/>
          <w:marRight w:val="0"/>
          <w:marTop w:val="0"/>
          <w:marBottom w:val="0"/>
          <w:divBdr>
            <w:top w:val="none" w:sz="0" w:space="0" w:color="auto"/>
            <w:left w:val="none" w:sz="0" w:space="0" w:color="auto"/>
            <w:bottom w:val="none" w:sz="0" w:space="0" w:color="auto"/>
            <w:right w:val="none" w:sz="0" w:space="0" w:color="auto"/>
          </w:divBdr>
          <w:divsChild>
            <w:div w:id="419719603">
              <w:marLeft w:val="0"/>
              <w:marRight w:val="0"/>
              <w:marTop w:val="0"/>
              <w:marBottom w:val="0"/>
              <w:divBdr>
                <w:top w:val="none" w:sz="0" w:space="0" w:color="auto"/>
                <w:left w:val="none" w:sz="0" w:space="0" w:color="auto"/>
                <w:bottom w:val="none" w:sz="0" w:space="0" w:color="auto"/>
                <w:right w:val="none" w:sz="0" w:space="0" w:color="auto"/>
              </w:divBdr>
              <w:divsChild>
                <w:div w:id="419719590">
                  <w:marLeft w:val="0"/>
                  <w:marRight w:val="0"/>
                  <w:marTop w:val="0"/>
                  <w:marBottom w:val="0"/>
                  <w:divBdr>
                    <w:top w:val="none" w:sz="0" w:space="0" w:color="auto"/>
                    <w:left w:val="none" w:sz="0" w:space="0" w:color="auto"/>
                    <w:bottom w:val="none" w:sz="0" w:space="0" w:color="auto"/>
                    <w:right w:val="none" w:sz="0" w:space="0" w:color="auto"/>
                  </w:divBdr>
                  <w:divsChild>
                    <w:div w:id="419719586">
                      <w:marLeft w:val="0"/>
                      <w:marRight w:val="0"/>
                      <w:marTop w:val="0"/>
                      <w:marBottom w:val="0"/>
                      <w:divBdr>
                        <w:top w:val="none" w:sz="0" w:space="0" w:color="auto"/>
                        <w:left w:val="none" w:sz="0" w:space="0" w:color="auto"/>
                        <w:bottom w:val="none" w:sz="0" w:space="0" w:color="auto"/>
                        <w:right w:val="none" w:sz="0" w:space="0" w:color="auto"/>
                      </w:divBdr>
                    </w:div>
                    <w:div w:id="4197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19672">
      <w:marLeft w:val="0"/>
      <w:marRight w:val="0"/>
      <w:marTop w:val="0"/>
      <w:marBottom w:val="0"/>
      <w:divBdr>
        <w:top w:val="none" w:sz="0" w:space="0" w:color="auto"/>
        <w:left w:val="none" w:sz="0" w:space="0" w:color="auto"/>
        <w:bottom w:val="none" w:sz="0" w:space="0" w:color="auto"/>
        <w:right w:val="none" w:sz="0" w:space="0" w:color="auto"/>
      </w:divBdr>
    </w:div>
    <w:div w:id="419719679">
      <w:marLeft w:val="0"/>
      <w:marRight w:val="0"/>
      <w:marTop w:val="0"/>
      <w:marBottom w:val="0"/>
      <w:divBdr>
        <w:top w:val="none" w:sz="0" w:space="0" w:color="auto"/>
        <w:left w:val="none" w:sz="0" w:space="0" w:color="auto"/>
        <w:bottom w:val="none" w:sz="0" w:space="0" w:color="auto"/>
        <w:right w:val="none" w:sz="0" w:space="0" w:color="auto"/>
      </w:divBdr>
    </w:div>
    <w:div w:id="419719682">
      <w:marLeft w:val="0"/>
      <w:marRight w:val="0"/>
      <w:marTop w:val="0"/>
      <w:marBottom w:val="0"/>
      <w:divBdr>
        <w:top w:val="none" w:sz="0" w:space="0" w:color="auto"/>
        <w:left w:val="none" w:sz="0" w:space="0" w:color="auto"/>
        <w:bottom w:val="none" w:sz="0" w:space="0" w:color="auto"/>
        <w:right w:val="none" w:sz="0" w:space="0" w:color="auto"/>
      </w:divBdr>
    </w:div>
    <w:div w:id="419719683">
      <w:marLeft w:val="0"/>
      <w:marRight w:val="0"/>
      <w:marTop w:val="0"/>
      <w:marBottom w:val="0"/>
      <w:divBdr>
        <w:top w:val="none" w:sz="0" w:space="0" w:color="auto"/>
        <w:left w:val="none" w:sz="0" w:space="0" w:color="auto"/>
        <w:bottom w:val="none" w:sz="0" w:space="0" w:color="auto"/>
        <w:right w:val="none" w:sz="0" w:space="0" w:color="auto"/>
      </w:divBdr>
      <w:divsChild>
        <w:div w:id="419719664">
          <w:marLeft w:val="0"/>
          <w:marRight w:val="0"/>
          <w:marTop w:val="0"/>
          <w:marBottom w:val="0"/>
          <w:divBdr>
            <w:top w:val="none" w:sz="0" w:space="0" w:color="auto"/>
            <w:left w:val="none" w:sz="0" w:space="0" w:color="auto"/>
            <w:bottom w:val="none" w:sz="0" w:space="0" w:color="auto"/>
            <w:right w:val="none" w:sz="0" w:space="0" w:color="auto"/>
          </w:divBdr>
          <w:divsChild>
            <w:div w:id="419719738">
              <w:marLeft w:val="0"/>
              <w:marRight w:val="0"/>
              <w:marTop w:val="0"/>
              <w:marBottom w:val="0"/>
              <w:divBdr>
                <w:top w:val="none" w:sz="0" w:space="0" w:color="auto"/>
                <w:left w:val="none" w:sz="0" w:space="0" w:color="auto"/>
                <w:bottom w:val="none" w:sz="0" w:space="0" w:color="auto"/>
                <w:right w:val="none" w:sz="0" w:space="0" w:color="auto"/>
              </w:divBdr>
              <w:divsChild>
                <w:div w:id="419719739">
                  <w:marLeft w:val="0"/>
                  <w:marRight w:val="0"/>
                  <w:marTop w:val="0"/>
                  <w:marBottom w:val="0"/>
                  <w:divBdr>
                    <w:top w:val="none" w:sz="0" w:space="0" w:color="auto"/>
                    <w:left w:val="none" w:sz="0" w:space="0" w:color="auto"/>
                    <w:bottom w:val="none" w:sz="0" w:space="0" w:color="auto"/>
                    <w:right w:val="none" w:sz="0" w:space="0" w:color="auto"/>
                  </w:divBdr>
                  <w:divsChild>
                    <w:div w:id="419719640">
                      <w:marLeft w:val="0"/>
                      <w:marRight w:val="0"/>
                      <w:marTop w:val="0"/>
                      <w:marBottom w:val="0"/>
                      <w:divBdr>
                        <w:top w:val="none" w:sz="0" w:space="0" w:color="auto"/>
                        <w:left w:val="none" w:sz="0" w:space="0" w:color="auto"/>
                        <w:bottom w:val="none" w:sz="0" w:space="0" w:color="auto"/>
                        <w:right w:val="none" w:sz="0" w:space="0" w:color="auto"/>
                      </w:divBdr>
                    </w:div>
                    <w:div w:id="419719653">
                      <w:marLeft w:val="0"/>
                      <w:marRight w:val="0"/>
                      <w:marTop w:val="0"/>
                      <w:marBottom w:val="0"/>
                      <w:divBdr>
                        <w:top w:val="none" w:sz="0" w:space="0" w:color="auto"/>
                        <w:left w:val="none" w:sz="0" w:space="0" w:color="auto"/>
                        <w:bottom w:val="none" w:sz="0" w:space="0" w:color="auto"/>
                        <w:right w:val="none" w:sz="0" w:space="0" w:color="auto"/>
                      </w:divBdr>
                      <w:divsChild>
                        <w:div w:id="419719554">
                          <w:marLeft w:val="0"/>
                          <w:marRight w:val="0"/>
                          <w:marTop w:val="0"/>
                          <w:marBottom w:val="0"/>
                          <w:divBdr>
                            <w:top w:val="none" w:sz="0" w:space="0" w:color="auto"/>
                            <w:left w:val="none" w:sz="0" w:space="0" w:color="auto"/>
                            <w:bottom w:val="none" w:sz="0" w:space="0" w:color="auto"/>
                            <w:right w:val="none" w:sz="0" w:space="0" w:color="auto"/>
                          </w:divBdr>
                        </w:div>
                        <w:div w:id="419719614">
                          <w:marLeft w:val="0"/>
                          <w:marRight w:val="0"/>
                          <w:marTop w:val="0"/>
                          <w:marBottom w:val="0"/>
                          <w:divBdr>
                            <w:top w:val="none" w:sz="0" w:space="0" w:color="auto"/>
                            <w:left w:val="none" w:sz="0" w:space="0" w:color="auto"/>
                            <w:bottom w:val="none" w:sz="0" w:space="0" w:color="auto"/>
                            <w:right w:val="none" w:sz="0" w:space="0" w:color="auto"/>
                          </w:divBdr>
                        </w:div>
                        <w:div w:id="419719655">
                          <w:marLeft w:val="0"/>
                          <w:marRight w:val="0"/>
                          <w:marTop w:val="0"/>
                          <w:marBottom w:val="0"/>
                          <w:divBdr>
                            <w:top w:val="none" w:sz="0" w:space="0" w:color="auto"/>
                            <w:left w:val="none" w:sz="0" w:space="0" w:color="auto"/>
                            <w:bottom w:val="none" w:sz="0" w:space="0" w:color="auto"/>
                            <w:right w:val="none" w:sz="0" w:space="0" w:color="auto"/>
                          </w:divBdr>
                        </w:div>
                        <w:div w:id="419719688">
                          <w:marLeft w:val="0"/>
                          <w:marRight w:val="0"/>
                          <w:marTop w:val="0"/>
                          <w:marBottom w:val="0"/>
                          <w:divBdr>
                            <w:top w:val="none" w:sz="0" w:space="0" w:color="auto"/>
                            <w:left w:val="none" w:sz="0" w:space="0" w:color="auto"/>
                            <w:bottom w:val="none" w:sz="0" w:space="0" w:color="auto"/>
                            <w:right w:val="none" w:sz="0" w:space="0" w:color="auto"/>
                          </w:divBdr>
                        </w:div>
                        <w:div w:id="419719752">
                          <w:marLeft w:val="0"/>
                          <w:marRight w:val="0"/>
                          <w:marTop w:val="0"/>
                          <w:marBottom w:val="0"/>
                          <w:divBdr>
                            <w:top w:val="none" w:sz="0" w:space="0" w:color="auto"/>
                            <w:left w:val="none" w:sz="0" w:space="0" w:color="auto"/>
                            <w:bottom w:val="none" w:sz="0" w:space="0" w:color="auto"/>
                            <w:right w:val="none" w:sz="0" w:space="0" w:color="auto"/>
                          </w:divBdr>
                        </w:div>
                        <w:div w:id="4197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719687">
      <w:marLeft w:val="0"/>
      <w:marRight w:val="0"/>
      <w:marTop w:val="0"/>
      <w:marBottom w:val="0"/>
      <w:divBdr>
        <w:top w:val="none" w:sz="0" w:space="0" w:color="auto"/>
        <w:left w:val="none" w:sz="0" w:space="0" w:color="auto"/>
        <w:bottom w:val="none" w:sz="0" w:space="0" w:color="auto"/>
        <w:right w:val="none" w:sz="0" w:space="0" w:color="auto"/>
      </w:divBdr>
      <w:divsChild>
        <w:div w:id="419719703">
          <w:marLeft w:val="0"/>
          <w:marRight w:val="0"/>
          <w:marTop w:val="0"/>
          <w:marBottom w:val="0"/>
          <w:divBdr>
            <w:top w:val="none" w:sz="0" w:space="0" w:color="auto"/>
            <w:left w:val="none" w:sz="0" w:space="0" w:color="auto"/>
            <w:bottom w:val="none" w:sz="0" w:space="0" w:color="auto"/>
            <w:right w:val="none" w:sz="0" w:space="0" w:color="auto"/>
          </w:divBdr>
          <w:divsChild>
            <w:div w:id="419719582">
              <w:marLeft w:val="0"/>
              <w:marRight w:val="0"/>
              <w:marTop w:val="0"/>
              <w:marBottom w:val="0"/>
              <w:divBdr>
                <w:top w:val="none" w:sz="0" w:space="0" w:color="auto"/>
                <w:left w:val="none" w:sz="0" w:space="0" w:color="auto"/>
                <w:bottom w:val="none" w:sz="0" w:space="0" w:color="auto"/>
                <w:right w:val="none" w:sz="0" w:space="0" w:color="auto"/>
              </w:divBdr>
              <w:divsChild>
                <w:div w:id="419719563">
                  <w:marLeft w:val="0"/>
                  <w:marRight w:val="0"/>
                  <w:marTop w:val="0"/>
                  <w:marBottom w:val="0"/>
                  <w:divBdr>
                    <w:top w:val="none" w:sz="0" w:space="0" w:color="auto"/>
                    <w:left w:val="none" w:sz="0" w:space="0" w:color="auto"/>
                    <w:bottom w:val="none" w:sz="0" w:space="0" w:color="auto"/>
                    <w:right w:val="none" w:sz="0" w:space="0" w:color="auto"/>
                  </w:divBdr>
                  <w:divsChild>
                    <w:div w:id="419719685">
                      <w:marLeft w:val="0"/>
                      <w:marRight w:val="0"/>
                      <w:marTop w:val="0"/>
                      <w:marBottom w:val="0"/>
                      <w:divBdr>
                        <w:top w:val="none" w:sz="0" w:space="0" w:color="auto"/>
                        <w:left w:val="none" w:sz="0" w:space="0" w:color="auto"/>
                        <w:bottom w:val="none" w:sz="0" w:space="0" w:color="auto"/>
                        <w:right w:val="none" w:sz="0" w:space="0" w:color="auto"/>
                      </w:divBdr>
                    </w:div>
                    <w:div w:id="41971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19690">
      <w:marLeft w:val="0"/>
      <w:marRight w:val="0"/>
      <w:marTop w:val="0"/>
      <w:marBottom w:val="0"/>
      <w:divBdr>
        <w:top w:val="none" w:sz="0" w:space="0" w:color="auto"/>
        <w:left w:val="none" w:sz="0" w:space="0" w:color="auto"/>
        <w:bottom w:val="none" w:sz="0" w:space="0" w:color="auto"/>
        <w:right w:val="none" w:sz="0" w:space="0" w:color="auto"/>
      </w:divBdr>
      <w:divsChild>
        <w:div w:id="419719717">
          <w:marLeft w:val="200"/>
          <w:marRight w:val="200"/>
          <w:marTop w:val="0"/>
          <w:marBottom w:val="0"/>
          <w:divBdr>
            <w:top w:val="none" w:sz="0" w:space="0" w:color="auto"/>
            <w:left w:val="none" w:sz="0" w:space="0" w:color="auto"/>
            <w:bottom w:val="none" w:sz="0" w:space="0" w:color="auto"/>
            <w:right w:val="none" w:sz="0" w:space="0" w:color="auto"/>
          </w:divBdr>
          <w:divsChild>
            <w:div w:id="4197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9692">
      <w:marLeft w:val="0"/>
      <w:marRight w:val="0"/>
      <w:marTop w:val="0"/>
      <w:marBottom w:val="0"/>
      <w:divBdr>
        <w:top w:val="none" w:sz="0" w:space="0" w:color="auto"/>
        <w:left w:val="none" w:sz="0" w:space="0" w:color="auto"/>
        <w:bottom w:val="none" w:sz="0" w:space="0" w:color="auto"/>
        <w:right w:val="none" w:sz="0" w:space="0" w:color="auto"/>
      </w:divBdr>
      <w:divsChild>
        <w:div w:id="419719566">
          <w:marLeft w:val="0"/>
          <w:marRight w:val="0"/>
          <w:marTop w:val="0"/>
          <w:marBottom w:val="0"/>
          <w:divBdr>
            <w:top w:val="none" w:sz="0" w:space="0" w:color="auto"/>
            <w:left w:val="none" w:sz="0" w:space="0" w:color="auto"/>
            <w:bottom w:val="none" w:sz="0" w:space="0" w:color="auto"/>
            <w:right w:val="none" w:sz="0" w:space="0" w:color="auto"/>
          </w:divBdr>
          <w:divsChild>
            <w:div w:id="419719689">
              <w:marLeft w:val="0"/>
              <w:marRight w:val="0"/>
              <w:marTop w:val="0"/>
              <w:marBottom w:val="0"/>
              <w:divBdr>
                <w:top w:val="none" w:sz="0" w:space="0" w:color="auto"/>
                <w:left w:val="none" w:sz="0" w:space="0" w:color="auto"/>
                <w:bottom w:val="none" w:sz="0" w:space="0" w:color="auto"/>
                <w:right w:val="none" w:sz="0" w:space="0" w:color="auto"/>
              </w:divBdr>
              <w:divsChild>
                <w:div w:id="419719611">
                  <w:marLeft w:val="0"/>
                  <w:marRight w:val="0"/>
                  <w:marTop w:val="0"/>
                  <w:marBottom w:val="0"/>
                  <w:divBdr>
                    <w:top w:val="none" w:sz="0" w:space="0" w:color="auto"/>
                    <w:left w:val="none" w:sz="0" w:space="0" w:color="auto"/>
                    <w:bottom w:val="none" w:sz="0" w:space="0" w:color="auto"/>
                    <w:right w:val="none" w:sz="0" w:space="0" w:color="auto"/>
                  </w:divBdr>
                  <w:divsChild>
                    <w:div w:id="419719663">
                      <w:marLeft w:val="0"/>
                      <w:marRight w:val="0"/>
                      <w:marTop w:val="0"/>
                      <w:marBottom w:val="0"/>
                      <w:divBdr>
                        <w:top w:val="none" w:sz="0" w:space="0" w:color="auto"/>
                        <w:left w:val="none" w:sz="0" w:space="0" w:color="auto"/>
                        <w:bottom w:val="none" w:sz="0" w:space="0" w:color="auto"/>
                        <w:right w:val="none" w:sz="0" w:space="0" w:color="auto"/>
                      </w:divBdr>
                    </w:div>
                    <w:div w:id="4197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19696">
      <w:marLeft w:val="0"/>
      <w:marRight w:val="0"/>
      <w:marTop w:val="0"/>
      <w:marBottom w:val="0"/>
      <w:divBdr>
        <w:top w:val="none" w:sz="0" w:space="0" w:color="auto"/>
        <w:left w:val="none" w:sz="0" w:space="0" w:color="auto"/>
        <w:bottom w:val="none" w:sz="0" w:space="0" w:color="auto"/>
        <w:right w:val="none" w:sz="0" w:space="0" w:color="auto"/>
      </w:divBdr>
    </w:div>
    <w:div w:id="419719700">
      <w:marLeft w:val="0"/>
      <w:marRight w:val="0"/>
      <w:marTop w:val="0"/>
      <w:marBottom w:val="0"/>
      <w:divBdr>
        <w:top w:val="none" w:sz="0" w:space="0" w:color="auto"/>
        <w:left w:val="none" w:sz="0" w:space="0" w:color="auto"/>
        <w:bottom w:val="none" w:sz="0" w:space="0" w:color="auto"/>
        <w:right w:val="none" w:sz="0" w:space="0" w:color="auto"/>
      </w:divBdr>
      <w:divsChild>
        <w:div w:id="419719740">
          <w:marLeft w:val="0"/>
          <w:marRight w:val="0"/>
          <w:marTop w:val="0"/>
          <w:marBottom w:val="0"/>
          <w:divBdr>
            <w:top w:val="none" w:sz="0" w:space="0" w:color="auto"/>
            <w:left w:val="none" w:sz="0" w:space="0" w:color="auto"/>
            <w:bottom w:val="none" w:sz="0" w:space="0" w:color="auto"/>
            <w:right w:val="none" w:sz="0" w:space="0" w:color="auto"/>
          </w:divBdr>
          <w:divsChild>
            <w:div w:id="419719565">
              <w:marLeft w:val="0"/>
              <w:marRight w:val="0"/>
              <w:marTop w:val="0"/>
              <w:marBottom w:val="0"/>
              <w:divBdr>
                <w:top w:val="none" w:sz="0" w:space="0" w:color="auto"/>
                <w:left w:val="none" w:sz="0" w:space="0" w:color="auto"/>
                <w:bottom w:val="none" w:sz="0" w:space="0" w:color="auto"/>
                <w:right w:val="none" w:sz="0" w:space="0" w:color="auto"/>
              </w:divBdr>
              <w:divsChild>
                <w:div w:id="419719564">
                  <w:marLeft w:val="0"/>
                  <w:marRight w:val="0"/>
                  <w:marTop w:val="0"/>
                  <w:marBottom w:val="0"/>
                  <w:divBdr>
                    <w:top w:val="none" w:sz="0" w:space="0" w:color="auto"/>
                    <w:left w:val="none" w:sz="0" w:space="0" w:color="auto"/>
                    <w:bottom w:val="none" w:sz="0" w:space="0" w:color="auto"/>
                    <w:right w:val="none" w:sz="0" w:space="0" w:color="auto"/>
                  </w:divBdr>
                  <w:divsChild>
                    <w:div w:id="419719639">
                      <w:marLeft w:val="0"/>
                      <w:marRight w:val="0"/>
                      <w:marTop w:val="0"/>
                      <w:marBottom w:val="0"/>
                      <w:divBdr>
                        <w:top w:val="none" w:sz="0" w:space="0" w:color="auto"/>
                        <w:left w:val="none" w:sz="0" w:space="0" w:color="auto"/>
                        <w:bottom w:val="none" w:sz="0" w:space="0" w:color="auto"/>
                        <w:right w:val="none" w:sz="0" w:space="0" w:color="auto"/>
                      </w:divBdr>
                    </w:div>
                    <w:div w:id="4197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19711">
      <w:marLeft w:val="0"/>
      <w:marRight w:val="0"/>
      <w:marTop w:val="0"/>
      <w:marBottom w:val="0"/>
      <w:divBdr>
        <w:top w:val="none" w:sz="0" w:space="0" w:color="auto"/>
        <w:left w:val="none" w:sz="0" w:space="0" w:color="auto"/>
        <w:bottom w:val="none" w:sz="0" w:space="0" w:color="auto"/>
        <w:right w:val="none" w:sz="0" w:space="0" w:color="auto"/>
      </w:divBdr>
    </w:div>
    <w:div w:id="419719730">
      <w:marLeft w:val="0"/>
      <w:marRight w:val="0"/>
      <w:marTop w:val="0"/>
      <w:marBottom w:val="0"/>
      <w:divBdr>
        <w:top w:val="none" w:sz="0" w:space="0" w:color="auto"/>
        <w:left w:val="none" w:sz="0" w:space="0" w:color="auto"/>
        <w:bottom w:val="none" w:sz="0" w:space="0" w:color="auto"/>
        <w:right w:val="none" w:sz="0" w:space="0" w:color="auto"/>
      </w:divBdr>
      <w:divsChild>
        <w:div w:id="419719599">
          <w:marLeft w:val="0"/>
          <w:marRight w:val="0"/>
          <w:marTop w:val="0"/>
          <w:marBottom w:val="0"/>
          <w:divBdr>
            <w:top w:val="none" w:sz="0" w:space="0" w:color="auto"/>
            <w:left w:val="none" w:sz="0" w:space="0" w:color="auto"/>
            <w:bottom w:val="none" w:sz="0" w:space="0" w:color="auto"/>
            <w:right w:val="none" w:sz="0" w:space="0" w:color="auto"/>
          </w:divBdr>
          <w:divsChild>
            <w:div w:id="419719557">
              <w:marLeft w:val="0"/>
              <w:marRight w:val="0"/>
              <w:marTop w:val="0"/>
              <w:marBottom w:val="0"/>
              <w:divBdr>
                <w:top w:val="none" w:sz="0" w:space="0" w:color="auto"/>
                <w:left w:val="none" w:sz="0" w:space="0" w:color="auto"/>
                <w:bottom w:val="none" w:sz="0" w:space="0" w:color="auto"/>
                <w:right w:val="none" w:sz="0" w:space="0" w:color="auto"/>
              </w:divBdr>
              <w:divsChild>
                <w:div w:id="419719633">
                  <w:marLeft w:val="0"/>
                  <w:marRight w:val="0"/>
                  <w:marTop w:val="0"/>
                  <w:marBottom w:val="0"/>
                  <w:divBdr>
                    <w:top w:val="none" w:sz="0" w:space="0" w:color="auto"/>
                    <w:left w:val="none" w:sz="0" w:space="0" w:color="auto"/>
                    <w:bottom w:val="none" w:sz="0" w:space="0" w:color="auto"/>
                    <w:right w:val="none" w:sz="0" w:space="0" w:color="auto"/>
                  </w:divBdr>
                  <w:divsChild>
                    <w:div w:id="419719559">
                      <w:marLeft w:val="0"/>
                      <w:marRight w:val="0"/>
                      <w:marTop w:val="0"/>
                      <w:marBottom w:val="0"/>
                      <w:divBdr>
                        <w:top w:val="none" w:sz="0" w:space="0" w:color="auto"/>
                        <w:left w:val="none" w:sz="0" w:space="0" w:color="auto"/>
                        <w:bottom w:val="none" w:sz="0" w:space="0" w:color="auto"/>
                        <w:right w:val="none" w:sz="0" w:space="0" w:color="auto"/>
                      </w:divBdr>
                      <w:divsChild>
                        <w:div w:id="419719560">
                          <w:marLeft w:val="0"/>
                          <w:marRight w:val="0"/>
                          <w:marTop w:val="0"/>
                          <w:marBottom w:val="0"/>
                          <w:divBdr>
                            <w:top w:val="none" w:sz="0" w:space="0" w:color="auto"/>
                            <w:left w:val="none" w:sz="0" w:space="0" w:color="auto"/>
                            <w:bottom w:val="none" w:sz="0" w:space="0" w:color="auto"/>
                            <w:right w:val="none" w:sz="0" w:space="0" w:color="auto"/>
                          </w:divBdr>
                        </w:div>
                        <w:div w:id="419719661">
                          <w:marLeft w:val="0"/>
                          <w:marRight w:val="0"/>
                          <w:marTop w:val="0"/>
                          <w:marBottom w:val="0"/>
                          <w:divBdr>
                            <w:top w:val="none" w:sz="0" w:space="0" w:color="auto"/>
                            <w:left w:val="none" w:sz="0" w:space="0" w:color="auto"/>
                            <w:bottom w:val="none" w:sz="0" w:space="0" w:color="auto"/>
                            <w:right w:val="none" w:sz="0" w:space="0" w:color="auto"/>
                          </w:divBdr>
                        </w:div>
                        <w:div w:id="419719765">
                          <w:marLeft w:val="0"/>
                          <w:marRight w:val="0"/>
                          <w:marTop w:val="0"/>
                          <w:marBottom w:val="0"/>
                          <w:divBdr>
                            <w:top w:val="none" w:sz="0" w:space="0" w:color="auto"/>
                            <w:left w:val="none" w:sz="0" w:space="0" w:color="auto"/>
                            <w:bottom w:val="none" w:sz="0" w:space="0" w:color="auto"/>
                            <w:right w:val="none" w:sz="0" w:space="0" w:color="auto"/>
                          </w:divBdr>
                        </w:div>
                      </w:divsChild>
                    </w:div>
                    <w:div w:id="4197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19737">
      <w:marLeft w:val="0"/>
      <w:marRight w:val="0"/>
      <w:marTop w:val="0"/>
      <w:marBottom w:val="0"/>
      <w:divBdr>
        <w:top w:val="none" w:sz="0" w:space="0" w:color="auto"/>
        <w:left w:val="none" w:sz="0" w:space="0" w:color="auto"/>
        <w:bottom w:val="none" w:sz="0" w:space="0" w:color="auto"/>
        <w:right w:val="none" w:sz="0" w:space="0" w:color="auto"/>
      </w:divBdr>
      <w:divsChild>
        <w:div w:id="419719691">
          <w:marLeft w:val="0"/>
          <w:marRight w:val="0"/>
          <w:marTop w:val="0"/>
          <w:marBottom w:val="0"/>
          <w:divBdr>
            <w:top w:val="none" w:sz="0" w:space="0" w:color="auto"/>
            <w:left w:val="none" w:sz="0" w:space="0" w:color="auto"/>
            <w:bottom w:val="none" w:sz="0" w:space="0" w:color="auto"/>
            <w:right w:val="none" w:sz="0" w:space="0" w:color="auto"/>
          </w:divBdr>
          <w:divsChild>
            <w:div w:id="419719675">
              <w:marLeft w:val="0"/>
              <w:marRight w:val="0"/>
              <w:marTop w:val="0"/>
              <w:marBottom w:val="0"/>
              <w:divBdr>
                <w:top w:val="none" w:sz="0" w:space="0" w:color="auto"/>
                <w:left w:val="none" w:sz="0" w:space="0" w:color="auto"/>
                <w:bottom w:val="none" w:sz="0" w:space="0" w:color="auto"/>
                <w:right w:val="none" w:sz="0" w:space="0" w:color="auto"/>
              </w:divBdr>
              <w:divsChild>
                <w:div w:id="419719593">
                  <w:marLeft w:val="0"/>
                  <w:marRight w:val="0"/>
                  <w:marTop w:val="0"/>
                  <w:marBottom w:val="0"/>
                  <w:divBdr>
                    <w:top w:val="none" w:sz="0" w:space="0" w:color="auto"/>
                    <w:left w:val="none" w:sz="0" w:space="0" w:color="auto"/>
                    <w:bottom w:val="none" w:sz="0" w:space="0" w:color="auto"/>
                    <w:right w:val="none" w:sz="0" w:space="0" w:color="auto"/>
                  </w:divBdr>
                  <w:divsChild>
                    <w:div w:id="419719650">
                      <w:marLeft w:val="0"/>
                      <w:marRight w:val="0"/>
                      <w:marTop w:val="0"/>
                      <w:marBottom w:val="0"/>
                      <w:divBdr>
                        <w:top w:val="none" w:sz="0" w:space="0" w:color="auto"/>
                        <w:left w:val="none" w:sz="0" w:space="0" w:color="auto"/>
                        <w:bottom w:val="none" w:sz="0" w:space="0" w:color="auto"/>
                        <w:right w:val="none" w:sz="0" w:space="0" w:color="auto"/>
                      </w:divBdr>
                    </w:div>
                    <w:div w:id="4197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19769">
      <w:marLeft w:val="0"/>
      <w:marRight w:val="0"/>
      <w:marTop w:val="0"/>
      <w:marBottom w:val="0"/>
      <w:divBdr>
        <w:top w:val="none" w:sz="0" w:space="0" w:color="auto"/>
        <w:left w:val="none" w:sz="0" w:space="0" w:color="auto"/>
        <w:bottom w:val="none" w:sz="0" w:space="0" w:color="auto"/>
        <w:right w:val="none" w:sz="0" w:space="0" w:color="auto"/>
      </w:divBdr>
    </w:div>
    <w:div w:id="419719771">
      <w:marLeft w:val="0"/>
      <w:marRight w:val="0"/>
      <w:marTop w:val="0"/>
      <w:marBottom w:val="0"/>
      <w:divBdr>
        <w:top w:val="none" w:sz="0" w:space="0" w:color="auto"/>
        <w:left w:val="none" w:sz="0" w:space="0" w:color="auto"/>
        <w:bottom w:val="none" w:sz="0" w:space="0" w:color="auto"/>
        <w:right w:val="none" w:sz="0" w:space="0" w:color="auto"/>
      </w:divBdr>
      <w:divsChild>
        <w:div w:id="419719659">
          <w:marLeft w:val="0"/>
          <w:marRight w:val="0"/>
          <w:marTop w:val="0"/>
          <w:marBottom w:val="0"/>
          <w:divBdr>
            <w:top w:val="none" w:sz="0" w:space="0" w:color="auto"/>
            <w:left w:val="none" w:sz="0" w:space="0" w:color="auto"/>
            <w:bottom w:val="none" w:sz="0" w:space="0" w:color="auto"/>
            <w:right w:val="none" w:sz="0" w:space="0" w:color="auto"/>
          </w:divBdr>
          <w:divsChild>
            <w:div w:id="419719777">
              <w:marLeft w:val="0"/>
              <w:marRight w:val="0"/>
              <w:marTop w:val="0"/>
              <w:marBottom w:val="0"/>
              <w:divBdr>
                <w:top w:val="none" w:sz="0" w:space="0" w:color="auto"/>
                <w:left w:val="none" w:sz="0" w:space="0" w:color="auto"/>
                <w:bottom w:val="none" w:sz="0" w:space="0" w:color="auto"/>
                <w:right w:val="none" w:sz="0" w:space="0" w:color="auto"/>
              </w:divBdr>
              <w:divsChild>
                <w:div w:id="419719722">
                  <w:marLeft w:val="0"/>
                  <w:marRight w:val="0"/>
                  <w:marTop w:val="0"/>
                  <w:marBottom w:val="0"/>
                  <w:divBdr>
                    <w:top w:val="none" w:sz="0" w:space="0" w:color="auto"/>
                    <w:left w:val="none" w:sz="0" w:space="0" w:color="auto"/>
                    <w:bottom w:val="none" w:sz="0" w:space="0" w:color="auto"/>
                    <w:right w:val="none" w:sz="0" w:space="0" w:color="auto"/>
                  </w:divBdr>
                  <w:divsChild>
                    <w:div w:id="419719684">
                      <w:marLeft w:val="0"/>
                      <w:marRight w:val="0"/>
                      <w:marTop w:val="0"/>
                      <w:marBottom w:val="0"/>
                      <w:divBdr>
                        <w:top w:val="none" w:sz="0" w:space="0" w:color="auto"/>
                        <w:left w:val="none" w:sz="0" w:space="0" w:color="auto"/>
                        <w:bottom w:val="none" w:sz="0" w:space="0" w:color="auto"/>
                        <w:right w:val="none" w:sz="0" w:space="0" w:color="auto"/>
                      </w:divBdr>
                    </w:div>
                    <w:div w:id="4197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19773">
      <w:marLeft w:val="0"/>
      <w:marRight w:val="0"/>
      <w:marTop w:val="0"/>
      <w:marBottom w:val="0"/>
      <w:divBdr>
        <w:top w:val="none" w:sz="0" w:space="0" w:color="auto"/>
        <w:left w:val="none" w:sz="0" w:space="0" w:color="auto"/>
        <w:bottom w:val="none" w:sz="0" w:space="0" w:color="auto"/>
        <w:right w:val="none" w:sz="0" w:space="0" w:color="auto"/>
      </w:divBdr>
      <w:divsChild>
        <w:div w:id="419719742">
          <w:marLeft w:val="0"/>
          <w:marRight w:val="0"/>
          <w:marTop w:val="0"/>
          <w:marBottom w:val="0"/>
          <w:divBdr>
            <w:top w:val="none" w:sz="0" w:space="0" w:color="auto"/>
            <w:left w:val="none" w:sz="0" w:space="0" w:color="auto"/>
            <w:bottom w:val="none" w:sz="0" w:space="0" w:color="auto"/>
            <w:right w:val="none" w:sz="0" w:space="0" w:color="auto"/>
          </w:divBdr>
          <w:divsChild>
            <w:div w:id="419719654">
              <w:marLeft w:val="0"/>
              <w:marRight w:val="0"/>
              <w:marTop w:val="0"/>
              <w:marBottom w:val="0"/>
              <w:divBdr>
                <w:top w:val="none" w:sz="0" w:space="0" w:color="auto"/>
                <w:left w:val="none" w:sz="0" w:space="0" w:color="auto"/>
                <w:bottom w:val="none" w:sz="0" w:space="0" w:color="auto"/>
                <w:right w:val="none" w:sz="0" w:space="0" w:color="auto"/>
              </w:divBdr>
              <w:divsChild>
                <w:div w:id="419719626">
                  <w:marLeft w:val="0"/>
                  <w:marRight w:val="0"/>
                  <w:marTop w:val="0"/>
                  <w:marBottom w:val="0"/>
                  <w:divBdr>
                    <w:top w:val="none" w:sz="0" w:space="0" w:color="auto"/>
                    <w:left w:val="none" w:sz="0" w:space="0" w:color="auto"/>
                    <w:bottom w:val="none" w:sz="0" w:space="0" w:color="auto"/>
                    <w:right w:val="none" w:sz="0" w:space="0" w:color="auto"/>
                  </w:divBdr>
                  <w:divsChild>
                    <w:div w:id="419719584">
                      <w:marLeft w:val="0"/>
                      <w:marRight w:val="0"/>
                      <w:marTop w:val="0"/>
                      <w:marBottom w:val="0"/>
                      <w:divBdr>
                        <w:top w:val="none" w:sz="0" w:space="0" w:color="auto"/>
                        <w:left w:val="none" w:sz="0" w:space="0" w:color="auto"/>
                        <w:bottom w:val="none" w:sz="0" w:space="0" w:color="auto"/>
                        <w:right w:val="none" w:sz="0" w:space="0" w:color="auto"/>
                      </w:divBdr>
                      <w:divsChild>
                        <w:div w:id="419719594">
                          <w:marLeft w:val="0"/>
                          <w:marRight w:val="0"/>
                          <w:marTop w:val="0"/>
                          <w:marBottom w:val="0"/>
                          <w:divBdr>
                            <w:top w:val="none" w:sz="0" w:space="0" w:color="auto"/>
                            <w:left w:val="none" w:sz="0" w:space="0" w:color="auto"/>
                            <w:bottom w:val="none" w:sz="0" w:space="0" w:color="auto"/>
                            <w:right w:val="none" w:sz="0" w:space="0" w:color="auto"/>
                          </w:divBdr>
                        </w:div>
                        <w:div w:id="419719630">
                          <w:marLeft w:val="0"/>
                          <w:marRight w:val="0"/>
                          <w:marTop w:val="0"/>
                          <w:marBottom w:val="0"/>
                          <w:divBdr>
                            <w:top w:val="none" w:sz="0" w:space="0" w:color="auto"/>
                            <w:left w:val="none" w:sz="0" w:space="0" w:color="auto"/>
                            <w:bottom w:val="none" w:sz="0" w:space="0" w:color="auto"/>
                            <w:right w:val="none" w:sz="0" w:space="0" w:color="auto"/>
                          </w:divBdr>
                        </w:div>
                        <w:div w:id="419719723">
                          <w:marLeft w:val="0"/>
                          <w:marRight w:val="0"/>
                          <w:marTop w:val="0"/>
                          <w:marBottom w:val="0"/>
                          <w:divBdr>
                            <w:top w:val="none" w:sz="0" w:space="0" w:color="auto"/>
                            <w:left w:val="none" w:sz="0" w:space="0" w:color="auto"/>
                            <w:bottom w:val="none" w:sz="0" w:space="0" w:color="auto"/>
                            <w:right w:val="none" w:sz="0" w:space="0" w:color="auto"/>
                          </w:divBdr>
                        </w:div>
                        <w:div w:id="419719729">
                          <w:marLeft w:val="0"/>
                          <w:marRight w:val="0"/>
                          <w:marTop w:val="0"/>
                          <w:marBottom w:val="0"/>
                          <w:divBdr>
                            <w:top w:val="none" w:sz="0" w:space="0" w:color="auto"/>
                            <w:left w:val="none" w:sz="0" w:space="0" w:color="auto"/>
                            <w:bottom w:val="none" w:sz="0" w:space="0" w:color="auto"/>
                            <w:right w:val="none" w:sz="0" w:space="0" w:color="auto"/>
                          </w:divBdr>
                        </w:div>
                        <w:div w:id="419719734">
                          <w:marLeft w:val="0"/>
                          <w:marRight w:val="0"/>
                          <w:marTop w:val="0"/>
                          <w:marBottom w:val="0"/>
                          <w:divBdr>
                            <w:top w:val="none" w:sz="0" w:space="0" w:color="auto"/>
                            <w:left w:val="none" w:sz="0" w:space="0" w:color="auto"/>
                            <w:bottom w:val="none" w:sz="0" w:space="0" w:color="auto"/>
                            <w:right w:val="none" w:sz="0" w:space="0" w:color="auto"/>
                          </w:divBdr>
                        </w:div>
                        <w:div w:id="419719749">
                          <w:marLeft w:val="0"/>
                          <w:marRight w:val="0"/>
                          <w:marTop w:val="0"/>
                          <w:marBottom w:val="0"/>
                          <w:divBdr>
                            <w:top w:val="none" w:sz="0" w:space="0" w:color="auto"/>
                            <w:left w:val="none" w:sz="0" w:space="0" w:color="auto"/>
                            <w:bottom w:val="none" w:sz="0" w:space="0" w:color="auto"/>
                            <w:right w:val="none" w:sz="0" w:space="0" w:color="auto"/>
                          </w:divBdr>
                        </w:div>
                        <w:div w:id="419719756">
                          <w:marLeft w:val="0"/>
                          <w:marRight w:val="0"/>
                          <w:marTop w:val="0"/>
                          <w:marBottom w:val="0"/>
                          <w:divBdr>
                            <w:top w:val="none" w:sz="0" w:space="0" w:color="auto"/>
                            <w:left w:val="none" w:sz="0" w:space="0" w:color="auto"/>
                            <w:bottom w:val="none" w:sz="0" w:space="0" w:color="auto"/>
                            <w:right w:val="none" w:sz="0" w:space="0" w:color="auto"/>
                          </w:divBdr>
                        </w:div>
                        <w:div w:id="419719757">
                          <w:marLeft w:val="0"/>
                          <w:marRight w:val="0"/>
                          <w:marTop w:val="0"/>
                          <w:marBottom w:val="0"/>
                          <w:divBdr>
                            <w:top w:val="none" w:sz="0" w:space="0" w:color="auto"/>
                            <w:left w:val="none" w:sz="0" w:space="0" w:color="auto"/>
                            <w:bottom w:val="none" w:sz="0" w:space="0" w:color="auto"/>
                            <w:right w:val="none" w:sz="0" w:space="0" w:color="auto"/>
                          </w:divBdr>
                        </w:div>
                        <w:div w:id="419719767">
                          <w:marLeft w:val="0"/>
                          <w:marRight w:val="0"/>
                          <w:marTop w:val="0"/>
                          <w:marBottom w:val="0"/>
                          <w:divBdr>
                            <w:top w:val="none" w:sz="0" w:space="0" w:color="auto"/>
                            <w:left w:val="none" w:sz="0" w:space="0" w:color="auto"/>
                            <w:bottom w:val="none" w:sz="0" w:space="0" w:color="auto"/>
                            <w:right w:val="none" w:sz="0" w:space="0" w:color="auto"/>
                          </w:divBdr>
                        </w:div>
                      </w:divsChild>
                    </w:div>
                    <w:div w:id="41971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197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emf"/><Relationship Id="rId7" Type="http://schemas.openxmlformats.org/officeDocument/2006/relationships/image" Target="media/image2.jpeg"/><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5.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wmf"/><Relationship Id="rId24" Type="http://schemas.openxmlformats.org/officeDocument/2006/relationships/image" Target="media/image19.png"/><Relationship Id="rId5" Type="http://schemas.openxmlformats.org/officeDocument/2006/relationships/footnotes" Target="footnotes.xml"/><Relationship Id="rId15" Type="http://schemas.openxmlformats.org/officeDocument/2006/relationships/image" Target="media/image10.wmf"/><Relationship Id="rId23" Type="http://schemas.openxmlformats.org/officeDocument/2006/relationships/image" Target="media/image18.emf"/><Relationship Id="rId28"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wmf"/><Relationship Id="rId22" Type="http://schemas.openxmlformats.org/officeDocument/2006/relationships/image" Target="media/image17.emf"/><Relationship Id="rId27" Type="http://schemas.openxmlformats.org/officeDocument/2006/relationships/image" Target="media/image2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22712</Words>
  <Characters>129459</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2010-06-12T08:19:00Z</cp:lastPrinted>
  <dcterms:created xsi:type="dcterms:W3CDTF">2014-02-24T04:54:00Z</dcterms:created>
  <dcterms:modified xsi:type="dcterms:W3CDTF">2014-02-24T04:54:00Z</dcterms:modified>
</cp:coreProperties>
</file>