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FD" w:rsidRPr="00DB21A5" w:rsidRDefault="00935DFD" w:rsidP="00EF54B7">
      <w:pPr>
        <w:spacing w:line="360" w:lineRule="auto"/>
        <w:ind w:firstLine="709"/>
        <w:jc w:val="both"/>
        <w:rPr>
          <w:sz w:val="28"/>
        </w:rPr>
      </w:pPr>
      <w:bookmarkStart w:id="0" w:name="_Toc232231274"/>
      <w:bookmarkStart w:id="1" w:name="_Toc232278616"/>
      <w:bookmarkStart w:id="2" w:name="_Toc232278780"/>
      <w:r w:rsidRPr="00DB21A5">
        <w:rPr>
          <w:caps/>
          <w:sz w:val="28"/>
        </w:rPr>
        <w:t>С</w:t>
      </w:r>
      <w:r w:rsidRPr="00DB21A5">
        <w:rPr>
          <w:sz w:val="28"/>
        </w:rPr>
        <w:t>ОДЕРЖАНИЕ</w:t>
      </w:r>
      <w:bookmarkEnd w:id="0"/>
      <w:bookmarkEnd w:id="1"/>
      <w:bookmarkEnd w:id="2"/>
    </w:p>
    <w:p w:rsidR="00EF54B7" w:rsidRPr="00DB21A5" w:rsidRDefault="00EF54B7" w:rsidP="00EF54B7">
      <w:pPr>
        <w:spacing w:line="360" w:lineRule="auto"/>
        <w:ind w:firstLine="709"/>
        <w:jc w:val="both"/>
        <w:rPr>
          <w:sz w:val="28"/>
        </w:rPr>
      </w:pP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ВВЕДЕНИЕ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1</w:t>
      </w:r>
      <w:r w:rsidR="00DB21A5">
        <w:rPr>
          <w:noProof/>
          <w:sz w:val="28"/>
        </w:rPr>
        <w:t>.</w:t>
      </w:r>
      <w:r w:rsidRPr="00DB21A5">
        <w:rPr>
          <w:noProof/>
          <w:sz w:val="28"/>
        </w:rPr>
        <w:t xml:space="preserve"> МЕЖДУНАРОДНЫЙ ТУРИЗМ И ЕГО РОЛЬ В МИРОВОЙ</w:t>
      </w:r>
      <w:r w:rsidR="00DB21A5">
        <w:rPr>
          <w:noProof/>
          <w:sz w:val="28"/>
        </w:rPr>
        <w:t xml:space="preserve"> </w:t>
      </w:r>
      <w:r w:rsidRPr="00DB21A5">
        <w:rPr>
          <w:noProof/>
          <w:sz w:val="28"/>
        </w:rPr>
        <w:t>ЭКОНОМИКЕ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1.1 Международный туризм: понятие и классификация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1.2 Развитие международного туризма во второй половине XX в.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2</w:t>
      </w:r>
      <w:r w:rsidR="00DB21A5">
        <w:rPr>
          <w:noProof/>
          <w:sz w:val="28"/>
        </w:rPr>
        <w:t>.</w:t>
      </w:r>
      <w:r w:rsidRPr="00DB21A5">
        <w:rPr>
          <w:noProof/>
          <w:sz w:val="28"/>
        </w:rPr>
        <w:t>МЕЖДУНАРОДНЫЙ ТУРИЗМ В ЭКОНОМИКЕ РОССИИ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2.1 Место и роль международного туризма в экономике страны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2.2 Состояние международного туризма в различных регионах России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3</w:t>
      </w:r>
      <w:r w:rsidR="00DB21A5">
        <w:rPr>
          <w:noProof/>
          <w:sz w:val="28"/>
        </w:rPr>
        <w:t>.</w:t>
      </w:r>
      <w:r w:rsidRPr="00DB21A5">
        <w:rPr>
          <w:noProof/>
          <w:sz w:val="28"/>
        </w:rPr>
        <w:t xml:space="preserve"> СОСТОЯНИЕ И РАЗВИТИЕ МЕЖДУНАРОДНОГО ТУРИЗМА В</w:t>
      </w:r>
      <w:r w:rsidR="00DB21A5">
        <w:rPr>
          <w:noProof/>
          <w:sz w:val="28"/>
        </w:rPr>
        <w:t xml:space="preserve"> </w:t>
      </w:r>
      <w:r w:rsidRPr="00DB21A5">
        <w:rPr>
          <w:noProof/>
          <w:sz w:val="28"/>
        </w:rPr>
        <w:t>КРАСНОДАРСКОМ КРАЕ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3.1 Курортно-рекреационный потенциал Краснодарского края:</w:t>
      </w:r>
      <w:r w:rsidR="00941560">
        <w:rPr>
          <w:noProof/>
          <w:sz w:val="28"/>
        </w:rPr>
        <w:t xml:space="preserve"> </w:t>
      </w:r>
      <w:r w:rsidRPr="00DB21A5">
        <w:rPr>
          <w:noProof/>
          <w:sz w:val="28"/>
        </w:rPr>
        <w:t>тенденции и проблемы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caps/>
          <w:noProof/>
          <w:sz w:val="28"/>
        </w:rPr>
        <w:t>3.2</w:t>
      </w:r>
      <w:r w:rsidRPr="00DB21A5">
        <w:rPr>
          <w:b/>
          <w:caps/>
          <w:noProof/>
          <w:sz w:val="28"/>
        </w:rPr>
        <w:t xml:space="preserve"> </w:t>
      </w:r>
      <w:r w:rsidRPr="00DB21A5">
        <w:rPr>
          <w:noProof/>
          <w:sz w:val="28"/>
        </w:rPr>
        <w:t>Динамика развития рынка туризма в крае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3.3 Перспективы развития рынка туризма в Краснодарском крае – государственная и инвестиционная поддержка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ЗАКЛЮЧЕНИЕ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СПИСОК ИСПОЛЬЗУЕМЫХ ИСТОЧНИКОВ И ЛИТЕРАТУРЫ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ПРИЛОЖЕНИЯ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Приложение А</w:t>
      </w:r>
    </w:p>
    <w:p w:rsidR="00EF54B7" w:rsidRPr="00DB21A5" w:rsidRDefault="00EF54B7" w:rsidP="00DB21A5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</w:rPr>
      </w:pPr>
      <w:r w:rsidRPr="00DB21A5">
        <w:rPr>
          <w:noProof/>
          <w:sz w:val="28"/>
        </w:rPr>
        <w:t>Приложение Б</w:t>
      </w:r>
    </w:p>
    <w:p w:rsidR="00036B6F" w:rsidRPr="00DB21A5" w:rsidRDefault="00036B6F" w:rsidP="00EF54B7">
      <w:pPr>
        <w:spacing w:line="360" w:lineRule="auto"/>
        <w:ind w:firstLine="709"/>
        <w:jc w:val="both"/>
        <w:rPr>
          <w:sz w:val="28"/>
        </w:rPr>
      </w:pPr>
    </w:p>
    <w:p w:rsidR="004E2101" w:rsidRPr="00DB21A5" w:rsidRDefault="004E2101" w:rsidP="00EF54B7">
      <w:pPr>
        <w:spacing w:line="360" w:lineRule="auto"/>
        <w:ind w:firstLine="709"/>
        <w:jc w:val="both"/>
        <w:outlineLvl w:val="0"/>
        <w:rPr>
          <w:sz w:val="28"/>
        </w:rPr>
      </w:pPr>
      <w:r w:rsidRPr="00DB21A5">
        <w:rPr>
          <w:sz w:val="28"/>
        </w:rPr>
        <w:br w:type="page"/>
      </w:r>
      <w:bookmarkStart w:id="3" w:name="_Toc288490940"/>
      <w:r w:rsidRPr="00DB21A5">
        <w:rPr>
          <w:sz w:val="28"/>
        </w:rPr>
        <w:t>ВВЕДЕНИЕ</w:t>
      </w:r>
      <w:bookmarkEnd w:id="3"/>
    </w:p>
    <w:p w:rsidR="004E2101" w:rsidRPr="00941560" w:rsidRDefault="00941560" w:rsidP="00EF54B7">
      <w:pPr>
        <w:spacing w:line="360" w:lineRule="auto"/>
        <w:ind w:firstLine="709"/>
        <w:jc w:val="both"/>
        <w:rPr>
          <w:color w:val="FFFFFF"/>
          <w:sz w:val="28"/>
        </w:rPr>
      </w:pPr>
      <w:r w:rsidRPr="00941560">
        <w:rPr>
          <w:color w:val="FFFFFF"/>
          <w:sz w:val="28"/>
        </w:rPr>
        <w:t>международный туризм регион краснодарский край</w:t>
      </w:r>
    </w:p>
    <w:p w:rsidR="00F31957" w:rsidRPr="00DB21A5" w:rsidRDefault="00F3195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Туризм – это одна из важнейших сфер деятельности современной экономики, нацеленная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природных ресурсов. Будучи экспортоориентированной сферой, туризм проявляет бóльшую стабильность по сравнению с другими отраслями в условиях неустойчиво</w:t>
      </w:r>
      <w:r w:rsidRPr="00DB21A5">
        <w:rPr>
          <w:rFonts w:eastAsia="MS Mincho"/>
          <w:sz w:val="28"/>
        </w:rPr>
        <w:t>й</w:t>
      </w:r>
      <w:r w:rsidRPr="00DB21A5">
        <w:rPr>
          <w:sz w:val="28"/>
        </w:rPr>
        <w:t xml:space="preserve"> ситуации на мировых рынках.</w:t>
      </w:r>
    </w:p>
    <w:p w:rsidR="00935DFD" w:rsidRPr="00DB21A5" w:rsidRDefault="00935DFD" w:rsidP="00EF54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Актуальность выбранной темы исследования связана с тем, что значение туризма в мире постоянно возрастает, В экономике отдельной страны международный туризм выполняет ряд важных функций, а в отдельных странах является основным источником их существования. Так, например,</w:t>
      </w:r>
      <w:r w:rsidRPr="00DB21A5">
        <w:rPr>
          <w:rFonts w:eastAsia="Times New Roman"/>
          <w:kern w:val="24"/>
          <w:sz w:val="28"/>
          <w:szCs w:val="36"/>
        </w:rPr>
        <w:t xml:space="preserve"> </w:t>
      </w:r>
      <w:r w:rsidRPr="00DB21A5">
        <w:rPr>
          <w:sz w:val="28"/>
          <w:szCs w:val="28"/>
        </w:rPr>
        <w:t xml:space="preserve">на данный момент туризм в </w:t>
      </w:r>
      <w:r w:rsidRPr="00DB21A5">
        <w:rPr>
          <w:sz w:val="28"/>
        </w:rPr>
        <w:t>Мальдивской республике</w:t>
      </w:r>
      <w:r w:rsidRPr="00DB21A5">
        <w:rPr>
          <w:sz w:val="28"/>
          <w:szCs w:val="28"/>
        </w:rPr>
        <w:t xml:space="preserve"> занимает 98% в экономике страны. </w:t>
      </w:r>
    </w:p>
    <w:p w:rsidR="002222FE" w:rsidRPr="00DB21A5" w:rsidRDefault="002222FE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По данным Всемирной туристской организации и Международного валютного фонда, на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09"/>
        </w:smartTagPr>
        <w:r w:rsidRPr="00DB21A5">
          <w:rPr>
            <w:sz w:val="28"/>
            <w:szCs w:val="28"/>
          </w:rPr>
          <w:t>01.01.09</w:t>
        </w:r>
      </w:smartTag>
      <w:r w:rsidRPr="00DB21A5">
        <w:rPr>
          <w:sz w:val="28"/>
          <w:szCs w:val="28"/>
        </w:rPr>
        <w:t xml:space="preserve"> экспортный доход сгенерированный международным туризмом занимает четвертое место после экспорта топлива, химических веществ и автомобильной продукции.</w:t>
      </w:r>
    </w:p>
    <w:p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Международный туризм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развит в мире крайне неравномерно, что объясняется в первую очередь разными уровнями социально-экономического развития стран и регионов. Наибольшее развитие международный туризм получил в западноевропейских странах. На долю этого региона приходится свыше 70% мирового туристического рынка и около 60% валютных поступлений. Примерно 20% приходится на Америку, менее</w:t>
      </w:r>
      <w:r w:rsidR="00F01AB2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10% - на Азию, Африку и Австралию вместе взятые.</w:t>
      </w:r>
    </w:p>
    <w:p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Подобное развитие международных туристических связей повлекло за собой создание многочисленных международных организаций, содействующих улучшению работы этой сферы международной торговли. Многие высокоразвитые страны Запада, такие, как Швейцария,</w:t>
      </w:r>
      <w:r w:rsidR="00F01AB2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Австрия, Франция, значительную долю своего благосостояния построили на доходах от туризма. За послевоенные годы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 этих странах была создана мощная исследовательская база и система профессиональной подготовки в области туризма.</w:t>
      </w:r>
    </w:p>
    <w:p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Итак, международный туризм, характерной чертой которого является то, что значительная часть услуг производится с минимальными затратами на месте, играет все более заметную роль в мировой экономике. Туристическая отрасль входит в число экономических форвардов, дающих внушительную величину добавленной стоимости. </w:t>
      </w:r>
    </w:p>
    <w:p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последние годы наблюдается тенденция улучшения развития </w:t>
      </w:r>
      <w:r w:rsidR="00F01AB2" w:rsidRPr="00DB21A5">
        <w:rPr>
          <w:sz w:val="28"/>
          <w:szCs w:val="28"/>
        </w:rPr>
        <w:t xml:space="preserve">международного </w:t>
      </w:r>
      <w:r w:rsidRPr="00DB21A5">
        <w:rPr>
          <w:sz w:val="28"/>
          <w:szCs w:val="28"/>
        </w:rPr>
        <w:t>туризма в России: увеличивается поток как выезжающих в зарубежные туры россиян, так и въезжающих в нашу страну иностранцев</w:t>
      </w:r>
      <w:r w:rsidR="00F01AB2" w:rsidRPr="00DB21A5">
        <w:rPr>
          <w:sz w:val="28"/>
          <w:szCs w:val="28"/>
        </w:rPr>
        <w:t>;</w:t>
      </w:r>
      <w:r w:rsidRPr="00DB21A5">
        <w:rPr>
          <w:sz w:val="28"/>
          <w:szCs w:val="28"/>
        </w:rPr>
        <w:t xml:space="preserve"> улучшается качество обслуживания, развивается детский туризм (предлагаются всевозможные детские поездки на морские курорты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и </w:t>
      </w:r>
      <w:r w:rsidR="00F01AB2" w:rsidRPr="00DB21A5">
        <w:rPr>
          <w:sz w:val="28"/>
          <w:szCs w:val="28"/>
        </w:rPr>
        <w:t xml:space="preserve">в </w:t>
      </w:r>
      <w:r w:rsidRPr="00DB21A5">
        <w:rPr>
          <w:sz w:val="28"/>
          <w:szCs w:val="28"/>
        </w:rPr>
        <w:t xml:space="preserve">зарубежные страны с познавательной целью и т.д.), разрабатываются новые маршруты туров. </w:t>
      </w:r>
    </w:p>
    <w:p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Однако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современное развитие туризма в России характеризуется наличием глубоких противоречий в его организационной структуре, в направленности развития, в состоянии качественных и количественных характеристик.</w:t>
      </w:r>
    </w:p>
    <w:p w:rsidR="00F01AB2" w:rsidRPr="00DB21A5" w:rsidRDefault="00F01A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 менее привлекателен как туристская дестинация и Краснодарский край, особенно в свете предстоящей в 2014 году зимней Олимпиады в г. Сочи.</w:t>
      </w:r>
    </w:p>
    <w:p w:rsidR="00935DFD" w:rsidRPr="00DB21A5" w:rsidRDefault="00935DFD" w:rsidP="00EF54B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B21A5">
        <w:rPr>
          <w:iCs/>
          <w:sz w:val="28"/>
        </w:rPr>
        <w:t>Объектом нашего</w:t>
      </w:r>
      <w:r w:rsidR="00EF54B7" w:rsidRPr="00DB21A5">
        <w:rPr>
          <w:sz w:val="28"/>
        </w:rPr>
        <w:t xml:space="preserve"> </w:t>
      </w:r>
      <w:r w:rsidRPr="00DB21A5">
        <w:rPr>
          <w:iCs/>
          <w:sz w:val="28"/>
        </w:rPr>
        <w:t xml:space="preserve">исследования </w:t>
      </w:r>
      <w:r w:rsidRPr="00DB21A5">
        <w:rPr>
          <w:sz w:val="28"/>
        </w:rPr>
        <w:t>является международный туризм.</w:t>
      </w:r>
    </w:p>
    <w:p w:rsidR="00935DFD" w:rsidRPr="00DB21A5" w:rsidRDefault="00935DFD" w:rsidP="00EF54B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B21A5">
        <w:rPr>
          <w:iCs/>
          <w:sz w:val="28"/>
        </w:rPr>
        <w:t>Предметом исследования</w:t>
      </w:r>
      <w:r w:rsidRPr="00DB21A5">
        <w:rPr>
          <w:sz w:val="28"/>
        </w:rPr>
        <w:t xml:space="preserve"> является </w:t>
      </w:r>
      <w:r w:rsidRPr="00DB21A5">
        <w:rPr>
          <w:sz w:val="28"/>
          <w:szCs w:val="28"/>
        </w:rPr>
        <w:t>развитие международного туризма в Краснодарском крае.</w:t>
      </w:r>
    </w:p>
    <w:p w:rsidR="00935DFD" w:rsidRPr="00DB21A5" w:rsidRDefault="00935DFD" w:rsidP="00EF54B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B21A5">
        <w:rPr>
          <w:iCs/>
          <w:sz w:val="28"/>
        </w:rPr>
        <w:t>Цель исследования</w:t>
      </w:r>
      <w:r w:rsidRPr="00DB21A5">
        <w:rPr>
          <w:sz w:val="28"/>
        </w:rPr>
        <w:t xml:space="preserve"> – анализ состояния развития международного туризма в Краснодарском крае.</w:t>
      </w:r>
    </w:p>
    <w:p w:rsidR="00EF54B7" w:rsidRPr="00DB21A5" w:rsidRDefault="00935DFD" w:rsidP="00EF54B7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В ходе подготовки выпускной квалификационной работы в ней были представлены и решены следующие задачи: </w:t>
      </w:r>
    </w:p>
    <w:p w:rsidR="00935DFD" w:rsidRPr="00DB21A5" w:rsidRDefault="00935DFD" w:rsidP="00EF54B7">
      <w:pPr>
        <w:numPr>
          <w:ilvl w:val="0"/>
          <w:numId w:val="46"/>
        </w:numPr>
        <w:shd w:val="clear" w:color="auto" w:fill="FFFFFF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Раскрыть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</w:rPr>
        <w:t>роль международного туризма в экономике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</w:rPr>
        <w:t>отдельных стран и регионов мира.</w:t>
      </w:r>
    </w:p>
    <w:p w:rsidR="00935DFD" w:rsidRPr="00DB21A5" w:rsidRDefault="00935DFD" w:rsidP="00EF54B7">
      <w:pPr>
        <w:numPr>
          <w:ilvl w:val="0"/>
          <w:numId w:val="46"/>
        </w:numPr>
        <w:shd w:val="clear" w:color="auto" w:fill="FFFFFF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Изучить место международного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туризма в экономике России.</w:t>
      </w:r>
    </w:p>
    <w:p w:rsidR="00935DFD" w:rsidRPr="00DB21A5" w:rsidRDefault="00935DFD" w:rsidP="00EF54B7">
      <w:pPr>
        <w:numPr>
          <w:ilvl w:val="0"/>
          <w:numId w:val="46"/>
        </w:numPr>
        <w:shd w:val="clear" w:color="auto" w:fill="FFFFFF"/>
        <w:autoSpaceDN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B21A5">
        <w:rPr>
          <w:sz w:val="28"/>
          <w:szCs w:val="28"/>
        </w:rPr>
        <w:t>Определить состояние и перспективы развития международного туризма в Краснодарском крае.</w:t>
      </w:r>
    </w:p>
    <w:p w:rsidR="00935DFD" w:rsidRPr="00DB21A5" w:rsidRDefault="00935DFD" w:rsidP="00EF54B7">
      <w:pPr>
        <w:pStyle w:val="a4"/>
        <w:widowControl w:val="0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DB21A5">
        <w:rPr>
          <w:b w:val="0"/>
          <w:sz w:val="28"/>
          <w:szCs w:val="28"/>
        </w:rPr>
        <w:t>В настоящей выпускной квалификационной работе применялся</w:t>
      </w:r>
      <w:r w:rsidR="00EF54B7" w:rsidRPr="00DB21A5">
        <w:rPr>
          <w:b w:val="0"/>
          <w:sz w:val="28"/>
          <w:szCs w:val="28"/>
        </w:rPr>
        <w:t xml:space="preserve"> </w:t>
      </w:r>
      <w:r w:rsidRPr="00DB21A5">
        <w:rPr>
          <w:b w:val="0"/>
          <w:sz w:val="28"/>
          <w:szCs w:val="28"/>
        </w:rPr>
        <w:t>анализ и обобщение научной и специальной литературы, статистических материалов ВТО, РАТА,</w:t>
      </w:r>
      <w:r w:rsidR="00EF54B7" w:rsidRPr="00DB21A5">
        <w:rPr>
          <w:b w:val="0"/>
          <w:sz w:val="28"/>
          <w:szCs w:val="28"/>
        </w:rPr>
        <w:t xml:space="preserve"> </w:t>
      </w:r>
      <w:r w:rsidRPr="00DB21A5">
        <w:rPr>
          <w:b w:val="0"/>
          <w:sz w:val="28"/>
          <w:szCs w:val="28"/>
        </w:rPr>
        <w:t>публикаций в Интернет.</w:t>
      </w:r>
      <w:r w:rsidR="00373432" w:rsidRPr="00DB21A5">
        <w:rPr>
          <w:b w:val="0"/>
          <w:sz w:val="28"/>
          <w:szCs w:val="28"/>
        </w:rPr>
        <w:t xml:space="preserve"> На этой основе ретроспективно представлено состояние развития международно</w:t>
      </w:r>
      <w:r w:rsidR="0032684A" w:rsidRPr="00DB21A5">
        <w:rPr>
          <w:b w:val="0"/>
          <w:sz w:val="28"/>
          <w:szCs w:val="28"/>
        </w:rPr>
        <w:t xml:space="preserve">го туризма с 90-х годов </w:t>
      </w:r>
      <w:r w:rsidR="0032684A" w:rsidRPr="00DB21A5">
        <w:rPr>
          <w:b w:val="0"/>
          <w:sz w:val="28"/>
          <w:szCs w:val="28"/>
          <w:lang w:val="en-US"/>
        </w:rPr>
        <w:t>XX</w:t>
      </w:r>
      <w:r w:rsidR="00373432" w:rsidRPr="00DB21A5">
        <w:rPr>
          <w:b w:val="0"/>
          <w:sz w:val="28"/>
          <w:szCs w:val="28"/>
        </w:rPr>
        <w:t xml:space="preserve"> века до </w:t>
      </w:r>
      <w:smartTag w:uri="urn:schemas-microsoft-com:office:smarttags" w:element="metricconverter">
        <w:smartTagPr>
          <w:attr w:name="ProductID" w:val="2009 г"/>
        </w:smartTagPr>
        <w:r w:rsidR="00373432" w:rsidRPr="00DB21A5">
          <w:rPr>
            <w:b w:val="0"/>
            <w:sz w:val="28"/>
            <w:szCs w:val="28"/>
          </w:rPr>
          <w:t>2009 г</w:t>
        </w:r>
      </w:smartTag>
      <w:r w:rsidR="00373432" w:rsidRPr="00DB21A5">
        <w:rPr>
          <w:b w:val="0"/>
          <w:sz w:val="28"/>
          <w:szCs w:val="28"/>
        </w:rPr>
        <w:t>. на глобальном, региональном и локальном уровне.</w:t>
      </w:r>
    </w:p>
    <w:p w:rsidR="00935DFD" w:rsidRPr="00DB21A5" w:rsidRDefault="00EF54B7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4" w:name="_Toc288490941"/>
      <w:r w:rsidRPr="00DB21A5">
        <w:rPr>
          <w:sz w:val="28"/>
        </w:rPr>
        <w:br w:type="page"/>
      </w:r>
      <w:r w:rsidR="00935DFD" w:rsidRPr="00DB21A5">
        <w:rPr>
          <w:sz w:val="28"/>
        </w:rPr>
        <w:t>1 МЕЖДУНАРОДНЫЙ ТУРИЗМ</w:t>
      </w:r>
      <w:r w:rsidRPr="00DB21A5">
        <w:rPr>
          <w:sz w:val="28"/>
        </w:rPr>
        <w:t xml:space="preserve"> </w:t>
      </w:r>
      <w:r w:rsidR="00935DFD" w:rsidRPr="00DB21A5">
        <w:rPr>
          <w:sz w:val="28"/>
        </w:rPr>
        <w:t>И</w:t>
      </w:r>
      <w:r w:rsidRPr="00DB21A5">
        <w:rPr>
          <w:sz w:val="28"/>
        </w:rPr>
        <w:t xml:space="preserve"> </w:t>
      </w:r>
      <w:r w:rsidR="00935DFD" w:rsidRPr="00DB21A5">
        <w:rPr>
          <w:sz w:val="28"/>
        </w:rPr>
        <w:t>ЕГО</w:t>
      </w:r>
      <w:r w:rsidRPr="00DB21A5">
        <w:rPr>
          <w:sz w:val="28"/>
        </w:rPr>
        <w:t xml:space="preserve"> </w:t>
      </w:r>
      <w:r w:rsidR="00935DFD" w:rsidRPr="00DB21A5">
        <w:rPr>
          <w:sz w:val="28"/>
        </w:rPr>
        <w:t>РОЛЬ В МИРОВОЙ</w:t>
      </w:r>
      <w:bookmarkEnd w:id="4"/>
      <w:r w:rsidR="00935DFD" w:rsidRPr="00DB21A5">
        <w:rPr>
          <w:sz w:val="28"/>
        </w:rPr>
        <w:t xml:space="preserve"> </w:t>
      </w:r>
      <w:bookmarkStart w:id="5" w:name="_Toc288490942"/>
      <w:r w:rsidR="00935DFD" w:rsidRPr="00DB21A5">
        <w:rPr>
          <w:sz w:val="28"/>
        </w:rPr>
        <w:t>ЭКОНОМИКЕ</w:t>
      </w:r>
      <w:bookmarkEnd w:id="5"/>
    </w:p>
    <w:p w:rsidR="00F01AB2" w:rsidRPr="00DB21A5" w:rsidRDefault="00F01AB2" w:rsidP="00EF54B7">
      <w:pPr>
        <w:spacing w:line="360" w:lineRule="auto"/>
        <w:ind w:firstLine="709"/>
        <w:jc w:val="both"/>
        <w:outlineLvl w:val="0"/>
        <w:rPr>
          <w:sz w:val="28"/>
        </w:rPr>
      </w:pPr>
    </w:p>
    <w:p w:rsidR="00935DFD" w:rsidRPr="00DB21A5" w:rsidRDefault="00935DFD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6" w:name="_Toc288490943"/>
      <w:r w:rsidRPr="00DB21A5">
        <w:rPr>
          <w:sz w:val="28"/>
        </w:rPr>
        <w:t>1.1 Международный туризм: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понятие и классификация</w:t>
      </w:r>
      <w:bookmarkEnd w:id="6"/>
      <w:r w:rsidRPr="00DB21A5">
        <w:rPr>
          <w:sz w:val="28"/>
        </w:rPr>
        <w:t xml:space="preserve"> </w:t>
      </w:r>
    </w:p>
    <w:p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EF54B7" w:rsidRPr="00DB21A5" w:rsidRDefault="00F01A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Туризм занимает значительное место в международных отношениях. Около 500 млн. человек ежегодно посещают зарубежные страны в туристических целях. Международный туризм является не только популярным видом отдыха, но и активно развивающейся сферой мировой экономики.</w:t>
      </w:r>
    </w:p>
    <w:p w:rsidR="00F01AB2" w:rsidRPr="00DB21A5" w:rsidRDefault="00F01A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Однако информация о развитии международного туризма не является абсолютно точной, поскольку достаточно сложно измерить туристические потоки. Из-за отсутствия единого способа их учета значительно осложняется сопоставление статистических данных между странами.</w:t>
      </w:r>
    </w:p>
    <w:p w:rsidR="00F01AB2" w:rsidRPr="00DB21A5" w:rsidRDefault="00F01A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Кроме того, понятие «туризм» имеет несколько расплывчатый характер. Во-первых, туризмом считается временное перемещение людей из мест, где они обычно проживают и работают, в другие места. Под «временным перемещением» условно понимается период до одного года. Во-вторых, согласно международной статистике к иностранным туристам относятся лица, посещающие другую страну (как минимум с одним ночлегом) с любой целью, кроме профессиональной деятельности, оплачиваемой в этой стране.</w:t>
      </w:r>
    </w:p>
    <w:p w:rsidR="00F01AB2" w:rsidRPr="00DB21A5" w:rsidRDefault="00F01A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В положении о лицензировании международной туристической деятельности (от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95"/>
        </w:smartTagPr>
        <w:r w:rsidRPr="00DB21A5">
          <w:rPr>
            <w:sz w:val="28"/>
            <w:szCs w:val="28"/>
          </w:rPr>
          <w:t>12.12.95</w:t>
        </w:r>
      </w:smartTag>
      <w:r w:rsidRPr="00DB21A5">
        <w:rPr>
          <w:sz w:val="28"/>
          <w:szCs w:val="28"/>
        </w:rPr>
        <w:t xml:space="preserve"> №1222)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установлено, что под международной туристической деятельностью понимается прием иностранных туристов на территории Российской Федерации и направление туристов за рубеж. [</w:t>
      </w:r>
      <w:r w:rsidR="003A3716" w:rsidRPr="00DB21A5">
        <w:rPr>
          <w:sz w:val="28"/>
          <w:szCs w:val="28"/>
        </w:rPr>
        <w:t>1</w:t>
      </w:r>
      <w:r w:rsidRPr="00DB21A5">
        <w:rPr>
          <w:sz w:val="28"/>
          <w:szCs w:val="28"/>
        </w:rPr>
        <w:t>]</w:t>
      </w:r>
      <w:r w:rsidR="00B7144C" w:rsidRPr="00DB21A5">
        <w:rPr>
          <w:sz w:val="28"/>
          <w:szCs w:val="28"/>
        </w:rPr>
        <w:t xml:space="preserve">, </w:t>
      </w:r>
      <w:r w:rsidRPr="00DB21A5">
        <w:rPr>
          <w:sz w:val="28"/>
          <w:szCs w:val="28"/>
        </w:rPr>
        <w:t>Федеральный закон «Об основах туристской деятельности в РФ» гласит, что «туризм - это временные выезды (путешествия) граждан РФ, иностранных граждан и лиц без гражданства с постоянного места жительства в оздоровительных, познавательных, спортивных, религиозных,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профессионально-деловых и иных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целях без занятия оплачиваемой деятельностью в стране (месте) временного пребывания». [</w:t>
      </w:r>
      <w:r w:rsidR="00F92FB8" w:rsidRPr="00DB21A5">
        <w:rPr>
          <w:sz w:val="28"/>
          <w:szCs w:val="28"/>
        </w:rPr>
        <w:t>3</w:t>
      </w:r>
      <w:r w:rsidRPr="00DB21A5">
        <w:rPr>
          <w:sz w:val="28"/>
          <w:szCs w:val="28"/>
        </w:rPr>
        <w:t>]</w:t>
      </w:r>
    </w:p>
    <w:p w:rsidR="00A01890" w:rsidRPr="00DB21A5" w:rsidRDefault="00A01890" w:rsidP="00EF54B7">
      <w:pPr>
        <w:spacing w:line="360" w:lineRule="auto"/>
        <w:ind w:firstLine="709"/>
        <w:jc w:val="both"/>
        <w:rPr>
          <w:sz w:val="28"/>
        </w:rPr>
      </w:pPr>
      <w:bookmarkStart w:id="7" w:name="_Toc437070911"/>
      <w:bookmarkStart w:id="8" w:name="_Toc437071127"/>
      <w:bookmarkStart w:id="9" w:name="_Toc437075644"/>
      <w:bookmarkStart w:id="10" w:name="_Toc437076546"/>
      <w:bookmarkStart w:id="11" w:name="_Toc437076841"/>
      <w:bookmarkStart w:id="12" w:name="_Toc437077007"/>
      <w:r w:rsidRPr="00DB21A5">
        <w:rPr>
          <w:sz w:val="28"/>
        </w:rPr>
        <w:t>Значение туризма в мире постоянно возрастает, что связано с возросшим влиянием туризма на экономику отдельной страны. В экономике отдельной страны международный туризм выполняет ряд важных функций:</w:t>
      </w:r>
    </w:p>
    <w:p w:rsidR="00A01890" w:rsidRPr="00DB21A5" w:rsidRDefault="00A01890" w:rsidP="00EF54B7">
      <w:pPr>
        <w:numPr>
          <w:ilvl w:val="0"/>
          <w:numId w:val="18"/>
        </w:num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</w:rPr>
      </w:pPr>
      <w:r w:rsidRPr="00DB21A5">
        <w:rPr>
          <w:sz w:val="28"/>
        </w:rPr>
        <w:t>Международный туризм - источник валютных поступлений для страны и средство для обеспечения занятости.</w:t>
      </w:r>
    </w:p>
    <w:p w:rsidR="00A01890" w:rsidRPr="00DB21A5" w:rsidRDefault="00A01890" w:rsidP="00EF54B7">
      <w:pPr>
        <w:numPr>
          <w:ilvl w:val="0"/>
          <w:numId w:val="18"/>
        </w:num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</w:rPr>
      </w:pPr>
      <w:r w:rsidRPr="00DB21A5">
        <w:rPr>
          <w:sz w:val="28"/>
        </w:rPr>
        <w:t>Международный туризм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расширяет вклады в платежный баланс и ВНП страны.</w:t>
      </w:r>
    </w:p>
    <w:p w:rsidR="00A01890" w:rsidRPr="00DB21A5" w:rsidRDefault="00A01890" w:rsidP="00EF54B7">
      <w:pPr>
        <w:numPr>
          <w:ilvl w:val="0"/>
          <w:numId w:val="18"/>
        </w:num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</w:rPr>
      </w:pPr>
      <w:r w:rsidRPr="00DB21A5">
        <w:rPr>
          <w:sz w:val="28"/>
        </w:rPr>
        <w:t>Международный туризм способствует диверсификации экономики, создавая отрасли, обслуживающие сферу туризма.</w:t>
      </w:r>
    </w:p>
    <w:p w:rsidR="00A01890" w:rsidRPr="00DB21A5" w:rsidRDefault="00A01890" w:rsidP="00EF54B7">
      <w:pPr>
        <w:numPr>
          <w:ilvl w:val="0"/>
          <w:numId w:val="18"/>
        </w:numPr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</w:rPr>
      </w:pPr>
      <w:r w:rsidRPr="00DB21A5">
        <w:rPr>
          <w:sz w:val="28"/>
        </w:rPr>
        <w:t>С ростом занятости в сфере туризма растут доходы населения и повышается уровень благосостояния нации.</w:t>
      </w:r>
    </w:p>
    <w:p w:rsidR="000F6019" w:rsidRPr="00DB21A5" w:rsidRDefault="000F6019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Одна из особенностей международного туризма состоит в том, что он носит экономический характер и раскрывается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через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влияние,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какое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международный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туризм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оказывает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 платежные балансы страны. Иностранные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туристы,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оплачивая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товары,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услуги, обеспечивают поступление валюты в бюджет страны и тем самым активизируют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её платежный баланс.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Поэтому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приезд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иностранных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туристов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получил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название активного туризма. Напротив, выезд туристов сопряжен с оттоком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национальной денежной валюты из страны их постоянного проживания.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Международные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платежи по туристским операциям такого рода фиксируются в пассив платежного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баланса страны - поставщика туристов, а сам туризм именуется пассивным.</w:t>
      </w:r>
    </w:p>
    <w:p w:rsidR="000F6019" w:rsidRPr="00DB21A5" w:rsidRDefault="000F6019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Деление на активный 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пассивный,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исходя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из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особенностей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отражения финансовых результатов туристской деятельности в платежном балансе,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присуще только международному туризму.</w:t>
      </w:r>
    </w:p>
    <w:p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В международном туризме выделяют две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формы: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въездной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выездной.</w:t>
      </w:r>
    </w:p>
    <w:p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Различают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страну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происхождения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туриста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страну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назначения,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куда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он прибывает. В первом случае речь идет 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выездном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туризме,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втором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–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 въездном туризме.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Эти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термины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используются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применительно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к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 xml:space="preserve">зарубежному путешествию в начале поездки. </w:t>
      </w:r>
    </w:p>
    <w:p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Внутренний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въездной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туризм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соотносится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 категорией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национального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производства.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Он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соответствует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совокупному внутреннему туристскому потреблению, т. е. суммарным расходам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внутренних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 иностранных туристов</w:t>
      </w:r>
      <w:r w:rsidR="00740692" w:rsidRPr="00DB21A5">
        <w:rPr>
          <w:sz w:val="28"/>
        </w:rPr>
        <w:t xml:space="preserve"> </w:t>
      </w:r>
      <w:r w:rsidR="00740692" w:rsidRPr="00DB21A5">
        <w:rPr>
          <w:sz w:val="28"/>
          <w:szCs w:val="28"/>
        </w:rPr>
        <w:t>[35].</w:t>
      </w:r>
    </w:p>
    <w:p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Концепция международного,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национального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туризма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пределах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страны может быть использована на 4-х уровнях: глобальном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(в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масштабах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планеты), региональном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(применительно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к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группе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стран),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страновом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местном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(в границах отдельно взятого района какой-либо страны).</w:t>
      </w:r>
    </w:p>
    <w:p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Другая классификация туризма основывается на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целях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путешествия.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Она носит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дискуссионный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характер.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Исследователи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расходятся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мнении.</w:t>
      </w:r>
    </w:p>
    <w:p w:rsidR="007202F7" w:rsidRPr="00DB21A5" w:rsidRDefault="007202F7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Большинство авторов </w:t>
      </w:r>
      <w:r w:rsidR="00D24293" w:rsidRPr="00DB21A5">
        <w:rPr>
          <w:sz w:val="28"/>
        </w:rPr>
        <w:t>классифицирует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путешествия</w:t>
      </w:r>
      <w:r w:rsidR="00EF54B7" w:rsidRPr="00DB21A5">
        <w:rPr>
          <w:sz w:val="28"/>
        </w:rPr>
        <w:t xml:space="preserve"> </w:t>
      </w:r>
      <w:r w:rsidR="00D24293" w:rsidRPr="00DB21A5">
        <w:rPr>
          <w:sz w:val="28"/>
        </w:rPr>
        <w:t xml:space="preserve">как </w:t>
      </w:r>
      <w:r w:rsidRPr="00DB21A5">
        <w:rPr>
          <w:sz w:val="28"/>
        </w:rPr>
        <w:t>развлечение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отдых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одной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 xml:space="preserve">стороны и </w:t>
      </w:r>
      <w:r w:rsidR="00D24293" w:rsidRPr="00DB21A5">
        <w:rPr>
          <w:sz w:val="28"/>
        </w:rPr>
        <w:t xml:space="preserve">как </w:t>
      </w:r>
      <w:r w:rsidRPr="00DB21A5">
        <w:rPr>
          <w:sz w:val="28"/>
        </w:rPr>
        <w:t>делов</w:t>
      </w:r>
      <w:r w:rsidR="00D24293" w:rsidRPr="00DB21A5">
        <w:rPr>
          <w:sz w:val="28"/>
        </w:rPr>
        <w:t>ой</w:t>
      </w:r>
      <w:r w:rsidRPr="00DB21A5">
        <w:rPr>
          <w:sz w:val="28"/>
        </w:rPr>
        <w:t xml:space="preserve"> туризм – с другой </w:t>
      </w:r>
      <w:r w:rsidRPr="00DB21A5">
        <w:rPr>
          <w:sz w:val="28"/>
          <w:szCs w:val="28"/>
        </w:rPr>
        <w:t>[</w:t>
      </w:r>
      <w:r w:rsidR="000C1341" w:rsidRPr="00DB21A5">
        <w:rPr>
          <w:sz w:val="28"/>
          <w:szCs w:val="28"/>
        </w:rPr>
        <w:t>8,9</w:t>
      </w:r>
      <w:r w:rsidRPr="00DB21A5">
        <w:rPr>
          <w:sz w:val="28"/>
          <w:szCs w:val="28"/>
        </w:rPr>
        <w:t>,</w:t>
      </w:r>
      <w:r w:rsidR="00161509" w:rsidRPr="00DB21A5">
        <w:rPr>
          <w:sz w:val="28"/>
          <w:szCs w:val="28"/>
        </w:rPr>
        <w:t>1</w:t>
      </w:r>
      <w:r w:rsidR="000C1341" w:rsidRPr="00DB21A5">
        <w:rPr>
          <w:sz w:val="28"/>
          <w:szCs w:val="28"/>
        </w:rPr>
        <w:t>0</w:t>
      </w:r>
      <w:r w:rsidRPr="00DB21A5">
        <w:rPr>
          <w:sz w:val="28"/>
          <w:szCs w:val="28"/>
        </w:rPr>
        <w:t>,</w:t>
      </w:r>
      <w:r w:rsidR="000C1341" w:rsidRPr="00DB21A5">
        <w:rPr>
          <w:sz w:val="28"/>
          <w:szCs w:val="28"/>
        </w:rPr>
        <w:t>11,12</w:t>
      </w:r>
      <w:r w:rsidRPr="00DB21A5">
        <w:rPr>
          <w:sz w:val="28"/>
          <w:szCs w:val="28"/>
        </w:rPr>
        <w:t>,</w:t>
      </w:r>
      <w:r w:rsidR="001434E7" w:rsidRPr="00DB21A5">
        <w:rPr>
          <w:sz w:val="28"/>
          <w:szCs w:val="28"/>
        </w:rPr>
        <w:t>17</w:t>
      </w:r>
      <w:r w:rsidRPr="00DB21A5">
        <w:rPr>
          <w:sz w:val="28"/>
          <w:szCs w:val="28"/>
        </w:rPr>
        <w:t>,2</w:t>
      </w:r>
      <w:r w:rsidR="00063008" w:rsidRPr="00DB21A5">
        <w:rPr>
          <w:sz w:val="28"/>
          <w:szCs w:val="28"/>
        </w:rPr>
        <w:t>6</w:t>
      </w:r>
      <w:r w:rsidRPr="00DB21A5">
        <w:rPr>
          <w:sz w:val="28"/>
          <w:szCs w:val="28"/>
        </w:rPr>
        <w:t>,</w:t>
      </w:r>
      <w:r w:rsidR="00063008" w:rsidRPr="00DB21A5">
        <w:rPr>
          <w:sz w:val="28"/>
          <w:szCs w:val="28"/>
        </w:rPr>
        <w:t>27</w:t>
      </w:r>
      <w:r w:rsidRPr="00DB21A5">
        <w:rPr>
          <w:sz w:val="28"/>
          <w:szCs w:val="28"/>
        </w:rPr>
        <w:t>].</w:t>
      </w:r>
    </w:p>
    <w:p w:rsidR="001E2C9F" w:rsidRPr="00DB21A5" w:rsidRDefault="001E2C9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литературе существует классификация туризма, основанная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на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других признаках. Одни из них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относятся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к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туристскому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путешествию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позволяют описать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его,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исходя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из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организации,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комплекса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предлагаемых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услуг, продолжительности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дальности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поездки.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Другие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характеризуют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 демографической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социально-экономической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точек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зрения: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виду используемых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ресурсов,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источникам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финансирования,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возрастному составу,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числу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участников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путешествия,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способу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организации путешествия,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способу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размещения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туристов,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виду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использования транспортных средств и др.</w:t>
      </w:r>
    </w:p>
    <w:p w:rsidR="001E2C9F" w:rsidRPr="00DB21A5" w:rsidRDefault="0037343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По форме организации в </w:t>
      </w:r>
      <w:r w:rsidR="001E2C9F" w:rsidRPr="00DB21A5">
        <w:rPr>
          <w:sz w:val="28"/>
          <w:szCs w:val="28"/>
        </w:rPr>
        <w:t>настоящее время</w:t>
      </w:r>
      <w:r w:rsidRPr="00DB21A5">
        <w:rPr>
          <w:sz w:val="28"/>
          <w:szCs w:val="28"/>
        </w:rPr>
        <w:t xml:space="preserve"> в</w:t>
      </w:r>
      <w:r w:rsidR="001E2C9F" w:rsidRPr="00DB21A5">
        <w:rPr>
          <w:sz w:val="28"/>
          <w:szCs w:val="28"/>
        </w:rPr>
        <w:t xml:space="preserve"> международн</w:t>
      </w:r>
      <w:r w:rsidRPr="00DB21A5">
        <w:rPr>
          <w:sz w:val="28"/>
          <w:szCs w:val="28"/>
        </w:rPr>
        <w:t>ом</w:t>
      </w:r>
      <w:r w:rsidR="001E2C9F" w:rsidRPr="00DB21A5">
        <w:rPr>
          <w:sz w:val="28"/>
          <w:szCs w:val="28"/>
        </w:rPr>
        <w:t xml:space="preserve"> туризм</w:t>
      </w:r>
      <w:r w:rsidRPr="00DB21A5">
        <w:rPr>
          <w:sz w:val="28"/>
          <w:szCs w:val="28"/>
        </w:rPr>
        <w:t>е</w:t>
      </w:r>
      <w:r w:rsidR="001E2C9F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существует такие виды,</w:t>
      </w:r>
      <w:r w:rsidR="00D24293" w:rsidRPr="00DB21A5">
        <w:rPr>
          <w:sz w:val="28"/>
          <w:szCs w:val="28"/>
        </w:rPr>
        <w:t xml:space="preserve"> как</w:t>
      </w:r>
      <w:r w:rsidR="001E2C9F" w:rsidRPr="00DB21A5">
        <w:rPr>
          <w:sz w:val="28"/>
          <w:szCs w:val="28"/>
        </w:rPr>
        <w:t>:</w:t>
      </w:r>
    </w:p>
    <w:p w:rsidR="001E2C9F" w:rsidRPr="00DB21A5" w:rsidRDefault="001E2C9F" w:rsidP="00EF54B7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организованный и неорганизованный туризм</w:t>
      </w:r>
      <w:r w:rsidR="00D24293" w:rsidRPr="00DB21A5">
        <w:rPr>
          <w:sz w:val="28"/>
          <w:szCs w:val="28"/>
        </w:rPr>
        <w:t>;</w:t>
      </w:r>
    </w:p>
    <w:p w:rsidR="001E2C9F" w:rsidRPr="00DB21A5" w:rsidRDefault="001E2C9F" w:rsidP="00EF54B7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индивидуальный и групповой туризм</w:t>
      </w:r>
      <w:r w:rsidR="00D24293" w:rsidRPr="00DB21A5">
        <w:rPr>
          <w:sz w:val="28"/>
          <w:szCs w:val="28"/>
        </w:rPr>
        <w:t>;</w:t>
      </w:r>
    </w:p>
    <w:p w:rsidR="001E2C9F" w:rsidRPr="00DB21A5" w:rsidRDefault="001E2C9F" w:rsidP="00EF54B7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коммерческий и социальный туризм</w:t>
      </w:r>
      <w:r w:rsidR="00D24293" w:rsidRPr="00DB21A5">
        <w:rPr>
          <w:sz w:val="28"/>
          <w:szCs w:val="28"/>
        </w:rPr>
        <w:t>;</w:t>
      </w:r>
    </w:p>
    <w:p w:rsidR="001E2C9F" w:rsidRPr="00DB21A5" w:rsidRDefault="001E2C9F" w:rsidP="00EF54B7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массовый и элитарный туризм</w:t>
      </w:r>
      <w:r w:rsidR="00D24293" w:rsidRPr="00DB21A5">
        <w:rPr>
          <w:sz w:val="28"/>
          <w:szCs w:val="28"/>
        </w:rPr>
        <w:t>;</w:t>
      </w:r>
    </w:p>
    <w:p w:rsidR="00827117" w:rsidRPr="00DB21A5" w:rsidRDefault="001E2C9F" w:rsidP="00EF54B7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устойчивый и экологический туризм.</w:t>
      </w:r>
      <w:r w:rsidR="00EF54B7" w:rsidRPr="00DB21A5">
        <w:rPr>
          <w:sz w:val="28"/>
          <w:szCs w:val="28"/>
        </w:rPr>
        <w:t xml:space="preserve"> </w:t>
      </w:r>
      <w:r w:rsidR="00827117" w:rsidRPr="00DB21A5">
        <w:rPr>
          <w:sz w:val="28"/>
          <w:szCs w:val="28"/>
        </w:rPr>
        <w:t>[</w:t>
      </w:r>
      <w:r w:rsidR="00A01890" w:rsidRPr="00DB21A5">
        <w:rPr>
          <w:sz w:val="28"/>
          <w:szCs w:val="28"/>
        </w:rPr>
        <w:t>21,38</w:t>
      </w:r>
      <w:r w:rsidR="00827117" w:rsidRPr="00DB21A5">
        <w:rPr>
          <w:sz w:val="28"/>
          <w:szCs w:val="28"/>
        </w:rPr>
        <w:t>].</w:t>
      </w:r>
    </w:p>
    <w:p w:rsidR="00840C6E" w:rsidRDefault="00840C6E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13" w:name="_Toc288490944"/>
    </w:p>
    <w:p w:rsidR="00F527C5" w:rsidRPr="00DB21A5" w:rsidRDefault="00F527C5" w:rsidP="00EF54B7">
      <w:pPr>
        <w:spacing w:line="360" w:lineRule="auto"/>
        <w:ind w:firstLine="709"/>
        <w:jc w:val="both"/>
        <w:outlineLvl w:val="0"/>
        <w:rPr>
          <w:sz w:val="28"/>
        </w:rPr>
      </w:pPr>
      <w:r w:rsidRPr="00DB21A5">
        <w:rPr>
          <w:sz w:val="28"/>
        </w:rPr>
        <w:t>1.2 Развитие международного туризма</w:t>
      </w:r>
      <w:bookmarkEnd w:id="7"/>
      <w:bookmarkEnd w:id="8"/>
      <w:bookmarkEnd w:id="9"/>
      <w:bookmarkEnd w:id="10"/>
      <w:bookmarkEnd w:id="11"/>
      <w:bookmarkEnd w:id="12"/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во второй половине XX в.</w:t>
      </w:r>
      <w:bookmarkEnd w:id="13"/>
    </w:p>
    <w:p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60-70-х гг. международный туризм приобрел всемирный характер. В результате образовался мировой рынок, в котором участвуют все без исключения страны. В среднем около 65% всех международных туристических поездок приходится на Европу, около 20% — на Америку и около 15% на остальные регионы. На рисунке 1 отражена динамика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развития международного туризма с </w:t>
      </w:r>
      <w:smartTag w:uri="urn:schemas-microsoft-com:office:smarttags" w:element="metricconverter">
        <w:smartTagPr>
          <w:attr w:name="ProductID" w:val="1990 г"/>
        </w:smartTagPr>
        <w:r w:rsidRPr="00DB21A5">
          <w:rPr>
            <w:sz w:val="28"/>
            <w:szCs w:val="28"/>
          </w:rPr>
          <w:t>1990 г</w:t>
        </w:r>
      </w:smartTag>
      <w:r w:rsidRPr="00DB21A5">
        <w:rPr>
          <w:sz w:val="28"/>
          <w:szCs w:val="28"/>
        </w:rPr>
        <w:t xml:space="preserve">. Подробную статистическую информацию о развитии международного туризма можно найти также в статистическом сборнике </w:t>
      </w:r>
      <w:r w:rsidR="00FA2CC1" w:rsidRPr="00DB21A5">
        <w:rPr>
          <w:sz w:val="28"/>
          <w:szCs w:val="28"/>
        </w:rPr>
        <w:t>«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Tourism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Barometer</w:t>
      </w:r>
      <w:r w:rsidR="00FA2CC1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Edition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</w:rPr>
        <w:t>2008</w:t>
      </w:r>
      <w:r w:rsidR="00FA2CC1" w:rsidRPr="00DB21A5">
        <w:rPr>
          <w:sz w:val="28"/>
        </w:rPr>
        <w:t>»,</w:t>
      </w:r>
      <w:r w:rsidRPr="00DB21A5">
        <w:rPr>
          <w:sz w:val="28"/>
          <w:szCs w:val="28"/>
        </w:rPr>
        <w:t xml:space="preserve"> издаваемом Всемирной туристской организацией (ВТО) [</w:t>
      </w:r>
      <w:r w:rsidR="006F4949" w:rsidRPr="00DB21A5">
        <w:rPr>
          <w:sz w:val="28"/>
          <w:szCs w:val="28"/>
        </w:rPr>
        <w:t>14</w:t>
      </w:r>
      <w:r w:rsidRPr="00DB21A5">
        <w:rPr>
          <w:sz w:val="28"/>
          <w:szCs w:val="28"/>
        </w:rPr>
        <w:t>].</w:t>
      </w:r>
    </w:p>
    <w:p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Основными факторами, влияющими на развитие выездного туризма в высокоразвитых странах, являются экономические и социальные, прежде всего рост личных доходов граждан (потенциальных туристов) выше пределов, достаточных для удовлетворения необходимых потребностей.</w:t>
      </w:r>
    </w:p>
    <w:p w:rsidR="00EF54B7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 субъективным причинам относится деятельность государственных органов, регулирующих порядок въезда-выезда из страны и пребывания на ее территории иностранных граждан и др.</w:t>
      </w:r>
    </w:p>
    <w:p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международного туризма в странах, преимущественно принимающих туристов, обусловлено стремлением увеличить приток иностранной валюты и создать новые рабочие места. Многие страны посредством международного туризма пытаются решить проблемы платежного баланса.</w:t>
      </w:r>
    </w:p>
    <w:p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bCs/>
          <w:sz w:val="28"/>
        </w:rPr>
        <w:t xml:space="preserve">За последние 50 лет туризм стал одной из основных мировых индустрий. С 1950 по </w:t>
      </w:r>
      <w:smartTag w:uri="urn:schemas-microsoft-com:office:smarttags" w:element="metricconverter">
        <w:smartTagPr>
          <w:attr w:name="ProductID" w:val="2004 г"/>
        </w:smartTagPr>
        <w:r w:rsidRPr="00DB21A5">
          <w:rPr>
            <w:bCs/>
            <w:sz w:val="28"/>
          </w:rPr>
          <w:t>2004 г</w:t>
        </w:r>
      </w:smartTag>
      <w:r w:rsidRPr="00DB21A5">
        <w:rPr>
          <w:bCs/>
          <w:sz w:val="28"/>
        </w:rPr>
        <w:t>. мировые доходы от т</w:t>
      </w:r>
      <w:r w:rsidR="00042C54" w:rsidRPr="00DB21A5">
        <w:rPr>
          <w:bCs/>
          <w:sz w:val="28"/>
        </w:rPr>
        <w:t xml:space="preserve">уризма выросли в сотни раз — с </w:t>
      </w:r>
      <w:r w:rsidRPr="00DB21A5">
        <w:rPr>
          <w:bCs/>
          <w:sz w:val="28"/>
        </w:rPr>
        <w:t>2,1 м</w:t>
      </w:r>
      <w:r w:rsidR="00042C54" w:rsidRPr="00DB21A5">
        <w:rPr>
          <w:bCs/>
          <w:sz w:val="28"/>
        </w:rPr>
        <w:t>лрд</w:t>
      </w:r>
      <w:r w:rsidR="00EF54B7" w:rsidRPr="00DB21A5">
        <w:rPr>
          <w:bCs/>
          <w:sz w:val="28"/>
        </w:rPr>
        <w:t xml:space="preserve"> </w:t>
      </w:r>
      <w:r w:rsidR="00042C54" w:rsidRPr="00DB21A5">
        <w:rPr>
          <w:bCs/>
          <w:sz w:val="28"/>
        </w:rPr>
        <w:t xml:space="preserve">долларов до </w:t>
      </w:r>
      <w:r w:rsidRPr="00DB21A5">
        <w:rPr>
          <w:bCs/>
          <w:sz w:val="28"/>
        </w:rPr>
        <w:t>622,7 млрд</w:t>
      </w:r>
      <w:r w:rsidR="00042C54" w:rsidRPr="00DB21A5">
        <w:rPr>
          <w:bCs/>
          <w:sz w:val="28"/>
        </w:rPr>
        <w:t xml:space="preserve"> долларов</w:t>
      </w:r>
      <w:r w:rsidRPr="00DB21A5">
        <w:rPr>
          <w:bCs/>
          <w:sz w:val="28"/>
        </w:rPr>
        <w:t xml:space="preserve">. К </w:t>
      </w:r>
      <w:smartTag w:uri="urn:schemas-microsoft-com:office:smarttags" w:element="metricconverter">
        <w:smartTagPr>
          <w:attr w:name="ProductID" w:val="2006 г"/>
        </w:smartTagPr>
        <w:r w:rsidRPr="00DB21A5">
          <w:rPr>
            <w:bCs/>
            <w:sz w:val="28"/>
          </w:rPr>
          <w:t>2006 г</w:t>
        </w:r>
      </w:smartTag>
      <w:r w:rsidRPr="00DB21A5">
        <w:rPr>
          <w:bCs/>
          <w:sz w:val="28"/>
        </w:rPr>
        <w:t xml:space="preserve">. сектор туризма и путешествий обеспечил до 10,3% мирового ВВП, в индустрии было занято 234 млн. человек, или 8,2% всего работоспособного населения земли </w:t>
      </w:r>
      <w:r w:rsidRPr="00DB21A5">
        <w:rPr>
          <w:sz w:val="28"/>
          <w:szCs w:val="28"/>
        </w:rPr>
        <w:t>[</w:t>
      </w:r>
      <w:r w:rsidR="006F4949" w:rsidRPr="00DB21A5">
        <w:rPr>
          <w:sz w:val="28"/>
          <w:szCs w:val="28"/>
        </w:rPr>
        <w:t>14</w:t>
      </w:r>
      <w:r w:rsidRPr="00DB21A5">
        <w:rPr>
          <w:sz w:val="28"/>
          <w:szCs w:val="28"/>
        </w:rPr>
        <w:t xml:space="preserve">]. </w:t>
      </w:r>
    </w:p>
    <w:p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целом 2006 год стал рекордным для мировой туристской индустрии в связи с ростом туристских прибытий на 43 миллиона, или на 5,4%, по сравнению с 2005 годом. Из них 22 миллиона приходятся на Европу, 12 миллионов – на Азиатско-Тихоокеанский регион и по 3 миллиона на Америку, Африку и Ближний Восток.</w:t>
      </w:r>
      <w:r w:rsidR="00EF54B7" w:rsidRPr="00DB21A5">
        <w:rPr>
          <w:sz w:val="28"/>
          <w:szCs w:val="28"/>
        </w:rPr>
        <w:t xml:space="preserve"> </w:t>
      </w:r>
    </w:p>
    <w:p w:rsidR="00115FA2" w:rsidRPr="00DB21A5" w:rsidRDefault="00115FA2" w:rsidP="00EF54B7">
      <w:pPr>
        <w:spacing w:line="360" w:lineRule="auto"/>
        <w:ind w:firstLine="709"/>
        <w:jc w:val="both"/>
        <w:rPr>
          <w:sz w:val="28"/>
        </w:rPr>
      </w:pPr>
    </w:p>
    <w:p w:rsidR="00F527C5" w:rsidRPr="00DB21A5" w:rsidRDefault="00E16263" w:rsidP="00840C6E">
      <w:pPr>
        <w:pStyle w:val="a6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63.25pt">
            <v:imagedata r:id="rId7" o:title=""/>
            <o:lock v:ext="edit" aspectratio="f"/>
          </v:shape>
        </w:pict>
      </w:r>
    </w:p>
    <w:p w:rsidR="00EF54B7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Рисунок 1- Рост прибытий туристов в мире и суммарный экспортный доход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с 1990 по 2007 гг. </w:t>
      </w:r>
      <w:r w:rsidRPr="00DB21A5">
        <w:rPr>
          <w:sz w:val="28"/>
          <w:szCs w:val="28"/>
          <w:lang w:val="en-US"/>
        </w:rPr>
        <w:t>(</w:t>
      </w:r>
      <w:r w:rsidRPr="00DB21A5">
        <w:rPr>
          <w:sz w:val="28"/>
          <w:szCs w:val="28"/>
        </w:rPr>
        <w:t>отчет</w:t>
      </w:r>
      <w:r w:rsidRPr="00DB21A5">
        <w:rPr>
          <w:sz w:val="28"/>
          <w:szCs w:val="28"/>
          <w:lang w:val="en-US"/>
        </w:rPr>
        <w:t xml:space="preserve"> </w:t>
      </w:r>
      <w:r w:rsidRPr="00DB21A5">
        <w:rPr>
          <w:sz w:val="28"/>
          <w:szCs w:val="28"/>
        </w:rPr>
        <w:t>ВТО</w:t>
      </w:r>
      <w:r w:rsidRPr="00DB21A5">
        <w:rPr>
          <w:sz w:val="28"/>
          <w:szCs w:val="28"/>
          <w:lang w:val="en-US"/>
        </w:rPr>
        <w:t xml:space="preserve"> </w:t>
      </w:r>
      <w:r w:rsidRPr="00DB21A5">
        <w:rPr>
          <w:sz w:val="28"/>
          <w:szCs w:val="28"/>
        </w:rPr>
        <w:t>за</w:t>
      </w:r>
      <w:r w:rsidRPr="00DB21A5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B21A5">
          <w:rPr>
            <w:sz w:val="28"/>
            <w:szCs w:val="28"/>
            <w:lang w:val="en-US"/>
          </w:rPr>
          <w:t xml:space="preserve">2008 </w:t>
        </w:r>
        <w:r w:rsidRPr="00DB21A5">
          <w:rPr>
            <w:sz w:val="28"/>
            <w:szCs w:val="28"/>
          </w:rPr>
          <w:t>г</w:t>
        </w:r>
      </w:smartTag>
      <w:r w:rsidRPr="00DB21A5">
        <w:rPr>
          <w:sz w:val="28"/>
          <w:szCs w:val="28"/>
          <w:lang w:val="en-US"/>
        </w:rPr>
        <w:t xml:space="preserve">. 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  <w:lang w:val="en-US"/>
        </w:rPr>
        <w:t xml:space="preserve"> Tourism Barometer. Edition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</w:rPr>
        <w:t>2008)</w:t>
      </w:r>
    </w:p>
    <w:p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Наибольшее количество туристских прибытий зафиксировано в европейском регионе благодаря объективным историческим и социально-экономическим факторам. Более чем на 9% увеличилось число туристских посещений в Африку, что является самым высоким показателем роста туристских посещений 2006 года. Динамично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развивается также Азиатско-Тихоокеанский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регион, открывший за последние десятилетия многие важные туристские направления и центры.</w:t>
      </w:r>
    </w:p>
    <w:p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Основными целями международных туристических прибытий в 2006 году являлись следующие: более половины – 430 миллионов, или 51%, составили поездки с целью отдыха и рекреации, деловой туризм - 131 миллион, или 16%, остальные прибытия пришлись на другие цели, такие как посещения друзей и родственников, паломничество, поездки с целью оздоровления и пр.</w:t>
      </w:r>
      <w:r w:rsidR="00EF54B7" w:rsidRPr="00DB21A5">
        <w:rPr>
          <w:sz w:val="28"/>
          <w:szCs w:val="28"/>
        </w:rPr>
        <w:t xml:space="preserve"> </w:t>
      </w:r>
    </w:p>
    <w:p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Следует подчеркнуть, что успехи многих стран в развитии туризма в 2006 году связаны прежде всего с проведением крупных международных событийных мероприятий. К ним относятся как спортивные, так и культурные события, такие как Зимние Олимпийские Игры в Турине, чемпионат мира по футболу в Германии, празднование 400-летия со дня рождения Рембрандта, 250-летия со дня рождения Моцарта, 125-летия со дня рождения Пикассо и многое другое.</w:t>
      </w:r>
    </w:p>
    <w:p w:rsidR="00115FA2" w:rsidRPr="00DB21A5" w:rsidRDefault="00115FA2" w:rsidP="00EF54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21A5">
        <w:rPr>
          <w:sz w:val="28"/>
          <w:szCs w:val="28"/>
        </w:rPr>
        <w:t>Таким образом, анализ данных по международным туристским прибытиям и поступлениям от туризма за 2006 год показывает, что мировой туризм в целом не только сохранил свои позиции, но и существенно улучшил их. Согласно предварительным данным динамика международных туристских прибытий и поступлений в целом сохранилась и в 2007 году.</w:t>
      </w:r>
    </w:p>
    <w:p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Согласно данным ВТО в мире насчитывается 15 стран, специализирующихся на туристических услугах, в которых поступления от туризма превышают доходы от экспорта, нередко во много раз. К ним относятся небольшие островные государства в зоне влажных субтропиков и тропиков — Барбадос, Сейшельские острова и др. У 45 стран поступления от туризма превышают 1/4 часть от объема экспорта. Это в основном развивающиеся государства со слабо развитой экономикой. Исключение составляют Австрия, Испания, Португалия и др. [</w:t>
      </w:r>
      <w:r w:rsidR="000C1341" w:rsidRPr="00DB21A5">
        <w:rPr>
          <w:sz w:val="28"/>
          <w:szCs w:val="28"/>
        </w:rPr>
        <w:t>12</w:t>
      </w:r>
      <w:r w:rsidR="00042C54" w:rsidRPr="00DB21A5">
        <w:rPr>
          <w:sz w:val="28"/>
          <w:szCs w:val="28"/>
        </w:rPr>
        <w:t>, с.256</w:t>
      </w:r>
      <w:r w:rsidRPr="00DB21A5">
        <w:rPr>
          <w:sz w:val="28"/>
          <w:szCs w:val="28"/>
        </w:rPr>
        <w:t>]</w:t>
      </w:r>
      <w:r w:rsidR="00042C54" w:rsidRPr="00DB21A5">
        <w:rPr>
          <w:sz w:val="28"/>
          <w:szCs w:val="28"/>
        </w:rPr>
        <w:t>.</w:t>
      </w:r>
    </w:p>
    <w:p w:rsidR="00115FA2" w:rsidRPr="00DB21A5" w:rsidRDefault="00115FA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Под поступлениями от международного туризма понимается плата за товары и услуги, произведенная иностранными туристами во время их пребывания в стране, за исключением прибыли от дополнительной занятости и оплаты международного транспорта.</w:t>
      </w:r>
    </w:p>
    <w:p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Международные туристические расходы включают оплату продуктов и услуг, произведенных жителями данной страны за границей</w:t>
      </w:r>
      <w:r w:rsidR="00D24293" w:rsidRPr="00DB21A5">
        <w:rPr>
          <w:sz w:val="28"/>
          <w:szCs w:val="28"/>
        </w:rPr>
        <w:t xml:space="preserve"> [</w:t>
      </w:r>
      <w:r w:rsidR="00161509" w:rsidRPr="00DB21A5">
        <w:rPr>
          <w:sz w:val="28"/>
          <w:szCs w:val="28"/>
        </w:rPr>
        <w:t>1</w:t>
      </w:r>
      <w:r w:rsidR="000C1341" w:rsidRPr="00DB21A5">
        <w:rPr>
          <w:sz w:val="28"/>
          <w:szCs w:val="28"/>
        </w:rPr>
        <w:t>0</w:t>
      </w:r>
      <w:r w:rsidR="00042C54" w:rsidRPr="00DB21A5">
        <w:rPr>
          <w:sz w:val="28"/>
          <w:szCs w:val="28"/>
        </w:rPr>
        <w:t>, с.528</w:t>
      </w:r>
      <w:r w:rsidR="00D24293" w:rsidRPr="00DB21A5">
        <w:rPr>
          <w:sz w:val="28"/>
          <w:szCs w:val="28"/>
        </w:rPr>
        <w:t>]</w:t>
      </w:r>
      <w:r w:rsidRPr="00DB21A5">
        <w:rPr>
          <w:sz w:val="28"/>
          <w:szCs w:val="28"/>
        </w:rPr>
        <w:t xml:space="preserve">. </w:t>
      </w:r>
    </w:p>
    <w:p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Расходы американских туристов за рубежом также оказались выше, чем расходы туристов из других стран. Соотношение между доходами и расходами от международного туризма в странах и регионах различается. Наибольшее положительное сальдо имеет Испания (+14 339 млн. дол.), затем Франция (+7761 млн. дол.].), Австрия (+6805 млн. дол.) и Италия (+5916 млн. дол.), а наибольшее отрицательное сальдо - Япония ( - 21 350 млн. дол.) и Германия (—19 153 млн. дол.) </w:t>
      </w:r>
      <w:r w:rsidR="005B3596" w:rsidRPr="00DB21A5">
        <w:rPr>
          <w:sz w:val="28"/>
          <w:szCs w:val="28"/>
        </w:rPr>
        <w:t>[</w:t>
      </w:r>
      <w:r w:rsidR="000C1341" w:rsidRPr="00DB21A5">
        <w:rPr>
          <w:sz w:val="28"/>
          <w:szCs w:val="28"/>
        </w:rPr>
        <w:t>10</w:t>
      </w:r>
      <w:r w:rsidR="005B3596" w:rsidRPr="00DB21A5">
        <w:rPr>
          <w:sz w:val="28"/>
          <w:szCs w:val="28"/>
        </w:rPr>
        <w:t>] .</w:t>
      </w:r>
      <w:r w:rsidR="000329D3" w:rsidRPr="00DB21A5">
        <w:rPr>
          <w:sz w:val="28"/>
          <w:szCs w:val="28"/>
        </w:rPr>
        <w:t xml:space="preserve"> Лидерами по объему потребительских расходов в сфере международного туризма являются Германия, США, Великобритания (таблица 1).</w:t>
      </w:r>
    </w:p>
    <w:p w:rsidR="00827117" w:rsidRPr="00DB21A5" w:rsidRDefault="00827117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Обычно считается, что помимо расходов на проезд в страну и обратно иностранный турист затрачивает на питание около 40% своих расходов, на проживание — 30%, на проезд внутри страны — 8%, прочие расходы — 22%</w:t>
      </w:r>
      <w:r w:rsidR="0025472A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27</w:t>
      </w:r>
      <w:r w:rsidR="0025472A" w:rsidRPr="00DB21A5">
        <w:rPr>
          <w:sz w:val="28"/>
          <w:szCs w:val="28"/>
        </w:rPr>
        <w:t>].</w:t>
      </w:r>
      <w:r w:rsidRPr="00DB21A5">
        <w:rPr>
          <w:sz w:val="28"/>
          <w:szCs w:val="28"/>
        </w:rPr>
        <w:t xml:space="preserve"> </w:t>
      </w:r>
    </w:p>
    <w:p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0329D3" w:rsidRPr="00DB21A5" w:rsidRDefault="000329D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Таблица 1 - Страны – мировые лидеры по объему потребительских расходов в сфере международного туризма в 2006 году[</w:t>
      </w:r>
      <w:r w:rsidR="006F4949" w:rsidRPr="00DB21A5">
        <w:rPr>
          <w:sz w:val="28"/>
          <w:szCs w:val="28"/>
        </w:rPr>
        <w:t>14</w:t>
      </w:r>
      <w:r w:rsidRPr="00DB21A5">
        <w:rPr>
          <w:sz w:val="28"/>
          <w:szCs w:val="28"/>
        </w:rPr>
        <w:t>] 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353"/>
        <w:gridCol w:w="1186"/>
        <w:gridCol w:w="1186"/>
        <w:gridCol w:w="1186"/>
        <w:gridCol w:w="1186"/>
        <w:gridCol w:w="1353"/>
      </w:tblGrid>
      <w:tr w:rsidR="000329D3" w:rsidRPr="00840C6E" w:rsidTr="00EF54B7">
        <w:trPr>
          <w:trHeight w:val="932"/>
          <w:jc w:val="center"/>
        </w:trPr>
        <w:tc>
          <w:tcPr>
            <w:tcW w:w="1728" w:type="dxa"/>
            <w:vMerge w:val="restart"/>
            <w:vAlign w:val="center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Страны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center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Туристские расходы, млрд.долл.США</w:t>
            </w:r>
          </w:p>
        </w:tc>
        <w:tc>
          <w:tcPr>
            <w:tcW w:w="1260" w:type="dxa"/>
            <w:vMerge w:val="restart"/>
            <w:vAlign w:val="center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Изменения местных валют, в %,</w:t>
            </w:r>
          </w:p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2006/</w:t>
            </w:r>
          </w:p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vMerge w:val="restart"/>
            <w:vAlign w:val="center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Доля рынка,</w:t>
            </w:r>
          </w:p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%,</w:t>
            </w:r>
          </w:p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2006</w:t>
            </w:r>
          </w:p>
        </w:tc>
        <w:tc>
          <w:tcPr>
            <w:tcW w:w="1260" w:type="dxa"/>
            <w:vMerge w:val="restart"/>
            <w:vAlign w:val="center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Насел.</w:t>
            </w:r>
          </w:p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млн.</w:t>
            </w:r>
          </w:p>
        </w:tc>
        <w:tc>
          <w:tcPr>
            <w:tcW w:w="1440" w:type="dxa"/>
            <w:vMerge w:val="restart"/>
            <w:vAlign w:val="center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Затраты</w:t>
            </w:r>
          </w:p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на чел.</w:t>
            </w:r>
          </w:p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долл. США</w:t>
            </w:r>
          </w:p>
        </w:tc>
      </w:tr>
      <w:tr w:rsidR="000329D3" w:rsidRPr="00840C6E" w:rsidTr="00EF54B7">
        <w:trPr>
          <w:trHeight w:val="465"/>
          <w:jc w:val="center"/>
        </w:trPr>
        <w:tc>
          <w:tcPr>
            <w:tcW w:w="1728" w:type="dxa"/>
            <w:vMerge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2006</w:t>
            </w:r>
          </w:p>
        </w:tc>
        <w:tc>
          <w:tcPr>
            <w:tcW w:w="1260" w:type="dxa"/>
            <w:vMerge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29D3" w:rsidRPr="00840C6E" w:rsidTr="00EF54B7">
        <w:trPr>
          <w:jc w:val="center"/>
        </w:trPr>
        <w:tc>
          <w:tcPr>
            <w:tcW w:w="1728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Всего в мире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676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733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6526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112</w:t>
            </w:r>
          </w:p>
        </w:tc>
      </w:tr>
      <w:tr w:rsidR="000329D3" w:rsidRPr="00840C6E" w:rsidTr="00EF54B7">
        <w:trPr>
          <w:jc w:val="center"/>
        </w:trPr>
        <w:tc>
          <w:tcPr>
            <w:tcW w:w="1728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Германия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74,4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74,8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-0,3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10,2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82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908</w:t>
            </w:r>
          </w:p>
        </w:tc>
      </w:tr>
      <w:tr w:rsidR="000329D3" w:rsidRPr="00840C6E" w:rsidTr="00EF54B7">
        <w:trPr>
          <w:jc w:val="center"/>
        </w:trPr>
        <w:tc>
          <w:tcPr>
            <w:tcW w:w="1728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США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69,0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72,0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4,4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9,8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298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241</w:t>
            </w:r>
          </w:p>
        </w:tc>
      </w:tr>
      <w:tr w:rsidR="000329D3" w:rsidRPr="00840C6E" w:rsidTr="00EF54B7">
        <w:trPr>
          <w:jc w:val="center"/>
        </w:trPr>
        <w:tc>
          <w:tcPr>
            <w:tcW w:w="1728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59,6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63,1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4,6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8,6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61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1037</w:t>
            </w:r>
          </w:p>
        </w:tc>
      </w:tr>
      <w:tr w:rsidR="000329D3" w:rsidRPr="00840C6E" w:rsidTr="00EF54B7">
        <w:trPr>
          <w:jc w:val="center"/>
        </w:trPr>
        <w:tc>
          <w:tcPr>
            <w:tcW w:w="1728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4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Франция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31,2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32,2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2,2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4,4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61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529</w:t>
            </w:r>
          </w:p>
        </w:tc>
      </w:tr>
      <w:tr w:rsidR="000329D3" w:rsidRPr="00840C6E" w:rsidTr="00EF54B7">
        <w:trPr>
          <w:jc w:val="center"/>
        </w:trPr>
        <w:tc>
          <w:tcPr>
            <w:tcW w:w="1728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Япония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27,3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26,9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3.8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3,7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127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211</w:t>
            </w:r>
          </w:p>
        </w:tc>
      </w:tr>
      <w:tr w:rsidR="000329D3" w:rsidRPr="00840C6E" w:rsidTr="00EF54B7">
        <w:trPr>
          <w:jc w:val="center"/>
        </w:trPr>
        <w:tc>
          <w:tcPr>
            <w:tcW w:w="1728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Китай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21,8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24,3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11,8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3,3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1314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19</w:t>
            </w:r>
          </w:p>
        </w:tc>
      </w:tr>
      <w:tr w:rsidR="000329D3" w:rsidRPr="00840C6E" w:rsidTr="00EF54B7">
        <w:trPr>
          <w:jc w:val="center"/>
        </w:trPr>
        <w:tc>
          <w:tcPr>
            <w:tcW w:w="1728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7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Италия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22,4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23,1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2,2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3,2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58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397</w:t>
            </w:r>
          </w:p>
        </w:tc>
      </w:tr>
      <w:tr w:rsidR="000329D3" w:rsidRPr="00840C6E" w:rsidTr="00EF54B7">
        <w:trPr>
          <w:jc w:val="center"/>
        </w:trPr>
        <w:tc>
          <w:tcPr>
            <w:tcW w:w="1728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8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Канада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18,2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20,5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5,7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2.8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33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621</w:t>
            </w:r>
          </w:p>
        </w:tc>
      </w:tr>
      <w:tr w:rsidR="000329D3" w:rsidRPr="00840C6E" w:rsidTr="00EF54B7">
        <w:trPr>
          <w:jc w:val="center"/>
        </w:trPr>
        <w:tc>
          <w:tcPr>
            <w:tcW w:w="1728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9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17.8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18,8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5,6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2,6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142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132</w:t>
            </w:r>
          </w:p>
        </w:tc>
      </w:tr>
      <w:tr w:rsidR="000329D3" w:rsidRPr="00840C6E" w:rsidTr="00EF54B7">
        <w:trPr>
          <w:jc w:val="center"/>
        </w:trPr>
        <w:tc>
          <w:tcPr>
            <w:tcW w:w="1728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10</w:t>
            </w:r>
            <w:r w:rsidR="001F392A" w:rsidRPr="00840C6E">
              <w:rPr>
                <w:sz w:val="20"/>
                <w:szCs w:val="20"/>
              </w:rPr>
              <w:t xml:space="preserve"> </w:t>
            </w:r>
            <w:r w:rsidRPr="00840C6E">
              <w:rPr>
                <w:sz w:val="20"/>
                <w:szCs w:val="20"/>
              </w:rPr>
              <w:t>Корея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18,2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18,4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2,5</w:t>
            </w:r>
          </w:p>
        </w:tc>
        <w:tc>
          <w:tcPr>
            <w:tcW w:w="126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49</w:t>
            </w:r>
          </w:p>
        </w:tc>
        <w:tc>
          <w:tcPr>
            <w:tcW w:w="1440" w:type="dxa"/>
          </w:tcPr>
          <w:p w:rsidR="000329D3" w:rsidRPr="00840C6E" w:rsidRDefault="000329D3" w:rsidP="00840C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0C6E">
              <w:rPr>
                <w:sz w:val="20"/>
                <w:szCs w:val="20"/>
              </w:rPr>
              <w:t>1373</w:t>
            </w:r>
          </w:p>
        </w:tc>
      </w:tr>
    </w:tbl>
    <w:p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EF54B7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результате расходов, осуществляемых иностранными туристами в стране пребывания, во-первых, увеличиваются доходы туристских фирм (прямой эффект); во-вторых, повышается спрос со стороны туристического сектора экономики на товары и услуги поставщиков, что в свою очередь способствуют повышению спроса на товары и услуги своих поставщиков и, следовательно, росту доходов во всех секторах (косвенный эффект), в-третьих, увеличиваются личные доходы населения, прямо или косвенно связанного с туристическим бизнесом, что вызывает рост потребительского спроса (вынужденный эффект). Косвенный и вынужденный эффект вместе называются вторичным эффектом.</w:t>
      </w:r>
    </w:p>
    <w:p w:rsidR="00EF54B7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Хотя первое место по значимости международного туризма для национальных хозяйств отводится поступлениям валюты, наряду с получением прибыли возможна и значительная утечка валюты. Развивающиеся страны вынуждены импортировать значительное количество продуктов и товаров для туристов, а также необходимое оборудование для индустрии туризма. По подсчетам Мирового банка, на импорт товаров для туристов приходится 15-55% поступлений в зависимости от развития экономики и ориентированности туристической индустрии на местные ресурсы</w:t>
      </w:r>
      <w:r w:rsidR="00DF01F0" w:rsidRPr="00DB21A5">
        <w:rPr>
          <w:sz w:val="28"/>
          <w:szCs w:val="28"/>
        </w:rPr>
        <w:t>.</w:t>
      </w:r>
      <w:r w:rsidRPr="00DB21A5">
        <w:rPr>
          <w:sz w:val="28"/>
          <w:szCs w:val="28"/>
        </w:rPr>
        <w:t xml:space="preserve"> Также существует импорт, обусловленный воздействием «демонстрационного эффекта». Туристы, приезжая из промышленно развитых стран, демонстрируют товары лучшего качества и расширенного ассортимента, что является «живой» рекламой и способствует импорту иностранных потребительских товаров</w:t>
      </w:r>
      <w:r w:rsidR="00E06465" w:rsidRPr="00DB21A5">
        <w:rPr>
          <w:sz w:val="28"/>
          <w:szCs w:val="28"/>
        </w:rPr>
        <w:t xml:space="preserve"> [27]</w:t>
      </w:r>
      <w:r w:rsidRPr="00DB21A5">
        <w:rPr>
          <w:sz w:val="28"/>
          <w:szCs w:val="28"/>
        </w:rPr>
        <w:t>.</w:t>
      </w:r>
    </w:p>
    <w:p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Велико значение туризма и для рынка рабочей силы. По данным американских специалистов, индустрия туризма (включая внутренний) является крупнейшей по числу занятых рабочих мест в большинстве стран, обеспечивая работой свыше 100 млн. человек. Индустрия туризма относится к числу наиболее трудоемких отраслей. Например, в Северной Америке на нее приходится 5% от ВНП и 8% всех работающих, в Западной Европе — 7 и 11% соответственно.</w:t>
      </w:r>
    </w:p>
    <w:p w:rsidR="00F527C5" w:rsidRPr="00DB21A5" w:rsidRDefault="00F527C5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DB21A5">
          <w:rPr>
            <w:sz w:val="28"/>
            <w:szCs w:val="28"/>
          </w:rPr>
          <w:t>2006 г</w:t>
        </w:r>
      </w:smartTag>
      <w:r w:rsidRPr="00DB21A5">
        <w:rPr>
          <w:sz w:val="28"/>
          <w:szCs w:val="28"/>
        </w:rPr>
        <w:t xml:space="preserve">. </w:t>
      </w:r>
      <w:r w:rsidRPr="00DB21A5">
        <w:rPr>
          <w:bCs/>
          <w:sz w:val="28"/>
          <w:szCs w:val="28"/>
        </w:rPr>
        <w:t>наибольший рост туристических потоков - 9,8% отмечен на африканском направлении: путешественникам особенно полюбились Южная Африка, Кения, Мозамбик и Свазиленд. Вторым по популярности направлением являются страны Азии и Тихого океана: число туристов туда увеличилось на 8,3%. На третьем месте остаются государства Ближнего Востока, несмотря на их сложную политическую обстановку. В частности, за 8 месяцев 2006 года на Ближний Восток приехало на 6% больше гостей</w:t>
      </w:r>
      <w:r w:rsidR="00DF01F0" w:rsidRPr="00DB21A5">
        <w:rPr>
          <w:bCs/>
          <w:sz w:val="28"/>
          <w:szCs w:val="28"/>
        </w:rPr>
        <w:t xml:space="preserve"> </w:t>
      </w:r>
      <w:r w:rsidR="003E3C30" w:rsidRPr="00DB21A5">
        <w:rPr>
          <w:sz w:val="28"/>
          <w:szCs w:val="28"/>
        </w:rPr>
        <w:t xml:space="preserve">(таблица </w:t>
      </w:r>
      <w:r w:rsidR="000329D3" w:rsidRPr="00DB21A5">
        <w:rPr>
          <w:sz w:val="28"/>
          <w:szCs w:val="28"/>
        </w:rPr>
        <w:t>2</w:t>
      </w:r>
      <w:r w:rsidR="003E3C30" w:rsidRPr="00DB21A5">
        <w:rPr>
          <w:sz w:val="28"/>
          <w:szCs w:val="28"/>
        </w:rPr>
        <w:t xml:space="preserve">) </w:t>
      </w:r>
      <w:r w:rsidR="00DF01F0" w:rsidRPr="00DB21A5">
        <w:rPr>
          <w:sz w:val="28"/>
          <w:szCs w:val="28"/>
        </w:rPr>
        <w:t>[</w:t>
      </w:r>
      <w:r w:rsidR="006F4949" w:rsidRPr="00DB21A5">
        <w:rPr>
          <w:sz w:val="28"/>
          <w:szCs w:val="28"/>
        </w:rPr>
        <w:t>14</w:t>
      </w:r>
      <w:r w:rsidR="00DF01F0" w:rsidRPr="00DB21A5">
        <w:rPr>
          <w:sz w:val="28"/>
          <w:szCs w:val="28"/>
        </w:rPr>
        <w:t>]</w:t>
      </w:r>
      <w:r w:rsidRPr="00DB21A5">
        <w:rPr>
          <w:bCs/>
          <w:sz w:val="28"/>
          <w:szCs w:val="28"/>
        </w:rPr>
        <w:t xml:space="preserve">. </w:t>
      </w:r>
    </w:p>
    <w:p w:rsidR="00F527C5" w:rsidRPr="00DB21A5" w:rsidRDefault="00F527C5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bCs/>
          <w:sz w:val="28"/>
          <w:szCs w:val="28"/>
        </w:rPr>
        <w:t>Далее следуют США - рост на 4,3%, Европа - на 3,1%. Вместе с тем Восточная Европа и бывший СССР - один из немногих регионов мира, в которые туристы стали ездить меньше - на 0,1% по сравнению с прошлым годом. Однако к 2020 году Россия будет входить в десятку стран - лидеров по приему туристов: ее доля составит 3% (47,1 млн. человек). На первом месте окажется Китай (8,7%), на втором - США (6,5%), а на третьем - Франция (5,9%).</w:t>
      </w:r>
    </w:p>
    <w:p w:rsidR="003E3C30" w:rsidRPr="00DB21A5" w:rsidRDefault="003E3C30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Всемирная туристская организация (UNWTO) опубликовала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исследование мирового туррынка в 2008 году и прогнозы на наступающий год. В опубликованном исследовании, результаты которого сообщает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RATA-News, говорится, что в ушедшем году туристы совершили во всем мире 924 млн. поездок, что на 16 млн. (на 2%) больше, чем в 2007 году.</w:t>
      </w:r>
    </w:p>
    <w:p w:rsidR="003E3C30" w:rsidRPr="00DB21A5" w:rsidRDefault="00F92C6A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Двух</w:t>
      </w:r>
      <w:r w:rsidR="003E3C30" w:rsidRPr="00DB21A5">
        <w:rPr>
          <w:sz w:val="28"/>
          <w:szCs w:val="28"/>
        </w:rPr>
        <w:t>процентный рост числа турпоездок базируется на хороших результатах первой половины года - до начала финансового кризиса.</w:t>
      </w:r>
    </w:p>
    <w:p w:rsidR="003E3C30" w:rsidRPr="00DB21A5" w:rsidRDefault="00840C6E" w:rsidP="00EF54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E3C30" w:rsidRPr="00DB21A5">
        <w:rPr>
          <w:sz w:val="28"/>
        </w:rPr>
        <w:t xml:space="preserve">Таблица </w:t>
      </w:r>
      <w:r w:rsidR="00F92C6A" w:rsidRPr="00DB21A5">
        <w:rPr>
          <w:sz w:val="28"/>
        </w:rPr>
        <w:t>2</w:t>
      </w:r>
      <w:r w:rsidR="003E3C30" w:rsidRPr="00DB21A5">
        <w:rPr>
          <w:sz w:val="28"/>
        </w:rPr>
        <w:t xml:space="preserve"> - Лидеры среди стран мира по международным туристским прибытиям и туристским поступлениям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153"/>
        <w:gridCol w:w="992"/>
        <w:gridCol w:w="992"/>
        <w:gridCol w:w="1258"/>
        <w:gridCol w:w="1074"/>
        <w:gridCol w:w="1132"/>
        <w:gridCol w:w="992"/>
      </w:tblGrid>
      <w:tr w:rsidR="003E3C30" w:rsidRPr="00DB21A5" w:rsidTr="00EF54B7">
        <w:trPr>
          <w:trHeight w:val="579"/>
          <w:jc w:val="center"/>
        </w:trPr>
        <w:tc>
          <w:tcPr>
            <w:tcW w:w="1569" w:type="dxa"/>
            <w:vMerge w:val="restart"/>
            <w:vAlign w:val="center"/>
          </w:tcPr>
          <w:p w:rsidR="003E3C30" w:rsidRPr="00DB21A5" w:rsidRDefault="003E3C30" w:rsidP="00840C6E">
            <w:pPr>
              <w:pStyle w:val="12"/>
            </w:pPr>
            <w:r w:rsidRPr="00DB21A5">
              <w:t>Страны</w:t>
            </w:r>
          </w:p>
        </w:tc>
        <w:tc>
          <w:tcPr>
            <w:tcW w:w="3312" w:type="dxa"/>
            <w:gridSpan w:val="3"/>
            <w:vAlign w:val="center"/>
          </w:tcPr>
          <w:p w:rsidR="003E3C30" w:rsidRPr="00DB21A5" w:rsidRDefault="003E3C30" w:rsidP="00840C6E">
            <w:pPr>
              <w:pStyle w:val="12"/>
            </w:pPr>
            <w:r w:rsidRPr="00DB21A5">
              <w:t>Международные туристские прибытия</w:t>
            </w:r>
          </w:p>
        </w:tc>
        <w:tc>
          <w:tcPr>
            <w:tcW w:w="4707" w:type="dxa"/>
            <w:gridSpan w:val="4"/>
            <w:vAlign w:val="center"/>
          </w:tcPr>
          <w:p w:rsidR="003E3C30" w:rsidRPr="00DB21A5" w:rsidRDefault="003E3C30" w:rsidP="00840C6E">
            <w:pPr>
              <w:pStyle w:val="12"/>
            </w:pPr>
            <w:r w:rsidRPr="00DB21A5">
              <w:t>Поступления от международного туризма, млрд.долл.США</w:t>
            </w:r>
          </w:p>
        </w:tc>
      </w:tr>
      <w:tr w:rsidR="003E3C30" w:rsidRPr="00DB21A5" w:rsidTr="00EF54B7">
        <w:trPr>
          <w:trHeight w:val="1265"/>
          <w:jc w:val="center"/>
        </w:trPr>
        <w:tc>
          <w:tcPr>
            <w:tcW w:w="1569" w:type="dxa"/>
            <w:vMerge/>
            <w:vAlign w:val="center"/>
          </w:tcPr>
          <w:p w:rsidR="003E3C30" w:rsidRPr="00DB21A5" w:rsidRDefault="003E3C30" w:rsidP="00840C6E">
            <w:pPr>
              <w:pStyle w:val="12"/>
            </w:pPr>
          </w:p>
        </w:tc>
        <w:tc>
          <w:tcPr>
            <w:tcW w:w="1220" w:type="dxa"/>
            <w:vAlign w:val="center"/>
          </w:tcPr>
          <w:p w:rsidR="003E3C30" w:rsidRPr="00DB21A5" w:rsidRDefault="003E3C30" w:rsidP="00840C6E">
            <w:pPr>
              <w:pStyle w:val="12"/>
            </w:pPr>
            <w:r w:rsidRPr="00DB21A5">
              <w:t xml:space="preserve">Прибытия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B21A5">
                <w:t>2005 г</w:t>
              </w:r>
            </w:smartTag>
            <w:r w:rsidRPr="00DB21A5">
              <w:t>., тыс.</w:t>
            </w:r>
          </w:p>
        </w:tc>
        <w:tc>
          <w:tcPr>
            <w:tcW w:w="1046" w:type="dxa"/>
            <w:vAlign w:val="center"/>
          </w:tcPr>
          <w:p w:rsidR="003E3C30" w:rsidRPr="00DB21A5" w:rsidRDefault="003E3C30" w:rsidP="00840C6E">
            <w:pPr>
              <w:pStyle w:val="12"/>
            </w:pPr>
            <w:r w:rsidRPr="00DB21A5">
              <w:t xml:space="preserve">Прибытия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B21A5">
                <w:t>2006 г</w:t>
              </w:r>
            </w:smartTag>
            <w:r w:rsidRPr="00DB21A5">
              <w:t>., тыс.</w:t>
            </w:r>
          </w:p>
        </w:tc>
        <w:tc>
          <w:tcPr>
            <w:tcW w:w="1046" w:type="dxa"/>
            <w:vAlign w:val="center"/>
          </w:tcPr>
          <w:p w:rsidR="003E3C30" w:rsidRPr="00DB21A5" w:rsidRDefault="003E3C30" w:rsidP="00840C6E">
            <w:pPr>
              <w:pStyle w:val="12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B21A5">
                <w:t>2006 г</w:t>
              </w:r>
            </w:smartTag>
            <w:r w:rsidRPr="00DB21A5">
              <w:t xml:space="preserve">. по отношению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B21A5">
                <w:t>2005 г</w:t>
              </w:r>
            </w:smartTag>
            <w:r w:rsidRPr="00DB21A5">
              <w:t>., %</w:t>
            </w:r>
          </w:p>
        </w:tc>
        <w:tc>
          <w:tcPr>
            <w:tcW w:w="1331" w:type="dxa"/>
            <w:vAlign w:val="center"/>
          </w:tcPr>
          <w:p w:rsidR="003E3C30" w:rsidRPr="00DB21A5" w:rsidRDefault="003E3C30" w:rsidP="00840C6E">
            <w:pPr>
              <w:pStyle w:val="12"/>
            </w:pPr>
            <w:r w:rsidRPr="00DB21A5">
              <w:t>Страны</w:t>
            </w:r>
          </w:p>
        </w:tc>
        <w:tc>
          <w:tcPr>
            <w:tcW w:w="1134" w:type="dxa"/>
            <w:vAlign w:val="center"/>
          </w:tcPr>
          <w:p w:rsidR="003E3C30" w:rsidRPr="00DB21A5" w:rsidRDefault="003E3C30" w:rsidP="00840C6E">
            <w:pPr>
              <w:pStyle w:val="12"/>
            </w:pPr>
            <w:r w:rsidRPr="00DB21A5">
              <w:t>Поступления в 2005</w:t>
            </w:r>
            <w:r w:rsidR="00EF54B7" w:rsidRPr="00DB21A5">
              <w:t xml:space="preserve"> </w:t>
            </w:r>
            <w:r w:rsidRPr="00DB21A5">
              <w:t>г.</w:t>
            </w:r>
          </w:p>
        </w:tc>
        <w:tc>
          <w:tcPr>
            <w:tcW w:w="1196" w:type="dxa"/>
            <w:vAlign w:val="center"/>
          </w:tcPr>
          <w:p w:rsidR="003E3C30" w:rsidRPr="00DB21A5" w:rsidRDefault="003E3C30" w:rsidP="00840C6E">
            <w:pPr>
              <w:pStyle w:val="12"/>
            </w:pPr>
            <w:r w:rsidRPr="00DB21A5">
              <w:t xml:space="preserve">Поступления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B21A5">
                <w:t>2006 г</w:t>
              </w:r>
            </w:smartTag>
            <w:r w:rsidRPr="00DB21A5">
              <w:t>.</w:t>
            </w:r>
          </w:p>
        </w:tc>
        <w:tc>
          <w:tcPr>
            <w:tcW w:w="1046" w:type="dxa"/>
            <w:vAlign w:val="center"/>
          </w:tcPr>
          <w:p w:rsidR="003E3C30" w:rsidRPr="00DB21A5" w:rsidRDefault="003E3C30" w:rsidP="00840C6E">
            <w:pPr>
              <w:pStyle w:val="12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B21A5">
                <w:t>2006 г</w:t>
              </w:r>
            </w:smartTag>
            <w:r w:rsidRPr="00DB21A5">
              <w:t xml:space="preserve">. по отношению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B21A5">
                <w:t>2005 г</w:t>
              </w:r>
            </w:smartTag>
            <w:r w:rsidRPr="00DB21A5">
              <w:t>. в %</w:t>
            </w:r>
          </w:p>
        </w:tc>
      </w:tr>
      <w:tr w:rsidR="003E3C30" w:rsidRPr="00DB21A5" w:rsidTr="00EF54B7">
        <w:trPr>
          <w:trHeight w:val="290"/>
          <w:jc w:val="center"/>
        </w:trPr>
        <w:tc>
          <w:tcPr>
            <w:tcW w:w="1569" w:type="dxa"/>
          </w:tcPr>
          <w:p w:rsidR="003E3C30" w:rsidRPr="00DB21A5" w:rsidRDefault="003E3C30" w:rsidP="00840C6E">
            <w:pPr>
              <w:pStyle w:val="12"/>
            </w:pPr>
            <w:r w:rsidRPr="00DB21A5">
              <w:t>Франция</w:t>
            </w:r>
          </w:p>
        </w:tc>
        <w:tc>
          <w:tcPr>
            <w:tcW w:w="1220" w:type="dxa"/>
          </w:tcPr>
          <w:p w:rsidR="003E3C30" w:rsidRPr="00DB21A5" w:rsidRDefault="003E3C30" w:rsidP="00840C6E">
            <w:pPr>
              <w:pStyle w:val="12"/>
            </w:pPr>
            <w:r w:rsidRPr="00DB21A5">
              <w:t>75, 9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79, 1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4,2</w:t>
            </w:r>
          </w:p>
        </w:tc>
        <w:tc>
          <w:tcPr>
            <w:tcW w:w="1331" w:type="dxa"/>
          </w:tcPr>
          <w:p w:rsidR="003E3C30" w:rsidRPr="00DB21A5" w:rsidRDefault="003E3C30" w:rsidP="00840C6E">
            <w:pPr>
              <w:pStyle w:val="12"/>
            </w:pPr>
            <w:r w:rsidRPr="00DB21A5">
              <w:t>США</w:t>
            </w:r>
          </w:p>
        </w:tc>
        <w:tc>
          <w:tcPr>
            <w:tcW w:w="1134" w:type="dxa"/>
          </w:tcPr>
          <w:p w:rsidR="003E3C30" w:rsidRPr="00DB21A5" w:rsidRDefault="003E3C30" w:rsidP="00840C6E">
            <w:pPr>
              <w:pStyle w:val="12"/>
            </w:pPr>
            <w:r w:rsidRPr="00DB21A5">
              <w:t>81,8</w:t>
            </w:r>
          </w:p>
        </w:tc>
        <w:tc>
          <w:tcPr>
            <w:tcW w:w="1196" w:type="dxa"/>
          </w:tcPr>
          <w:p w:rsidR="003E3C30" w:rsidRPr="00DB21A5" w:rsidRDefault="003E3C30" w:rsidP="00840C6E">
            <w:pPr>
              <w:pStyle w:val="12"/>
            </w:pPr>
            <w:r w:rsidRPr="00DB21A5">
              <w:t>85,7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4,8</w:t>
            </w:r>
          </w:p>
        </w:tc>
      </w:tr>
      <w:tr w:rsidR="003E3C30" w:rsidRPr="00DB21A5" w:rsidTr="00EF54B7">
        <w:trPr>
          <w:trHeight w:val="290"/>
          <w:jc w:val="center"/>
        </w:trPr>
        <w:tc>
          <w:tcPr>
            <w:tcW w:w="1569" w:type="dxa"/>
          </w:tcPr>
          <w:p w:rsidR="003E3C30" w:rsidRPr="00DB21A5" w:rsidRDefault="003E3C30" w:rsidP="00840C6E">
            <w:pPr>
              <w:pStyle w:val="12"/>
            </w:pPr>
            <w:r w:rsidRPr="00DB21A5">
              <w:t>Испания</w:t>
            </w:r>
          </w:p>
        </w:tc>
        <w:tc>
          <w:tcPr>
            <w:tcW w:w="1220" w:type="dxa"/>
          </w:tcPr>
          <w:p w:rsidR="003E3C30" w:rsidRPr="00DB21A5" w:rsidRDefault="003E3C30" w:rsidP="00840C6E">
            <w:pPr>
              <w:pStyle w:val="12"/>
            </w:pPr>
            <w:r w:rsidRPr="00DB21A5">
              <w:t>55, 9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58,5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4,5</w:t>
            </w:r>
          </w:p>
        </w:tc>
        <w:tc>
          <w:tcPr>
            <w:tcW w:w="1331" w:type="dxa"/>
          </w:tcPr>
          <w:p w:rsidR="003E3C30" w:rsidRPr="00DB21A5" w:rsidRDefault="003E3C30" w:rsidP="00840C6E">
            <w:pPr>
              <w:pStyle w:val="12"/>
            </w:pPr>
            <w:r w:rsidRPr="00DB21A5">
              <w:t>Испания</w:t>
            </w:r>
          </w:p>
        </w:tc>
        <w:tc>
          <w:tcPr>
            <w:tcW w:w="1134" w:type="dxa"/>
          </w:tcPr>
          <w:p w:rsidR="003E3C30" w:rsidRPr="00DB21A5" w:rsidRDefault="003E3C30" w:rsidP="00840C6E">
            <w:pPr>
              <w:pStyle w:val="12"/>
            </w:pPr>
            <w:r w:rsidRPr="00DB21A5">
              <w:t>48,0</w:t>
            </w:r>
          </w:p>
        </w:tc>
        <w:tc>
          <w:tcPr>
            <w:tcW w:w="1196" w:type="dxa"/>
          </w:tcPr>
          <w:p w:rsidR="003E3C30" w:rsidRPr="00DB21A5" w:rsidRDefault="003E3C30" w:rsidP="00840C6E">
            <w:pPr>
              <w:pStyle w:val="12"/>
            </w:pPr>
            <w:r w:rsidRPr="00DB21A5">
              <w:t>51,1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6,6</w:t>
            </w:r>
          </w:p>
        </w:tc>
      </w:tr>
      <w:tr w:rsidR="003E3C30" w:rsidRPr="00DB21A5" w:rsidTr="00EF54B7">
        <w:trPr>
          <w:trHeight w:val="290"/>
          <w:jc w:val="center"/>
        </w:trPr>
        <w:tc>
          <w:tcPr>
            <w:tcW w:w="1569" w:type="dxa"/>
          </w:tcPr>
          <w:p w:rsidR="003E3C30" w:rsidRPr="00DB21A5" w:rsidRDefault="003E3C30" w:rsidP="00840C6E">
            <w:pPr>
              <w:pStyle w:val="12"/>
            </w:pPr>
            <w:r w:rsidRPr="00DB21A5">
              <w:t>США</w:t>
            </w:r>
          </w:p>
        </w:tc>
        <w:tc>
          <w:tcPr>
            <w:tcW w:w="1220" w:type="dxa"/>
          </w:tcPr>
          <w:p w:rsidR="003E3C30" w:rsidRPr="00DB21A5" w:rsidRDefault="003E3C30" w:rsidP="00840C6E">
            <w:pPr>
              <w:pStyle w:val="12"/>
            </w:pPr>
            <w:r w:rsidRPr="00DB21A5">
              <w:t>49,2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51,1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3,8</w:t>
            </w:r>
          </w:p>
        </w:tc>
        <w:tc>
          <w:tcPr>
            <w:tcW w:w="1331" w:type="dxa"/>
          </w:tcPr>
          <w:p w:rsidR="003E3C30" w:rsidRPr="00DB21A5" w:rsidRDefault="003E3C30" w:rsidP="00840C6E">
            <w:pPr>
              <w:pStyle w:val="12"/>
            </w:pPr>
            <w:r w:rsidRPr="00DB21A5">
              <w:t>Франция</w:t>
            </w:r>
          </w:p>
        </w:tc>
        <w:tc>
          <w:tcPr>
            <w:tcW w:w="1134" w:type="dxa"/>
          </w:tcPr>
          <w:p w:rsidR="003E3C30" w:rsidRPr="00DB21A5" w:rsidRDefault="003E3C30" w:rsidP="00840C6E">
            <w:pPr>
              <w:pStyle w:val="12"/>
            </w:pPr>
            <w:r w:rsidRPr="00DB21A5">
              <w:t>42,3</w:t>
            </w:r>
          </w:p>
        </w:tc>
        <w:tc>
          <w:tcPr>
            <w:tcW w:w="1196" w:type="dxa"/>
          </w:tcPr>
          <w:p w:rsidR="003E3C30" w:rsidRPr="00DB21A5" w:rsidRDefault="003E3C30" w:rsidP="00840C6E">
            <w:pPr>
              <w:pStyle w:val="12"/>
            </w:pPr>
            <w:r w:rsidRPr="00DB21A5">
              <w:t>42,9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1,5</w:t>
            </w:r>
          </w:p>
        </w:tc>
      </w:tr>
      <w:tr w:rsidR="003E3C30" w:rsidRPr="00DB21A5" w:rsidTr="00EF54B7">
        <w:trPr>
          <w:trHeight w:val="290"/>
          <w:jc w:val="center"/>
        </w:trPr>
        <w:tc>
          <w:tcPr>
            <w:tcW w:w="1569" w:type="dxa"/>
          </w:tcPr>
          <w:p w:rsidR="003E3C30" w:rsidRPr="00DB21A5" w:rsidRDefault="003E3C30" w:rsidP="00840C6E">
            <w:pPr>
              <w:pStyle w:val="12"/>
            </w:pPr>
            <w:r w:rsidRPr="00DB21A5">
              <w:t>Китай</w:t>
            </w:r>
          </w:p>
        </w:tc>
        <w:tc>
          <w:tcPr>
            <w:tcW w:w="1220" w:type="dxa"/>
          </w:tcPr>
          <w:p w:rsidR="003E3C30" w:rsidRPr="00DB21A5" w:rsidRDefault="003E3C30" w:rsidP="00840C6E">
            <w:pPr>
              <w:pStyle w:val="12"/>
            </w:pPr>
            <w:r w:rsidRPr="00DB21A5">
              <w:t>46,8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49,6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6,0</w:t>
            </w:r>
          </w:p>
        </w:tc>
        <w:tc>
          <w:tcPr>
            <w:tcW w:w="1331" w:type="dxa"/>
          </w:tcPr>
          <w:p w:rsidR="003E3C30" w:rsidRPr="00DB21A5" w:rsidRDefault="003E3C30" w:rsidP="00840C6E">
            <w:pPr>
              <w:pStyle w:val="12"/>
            </w:pPr>
            <w:r w:rsidRPr="00DB21A5">
              <w:t>Италия</w:t>
            </w:r>
          </w:p>
        </w:tc>
        <w:tc>
          <w:tcPr>
            <w:tcW w:w="1134" w:type="dxa"/>
          </w:tcPr>
          <w:p w:rsidR="003E3C30" w:rsidRPr="00DB21A5" w:rsidRDefault="003E3C30" w:rsidP="00840C6E">
            <w:pPr>
              <w:pStyle w:val="12"/>
            </w:pPr>
            <w:r w:rsidRPr="00DB21A5">
              <w:t>35,4</w:t>
            </w:r>
          </w:p>
        </w:tc>
        <w:tc>
          <w:tcPr>
            <w:tcW w:w="1196" w:type="dxa"/>
          </w:tcPr>
          <w:p w:rsidR="003E3C30" w:rsidRPr="00DB21A5" w:rsidRDefault="003E3C30" w:rsidP="00840C6E">
            <w:pPr>
              <w:pStyle w:val="12"/>
            </w:pPr>
            <w:r w:rsidRPr="00DB21A5">
              <w:t>38,1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7,7</w:t>
            </w:r>
          </w:p>
        </w:tc>
      </w:tr>
      <w:tr w:rsidR="003E3C30" w:rsidRPr="00DB21A5" w:rsidTr="00EF54B7">
        <w:trPr>
          <w:trHeight w:val="290"/>
          <w:jc w:val="center"/>
        </w:trPr>
        <w:tc>
          <w:tcPr>
            <w:tcW w:w="1569" w:type="dxa"/>
          </w:tcPr>
          <w:p w:rsidR="003E3C30" w:rsidRPr="00DB21A5" w:rsidRDefault="003E3C30" w:rsidP="00840C6E">
            <w:pPr>
              <w:pStyle w:val="12"/>
            </w:pPr>
            <w:r w:rsidRPr="00DB21A5">
              <w:t>Италия</w:t>
            </w:r>
          </w:p>
        </w:tc>
        <w:tc>
          <w:tcPr>
            <w:tcW w:w="1220" w:type="dxa"/>
          </w:tcPr>
          <w:p w:rsidR="003E3C30" w:rsidRPr="00DB21A5" w:rsidRDefault="003E3C30" w:rsidP="00840C6E">
            <w:pPr>
              <w:pStyle w:val="12"/>
            </w:pPr>
            <w:r w:rsidRPr="00DB21A5">
              <w:t>36,5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41, 1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12,4</w:t>
            </w:r>
          </w:p>
        </w:tc>
        <w:tc>
          <w:tcPr>
            <w:tcW w:w="1331" w:type="dxa"/>
          </w:tcPr>
          <w:p w:rsidR="003E3C30" w:rsidRPr="00DB21A5" w:rsidRDefault="003E3C30" w:rsidP="00840C6E">
            <w:pPr>
              <w:pStyle w:val="12"/>
            </w:pPr>
            <w:r w:rsidRPr="00DB21A5">
              <w:t>Китай</w:t>
            </w:r>
          </w:p>
        </w:tc>
        <w:tc>
          <w:tcPr>
            <w:tcW w:w="1134" w:type="dxa"/>
          </w:tcPr>
          <w:p w:rsidR="003E3C30" w:rsidRPr="00DB21A5" w:rsidRDefault="003E3C30" w:rsidP="00840C6E">
            <w:pPr>
              <w:pStyle w:val="12"/>
            </w:pPr>
            <w:r w:rsidRPr="00DB21A5">
              <w:t>29,3</w:t>
            </w:r>
          </w:p>
        </w:tc>
        <w:tc>
          <w:tcPr>
            <w:tcW w:w="1196" w:type="dxa"/>
          </w:tcPr>
          <w:p w:rsidR="003E3C30" w:rsidRPr="00DB21A5" w:rsidRDefault="003E3C30" w:rsidP="00840C6E">
            <w:pPr>
              <w:pStyle w:val="12"/>
            </w:pPr>
            <w:r w:rsidRPr="00DB21A5">
              <w:t>33,9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15,9</w:t>
            </w:r>
          </w:p>
        </w:tc>
      </w:tr>
      <w:tr w:rsidR="003E3C30" w:rsidRPr="00DB21A5" w:rsidTr="00EF54B7">
        <w:trPr>
          <w:trHeight w:val="579"/>
          <w:jc w:val="center"/>
        </w:trPr>
        <w:tc>
          <w:tcPr>
            <w:tcW w:w="1569" w:type="dxa"/>
          </w:tcPr>
          <w:p w:rsidR="003E3C30" w:rsidRPr="00DB21A5" w:rsidRDefault="003E3C30" w:rsidP="00840C6E">
            <w:pPr>
              <w:pStyle w:val="12"/>
            </w:pPr>
            <w:r w:rsidRPr="00DB21A5">
              <w:t>Великобритания</w:t>
            </w:r>
          </w:p>
        </w:tc>
        <w:tc>
          <w:tcPr>
            <w:tcW w:w="1220" w:type="dxa"/>
          </w:tcPr>
          <w:p w:rsidR="003E3C30" w:rsidRPr="00DB21A5" w:rsidRDefault="003E3C30" w:rsidP="00840C6E">
            <w:pPr>
              <w:pStyle w:val="12"/>
            </w:pPr>
            <w:r w:rsidRPr="00DB21A5">
              <w:t>28,0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30,7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9,3</w:t>
            </w:r>
          </w:p>
        </w:tc>
        <w:tc>
          <w:tcPr>
            <w:tcW w:w="1331" w:type="dxa"/>
          </w:tcPr>
          <w:p w:rsidR="003E3C30" w:rsidRPr="00DB21A5" w:rsidRDefault="003E3C30" w:rsidP="00840C6E">
            <w:pPr>
              <w:pStyle w:val="12"/>
            </w:pPr>
            <w:r w:rsidRPr="00DB21A5">
              <w:t>Великобритания</w:t>
            </w:r>
          </w:p>
        </w:tc>
        <w:tc>
          <w:tcPr>
            <w:tcW w:w="1134" w:type="dxa"/>
          </w:tcPr>
          <w:p w:rsidR="003E3C30" w:rsidRPr="00DB21A5" w:rsidRDefault="003E3C30" w:rsidP="00840C6E">
            <w:pPr>
              <w:pStyle w:val="12"/>
            </w:pPr>
            <w:r w:rsidRPr="00DB21A5">
              <w:t>30,7</w:t>
            </w:r>
          </w:p>
        </w:tc>
        <w:tc>
          <w:tcPr>
            <w:tcW w:w="1196" w:type="dxa"/>
          </w:tcPr>
          <w:p w:rsidR="003E3C30" w:rsidRPr="00DB21A5" w:rsidRDefault="003E3C30" w:rsidP="00840C6E">
            <w:pPr>
              <w:pStyle w:val="12"/>
            </w:pPr>
            <w:r w:rsidRPr="00DB21A5">
              <w:t>33,7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9,8</w:t>
            </w:r>
          </w:p>
        </w:tc>
      </w:tr>
      <w:tr w:rsidR="003E3C30" w:rsidRPr="00DB21A5" w:rsidTr="00EF54B7">
        <w:trPr>
          <w:trHeight w:val="290"/>
          <w:jc w:val="center"/>
        </w:trPr>
        <w:tc>
          <w:tcPr>
            <w:tcW w:w="1569" w:type="dxa"/>
          </w:tcPr>
          <w:p w:rsidR="003E3C30" w:rsidRPr="00DB21A5" w:rsidRDefault="003E3C30" w:rsidP="00840C6E">
            <w:pPr>
              <w:pStyle w:val="12"/>
            </w:pPr>
            <w:r w:rsidRPr="00DB21A5">
              <w:t>Германия</w:t>
            </w:r>
          </w:p>
        </w:tc>
        <w:tc>
          <w:tcPr>
            <w:tcW w:w="1220" w:type="dxa"/>
          </w:tcPr>
          <w:p w:rsidR="003E3C30" w:rsidRPr="00DB21A5" w:rsidRDefault="003E3C30" w:rsidP="00840C6E">
            <w:pPr>
              <w:pStyle w:val="12"/>
            </w:pPr>
            <w:r w:rsidRPr="00DB21A5">
              <w:t>21,5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23,6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9,6</w:t>
            </w:r>
          </w:p>
        </w:tc>
        <w:tc>
          <w:tcPr>
            <w:tcW w:w="1331" w:type="dxa"/>
          </w:tcPr>
          <w:p w:rsidR="003E3C30" w:rsidRPr="00DB21A5" w:rsidRDefault="003E3C30" w:rsidP="00840C6E">
            <w:pPr>
              <w:pStyle w:val="12"/>
            </w:pPr>
            <w:r w:rsidRPr="00DB21A5">
              <w:t>Германия</w:t>
            </w:r>
          </w:p>
        </w:tc>
        <w:tc>
          <w:tcPr>
            <w:tcW w:w="1134" w:type="dxa"/>
          </w:tcPr>
          <w:p w:rsidR="003E3C30" w:rsidRPr="00DB21A5" w:rsidRDefault="003E3C30" w:rsidP="00840C6E">
            <w:pPr>
              <w:pStyle w:val="12"/>
            </w:pPr>
            <w:r w:rsidRPr="00DB21A5">
              <w:t>29,2</w:t>
            </w:r>
          </w:p>
        </w:tc>
        <w:tc>
          <w:tcPr>
            <w:tcW w:w="1196" w:type="dxa"/>
          </w:tcPr>
          <w:p w:rsidR="003E3C30" w:rsidRPr="00DB21A5" w:rsidRDefault="003E3C30" w:rsidP="00840C6E">
            <w:pPr>
              <w:pStyle w:val="12"/>
            </w:pPr>
            <w:r w:rsidRPr="00DB21A5">
              <w:t>32,8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12,3</w:t>
            </w:r>
          </w:p>
        </w:tc>
      </w:tr>
      <w:tr w:rsidR="003E3C30" w:rsidRPr="00DB21A5" w:rsidTr="00EF54B7">
        <w:trPr>
          <w:trHeight w:val="290"/>
          <w:jc w:val="center"/>
        </w:trPr>
        <w:tc>
          <w:tcPr>
            <w:tcW w:w="1569" w:type="dxa"/>
          </w:tcPr>
          <w:p w:rsidR="003E3C30" w:rsidRPr="00DB21A5" w:rsidRDefault="003E3C30" w:rsidP="00840C6E">
            <w:pPr>
              <w:pStyle w:val="12"/>
            </w:pPr>
            <w:r w:rsidRPr="00DB21A5">
              <w:t>Мексика</w:t>
            </w:r>
          </w:p>
        </w:tc>
        <w:tc>
          <w:tcPr>
            <w:tcW w:w="1220" w:type="dxa"/>
          </w:tcPr>
          <w:p w:rsidR="003E3C30" w:rsidRPr="00DB21A5" w:rsidRDefault="003E3C30" w:rsidP="00840C6E">
            <w:pPr>
              <w:pStyle w:val="12"/>
            </w:pPr>
            <w:r w:rsidRPr="00DB21A5">
              <w:t>21,9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21,4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-2,6</w:t>
            </w:r>
          </w:p>
        </w:tc>
        <w:tc>
          <w:tcPr>
            <w:tcW w:w="1331" w:type="dxa"/>
          </w:tcPr>
          <w:p w:rsidR="003E3C30" w:rsidRPr="00DB21A5" w:rsidRDefault="003E3C30" w:rsidP="00840C6E">
            <w:pPr>
              <w:pStyle w:val="12"/>
            </w:pPr>
            <w:r w:rsidRPr="00DB21A5">
              <w:t>Австралия</w:t>
            </w:r>
          </w:p>
        </w:tc>
        <w:tc>
          <w:tcPr>
            <w:tcW w:w="1134" w:type="dxa"/>
          </w:tcPr>
          <w:p w:rsidR="003E3C30" w:rsidRPr="00DB21A5" w:rsidRDefault="003E3C30" w:rsidP="00840C6E">
            <w:pPr>
              <w:pStyle w:val="12"/>
            </w:pPr>
            <w:r w:rsidRPr="00DB21A5">
              <w:t>16,9</w:t>
            </w:r>
          </w:p>
        </w:tc>
        <w:tc>
          <w:tcPr>
            <w:tcW w:w="1196" w:type="dxa"/>
          </w:tcPr>
          <w:p w:rsidR="003E3C30" w:rsidRPr="00DB21A5" w:rsidRDefault="003E3C30" w:rsidP="00840C6E">
            <w:pPr>
              <w:pStyle w:val="12"/>
            </w:pPr>
            <w:r w:rsidRPr="00DB21A5">
              <w:t>17,8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5,8</w:t>
            </w:r>
          </w:p>
        </w:tc>
      </w:tr>
      <w:tr w:rsidR="003E3C30" w:rsidRPr="00DB21A5" w:rsidTr="00EF54B7">
        <w:trPr>
          <w:trHeight w:val="290"/>
          <w:jc w:val="center"/>
        </w:trPr>
        <w:tc>
          <w:tcPr>
            <w:tcW w:w="1569" w:type="dxa"/>
          </w:tcPr>
          <w:p w:rsidR="003E3C30" w:rsidRPr="00DB21A5" w:rsidRDefault="003E3C30" w:rsidP="00840C6E">
            <w:pPr>
              <w:pStyle w:val="12"/>
            </w:pPr>
            <w:r w:rsidRPr="00DB21A5">
              <w:t>Австрия</w:t>
            </w:r>
          </w:p>
        </w:tc>
        <w:tc>
          <w:tcPr>
            <w:tcW w:w="1220" w:type="dxa"/>
          </w:tcPr>
          <w:p w:rsidR="003E3C30" w:rsidRPr="00DB21A5" w:rsidRDefault="003E3C30" w:rsidP="00840C6E">
            <w:pPr>
              <w:pStyle w:val="12"/>
            </w:pPr>
            <w:r w:rsidRPr="00DB21A5">
              <w:t>20,0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20,3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1,5</w:t>
            </w:r>
          </w:p>
        </w:tc>
        <w:tc>
          <w:tcPr>
            <w:tcW w:w="1331" w:type="dxa"/>
          </w:tcPr>
          <w:p w:rsidR="003E3C30" w:rsidRPr="00DB21A5" w:rsidRDefault="003E3C30" w:rsidP="00840C6E">
            <w:pPr>
              <w:pStyle w:val="12"/>
            </w:pPr>
            <w:r w:rsidRPr="00DB21A5">
              <w:t>Турция</w:t>
            </w:r>
          </w:p>
        </w:tc>
        <w:tc>
          <w:tcPr>
            <w:tcW w:w="1134" w:type="dxa"/>
          </w:tcPr>
          <w:p w:rsidR="003E3C30" w:rsidRPr="00DB21A5" w:rsidRDefault="003E3C30" w:rsidP="00840C6E">
            <w:pPr>
              <w:pStyle w:val="12"/>
            </w:pPr>
            <w:r w:rsidRPr="00DB21A5">
              <w:t>18,2</w:t>
            </w:r>
          </w:p>
        </w:tc>
        <w:tc>
          <w:tcPr>
            <w:tcW w:w="1196" w:type="dxa"/>
          </w:tcPr>
          <w:p w:rsidR="003E3C30" w:rsidRPr="00DB21A5" w:rsidRDefault="003E3C30" w:rsidP="00840C6E">
            <w:pPr>
              <w:pStyle w:val="12"/>
            </w:pPr>
            <w:r w:rsidRPr="00DB21A5">
              <w:t>16,9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-7,2</w:t>
            </w:r>
          </w:p>
        </w:tc>
      </w:tr>
      <w:tr w:rsidR="003E3C30" w:rsidRPr="00DB21A5" w:rsidTr="00EF54B7">
        <w:trPr>
          <w:trHeight w:val="592"/>
          <w:jc w:val="center"/>
        </w:trPr>
        <w:tc>
          <w:tcPr>
            <w:tcW w:w="1569" w:type="dxa"/>
          </w:tcPr>
          <w:p w:rsidR="003E3C30" w:rsidRPr="00DB21A5" w:rsidRDefault="003E3C30" w:rsidP="00840C6E">
            <w:pPr>
              <w:pStyle w:val="12"/>
            </w:pPr>
            <w:r w:rsidRPr="00DB21A5">
              <w:t>Российская Федерация</w:t>
            </w:r>
          </w:p>
        </w:tc>
        <w:tc>
          <w:tcPr>
            <w:tcW w:w="1220" w:type="dxa"/>
          </w:tcPr>
          <w:p w:rsidR="003E3C30" w:rsidRPr="00DB21A5" w:rsidRDefault="003E3C30" w:rsidP="00840C6E">
            <w:pPr>
              <w:pStyle w:val="12"/>
            </w:pPr>
            <w:r w:rsidRPr="00DB21A5">
              <w:t>19,9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20,2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1,3</w:t>
            </w:r>
          </w:p>
        </w:tc>
        <w:tc>
          <w:tcPr>
            <w:tcW w:w="1331" w:type="dxa"/>
          </w:tcPr>
          <w:p w:rsidR="003E3C30" w:rsidRPr="00DB21A5" w:rsidRDefault="003E3C30" w:rsidP="00840C6E">
            <w:pPr>
              <w:pStyle w:val="12"/>
            </w:pPr>
            <w:r w:rsidRPr="00DB21A5">
              <w:t>Австрия</w:t>
            </w:r>
          </w:p>
        </w:tc>
        <w:tc>
          <w:tcPr>
            <w:tcW w:w="1134" w:type="dxa"/>
          </w:tcPr>
          <w:p w:rsidR="003E3C30" w:rsidRPr="00DB21A5" w:rsidRDefault="003E3C30" w:rsidP="00840C6E">
            <w:pPr>
              <w:pStyle w:val="12"/>
            </w:pPr>
            <w:r w:rsidRPr="00DB21A5">
              <w:t>16,0</w:t>
            </w:r>
          </w:p>
        </w:tc>
        <w:tc>
          <w:tcPr>
            <w:tcW w:w="1196" w:type="dxa"/>
          </w:tcPr>
          <w:p w:rsidR="003E3C30" w:rsidRPr="00DB21A5" w:rsidRDefault="003E3C30" w:rsidP="00840C6E">
            <w:pPr>
              <w:pStyle w:val="12"/>
            </w:pPr>
            <w:r w:rsidRPr="00DB21A5">
              <w:t>16,7</w:t>
            </w:r>
          </w:p>
        </w:tc>
        <w:tc>
          <w:tcPr>
            <w:tcW w:w="1046" w:type="dxa"/>
          </w:tcPr>
          <w:p w:rsidR="003E3C30" w:rsidRPr="00DB21A5" w:rsidRDefault="003E3C30" w:rsidP="00840C6E">
            <w:pPr>
              <w:pStyle w:val="12"/>
            </w:pPr>
            <w:r w:rsidRPr="00DB21A5">
              <w:t>4,0</w:t>
            </w:r>
          </w:p>
        </w:tc>
      </w:tr>
    </w:tbl>
    <w:p w:rsidR="003E3C30" w:rsidRPr="00DB21A5" w:rsidRDefault="003E3C30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Вторая половина года показала резкое изменение: число поездок либо не росло, либо сокращалось. Между январем и июнем число туристических прибытий выросло на 5%, тогда как во второй половине 2008 года оно сократилось на 1%</w:t>
      </w:r>
      <w:r w:rsidR="00EF54B7" w:rsidRPr="00DB21A5">
        <w:rPr>
          <w:sz w:val="28"/>
          <w:szCs w:val="28"/>
        </w:rPr>
        <w:t xml:space="preserve"> </w:t>
      </w:r>
      <w:r w:rsidR="00D33CAC" w:rsidRPr="00DB21A5">
        <w:rPr>
          <w:sz w:val="28"/>
          <w:szCs w:val="28"/>
        </w:rPr>
        <w:t>(рисунок 2).</w:t>
      </w:r>
    </w:p>
    <w:p w:rsidR="00827117" w:rsidRPr="00DB21A5" w:rsidRDefault="00827117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целом по 2008 году все регионы мира показали положительную динамику, исключая Европу, где отмечалось сокращение прибытий. Лучшие результаты были зафиксированы на Ближнем Востоке (+11%), в Африке (+5%) и в обеих Америках (+4%). На американском континенте хорошая статистика была достигнута за счет большого числа поездок в США до августа и традиционной популярности стран Центральной и Южной Америки</w:t>
      </w:r>
      <w:r w:rsidR="0025472A" w:rsidRPr="00DB21A5">
        <w:rPr>
          <w:sz w:val="28"/>
          <w:szCs w:val="28"/>
        </w:rPr>
        <w:t xml:space="preserve"> [</w:t>
      </w:r>
      <w:r w:rsidR="006F4949" w:rsidRPr="00DB21A5">
        <w:rPr>
          <w:sz w:val="28"/>
          <w:szCs w:val="28"/>
        </w:rPr>
        <w:t>14</w:t>
      </w:r>
      <w:r w:rsidR="0025472A" w:rsidRPr="00DB21A5">
        <w:rPr>
          <w:sz w:val="28"/>
          <w:szCs w:val="28"/>
        </w:rPr>
        <w:t>]</w:t>
      </w:r>
      <w:r w:rsidRPr="00DB21A5">
        <w:rPr>
          <w:sz w:val="28"/>
          <w:szCs w:val="28"/>
        </w:rPr>
        <w:t>.</w:t>
      </w:r>
    </w:p>
    <w:p w:rsidR="00D33CAC" w:rsidRPr="00DB21A5" w:rsidRDefault="00E16263" w:rsidP="00EF54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6" type="#_x0000_t75" style="width:312.75pt;height:135pt">
            <v:imagedata r:id="rId8" o:title=""/>
            <o:lock v:ext="edit" aspectratio="f"/>
          </v:shape>
        </w:pict>
      </w:r>
    </w:p>
    <w:p w:rsidR="00D33CAC" w:rsidRPr="00DB21A5" w:rsidRDefault="00D33CAC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  <w:szCs w:val="28"/>
        </w:rPr>
        <w:t>Рисунок 2</w:t>
      </w:r>
      <w:r w:rsidRPr="00DB21A5">
        <w:rPr>
          <w:b/>
          <w:sz w:val="28"/>
        </w:rPr>
        <w:t xml:space="preserve"> - </w:t>
      </w:r>
      <w:r w:rsidRPr="00DB21A5">
        <w:rPr>
          <w:sz w:val="28"/>
        </w:rPr>
        <w:t>Рост прибытий в % по сравнению с тем же периодом предыдущего года 2007, 2008 гг. (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Tourism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Barometer</w:t>
      </w:r>
      <w:r w:rsidRPr="00DB21A5">
        <w:rPr>
          <w:sz w:val="28"/>
          <w:szCs w:val="28"/>
        </w:rPr>
        <w:t xml:space="preserve">. Edition </w:t>
      </w:r>
      <w:r w:rsidRPr="00DB21A5">
        <w:rPr>
          <w:sz w:val="28"/>
        </w:rPr>
        <w:t>2009_01)</w:t>
      </w:r>
    </w:p>
    <w:p w:rsidR="00D33CAC" w:rsidRPr="00DB21A5" w:rsidRDefault="00D33CAC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F527C5" w:rsidRPr="00DB21A5" w:rsidRDefault="00F527C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Число поездок сокращалось в последние шесть месяцев года и в Европе (-3%), и в Азии (-3%). В Азии падение было даже более значительным из-за того, что в 2007 году континент пережил двукратный рост числа прибытий, и эта тенденция продолжилась в первой половине 2008 года (+6%). Несмотря на общую негативную ситуацию, некоторые направления в 2008 году показали очень хорошие результаты</w:t>
      </w:r>
      <w:r w:rsidR="00DF01F0" w:rsidRPr="00DB21A5">
        <w:rPr>
          <w:sz w:val="28"/>
          <w:szCs w:val="28"/>
        </w:rPr>
        <w:t xml:space="preserve"> (рисунок 3)</w:t>
      </w:r>
      <w:r w:rsidRPr="00DB21A5">
        <w:rPr>
          <w:sz w:val="28"/>
          <w:szCs w:val="28"/>
        </w:rPr>
        <w:t>. В первую очередь, это Гондурас, Никарагуа, Панама, Уругвай, Корея, Макао (Китай), Индонезия, Индия, Египет, Ливан, Иордания, Марокко и Турция</w:t>
      </w:r>
      <w:r w:rsidR="0025472A" w:rsidRPr="00DB21A5">
        <w:rPr>
          <w:sz w:val="28"/>
          <w:szCs w:val="28"/>
        </w:rPr>
        <w:t xml:space="preserve"> [</w:t>
      </w:r>
      <w:r w:rsidR="006F4949" w:rsidRPr="00DB21A5">
        <w:rPr>
          <w:sz w:val="28"/>
          <w:szCs w:val="28"/>
        </w:rPr>
        <w:t>14</w:t>
      </w:r>
      <w:r w:rsidR="0025472A" w:rsidRPr="00DB21A5">
        <w:rPr>
          <w:sz w:val="28"/>
          <w:szCs w:val="28"/>
        </w:rPr>
        <w:t>].</w:t>
      </w:r>
    </w:p>
    <w:p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DF01F0" w:rsidRPr="00DB21A5" w:rsidRDefault="00E16263" w:rsidP="00EF54B7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_x0000_i1027" type="#_x0000_t75" style="width:354pt;height:2in">
            <v:imagedata r:id="rId9" o:title="" cropbottom="-23f"/>
            <o:lock v:ext="edit" aspectratio="f"/>
          </v:shape>
        </w:pict>
      </w:r>
    </w:p>
    <w:p w:rsidR="00DF01F0" w:rsidRPr="00DB21A5" w:rsidRDefault="00DF01F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Рисунок – 3 Прибытия туристов (в %)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по регионам мира в 2008 г.</w:t>
      </w:r>
      <w:r w:rsidRPr="00DB21A5">
        <w:rPr>
          <w:sz w:val="28"/>
          <w:szCs w:val="28"/>
        </w:rPr>
        <w:t>(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Tourism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Barometer</w:t>
      </w:r>
      <w:r w:rsidRPr="00DB21A5">
        <w:rPr>
          <w:sz w:val="28"/>
          <w:szCs w:val="28"/>
        </w:rPr>
        <w:t>, 2009_01)</w:t>
      </w:r>
    </w:p>
    <w:p w:rsidR="00DF01F0" w:rsidRPr="00DB21A5" w:rsidRDefault="00DF01F0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F527C5" w:rsidRPr="00DB21A5" w:rsidRDefault="005B359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Докризисная динамика прибытий в период с 2005 по 2008 год выглядела достаточно перспективно. Лишь к концу 2008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резко снизился прирост прибытий по всем направлениям путешествий в мире, что привело к падению доходов от туризма в общемировом масштабе (рисунок </w:t>
      </w:r>
      <w:r w:rsidR="00DF01F0" w:rsidRPr="00DB21A5">
        <w:rPr>
          <w:sz w:val="28"/>
          <w:szCs w:val="28"/>
        </w:rPr>
        <w:t>4</w:t>
      </w:r>
      <w:r w:rsidRPr="00DB21A5">
        <w:rPr>
          <w:sz w:val="28"/>
          <w:szCs w:val="28"/>
        </w:rPr>
        <w:t xml:space="preserve">). </w:t>
      </w:r>
      <w:r w:rsidR="00F527C5" w:rsidRPr="00DB21A5">
        <w:rPr>
          <w:sz w:val="28"/>
          <w:szCs w:val="28"/>
        </w:rPr>
        <w:t xml:space="preserve">Прогнозы UNWTO на предстоящий </w:t>
      </w:r>
      <w:r w:rsidRPr="00DB21A5">
        <w:rPr>
          <w:sz w:val="28"/>
          <w:szCs w:val="28"/>
        </w:rPr>
        <w:t xml:space="preserve">2009 </w:t>
      </w:r>
      <w:r w:rsidR="00EF54B7" w:rsidRPr="00DB21A5">
        <w:rPr>
          <w:sz w:val="28"/>
          <w:szCs w:val="28"/>
        </w:rPr>
        <w:t>год неутешительны.</w:t>
      </w:r>
    </w:p>
    <w:p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5B3596" w:rsidRPr="00DB21A5" w:rsidRDefault="00E16263" w:rsidP="00EF54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8" type="#_x0000_t75" style="width:306.75pt;height:198pt">
            <v:imagedata r:id="rId10" o:title="" cropbottom="-33f"/>
            <o:lock v:ext="edit" aspectratio="f"/>
          </v:shape>
        </w:pict>
      </w:r>
      <w:r w:rsidR="005B3596" w:rsidRPr="00DB21A5">
        <w:rPr>
          <w:sz w:val="28"/>
          <w:szCs w:val="28"/>
        </w:rPr>
        <w:t xml:space="preserve"> </w:t>
      </w:r>
    </w:p>
    <w:p w:rsidR="005B3596" w:rsidRPr="00DB21A5" w:rsidRDefault="005B3596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  <w:szCs w:val="28"/>
        </w:rPr>
        <w:t xml:space="preserve">Рисунок </w:t>
      </w:r>
      <w:r w:rsidR="00DF01F0" w:rsidRPr="00DB21A5">
        <w:rPr>
          <w:sz w:val="28"/>
          <w:szCs w:val="28"/>
        </w:rPr>
        <w:t>4</w:t>
      </w:r>
      <w:r w:rsidRPr="00DB21A5">
        <w:rPr>
          <w:b/>
          <w:sz w:val="28"/>
        </w:rPr>
        <w:t xml:space="preserve"> – </w:t>
      </w:r>
      <w:r w:rsidRPr="00DB21A5">
        <w:rPr>
          <w:sz w:val="28"/>
        </w:rPr>
        <w:t>Доходы от прибытий туристов в мире помесячно в % 2005-2008 гг. (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Tourism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Barometer</w:t>
      </w:r>
      <w:r w:rsidRPr="00DB21A5">
        <w:rPr>
          <w:sz w:val="28"/>
          <w:szCs w:val="28"/>
        </w:rPr>
        <w:t xml:space="preserve">. Edition </w:t>
      </w:r>
      <w:r w:rsidRPr="00DB21A5">
        <w:rPr>
          <w:sz w:val="28"/>
        </w:rPr>
        <w:t>2009_01)</w:t>
      </w:r>
    </w:p>
    <w:p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FB603F" w:rsidRPr="00DB21A5" w:rsidRDefault="00FB603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Как сообщает январский выпуск «Барометр UNWTO»,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мировой туризм будет либо стагнировать, либо сокращаться в течение всего года. Правда, многое тут будет зависеть от изменения экономических условий. </w:t>
      </w:r>
    </w:p>
    <w:p w:rsidR="00FB603F" w:rsidRPr="00DB21A5" w:rsidRDefault="00FB603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Специалисты предполагают, что в 2009 году международный туризм либо не вырастет совсем, либо сократится на 2%.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Америка и Европа будут затронуты этим сокращением заметнее других континентов, так как экономика этих регионов либо уже вошла, либо входит в состояние рецессии. В Азиатско-Тихоокеанском регионе результаты года могут быть позитивными, но, в любом случае, рост будет значительно менее заметным, чем в предыдущие годы [50] .</w:t>
      </w:r>
    </w:p>
    <w:p w:rsidR="00F31957" w:rsidRPr="00DB21A5" w:rsidRDefault="00F31957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 данным ВТО развитие туризма по регионам будет неравномерным. Самые высокие темпы прироста ожидаются в странах Азии и Тихого океана, в Европе и Америке они будут ниже общемировых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(таблица 3)[29].</w:t>
      </w:r>
      <w:r w:rsidR="00EF54B7" w:rsidRPr="00DB21A5">
        <w:rPr>
          <w:sz w:val="28"/>
          <w:szCs w:val="28"/>
        </w:rPr>
        <w:t xml:space="preserve"> </w:t>
      </w:r>
    </w:p>
    <w:p w:rsidR="00104EB4" w:rsidRPr="00DB21A5" w:rsidRDefault="00104EB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Доля этих двух регионов в прибытии туристов упадет с 79,1% в </w:t>
      </w:r>
      <w:smartTag w:uri="urn:schemas-microsoft-com:office:smarttags" w:element="metricconverter">
        <w:smartTagPr>
          <w:attr w:name="ProductID" w:val="1995 г"/>
        </w:smartTagPr>
        <w:r w:rsidRPr="00DB21A5">
          <w:rPr>
            <w:sz w:val="28"/>
            <w:szCs w:val="28"/>
          </w:rPr>
          <w:t>1995 г</w:t>
        </w:r>
      </w:smartTag>
      <w:r w:rsidRPr="00DB21A5">
        <w:rPr>
          <w:sz w:val="28"/>
          <w:szCs w:val="28"/>
        </w:rPr>
        <w:t xml:space="preserve">. до 62,6% в </w:t>
      </w:r>
      <w:smartTag w:uri="urn:schemas-microsoft-com:office:smarttags" w:element="metricconverter">
        <w:smartTagPr>
          <w:attr w:name="ProductID" w:val="2020 г"/>
        </w:smartTagPr>
        <w:r w:rsidRPr="00DB21A5">
          <w:rPr>
            <w:sz w:val="28"/>
            <w:szCs w:val="28"/>
          </w:rPr>
          <w:t>2020 г</w:t>
        </w:r>
      </w:smartTag>
      <w:r w:rsidRPr="00DB21A5">
        <w:rPr>
          <w:sz w:val="28"/>
          <w:szCs w:val="28"/>
        </w:rPr>
        <w:t xml:space="preserve">. Одновременно ожидается и возрастание доходов от туризма - с 399 млн. долл. США в </w:t>
      </w:r>
      <w:smartTag w:uri="urn:schemas-microsoft-com:office:smarttags" w:element="metricconverter">
        <w:smartTagPr>
          <w:attr w:name="ProductID" w:val="1995 г"/>
        </w:smartTagPr>
        <w:r w:rsidRPr="00DB21A5">
          <w:rPr>
            <w:sz w:val="28"/>
            <w:szCs w:val="28"/>
          </w:rPr>
          <w:t>1995 г</w:t>
        </w:r>
      </w:smartTag>
      <w:r w:rsidRPr="00DB21A5">
        <w:rPr>
          <w:sz w:val="28"/>
          <w:szCs w:val="28"/>
        </w:rPr>
        <w:t xml:space="preserve"> до 2 триллионов долл. США в </w:t>
      </w:r>
      <w:smartTag w:uri="urn:schemas-microsoft-com:office:smarttags" w:element="metricconverter">
        <w:smartTagPr>
          <w:attr w:name="ProductID" w:val="2020 г"/>
        </w:smartTagPr>
        <w:r w:rsidRPr="00DB21A5">
          <w:rPr>
            <w:sz w:val="28"/>
            <w:szCs w:val="28"/>
          </w:rPr>
          <w:t>2020 г</w:t>
        </w:r>
      </w:smartTag>
      <w:r w:rsidRPr="00DB21A5">
        <w:rPr>
          <w:sz w:val="28"/>
          <w:szCs w:val="28"/>
        </w:rPr>
        <w:t xml:space="preserve"> , или в пять раз. Также увеличатся затраты туриста на одно путешествие - с 707 долл. США в </w:t>
      </w:r>
      <w:smartTag w:uri="urn:schemas-microsoft-com:office:smarttags" w:element="metricconverter">
        <w:smartTagPr>
          <w:attr w:name="ProductID" w:val="1995 г"/>
        </w:smartTagPr>
        <w:r w:rsidRPr="00DB21A5">
          <w:rPr>
            <w:sz w:val="28"/>
            <w:szCs w:val="28"/>
          </w:rPr>
          <w:t>1995 г</w:t>
        </w:r>
      </w:smartTag>
      <w:r w:rsidRPr="00DB21A5">
        <w:rPr>
          <w:sz w:val="28"/>
          <w:szCs w:val="28"/>
        </w:rPr>
        <w:t xml:space="preserve">. до 1248 долл. США в </w:t>
      </w:r>
      <w:smartTag w:uri="urn:schemas-microsoft-com:office:smarttags" w:element="metricconverter">
        <w:smartTagPr>
          <w:attr w:name="ProductID" w:val="2020 г"/>
        </w:smartTagPr>
        <w:r w:rsidRPr="00DB21A5">
          <w:rPr>
            <w:sz w:val="28"/>
            <w:szCs w:val="28"/>
          </w:rPr>
          <w:t>2020 г</w:t>
        </w:r>
      </w:smartTag>
      <w:r w:rsidRPr="00DB21A5">
        <w:rPr>
          <w:sz w:val="28"/>
          <w:szCs w:val="28"/>
        </w:rPr>
        <w:t>, или в 1,8 раза</w:t>
      </w:r>
      <w:r w:rsidR="00063008" w:rsidRPr="00DB21A5">
        <w:rPr>
          <w:sz w:val="28"/>
          <w:szCs w:val="28"/>
        </w:rPr>
        <w:t xml:space="preserve"> [28].</w:t>
      </w:r>
      <w:r w:rsidRPr="00DB21A5">
        <w:rPr>
          <w:sz w:val="28"/>
          <w:szCs w:val="28"/>
        </w:rPr>
        <w:t xml:space="preserve"> </w:t>
      </w:r>
    </w:p>
    <w:p w:rsidR="00104EB4" w:rsidRPr="00DB21A5" w:rsidRDefault="00104EB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Наибольшая туристская подвижность населения ожидается в Нидерландах, Германии, Великобритании, Канаде и Японии, где на одного жителя страны будет приходиться по 1,5—2 поездки за границу в год. В большинстве других стран, входящих в десятку, туристская подвижность заметно ниже единицы.</w:t>
      </w:r>
    </w:p>
    <w:p w:rsidR="00104EB4" w:rsidRPr="00DB21A5" w:rsidRDefault="00104EB4" w:rsidP="00EF54B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21A5">
        <w:rPr>
          <w:sz w:val="28"/>
          <w:szCs w:val="28"/>
        </w:rPr>
        <w:t>Наиболее характерными тенденциями мирового туризма в настоящее время являются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диверсификация туристского продукта, поиск новых туристских направлений, сокращение средней продолжительности туристских поездок, выбор альтернативных средств размещения и транспорта, а также общее давление цен. </w:t>
      </w:r>
    </w:p>
    <w:p w:rsidR="00104EB4" w:rsidRPr="00DB21A5" w:rsidRDefault="00104EB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Рост конкуренции на рынке туристского спроса происходит в результате действия следующих факторов:</w:t>
      </w:r>
    </w:p>
    <w:p w:rsidR="00104EB4" w:rsidRPr="00DB21A5" w:rsidRDefault="00104EB4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появления все большего числа стран с амбициозными экспансивными планами привлечения туристов;</w:t>
      </w:r>
    </w:p>
    <w:p w:rsidR="00EF54B7" w:rsidRPr="00DB21A5" w:rsidRDefault="00EF54B7" w:rsidP="00EF54B7">
      <w:pPr>
        <w:spacing w:line="360" w:lineRule="auto"/>
        <w:ind w:firstLine="709"/>
        <w:jc w:val="both"/>
        <w:rPr>
          <w:sz w:val="28"/>
        </w:rPr>
      </w:pPr>
    </w:p>
    <w:p w:rsidR="00F92C6A" w:rsidRPr="00DB21A5" w:rsidRDefault="00827117" w:rsidP="00EF54B7">
      <w:pPr>
        <w:spacing w:line="360" w:lineRule="auto"/>
        <w:ind w:firstLine="709"/>
        <w:jc w:val="both"/>
        <w:rPr>
          <w:sz w:val="28"/>
          <w:szCs w:val="22"/>
        </w:rPr>
      </w:pPr>
      <w:r w:rsidRPr="00DB21A5">
        <w:rPr>
          <w:sz w:val="28"/>
        </w:rPr>
        <w:t xml:space="preserve">Таблица 3 - </w:t>
      </w:r>
      <w:r w:rsidR="00F92C6A" w:rsidRPr="00DB21A5">
        <w:rPr>
          <w:sz w:val="28"/>
        </w:rPr>
        <w:t>Прогноз распределения объемов въездного туризма по регионам мира</w:t>
      </w:r>
      <w:r w:rsidRPr="00DB21A5">
        <w:rPr>
          <w:rStyle w:val="ae"/>
          <w:sz w:val="28"/>
        </w:rPr>
        <w:footnoteRef/>
      </w:r>
      <w:r w:rsidR="00F92C6A" w:rsidRPr="00DB21A5">
        <w:rPr>
          <w:sz w:val="28"/>
        </w:rPr>
        <w:footnoteReference w:id="1"/>
      </w:r>
      <w:r w:rsidR="00F92C6A" w:rsidRPr="00DB21A5">
        <w:rPr>
          <w:sz w:val="28"/>
        </w:rPr>
        <w:t xml:space="preserve"> </w:t>
      </w:r>
      <w:r w:rsidR="00F92C6A" w:rsidRPr="00DB21A5">
        <w:rPr>
          <w:sz w:val="28"/>
          <w:szCs w:val="22"/>
        </w:rPr>
        <w:t>(международные туристские прибытия, млн.чел.)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078"/>
        <w:gridCol w:w="1356"/>
        <w:gridCol w:w="1368"/>
        <w:gridCol w:w="1446"/>
        <w:gridCol w:w="1039"/>
        <w:gridCol w:w="944"/>
      </w:tblGrid>
      <w:tr w:rsidR="00F92C6A" w:rsidRPr="00DB21A5" w:rsidTr="00EF54B7">
        <w:trPr>
          <w:trHeight w:val="696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Регионы</w:t>
            </w:r>
          </w:p>
          <w:p w:rsidR="00F92C6A" w:rsidRPr="00DB21A5" w:rsidRDefault="00F92C6A" w:rsidP="00840C6E">
            <w:pPr>
              <w:pStyle w:val="12"/>
            </w:pPr>
            <w:r w:rsidRPr="00DB21A5">
              <w:t>Мира</w:t>
            </w:r>
          </w:p>
        </w:tc>
        <w:tc>
          <w:tcPr>
            <w:tcW w:w="5533" w:type="dxa"/>
            <w:gridSpan w:val="4"/>
          </w:tcPr>
          <w:p w:rsidR="00F92C6A" w:rsidRPr="00DB21A5" w:rsidRDefault="00F92C6A" w:rsidP="00840C6E">
            <w:pPr>
              <w:pStyle w:val="12"/>
            </w:pPr>
            <w:r w:rsidRPr="00DB21A5">
              <w:t>1985</w:t>
            </w:r>
            <w:r w:rsidR="00EF54B7" w:rsidRPr="00DB21A5">
              <w:t xml:space="preserve"> </w:t>
            </w:r>
            <w:r w:rsidRPr="00DB21A5">
              <w:t>1990</w:t>
            </w:r>
            <w:r w:rsidR="00EF54B7" w:rsidRPr="00DB21A5">
              <w:t xml:space="preserve"> </w:t>
            </w:r>
            <w:r w:rsidRPr="00DB21A5">
              <w:t>1995</w:t>
            </w:r>
            <w:r w:rsidR="00EF54B7" w:rsidRPr="00DB21A5">
              <w:t xml:space="preserve"> </w:t>
            </w:r>
            <w:r w:rsidRPr="00DB21A5">
              <w:t>2000</w:t>
            </w:r>
          </w:p>
        </w:tc>
        <w:tc>
          <w:tcPr>
            <w:tcW w:w="2083" w:type="dxa"/>
            <w:gridSpan w:val="2"/>
          </w:tcPr>
          <w:p w:rsidR="00F92C6A" w:rsidRPr="00DB21A5" w:rsidRDefault="00EF54B7" w:rsidP="00840C6E">
            <w:pPr>
              <w:pStyle w:val="12"/>
            </w:pPr>
            <w:r w:rsidRPr="00DB21A5">
              <w:t xml:space="preserve"> </w:t>
            </w:r>
            <w:r w:rsidR="00F92C6A" w:rsidRPr="00DB21A5">
              <w:t>Прогноз</w:t>
            </w:r>
          </w:p>
          <w:p w:rsidR="00F92C6A" w:rsidRPr="00DB21A5" w:rsidRDefault="00F92C6A" w:rsidP="00840C6E">
            <w:pPr>
              <w:pStyle w:val="12"/>
            </w:pPr>
            <w:r w:rsidRPr="00DB21A5">
              <w:t>2010</w:t>
            </w:r>
            <w:r w:rsidR="00EF54B7" w:rsidRPr="00DB21A5">
              <w:t xml:space="preserve"> </w:t>
            </w:r>
            <w:r w:rsidRPr="00DB21A5">
              <w:t>2020</w:t>
            </w:r>
          </w:p>
          <w:p w:rsidR="00F92C6A" w:rsidRPr="00DB21A5" w:rsidRDefault="00F92C6A" w:rsidP="00840C6E">
            <w:pPr>
              <w:pStyle w:val="12"/>
            </w:pPr>
          </w:p>
        </w:tc>
      </w:tr>
      <w:tr w:rsidR="00F92C6A" w:rsidRPr="00DB21A5" w:rsidTr="00EF54B7">
        <w:trPr>
          <w:trHeight w:val="23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Всего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327,1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457,2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565,4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667,7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1006,4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1561,1</w:t>
            </w:r>
          </w:p>
        </w:tc>
      </w:tr>
      <w:tr w:rsidR="00F92C6A" w:rsidRPr="00DB21A5" w:rsidTr="00EF54B7">
        <w:trPr>
          <w:trHeight w:val="22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Африка</w:t>
            </w:r>
          </w:p>
        </w:tc>
        <w:tc>
          <w:tcPr>
            <w:tcW w:w="1134" w:type="dxa"/>
          </w:tcPr>
          <w:p w:rsidR="00F92C6A" w:rsidRPr="00DB21A5" w:rsidRDefault="00EF54B7" w:rsidP="00840C6E">
            <w:pPr>
              <w:pStyle w:val="12"/>
            </w:pPr>
            <w:r w:rsidRPr="00DB21A5">
              <w:t xml:space="preserve"> </w:t>
            </w:r>
            <w:r w:rsidR="00F92C6A" w:rsidRPr="00DB21A5">
              <w:t>9,7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 xml:space="preserve"> 15,0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 xml:space="preserve"> 20,2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 xml:space="preserve"> 27,4</w:t>
            </w:r>
          </w:p>
        </w:tc>
        <w:tc>
          <w:tcPr>
            <w:tcW w:w="1092" w:type="dxa"/>
          </w:tcPr>
          <w:p w:rsidR="00F92C6A" w:rsidRPr="00DB21A5" w:rsidRDefault="00EF54B7" w:rsidP="00840C6E">
            <w:pPr>
              <w:pStyle w:val="12"/>
            </w:pPr>
            <w:r w:rsidRPr="00DB21A5">
              <w:t xml:space="preserve"> </w:t>
            </w:r>
            <w:r w:rsidR="00F92C6A" w:rsidRPr="00DB21A5">
              <w:t>47,0</w:t>
            </w:r>
          </w:p>
        </w:tc>
        <w:tc>
          <w:tcPr>
            <w:tcW w:w="991" w:type="dxa"/>
          </w:tcPr>
          <w:p w:rsidR="00F92C6A" w:rsidRPr="00DB21A5" w:rsidRDefault="00EF54B7" w:rsidP="00840C6E">
            <w:pPr>
              <w:pStyle w:val="12"/>
            </w:pPr>
            <w:r w:rsidRPr="00DB21A5">
              <w:t xml:space="preserve"> </w:t>
            </w:r>
            <w:r w:rsidR="00F92C6A" w:rsidRPr="00DB21A5">
              <w:t>77,3</w:t>
            </w:r>
          </w:p>
        </w:tc>
      </w:tr>
      <w:tr w:rsidR="00F92C6A" w:rsidRPr="00DB21A5" w:rsidTr="00EF54B7">
        <w:trPr>
          <w:trHeight w:val="464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Америка</w:t>
            </w:r>
          </w:p>
          <w:p w:rsidR="00F92C6A" w:rsidRPr="00DB21A5" w:rsidRDefault="00F92C6A" w:rsidP="00840C6E">
            <w:pPr>
              <w:pStyle w:val="12"/>
            </w:pPr>
            <w:r w:rsidRPr="00DB21A5">
              <w:t>(Сев.и Южн.)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 xml:space="preserve"> 64,3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 xml:space="preserve"> 92,8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108,9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130,2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 xml:space="preserve"> 190,4</w:t>
            </w:r>
          </w:p>
        </w:tc>
        <w:tc>
          <w:tcPr>
            <w:tcW w:w="991" w:type="dxa"/>
          </w:tcPr>
          <w:p w:rsidR="00F92C6A" w:rsidRPr="00DB21A5" w:rsidRDefault="00EF54B7" w:rsidP="00840C6E">
            <w:pPr>
              <w:pStyle w:val="12"/>
            </w:pPr>
            <w:r w:rsidRPr="00DB21A5">
              <w:t xml:space="preserve"> </w:t>
            </w:r>
            <w:r w:rsidR="00F92C6A" w:rsidRPr="00DB21A5">
              <w:t>282,3</w:t>
            </w:r>
          </w:p>
        </w:tc>
      </w:tr>
      <w:tr w:rsidR="00F92C6A" w:rsidRPr="00DB21A5" w:rsidTr="00EF54B7">
        <w:trPr>
          <w:trHeight w:val="929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Восточная Азия/ Тихо</w:t>
            </w:r>
          </w:p>
          <w:p w:rsidR="00F92C6A" w:rsidRPr="00DB21A5" w:rsidRDefault="00F92C6A" w:rsidP="00840C6E">
            <w:pPr>
              <w:pStyle w:val="12"/>
            </w:pPr>
            <w:r w:rsidRPr="00DB21A5">
              <w:t>океанский регион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31,1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54,6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81,4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92,9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195,2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397,2</w:t>
            </w:r>
          </w:p>
        </w:tc>
      </w:tr>
      <w:tr w:rsidR="00F92C6A" w:rsidRPr="00DB21A5" w:rsidTr="00EF54B7">
        <w:trPr>
          <w:trHeight w:val="23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Европа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212,0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282,7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338,4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393,4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527,3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717,0</w:t>
            </w:r>
          </w:p>
        </w:tc>
      </w:tr>
      <w:tr w:rsidR="00F92C6A" w:rsidRPr="00DB21A5" w:rsidTr="00EF54B7">
        <w:trPr>
          <w:trHeight w:val="464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Ближний Восток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7,5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9,0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12,4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18,3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35,9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68,5</w:t>
            </w:r>
          </w:p>
        </w:tc>
      </w:tr>
      <w:tr w:rsidR="00F92C6A" w:rsidRPr="00DB21A5" w:rsidTr="00EF54B7">
        <w:trPr>
          <w:trHeight w:val="464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Южная Азия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2,5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3,2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4,2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5,5</w:t>
            </w:r>
          </w:p>
        </w:tc>
        <w:tc>
          <w:tcPr>
            <w:tcW w:w="2083" w:type="dxa"/>
            <w:gridSpan w:val="2"/>
          </w:tcPr>
          <w:p w:rsidR="00F92C6A" w:rsidRPr="00DB21A5" w:rsidRDefault="00F92C6A" w:rsidP="00840C6E">
            <w:pPr>
              <w:pStyle w:val="12"/>
            </w:pPr>
            <w:r w:rsidRPr="00DB21A5">
              <w:t>10,6</w:t>
            </w:r>
          </w:p>
          <w:p w:rsidR="00F92C6A" w:rsidRPr="00DB21A5" w:rsidRDefault="00F92C6A" w:rsidP="00840C6E">
            <w:pPr>
              <w:pStyle w:val="12"/>
            </w:pPr>
            <w:r w:rsidRPr="00DB21A5">
              <w:t>18,8</w:t>
            </w:r>
          </w:p>
        </w:tc>
      </w:tr>
      <w:tr w:rsidR="00F92C6A" w:rsidRPr="00DB21A5" w:rsidTr="00EF54B7">
        <w:trPr>
          <w:trHeight w:val="454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</w:p>
        </w:tc>
        <w:tc>
          <w:tcPr>
            <w:tcW w:w="7616" w:type="dxa"/>
            <w:gridSpan w:val="6"/>
          </w:tcPr>
          <w:p w:rsidR="00F92C6A" w:rsidRPr="00DB21A5" w:rsidRDefault="00F92C6A" w:rsidP="00840C6E">
            <w:pPr>
              <w:pStyle w:val="12"/>
            </w:pPr>
            <w:r w:rsidRPr="00DB21A5">
              <w:t>Доля в общемировом рынке (в %)</w:t>
            </w:r>
          </w:p>
          <w:p w:rsidR="00F92C6A" w:rsidRPr="00DB21A5" w:rsidRDefault="00F92C6A" w:rsidP="00840C6E">
            <w:pPr>
              <w:pStyle w:val="12"/>
            </w:pPr>
          </w:p>
        </w:tc>
      </w:tr>
      <w:tr w:rsidR="00F92C6A" w:rsidRPr="00DB21A5" w:rsidTr="00EF54B7">
        <w:trPr>
          <w:trHeight w:val="23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Всего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100</w:t>
            </w:r>
          </w:p>
        </w:tc>
      </w:tr>
      <w:tr w:rsidR="00F92C6A" w:rsidRPr="00DB21A5" w:rsidTr="00EF54B7">
        <w:trPr>
          <w:trHeight w:val="23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Африка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3,0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3,3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3,6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4,1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4,7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5.0</w:t>
            </w:r>
          </w:p>
        </w:tc>
      </w:tr>
      <w:tr w:rsidR="00F92C6A" w:rsidRPr="00DB21A5" w:rsidTr="00EF54B7">
        <w:trPr>
          <w:trHeight w:val="23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Америка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19,7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20,3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19,3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19,5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18,9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18,1</w:t>
            </w:r>
          </w:p>
        </w:tc>
      </w:tr>
      <w:tr w:rsidR="00F92C6A" w:rsidRPr="00DB21A5" w:rsidTr="00EF54B7">
        <w:trPr>
          <w:trHeight w:val="696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Вост. Азия/</w:t>
            </w:r>
          </w:p>
          <w:p w:rsidR="00F92C6A" w:rsidRPr="00DB21A5" w:rsidRDefault="00F92C6A" w:rsidP="00840C6E">
            <w:pPr>
              <w:pStyle w:val="12"/>
            </w:pPr>
            <w:r w:rsidRPr="00DB21A5">
              <w:t>Тихоокеан. регион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9,5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11,9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14,4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13,9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19,4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25,4</w:t>
            </w:r>
          </w:p>
        </w:tc>
      </w:tr>
      <w:tr w:rsidR="00F92C6A" w:rsidRPr="00DB21A5" w:rsidTr="00EF54B7">
        <w:trPr>
          <w:trHeight w:val="23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Европа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64,8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61,8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59,8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58,9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52,4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45,9</w:t>
            </w:r>
          </w:p>
        </w:tc>
      </w:tr>
      <w:tr w:rsidR="00F92C6A" w:rsidRPr="00DB21A5" w:rsidTr="00EF54B7">
        <w:trPr>
          <w:trHeight w:val="454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Ближний Восток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2,3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2,0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2.2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2.7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3.6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4.4</w:t>
            </w:r>
          </w:p>
        </w:tc>
      </w:tr>
      <w:tr w:rsidR="00F92C6A" w:rsidRPr="00DB21A5" w:rsidTr="00EF54B7">
        <w:trPr>
          <w:trHeight w:val="23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Южная Азия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0.8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0.7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0.7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0.8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1.1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1.2</w:t>
            </w:r>
          </w:p>
        </w:tc>
      </w:tr>
      <w:tr w:rsidR="00F92C6A" w:rsidRPr="00DB21A5" w:rsidTr="00EF54B7">
        <w:trPr>
          <w:trHeight w:val="464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</w:p>
        </w:tc>
        <w:tc>
          <w:tcPr>
            <w:tcW w:w="7616" w:type="dxa"/>
            <w:gridSpan w:val="6"/>
          </w:tcPr>
          <w:p w:rsidR="00F92C6A" w:rsidRPr="00DB21A5" w:rsidRDefault="00F92C6A" w:rsidP="00840C6E">
            <w:pPr>
              <w:pStyle w:val="12"/>
            </w:pPr>
            <w:r w:rsidRPr="00DB21A5">
              <w:t>Среднегодовой рост (в %)</w:t>
            </w:r>
          </w:p>
        </w:tc>
      </w:tr>
      <w:tr w:rsidR="00F92C6A" w:rsidRPr="00DB21A5" w:rsidTr="00EF54B7">
        <w:trPr>
          <w:trHeight w:val="929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1985 -1990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1990-1995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1995-2020</w:t>
            </w:r>
          </w:p>
          <w:p w:rsidR="00F92C6A" w:rsidRPr="00DB21A5" w:rsidRDefault="00F92C6A" w:rsidP="00840C6E">
            <w:pPr>
              <w:pStyle w:val="12"/>
            </w:pPr>
            <w:r w:rsidRPr="00DB21A5">
              <w:t>(первоначальный прогноз)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1995-2000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2000-2010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2010-2020</w:t>
            </w:r>
          </w:p>
        </w:tc>
      </w:tr>
      <w:tr w:rsidR="00F92C6A" w:rsidRPr="00DB21A5" w:rsidTr="00EF54B7">
        <w:trPr>
          <w:trHeight w:val="23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Всего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6.9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4.3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4.1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3.4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4.2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4.5</w:t>
            </w:r>
          </w:p>
        </w:tc>
      </w:tr>
      <w:tr w:rsidR="00F92C6A" w:rsidRPr="00DB21A5" w:rsidTr="00EF54B7">
        <w:trPr>
          <w:trHeight w:val="23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Африка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9.0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6.1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5.5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6.3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5.6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5.1</w:t>
            </w:r>
          </w:p>
        </w:tc>
      </w:tr>
      <w:tr w:rsidR="00F92C6A" w:rsidRPr="00DB21A5" w:rsidTr="00EF54B7">
        <w:trPr>
          <w:trHeight w:val="22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Америка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7.6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3.3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3.9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3.6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3.9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4.0</w:t>
            </w:r>
          </w:p>
        </w:tc>
      </w:tr>
      <w:tr w:rsidR="00F92C6A" w:rsidRPr="00DB21A5" w:rsidTr="00EF54B7">
        <w:trPr>
          <w:trHeight w:val="464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Вост.Азия/</w:t>
            </w:r>
          </w:p>
          <w:p w:rsidR="00F92C6A" w:rsidRPr="00DB21A5" w:rsidRDefault="00F92C6A" w:rsidP="00840C6E">
            <w:pPr>
              <w:pStyle w:val="12"/>
            </w:pPr>
            <w:r w:rsidRPr="00DB21A5">
              <w:t xml:space="preserve">Тих.рег. 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11.9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8.3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6.5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2.7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7.7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7.4</w:t>
            </w:r>
          </w:p>
        </w:tc>
      </w:tr>
      <w:tr w:rsidR="00F92C6A" w:rsidRPr="00DB21A5" w:rsidTr="00EF54B7">
        <w:trPr>
          <w:trHeight w:val="232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Европа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5.9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3.7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3.0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3.1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3.0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3.1</w:t>
            </w:r>
          </w:p>
        </w:tc>
      </w:tr>
      <w:tr w:rsidR="00F92C6A" w:rsidRPr="00DB21A5" w:rsidTr="00EF54B7">
        <w:trPr>
          <w:trHeight w:val="464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Ближний Восток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3.7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6.6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7.1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8.1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7.0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6.7</w:t>
            </w:r>
          </w:p>
        </w:tc>
      </w:tr>
      <w:tr w:rsidR="00F92C6A" w:rsidRPr="00DB21A5" w:rsidTr="00EF54B7">
        <w:trPr>
          <w:trHeight w:val="243"/>
          <w:jc w:val="center"/>
        </w:trPr>
        <w:tc>
          <w:tcPr>
            <w:tcW w:w="1948" w:type="dxa"/>
          </w:tcPr>
          <w:p w:rsidR="00F92C6A" w:rsidRPr="00DB21A5" w:rsidRDefault="00F92C6A" w:rsidP="00840C6E">
            <w:pPr>
              <w:pStyle w:val="12"/>
            </w:pPr>
            <w:r w:rsidRPr="00DB21A5">
              <w:t>Южная Азия</w:t>
            </w:r>
          </w:p>
        </w:tc>
        <w:tc>
          <w:tcPr>
            <w:tcW w:w="1134" w:type="dxa"/>
          </w:tcPr>
          <w:p w:rsidR="00F92C6A" w:rsidRPr="00DB21A5" w:rsidRDefault="00F92C6A" w:rsidP="00840C6E">
            <w:pPr>
              <w:pStyle w:val="12"/>
            </w:pPr>
            <w:r w:rsidRPr="00DB21A5">
              <w:t>4.8</w:t>
            </w:r>
          </w:p>
        </w:tc>
        <w:tc>
          <w:tcPr>
            <w:tcW w:w="1430" w:type="dxa"/>
          </w:tcPr>
          <w:p w:rsidR="00F92C6A" w:rsidRPr="00DB21A5" w:rsidRDefault="00F92C6A" w:rsidP="00840C6E">
            <w:pPr>
              <w:pStyle w:val="12"/>
            </w:pPr>
            <w:r w:rsidRPr="00DB21A5">
              <w:t>5.9</w:t>
            </w:r>
          </w:p>
        </w:tc>
        <w:tc>
          <w:tcPr>
            <w:tcW w:w="1443" w:type="dxa"/>
          </w:tcPr>
          <w:p w:rsidR="00F92C6A" w:rsidRPr="00DB21A5" w:rsidRDefault="00F92C6A" w:rsidP="00840C6E">
            <w:pPr>
              <w:pStyle w:val="12"/>
            </w:pPr>
            <w:r w:rsidRPr="00DB21A5">
              <w:t>6.2</w:t>
            </w:r>
          </w:p>
        </w:tc>
        <w:tc>
          <w:tcPr>
            <w:tcW w:w="1526" w:type="dxa"/>
          </w:tcPr>
          <w:p w:rsidR="00F92C6A" w:rsidRPr="00DB21A5" w:rsidRDefault="00F92C6A" w:rsidP="00840C6E">
            <w:pPr>
              <w:pStyle w:val="12"/>
            </w:pPr>
            <w:r w:rsidRPr="00DB21A5">
              <w:t>5.7</w:t>
            </w:r>
          </w:p>
        </w:tc>
        <w:tc>
          <w:tcPr>
            <w:tcW w:w="1092" w:type="dxa"/>
          </w:tcPr>
          <w:p w:rsidR="00F92C6A" w:rsidRPr="00DB21A5" w:rsidRDefault="00F92C6A" w:rsidP="00840C6E">
            <w:pPr>
              <w:pStyle w:val="12"/>
            </w:pPr>
            <w:r w:rsidRPr="00DB21A5">
              <w:t>6.7</w:t>
            </w:r>
          </w:p>
        </w:tc>
        <w:tc>
          <w:tcPr>
            <w:tcW w:w="991" w:type="dxa"/>
          </w:tcPr>
          <w:p w:rsidR="00F92C6A" w:rsidRPr="00DB21A5" w:rsidRDefault="00F92C6A" w:rsidP="00840C6E">
            <w:pPr>
              <w:pStyle w:val="12"/>
            </w:pPr>
            <w:r w:rsidRPr="00DB21A5">
              <w:t>5.8</w:t>
            </w:r>
          </w:p>
        </w:tc>
      </w:tr>
    </w:tbl>
    <w:p w:rsidR="00FB603F" w:rsidRPr="00DB21A5" w:rsidRDefault="00FB603F" w:rsidP="00EF54B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036B6F" w:rsidRPr="00DB21A5" w:rsidRDefault="00036B6F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достижения пика насыщения некоторых форм и видов туризма, предлагаемых туристскими центрами и странами (например, на рынке пляжного отдыха)</w:t>
      </w:r>
      <w:r w:rsidR="00201D97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30</w:t>
      </w:r>
      <w:r w:rsidR="00201D97" w:rsidRPr="00DB21A5">
        <w:rPr>
          <w:sz w:val="28"/>
          <w:szCs w:val="28"/>
        </w:rPr>
        <w:t>].</w:t>
      </w:r>
    </w:p>
    <w:p w:rsidR="00036B6F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Это требует от стран, стремящихся сохранить свою туристскую привлекательность, следующих действий:</w:t>
      </w:r>
    </w:p>
    <w:p w:rsidR="00036B6F" w:rsidRPr="00DB21A5" w:rsidRDefault="00036B6F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попытаться сохранить баланс между ростом спроса и ростом предложения;</w:t>
      </w:r>
    </w:p>
    <w:p w:rsidR="00036B6F" w:rsidRPr="00DB21A5" w:rsidRDefault="00036B6F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осуществлять планирование развития туризма в соответствии с принципами устойчивого развития;</w:t>
      </w:r>
    </w:p>
    <w:p w:rsidR="00036B6F" w:rsidRPr="00DB21A5" w:rsidRDefault="00036B6F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предусматривать долгосрочные инвестиции в сферу туризма;</w:t>
      </w:r>
    </w:p>
    <w:p w:rsidR="00036B6F" w:rsidRPr="00DB21A5" w:rsidRDefault="00036B6F" w:rsidP="00EF54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обеспечить наличие ясных государственных стратегий развития туризма, гибкости и оперативности в принятии решений.</w:t>
      </w:r>
    </w:p>
    <w:p w:rsidR="00036B6F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 мере того, как экономические выгоды, получаемые от туризма, становятся все более очевидными, отношение стран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к международному туризму становится все более лояльным и ведет к уменьшению числа ограничений. Важным для проведения стратегической политики развития туризма является учет демографических тенденций, происходящих в Европе. В настоящее время статистика указывает на постоянный рост доли населения пожилого возраста в европейских странах с развитой экономикой, в то время как численность населения трудоспособного возраста переживает стагнацию. Результатом этого является растущий спрос на туристский продукт, предназначенный для так называемого «зрелого» сегмента туристского рынка</w:t>
      </w:r>
      <w:r w:rsidR="00201D97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30</w:t>
      </w:r>
      <w:r w:rsidR="00201D97" w:rsidRPr="00DB21A5">
        <w:rPr>
          <w:sz w:val="28"/>
          <w:szCs w:val="28"/>
        </w:rPr>
        <w:t>].</w:t>
      </w:r>
      <w:r w:rsidRPr="00DB21A5">
        <w:rPr>
          <w:sz w:val="28"/>
          <w:szCs w:val="28"/>
        </w:rPr>
        <w:t xml:space="preserve"> </w:t>
      </w:r>
    </w:p>
    <w:p w:rsidR="00EF54B7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последние годы отчетливо прослеживается тенденция к усилению мер по охране окружающей среды. Европа в целом характеризуется сравнительно высокими стандартами уровня жизни людей и уровня их образования. Эти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факторы объясняют повышенное внимание к вопросам охраны окружающей среды на континенте. На государственном уровне постоянно обсуждаются и принимаются решения по вопросам очистки воды и воздуха, переработки отходов, защиты природы и животного мира и др. Этому способствует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высокий уровень внимания к данным проблемам со стороны средств массовой информации. В большинстве случаев рассмотрение вопросов охраны окружающей среды объединяется с вопросами развития туризма, что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способствует привлечению особого внимания правительств европейских стран к вопросам так называемого «устойчивого» развития туризма, охватывающего проблемы развития туризма и защиты окружающей среды на комплексной взаимозависимой основе. Несомненно, повышенное внимание к данным вопросам создает условия для появления новых туристских продуктов как на уровне индивидуального туризма, связанного с экологическими интересами, так и массового туризма.</w:t>
      </w:r>
    </w:p>
    <w:p w:rsidR="00EF54B7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Еще одна тенденция связана с тем, что большинство европейцев живут в густо населенных урбанизированных районах. Это в значительной степени формирует туристские предпочтения в направлении сельского туризма, кратковременного отдыха, отдыха вне высокого сезона, активных видов туризма, кратковременных поездок в другие города с познавательными целями, выбора туров с проживанием не в гостиницах, а в апартаментах с самообслуживанием и др. В перспективе ожидается, что по мере того, как мир станет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более изученным, и будет появляться все меньше новых туристских центров, усилится тенденция к путешествиям в более отдаленные, менее известные и малодоступные места</w:t>
      </w:r>
      <w:r w:rsidR="00201D97" w:rsidRPr="00DB21A5">
        <w:rPr>
          <w:sz w:val="28"/>
          <w:szCs w:val="28"/>
        </w:rPr>
        <w:t>[</w:t>
      </w:r>
      <w:r w:rsidR="00063008" w:rsidRPr="00DB21A5">
        <w:rPr>
          <w:sz w:val="28"/>
          <w:szCs w:val="28"/>
        </w:rPr>
        <w:t>30</w:t>
      </w:r>
      <w:r w:rsidR="00201D97" w:rsidRPr="00DB21A5">
        <w:rPr>
          <w:sz w:val="28"/>
          <w:szCs w:val="28"/>
        </w:rPr>
        <w:t>].</w:t>
      </w:r>
    </w:p>
    <w:p w:rsidR="00EF54B7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Вместе с тем развитие информационных технологий и общее снижение цен на туристские поездки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относительно доходов населения способствуют увеличению числа туристов и во многом способствуют происходящему в настоящее время процессу глобализации. Как известно, вместе с глобализацией приходит единообразие. Поэтому все большее число людей предпочитают поездки в туристские центры, которые гарантируют избыток развлечений и хорошую погоду. В настоящее время существует большое число курортов, обеспечивающих потребности, характерные только для какого-либо одного сегмента туристского рынка. Например, это сугубо молодежный отдых или отдых по системе «все включено», который не предполагает общения туристов с местным населением и культурой принимающей страны, и вместе с тем сохраняет свою популярность среди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туристов.</w:t>
      </w:r>
    </w:p>
    <w:p w:rsidR="00EF54B7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большинстве своем туристские предпочтения зарубежных туристов связаны с высоким уровнем сервиса и разумным соотношением цены и качества. Эти условия в настоящее время и в ближайшем будущем будут являться предпочтительными при выборе туристских поездок.</w:t>
      </w:r>
      <w:r w:rsidR="00EF54B7" w:rsidRPr="00DB21A5">
        <w:rPr>
          <w:sz w:val="28"/>
          <w:szCs w:val="28"/>
        </w:rPr>
        <w:t xml:space="preserve"> </w:t>
      </w:r>
    </w:p>
    <w:p w:rsidR="00036B6F" w:rsidRPr="00DB21A5" w:rsidRDefault="00036B6F" w:rsidP="00EF54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21A5">
        <w:rPr>
          <w:sz w:val="28"/>
          <w:szCs w:val="28"/>
        </w:rPr>
        <w:t>Таким образом, общей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тенденцией является поляризация туристских предпочтений, с одной стороны, характеризующаяся укреплением позиций массового туризма в развитых туристских странах, а с другой, увеличением спроса на индивидуальный или специализированный туристский продукт. Это требует постоянных активных действий со стороны стран, развивающих туризм, направленных на выделение приоритетных видов туристского продукта и создание условий для достижения приемлемого соотношения их цены и качества. </w:t>
      </w:r>
    </w:p>
    <w:p w:rsidR="00036B6F" w:rsidRPr="00DB21A5" w:rsidRDefault="00036B6F" w:rsidP="00EF54B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21A5">
        <w:rPr>
          <w:sz w:val="28"/>
          <w:szCs w:val="28"/>
        </w:rPr>
        <w:t>При проведении государственной политики в сфере туризма национальные туристские администрации большинства стран учитывают прогноз развития туризма в мире, составленный Всемирной туристской организацией (ЮНВТО) – крупнейшей межправительственной организацией, являющейся специализированным учреждением ООН и насчитывающей в своем составе 153 страны. Согласно исследованию ЮНВТО «Туризм – панорама 2020» увеличение мировых туристских прибытий в период между 2000 и 2020гг. прогнозируется более, чем вдвое [</w:t>
      </w:r>
      <w:r w:rsidR="00063008" w:rsidRPr="00DB21A5">
        <w:rPr>
          <w:sz w:val="28"/>
          <w:szCs w:val="28"/>
        </w:rPr>
        <w:t>30</w:t>
      </w:r>
      <w:r w:rsidRPr="00DB21A5">
        <w:rPr>
          <w:sz w:val="28"/>
          <w:szCs w:val="28"/>
        </w:rPr>
        <w:t>].</w:t>
      </w:r>
    </w:p>
    <w:p w:rsidR="00036B6F" w:rsidRPr="00DB21A5" w:rsidRDefault="00036B6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 целью увеличения международных туристских прибытий мировая туристская общественность в лице ЮНВТО сформулировала следующие основные задачи, стоящие перед странами на ближайшее десятилетие:</w:t>
      </w:r>
    </w:p>
    <w:p w:rsidR="00036B6F" w:rsidRPr="00DB21A5" w:rsidRDefault="00036B6F" w:rsidP="00EF54B7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повышение общей ответственности и роли координации со стороны правительств стран, делающих ставку на развитие туризма;</w:t>
      </w:r>
    </w:p>
    <w:p w:rsidR="00036B6F" w:rsidRPr="00DB21A5" w:rsidRDefault="00036B6F" w:rsidP="00EF54B7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обеспечение мер безопасности и своевременного обеспечения туристов необходимой информацией;</w:t>
      </w:r>
    </w:p>
    <w:p w:rsidR="00036B6F" w:rsidRPr="00DB21A5" w:rsidRDefault="00036B6F" w:rsidP="00EF54B7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повышение роли государственной политики в сфере туризма;</w:t>
      </w:r>
    </w:p>
    <w:p w:rsidR="00036B6F" w:rsidRPr="00DB21A5" w:rsidRDefault="00036B6F" w:rsidP="00EF54B7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усиление роли государственно-частных партнерств;</w:t>
      </w:r>
    </w:p>
    <w:p w:rsidR="00036B6F" w:rsidRPr="00DB21A5" w:rsidRDefault="00036B6F" w:rsidP="00EF54B7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необходимость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государственных</w:t>
      </w:r>
      <w:r w:rsidRPr="00DB21A5">
        <w:rPr>
          <w:b/>
          <w:sz w:val="28"/>
          <w:szCs w:val="28"/>
        </w:rPr>
        <w:t xml:space="preserve"> </w:t>
      </w:r>
      <w:r w:rsidRPr="00DB21A5">
        <w:rPr>
          <w:sz w:val="28"/>
          <w:szCs w:val="28"/>
        </w:rPr>
        <w:t>вложений в развитие туризма, прежде всего в продвижение туристского продукта и развитие туристской инфраструктуры [</w:t>
      </w:r>
      <w:r w:rsidR="00063008" w:rsidRPr="00DB21A5">
        <w:rPr>
          <w:sz w:val="28"/>
          <w:szCs w:val="28"/>
        </w:rPr>
        <w:t>30</w:t>
      </w:r>
      <w:r w:rsidRPr="00DB21A5">
        <w:rPr>
          <w:sz w:val="28"/>
          <w:szCs w:val="28"/>
        </w:rPr>
        <w:t>].</w:t>
      </w:r>
    </w:p>
    <w:p w:rsidR="00935DFD" w:rsidRPr="00DB21A5" w:rsidRDefault="00FB603F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Итак</w:t>
      </w:r>
      <w:r w:rsidR="005B3596" w:rsidRPr="00DB21A5">
        <w:rPr>
          <w:sz w:val="28"/>
          <w:szCs w:val="28"/>
        </w:rPr>
        <w:t>, анализ</w:t>
      </w:r>
      <w:r w:rsidR="00EF54B7" w:rsidRPr="00DB21A5">
        <w:rPr>
          <w:sz w:val="28"/>
          <w:szCs w:val="28"/>
        </w:rPr>
        <w:t xml:space="preserve"> </w:t>
      </w:r>
      <w:r w:rsidR="001F61D7" w:rsidRPr="00DB21A5">
        <w:rPr>
          <w:sz w:val="28"/>
          <w:szCs w:val="28"/>
        </w:rPr>
        <w:t>исследованных теоретических источников показал, что в сфере международного туризма происходят значительные изменения, влияющие на мировую экономику, и наоборот, мировая экономика существенно влияет на динамику развития международного туризма:</w:t>
      </w:r>
      <w:r w:rsidR="00EF54B7" w:rsidRPr="00DB21A5">
        <w:rPr>
          <w:sz w:val="28"/>
          <w:szCs w:val="28"/>
        </w:rPr>
        <w:t xml:space="preserve"> </w:t>
      </w:r>
    </w:p>
    <w:p w:rsidR="00935DFD" w:rsidRPr="00DB21A5" w:rsidRDefault="00935DFD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кризисные явления в мировой экономике привели к определенной стагнации темпов его развития к концу </w:t>
      </w:r>
      <w:smartTag w:uri="urn:schemas-microsoft-com:office:smarttags" w:element="metricconverter">
        <w:smartTagPr>
          <w:attr w:name="ProductID" w:val="2008 г"/>
        </w:smartTagPr>
        <w:r w:rsidRPr="00DB21A5">
          <w:rPr>
            <w:sz w:val="28"/>
            <w:szCs w:val="28"/>
          </w:rPr>
          <w:t>2008 г</w:t>
        </w:r>
      </w:smartTag>
      <w:r w:rsidRPr="00DB21A5">
        <w:rPr>
          <w:sz w:val="28"/>
          <w:szCs w:val="28"/>
        </w:rPr>
        <w:t>.;</w:t>
      </w:r>
    </w:p>
    <w:p w:rsidR="00935DFD" w:rsidRPr="00DB21A5" w:rsidRDefault="00935DFD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для некоторых стран </w:t>
      </w:r>
      <w:r w:rsidR="001F61D7" w:rsidRPr="00DB21A5">
        <w:rPr>
          <w:sz w:val="28"/>
          <w:szCs w:val="28"/>
        </w:rPr>
        <w:t>международный туризм</w:t>
      </w:r>
      <w:r w:rsidRPr="00DB21A5">
        <w:rPr>
          <w:sz w:val="28"/>
          <w:szCs w:val="28"/>
        </w:rPr>
        <w:t xml:space="preserve"> может оказаться более прибыльным, чем внутренний туризм;</w:t>
      </w:r>
    </w:p>
    <w:p w:rsidR="00935DFD" w:rsidRPr="00DB21A5" w:rsidRDefault="00935DFD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для получения измеримой прибыли </w:t>
      </w:r>
      <w:r w:rsidR="001F61D7" w:rsidRPr="00DB21A5">
        <w:rPr>
          <w:sz w:val="28"/>
          <w:szCs w:val="28"/>
        </w:rPr>
        <w:t xml:space="preserve">международный туризм </w:t>
      </w:r>
      <w:r w:rsidRPr="00DB21A5">
        <w:rPr>
          <w:sz w:val="28"/>
          <w:szCs w:val="28"/>
        </w:rPr>
        <w:t xml:space="preserve">может быть успешно направлен на достижение определенных рыночных целей. </w:t>
      </w:r>
    </w:p>
    <w:p w:rsidR="0025472A" w:rsidRPr="00DB21A5" w:rsidRDefault="0025472A" w:rsidP="00EF54B7">
      <w:pPr>
        <w:numPr>
          <w:ilvl w:val="0"/>
          <w:numId w:val="10"/>
        </w:num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DB21A5">
        <w:rPr>
          <w:sz w:val="28"/>
          <w:szCs w:val="28"/>
        </w:rPr>
        <w:t xml:space="preserve">несмотря на политический и экономический кризис, в туристском секторе отмечается рост показателей туристской деятельности; </w:t>
      </w:r>
    </w:p>
    <w:p w:rsidR="0025472A" w:rsidRPr="00DB21A5" w:rsidRDefault="0025472A" w:rsidP="00EF54B7">
      <w:pPr>
        <w:numPr>
          <w:ilvl w:val="0"/>
          <w:numId w:val="10"/>
        </w:num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DB21A5">
        <w:rPr>
          <w:sz w:val="28"/>
          <w:szCs w:val="28"/>
        </w:rPr>
        <w:t xml:space="preserve">наблюдается большая конкуренция среди регионов в привлечении туристов. </w:t>
      </w:r>
    </w:p>
    <w:p w:rsidR="00935DFD" w:rsidRPr="00DB21A5" w:rsidRDefault="00935DFD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935DFD" w:rsidRPr="00DB21A5" w:rsidRDefault="00935DFD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br w:type="page"/>
      </w:r>
      <w:bookmarkStart w:id="14" w:name="_Toc288490945"/>
      <w:r w:rsidRPr="00DB21A5">
        <w:rPr>
          <w:sz w:val="28"/>
        </w:rPr>
        <w:t>2</w:t>
      </w:r>
      <w:r w:rsidR="00840C6E">
        <w:rPr>
          <w:sz w:val="28"/>
        </w:rPr>
        <w:t>.</w:t>
      </w:r>
      <w:r w:rsidRPr="00DB21A5">
        <w:rPr>
          <w:sz w:val="28"/>
        </w:rPr>
        <w:t xml:space="preserve"> МЕЖДУНАРОДНЫЙ ТУРИЗМ В ЭКОНОМИКЕ РОССИИ</w:t>
      </w:r>
      <w:bookmarkEnd w:id="14"/>
    </w:p>
    <w:p w:rsidR="00D33CAC" w:rsidRPr="00DB21A5" w:rsidRDefault="00D33CAC" w:rsidP="00EF54B7">
      <w:pPr>
        <w:spacing w:line="360" w:lineRule="auto"/>
        <w:ind w:firstLine="709"/>
        <w:jc w:val="both"/>
        <w:outlineLvl w:val="0"/>
        <w:rPr>
          <w:sz w:val="28"/>
        </w:rPr>
      </w:pPr>
    </w:p>
    <w:p w:rsidR="00935DFD" w:rsidRPr="00DB21A5" w:rsidRDefault="00935DFD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15" w:name="_Toc288490946"/>
      <w:r w:rsidRPr="00DB21A5">
        <w:rPr>
          <w:sz w:val="28"/>
        </w:rPr>
        <w:t>2.1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Место и роль международного туризма в экономике страны</w:t>
      </w:r>
      <w:bookmarkEnd w:id="15"/>
    </w:p>
    <w:p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Анализ современного состояния туризма в Российской Федерации показывает, что в последние годы эта сфера в целом развивается стабильно и динамично. Отмечается ежегодный рост внутреннего туристского потока. Быстро растущий спрос на туристские услуги внутри страны вызвал бум строительства малых гостиниц, в основном, в курортных регионах, а также увеличение числа гостиниц международных гостиничных цепей в Москве, Санкт-Петербурге и других крупнейших городах страны, создание отечественных гостиничных цепочек. Резко увеличился объем инвестиционных предложений по гостиничному строительству как со стороны иностранных, так и со стороны отечественных инвесторов. При этом основные предложения направлены на развитие гостиничного бизнеса в регионах России. Особо следует отметить успехи последних лет в развитии курортно-туристического комплекса Краснодарского края, которые закономерно привели к выбору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нашей страны при определении Сочи местом проведения зимней Олимпиады – 2014. Благодаря этому получили всемирную известность не только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Красная Поляна и Сочи,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но и весь Краснодарский край в целом, что обуславливает долгосрочный бизнес-интерес к развитию туристской инфраструктуры данного региона и гарантию того, что через несколько лет Черноморское побережье станет развитым курортным центром мирового уровня</w:t>
      </w:r>
      <w:r w:rsidR="00C90179" w:rsidRPr="00DB21A5">
        <w:rPr>
          <w:sz w:val="28"/>
          <w:szCs w:val="28"/>
        </w:rPr>
        <w:t xml:space="preserve"> [</w:t>
      </w:r>
      <w:r w:rsidR="001434E7" w:rsidRPr="00DB21A5">
        <w:rPr>
          <w:sz w:val="28"/>
          <w:szCs w:val="28"/>
        </w:rPr>
        <w:t>24</w:t>
      </w:r>
      <w:r w:rsidR="00C90179" w:rsidRPr="00DB21A5">
        <w:rPr>
          <w:sz w:val="28"/>
          <w:szCs w:val="28"/>
        </w:rPr>
        <w:t>,</w:t>
      </w:r>
      <w:r w:rsidR="001434E7" w:rsidRPr="00DB21A5">
        <w:rPr>
          <w:sz w:val="28"/>
          <w:szCs w:val="28"/>
        </w:rPr>
        <w:t>25</w:t>
      </w:r>
      <w:r w:rsidR="00C90179" w:rsidRPr="00DB21A5">
        <w:rPr>
          <w:sz w:val="28"/>
          <w:szCs w:val="28"/>
        </w:rPr>
        <w:t>]</w:t>
      </w:r>
      <w:r w:rsidRPr="00DB21A5">
        <w:rPr>
          <w:sz w:val="28"/>
          <w:szCs w:val="28"/>
        </w:rPr>
        <w:t xml:space="preserve">. </w:t>
      </w:r>
    </w:p>
    <w:p w:rsidR="00E869E5" w:rsidRPr="00DB21A5" w:rsidRDefault="00E869E5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bCs/>
          <w:sz w:val="28"/>
          <w:szCs w:val="28"/>
        </w:rPr>
        <w:t>Преимуществ у нашей страны немного. Это низкий риск заболеть малярией (Россия получила 1-е место), хорошее школьное образование, число врачей на единицу площади (4-е место), количество и доступность внутренних авиаперевозок (6-е). Неплохо на общем фоне обстоят дела с железнодорожным транспортом (30-е), ценами на топливо (30-е) и наличием офисов основных мировых компаний по прокату автомобилей (35-е).</w:t>
      </w:r>
    </w:p>
    <w:p w:rsidR="00E869E5" w:rsidRPr="00DB21A5" w:rsidRDefault="00E869E5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bCs/>
          <w:sz w:val="28"/>
          <w:szCs w:val="28"/>
        </w:rPr>
        <w:t>Слабых сторон у России более 40, и лидирует в списке напастей для туристов ненадежная работа правоохранительных органов — тут у страны лишь 120-е место, 104-е место страна получила за въездной режим, по качеству дорог Россия заняла 103-е место из 124</w:t>
      </w:r>
      <w:r w:rsidR="00C90179" w:rsidRPr="00DB21A5">
        <w:rPr>
          <w:bCs/>
          <w:sz w:val="28"/>
          <w:szCs w:val="28"/>
        </w:rPr>
        <w:t xml:space="preserve"> </w:t>
      </w:r>
      <w:r w:rsidR="00C90179" w:rsidRPr="00DB21A5">
        <w:rPr>
          <w:sz w:val="28"/>
          <w:szCs w:val="28"/>
        </w:rPr>
        <w:t>[</w:t>
      </w:r>
      <w:r w:rsidR="00063008" w:rsidRPr="00DB21A5">
        <w:rPr>
          <w:sz w:val="28"/>
          <w:szCs w:val="28"/>
        </w:rPr>
        <w:t>29</w:t>
      </w:r>
      <w:r w:rsidR="00C90179" w:rsidRPr="00DB21A5">
        <w:rPr>
          <w:sz w:val="28"/>
          <w:szCs w:val="28"/>
        </w:rPr>
        <w:t>]</w:t>
      </w:r>
      <w:r w:rsidRPr="00DB21A5">
        <w:rPr>
          <w:bCs/>
          <w:sz w:val="28"/>
          <w:szCs w:val="28"/>
        </w:rPr>
        <w:t>.</w:t>
      </w:r>
      <w:r w:rsidR="00EF54B7" w:rsidRPr="00DB21A5">
        <w:rPr>
          <w:bCs/>
          <w:sz w:val="28"/>
          <w:szCs w:val="28"/>
        </w:rPr>
        <w:t xml:space="preserve"> </w:t>
      </w:r>
      <w:r w:rsidR="003E3C30" w:rsidRPr="00DB21A5">
        <w:rPr>
          <w:bCs/>
          <w:sz w:val="28"/>
          <w:szCs w:val="28"/>
        </w:rPr>
        <w:t xml:space="preserve">В целом соотношение конкурентных преимуществ и недостатков </w:t>
      </w:r>
      <w:r w:rsidR="00C8641E" w:rsidRPr="00DB21A5">
        <w:rPr>
          <w:bCs/>
          <w:sz w:val="28"/>
          <w:szCs w:val="28"/>
        </w:rPr>
        <w:t xml:space="preserve">России </w:t>
      </w:r>
      <w:r w:rsidR="003E3C30" w:rsidRPr="00DB21A5">
        <w:rPr>
          <w:bCs/>
          <w:sz w:val="28"/>
          <w:szCs w:val="28"/>
        </w:rPr>
        <w:t xml:space="preserve">на внутреннем и въездном туристских направлениях </w:t>
      </w:r>
      <w:r w:rsidR="00C8641E" w:rsidRPr="00DB21A5">
        <w:rPr>
          <w:bCs/>
          <w:sz w:val="28"/>
          <w:szCs w:val="28"/>
        </w:rPr>
        <w:t xml:space="preserve">показано на </w:t>
      </w:r>
      <w:r w:rsidR="003E3C30" w:rsidRPr="00DB21A5">
        <w:rPr>
          <w:bCs/>
          <w:sz w:val="28"/>
          <w:szCs w:val="28"/>
        </w:rPr>
        <w:t>таблиц</w:t>
      </w:r>
      <w:r w:rsidR="00C8641E" w:rsidRPr="00DB21A5">
        <w:rPr>
          <w:bCs/>
          <w:sz w:val="28"/>
          <w:szCs w:val="28"/>
        </w:rPr>
        <w:t>е</w:t>
      </w:r>
      <w:r w:rsidR="003E3C30" w:rsidRPr="00DB21A5">
        <w:rPr>
          <w:bCs/>
          <w:sz w:val="28"/>
          <w:szCs w:val="28"/>
        </w:rPr>
        <w:t xml:space="preserve"> </w:t>
      </w:r>
      <w:r w:rsidR="00827117" w:rsidRPr="00DB21A5">
        <w:rPr>
          <w:bCs/>
          <w:sz w:val="28"/>
          <w:szCs w:val="28"/>
        </w:rPr>
        <w:t>4</w:t>
      </w:r>
      <w:r w:rsidR="003E3C30" w:rsidRPr="00DB21A5">
        <w:rPr>
          <w:bCs/>
          <w:sz w:val="28"/>
          <w:szCs w:val="28"/>
        </w:rPr>
        <w:t>.</w:t>
      </w:r>
    </w:p>
    <w:p w:rsidR="00EF54B7" w:rsidRPr="00DB21A5" w:rsidRDefault="00EF54B7" w:rsidP="00EF54B7">
      <w:pPr>
        <w:pStyle w:val="af"/>
        <w:tabs>
          <w:tab w:val="left" w:pos="72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3E3C30" w:rsidRPr="00DB21A5" w:rsidRDefault="003E3C30" w:rsidP="00EF54B7">
      <w:pPr>
        <w:pStyle w:val="af"/>
        <w:tabs>
          <w:tab w:val="left" w:pos="72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DB21A5">
        <w:rPr>
          <w:bCs/>
          <w:sz w:val="28"/>
          <w:szCs w:val="28"/>
        </w:rPr>
        <w:t xml:space="preserve">Таблица </w:t>
      </w:r>
      <w:r w:rsidR="00827117" w:rsidRPr="00DB21A5">
        <w:rPr>
          <w:bCs/>
          <w:sz w:val="28"/>
          <w:szCs w:val="28"/>
        </w:rPr>
        <w:t>4</w:t>
      </w:r>
      <w:r w:rsidRPr="00DB21A5">
        <w:rPr>
          <w:bCs/>
          <w:sz w:val="28"/>
          <w:szCs w:val="28"/>
        </w:rPr>
        <w:t xml:space="preserve"> - </w:t>
      </w:r>
      <w:r w:rsidRPr="00DB21A5">
        <w:rPr>
          <w:sz w:val="28"/>
        </w:rPr>
        <w:t>Конкурентные преимущества и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 xml:space="preserve">недостатки России на </w:t>
      </w:r>
      <w:r w:rsidR="00C8641E" w:rsidRPr="00DB21A5">
        <w:rPr>
          <w:sz w:val="28"/>
        </w:rPr>
        <w:t>внутреннем</w:t>
      </w:r>
      <w:r w:rsidR="00840C6E">
        <w:rPr>
          <w:sz w:val="28"/>
        </w:rPr>
        <w:t xml:space="preserve"> </w:t>
      </w:r>
      <w:r w:rsidRPr="00DB21A5">
        <w:rPr>
          <w:sz w:val="28"/>
        </w:rPr>
        <w:t>и въездном туристских направлениях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5294"/>
      </w:tblGrid>
      <w:tr w:rsidR="003E3C30" w:rsidRPr="00DB21A5" w:rsidTr="00EF54B7">
        <w:trPr>
          <w:trHeight w:val="375"/>
          <w:jc w:val="center"/>
        </w:trPr>
        <w:tc>
          <w:tcPr>
            <w:tcW w:w="3970" w:type="dxa"/>
            <w:vAlign w:val="center"/>
          </w:tcPr>
          <w:p w:rsidR="003E3C30" w:rsidRPr="00DB21A5" w:rsidRDefault="003E3C30" w:rsidP="00840C6E">
            <w:pPr>
              <w:pStyle w:val="12"/>
            </w:pPr>
            <w:r w:rsidRPr="00DB21A5">
              <w:t>Конкурентные преимущества</w:t>
            </w:r>
          </w:p>
        </w:tc>
        <w:tc>
          <w:tcPr>
            <w:tcW w:w="5594" w:type="dxa"/>
            <w:vAlign w:val="center"/>
          </w:tcPr>
          <w:p w:rsidR="003E3C30" w:rsidRPr="00DB21A5" w:rsidRDefault="003E3C30" w:rsidP="00840C6E">
            <w:pPr>
              <w:pStyle w:val="12"/>
            </w:pPr>
            <w:r w:rsidRPr="00DB21A5">
              <w:t>Конкурентные слабости</w:t>
            </w:r>
          </w:p>
        </w:tc>
      </w:tr>
      <w:tr w:rsidR="003E3C30" w:rsidRPr="00DB21A5" w:rsidTr="00EF54B7">
        <w:trPr>
          <w:trHeight w:val="637"/>
          <w:jc w:val="center"/>
        </w:trPr>
        <w:tc>
          <w:tcPr>
            <w:tcW w:w="3970" w:type="dxa"/>
          </w:tcPr>
          <w:p w:rsidR="003E3C30" w:rsidRPr="00DB21A5" w:rsidRDefault="003E3C30" w:rsidP="00840C6E">
            <w:pPr>
              <w:pStyle w:val="12"/>
            </w:pPr>
            <w:r w:rsidRPr="00DB21A5">
              <w:t>Политическая стабильность</w:t>
            </w:r>
          </w:p>
        </w:tc>
        <w:tc>
          <w:tcPr>
            <w:tcW w:w="5594" w:type="dxa"/>
          </w:tcPr>
          <w:p w:rsidR="003E3C30" w:rsidRPr="00DB21A5" w:rsidRDefault="003E3C30" w:rsidP="00840C6E">
            <w:pPr>
              <w:pStyle w:val="12"/>
            </w:pPr>
            <w:r w:rsidRPr="00DB21A5">
              <w:t>Высокая стоимость туристских услуг (проживание в гостиницах, питание, транспорт</w:t>
            </w:r>
            <w:r w:rsidR="00EF54B7" w:rsidRPr="00DB21A5">
              <w:t xml:space="preserve"> </w:t>
            </w:r>
            <w:r w:rsidRPr="00DB21A5">
              <w:t>и др.)</w:t>
            </w:r>
          </w:p>
        </w:tc>
      </w:tr>
      <w:tr w:rsidR="003E3C30" w:rsidRPr="00DB21A5" w:rsidTr="00EF54B7">
        <w:trPr>
          <w:trHeight w:val="899"/>
          <w:jc w:val="center"/>
        </w:trPr>
        <w:tc>
          <w:tcPr>
            <w:tcW w:w="3970" w:type="dxa"/>
          </w:tcPr>
          <w:p w:rsidR="003E3C30" w:rsidRPr="00DB21A5" w:rsidRDefault="003E3C30" w:rsidP="00840C6E">
            <w:pPr>
              <w:pStyle w:val="12"/>
            </w:pPr>
            <w:r w:rsidRPr="00DB21A5">
              <w:t>Стабильность национальной валюты</w:t>
            </w:r>
          </w:p>
        </w:tc>
        <w:tc>
          <w:tcPr>
            <w:tcW w:w="5594" w:type="dxa"/>
          </w:tcPr>
          <w:p w:rsidR="003E3C30" w:rsidRPr="00DB21A5" w:rsidRDefault="003E3C30" w:rsidP="00840C6E">
            <w:pPr>
              <w:pStyle w:val="12"/>
            </w:pPr>
            <w:r w:rsidRPr="00DB21A5">
              <w:t>Недостаточно развитая туристская инфраструктура, малое количество гостиниц туристского класса</w:t>
            </w:r>
          </w:p>
        </w:tc>
      </w:tr>
      <w:tr w:rsidR="003E3C30" w:rsidRPr="00DB21A5" w:rsidTr="00EF54B7">
        <w:trPr>
          <w:trHeight w:val="637"/>
          <w:jc w:val="center"/>
        </w:trPr>
        <w:tc>
          <w:tcPr>
            <w:tcW w:w="3970" w:type="dxa"/>
          </w:tcPr>
          <w:p w:rsidR="003E3C30" w:rsidRPr="00DB21A5" w:rsidRDefault="003E3C30" w:rsidP="00840C6E">
            <w:pPr>
              <w:pStyle w:val="12"/>
            </w:pPr>
            <w:r w:rsidRPr="00DB21A5">
              <w:t>Наличие богатейших</w:t>
            </w:r>
            <w:r w:rsidR="00EF54B7" w:rsidRPr="00DB21A5">
              <w:t xml:space="preserve"> </w:t>
            </w:r>
            <w:r w:rsidRPr="00DB21A5">
              <w:t>культурных и природных ресурсов</w:t>
            </w:r>
          </w:p>
        </w:tc>
        <w:tc>
          <w:tcPr>
            <w:tcW w:w="5594" w:type="dxa"/>
          </w:tcPr>
          <w:p w:rsidR="003E3C30" w:rsidRPr="00DB21A5" w:rsidRDefault="003E3C30" w:rsidP="00840C6E">
            <w:pPr>
              <w:pStyle w:val="12"/>
            </w:pPr>
            <w:r w:rsidRPr="00DB21A5">
              <w:t>Высокая стоимость и неразвитая сеть авиа- и железнодорожных перевозок внутри страны</w:t>
            </w:r>
          </w:p>
        </w:tc>
      </w:tr>
      <w:tr w:rsidR="003E3C30" w:rsidRPr="00DB21A5" w:rsidTr="00EF54B7">
        <w:trPr>
          <w:trHeight w:val="1422"/>
          <w:jc w:val="center"/>
        </w:trPr>
        <w:tc>
          <w:tcPr>
            <w:tcW w:w="3970" w:type="dxa"/>
          </w:tcPr>
          <w:p w:rsidR="003E3C30" w:rsidRPr="00DB21A5" w:rsidRDefault="003E3C30" w:rsidP="00840C6E">
            <w:pPr>
              <w:pStyle w:val="12"/>
            </w:pPr>
            <w:r w:rsidRPr="00DB21A5">
              <w:t>Наличие новых туристских продуктов, удовлетворяющих потребность</w:t>
            </w:r>
            <w:r w:rsidR="00EF54B7" w:rsidRPr="00DB21A5">
              <w:t xml:space="preserve"> </w:t>
            </w:r>
            <w:r w:rsidRPr="00DB21A5">
              <w:t>в путешествиях в более отдаленные, менее известные и малодоступные места</w:t>
            </w:r>
          </w:p>
        </w:tc>
        <w:tc>
          <w:tcPr>
            <w:tcW w:w="5594" w:type="dxa"/>
          </w:tcPr>
          <w:p w:rsidR="003E3C30" w:rsidRPr="00DB21A5" w:rsidRDefault="003E3C30" w:rsidP="00840C6E">
            <w:pPr>
              <w:pStyle w:val="12"/>
            </w:pPr>
            <w:r w:rsidRPr="00DB21A5">
              <w:t>Наличие административных барьеров</w:t>
            </w:r>
            <w:r w:rsidR="00EF54B7" w:rsidRPr="00DB21A5">
              <w:t xml:space="preserve"> </w:t>
            </w:r>
            <w:r w:rsidRPr="00DB21A5">
              <w:t>и невыгодных условий земельной аренды для привлечения инвестиций в региональную туристскую инфраструктуру</w:t>
            </w:r>
          </w:p>
        </w:tc>
      </w:tr>
      <w:tr w:rsidR="003E3C30" w:rsidRPr="00DB21A5" w:rsidTr="00EF54B7">
        <w:trPr>
          <w:trHeight w:val="887"/>
          <w:jc w:val="center"/>
        </w:trPr>
        <w:tc>
          <w:tcPr>
            <w:tcW w:w="3970" w:type="dxa"/>
          </w:tcPr>
          <w:p w:rsidR="003E3C30" w:rsidRPr="00DB21A5" w:rsidRDefault="003E3C30" w:rsidP="00840C6E">
            <w:pPr>
              <w:pStyle w:val="12"/>
            </w:pPr>
            <w:r w:rsidRPr="00DB21A5">
              <w:t>Рост доходов граждан на душу населения</w:t>
            </w:r>
          </w:p>
        </w:tc>
        <w:tc>
          <w:tcPr>
            <w:tcW w:w="5594" w:type="dxa"/>
          </w:tcPr>
          <w:p w:rsidR="003E3C30" w:rsidRPr="00DB21A5" w:rsidRDefault="003E3C30" w:rsidP="00840C6E">
            <w:pPr>
              <w:pStyle w:val="12"/>
            </w:pPr>
            <w:r w:rsidRPr="00DB21A5">
              <w:t>Сохранение негативных стереотипов восприятия образа России, поддерживаемых отдельными зарубежными СМИ</w:t>
            </w:r>
          </w:p>
        </w:tc>
      </w:tr>
      <w:tr w:rsidR="003E3C30" w:rsidRPr="00DB21A5" w:rsidTr="00EF54B7">
        <w:trPr>
          <w:trHeight w:val="1138"/>
          <w:jc w:val="center"/>
        </w:trPr>
        <w:tc>
          <w:tcPr>
            <w:tcW w:w="3970" w:type="dxa"/>
          </w:tcPr>
          <w:p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:rsidR="003E3C30" w:rsidRPr="00DB21A5" w:rsidRDefault="003E3C30" w:rsidP="00840C6E">
            <w:pPr>
              <w:pStyle w:val="12"/>
            </w:pPr>
            <w:r w:rsidRPr="00DB21A5">
              <w:t>Недостаточная государственная некоммерческая реклама туристских возможностей страны на зарубежных направляющих</w:t>
            </w:r>
            <w:r w:rsidR="00EF54B7" w:rsidRPr="00DB21A5">
              <w:t xml:space="preserve"> </w:t>
            </w:r>
            <w:r w:rsidRPr="00DB21A5">
              <w:t>и на внутреннем рынках</w:t>
            </w:r>
          </w:p>
        </w:tc>
      </w:tr>
      <w:tr w:rsidR="003E3C30" w:rsidRPr="00DB21A5" w:rsidTr="00EF54B7">
        <w:trPr>
          <w:trHeight w:val="626"/>
          <w:jc w:val="center"/>
        </w:trPr>
        <w:tc>
          <w:tcPr>
            <w:tcW w:w="3970" w:type="dxa"/>
          </w:tcPr>
          <w:p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:rsidR="003E3C30" w:rsidRPr="00DB21A5" w:rsidRDefault="003E3C30" w:rsidP="00840C6E">
            <w:pPr>
              <w:pStyle w:val="12"/>
            </w:pPr>
            <w:r w:rsidRPr="00DB21A5">
              <w:t>Недостаточно высокий уровень</w:t>
            </w:r>
            <w:r w:rsidR="00EF54B7" w:rsidRPr="00DB21A5">
              <w:t xml:space="preserve"> </w:t>
            </w:r>
            <w:r w:rsidRPr="00DB21A5">
              <w:t>личной безопасности туристов</w:t>
            </w:r>
          </w:p>
        </w:tc>
      </w:tr>
      <w:tr w:rsidR="003E3C30" w:rsidRPr="00DB21A5" w:rsidTr="00EF54B7">
        <w:trPr>
          <w:trHeight w:val="899"/>
          <w:jc w:val="center"/>
        </w:trPr>
        <w:tc>
          <w:tcPr>
            <w:tcW w:w="3970" w:type="dxa"/>
          </w:tcPr>
          <w:p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:rsidR="003E3C30" w:rsidRPr="00DB21A5" w:rsidRDefault="003E3C30" w:rsidP="00840C6E">
            <w:pPr>
              <w:pStyle w:val="12"/>
            </w:pPr>
            <w:r w:rsidRPr="00DB21A5">
              <w:t>Несовершенная визовая политика</w:t>
            </w:r>
            <w:r w:rsidR="00EF54B7" w:rsidRPr="00DB21A5">
              <w:t xml:space="preserve"> </w:t>
            </w:r>
            <w:r w:rsidRPr="00DB21A5">
              <w:t>в отношении государств, не представляющих миграционной опасности</w:t>
            </w:r>
          </w:p>
        </w:tc>
      </w:tr>
      <w:tr w:rsidR="003E3C30" w:rsidRPr="00DB21A5" w:rsidTr="00EF54B7">
        <w:trPr>
          <w:trHeight w:val="637"/>
          <w:jc w:val="center"/>
        </w:trPr>
        <w:tc>
          <w:tcPr>
            <w:tcW w:w="3970" w:type="dxa"/>
          </w:tcPr>
          <w:p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:rsidR="003E3C30" w:rsidRPr="00DB21A5" w:rsidRDefault="003E3C30" w:rsidP="00840C6E">
            <w:pPr>
              <w:pStyle w:val="12"/>
            </w:pPr>
            <w:r w:rsidRPr="00DB21A5">
              <w:t>Завышенные тарифы для иностранных туристов на услуги</w:t>
            </w:r>
            <w:r w:rsidR="00EF54B7" w:rsidRPr="00DB21A5">
              <w:t xml:space="preserve"> </w:t>
            </w:r>
            <w:r w:rsidRPr="00DB21A5">
              <w:t>государственных музеев</w:t>
            </w:r>
          </w:p>
        </w:tc>
      </w:tr>
      <w:tr w:rsidR="003E3C30" w:rsidRPr="00DB21A5" w:rsidTr="00EF54B7">
        <w:trPr>
          <w:trHeight w:val="899"/>
          <w:jc w:val="center"/>
        </w:trPr>
        <w:tc>
          <w:tcPr>
            <w:tcW w:w="3970" w:type="dxa"/>
          </w:tcPr>
          <w:p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:rsidR="003E3C30" w:rsidRPr="00DB21A5" w:rsidRDefault="003E3C30" w:rsidP="00840C6E">
            <w:pPr>
              <w:pStyle w:val="12"/>
            </w:pPr>
            <w:r w:rsidRPr="00DB21A5">
              <w:t>Невысокое качество обслуживания во всех секторах туристской индустрии из-за дефицита квалифицированных кадров</w:t>
            </w:r>
          </w:p>
        </w:tc>
      </w:tr>
      <w:tr w:rsidR="003E3C30" w:rsidRPr="00DB21A5" w:rsidTr="00EF54B7">
        <w:trPr>
          <w:trHeight w:val="535"/>
          <w:jc w:val="center"/>
        </w:trPr>
        <w:tc>
          <w:tcPr>
            <w:tcW w:w="3970" w:type="dxa"/>
          </w:tcPr>
          <w:p w:rsidR="003E3C30" w:rsidRPr="00DB21A5" w:rsidRDefault="003E3C30" w:rsidP="00840C6E">
            <w:pPr>
              <w:pStyle w:val="12"/>
            </w:pPr>
          </w:p>
        </w:tc>
        <w:tc>
          <w:tcPr>
            <w:tcW w:w="5594" w:type="dxa"/>
          </w:tcPr>
          <w:p w:rsidR="003E3C30" w:rsidRPr="00DB21A5" w:rsidRDefault="003E3C30" w:rsidP="00840C6E">
            <w:pPr>
              <w:pStyle w:val="12"/>
            </w:pPr>
            <w:r w:rsidRPr="00DB21A5">
              <w:t>Неудовлетворительное качество дорог для развития</w:t>
            </w:r>
            <w:r w:rsidR="00EF54B7" w:rsidRPr="00DB21A5">
              <w:t xml:space="preserve"> </w:t>
            </w:r>
            <w:r w:rsidRPr="00DB21A5">
              <w:t>туризма с использованием автотранспорта</w:t>
            </w:r>
          </w:p>
        </w:tc>
      </w:tr>
    </w:tbl>
    <w:p w:rsidR="005B79A4" w:rsidRPr="00DB21A5" w:rsidRDefault="005B79A4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869E5" w:rsidRPr="00DB21A5" w:rsidRDefault="00C8641E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bCs/>
          <w:sz w:val="28"/>
          <w:szCs w:val="28"/>
        </w:rPr>
        <w:t>Российские</w:t>
      </w:r>
      <w:r w:rsidR="00E869E5" w:rsidRPr="00DB21A5">
        <w:rPr>
          <w:bCs/>
          <w:sz w:val="28"/>
          <w:szCs w:val="28"/>
        </w:rPr>
        <w:t xml:space="preserve"> туроператоры в первую очередь жалуются на нехватку гостиничных мест, подходящих для иностранцев.</w:t>
      </w:r>
    </w:p>
    <w:p w:rsidR="00E869E5" w:rsidRPr="00DB21A5" w:rsidRDefault="00E869E5" w:rsidP="00EF54B7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настоящее время в стране насчитывается более 6 тысяч гостиниц, тогда как в 2004 году их насчитывалось только 4 тысячи. С учетом количества иных средств размещения, таких как пансионаты, дома и базы отдыха, туристские базы и другие, общее количество средств размещения туристов составляет около 10 тысяч. Численность российских граждан, проживавших в 2006 году в гостиницах, санаторно-курортных организациях и организациях отдыха, составила 26,6 млн.человек, из них в гостиницах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- 16,4 млн.человек.</w:t>
      </w:r>
      <w:r w:rsidR="00EF54B7" w:rsidRPr="00DB21A5">
        <w:rPr>
          <w:sz w:val="28"/>
          <w:szCs w:val="28"/>
        </w:rPr>
        <w:t xml:space="preserve"> </w:t>
      </w:r>
    </w:p>
    <w:p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Объем платных услуг, оказываемых населению гостиницами и аналогичными средствами размещения, ежегодно растет и составил в 2007 году 88,9 млрд.руб., что превысило показатели 2005 года на 47%</w:t>
      </w:r>
      <w:r w:rsidR="006F4949" w:rsidRPr="00DB21A5">
        <w:rPr>
          <w:sz w:val="28"/>
          <w:szCs w:val="28"/>
        </w:rPr>
        <w:t xml:space="preserve">. </w:t>
      </w:r>
    </w:p>
    <w:p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 прогнозным оценкам Всемирного совета по туризму и путешествиям, доходы от туризма в 2007 году в ВВП нашей страны с учетом мультипликативного эффекта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составили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6,7%.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Согласно данным того же источника, число рабочих мест в туризме составило 1% от общей занятости, с учетом смежных отраслей - 5,7%,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инвестиции в основной капитал в туристскую индустрию России составляют 12,1% от общих инвестиций при годовом росте в 8,2%</w:t>
      </w:r>
      <w:r w:rsidR="00C90179" w:rsidRPr="00DB21A5">
        <w:rPr>
          <w:sz w:val="28"/>
          <w:szCs w:val="28"/>
        </w:rPr>
        <w:t xml:space="preserve"> [50]</w:t>
      </w:r>
      <w:r w:rsidRPr="00DB21A5">
        <w:rPr>
          <w:sz w:val="28"/>
          <w:szCs w:val="28"/>
        </w:rPr>
        <w:t>.</w:t>
      </w:r>
    </w:p>
    <w:p w:rsidR="00EF54B7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Известно, что наша страна насчитывает огромное количество культурных и природных достопримечательностей, а также иных объектов туристского показа. К ним, согласно данным Росстата, относятся 2368 музеев в 477 исторических городах, 590 театров, 67 цирков, 24 зоопарка, почти 99 тысяч памятников истории и культуры, 140 национальных парков и заповедников. В России в настоящее время действуют 103 музея-заповедника и 41 музей-усадьба (идентичные музеям-заповедникам по характеру деятельности объекты, отличающиеся, как правило, небольшой территорией). Музеи-заповедники играют важнейшую роль в формировании привлекательного образа России за рубежом. Из 15 объектов культурного наследия, входящих в список Всемирного наследия ЮНЕСКО, 12 находятся в составе музеев-заповедников. В соответствии с этим сеть музеев-заповедников как центров международного и внутреннего туризма требует постоянного совершенствования и развития</w:t>
      </w:r>
      <w:r w:rsidR="00C90179" w:rsidRPr="00DB21A5">
        <w:rPr>
          <w:sz w:val="28"/>
          <w:szCs w:val="28"/>
        </w:rPr>
        <w:t xml:space="preserve"> [28]</w:t>
      </w:r>
      <w:r w:rsidRPr="00DB21A5">
        <w:rPr>
          <w:sz w:val="28"/>
          <w:szCs w:val="28"/>
        </w:rPr>
        <w:t>.</w:t>
      </w:r>
    </w:p>
    <w:p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Что касается таких объектов туристской инфраструктуры, как аквапарки, развлекательные центры, горнолыжные комплексы, туристский транспорт и др., то их явно не хватает. </w:t>
      </w:r>
    </w:p>
    <w:p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Очевидным является и то, что туристский потенциал страны используется далеко не в полной мере, и создание условий для качественного отдыха на территории России российских и иностранных граждан требует более активного проведения государственной политики в сфере туризма. </w:t>
      </w:r>
    </w:p>
    <w:p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Москва и Санкт-Петербург, являясь до сих пор основными транспортными воротами для въезда иностранных туристов, принимают на себя до 75% международных прибытий, число которых в последние 2-3 года сокращается из-за резкого роста цен в названных городах. Сокращение въездного туристского потока в нашу страну начало происходить с 2006 года. В 2007 году число прибытий «классических» иностранных туристов с целью отдыха уменьшилось более чем на 8%</w:t>
      </w:r>
      <w:r w:rsidR="006E05FF" w:rsidRPr="00DB21A5">
        <w:rPr>
          <w:sz w:val="28"/>
          <w:szCs w:val="28"/>
        </w:rPr>
        <w:t>.</w:t>
      </w:r>
      <w:r w:rsidRPr="00DB21A5">
        <w:rPr>
          <w:sz w:val="28"/>
          <w:szCs w:val="28"/>
        </w:rPr>
        <w:t xml:space="preserve"> </w:t>
      </w:r>
      <w:r w:rsidR="007066F3" w:rsidRPr="00DB21A5">
        <w:rPr>
          <w:bCs/>
          <w:iCs/>
          <w:sz w:val="28"/>
        </w:rPr>
        <w:t xml:space="preserve">Статистика въезда </w:t>
      </w:r>
      <w:r w:rsidR="007066F3" w:rsidRPr="00DB21A5">
        <w:rPr>
          <w:bCs/>
          <w:sz w:val="28"/>
        </w:rPr>
        <w:t>иностранных туристов в Россию в период с 2004</w:t>
      </w:r>
      <w:r w:rsidR="00EF54B7" w:rsidRPr="00DB21A5">
        <w:rPr>
          <w:bCs/>
          <w:sz w:val="28"/>
        </w:rPr>
        <w:t xml:space="preserve"> </w:t>
      </w:r>
      <w:r w:rsidR="007066F3" w:rsidRPr="00DB21A5">
        <w:rPr>
          <w:bCs/>
          <w:sz w:val="28"/>
        </w:rPr>
        <w:t xml:space="preserve">по 2008 гг. отражена в таблице </w:t>
      </w:r>
      <w:r w:rsidR="007066F3" w:rsidRPr="00DB21A5">
        <w:rPr>
          <w:sz w:val="28"/>
          <w:szCs w:val="28"/>
        </w:rPr>
        <w:t>[</w:t>
      </w:r>
      <w:r w:rsidR="001E0C0D" w:rsidRPr="00DB21A5">
        <w:rPr>
          <w:sz w:val="28"/>
          <w:szCs w:val="28"/>
        </w:rPr>
        <w:t>33</w:t>
      </w:r>
      <w:r w:rsidR="007066F3" w:rsidRPr="00DB21A5">
        <w:rPr>
          <w:sz w:val="28"/>
          <w:szCs w:val="28"/>
        </w:rPr>
        <w:t>].</w:t>
      </w:r>
    </w:p>
    <w:p w:rsidR="007066F3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Это объясняется прежде всего возросшими за последние два года ценами на услуги в стране, а также резким ростом цен на гостиницы в Москве из-за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уменьшения числа отелей туристского класса в центре города за счет сноса или закрытия с целью реконструкции ряда известнейших и популярных среди туристов гостиниц, таких как «Интурист», «Москва», «Минск», «Россия», «Украина», «Ленинградская», «Центральная» и «Пекин». В Москве по разным причинам были изъяты из оборота 9 тысяч мест уровня 3 «звезды». Именно нехватка мест в гостиницах туристского класса негативно влияет на развитие въездного и внутреннего туризма. Это существенно удорожает пакет услуг, предлагаемый туристам при их путешествии в Россию. В планах Правительства Москвы намечено построить 353 новых гостиницы до 2011 года. </w:t>
      </w:r>
    </w:p>
    <w:p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7066F3" w:rsidRPr="00DB21A5" w:rsidRDefault="007066F3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Таблица 5 - Въезд</w:t>
      </w:r>
      <w:r w:rsidRPr="00DB21A5">
        <w:rPr>
          <w:bCs/>
          <w:sz w:val="28"/>
        </w:rPr>
        <w:t xml:space="preserve"> иностранных туристов в Россию в 2008-2004 гг.</w:t>
      </w:r>
      <w:r w:rsidR="00EF54B7" w:rsidRPr="00DB21A5">
        <w:rPr>
          <w:bCs/>
          <w:sz w:val="28"/>
        </w:rPr>
        <w:t xml:space="preserve"> </w:t>
      </w:r>
      <w:r w:rsidRPr="00DB21A5">
        <w:rPr>
          <w:sz w:val="28"/>
        </w:rPr>
        <w:t>(</w:t>
      </w:r>
      <w:r w:rsidR="006E05FF" w:rsidRPr="00DB21A5">
        <w:rPr>
          <w:sz w:val="28"/>
        </w:rPr>
        <w:t>к-во чел.</w:t>
      </w:r>
      <w:r w:rsidRPr="00DB21A5">
        <w:rPr>
          <w:sz w:val="28"/>
        </w:rPr>
        <w:t>)</w:t>
      </w:r>
      <w:r w:rsidRPr="00DB21A5">
        <w:rPr>
          <w:bCs/>
          <w:iCs/>
          <w:sz w:val="28"/>
        </w:rPr>
        <w:t xml:space="preserve"> 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"/>
        <w:gridCol w:w="1963"/>
        <w:gridCol w:w="1321"/>
        <w:gridCol w:w="1322"/>
        <w:gridCol w:w="1321"/>
        <w:gridCol w:w="1322"/>
        <w:gridCol w:w="1322"/>
      </w:tblGrid>
      <w:tr w:rsidR="007066F3" w:rsidRPr="00DB21A5" w:rsidTr="00EF54B7">
        <w:trPr>
          <w:trHeight w:val="196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  <w:r w:rsidR="007066F3" w:rsidRPr="00DB21A5">
              <w:rPr>
                <w:lang w:eastAsia="en-US"/>
              </w:rPr>
              <w:t>№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Страна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2008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2007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2006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2005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2004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Германия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332822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345708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328583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313547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351099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США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185888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172356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224970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156737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181721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Италия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143493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129950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116000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125310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125397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Великобритания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142016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130608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124169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118996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115622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Финляндия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141017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153139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148153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175557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242816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Китай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127155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129749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157361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204192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283839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Испания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105655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79497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53943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60180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51395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Франция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103223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112762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102513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109305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141113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Украина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80021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49131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24165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62155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84320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Латвия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66754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64280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49396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119938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50501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Литва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58383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47253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42662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70445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40652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Южная Корея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47343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48825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42951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43304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44397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Эстония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45749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46602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65385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64662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74165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Япония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44435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45083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59581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50842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56780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Канада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44238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26660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23547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13483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17432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Нидерланды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35376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33659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29014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32696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33101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Норвегия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34270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26136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23729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21215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23672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Польша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32919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42932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234073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133096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353986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Израиль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32725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31250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27133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30397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26924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Австралия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26087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26184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19478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14684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14189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Швеция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24918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26000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30967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45813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31892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Австрия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24789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29835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24370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29095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32404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 xml:space="preserve">Швейцария 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23827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27134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27415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21343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24369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Греция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23036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21742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16942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17558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18735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Дания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19662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20640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18731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17066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21131</w:t>
            </w:r>
          </w:p>
        </w:tc>
      </w:tr>
      <w:tr w:rsidR="007066F3" w:rsidRPr="00DB21A5" w:rsidTr="00EF54B7">
        <w:trPr>
          <w:trHeight w:val="23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Бельгия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18472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22707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19263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19945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17475</w:t>
            </w:r>
          </w:p>
        </w:tc>
      </w:tr>
      <w:tr w:rsidR="007066F3" w:rsidRPr="00DB21A5" w:rsidTr="00EF54B7">
        <w:trPr>
          <w:trHeight w:val="227"/>
          <w:jc w:val="center"/>
        </w:trPr>
        <w:tc>
          <w:tcPr>
            <w:tcW w:w="5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DB21A5" w:rsidP="00840C6E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Всего въехало с целью туризма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DB21A5">
                <w:rPr>
                  <w:lang w:eastAsia="en-US"/>
                </w:rPr>
                <w:t>2295074</w:t>
              </w:r>
            </w:smartTag>
          </w:p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+3,7%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DB21A5">
                <w:rPr>
                  <w:lang w:eastAsia="en-US"/>
                </w:rPr>
                <w:t>2213597</w:t>
              </w:r>
            </w:smartTag>
          </w:p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-9%</w:t>
            </w:r>
          </w:p>
        </w:tc>
        <w:tc>
          <w:tcPr>
            <w:tcW w:w="1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DB21A5">
                <w:rPr>
                  <w:lang w:eastAsia="en-US"/>
                </w:rPr>
                <w:t>2433018</w:t>
              </w:r>
            </w:smartTag>
          </w:p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+2%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DB21A5">
                <w:rPr>
                  <w:lang w:eastAsia="en-US"/>
                </w:rPr>
                <w:t>2384626</w:t>
              </w:r>
            </w:smartTag>
          </w:p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-16,6%</w:t>
            </w:r>
          </w:p>
        </w:tc>
        <w:tc>
          <w:tcPr>
            <w:tcW w:w="13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DB21A5">
                <w:rPr>
                  <w:lang w:eastAsia="en-US"/>
                </w:rPr>
                <w:t>2860802</w:t>
              </w:r>
            </w:smartTag>
          </w:p>
          <w:p w:rsidR="007066F3" w:rsidRPr="00DB21A5" w:rsidRDefault="007066F3" w:rsidP="00840C6E">
            <w:pPr>
              <w:pStyle w:val="12"/>
              <w:rPr>
                <w:lang w:eastAsia="en-US"/>
              </w:rPr>
            </w:pPr>
            <w:r w:rsidRPr="00DB21A5">
              <w:rPr>
                <w:lang w:eastAsia="en-US"/>
              </w:rPr>
              <w:t>-9,2%</w:t>
            </w:r>
          </w:p>
        </w:tc>
      </w:tr>
    </w:tbl>
    <w:p w:rsidR="007066F3" w:rsidRPr="00DB21A5" w:rsidRDefault="007066F3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E869E5" w:rsidRPr="00DB21A5" w:rsidRDefault="007066F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Однако, учитывая укрепление рубля и сложившуюся в столице ситуацию, при которой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средняя цена за номер в гостиницах Москвы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существенно выше стоимости номера аналогичной категории в странах Европы при более низком комфорте и качестве услуг, иностранным туристам с ограниченным бюджетом становится невыгодно приезжать в столицу. Такая ситуация может сохраниться в ближайшие 2-3 года</w:t>
      </w:r>
      <w:r w:rsidRPr="00DB21A5">
        <w:rPr>
          <w:sz w:val="28"/>
        </w:rPr>
        <w:t xml:space="preserve">. </w:t>
      </w:r>
      <w:r w:rsidR="00E869E5" w:rsidRPr="00DB21A5">
        <w:rPr>
          <w:sz w:val="28"/>
          <w:szCs w:val="28"/>
        </w:rPr>
        <w:t xml:space="preserve">С целью получения комплексной характеристики современного уровня развития туризма в стране с учетом результатов деятельности государства по развитию данной сферы следует более подробно остановиться на рассмотрении состояния и тенденций развития нормативного правового регулирования, туристской инфраструктуры, подготовки кадров, статистической базы, продвижения России как туристского направления на внутреннем и международном туристских рынках, а также международном сотрудничестве в сфере туризма. </w:t>
      </w:r>
    </w:p>
    <w:p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В 2008 году россияне совершили 11,3 млн. поездок на отдых за границу, это на 17,7% больше чем в 2007. Рост неплохой, однако в 2007 году этот показатель был выше – 20,8% (Таблица 6) [</w:t>
      </w:r>
      <w:r w:rsidR="001E0C0D" w:rsidRPr="00DB21A5">
        <w:rPr>
          <w:sz w:val="28"/>
        </w:rPr>
        <w:t>32</w:t>
      </w:r>
      <w:r w:rsidRPr="00DB21A5">
        <w:rPr>
          <w:sz w:val="28"/>
        </w:rPr>
        <w:t>].</w:t>
      </w:r>
      <w:r w:rsidR="00DB21A5">
        <w:rPr>
          <w:sz w:val="28"/>
        </w:rPr>
        <w:t xml:space="preserve"> </w:t>
      </w:r>
    </w:p>
    <w:p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Лидеры все те же: Турция, Китай, Египет и Финляндия по-прежнему возглавляют рейтинг предпочтений россиян. А вот динамика спроса заметно изменилась. В последние два года Египет, отставая в абсолютных цифрах, заметно опережал Турцию по темпам роста. Например, в </w:t>
      </w:r>
      <w:smartTag w:uri="urn:schemas-microsoft-com:office:smarttags" w:element="metricconverter">
        <w:smartTagPr>
          <w:attr w:name="ProductID" w:val="2006 г"/>
        </w:smartTagPr>
        <w:r w:rsidRPr="00DB21A5">
          <w:rPr>
            <w:sz w:val="28"/>
          </w:rPr>
          <w:t>2006 г</w:t>
        </w:r>
      </w:smartTag>
      <w:r w:rsidRPr="00DB21A5">
        <w:rPr>
          <w:sz w:val="28"/>
        </w:rPr>
        <w:t xml:space="preserve">. Египет прибавил 29,8%, а Турция потеряла 5,6%. В 2007 показатели конкурентов были 39% (Египет) и 30% (Турция). В 2008-м Турция пусть не намного, но обошла основного конкурента, прибавив 15% против египетских 13,6%. Соответственно стихли и разговоры о том, что Египет в ближайшие годы может обогнать Турцию по показателям посещаемости россиянами. </w:t>
      </w:r>
    </w:p>
    <w:p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Сохранился и состав первой десятки самых популярных направлений, хотя некоторые перестановки в ней все же есть. Италия поднялась с шестого места на пятое, Испания, наоборот, опустилась с шестого на седьмое. Но обе страны дали неплохую прибавку: Италия 19%, Испания 14,6%. Греция, прибавив сразу 43%, поднялась, тем не менее, только на одну ступеньку – с восьмого на седьмое место, чуть-чуть недотянув в абсолютных цифрах до Испании. А вот Германии, практически повторившей «греческий» показатель – 42,8%, это позволило подняться сразу на две позиции – с десятого места на восьмое. </w:t>
      </w:r>
    </w:p>
    <w:p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Лишь две страны из первой десятки ухудшили свои позиции. Таиланд с его политическими проблемами опустился с девятой строчки на десятую, а Украина просто упала – с пятой позиции на девятую. При этом Таиланд все-таки прибавил 11,5% и должен, наверное, с грустью вспоминать свои прежние результаты: 104% в 2006 году и 60,4% в 2007. Украина тоже выросла на 24,4%, но ее рваная динамика (если верить данным Росстата) мало поддается анализу. </w:t>
      </w:r>
    </w:p>
    <w:p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Во вторую десятку прорвались Австрия, Израиль и Великобритания, потеснив Польшу, Эстонию и Сербию с Черногорией. Великобритания прибавила немногим более 10%, Австрия выросла хорошо – на 33%. Но особенно впечатляют результаты Израиля, поднявшегося с тридцатой на девятнадцатую позицию благодаря росту почти в 118%. Здесь будет уместно в очередной раз напомнить, что данные официальной российской статистики в сфере туризма почти всегда расходятся с цифрами, публикуемыми другими странами. Не сходятся наши цифры и с израильскими, хотя значительный рост въезда из России констатируют обе стороны. По данным Израиля, в стране побывали 356 тыс. российских туристов (плюс 85% по сравнению с 2007 годом), правда, этот показатель учитывает и экскурсантов, которые прибывают на один день из Египта или с Кипра.</w:t>
      </w:r>
    </w:p>
    <w:p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Из «хорошистов» рейтинга назовем Швейцарию (44%), Венгрию (41,8%), Францию (34,3%), Чехию (27,5%), Черногорию (27,2%). Более заметный рост продемонстрировали США (71,6%), а также экзотические направления - Иордания (65,7%), Мальдивы (63%).</w:t>
      </w:r>
    </w:p>
    <w:p w:rsidR="00D10E60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Ну а рекордсмены по темпу роста затаились в конце рейтинга популярности. Доминиканская республика, занимающая 35 позицию, подскочила на 143,2%. А победила в этом виртуальном турнире стоящая на 37-й строке Индонезия с ее безмятежным и манящим островом Бали: плюс 479,6%! [</w:t>
      </w:r>
      <w:r w:rsidR="001E0C0D" w:rsidRPr="00DB21A5">
        <w:rPr>
          <w:sz w:val="28"/>
        </w:rPr>
        <w:t>32</w:t>
      </w:r>
      <w:r w:rsidRPr="00DB21A5">
        <w:rPr>
          <w:sz w:val="28"/>
        </w:rPr>
        <w:t>].</w:t>
      </w:r>
      <w:r w:rsidR="00DB21A5">
        <w:rPr>
          <w:sz w:val="28"/>
        </w:rPr>
        <w:t xml:space="preserve"> </w:t>
      </w:r>
    </w:p>
    <w:p w:rsidR="00840C6E" w:rsidRDefault="00840C6E" w:rsidP="00EF54B7">
      <w:pPr>
        <w:spacing w:line="360" w:lineRule="auto"/>
        <w:ind w:firstLine="709"/>
        <w:jc w:val="both"/>
        <w:rPr>
          <w:sz w:val="28"/>
        </w:rPr>
      </w:pPr>
    </w:p>
    <w:p w:rsidR="00EF54B7" w:rsidRPr="00DB21A5" w:rsidRDefault="00D10E60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Таблица 6 Выезд российских граждан, за границу в </w:t>
      </w:r>
      <w:smartTag w:uri="urn:schemas-microsoft-com:office:smarttags" w:element="metricconverter">
        <w:smartTagPr>
          <w:attr w:name="ProductID" w:val="2008 г"/>
        </w:smartTagPr>
        <w:r w:rsidRPr="00DB21A5">
          <w:rPr>
            <w:sz w:val="28"/>
          </w:rPr>
          <w:t>2008 г</w:t>
        </w:r>
      </w:smartTag>
      <w:r w:rsidRPr="00DB21A5">
        <w:rPr>
          <w:sz w:val="28"/>
        </w:rPr>
        <w:t>. с целью туризма (тыс. поездок)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2"/>
        <w:gridCol w:w="902"/>
        <w:gridCol w:w="2220"/>
        <w:gridCol w:w="1267"/>
        <w:gridCol w:w="1267"/>
        <w:gridCol w:w="1267"/>
        <w:gridCol w:w="1267"/>
      </w:tblGrid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№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№ в 2007 году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Страна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2008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2007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2006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2005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Турция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2212,8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1923,4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1475,6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1562,6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Китай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2059,3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1651,7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1307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1151,6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Египет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1426,7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1255,4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902,8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695,7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Финляндия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666,9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657,1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562,6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391,3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Италия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398,1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334,1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245,8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205,6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Испания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365,4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318,6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246,1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218,7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Греция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349,2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198,8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146,3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Германия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330,3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231,3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225,7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231,1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Украина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309,8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249,1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511,7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292,2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Таиланд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258,8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232,2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144,8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70,9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Франция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229,2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170,7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138,6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174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ОАЭ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228,1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207,2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173,9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166,7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Чехия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136,2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124,9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Болгария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207,5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173,1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148,3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121,2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Кипр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172,4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150,5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113,1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108,1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Тунис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149,0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129,7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90,5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Хорватия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119,3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116,4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73,6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58,1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18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Австрия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102,1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76,7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53,4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50,5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30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Израиль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98,7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45,3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27,7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21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Великобритания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87,3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79,2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60,7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72,3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21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Черногория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84,6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66,5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65,8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33,1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Швейцария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57,6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44,4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41,3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Литва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77,8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63,8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44,6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44,1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Эстония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76,8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71,1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19,3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Индия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64,4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53,3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39,6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35,2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26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28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США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56,3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21,1</w:t>
            </w:r>
          </w:p>
        </w:tc>
      </w:tr>
      <w:tr w:rsidR="00E06465" w:rsidRPr="00DB21A5" w:rsidTr="00840C6E">
        <w:trPr>
          <w:trHeight w:val="227"/>
          <w:jc w:val="center"/>
        </w:trPr>
        <w:tc>
          <w:tcPr>
            <w:tcW w:w="9514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465" w:rsidRPr="00DB21A5" w:rsidRDefault="00E06465" w:rsidP="00840C6E">
            <w:pPr>
              <w:pStyle w:val="12"/>
            </w:pPr>
            <w:r w:rsidRPr="00DB21A5">
              <w:t xml:space="preserve">Продолжение таблицы 6 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27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Сербия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54,3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55,3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28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27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Южная Корея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49,4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28,9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29,5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29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29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Нидерланды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48,6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26,5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30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26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Латвия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46,3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40,1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31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18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Польша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45,7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109,0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169,2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200,5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35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Вьетнам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13,3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33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31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Япония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31,9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25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34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32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Венгрия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31,2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21,1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20,9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35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Доминикана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30,4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5,0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36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Мальдивы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30,0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18,4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10,3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37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Индонезия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28,4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3,1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2,1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38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Сингапур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27,8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5,8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39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36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Дания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23,4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19,6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40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-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Куба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22,2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8,9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41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37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Швеция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14,6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12,3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22,2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42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Норвегия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20,7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18,9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15,9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43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Мальта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18,8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17,7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15,5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13,8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44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Иордания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16,4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4,9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3,5</w:t>
            </w:r>
          </w:p>
        </w:tc>
      </w:tr>
      <w:tr w:rsidR="00D10E60" w:rsidRPr="00DB21A5" w:rsidTr="00840C6E">
        <w:trPr>
          <w:trHeight w:val="227"/>
          <w:jc w:val="center"/>
        </w:trPr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9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B21A5" w:rsidP="00840C6E">
            <w:pPr>
              <w:pStyle w:val="12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Всего выехало с целью туризма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11,3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9,4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7,8</w:t>
            </w:r>
          </w:p>
        </w:tc>
        <w:tc>
          <w:tcPr>
            <w:tcW w:w="13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E60" w:rsidRPr="00DB21A5" w:rsidRDefault="00D10E60" w:rsidP="00840C6E">
            <w:pPr>
              <w:pStyle w:val="12"/>
              <w:rPr>
                <w:lang w:eastAsia="en-US"/>
              </w:rPr>
            </w:pPr>
            <w:r w:rsidRPr="00DB21A5">
              <w:t>6,8</w:t>
            </w:r>
          </w:p>
        </w:tc>
      </w:tr>
    </w:tbl>
    <w:p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E869E5" w:rsidRPr="00DB21A5" w:rsidRDefault="00E869E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настоящее время наиболее перспективными видами туризма на мировом туристском рынке, растущими опережающими темпами, являются:</w:t>
      </w:r>
    </w:p>
    <w:p w:rsidR="00E869E5" w:rsidRPr="00DB21A5" w:rsidRDefault="00E869E5" w:rsidP="00EF54B7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культурно-познавательный туризм, охватывающий 10% общего международного потока туристов и характеризующийся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высокой средней нормой туристских расходов;</w:t>
      </w:r>
    </w:p>
    <w:p w:rsidR="00E869E5" w:rsidRPr="00DB21A5" w:rsidRDefault="00E869E5" w:rsidP="00EF54B7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активные виды туризма, такие как спортивный и приключенческий, приобретающие все более широкую популярность в мире;</w:t>
      </w:r>
    </w:p>
    <w:p w:rsidR="00E869E5" w:rsidRPr="00DB21A5" w:rsidRDefault="00E869E5" w:rsidP="00EF54B7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специализированный туризм, подразумевающий такие его разновидности как экологический, научный, учебный, событийный,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лечебно-оздоровительный и др.;</w:t>
      </w:r>
    </w:p>
    <w:p w:rsidR="00E869E5" w:rsidRPr="00DB21A5" w:rsidRDefault="00E869E5" w:rsidP="00EF54B7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круизный - морские и речные круизы, в которых в 2006 году участвовало более 12 млн. туристов;</w:t>
      </w:r>
    </w:p>
    <w:p w:rsidR="00E869E5" w:rsidRPr="00DB21A5" w:rsidRDefault="00E869E5" w:rsidP="00EF54B7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деловой туризм, охватывающий так называемую индустрию MICE (деловые встречи, событийные мероприятия, конференции, инсентив-поездки).</w:t>
      </w:r>
    </w:p>
    <w:p w:rsidR="00C8641E" w:rsidRPr="00DB21A5" w:rsidRDefault="00E869E5" w:rsidP="00EF54B7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 учетом характера российских туристских ресурсов, состояния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туристской инфраструктуры и готовности туристского продукта особый интерес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для развития въездного туризма в нашу страну могут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в основном представлять следующие виды туризма: </w:t>
      </w:r>
    </w:p>
    <w:p w:rsidR="00C8641E" w:rsidRPr="00DB21A5" w:rsidRDefault="00E869E5" w:rsidP="00EF54B7">
      <w:pPr>
        <w:pStyle w:val="3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культурно-познавательный, </w:t>
      </w:r>
    </w:p>
    <w:p w:rsidR="00C8641E" w:rsidRPr="00DB21A5" w:rsidRDefault="00E869E5" w:rsidP="00EF54B7">
      <w:pPr>
        <w:pStyle w:val="3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деловой, </w:t>
      </w:r>
    </w:p>
    <w:p w:rsidR="00E869E5" w:rsidRPr="00DB21A5" w:rsidRDefault="00E869E5" w:rsidP="00EF54B7">
      <w:pPr>
        <w:pStyle w:val="3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 также специализированный туризм (круизный, событийный, экологический, сельский, охота и рыбалка, активный, в том числе в перспективе горнолыжный, экстремальный (приключенческий),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этнический, учебный, научный и др.)</w:t>
      </w:r>
      <w:r w:rsidR="00C90179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30</w:t>
      </w:r>
      <w:r w:rsidR="00C90179" w:rsidRPr="00DB21A5">
        <w:rPr>
          <w:sz w:val="28"/>
          <w:szCs w:val="28"/>
        </w:rPr>
        <w:t>].</w:t>
      </w:r>
    </w:p>
    <w:p w:rsidR="00E869E5" w:rsidRPr="00DB21A5" w:rsidRDefault="00E869E5" w:rsidP="00EF54B7">
      <w:pPr>
        <w:spacing w:line="360" w:lineRule="auto"/>
        <w:ind w:firstLine="709"/>
        <w:jc w:val="both"/>
        <w:rPr>
          <w:sz w:val="28"/>
        </w:rPr>
      </w:pPr>
    </w:p>
    <w:p w:rsidR="002B0FC2" w:rsidRPr="00DB21A5" w:rsidRDefault="002B0FC2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16" w:name="_Toc134886840"/>
      <w:bookmarkStart w:id="17" w:name="_Toc288490947"/>
      <w:r w:rsidRPr="00DB21A5">
        <w:rPr>
          <w:sz w:val="28"/>
        </w:rPr>
        <w:t>2.2</w:t>
      </w:r>
      <w:bookmarkEnd w:id="16"/>
      <w:r w:rsidR="00EF54B7" w:rsidRPr="00DB21A5">
        <w:rPr>
          <w:sz w:val="28"/>
        </w:rPr>
        <w:t xml:space="preserve"> </w:t>
      </w:r>
      <w:r w:rsidRPr="00DB21A5">
        <w:rPr>
          <w:sz w:val="28"/>
        </w:rPr>
        <w:t>Состояние международного туризма в различных регионах России</w:t>
      </w:r>
      <w:bookmarkEnd w:id="17"/>
    </w:p>
    <w:p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Первые места по развитию </w:t>
      </w:r>
      <w:r w:rsidR="006E05FF" w:rsidRPr="00DB21A5">
        <w:rPr>
          <w:sz w:val="28"/>
          <w:szCs w:val="28"/>
        </w:rPr>
        <w:t xml:space="preserve">въездного </w:t>
      </w:r>
      <w:r w:rsidRPr="00DB21A5">
        <w:rPr>
          <w:sz w:val="28"/>
          <w:szCs w:val="28"/>
        </w:rPr>
        <w:t>туризма в России держат Москва, Санкт-Петербург и Сочи.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По данным Российского союза туристической индустрии, равным со столицами потенциалом по приему иностранных туристов сейчас обладают Карелия, Камчатка, район озера Байкал. </w:t>
      </w:r>
      <w:r w:rsidR="00C90179" w:rsidRPr="00DB21A5">
        <w:rPr>
          <w:sz w:val="28"/>
          <w:szCs w:val="28"/>
        </w:rPr>
        <w:t>[</w:t>
      </w:r>
      <w:r w:rsidR="00063008" w:rsidRPr="00DB21A5">
        <w:rPr>
          <w:sz w:val="28"/>
          <w:szCs w:val="28"/>
        </w:rPr>
        <w:t>29</w:t>
      </w:r>
      <w:r w:rsidR="00C90179" w:rsidRPr="00DB21A5">
        <w:rPr>
          <w:sz w:val="28"/>
          <w:szCs w:val="28"/>
        </w:rPr>
        <w:t>,</w:t>
      </w:r>
      <w:r w:rsidR="00740692" w:rsidRPr="00DB21A5">
        <w:rPr>
          <w:sz w:val="28"/>
          <w:szCs w:val="28"/>
        </w:rPr>
        <w:t>34</w:t>
      </w:r>
      <w:r w:rsidR="00C90179" w:rsidRPr="00DB21A5">
        <w:rPr>
          <w:sz w:val="28"/>
          <w:szCs w:val="28"/>
        </w:rPr>
        <w:t xml:space="preserve">]. </w:t>
      </w:r>
      <w:r w:rsidRPr="00DB21A5">
        <w:rPr>
          <w:sz w:val="28"/>
          <w:szCs w:val="28"/>
        </w:rPr>
        <w:t>Центральный федеральный округ (ЦФО) является географическим и финансовым центром России. Рынок гостиничной недвижимости ЦФО развивается в городах Золотого кольца: Ярославле, Владимире, Суздале, Сергиевом Посаде, Переславле-Залесском, Ростове, Александрове. Так, в 2004 году в гостиницах Ярославля останавливалось 165 000 туристов. По оценкам</w:t>
      </w:r>
      <w:r w:rsidR="00C90179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местной администрации, годовая емкость туристического рынка Ярославля — $39,6 млн. 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Тот факт, что исторический центр Ярославля недавно был включен в список объектов Всемирного наследия ЮНЕСКО, также должен привлечь в Ярославль иностранных туристов. 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Поток туристов по городам Золотого кольца имеет серьезную тенденцию к увеличению. Такие города Золотого кольца, как Владимир и Ярославль, являются также центрами делового туризма. Однако, несмотря на интерес российских и иностранных туристов и огромный туристический потенциал городов Золотого кольца, основными препятствиями для его развития остаются дефицит качественных гостиниц, невысокий уровень сервиса и неразвитая транспортная инфраструктура. 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течение последних двух лет в крупных городах ЦФО отмечено появление новых либо реконструированных качественных гостиниц, соответствующих категории 3</w:t>
      </w:r>
      <w:r w:rsidR="00B02688" w:rsidRPr="00DB21A5">
        <w:rPr>
          <w:sz w:val="28"/>
          <w:szCs w:val="28"/>
        </w:rPr>
        <w:t xml:space="preserve"> звезд</w:t>
      </w:r>
      <w:r w:rsidRPr="00DB21A5">
        <w:rPr>
          <w:sz w:val="28"/>
          <w:szCs w:val="28"/>
        </w:rPr>
        <w:t xml:space="preserve"> и 4</w:t>
      </w:r>
      <w:r w:rsidR="00B02688" w:rsidRPr="00DB21A5">
        <w:rPr>
          <w:sz w:val="28"/>
          <w:szCs w:val="28"/>
        </w:rPr>
        <w:t xml:space="preserve"> звезды</w:t>
      </w:r>
      <w:r w:rsidRPr="00DB21A5">
        <w:rPr>
          <w:sz w:val="28"/>
          <w:szCs w:val="28"/>
        </w:rPr>
        <w:t>. Так, в начале года в центре Воронежа собственником — компанией «Стройсервис» была открыта 4</w:t>
      </w:r>
      <w:r w:rsidR="00B02688" w:rsidRPr="00DB21A5">
        <w:rPr>
          <w:sz w:val="28"/>
          <w:szCs w:val="28"/>
        </w:rPr>
        <w:t xml:space="preserve">звезды </w:t>
      </w:r>
      <w:r w:rsidRPr="00DB21A5">
        <w:rPr>
          <w:sz w:val="28"/>
          <w:szCs w:val="28"/>
        </w:rPr>
        <w:t xml:space="preserve">гостиница «Арт-Отель» на 56 номеров. 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Ярославле в ноябре 2004 года открылась первая 4</w:t>
      </w:r>
      <w:r w:rsidR="00B02688" w:rsidRPr="00DB21A5">
        <w:rPr>
          <w:sz w:val="28"/>
          <w:szCs w:val="28"/>
        </w:rPr>
        <w:t xml:space="preserve"> звезды</w:t>
      </w:r>
      <w:r w:rsidRPr="00DB21A5">
        <w:rPr>
          <w:sz w:val="28"/>
          <w:szCs w:val="28"/>
        </w:rPr>
        <w:t xml:space="preserve"> гостиница на Золотом кольце — Ring Premier Hotel на 122 номера. Инвестором проекта выступило ЗАО «Балканская звезда» (Ярославская табачная фабрика), вложив в объект 14 млн. евро. Среди действующих гостиниц Ярославля надо отметить «Волгу» на ул. Кирова, «Юбилейную» на Которосльной набережной, «Которосль» на Большой Октябрьской и мини-отель «Ярославль-Эксетер». В Ярославской области Правительство Москвы строит три новые гостиница категории 4</w:t>
      </w:r>
      <w:r w:rsidR="00B02688" w:rsidRPr="00DB21A5">
        <w:rPr>
          <w:sz w:val="28"/>
          <w:szCs w:val="28"/>
        </w:rPr>
        <w:t xml:space="preserve"> звезды</w:t>
      </w:r>
      <w:r w:rsidRPr="00DB21A5">
        <w:rPr>
          <w:sz w:val="28"/>
          <w:szCs w:val="28"/>
        </w:rPr>
        <w:t xml:space="preserve"> на 100 номеров каждая</w:t>
      </w:r>
      <w:r w:rsidR="00EF54B7" w:rsidRPr="00DB21A5">
        <w:rPr>
          <w:sz w:val="28"/>
          <w:szCs w:val="28"/>
        </w:rPr>
        <w:t xml:space="preserve"> </w:t>
      </w:r>
      <w:r w:rsidR="00B02688" w:rsidRPr="00DB21A5">
        <w:rPr>
          <w:sz w:val="28"/>
          <w:szCs w:val="28"/>
        </w:rPr>
        <w:t>[</w:t>
      </w:r>
      <w:r w:rsidR="00063008" w:rsidRPr="00DB21A5">
        <w:rPr>
          <w:sz w:val="28"/>
          <w:szCs w:val="28"/>
        </w:rPr>
        <w:t>29</w:t>
      </w:r>
      <w:r w:rsidR="00B02688" w:rsidRPr="00DB21A5">
        <w:rPr>
          <w:sz w:val="28"/>
          <w:szCs w:val="28"/>
        </w:rPr>
        <w:t>].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В августе 2005 года открылась гостиница в Ростове Великом, в сентябре — «Москва» в Угличе, в конце года — в Переславле-Залесском. 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Владимирский отель «Золотое кольцо» вошел в первую российскую сеть отелей AMAKS Grand hotels, объединяющую 13 гостиниц в крупных городах России. В Рязани в 2005 году после капитального ремонта открылась крупнейшая в городе гостиница «Ловеч» на 200 номеров. Инициатором реконструкции выступила группа компаний «Атрон», в которую входит ЗАО «Рязань-Интурист». В Твери можно отметить такие гостиницы, как «Оснабрюк» и «Тверь-Парк-Отель», относящиеся к категории 3</w:t>
      </w:r>
      <w:r w:rsidR="00B02688" w:rsidRPr="00DB21A5">
        <w:rPr>
          <w:sz w:val="28"/>
          <w:szCs w:val="28"/>
        </w:rPr>
        <w:t xml:space="preserve"> звезды</w:t>
      </w:r>
      <w:r w:rsidRPr="00DB21A5">
        <w:rPr>
          <w:sz w:val="28"/>
          <w:szCs w:val="28"/>
        </w:rPr>
        <w:t>, а также загородный клуб «Эммаус» и сельский отель «Дафна» категории 4</w:t>
      </w:r>
      <w:r w:rsidR="00B02688" w:rsidRPr="00DB21A5">
        <w:rPr>
          <w:sz w:val="28"/>
          <w:szCs w:val="28"/>
        </w:rPr>
        <w:t xml:space="preserve"> звезды</w:t>
      </w:r>
      <w:r w:rsidRPr="00DB21A5">
        <w:rPr>
          <w:sz w:val="28"/>
          <w:szCs w:val="28"/>
        </w:rPr>
        <w:t xml:space="preserve"> в Тверской области</w:t>
      </w:r>
      <w:r w:rsidR="00B02688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29</w:t>
      </w:r>
      <w:r w:rsidR="00B02688" w:rsidRPr="00DB21A5">
        <w:rPr>
          <w:sz w:val="28"/>
          <w:szCs w:val="28"/>
        </w:rPr>
        <w:t>,47].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DB21A5">
          <w:rPr>
            <w:sz w:val="28"/>
            <w:szCs w:val="28"/>
          </w:rPr>
          <w:t>2004 г</w:t>
        </w:r>
      </w:smartTag>
      <w:r w:rsidRPr="00DB21A5">
        <w:rPr>
          <w:sz w:val="28"/>
          <w:szCs w:val="28"/>
        </w:rPr>
        <w:t xml:space="preserve">. и первой половине </w:t>
      </w:r>
      <w:smartTag w:uri="urn:schemas-microsoft-com:office:smarttags" w:element="metricconverter">
        <w:smartTagPr>
          <w:attr w:name="ProductID" w:val="2005 г"/>
        </w:smartTagPr>
        <w:r w:rsidRPr="00DB21A5">
          <w:rPr>
            <w:sz w:val="28"/>
            <w:szCs w:val="28"/>
          </w:rPr>
          <w:t>2005 г</w:t>
        </w:r>
      </w:smartTag>
      <w:r w:rsidRPr="00DB21A5">
        <w:rPr>
          <w:sz w:val="28"/>
          <w:szCs w:val="28"/>
        </w:rPr>
        <w:t>. было анонсировано рекордное количество проектов в области гостиничной недвижимости в городах Золотого Кольца. Однако до их реализации пока еще далеко</w:t>
      </w:r>
      <w:r w:rsidR="006F4949" w:rsidRPr="00DB21A5">
        <w:rPr>
          <w:sz w:val="28"/>
          <w:szCs w:val="28"/>
        </w:rPr>
        <w:t>[15].</w:t>
      </w:r>
      <w:r w:rsidRPr="00DB21A5">
        <w:rPr>
          <w:sz w:val="28"/>
          <w:szCs w:val="28"/>
        </w:rPr>
        <w:t xml:space="preserve">. 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Несмотря на большой туристический потенциал Пскова, данная сфера в городе развита недостаточно. В городе действует 9 гостиниц, рассчитанных на 1200 мест. Большинство туристических маршрутов предусматривает однодневное посещение Пскова. Это связано с недостаточной комфортностью гостиничных номеров и неразвитостью сопутствующего сервиса. 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последние годы началось строительство нескольких современных отелей, однако, они небольшие – до 50 мест. Строительство гостиницы на берегу реки Великой, в центре города, которая по проекту должна стать самой крупной и самой оснащенной, затянулось более чем на 20 лет. Причина – недостаточное финансирование и несогласованная позиция собственников. В настоящий момент строительство приостановлено. Среди проектов, реализация которых уже начата, - строительство компанией «Старые кварталы» гостиниц в исторической части города, на берегу реки Псковы</w:t>
      </w:r>
      <w:r w:rsidR="00B02688" w:rsidRPr="00DB21A5">
        <w:rPr>
          <w:sz w:val="28"/>
          <w:szCs w:val="28"/>
        </w:rPr>
        <w:t xml:space="preserve"> </w:t>
      </w:r>
      <w:r w:rsidR="006F4949" w:rsidRPr="00DB21A5">
        <w:rPr>
          <w:sz w:val="28"/>
          <w:szCs w:val="28"/>
        </w:rPr>
        <w:t>[15].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Северо-Западный регион России занимает лидирующие положение в стране по динамике развития туристской индустрии. Так, средняя стоимость одного дня пребывания в Санкт-Петербурге для иностранца составляет около 100 долларов США (исходя из существующих цен на путевки для иностранных туристов) и порядка 100-150 долларов тратит один турист в день на дополнительные расходы (сувениры, питание в ресторанах города, развлечения и т.п.). Средняя продолжительность пребывания туристов в Петербурге составляет: 3-5 дней - 58% посетителей города; 1-2 дня - 24% неделя - 12%; две недели - 6%. Если подсчитать доходы, которые приносит въездной туризм Санкт-Петербургу, то получится, что в Петербург ежегодно ввозится около 1,5 млрд. долларов без учета туристов из регионов России. Таким образом, на одного жителя города приходится по 330 долларов дохода от въездного иностранного туризма ежегодно (около 1-го доллара в день)</w:t>
      </w:r>
      <w:r w:rsidR="006F4949" w:rsidRPr="00DB21A5">
        <w:rPr>
          <w:sz w:val="28"/>
          <w:szCs w:val="28"/>
        </w:rPr>
        <w:t xml:space="preserve"> [15].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Благодаря продуманной политике органов государственной власти в ряде субъектов региона улучшился инвестиционный климат в сфере туризма, однако существующий рекреационно-туристский потенциал региона используется в настоящее время в далеко не полной степени. 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Процесс формирования, становления и развития туристской отрасли, в качестве значимой отрасли территориальной специализации, в настоящее время не возможен без реальной государственной поддержки, и, прежде всего, в области рекламно-информационного продвижения и нормативно-правовой базы. Действительно, инвестиции в туризм идут сравнительно легко в тех местах, которые пользуются интересом у туристов и рекреантов. Туристы и рекреанты стараются посещать места, которые хорошо разрекламированы, имеют достаточно хорошую туристскую инфраструктуру (места размещения, развлечения, досуга, питания, бытового обслуживания и т.д.), позиционируются на рынке с учетом реальных доходов туристов.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Осознавая необходимость дальнейшего развития туризма на Северо-Западе России как одного из главных факторов процветания региона и учитывая его важность, главной задачей представляется усиление координации органов законодательной, исполнительной власти и местного самоуправления, общественных организаций, предприятий, научных и образовательных учреждений сферы туризма по обеспечению дальнейшего развития туризма в регионе.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Основная цель СЗФО состоит в формировании конкурентоспособной туристско-рекреационной отрасли в качестве одной из ведущих отраслей территориальной специализации, обеспечивающей, с одной стороны, спрос потребителей (как российских, так и зарубежных) на удовлетворение своих потребностей в туристско-рекреационных услугах, а с другой, значительный вклад в социально-экономическое развитие региона за счет увеличения доходной части областного и муниципальных бюджетов, притока инвестиций, увеличения числа рабочих мест, улучшение здоровья населения, сохранения и рационального использования культурно-исторического и природного наследия.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21A5">
        <w:rPr>
          <w:bCs/>
          <w:sz w:val="28"/>
          <w:szCs w:val="28"/>
        </w:rPr>
        <w:t xml:space="preserve">World Economic Forum (WFE) вычислил конкурентоспособность 124 стран мира в сфере туризма и отдыха. В </w:t>
      </w:r>
      <w:smartTag w:uri="urn:schemas-microsoft-com:office:smarttags" w:element="metricconverter">
        <w:smartTagPr>
          <w:attr w:name="ProductID" w:val="2006 г"/>
        </w:smartTagPr>
        <w:r w:rsidRPr="00DB21A5">
          <w:rPr>
            <w:bCs/>
            <w:sz w:val="28"/>
            <w:szCs w:val="28"/>
          </w:rPr>
          <w:t>2006 г</w:t>
        </w:r>
      </w:smartTag>
      <w:r w:rsidRPr="00DB21A5">
        <w:rPr>
          <w:bCs/>
          <w:sz w:val="28"/>
          <w:szCs w:val="28"/>
        </w:rPr>
        <w:t xml:space="preserve">. в России были опрошены представители 553 компаний. По данным Российского союза туриндустрии, за девять месяцев </w:t>
      </w:r>
      <w:smartTag w:uri="urn:schemas-microsoft-com:office:smarttags" w:element="metricconverter">
        <w:smartTagPr>
          <w:attr w:name="ProductID" w:val="2006 г"/>
        </w:smartTagPr>
        <w:r w:rsidRPr="00DB21A5">
          <w:rPr>
            <w:bCs/>
            <w:sz w:val="28"/>
            <w:szCs w:val="28"/>
          </w:rPr>
          <w:t>2006 г</w:t>
        </w:r>
      </w:smartTag>
      <w:r w:rsidRPr="00DB21A5">
        <w:rPr>
          <w:bCs/>
          <w:sz w:val="28"/>
          <w:szCs w:val="28"/>
        </w:rPr>
        <w:t xml:space="preserve">. в Россию въехало более 2 млн. иностранных туристов и 95% из них выбрали туристический маршрут Москва — Петербург — Золотое кольцо </w:t>
      </w:r>
      <w:r w:rsidRPr="00DB21A5">
        <w:rPr>
          <w:sz w:val="28"/>
          <w:szCs w:val="28"/>
        </w:rPr>
        <w:t>[</w:t>
      </w:r>
      <w:r w:rsidR="006F4949" w:rsidRPr="00DB21A5">
        <w:rPr>
          <w:bCs/>
          <w:sz w:val="28"/>
          <w:szCs w:val="28"/>
        </w:rPr>
        <w:t>14</w:t>
      </w:r>
      <w:r w:rsidRPr="00DB21A5">
        <w:rPr>
          <w:sz w:val="28"/>
          <w:szCs w:val="28"/>
        </w:rPr>
        <w:t>]</w:t>
      </w:r>
      <w:r w:rsidRPr="00DB21A5">
        <w:rPr>
          <w:bCs/>
          <w:sz w:val="28"/>
          <w:szCs w:val="28"/>
        </w:rPr>
        <w:t xml:space="preserve">. 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Санкт-Петербург занимает 8-е место в рейтинге городов мира по туристской привлекательности и остается одним из самых привлекательных туристских центров России для Европы. Уже несколько лет остаётся стабильной структура въездного туризма Санкт-Петербурга: 55% иностранцев приезжают в город в рамках делового туризма, 30% - конгрессный туризм, 15% - деловые поездки, 10% - инсентив-туры, 45% иностранцев приходится на экскурсионные и прочие туры. Въездной поток туристов стабилизировался в последние годы на уровне 2,7-2,95 млн. чел. в год. Дальнейший рост въездного потока ограничивается, в первую очередь, емкостью номерного фонда и общим слабым развитием туристской инфраструктуры Санкт-Петербурга. Поток деловых туристов находится на стабильном уровне около 0,9-1,2 млн. чел. в год.</w:t>
      </w:r>
    </w:p>
    <w:p w:rsidR="002B0FC2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Нехватка гостиничных мест касается только высокого сезона. Зимой, отели, в большинстве своем незагружены.</w:t>
      </w:r>
    </w:p>
    <w:p w:rsidR="00EF54B7" w:rsidRPr="00DB21A5" w:rsidRDefault="002B0FC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последние два года в Петербурге наблюдается бум открытия новых мини-отелей. Их емкость составляет от 4 до 10 номеров, а уровень комплектации удобствами и цены значительно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различаются. Сейчас в городе таких отелей уже несколько десятков. Среднегодовая загрузка мини-отелей находится на высоком уровне 75-80%. Комитет по инвестициям ставит задачу до 2010 года довести число гостиничных мест в Петербурге до европейских стандартов, а именно до </w:t>
      </w:r>
      <w:smartTag w:uri="urn:schemas-microsoft-com:office:smarttags" w:element="time">
        <w:smartTagPr>
          <w:attr w:name="Hour" w:val="14"/>
          <w:attr w:name="Minute" w:val="15"/>
        </w:smartTagPr>
        <w:r w:rsidRPr="00DB21A5">
          <w:rPr>
            <w:sz w:val="28"/>
            <w:szCs w:val="28"/>
          </w:rPr>
          <w:t>14-15</w:t>
        </w:r>
      </w:smartTag>
      <w:r w:rsidRPr="00DB21A5">
        <w:rPr>
          <w:sz w:val="28"/>
          <w:szCs w:val="28"/>
        </w:rPr>
        <w:t xml:space="preserve"> номеров на 1000 жителей, путем строительства в Петербурге к 2010 году 150 гостиниц на 15 тысяч номеров.</w:t>
      </w:r>
      <w:r w:rsidR="00B02688" w:rsidRPr="00DB21A5">
        <w:rPr>
          <w:sz w:val="28"/>
          <w:szCs w:val="28"/>
        </w:rPr>
        <w:t xml:space="preserve"> [</w:t>
      </w:r>
      <w:r w:rsidR="00063008" w:rsidRPr="00DB21A5">
        <w:rPr>
          <w:sz w:val="28"/>
          <w:szCs w:val="28"/>
        </w:rPr>
        <w:t>30</w:t>
      </w:r>
      <w:r w:rsidR="00B02688" w:rsidRPr="00DB21A5">
        <w:rPr>
          <w:sz w:val="28"/>
          <w:szCs w:val="28"/>
        </w:rPr>
        <w:t>].</w:t>
      </w:r>
    </w:p>
    <w:p w:rsidR="007112EE" w:rsidRPr="00DB21A5" w:rsidRDefault="002B0FC2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  <w:szCs w:val="28"/>
        </w:rPr>
        <w:t>Высоким развитием рынка туризма характеризуется Южный федеральный округ. Крупные города ЮФО в силу индивидуальных особенностей являются точками ростами различных сегментов рынка коммерческой недвижимости. Так, в Ростове-на-Дону идет активное строительство офисных объектов, в Краснодаре развивается торговая недвижимость, в Сочи и городах Кавказских Минеральных Вод – гостиничная, рекреационная и санаторно-курортная отрасль</w:t>
      </w:r>
      <w:r w:rsidR="000C1341" w:rsidRPr="00DB21A5">
        <w:rPr>
          <w:sz w:val="28"/>
          <w:szCs w:val="28"/>
        </w:rPr>
        <w:t xml:space="preserve"> [7]</w:t>
      </w:r>
      <w:r w:rsidRPr="00DB21A5">
        <w:rPr>
          <w:sz w:val="28"/>
          <w:szCs w:val="28"/>
        </w:rPr>
        <w:t>.</w:t>
      </w:r>
      <w:r w:rsidR="007112EE" w:rsidRPr="00DB21A5">
        <w:rPr>
          <w:sz w:val="28"/>
        </w:rPr>
        <w:t xml:space="preserve"> </w:t>
      </w:r>
    </w:p>
    <w:p w:rsidR="002B0FC2" w:rsidRPr="00DB21A5" w:rsidRDefault="007112EE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</w:rPr>
        <w:t>Несмотря на то, что туристский потенциал России пока используется лишь на 20% перспективы развития туризма в нашей стране огромны (приложение Б).</w:t>
      </w:r>
    </w:p>
    <w:p w:rsidR="007112EE" w:rsidRPr="00DB21A5" w:rsidRDefault="007112EE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Большое значение в развитии туристской инфраструктуры играет государственно-частное партнерство. Так, через федеральные целевые программы (ФЦП), а также в рамках проектов особых экономических зон (ОЭЗ) туристско-рекреационного типа государством финансируется развитие инженерной инфраструктуры, а бизнес инвестирует в строительство гостиниц, подъемников и т.п.</w:t>
      </w:r>
    </w:p>
    <w:p w:rsidR="007112EE" w:rsidRPr="00DB21A5" w:rsidRDefault="007112EE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Наиболее перспективные в этом отношении регионы страны - это юг, где успешно развивается пляжный и оздоровительный туризм, Дальний Восток и Забайкалье с их уникальными экологическими ресурсами и возможностями для развития активных видов туризма. В 2008 году Правительством Российской Федерации утверждена федеральная целевая программа "Юг России (2008-2012 годы)». В программе имеется отдельный раздел "Развитие туристско-рекреационного комплекса». Ростуризм является одним из государственных заказчиков программы.</w:t>
      </w:r>
    </w:p>
    <w:p w:rsidR="007112EE" w:rsidRPr="00DB21A5" w:rsidRDefault="007112EE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В рамках программы предполагается расширение действующих и строительство новых туристско-рекреационных комплексов в республиках Северного Кавказа, где имеется значительный потенциал для развития туризма: побережье Каспийского моря в Республике Дагестан, горнолыжные комплексы – «Архыз» и «Домбай» в Карачаево-Черкесской Республике, «Лаго-Наки» и «Оштен» в Республике Адыгея, «Мамисон» в Республике Северная Осетия-Алания, «Приэльбрусье» в Кабардино-Балкарской республике. Строительство туристско-рекреационных комплексов предполагается осуществлять за счет различных источников: за счет средств бюджетов предполагается построить инфраструктурные объекты (инженерные сети), а создание туристско-рекреационных комплексов - за счет привлеченных инвестиций. За весь период реализации программы на указанные цели из федерального бюджета планируется направить более 17 млрд. рублей</w:t>
      </w:r>
      <w:r w:rsidR="00132B6C" w:rsidRPr="00DB21A5">
        <w:rPr>
          <w:sz w:val="28"/>
        </w:rPr>
        <w:t xml:space="preserve"> </w:t>
      </w:r>
      <w:r w:rsidR="00132B6C" w:rsidRPr="00DB21A5">
        <w:rPr>
          <w:sz w:val="28"/>
          <w:szCs w:val="28"/>
        </w:rPr>
        <w:t>[23].</w:t>
      </w:r>
    </w:p>
    <w:p w:rsidR="00EB5AB5" w:rsidRPr="00DB21A5" w:rsidRDefault="00B02688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Итак, развитие международного туризма в России имеет достаточно значимые </w:t>
      </w:r>
      <w:r w:rsidR="00FD7EB0" w:rsidRPr="00DB21A5">
        <w:rPr>
          <w:sz w:val="28"/>
          <w:szCs w:val="28"/>
        </w:rPr>
        <w:t xml:space="preserve">культурные, исторические, и природные рекреационные </w:t>
      </w:r>
      <w:r w:rsidRPr="00DB21A5">
        <w:rPr>
          <w:sz w:val="28"/>
          <w:szCs w:val="28"/>
        </w:rPr>
        <w:t>ресурсы</w:t>
      </w:r>
      <w:r w:rsidR="00FD7EB0" w:rsidRPr="00DB21A5">
        <w:rPr>
          <w:sz w:val="28"/>
          <w:szCs w:val="28"/>
        </w:rPr>
        <w:t>, востребованные зарубежными туристами.</w:t>
      </w:r>
      <w:r w:rsidR="00EF54B7" w:rsidRPr="00DB21A5">
        <w:rPr>
          <w:sz w:val="28"/>
          <w:szCs w:val="28"/>
        </w:rPr>
        <w:t xml:space="preserve"> </w:t>
      </w:r>
      <w:r w:rsidR="00EB5AB5" w:rsidRPr="00DB21A5">
        <w:rPr>
          <w:sz w:val="28"/>
          <w:szCs w:val="28"/>
        </w:rPr>
        <w:t>Привлечение части ежегодных потоков международных туристов в какое-либо место</w:t>
      </w:r>
      <w:r w:rsidR="00FD7EB0" w:rsidRPr="00DB21A5">
        <w:rPr>
          <w:sz w:val="28"/>
          <w:szCs w:val="28"/>
        </w:rPr>
        <w:t xml:space="preserve"> России</w:t>
      </w:r>
      <w:r w:rsidR="00EB5AB5" w:rsidRPr="00DB21A5">
        <w:rPr>
          <w:sz w:val="28"/>
          <w:szCs w:val="28"/>
        </w:rPr>
        <w:t xml:space="preserve">, разумеется, требует намного большего и включает: </w:t>
      </w:r>
    </w:p>
    <w:p w:rsidR="00EB5AB5" w:rsidRPr="00DB21A5" w:rsidRDefault="00EB5AB5" w:rsidP="00EF54B7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ясное понимание того, что именно побуждает иностранных туристов к поездке; </w:t>
      </w:r>
    </w:p>
    <w:p w:rsidR="00EB5AB5" w:rsidRPr="00DB21A5" w:rsidRDefault="00EB5AB5" w:rsidP="00EF54B7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детальную программу обслуживания этих туристов на весь период их пребывания, включая поддержание требуемого уровня гостеприимства; </w:t>
      </w:r>
    </w:p>
    <w:p w:rsidR="00EB5AB5" w:rsidRPr="00DB21A5" w:rsidRDefault="00EB5AB5" w:rsidP="00EF54B7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четкое понимание реальных путей поощрения туризма в отношении различных категорий международных посетителей; </w:t>
      </w:r>
    </w:p>
    <w:p w:rsidR="00EF54B7" w:rsidRPr="00DB21A5" w:rsidRDefault="00EB5AB5" w:rsidP="00EF54B7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крепкую организационную структуру для координации стимулирующих туризм усилий. </w:t>
      </w:r>
    </w:p>
    <w:p w:rsidR="00EB5AB5" w:rsidRPr="00DB21A5" w:rsidRDefault="00EB5AB5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74866" w:rsidRPr="00DB21A5" w:rsidRDefault="00B7144C" w:rsidP="00EF54B7">
      <w:pPr>
        <w:spacing w:line="360" w:lineRule="auto"/>
        <w:ind w:firstLine="709"/>
        <w:jc w:val="both"/>
        <w:outlineLvl w:val="0"/>
        <w:rPr>
          <w:sz w:val="28"/>
        </w:rPr>
      </w:pPr>
      <w:r w:rsidRPr="00DB21A5">
        <w:rPr>
          <w:sz w:val="28"/>
        </w:rPr>
        <w:br w:type="page"/>
      </w:r>
      <w:bookmarkStart w:id="18" w:name="_Toc288490948"/>
      <w:r w:rsidR="00A74866" w:rsidRPr="00DB21A5">
        <w:rPr>
          <w:sz w:val="28"/>
        </w:rPr>
        <w:t>3</w:t>
      </w:r>
      <w:r w:rsidR="00745D53">
        <w:rPr>
          <w:sz w:val="28"/>
        </w:rPr>
        <w:t>.</w:t>
      </w:r>
      <w:r w:rsidR="00EF54B7" w:rsidRPr="00DB21A5">
        <w:rPr>
          <w:sz w:val="28"/>
        </w:rPr>
        <w:t xml:space="preserve"> </w:t>
      </w:r>
      <w:r w:rsidR="00A74866" w:rsidRPr="00DB21A5">
        <w:rPr>
          <w:sz w:val="28"/>
        </w:rPr>
        <w:t>СОСТОЯНИЕ И РАЗВИТИЕ МЕЖДУНАРОДНОГО ТУРИЗМА В</w:t>
      </w:r>
      <w:bookmarkEnd w:id="18"/>
      <w:r w:rsidR="00EF54B7" w:rsidRPr="00DB21A5">
        <w:rPr>
          <w:sz w:val="28"/>
        </w:rPr>
        <w:t xml:space="preserve"> </w:t>
      </w:r>
      <w:bookmarkStart w:id="19" w:name="_Toc288490949"/>
      <w:r w:rsidR="00A74866" w:rsidRPr="00DB21A5">
        <w:rPr>
          <w:sz w:val="28"/>
        </w:rPr>
        <w:t>КРАСНОДАРСКОМ</w:t>
      </w:r>
      <w:r w:rsidR="00EF54B7" w:rsidRPr="00DB21A5">
        <w:rPr>
          <w:sz w:val="28"/>
        </w:rPr>
        <w:t xml:space="preserve"> </w:t>
      </w:r>
      <w:r w:rsidR="00A74866" w:rsidRPr="00DB21A5">
        <w:rPr>
          <w:sz w:val="28"/>
        </w:rPr>
        <w:t>КРАЕ</w:t>
      </w:r>
      <w:bookmarkEnd w:id="19"/>
      <w:r w:rsidR="00A74866" w:rsidRPr="00DB21A5">
        <w:rPr>
          <w:sz w:val="28"/>
        </w:rPr>
        <w:t xml:space="preserve"> </w:t>
      </w:r>
    </w:p>
    <w:p w:rsidR="00A74866" w:rsidRPr="00DB21A5" w:rsidRDefault="00A74866" w:rsidP="00EF54B7">
      <w:pPr>
        <w:spacing w:line="360" w:lineRule="auto"/>
        <w:ind w:firstLine="709"/>
        <w:jc w:val="both"/>
        <w:outlineLvl w:val="0"/>
        <w:rPr>
          <w:sz w:val="28"/>
        </w:rPr>
      </w:pPr>
    </w:p>
    <w:p w:rsidR="00A74866" w:rsidRPr="00DB21A5" w:rsidRDefault="00A74866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20" w:name="_Toc288490950"/>
      <w:r w:rsidRPr="00DB21A5">
        <w:rPr>
          <w:sz w:val="28"/>
        </w:rPr>
        <w:t>3.1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Курортно-рекреационный потенциал Краснодарского края:</w:t>
      </w:r>
      <w:bookmarkEnd w:id="20"/>
      <w:r w:rsidRPr="00DB21A5">
        <w:rPr>
          <w:sz w:val="28"/>
        </w:rPr>
        <w:t xml:space="preserve"> </w:t>
      </w:r>
      <w:bookmarkStart w:id="21" w:name="_Toc288490951"/>
      <w:r w:rsidRPr="00DB21A5">
        <w:rPr>
          <w:sz w:val="28"/>
        </w:rPr>
        <w:t>тенденции и проблемы</w:t>
      </w:r>
      <w:bookmarkEnd w:id="21"/>
    </w:p>
    <w:p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Краснодарский край - субъект Российской Федерации. Территория составляет 76 тыс. квадратных километров с населением - почти 5 млн. человек. Уникально географическое положение края: два моря (Черное и Азовское), горы, равнины, леса.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Краснодарский край - развитый регион России. Ведущие отрасли: сельское хозяйство, промышленность, курортно-рекреационный комплекс. Край обладает развитой сетью железных и автомобильных дорог, имеются несколько аэропортов, в том числе международные, морские порты. 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Азово-Черноморское побережье Краснодарского края представляет собой сложившийся курортно-рекреационный регион, являющийся юго-западной границей России. Береговая линия проходит по Черному и Азовскому морям на протяжении </w:t>
      </w:r>
      <w:smartTag w:uri="urn:schemas-microsoft-com:office:smarttags" w:element="metricconverter">
        <w:smartTagPr>
          <w:attr w:name="ProductID" w:val="1 160 км"/>
        </w:smartTagPr>
        <w:r w:rsidRPr="00DB21A5">
          <w:rPr>
            <w:sz w:val="28"/>
            <w:szCs w:val="28"/>
          </w:rPr>
          <w:t>1 160 км</w:t>
        </w:r>
      </w:smartTag>
      <w:r w:rsidRPr="00DB21A5">
        <w:rPr>
          <w:sz w:val="28"/>
          <w:szCs w:val="28"/>
        </w:rPr>
        <w:t>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Восточный берег Азовского моря сложен озерно-аллювиальными отложениями, поэтому испытывает значительное опускание и наибольшую интенсивность размыва.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Черноморское побережье включает в себя Таманский полуостров и Кавказское побережье от Анапы до устья реки Псоу. Абразия берегов, сложенных коренными породами, и размыв пляжной полосы охватывают почти весь берег (до 85 %).На большей части побережья между Адлером и Туапсе естественные пляжи очень узкие или полностью отсутствуют. Таким образом, практически вся береговая линия Черноморского побережья требует искусственного образования пляжей.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Следует отметить, что ведомственный подход к использованию пляжей, нарушение требований природоохранного, водного и земельного законодательства при их эксплуатации, отсутствие мониторинга их состояния со стороны соответствующих государственных служб привели к возникновению ситуации, при которой на отдельных участках побережья Черного моря начали резко уменьшаться размеры пляжной полосы. В частности, такие случаи отмечены в городе-курорте Анапа и практически на протяжении всей береговой полосы от города Туапсе до города Сочи.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Так, на протяжении от Туапсе до Адлера пляжи, прилегающие к железной дороге в качестве гидротехнических сооружений (</w:t>
      </w:r>
      <w:smartTag w:uri="urn:schemas-microsoft-com:office:smarttags" w:element="metricconverter">
        <w:smartTagPr>
          <w:attr w:name="ProductID" w:val="120 км"/>
        </w:smartTagPr>
        <w:r w:rsidRPr="00DB21A5">
          <w:rPr>
            <w:sz w:val="28"/>
            <w:szCs w:val="28"/>
          </w:rPr>
          <w:t>120 км</w:t>
        </w:r>
      </w:smartTag>
      <w:r w:rsidRPr="00DB21A5">
        <w:rPr>
          <w:sz w:val="28"/>
          <w:szCs w:val="28"/>
        </w:rPr>
        <w:t xml:space="preserve"> особо охраняемых природных территорий), Северо-Кавказская железная дорога считает своей полосой отвода, что приводит к возникновению конфликтов между Министерством путей сообщения Российской Федерации, санаторно-курортными организациями и администрациями курортных территорий при использовании пляжей для целей рекреации.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Нерациональный подход к прогнозированию и использованию пляжных ресурсов привел к ощутимой нехватке общегородских (муниципальных) пляжей. Дефицит пляжей наблюдается на участках побережья в пределах Геленджикской группы курортов протяженностью </w:t>
      </w:r>
      <w:smartTag w:uri="urn:schemas-microsoft-com:office:smarttags" w:element="metricconverter">
        <w:smartTagPr>
          <w:attr w:name="ProductID" w:val="17,5 км"/>
        </w:smartTagPr>
        <w:r w:rsidRPr="00DB21A5">
          <w:rPr>
            <w:sz w:val="28"/>
            <w:szCs w:val="28"/>
          </w:rPr>
          <w:t>17,5 км</w:t>
        </w:r>
      </w:smartTag>
      <w:r w:rsidRPr="00DB21A5">
        <w:rPr>
          <w:sz w:val="28"/>
          <w:szCs w:val="28"/>
        </w:rPr>
        <w:t xml:space="preserve"> и рекреационной площадью </w:t>
      </w:r>
      <w:smartTag w:uri="urn:schemas-microsoft-com:office:smarttags" w:element="metricconverter">
        <w:smartTagPr>
          <w:attr w:name="ProductID" w:val="10,7 га"/>
        </w:smartTagPr>
        <w:r w:rsidRPr="00DB21A5">
          <w:rPr>
            <w:sz w:val="28"/>
            <w:szCs w:val="28"/>
          </w:rPr>
          <w:t>10,7 га</w:t>
        </w:r>
      </w:smartTag>
      <w:r w:rsidRPr="00DB21A5">
        <w:rPr>
          <w:sz w:val="28"/>
          <w:szCs w:val="28"/>
        </w:rPr>
        <w:t xml:space="preserve"> и на участках побережья в границах Большого Сочи протяженностью </w:t>
      </w:r>
      <w:smartTag w:uri="urn:schemas-microsoft-com:office:smarttags" w:element="metricconverter">
        <w:smartTagPr>
          <w:attr w:name="ProductID" w:val="8,8 км"/>
        </w:smartTagPr>
        <w:r w:rsidRPr="00DB21A5">
          <w:rPr>
            <w:sz w:val="28"/>
            <w:szCs w:val="28"/>
          </w:rPr>
          <w:t>8,8 км</w:t>
        </w:r>
      </w:smartTag>
      <w:r w:rsidRPr="00DB21A5">
        <w:rPr>
          <w:sz w:val="28"/>
          <w:szCs w:val="28"/>
        </w:rPr>
        <w:t xml:space="preserve"> и рекреационной площадью </w:t>
      </w:r>
      <w:smartTag w:uri="urn:schemas-microsoft-com:office:smarttags" w:element="metricconverter">
        <w:smartTagPr>
          <w:attr w:name="ProductID" w:val="31 га"/>
        </w:smartTagPr>
        <w:r w:rsidRPr="00DB21A5">
          <w:rPr>
            <w:sz w:val="28"/>
            <w:szCs w:val="28"/>
          </w:rPr>
          <w:t>31 га</w:t>
        </w:r>
      </w:smartTag>
      <w:r w:rsidR="00F92FB8" w:rsidRPr="00DB21A5">
        <w:rPr>
          <w:sz w:val="28"/>
          <w:szCs w:val="28"/>
        </w:rPr>
        <w:t xml:space="preserve"> [6]</w:t>
      </w:r>
      <w:r w:rsidRPr="00DB21A5">
        <w:rPr>
          <w:sz w:val="28"/>
          <w:szCs w:val="28"/>
        </w:rPr>
        <w:t>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Резервные площади рекреационных пляжей отмечаются лишь на сравнительно небольших участках побережья: на участке курорта </w:t>
      </w:r>
      <w:r w:rsidR="00F92FB8" w:rsidRPr="00DB21A5">
        <w:rPr>
          <w:sz w:val="28"/>
          <w:szCs w:val="28"/>
        </w:rPr>
        <w:t>«</w:t>
      </w:r>
      <w:r w:rsidRPr="00DB21A5">
        <w:rPr>
          <w:sz w:val="28"/>
          <w:szCs w:val="28"/>
        </w:rPr>
        <w:t>Головинка</w:t>
      </w:r>
      <w:r w:rsidR="00F92FB8" w:rsidRPr="00DB21A5">
        <w:rPr>
          <w:sz w:val="28"/>
          <w:szCs w:val="28"/>
        </w:rPr>
        <w:t>»</w:t>
      </w:r>
      <w:r w:rsidRPr="00DB21A5">
        <w:rPr>
          <w:sz w:val="28"/>
          <w:szCs w:val="28"/>
        </w:rPr>
        <w:t xml:space="preserve"> (в пределах Сочи) и участках побережья поселка пансионата </w:t>
      </w:r>
      <w:r w:rsidR="00F92FB8" w:rsidRPr="00DB21A5">
        <w:rPr>
          <w:sz w:val="28"/>
          <w:szCs w:val="28"/>
        </w:rPr>
        <w:t>«</w:t>
      </w:r>
      <w:r w:rsidRPr="00DB21A5">
        <w:rPr>
          <w:sz w:val="28"/>
          <w:szCs w:val="28"/>
        </w:rPr>
        <w:t>Гизельдере</w:t>
      </w:r>
      <w:r w:rsidR="00F92FB8" w:rsidRPr="00DB21A5">
        <w:rPr>
          <w:sz w:val="28"/>
          <w:szCs w:val="28"/>
        </w:rPr>
        <w:t>»</w:t>
      </w:r>
      <w:r w:rsidRPr="00DB21A5">
        <w:rPr>
          <w:sz w:val="28"/>
          <w:szCs w:val="28"/>
        </w:rPr>
        <w:t xml:space="preserve"> и села Шепси на территории Туапсинской группы курортов.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Названные факты являются достаточным условием для создания системы планомерного формирования курортных территорий, включая объекты инженерного обеспечения и защиты прибрежных территорий, объекты эксплуатации берегозащитных, противооползневых и других сооружений, а также пляжи, которые имеют многофункциональное назначение (лечебно-рекреационное, инженерное, берегозащитное, налоговое, имущественное и другое).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настоящее время проведение берегозащитных и других работ по инженерной защите пляжей практически не ведется, многие существующие берегозащитные сооружения, в том числе и пляжи, требуют реконструкции или восстановления для выполнения своих непосредственных функций, как гидротехнических, так и рекреационных, так как без пляжей развитие курортов на Азово-Черноморском побережье Краснодарского края практически невозможно.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Прекращение работ по созданию систем инженерной защиты территорий курортов ведет к потере устойчивости участков пляжей, активизации негативных процессов, разрушению жилых домов, промышленных объектов, инженерной, транспортной и социальной инфраструктур, угрозе безопасности населения, большому экономическому ущербу, возникновению чрезвычайных ситуаций и катастроф.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Выходом из ситуации, когда ограниченность существующих пляжей сдерживает развитие санаторно-курортного и туристского комплекса края, может быть сооружение пляжных комплексов на искусственной основе.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Отдельные участки от Анапы до Сочи селеопасны. К третьей категории селевой опасности относятся районы Новороссийска и Туапсе. Причиной селей являются гидрографические факторы и антропогенное воздействие (массовая вырубка лесов).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Селевые очаги имеются в верховьях таких крупных рек Черноморского побережья, как Шахе, Сочи, Мзымта, Псоу. В перечисленных реках нередко проходят сели, достигающие берега моря и наносящие большой ущерб курортной зоне. Широко известны значительные разрушения, которые получил Мацестинский курорт, попавший под грязекаменные потоки. На Азово-Черноморском побережье края также широко распространены оползневые явления.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Климат Черноморского побережья Краснодарского края различен. От Адлера до Туапсе сформировался уникальный, единственный в России уголок влажных субтропиков. Это самый северный район этой климатической зоны. Климат побережья от Туапсе до Анапы средиземноморский. Он отличается от сочинского несколько более низкими зимними температурами и меньшим количеством осадков. Климат Азовского побережья умеренно континентальный с чертами морского.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Климатические особенности курортов Краснодарского края характеризуются таким набором средних многолетних параметров и их сочетанием, которые считаются наиболее комфортными, создают наиболее благоприятные условия для укрепления здоровья человека и многократно повышают эффективность санаторно-курортного лечения. В целом рекреационные ресурсы Азово-Черноморского побережья имеют высокую эстетическую, познавательную и оздоровительную ценности и могут быть широко использованы в различных видах туризма.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Наличие большого количества гор в непосредственной близости от хорошо освоенного в рекреационном отношении побережья предоставляет широчайшие возможности для развития в регионе пешеходного туризма, альпинизма, скалолазания, спелеотуризма, различных видов экстремального туризма.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Геологические ресурсы поселка Красная Поляна, наличие высоких гор и соответствующих склонов стали основой для развития здесь в зимний период горнолыжного спорта, а в летний период - различных видов горного туризма.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Целостность природных комплексов, взаимосвязь и взаимообусловленность компонентов в природном комплексе требуют осторожного вмешательства человека в природную среду в процессе хозяйственной деятельности, общения с природой. С этой целью необходимо разработать региональную целевую программу охраны природных комплексов.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Природные лечебные ресурсы Краснодарского края - это минеральные воды, лечебные грязи, рапа лиманов, озер, пляжи водных объектов, ландшафтно-климатические и другие условия, используемые для санаторно-курортного лечения и профилактики заболеваний, отдыха и туризма.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Сегодня лечение морем занимает одно из ведущих мест в курортной медицине большинства мировых курортов. Азово-Черноморское побережье края является единственным в России субрегионом, который в полном объеме может предоставить комплекс талассотерапии или приморской климатотерапии.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Уникальность курортам Краснодарского края придает богатейшая гидроминеральная база региона, которая представлена минеральными водами бальнеологического и питьевого профиля, лечебными грязями. На территории края прошли государственную экспертизу 45 месторождений минеральных вод, еще 173 участка являются перспективными для изучения и дальнейшей разработки.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Необходимо отметить, что на сегодняшний день состояние скважин и большинства минералопроводов оценивается как неудовлетворительное, их износ составляет от 80 до 100 процентов. Практически все эти сооружения нуждаются в модернизации или полной замене. Коммерческие организации, эксплуатирующие их, не стали эффективными собственниками. В результате снижения числа отпускаемых бальнеологических процедур и, соответственно, удорожания эксплуатации месторождений цены на процедуры с использованием минеральных вод и лечебных грязей постоянно растут.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Из-за отсутствия финансовых ресурсов практически прекращены работы по установлению округов санитарной (горно-санитарной) охраны, устанавливающих особый режим хозяйствования, проживания, природопользования, обеспечивающих защиту и сохранение природных лечебных ресурсов края. Результатом интенсивного и нерационального использования природных лечебных ресурсов является их преждевременное истощение и загрязнение лечебно-оздоровительных местностей Краснодарского края.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Природные лечебные ресурсы Краснодарского края настолько велики и разнообразны, что создают практически неограниченные возможности для развития климатических (приморских, горных, предгорных, равнинных, степных) бальнеогрязевых курортов для лечения самого широкого спектра заболеваний.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Необходимо провести работы по обобщению всех данных о лечебных ресурсах Краснодарского края с целью создания краевого реестра природных лечебных ресурсов (минеральных вод и лечебных грязей), что позволит иметь четкое представление о возможностях дальнейшего развития гидроминеральной базы и использования столовых и лечебно-столовых вод в целях розлива и пакетирования лечебных грязей.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Несмотря на то, что лечебная составляющая в предлагаемых курортами края услугах постоянно увеличивается, использование в санаторно-курортном лечении природных минеральных вод снижается. Растет тенденция замены их искусственными (суррогатными) или преформированными лечебными факторами с использованием различных видов современного оборудования зарубежного производства.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Поэтому для дальнейшего развития курортов Краснодарского края помимо изыскания новых месторождений природных лечебных ресурсов необходимо создавать новые подходы к лечению минеральными водами и лечебными грязями, разрабатывать новые медицинские технологии и современные методы и методики лечения. Сохраняя уникальность имеющегося опыта организации санаторно-курортного лечения в России, который в 46 странах мира взят за образец, необходимо сформировать новый лечебный курортный продукт, отвечающий требованиям мировых стандартов. Создание такого продукта практически невозможно без проведения научно-исследовательских работ и ведения маркетинговых исследований по его реализации.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Сосредоточение и систематизация всех сведений о природных лечебных ресурсах в одном органе исполнительной власти Краснодарского края, создание и ведение им краевого реестра природных лечебных ресурсов (минеральных вод и лечебных грязей) Краснодарского края позволили бы подойти к созданию краевой программы развития гидроминеральной базы Краснодарского края.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Перспектива развития Краснодарского края как курорта во многом зависит от качества и разнообразия его уникальных природных лечебных ресурсов. Развитие же туризма неизбежно влечет за собой как позитивные, так и негативные для окружающей среды последствия. В последнее время все крупные города Азово-Черноморского побережья края относятся к наиболее загрязненным, а Новороссийск наряду с Краснодаром практически ежегодно включается в список городов Российской Федерации с очень высоким уровнем загрязнения атмосферного воздуха. Уровень загрязнения атмосферного воздуха в городе Туапсе в последние годы практически не меняется и находится примерно на уровне допустимого, в то же время содержание диоксида азота и бензапирена в нем превышает допустимые нормы в несколько раз. В связи с этим необходимо разработать региональную программу сокращения загрязнения атмосферного воздуха.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До настоящего времени продолжают испытывать острый дефицит воды питьевого качества город-курорт Анапа и города Геленджик и Новороссийск. В то же время, по некоторым экспертным оценкам, запасы пресных вод для питьевого водоснабжения города Геленджика освоены лишь на 20 процентов. Не обеспечены питьевой водой также Ейский, Щербиновский, Темрюкский районы. Износ водопроводных и канализационных сетей с каждым годом возрастает, что приводит к потерям воды и перебоям в водоснабжении</w:t>
      </w:r>
      <w:r w:rsidR="00A231AB" w:rsidRPr="00DB21A5">
        <w:rPr>
          <w:sz w:val="28"/>
          <w:szCs w:val="28"/>
        </w:rPr>
        <w:t xml:space="preserve"> [6].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Критическая ситуация сложилась на очистных сооружениях канализационных систем прибрежной зоны: из 39 глубоководных выпусков сточных вод 11 технически неисправны и подлежат срочному ремонту, 5 требуют удлинения, а из 10 выпусков сброс сточных вод производится у береговой черты. Необходима программа выхода из этой ситуации с соответствующим финансовым обеспечением.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Особое место среди экологических проблем курортов занимает проблема утилизации твердых бытовых отходов. На Азово-Черноморском побережье отсутствуют отвечающие экологическим требованиям объекты (сооружения) по утилизации отходов. Действующие свалки исчерпали свои ресурсы и являются мощным источником загрязнения окружающей среды, нарушают природные ландшафты, занимают значительные площади ценных рекреационных земель. Таким же источником загрязнения окружающей среды являются стихийно образованные свалки мусора.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Особую проблему в регионе Азово-Черноморского побережья представляет собой охрана уникальных природных комплексов, имеющих важнейшее значение для развития курортов и туризма. К сожалению, многие природные комплексы в последние годы претерпели значительные изменения, в основном по причине вырубки лесов, урбанизации причерноморских ландшафтов, общей деградации многих ценных биоценозов.</w:t>
      </w:r>
    </w:p>
    <w:p w:rsidR="00165E9A" w:rsidRPr="00DB21A5" w:rsidRDefault="00165E9A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 Кубани много культурных и археологических и исторических памятников, к числу которых относятся дольмены</w:t>
      </w:r>
      <w:r w:rsidR="00464D90" w:rsidRPr="00DB21A5">
        <w:rPr>
          <w:sz w:val="28"/>
          <w:szCs w:val="28"/>
        </w:rPr>
        <w:t xml:space="preserve"> – ровесники египетских пирамид</w:t>
      </w:r>
      <w:r w:rsidRPr="00DB21A5">
        <w:rPr>
          <w:sz w:val="28"/>
          <w:szCs w:val="28"/>
        </w:rPr>
        <w:t>, курганы, стоянки древних людей и достопримечательности более позднего периода, относящиеся к эпохе становления края как южного форпоста России со времен Екатерины Великой и Александра Суворова</w:t>
      </w:r>
      <w:r w:rsidR="00EF54B7" w:rsidRPr="00DB21A5">
        <w:rPr>
          <w:sz w:val="28"/>
          <w:szCs w:val="28"/>
        </w:rPr>
        <w:t xml:space="preserve"> </w:t>
      </w:r>
      <w:r w:rsidR="007B6FFB" w:rsidRPr="00DB21A5">
        <w:rPr>
          <w:sz w:val="28"/>
          <w:szCs w:val="28"/>
        </w:rPr>
        <w:t>(</w:t>
      </w:r>
      <w:r w:rsidR="00464D90" w:rsidRPr="00DB21A5">
        <w:rPr>
          <w:sz w:val="28"/>
          <w:szCs w:val="28"/>
        </w:rPr>
        <w:t xml:space="preserve">г. </w:t>
      </w:r>
      <w:r w:rsidR="007B6FFB" w:rsidRPr="00DB21A5">
        <w:rPr>
          <w:sz w:val="28"/>
          <w:szCs w:val="28"/>
        </w:rPr>
        <w:t xml:space="preserve">Краснодар, </w:t>
      </w:r>
      <w:r w:rsidR="00464D90" w:rsidRPr="00DB21A5">
        <w:rPr>
          <w:sz w:val="28"/>
          <w:szCs w:val="28"/>
        </w:rPr>
        <w:t xml:space="preserve">п. </w:t>
      </w:r>
      <w:r w:rsidR="007B6FFB" w:rsidRPr="00DB21A5">
        <w:rPr>
          <w:sz w:val="28"/>
          <w:szCs w:val="28"/>
        </w:rPr>
        <w:t xml:space="preserve">Северский, Усть-Лабинский район, </w:t>
      </w:r>
      <w:r w:rsidR="00464D90" w:rsidRPr="00DB21A5">
        <w:rPr>
          <w:sz w:val="28"/>
          <w:szCs w:val="28"/>
        </w:rPr>
        <w:t xml:space="preserve">г. </w:t>
      </w:r>
      <w:r w:rsidR="007B6FFB" w:rsidRPr="00DB21A5">
        <w:rPr>
          <w:sz w:val="28"/>
          <w:szCs w:val="28"/>
        </w:rPr>
        <w:t>Армавир, города и районы Черноморского и Азовского побережий)</w:t>
      </w:r>
      <w:r w:rsidRPr="00DB21A5">
        <w:rPr>
          <w:sz w:val="28"/>
          <w:szCs w:val="28"/>
        </w:rPr>
        <w:t>.</w:t>
      </w:r>
    </w:p>
    <w:p w:rsidR="00165E9A" w:rsidRPr="00DB21A5" w:rsidRDefault="007B6FFB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Так,</w:t>
      </w:r>
      <w:r w:rsidR="00165E9A" w:rsidRPr="00DB21A5">
        <w:rPr>
          <w:sz w:val="28"/>
        </w:rPr>
        <w:t xml:space="preserve"> например, туристские </w:t>
      </w:r>
      <w:r w:rsidRPr="00DB21A5">
        <w:rPr>
          <w:sz w:val="28"/>
        </w:rPr>
        <w:t>маршруты</w:t>
      </w:r>
      <w:r w:rsidR="00165E9A" w:rsidRPr="00DB21A5">
        <w:rPr>
          <w:sz w:val="28"/>
        </w:rPr>
        <w:t xml:space="preserve"> Северского района не могут обойтись без таких уникальных исторических памятников как Ильская стоянка древнего человека, Северский курган и дольмен, находящийся в долине реки Зыбзы.</w:t>
      </w:r>
    </w:p>
    <w:p w:rsidR="00165E9A" w:rsidRPr="00DB21A5" w:rsidRDefault="00165E9A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Ильская стоянка – памятник на реке Иль недалеко от станицы Северской. Датируется мустьерской эпохой палеолита. Здесь открыты остатки древнего лагеря охотников на бизонов. Найдены каменные остроконечники, скреблы, бифасы, остатки охотничьей добычи: кости зубра, мамонта, дикой лошади, пещерного медведя. Ильская стоянка обнаружена в 1898 году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 xml:space="preserve">французским ученым Жозефом де Байем. Интересно, что это считается началом изучения палеолита на Кавказе. Значит, Северский район лежит у истоков не только древней культуры, но и науки о древнем человеке. </w:t>
      </w:r>
    </w:p>
    <w:p w:rsidR="00165E9A" w:rsidRPr="00DB21A5" w:rsidRDefault="00165E9A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Северский курган – памятник раннего железного века. Находится в нескольких километрах от станицы Северской. Курган насыпан в два приёма. Древняя полусферическая насыпь была возведена в железном веке над основным погребением бронзового века при совершении так называемого впускного захоронения. Останки погребённого располагались в каменном ящике без крышки. С ним находились три стеклянных амфоры в золотой оправе, золотая брошь со вставками, обломок серебряной пряжки, золотая оправа ритона, железный нож, горло глиняного кувшина и ручка амфоры с острова Родос, серебряная поделка в виде бараньего рога. За пределами гробницы прямо в насыпи было обнаружено множество других примечательных вещей. Это и золотой фалар с изображением греческого бога виноделия Диониса, скачущего на пантере над телом сраженного гиганта, и богини Афины; ещё и две золотые бляшки с изображением сказочных грифонов. Стеклянные камфары и фибула из Малой Азии, а также найденные в могиле золотые статеры, отчеканенные в 110 году до нашей эры в Боспоре в правление Персиада V, позволили датировать захоронения в Северском кургане концом II -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началом I века до нашей эры. Предположительно в кургане был захоронён представитель местной знати, синдской или керкетской.</w:t>
      </w:r>
    </w:p>
    <w:p w:rsidR="00165E9A" w:rsidRPr="00DB21A5" w:rsidRDefault="00165E9A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Дольмен у реки Зыбзы, в девяти километрах от посёлка Черноморского, - памятник седой древности, один из тех, которые считаются погребальными сооружениями и относятся к мегалитическим постройкам. Сложены дольмены из огромных, увесистых каменных плит, поставленных вертикально или покрытых несколькими плитами сверху. Дольмен – один из первых типов целостной архитектурной композиции. Обычно дольмены содержат останки нескольких умерших с каменными или бронзовыми орудиями и украшениями. Дольмены, найденные на Черноморском побережье Кавказа и в ближайших районах, датируются XXV-XIV веками до нашей эры.</w:t>
      </w:r>
    </w:p>
    <w:p w:rsidR="00165E9A" w:rsidRPr="00DB21A5" w:rsidRDefault="00165E9A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Одним из исторических мест Северского района является гора Митридат. До неё в своё время дошли войска боспорского царя Митридата, дошли и здесь остановились. Это была окраина Боспорского царства. Любопытно, что гора с таким же названием есть и в Крыму, в центре приморского города Керчь. На этой горе прошли последние дни понтийского царя, здесь он покончил с собой в трагическую минуту.</w:t>
      </w:r>
    </w:p>
    <w:p w:rsidR="00A74866" w:rsidRPr="00DB21A5" w:rsidRDefault="00A7486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Значительное количество памятников архитектуры, истории, монументального искусства находится под негативным воздействием экологических и антропогенных факторов, при этом многие из них утрачиваются. Эти проблемы требуют скорейшего разрешения.</w:t>
      </w:r>
    </w:p>
    <w:p w:rsidR="00F72F11" w:rsidRPr="00DB21A5" w:rsidRDefault="00F72F11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>Многие районы Краснодарского края имеют перспективы по привлечению не только российских, но и иностранных туристов. К примеру, великолепные природные возможности имеются в Отрадненском районе, но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в нем существует огромная проблема со средствами размещения. Поэтому перед администрацией района и администрацией Краснодарского края стоит задача преобразить там инфраструктуру и открыть новые объекты показа</w:t>
      </w:r>
      <w:r w:rsidR="00FB4C68" w:rsidRPr="00DB21A5">
        <w:rPr>
          <w:sz w:val="28"/>
        </w:rPr>
        <w:t xml:space="preserve"> [22]</w:t>
      </w:r>
      <w:r w:rsidRPr="00DB21A5">
        <w:rPr>
          <w:sz w:val="28"/>
        </w:rPr>
        <w:t xml:space="preserve">. </w:t>
      </w:r>
    </w:p>
    <w:p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Туристов из-за рубежа там может привлечь экотуризм - обычный отдых на селе, великолепная пасека, конные прогулки. Такие типы отдыха, кстати, очень привлекают городского жителя. Пытаются там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возродить и пеший туризм, который был очень популярен в советское время. </w:t>
      </w:r>
    </w:p>
    <w:p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Еще один вид туризма, который вполне может быть реализован на Кубани, – это агротуризм. Сотрудники Департамента комплексного развития курортов 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туризма Краснодарского края в нынешнем году собирали совещание местных фермеров и очень активно обсуждали этот вопрос. Если создать привлекательные объекты, это даст новые вливания в бюджет Краснодарского края, поможет поддержать фермерские хозяйства. Жители мегаполисов уже готовы платить за возможность съесть огурчик прямо с грядки, большой интерес к такому виду туризма проявляют и иностранцы.</w:t>
      </w:r>
    </w:p>
    <w:p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мире сейчас проявляется большой интерес к круглогодичным курортам. Поэтому, безусловно, большие перспективы на будущее имеет развитие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Сочи как курорта международного значения, на котором туристы могут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отдыхать круглый год. Его уникальное расположение позволяет сочетать морской отдых с отдыхом в горах, катанием на лыжах. Но подобные перспективы на привлечение иностранцев имеются и в других районах края. Например, в прошлом году итальянцы проявили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большой интерес к Апшеронскому району. Они собираются спроектировать всю горнолыжную структуру в Лагонакском нагорье. К горнолыжным спускам Мостовского района проявляют интерес немецкие инвесторы.</w:t>
      </w:r>
    </w:p>
    <w:p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Перспективы для привлечения иностранцев имеет и Горячий Ключ, славящийся своей красивой природой и экологически чистым воздухом. В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июне </w:t>
      </w:r>
      <w:smartTag w:uri="urn:schemas-microsoft-com:office:smarttags" w:element="metricconverter">
        <w:smartTagPr>
          <w:attr w:name="ProductID" w:val="2009 г"/>
        </w:smartTagPr>
        <w:r w:rsidRPr="00DB21A5">
          <w:rPr>
            <w:sz w:val="28"/>
            <w:szCs w:val="28"/>
          </w:rPr>
          <w:t>2009 г</w:t>
        </w:r>
      </w:smartTag>
      <w:r w:rsidRPr="00DB21A5">
        <w:rPr>
          <w:sz w:val="28"/>
          <w:szCs w:val="28"/>
        </w:rPr>
        <w:t>. здесь открывается уникальный новый объект показа – первый и единственный в России геопарк. На его базе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можно будет проводить наглядные уроки истории, геологии, экологии. Сам поселок Транспортный, на территории которого и будет располагаться парк, находится на срезе кайнозойской эры. Там действительно много интересного, при помощи инструктора можно найти амониты и другие древние окаменелости. Там же можно увидеть недавно найденный скелет четырехметрового кита Цитатерия.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Будет еще экспозиция, стилизованная под железный век, и стойбище древнего человека. </w:t>
      </w:r>
    </w:p>
    <w:p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Там же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можно будет получить первые уроки кузнечного мастерства, выковать наконечник стрелы и увезти этот оригинальный сувенир домой. Планируются и уроки гончарного искусства. Неподалеку будет небольшой веревочный парк и пасека, где туристы смогут попробовать настоящий мед. </w:t>
      </w:r>
    </w:p>
    <w:p w:rsidR="00FB4C68" w:rsidRPr="00DB21A5" w:rsidRDefault="00F72F11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  <w:szCs w:val="28"/>
        </w:rPr>
        <w:t>Привлекателен для туристов и загородный туристский комплекс – Царины поляны. Здесь в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одном месте сконцентрировались 16 озер и красивые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пейзажи. В этом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месте можно развивать различные развлечения: конные прогулки, рыбалку, катание на квадроциклах, просто отдых на природе. Среди традиционных черноморских курортов иностранных туристов может привлечь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Геленджик. По итогам выставки турпродуктов </w:t>
      </w:r>
      <w:smartTag w:uri="urn:schemas-microsoft-com:office:smarttags" w:element="metricconverter">
        <w:smartTagPr>
          <w:attr w:name="ProductID" w:val="2009 г"/>
        </w:smartTagPr>
        <w:r w:rsidRPr="00DB21A5">
          <w:rPr>
            <w:sz w:val="28"/>
            <w:szCs w:val="28"/>
          </w:rPr>
          <w:t>2009 г</w:t>
        </w:r>
      </w:smartTag>
      <w:r w:rsidRPr="00DB21A5">
        <w:rPr>
          <w:sz w:val="28"/>
          <w:szCs w:val="28"/>
        </w:rPr>
        <w:t>. администрация города подписала договоры на сотрудничество с многими фирмами. В нынешнем году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здесь будет завершено строительство аэропорта,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введение в строй которого позволит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принимать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международные авиарейсы.</w:t>
      </w:r>
      <w:r w:rsidR="00334F82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Туристы приезжают в Геленджик, чтобы не только побывать на черноморском побережье, но и посетить традиционный карнавал.</w:t>
      </w:r>
      <w:r w:rsidR="00FB4C68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Власти города в нынешнем году считают наиболее приоритетным направлением своей работы решение проблемы очистки моря. На побережье уже работают многочисленные системы локальной очистки ливневых вод, проведена реконструкция глубоководных выпусков. В 2008 г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на эти цели было потрачено больше 200 миллионов рублей. Безусловно, решение этой проблемы привлечет в Геленджик не только российских, но и иностранных туристов.</w:t>
      </w:r>
      <w:r w:rsidR="00334F82">
        <w:rPr>
          <w:sz w:val="28"/>
          <w:szCs w:val="28"/>
        </w:rPr>
        <w:t xml:space="preserve"> </w:t>
      </w:r>
      <w:r w:rsidRPr="00DB21A5">
        <w:rPr>
          <w:sz w:val="28"/>
        </w:rPr>
        <w:t>Перспективным с точки зрения развития международного туризма является санаторно-курортный комплекс Анапы. В прошлом году этот черноморский курорт посетило даже больше туристов, чем Сочи</w:t>
      </w:r>
      <w:r w:rsidR="007112EE" w:rsidRPr="00DB21A5">
        <w:rPr>
          <w:sz w:val="28"/>
        </w:rPr>
        <w:t xml:space="preserve"> </w:t>
      </w:r>
      <w:r w:rsidR="00FB4C68" w:rsidRPr="00DB21A5">
        <w:rPr>
          <w:sz w:val="28"/>
        </w:rPr>
        <w:t xml:space="preserve">[22]. </w:t>
      </w:r>
    </w:p>
    <w:p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</w:rPr>
        <w:t>Анапа традиционно считается детским курортом. Хорошую инфраструктуру имеют и расположенные рядом с ней поселки - Витязево, Джемете, Благовещенск, Сукко. В этом году вокруг Анапы оборудовано много автокемпингов. Власти города стремятся, чтобы они соответствовали евростандарту.</w:t>
      </w:r>
      <w:bookmarkStart w:id="22" w:name="_Toc134886843"/>
      <w:r w:rsidR="00334F82">
        <w:rPr>
          <w:sz w:val="28"/>
        </w:rPr>
        <w:t xml:space="preserve"> </w:t>
      </w:r>
      <w:r w:rsidRPr="00DB21A5">
        <w:rPr>
          <w:sz w:val="28"/>
          <w:szCs w:val="28"/>
        </w:rPr>
        <w:t>Таким образом,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развитие въездного международного туризма является приоритетным направлением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деятельности государственных и муниципальных органов власти Краснодарского края. Развитие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международного въездного туризма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является важной экономической составляющей региональной политики как государства в целом, и так и администрации Краснодарского края.</w:t>
      </w:r>
    </w:p>
    <w:p w:rsidR="00A74866" w:rsidRPr="00DB21A5" w:rsidRDefault="00A74866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23" w:name="_Toc288490952"/>
      <w:r w:rsidRPr="00DB21A5">
        <w:rPr>
          <w:caps/>
          <w:sz w:val="28"/>
        </w:rPr>
        <w:t>3.2</w:t>
      </w:r>
      <w:r w:rsidRPr="00DB21A5">
        <w:rPr>
          <w:b/>
          <w:caps/>
          <w:sz w:val="28"/>
        </w:rPr>
        <w:t xml:space="preserve"> </w:t>
      </w:r>
      <w:r w:rsidRPr="00DB21A5">
        <w:rPr>
          <w:sz w:val="28"/>
        </w:rPr>
        <w:t>Динамика развития рынка туризма в крае</w:t>
      </w:r>
      <w:bookmarkEnd w:id="22"/>
      <w:bookmarkEnd w:id="23"/>
    </w:p>
    <w:p w:rsidR="00CB0FB1" w:rsidRPr="00DB21A5" w:rsidRDefault="00CB0FB1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Курортно-туристский комплекс является одной из наиболее динамично развивающихся отраслей экономики Краснодарского края. Объем услуг курортно-туристской отрасли составляет третью часть от общего объема платных услуг населению в крае. Курортно-туристский комплекс Краснодарского края - это 1040 здравниц и более 400 туристских предприятий. Здравницы в период максимального развертывания могут принимать 220 тысяч отдыхающих (это треть емкости всех курортов России). Частный сектор в летнее время может принять около 200 тысяч неорганизованных (без путевок) отдыхающих.</w:t>
      </w:r>
    </w:p>
    <w:p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Развитие курортно-туристского комплекса является одним из приоритетных направлений развития края: создание условий для эффективного использования уникальных природно-климатических ресурсов края, расширение материально-технического потенциала курортно-туристских предприятий (таблица </w:t>
      </w:r>
      <w:r w:rsidR="00D10E60" w:rsidRPr="00DB21A5">
        <w:rPr>
          <w:sz w:val="28"/>
          <w:szCs w:val="28"/>
        </w:rPr>
        <w:t>7</w:t>
      </w:r>
      <w:r w:rsidRPr="00DB21A5">
        <w:rPr>
          <w:sz w:val="28"/>
          <w:szCs w:val="28"/>
        </w:rPr>
        <w:t xml:space="preserve">). </w:t>
      </w:r>
    </w:p>
    <w:p w:rsidR="00334F82" w:rsidRDefault="00334F82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Таблица </w:t>
      </w:r>
      <w:r w:rsidR="00D10E60" w:rsidRPr="00DB21A5">
        <w:rPr>
          <w:sz w:val="28"/>
          <w:szCs w:val="28"/>
        </w:rPr>
        <w:t>7</w:t>
      </w:r>
      <w:r w:rsidRPr="00DB21A5">
        <w:rPr>
          <w:sz w:val="28"/>
          <w:szCs w:val="28"/>
        </w:rPr>
        <w:t xml:space="preserve"> – Развитие курортно-туристского комплекса в Краснодарском крае за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2006-2008 год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85"/>
        <w:gridCol w:w="816"/>
        <w:gridCol w:w="816"/>
        <w:gridCol w:w="816"/>
      </w:tblGrid>
      <w:tr w:rsidR="007B6FFB" w:rsidRPr="00DB21A5" w:rsidTr="00EF54B7">
        <w:trPr>
          <w:jc w:val="center"/>
        </w:trPr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№ п/п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Наименование показателей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2006г.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2007г.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2008г.</w:t>
            </w:r>
          </w:p>
        </w:tc>
      </w:tr>
      <w:tr w:rsidR="007B6FFB" w:rsidRPr="00DB21A5" w:rsidTr="00EF54B7">
        <w:trPr>
          <w:jc w:val="center"/>
        </w:trPr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1.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Количество отдыхающих, млн. чел.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4,2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4,8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4,8</w:t>
            </w:r>
          </w:p>
        </w:tc>
      </w:tr>
      <w:tr w:rsidR="007B6FFB" w:rsidRPr="00DB21A5" w:rsidTr="00EF54B7">
        <w:trPr>
          <w:jc w:val="center"/>
        </w:trPr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2.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Из них прибывших по путевкам, млн. чел.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1,7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2,8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2,3</w:t>
            </w:r>
          </w:p>
        </w:tc>
      </w:tr>
      <w:tr w:rsidR="007B6FFB" w:rsidRPr="00DB21A5" w:rsidTr="00EF54B7">
        <w:trPr>
          <w:trHeight w:val="785"/>
          <w:jc w:val="center"/>
        </w:trPr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3.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Количество штатных мест на предприятиях санаторно-курортного комплекса края, всего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170000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180000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195000</w:t>
            </w:r>
          </w:p>
        </w:tc>
      </w:tr>
      <w:tr w:rsidR="007B6FFB" w:rsidRPr="00DB21A5" w:rsidTr="00EF54B7">
        <w:trPr>
          <w:jc w:val="center"/>
        </w:trPr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4.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 xml:space="preserve">Средняя заполняемость в период с </w:t>
            </w:r>
            <w:smartTag w:uri="urn:schemas-microsoft-com:office:smarttags" w:element="time">
              <w:smartTagPr>
                <w:attr w:name="Hour" w:val="01"/>
                <w:attr w:name="Minute" w:val="06"/>
              </w:smartTagPr>
              <w:r w:rsidRPr="00DB21A5">
                <w:t>01.06</w:t>
              </w:r>
            </w:smartTag>
            <w:r w:rsidRPr="00DB21A5">
              <w:t xml:space="preserve"> по </w:t>
            </w:r>
            <w:smartTag w:uri="urn:schemas-microsoft-com:office:smarttags" w:element="time">
              <w:smartTagPr>
                <w:attr w:name="Hour" w:val="01"/>
                <w:attr w:name="Minute" w:val="10"/>
              </w:smartTagPr>
              <w:r w:rsidRPr="00DB21A5">
                <w:t>01.10,</w:t>
              </w:r>
            </w:smartTag>
            <w:r w:rsidRPr="00DB21A5">
              <w:t xml:space="preserve"> %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79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82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76</w:t>
            </w:r>
          </w:p>
        </w:tc>
      </w:tr>
      <w:tr w:rsidR="007B6FFB" w:rsidRPr="00DB21A5" w:rsidTr="00EF54B7">
        <w:trPr>
          <w:jc w:val="center"/>
        </w:trPr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5.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Налоговые поступления от санаторно-курортной отрасли от учреждений отрасли туризма, млн. р.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483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677</w:t>
            </w:r>
          </w:p>
        </w:tc>
        <w:tc>
          <w:tcPr>
            <w:tcW w:w="0" w:type="auto"/>
          </w:tcPr>
          <w:p w:rsidR="007B6FFB" w:rsidRPr="00DB21A5" w:rsidRDefault="007B6FFB" w:rsidP="00334F82">
            <w:pPr>
              <w:pStyle w:val="12"/>
            </w:pPr>
            <w:r w:rsidRPr="00DB21A5">
              <w:t>865</w:t>
            </w:r>
          </w:p>
        </w:tc>
      </w:tr>
    </w:tbl>
    <w:p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Санаторно-курортный и туристский комплекс Краснодарского края является крупнейшим в Российской Федерации и состоит из 1 030 средних и крупных средств размещения, представленных 839 санаторно-курортными организациями и организациями отдыха с числом мест 198,3 тыс. единиц, 191 гостиницей с числом мест 21,4 тыс. единиц.</w:t>
      </w:r>
    </w:p>
    <w:p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Санаторно-курортный и туристский комплекс Азово-Черноморского побережья Краснодарского края занимает в крае ведущее место по числу санаторно-курортных организаций и их вместимости: его доля по числу санаторно-курортных и туристских организаций составляет 75,6 процента, по числу мест в них - 97,2 процента, по числу отдохнувших в них - 95,0 процентов. Доля предприятий гостиничного сектора составляет лишь 30,9 процента, по числу мест в них - 67,4 процента.</w:t>
      </w:r>
    </w:p>
    <w:p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Функционирование санаторно-курортного и туристского комплекса Азово-Черноморского побережья Краснодарского края характеризуется сезонностью. Так, число мест в период максимального развертывания в 2,7 раза превышает число круглогодичных мест. И если в организациях санаторного типа число мест в период максимального развертывания превышает число круглогодичных мест в 1,3 раза, то в организациях отдыха и турбазах число мест в этот же период превышает круглогодичный показатель более чем </w:t>
      </w:r>
      <w:smartTag w:uri="urn:schemas-microsoft-com:office:smarttags" w:element="time">
        <w:smartTagPr>
          <w:attr w:name="Hour" w:val="17"/>
          <w:attr w:name="Minute" w:val="0"/>
        </w:smartTagPr>
        <w:r w:rsidRPr="00DB21A5">
          <w:rPr>
            <w:sz w:val="28"/>
            <w:szCs w:val="28"/>
          </w:rPr>
          <w:t>в 5</w:t>
        </w:r>
      </w:smartTag>
      <w:r w:rsidRPr="00DB21A5">
        <w:rPr>
          <w:sz w:val="28"/>
          <w:szCs w:val="28"/>
        </w:rPr>
        <w:t xml:space="preserve"> раз.</w:t>
      </w:r>
    </w:p>
    <w:p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настоящее время в Краснодарском крае широкое распространение получили средства размещения вместимостью от 5 до 30 номеров, принадлежащие индивидуальным предпринимателям и предназначенные для проживания туристов (неорганизованных отдыхающих). Большинство таких объектов строится и вводится в эксплуатацию как индивидуальные жилые дома. Число мест в таких средствах размещения практически сравнялось с коечной емкостью всего санаторно-курортного и туристского комплекса края и в несколько раз превышает номерной фонд традиционных гостиниц.</w:t>
      </w:r>
    </w:p>
    <w:p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Малые средства размещения, принося минимальные налоговые доходы в бюджеты всех уровней (около 3 процентов), не восполняют в полном объеме финансовые расходы от использования ими сетей инженерной инфраструктуры (водоснабжение, канализация и так далее).</w:t>
      </w:r>
    </w:p>
    <w:p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Необходимо оперативное решение этой проблемы с целью полноценного вовлечения малых средств размещения в санаторно-курортный и туристский комплекс края на общих правах с другими организациями.</w:t>
      </w:r>
    </w:p>
    <w:p w:rsidR="007B6FFB" w:rsidRPr="00DB21A5" w:rsidRDefault="007B6FFB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Основными препятствиями для получения достоверных стоимостных оценок масштабов санаторно-курортного и туристского комплекса края и его влияния на экономику Краснодарского края являются отсутствие необходимой государственной статистической информации о деятельности санаторно-курортного и туристического комплекса и слабая экономико-статистическая изученность туристской деятельности как на уровне края в целом, так и на уровне муниципальных образований.</w:t>
      </w:r>
    </w:p>
    <w:p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Черноморское побережье Краснодарского края является одним из главных курортных районов России. Крупные курорты: Сочи, Анапа, Геленджик, имеются бальнеологические курорты Ейск на Азовском море, Горячий Ключ в предгорьях Западного Кавказа, а также горноклиматическая станция Красная Поляна. Вдоль побережья Чёрного моря и в прилегающих горных районах Западного Кавказа (в том числе по Кавказскому </w:t>
      </w:r>
      <w:r w:rsidR="00E06465" w:rsidRPr="00DB21A5">
        <w:rPr>
          <w:sz w:val="28"/>
          <w:szCs w:val="28"/>
        </w:rPr>
        <w:t xml:space="preserve">природному биосферному </w:t>
      </w:r>
      <w:r w:rsidRPr="00DB21A5">
        <w:rPr>
          <w:sz w:val="28"/>
          <w:szCs w:val="28"/>
        </w:rPr>
        <w:t>заповеднику) проходят всероссийские туристские маршруты</w:t>
      </w:r>
      <w:r w:rsidR="00A231AB" w:rsidRPr="00DB21A5">
        <w:rPr>
          <w:sz w:val="28"/>
          <w:szCs w:val="28"/>
        </w:rPr>
        <w:t xml:space="preserve"> [6].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0"/>
        </w:rPr>
        <w:t>В</w:t>
      </w:r>
      <w:r w:rsidR="00DB21A5">
        <w:rPr>
          <w:sz w:val="28"/>
          <w:szCs w:val="20"/>
        </w:rPr>
        <w:t xml:space="preserve"> </w:t>
      </w:r>
      <w:r w:rsidRPr="00DB21A5">
        <w:rPr>
          <w:sz w:val="28"/>
          <w:szCs w:val="20"/>
        </w:rPr>
        <w:t xml:space="preserve">2007 году 20 тыс. иностранных туристов посетили курорты Кубани </w:t>
      </w:r>
      <w:r w:rsidR="00A00B2F" w:rsidRPr="00DB21A5">
        <w:rPr>
          <w:sz w:val="28"/>
          <w:szCs w:val="20"/>
        </w:rPr>
        <w:t>[</w:t>
      </w:r>
      <w:r w:rsidR="001434E7" w:rsidRPr="00DB21A5">
        <w:rPr>
          <w:sz w:val="28"/>
          <w:szCs w:val="20"/>
        </w:rPr>
        <w:t>19</w:t>
      </w:r>
      <w:r w:rsidR="00A00B2F" w:rsidRPr="00DB21A5">
        <w:rPr>
          <w:sz w:val="28"/>
          <w:szCs w:val="20"/>
        </w:rPr>
        <w:t>].</w:t>
      </w:r>
    </w:p>
    <w:p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На курортах Краснодарского края побывали в 2007 году почти 6 млн. человек, что составило прирост на 12% по сравнению с 2006 годом. Из них 2.2 млн. организованные туристы. В период с мая по октябрь здравницы были заполнены на 74%. Среди курортных регионов особенно отличилась Анапа, где отдохнуло более миллиона человек. Тот самый миллион россиян, которым так гордится Турция, считая это достижением своей рекламной стратегии, а российский рынок - вторым по значимости приложения усилий. Турки пока не видят в российской </w:t>
      </w:r>
      <w:r w:rsidR="00304425" w:rsidRPr="00DB21A5">
        <w:rPr>
          <w:sz w:val="28"/>
          <w:szCs w:val="28"/>
        </w:rPr>
        <w:t>Ривьере</w:t>
      </w:r>
      <w:r w:rsidRPr="00DB21A5">
        <w:rPr>
          <w:sz w:val="28"/>
          <w:szCs w:val="28"/>
        </w:rPr>
        <w:t xml:space="preserve"> конкурента. А в ряде других стран Средиземноморья уверены, что через несколько лет побережье Черного моря составит весьма ощутимую конкуренцию раскрученным европейским курортам. У Кубани есть все - великолепная природа, замечательные лечебные факторы, понимание значимости отрасли на административном уровне и развивающаяся инфраструктура. </w:t>
      </w:r>
    </w:p>
    <w:p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В числе позитивных факторов является рекламная стратегия руководства края. Определив для себя целевые рынки – Москва с областью и субъекты ЮФАО и вложив деньги в интегрированную рекламу, Краснодарский край и Статистика, приведенная в таблице </w:t>
      </w:r>
      <w:r w:rsidR="00EC30E3" w:rsidRPr="00DB21A5">
        <w:rPr>
          <w:sz w:val="28"/>
          <w:szCs w:val="28"/>
        </w:rPr>
        <w:t>6</w:t>
      </w:r>
      <w:r w:rsidRPr="00DB21A5">
        <w:rPr>
          <w:sz w:val="28"/>
          <w:szCs w:val="28"/>
        </w:rPr>
        <w:t xml:space="preserve">, позволяет охарактеризовать роль Геленджика в мировом, отечественном и региональном туризме. Из таблицы </w:t>
      </w:r>
      <w:r w:rsidR="00EC30E3" w:rsidRPr="00DB21A5">
        <w:rPr>
          <w:sz w:val="28"/>
          <w:szCs w:val="28"/>
        </w:rPr>
        <w:t>6</w:t>
      </w:r>
      <w:r w:rsidRPr="00DB21A5">
        <w:rPr>
          <w:sz w:val="28"/>
          <w:szCs w:val="28"/>
        </w:rPr>
        <w:t xml:space="preserve"> видно, что доля Геленджика (по прибытиям туристов) в мировом туризме в </w:t>
      </w:r>
      <w:smartTag w:uri="urn:schemas-microsoft-com:office:smarttags" w:element="metricconverter">
        <w:smartTagPr>
          <w:attr w:name="ProductID" w:val="2007 г"/>
        </w:smartTagPr>
        <w:r w:rsidRPr="00DB21A5">
          <w:rPr>
            <w:sz w:val="28"/>
            <w:szCs w:val="28"/>
          </w:rPr>
          <w:t>200</w:t>
        </w:r>
        <w:r w:rsidR="00EC30E3" w:rsidRPr="00DB21A5">
          <w:rPr>
            <w:sz w:val="28"/>
            <w:szCs w:val="28"/>
          </w:rPr>
          <w:t>7</w:t>
        </w:r>
        <w:r w:rsidRPr="00DB21A5">
          <w:rPr>
            <w:sz w:val="28"/>
            <w:szCs w:val="28"/>
          </w:rPr>
          <w:t xml:space="preserve"> г</w:t>
        </w:r>
      </w:smartTag>
      <w:r w:rsidRPr="00DB21A5">
        <w:rPr>
          <w:sz w:val="28"/>
          <w:szCs w:val="28"/>
        </w:rPr>
        <w:t xml:space="preserve"> составляет всего 0,15%, в российском туризме - 2,2%, а в туризме Краснодарского края, который занимает первое место в России,- 25%. Среднегодовые темпы прироста в показателях прибытий за 5 лет по Краснодарскому краю составляют 20,5%, а по курорту Геленджик - 17,8%. Мир и Европа имеют меньшие, но более устойчивые показатели</w:t>
      </w:r>
      <w:r w:rsidR="00A231AB" w:rsidRPr="00DB21A5">
        <w:rPr>
          <w:sz w:val="28"/>
          <w:szCs w:val="28"/>
        </w:rPr>
        <w:t xml:space="preserve"> [6].</w:t>
      </w:r>
      <w:r w:rsidRPr="00DB21A5">
        <w:rPr>
          <w:sz w:val="28"/>
          <w:szCs w:val="28"/>
        </w:rPr>
        <w:t xml:space="preserve"> </w:t>
      </w:r>
    </w:p>
    <w:p w:rsidR="005B79A4" w:rsidRPr="00DB21A5" w:rsidRDefault="005B79A4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организации туризма на курорте Геленджик принимают участие администрация и все действующие субъекты туризма. Основная функция в организации туризма принадлежит администрации города-курорта в лице заместителя мэра по курортам и туризму, Управлению по курортам и туризму как основному исполнительному органу администрации, курирующему сферу туризма</w:t>
      </w:r>
      <w:r w:rsidR="00A231AB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организации туризма на курорте Геленджик принимают участие администрация и все действующие субъекты туризма. Основная функция в организации туризма принадлежит администрации города-курорта в лице заместителя мэра по курортам и туризму, Управлению по курортам и туризму как основному исполнительному органу администрации, курирующему сферу туризма</w:t>
      </w:r>
      <w:r w:rsidR="00A231AB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.</w:t>
      </w:r>
    </w:p>
    <w:p w:rsidR="007F06B2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В таблице </w:t>
      </w:r>
      <w:r w:rsidR="00D10E60" w:rsidRPr="00DB21A5">
        <w:rPr>
          <w:sz w:val="28"/>
          <w:szCs w:val="28"/>
        </w:rPr>
        <w:t>8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приведены сравнительные данные по размещению туристов в здравницах Геленджика.</w:t>
      </w:r>
      <w:r w:rsidR="007F06B2" w:rsidRPr="00DB21A5">
        <w:rPr>
          <w:sz w:val="28"/>
          <w:szCs w:val="28"/>
        </w:rPr>
        <w:t xml:space="preserve"> </w:t>
      </w:r>
    </w:p>
    <w:p w:rsidR="00EC30E3" w:rsidRPr="00DB21A5" w:rsidRDefault="007F06B2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курортно-туристской отрасли занято около 13 тыс. человек. Официальная статистика санаторно-курортной сферы учитывает только сотрудников, непосредственно занятых в обслуживании туристов, туристов в здравницах: 11200 человек, что составляет 23,6% трудоспособного населения курорта</w:t>
      </w:r>
      <w:r w:rsidR="00A231AB" w:rsidRPr="00DB21A5">
        <w:rPr>
          <w:sz w:val="28"/>
          <w:szCs w:val="28"/>
        </w:rPr>
        <w:t xml:space="preserve"> [6].</w:t>
      </w:r>
    </w:p>
    <w:p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Таблица </w:t>
      </w:r>
      <w:r w:rsidR="00D10E60" w:rsidRPr="00DB21A5">
        <w:rPr>
          <w:sz w:val="28"/>
          <w:szCs w:val="28"/>
        </w:rPr>
        <w:t>8</w:t>
      </w:r>
      <w:r w:rsidRPr="00DB21A5">
        <w:rPr>
          <w:sz w:val="28"/>
          <w:szCs w:val="28"/>
        </w:rPr>
        <w:t xml:space="preserve"> – Сравнительные данные по размещению туристов в здравницах курорта Геленджик с </w:t>
      </w:r>
      <w:r w:rsidR="00304425" w:rsidRPr="00DB21A5">
        <w:rPr>
          <w:sz w:val="28"/>
          <w:szCs w:val="28"/>
        </w:rPr>
        <w:t>2003</w:t>
      </w:r>
      <w:r w:rsidRPr="00DB21A5">
        <w:rPr>
          <w:sz w:val="28"/>
          <w:szCs w:val="28"/>
        </w:rPr>
        <w:t xml:space="preserve"> по 200</w:t>
      </w:r>
      <w:r w:rsidR="00304425" w:rsidRPr="00DB21A5">
        <w:rPr>
          <w:sz w:val="28"/>
          <w:szCs w:val="28"/>
        </w:rPr>
        <w:t>7</w:t>
      </w:r>
      <w:r w:rsidRPr="00DB21A5">
        <w:rPr>
          <w:sz w:val="28"/>
          <w:szCs w:val="28"/>
        </w:rPr>
        <w:t xml:space="preserve"> гг</w:t>
      </w:r>
      <w:r w:rsidR="00304425" w:rsidRPr="00DB21A5">
        <w:rPr>
          <w:sz w:val="28"/>
          <w:szCs w:val="28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1377"/>
        <w:gridCol w:w="1377"/>
        <w:gridCol w:w="1377"/>
        <w:gridCol w:w="1377"/>
        <w:gridCol w:w="1378"/>
      </w:tblGrid>
      <w:tr w:rsidR="00EC30E3" w:rsidRPr="00DB21A5" w:rsidTr="00EF54B7">
        <w:trPr>
          <w:jc w:val="center"/>
        </w:trPr>
        <w:tc>
          <w:tcPr>
            <w:tcW w:w="2288" w:type="dxa"/>
            <w:vMerge w:val="restart"/>
            <w:vAlign w:val="center"/>
          </w:tcPr>
          <w:p w:rsidR="00EC30E3" w:rsidRPr="00DB21A5" w:rsidRDefault="00EC30E3" w:rsidP="00334F82">
            <w:pPr>
              <w:pStyle w:val="12"/>
            </w:pPr>
            <w:r w:rsidRPr="00DB21A5">
              <w:t>Тип здравниц</w:t>
            </w:r>
          </w:p>
        </w:tc>
        <w:tc>
          <w:tcPr>
            <w:tcW w:w="7566" w:type="dxa"/>
            <w:gridSpan w:val="5"/>
            <w:vAlign w:val="center"/>
          </w:tcPr>
          <w:p w:rsidR="00EC30E3" w:rsidRPr="00DB21A5" w:rsidRDefault="00EC30E3" w:rsidP="00334F82">
            <w:pPr>
              <w:pStyle w:val="12"/>
            </w:pPr>
            <w:r w:rsidRPr="00DB21A5">
              <w:t>Количество койко-мест</w:t>
            </w:r>
          </w:p>
        </w:tc>
      </w:tr>
      <w:tr w:rsidR="00EC30E3" w:rsidRPr="00DB21A5" w:rsidTr="00EF54B7">
        <w:trPr>
          <w:jc w:val="center"/>
        </w:trPr>
        <w:tc>
          <w:tcPr>
            <w:tcW w:w="2288" w:type="dxa"/>
            <w:vMerge/>
            <w:vAlign w:val="center"/>
          </w:tcPr>
          <w:p w:rsidR="00EC30E3" w:rsidRPr="00DB21A5" w:rsidRDefault="00EC30E3" w:rsidP="00334F82">
            <w:pPr>
              <w:pStyle w:val="12"/>
            </w:pPr>
          </w:p>
        </w:tc>
        <w:tc>
          <w:tcPr>
            <w:tcW w:w="1513" w:type="dxa"/>
            <w:vAlign w:val="center"/>
          </w:tcPr>
          <w:p w:rsidR="00EC30E3" w:rsidRPr="00DB21A5" w:rsidRDefault="00EC30E3" w:rsidP="00334F82">
            <w:pPr>
              <w:pStyle w:val="12"/>
            </w:pPr>
            <w:r w:rsidRPr="00DB21A5">
              <w:t>2003</w:t>
            </w:r>
          </w:p>
        </w:tc>
        <w:tc>
          <w:tcPr>
            <w:tcW w:w="1513" w:type="dxa"/>
            <w:vAlign w:val="center"/>
          </w:tcPr>
          <w:p w:rsidR="00EC30E3" w:rsidRPr="00DB21A5" w:rsidRDefault="00EC30E3" w:rsidP="00334F82">
            <w:pPr>
              <w:pStyle w:val="12"/>
            </w:pPr>
            <w:r w:rsidRPr="00DB21A5">
              <w:t>2004</w:t>
            </w:r>
          </w:p>
        </w:tc>
        <w:tc>
          <w:tcPr>
            <w:tcW w:w="1513" w:type="dxa"/>
            <w:vAlign w:val="center"/>
          </w:tcPr>
          <w:p w:rsidR="00EC30E3" w:rsidRPr="00DB21A5" w:rsidRDefault="00EC30E3" w:rsidP="00334F82">
            <w:pPr>
              <w:pStyle w:val="12"/>
            </w:pPr>
            <w:r w:rsidRPr="00DB21A5">
              <w:t>2005</w:t>
            </w:r>
          </w:p>
        </w:tc>
        <w:tc>
          <w:tcPr>
            <w:tcW w:w="1513" w:type="dxa"/>
            <w:vAlign w:val="center"/>
          </w:tcPr>
          <w:p w:rsidR="00EC30E3" w:rsidRPr="00DB21A5" w:rsidRDefault="00EC30E3" w:rsidP="00334F82">
            <w:pPr>
              <w:pStyle w:val="12"/>
            </w:pPr>
            <w:r w:rsidRPr="00DB21A5">
              <w:t>2006</w:t>
            </w:r>
          </w:p>
        </w:tc>
        <w:tc>
          <w:tcPr>
            <w:tcW w:w="1514" w:type="dxa"/>
            <w:vAlign w:val="center"/>
          </w:tcPr>
          <w:p w:rsidR="00EC30E3" w:rsidRPr="00DB21A5" w:rsidRDefault="00EC30E3" w:rsidP="00334F82">
            <w:pPr>
              <w:pStyle w:val="12"/>
            </w:pPr>
            <w:r w:rsidRPr="00DB21A5">
              <w:t>2007</w:t>
            </w:r>
          </w:p>
        </w:tc>
      </w:tr>
      <w:tr w:rsidR="00EC30E3" w:rsidRPr="00DB21A5" w:rsidTr="00EF54B7">
        <w:trPr>
          <w:jc w:val="center"/>
        </w:trPr>
        <w:tc>
          <w:tcPr>
            <w:tcW w:w="2288" w:type="dxa"/>
          </w:tcPr>
          <w:p w:rsidR="00EC30E3" w:rsidRPr="00DB21A5" w:rsidRDefault="00EC30E3" w:rsidP="00334F82">
            <w:pPr>
              <w:pStyle w:val="12"/>
            </w:pPr>
            <w:r w:rsidRPr="00DB21A5">
              <w:t>Санатории, профилактории</w:t>
            </w:r>
          </w:p>
        </w:tc>
        <w:tc>
          <w:tcPr>
            <w:tcW w:w="1513" w:type="dxa"/>
            <w:vAlign w:val="bottom"/>
          </w:tcPr>
          <w:p w:rsidR="00EC30E3" w:rsidRPr="00DB21A5" w:rsidRDefault="00EC30E3" w:rsidP="00334F82">
            <w:pPr>
              <w:pStyle w:val="12"/>
            </w:pPr>
            <w:r w:rsidRPr="00DB21A5">
              <w:t>3520</w:t>
            </w:r>
          </w:p>
        </w:tc>
        <w:tc>
          <w:tcPr>
            <w:tcW w:w="1513" w:type="dxa"/>
            <w:vAlign w:val="bottom"/>
          </w:tcPr>
          <w:p w:rsidR="00EC30E3" w:rsidRPr="00DB21A5" w:rsidRDefault="00EC30E3" w:rsidP="00334F82">
            <w:pPr>
              <w:pStyle w:val="12"/>
            </w:pPr>
            <w:r w:rsidRPr="00DB21A5">
              <w:t>3483</w:t>
            </w:r>
          </w:p>
        </w:tc>
        <w:tc>
          <w:tcPr>
            <w:tcW w:w="1513" w:type="dxa"/>
            <w:vAlign w:val="bottom"/>
          </w:tcPr>
          <w:p w:rsidR="00EC30E3" w:rsidRPr="00DB21A5" w:rsidRDefault="00EC30E3" w:rsidP="00334F82">
            <w:pPr>
              <w:pStyle w:val="12"/>
            </w:pPr>
            <w:r w:rsidRPr="00DB21A5">
              <w:t>3378</w:t>
            </w:r>
          </w:p>
        </w:tc>
        <w:tc>
          <w:tcPr>
            <w:tcW w:w="1513" w:type="dxa"/>
            <w:vAlign w:val="bottom"/>
          </w:tcPr>
          <w:p w:rsidR="00EC30E3" w:rsidRPr="00DB21A5" w:rsidRDefault="00EC30E3" w:rsidP="00334F82">
            <w:pPr>
              <w:pStyle w:val="12"/>
            </w:pPr>
            <w:r w:rsidRPr="00DB21A5">
              <w:t>3864</w:t>
            </w:r>
          </w:p>
        </w:tc>
        <w:tc>
          <w:tcPr>
            <w:tcW w:w="1514" w:type="dxa"/>
            <w:vAlign w:val="bottom"/>
          </w:tcPr>
          <w:p w:rsidR="00EC30E3" w:rsidRPr="00DB21A5" w:rsidRDefault="00EC30E3" w:rsidP="00334F82">
            <w:pPr>
              <w:pStyle w:val="12"/>
            </w:pPr>
            <w:r w:rsidRPr="00DB21A5">
              <w:t>6868</w:t>
            </w:r>
          </w:p>
        </w:tc>
      </w:tr>
      <w:tr w:rsidR="00EC30E3" w:rsidRPr="00DB21A5" w:rsidTr="00EF54B7">
        <w:trPr>
          <w:jc w:val="center"/>
        </w:trPr>
        <w:tc>
          <w:tcPr>
            <w:tcW w:w="2288" w:type="dxa"/>
          </w:tcPr>
          <w:p w:rsidR="00EC30E3" w:rsidRPr="00DB21A5" w:rsidRDefault="00EC30E3" w:rsidP="00334F82">
            <w:pPr>
              <w:pStyle w:val="12"/>
            </w:pPr>
            <w:r w:rsidRPr="00DB21A5">
              <w:t>Пансионаты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7583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7083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7590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10005</w:t>
            </w:r>
          </w:p>
        </w:tc>
        <w:tc>
          <w:tcPr>
            <w:tcW w:w="1514" w:type="dxa"/>
          </w:tcPr>
          <w:p w:rsidR="00EC30E3" w:rsidRPr="00DB21A5" w:rsidRDefault="00EC30E3" w:rsidP="00334F82">
            <w:pPr>
              <w:pStyle w:val="12"/>
            </w:pPr>
            <w:r w:rsidRPr="00DB21A5">
              <w:t>10169</w:t>
            </w:r>
          </w:p>
        </w:tc>
      </w:tr>
      <w:tr w:rsidR="00EC30E3" w:rsidRPr="00DB21A5" w:rsidTr="00EF54B7">
        <w:trPr>
          <w:jc w:val="center"/>
        </w:trPr>
        <w:tc>
          <w:tcPr>
            <w:tcW w:w="2288" w:type="dxa"/>
          </w:tcPr>
          <w:p w:rsidR="00EC30E3" w:rsidRPr="00DB21A5" w:rsidRDefault="00EC30E3" w:rsidP="00334F82">
            <w:pPr>
              <w:pStyle w:val="12"/>
            </w:pPr>
            <w:r w:rsidRPr="00DB21A5">
              <w:t>Дома отдыха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1506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1506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1506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1450</w:t>
            </w:r>
          </w:p>
        </w:tc>
        <w:tc>
          <w:tcPr>
            <w:tcW w:w="1514" w:type="dxa"/>
          </w:tcPr>
          <w:p w:rsidR="00EC30E3" w:rsidRPr="00DB21A5" w:rsidRDefault="00EC30E3" w:rsidP="00334F82">
            <w:pPr>
              <w:pStyle w:val="12"/>
            </w:pPr>
            <w:r w:rsidRPr="00DB21A5">
              <w:t>1139</w:t>
            </w:r>
          </w:p>
        </w:tc>
      </w:tr>
      <w:tr w:rsidR="00EC30E3" w:rsidRPr="00DB21A5" w:rsidTr="00EF54B7">
        <w:trPr>
          <w:jc w:val="center"/>
        </w:trPr>
        <w:tc>
          <w:tcPr>
            <w:tcW w:w="2288" w:type="dxa"/>
          </w:tcPr>
          <w:p w:rsidR="00EC30E3" w:rsidRPr="00DB21A5" w:rsidRDefault="00EC30E3" w:rsidP="00334F82">
            <w:pPr>
              <w:pStyle w:val="12"/>
            </w:pPr>
            <w:r w:rsidRPr="00DB21A5">
              <w:t>Турбазы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4192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3690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4070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3750</w:t>
            </w:r>
          </w:p>
        </w:tc>
        <w:tc>
          <w:tcPr>
            <w:tcW w:w="1514" w:type="dxa"/>
          </w:tcPr>
          <w:p w:rsidR="00EC30E3" w:rsidRPr="00DB21A5" w:rsidRDefault="00EC30E3" w:rsidP="00334F82">
            <w:pPr>
              <w:pStyle w:val="12"/>
            </w:pPr>
            <w:r w:rsidRPr="00DB21A5">
              <w:t>2380</w:t>
            </w:r>
          </w:p>
        </w:tc>
      </w:tr>
      <w:tr w:rsidR="00EC30E3" w:rsidRPr="00DB21A5" w:rsidTr="00EF54B7">
        <w:trPr>
          <w:jc w:val="center"/>
        </w:trPr>
        <w:tc>
          <w:tcPr>
            <w:tcW w:w="2288" w:type="dxa"/>
          </w:tcPr>
          <w:p w:rsidR="00EC30E3" w:rsidRPr="00DB21A5" w:rsidRDefault="00EC30E3" w:rsidP="00334F82">
            <w:pPr>
              <w:pStyle w:val="12"/>
            </w:pPr>
            <w:r w:rsidRPr="00DB21A5">
              <w:t>Спортивн</w:t>
            </w:r>
            <w:r w:rsidR="00A00B2F" w:rsidRPr="00DB21A5">
              <w:t>ые</w:t>
            </w:r>
            <w:r w:rsidRPr="00DB21A5">
              <w:t xml:space="preserve"> и детск</w:t>
            </w:r>
            <w:r w:rsidR="00A00B2F" w:rsidRPr="00DB21A5">
              <w:t>ие озд</w:t>
            </w:r>
            <w:r w:rsidRPr="00DB21A5">
              <w:t>оровительные лагеря</w:t>
            </w:r>
          </w:p>
        </w:tc>
        <w:tc>
          <w:tcPr>
            <w:tcW w:w="1513" w:type="dxa"/>
            <w:vAlign w:val="bottom"/>
          </w:tcPr>
          <w:p w:rsidR="00EC30E3" w:rsidRPr="00DB21A5" w:rsidRDefault="00EC30E3" w:rsidP="00334F82">
            <w:pPr>
              <w:pStyle w:val="12"/>
            </w:pPr>
            <w:r w:rsidRPr="00DB21A5">
              <w:t>11825</w:t>
            </w:r>
          </w:p>
        </w:tc>
        <w:tc>
          <w:tcPr>
            <w:tcW w:w="1513" w:type="dxa"/>
            <w:vAlign w:val="bottom"/>
          </w:tcPr>
          <w:p w:rsidR="00EC30E3" w:rsidRPr="00DB21A5" w:rsidRDefault="00EC30E3" w:rsidP="00334F82">
            <w:pPr>
              <w:pStyle w:val="12"/>
            </w:pPr>
            <w:r w:rsidRPr="00DB21A5">
              <w:t>10630</w:t>
            </w:r>
          </w:p>
        </w:tc>
        <w:tc>
          <w:tcPr>
            <w:tcW w:w="1513" w:type="dxa"/>
            <w:vAlign w:val="bottom"/>
          </w:tcPr>
          <w:p w:rsidR="00EC30E3" w:rsidRPr="00DB21A5" w:rsidRDefault="00EC30E3" w:rsidP="00334F82">
            <w:pPr>
              <w:pStyle w:val="12"/>
            </w:pPr>
            <w:r w:rsidRPr="00DB21A5">
              <w:t>9835</w:t>
            </w:r>
          </w:p>
        </w:tc>
        <w:tc>
          <w:tcPr>
            <w:tcW w:w="1513" w:type="dxa"/>
            <w:vAlign w:val="bottom"/>
          </w:tcPr>
          <w:p w:rsidR="00EC30E3" w:rsidRPr="00DB21A5" w:rsidRDefault="00EC30E3" w:rsidP="00334F82">
            <w:pPr>
              <w:pStyle w:val="12"/>
            </w:pPr>
            <w:r w:rsidRPr="00DB21A5">
              <w:t>9830</w:t>
            </w:r>
          </w:p>
        </w:tc>
        <w:tc>
          <w:tcPr>
            <w:tcW w:w="1514" w:type="dxa"/>
            <w:vAlign w:val="bottom"/>
          </w:tcPr>
          <w:p w:rsidR="00EC30E3" w:rsidRPr="00DB21A5" w:rsidRDefault="00EC30E3" w:rsidP="00334F82">
            <w:pPr>
              <w:pStyle w:val="12"/>
            </w:pPr>
            <w:r w:rsidRPr="00DB21A5">
              <w:t>10133</w:t>
            </w:r>
          </w:p>
        </w:tc>
      </w:tr>
      <w:tr w:rsidR="00EC30E3" w:rsidRPr="00DB21A5" w:rsidTr="00EF54B7">
        <w:trPr>
          <w:jc w:val="center"/>
        </w:trPr>
        <w:tc>
          <w:tcPr>
            <w:tcW w:w="2288" w:type="dxa"/>
          </w:tcPr>
          <w:p w:rsidR="00EC30E3" w:rsidRPr="00DB21A5" w:rsidRDefault="00EC30E3" w:rsidP="00334F82">
            <w:pPr>
              <w:pStyle w:val="12"/>
            </w:pPr>
            <w:r w:rsidRPr="00DB21A5">
              <w:t>Базы отдыха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13628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12290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10612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8670</w:t>
            </w:r>
          </w:p>
        </w:tc>
        <w:tc>
          <w:tcPr>
            <w:tcW w:w="1514" w:type="dxa"/>
          </w:tcPr>
          <w:p w:rsidR="00EC30E3" w:rsidRPr="00DB21A5" w:rsidRDefault="00EC30E3" w:rsidP="00334F82">
            <w:pPr>
              <w:pStyle w:val="12"/>
            </w:pPr>
            <w:r w:rsidRPr="00DB21A5">
              <w:t>6849</w:t>
            </w:r>
          </w:p>
        </w:tc>
      </w:tr>
      <w:tr w:rsidR="00EC30E3" w:rsidRPr="00DB21A5" w:rsidTr="00EF54B7">
        <w:trPr>
          <w:jc w:val="center"/>
        </w:trPr>
        <w:tc>
          <w:tcPr>
            <w:tcW w:w="2288" w:type="dxa"/>
          </w:tcPr>
          <w:p w:rsidR="00EC30E3" w:rsidRPr="00DB21A5" w:rsidRDefault="00EC30E3" w:rsidP="00334F82">
            <w:pPr>
              <w:pStyle w:val="12"/>
            </w:pPr>
            <w:r w:rsidRPr="00DB21A5">
              <w:t>Кемпинги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980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980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980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980</w:t>
            </w:r>
          </w:p>
        </w:tc>
        <w:tc>
          <w:tcPr>
            <w:tcW w:w="1514" w:type="dxa"/>
          </w:tcPr>
          <w:p w:rsidR="00EC30E3" w:rsidRPr="00DB21A5" w:rsidRDefault="00EC30E3" w:rsidP="00334F82">
            <w:pPr>
              <w:pStyle w:val="12"/>
            </w:pPr>
            <w:r w:rsidRPr="00DB21A5">
              <w:t>575</w:t>
            </w:r>
          </w:p>
        </w:tc>
      </w:tr>
      <w:tr w:rsidR="00EC30E3" w:rsidRPr="00DB21A5" w:rsidTr="00EF54B7">
        <w:trPr>
          <w:jc w:val="center"/>
        </w:trPr>
        <w:tc>
          <w:tcPr>
            <w:tcW w:w="2288" w:type="dxa"/>
          </w:tcPr>
          <w:p w:rsidR="00EC30E3" w:rsidRPr="00DB21A5" w:rsidRDefault="00EC30E3" w:rsidP="00334F82">
            <w:pPr>
              <w:pStyle w:val="12"/>
            </w:pPr>
            <w:r w:rsidRPr="00DB21A5">
              <w:t>Гостиницы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1090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1090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1090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1090</w:t>
            </w:r>
          </w:p>
        </w:tc>
        <w:tc>
          <w:tcPr>
            <w:tcW w:w="1514" w:type="dxa"/>
          </w:tcPr>
          <w:p w:rsidR="00EC30E3" w:rsidRPr="00DB21A5" w:rsidRDefault="00EC30E3" w:rsidP="00334F82">
            <w:pPr>
              <w:pStyle w:val="12"/>
            </w:pPr>
            <w:r w:rsidRPr="00DB21A5">
              <w:t>1686</w:t>
            </w:r>
          </w:p>
        </w:tc>
      </w:tr>
      <w:tr w:rsidR="00EC30E3" w:rsidRPr="00DB21A5" w:rsidTr="00EF54B7">
        <w:trPr>
          <w:jc w:val="center"/>
        </w:trPr>
        <w:tc>
          <w:tcPr>
            <w:tcW w:w="2288" w:type="dxa"/>
          </w:tcPr>
          <w:p w:rsidR="00EC30E3" w:rsidRPr="00DB21A5" w:rsidRDefault="00EC30E3" w:rsidP="00334F82">
            <w:pPr>
              <w:pStyle w:val="12"/>
            </w:pPr>
            <w:r w:rsidRPr="00DB21A5">
              <w:t>Всего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44324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40752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39061</w:t>
            </w:r>
          </w:p>
        </w:tc>
        <w:tc>
          <w:tcPr>
            <w:tcW w:w="1513" w:type="dxa"/>
          </w:tcPr>
          <w:p w:rsidR="00EC30E3" w:rsidRPr="00DB21A5" w:rsidRDefault="00EC30E3" w:rsidP="00334F82">
            <w:pPr>
              <w:pStyle w:val="12"/>
            </w:pPr>
            <w:r w:rsidRPr="00DB21A5">
              <w:t>39500</w:t>
            </w:r>
          </w:p>
        </w:tc>
        <w:tc>
          <w:tcPr>
            <w:tcW w:w="1514" w:type="dxa"/>
          </w:tcPr>
          <w:p w:rsidR="00EC30E3" w:rsidRPr="00DB21A5" w:rsidRDefault="00EC30E3" w:rsidP="00334F82">
            <w:pPr>
              <w:pStyle w:val="12"/>
            </w:pPr>
            <w:r w:rsidRPr="00DB21A5">
              <w:t>38935</w:t>
            </w:r>
          </w:p>
        </w:tc>
      </w:tr>
    </w:tbl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Основные ресурсы города-курорта Геленджик для устойчивого развития туризма определяются наличием уникальных природно-климатических условий, благоприятных для туризма, отдыха, лечения, реабилитации и оздоровления. К основным ресурсам относятся рекреационные, туристические ресурсы, наличие курортно-туристского комплекса (183 здравниц), профессиональные людские ресурсы, способные использовать имеющийся потенциал для приема и обслуживания гостей</w:t>
      </w:r>
      <w:r w:rsidR="00A231AB" w:rsidRPr="00DB21A5">
        <w:rPr>
          <w:sz w:val="28"/>
          <w:szCs w:val="28"/>
        </w:rPr>
        <w:t xml:space="preserve"> [6].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Рекреационные ресурсы включают: субтропический климат, горячее солнце, теплое море, горно-морской воздух, разнообразную живописную растительность, гидроминеральные и лечебные источники и грязи.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Туристические ресурсы - это объекты культурного, исторического, археологического и этнического показа, а также ландшафтные памятники природы.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Все это - главные ресурсы развития туризма как базового сектора экономики курорта, который привлекает в настоящее время на лечение и отдых свыше 1 млн. туристов в год.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Проведенный статистический анализ, а также аналитическая обработка всех документов администрации г. Геленджика за последние 3 года и полученные фактические данные о состоянии туризма в сезоне </w:t>
      </w:r>
      <w:smartTag w:uri="urn:schemas-microsoft-com:office:smarttags" w:element="metricconverter">
        <w:smartTagPr>
          <w:attr w:name="ProductID" w:val="2007 г"/>
        </w:smartTagPr>
        <w:r w:rsidRPr="00DB21A5">
          <w:rPr>
            <w:sz w:val="28"/>
            <w:szCs w:val="28"/>
          </w:rPr>
          <w:t>2007 г</w:t>
        </w:r>
      </w:smartTag>
      <w:r w:rsidRPr="00DB21A5">
        <w:rPr>
          <w:sz w:val="28"/>
          <w:szCs w:val="28"/>
        </w:rPr>
        <w:t xml:space="preserve">. позволяют сделать вывод о том, что туризм на курорте Геленджик развивается стабильно и устойчиво. 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Проведенный опрос показал, что мотивация (цели) туристов, прибывших в Геленджик, зависит от сезона. Результаты опроса приведены в Таблице </w:t>
      </w:r>
      <w:r w:rsidR="00D10E60" w:rsidRPr="00DB21A5">
        <w:rPr>
          <w:sz w:val="28"/>
          <w:szCs w:val="28"/>
        </w:rPr>
        <w:t>9</w:t>
      </w:r>
      <w:r w:rsidRPr="00DB21A5">
        <w:rPr>
          <w:sz w:val="28"/>
          <w:szCs w:val="28"/>
        </w:rPr>
        <w:t xml:space="preserve">. </w:t>
      </w:r>
    </w:p>
    <w:p w:rsidR="00EF54B7" w:rsidRPr="00DB21A5" w:rsidRDefault="00EF54B7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Таблица </w:t>
      </w:r>
      <w:r w:rsidR="00D10E60" w:rsidRPr="00DB21A5">
        <w:rPr>
          <w:sz w:val="28"/>
          <w:szCs w:val="28"/>
        </w:rPr>
        <w:t>9</w:t>
      </w:r>
      <w:r w:rsidRPr="00DB21A5">
        <w:rPr>
          <w:sz w:val="28"/>
          <w:szCs w:val="28"/>
        </w:rPr>
        <w:t xml:space="preserve"> – Основные цели прибытия туристов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05"/>
        <w:gridCol w:w="3031"/>
      </w:tblGrid>
      <w:tr w:rsidR="00EC30E3" w:rsidRPr="00DB21A5" w:rsidTr="00EF54B7">
        <w:trPr>
          <w:jc w:val="center"/>
        </w:trPr>
        <w:tc>
          <w:tcPr>
            <w:tcW w:w="3190" w:type="dxa"/>
            <w:vAlign w:val="center"/>
          </w:tcPr>
          <w:p w:rsidR="00EC30E3" w:rsidRPr="00DB21A5" w:rsidRDefault="00EC30E3" w:rsidP="00334F82">
            <w:pPr>
              <w:pStyle w:val="12"/>
            </w:pPr>
            <w:r w:rsidRPr="00DB21A5">
              <w:t>Цель прибытия (причина)</w:t>
            </w:r>
          </w:p>
        </w:tc>
        <w:tc>
          <w:tcPr>
            <w:tcW w:w="3190" w:type="dxa"/>
            <w:vAlign w:val="center"/>
          </w:tcPr>
          <w:p w:rsidR="00EC30E3" w:rsidRPr="00DB21A5" w:rsidRDefault="00EC30E3" w:rsidP="00334F82">
            <w:pPr>
              <w:pStyle w:val="12"/>
            </w:pPr>
            <w:r w:rsidRPr="00DB21A5">
              <w:t>Сезонный период, %</w:t>
            </w:r>
          </w:p>
        </w:tc>
        <w:tc>
          <w:tcPr>
            <w:tcW w:w="3191" w:type="dxa"/>
            <w:vAlign w:val="center"/>
          </w:tcPr>
          <w:p w:rsidR="00EC30E3" w:rsidRPr="00DB21A5" w:rsidRDefault="00EC30E3" w:rsidP="00334F82">
            <w:pPr>
              <w:pStyle w:val="12"/>
            </w:pPr>
            <w:r w:rsidRPr="00DB21A5">
              <w:t>Внесезонный период, %</w:t>
            </w:r>
          </w:p>
        </w:tc>
      </w:tr>
      <w:tr w:rsidR="00EC30E3" w:rsidRPr="00DB21A5" w:rsidTr="00EF54B7">
        <w:trPr>
          <w:jc w:val="center"/>
        </w:trPr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Лечение</w:t>
            </w:r>
          </w:p>
        </w:tc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24,4</w:t>
            </w:r>
          </w:p>
        </w:tc>
        <w:tc>
          <w:tcPr>
            <w:tcW w:w="3191" w:type="dxa"/>
          </w:tcPr>
          <w:p w:rsidR="00EC30E3" w:rsidRPr="00DB21A5" w:rsidRDefault="00EC30E3" w:rsidP="00334F82">
            <w:pPr>
              <w:pStyle w:val="12"/>
            </w:pPr>
            <w:r w:rsidRPr="00DB21A5">
              <w:t>48,8</w:t>
            </w:r>
          </w:p>
        </w:tc>
      </w:tr>
      <w:tr w:rsidR="00EC30E3" w:rsidRPr="00DB21A5" w:rsidTr="00EF54B7">
        <w:trPr>
          <w:jc w:val="center"/>
        </w:trPr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Оздоровление</w:t>
            </w:r>
          </w:p>
        </w:tc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25,2</w:t>
            </w:r>
          </w:p>
        </w:tc>
        <w:tc>
          <w:tcPr>
            <w:tcW w:w="3191" w:type="dxa"/>
          </w:tcPr>
          <w:p w:rsidR="00EC30E3" w:rsidRPr="00DB21A5" w:rsidRDefault="00EC30E3" w:rsidP="00334F82">
            <w:pPr>
              <w:pStyle w:val="12"/>
            </w:pPr>
            <w:r w:rsidRPr="00DB21A5">
              <w:t>42,4</w:t>
            </w:r>
          </w:p>
        </w:tc>
      </w:tr>
      <w:tr w:rsidR="00EC30E3" w:rsidRPr="00DB21A5" w:rsidTr="00EF54B7">
        <w:trPr>
          <w:jc w:val="center"/>
        </w:trPr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Отпуск (каникулы)</w:t>
            </w:r>
          </w:p>
        </w:tc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49,5</w:t>
            </w:r>
          </w:p>
        </w:tc>
        <w:tc>
          <w:tcPr>
            <w:tcW w:w="3191" w:type="dxa"/>
          </w:tcPr>
          <w:p w:rsidR="00EC30E3" w:rsidRPr="00DB21A5" w:rsidRDefault="00EC30E3" w:rsidP="00334F82">
            <w:pPr>
              <w:pStyle w:val="12"/>
            </w:pPr>
            <w:r w:rsidRPr="00DB21A5">
              <w:t>8,1</w:t>
            </w:r>
          </w:p>
        </w:tc>
      </w:tr>
      <w:tr w:rsidR="00EC30E3" w:rsidRPr="00DB21A5" w:rsidTr="00EF54B7">
        <w:trPr>
          <w:jc w:val="center"/>
        </w:trPr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Деловые цели</w:t>
            </w:r>
          </w:p>
        </w:tc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0,3</w:t>
            </w:r>
          </w:p>
        </w:tc>
        <w:tc>
          <w:tcPr>
            <w:tcW w:w="3191" w:type="dxa"/>
          </w:tcPr>
          <w:p w:rsidR="00EC30E3" w:rsidRPr="00DB21A5" w:rsidRDefault="00EC30E3" w:rsidP="00334F82">
            <w:pPr>
              <w:pStyle w:val="12"/>
            </w:pPr>
            <w:r w:rsidRPr="00DB21A5">
              <w:t>0,2</w:t>
            </w:r>
          </w:p>
        </w:tc>
      </w:tr>
      <w:tr w:rsidR="00EC30E3" w:rsidRPr="00DB21A5" w:rsidTr="00EF54B7">
        <w:trPr>
          <w:jc w:val="center"/>
        </w:trPr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Прочие причины</w:t>
            </w:r>
          </w:p>
        </w:tc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0,6</w:t>
            </w:r>
          </w:p>
        </w:tc>
        <w:tc>
          <w:tcPr>
            <w:tcW w:w="3191" w:type="dxa"/>
          </w:tcPr>
          <w:p w:rsidR="00EC30E3" w:rsidRPr="00DB21A5" w:rsidRDefault="00EC30E3" w:rsidP="00334F82">
            <w:pPr>
              <w:pStyle w:val="12"/>
            </w:pPr>
            <w:r w:rsidRPr="00DB21A5">
              <w:t>0,5</w:t>
            </w:r>
          </w:p>
        </w:tc>
      </w:tr>
      <w:tr w:rsidR="00EC30E3" w:rsidRPr="00DB21A5" w:rsidTr="00EF54B7">
        <w:trPr>
          <w:jc w:val="center"/>
        </w:trPr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Всего</w:t>
            </w:r>
          </w:p>
        </w:tc>
        <w:tc>
          <w:tcPr>
            <w:tcW w:w="3190" w:type="dxa"/>
          </w:tcPr>
          <w:p w:rsidR="00EC30E3" w:rsidRPr="00DB21A5" w:rsidRDefault="00EC30E3" w:rsidP="00334F82">
            <w:pPr>
              <w:pStyle w:val="12"/>
            </w:pPr>
            <w:r w:rsidRPr="00DB21A5">
              <w:t>100,0</w:t>
            </w:r>
          </w:p>
        </w:tc>
        <w:tc>
          <w:tcPr>
            <w:tcW w:w="3191" w:type="dxa"/>
          </w:tcPr>
          <w:p w:rsidR="00EC30E3" w:rsidRPr="00DB21A5" w:rsidRDefault="00EC30E3" w:rsidP="00334F82">
            <w:pPr>
              <w:pStyle w:val="12"/>
            </w:pPr>
            <w:r w:rsidRPr="00DB21A5">
              <w:t>100,0</w:t>
            </w:r>
          </w:p>
        </w:tc>
      </w:tr>
    </w:tbl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Из таблицы 7 видно, что в сезонный период основная масса туристов прибывает для оздоровления и лечения, которое приурочено к отпуску или каникулам. Во внесезонный период курорт посещают, главным образом, старики и люди преклонного возраста молодые люди и дети в здравницах Геленджика вне сезона - это редкое явление, за исключением тех случаев, когда имеется специфическое заболевание или необходимость в реабилитации. В этот период преобладают «социальные» или дотированные туристы</w:t>
      </w:r>
      <w:r w:rsidR="00A231AB" w:rsidRPr="00DB21A5">
        <w:rPr>
          <w:sz w:val="28"/>
          <w:szCs w:val="28"/>
        </w:rPr>
        <w:t xml:space="preserve"> [6].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летний курортный сезон в здравницах и частном секторе размещаются преимущественно дети, люди молодого и среднего возраста. Как правило, путевки они приобретают за полную цену (кроме отраслевых работников, имеющих свои здравницы), и их основная масса размещается в частном секторе. Все туристы, кроме части тех, кто занят серьезным лечением, - это пляжные туристы, проводящие свой отпуск с целью оздоровления и приятного времяпрепровождения. Неорганизованные туристы - это главные потребители услуг общественного питания.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Молодые люди и дети пытливы и подвижны, они чаще посещают концерты, фестивали, выставки, участвуют в экскурсиях и массово-фестивальных представлениях. Это категория туристов ориентирована на активные, познавательные виды туризма, является основным потребителем продуктов и товаров местного производства, сувениров, водных видов туризма и обеспечивает местному населению основную массу летнего дохода и тем самым пополняет бюджет курорта.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Полнота рыночных отношений характерна для частного сектора, который в тенденциях увеличения потока туристов опережает общественный сектор.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Наибольшее количество туристов прибывает из Москвы - 21,1 %, Санкт-Петербурга - 7,5%, Краснодара - 4,2%, Тюмени - 3,3%, Екатеринбурга - 3,8% 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 данным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администрации города-курорта Геленджика, в 2007 году здесь отдохнуло 1150 тысяч человек, что на 20% больше аналогичного показателя 2006 года. Гостей принимали 150 учреждений санаторно-курортного комплекса и около 5 тысяч квартиросдатчиков, которых нынешним летом было зарегистрировано на 12% больше, чем в прошлом. Общее количество мест, предоставленных для отдыха курортникам, составило 55 тысяч.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 курорте Анапа большая часть отдыхающих узнала от турфирм (35,2%), что свидетельствует о хорошо налаженных связях здравниц с турбизнесом, и от друзей (26,7%) - Геленджик в основном рекламируют сами отдыхающие (33,5%), получившие за это в специальной литературе прозвище «маркетологи по совместительству», и СМИ (журналы и газеты - 24,3%, Интернет - 17,9%) Это говорит о том, что администрация Геленджика прикладывает много усилий для формирования положительного имиджа прогрессивно развивающегося курорта.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 итогам сравнительной оценки курортов можно сделать вывод, что Геленджик во многом выигрывает у Анапы. Экономичные бюджетные программы, как это уже не раз отмечалось, не способствуют качественному росту курортов, что и подтверждает пример Анапы в нашем исследовании. Расчет на спрос платежеспособного потребителя помог администрации и жителям Геленджика благоустроить город, улучшить его санитарное и экологическое состояние, разнообразить сферу досуга. Напротив, такие традиционные достоинства Анапы как роскошные песчаные пляжи, уникальный климат, исторические памятники, местные вина нивелируются скоплением людей, антисанитарией и высокими ценами</w:t>
      </w:r>
      <w:r w:rsidR="00EE2789" w:rsidRPr="00DB21A5">
        <w:rPr>
          <w:sz w:val="28"/>
          <w:szCs w:val="28"/>
        </w:rPr>
        <w:t xml:space="preserve"> [6].</w:t>
      </w:r>
    </w:p>
    <w:p w:rsidR="00EC30E3" w:rsidRPr="00DB21A5" w:rsidRDefault="00EC30E3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Особое внимание будет уделяться развитию города Сочи. Правительство РФ в сотрудничестве с Заявочным комитетом Сочи-2014, администрациями города Сочи и Краснодарского края и всеми заинтересованными ведомствами разработали концепцию Федеральной целевой программы «Развитие города Сочи, как горно-климатического курорта». В связи с этим будет вестись строительство гостиниц, значительно увеличится номерной фонд. Запланировано построить дополнительно более 25 тысяч мест размещения категории 3-5 звезд. </w:t>
      </w:r>
      <w:r w:rsidR="00F454A6" w:rsidRPr="00DB21A5">
        <w:rPr>
          <w:sz w:val="28"/>
        </w:rPr>
        <w:t>[</w:t>
      </w:r>
      <w:r w:rsidR="00F454A6" w:rsidRPr="00DB21A5">
        <w:rPr>
          <w:sz w:val="28"/>
          <w:szCs w:val="20"/>
        </w:rPr>
        <w:t>53</w:t>
      </w:r>
      <w:r w:rsidR="00F454A6" w:rsidRPr="00DB21A5">
        <w:rPr>
          <w:sz w:val="28"/>
        </w:rPr>
        <w:t>]</w:t>
      </w:r>
    </w:p>
    <w:p w:rsidR="00EC30E3" w:rsidRPr="00DB21A5" w:rsidRDefault="00EC30E3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  <w:szCs w:val="20"/>
        </w:rPr>
        <w:t xml:space="preserve">Из Сочи осуществляются рейсы в Венецию, Барселону, Флоренцию. Возрожден маршрут Одесса – Ялта – Стамбул – Одесса. Особое внимание власти уделяют реконструкции порта в Сочи, которую планируют завершить к Олимпиаде 2014 года. На проект выделено 9 млрд руб. </w:t>
      </w:r>
      <w:r w:rsidRPr="00DB21A5">
        <w:rPr>
          <w:sz w:val="28"/>
        </w:rPr>
        <w:t>[</w:t>
      </w:r>
      <w:r w:rsidR="001E0C0D" w:rsidRPr="00DB21A5">
        <w:rPr>
          <w:sz w:val="28"/>
          <w:szCs w:val="20"/>
        </w:rPr>
        <w:t>31</w:t>
      </w:r>
      <w:r w:rsidRPr="00DB21A5">
        <w:rPr>
          <w:sz w:val="28"/>
        </w:rPr>
        <w:t>]</w:t>
      </w:r>
    </w:p>
    <w:p w:rsidR="00F454A6" w:rsidRPr="00DB21A5" w:rsidRDefault="00334F82" w:rsidP="00EF54B7">
      <w:pPr>
        <w:spacing w:line="360" w:lineRule="auto"/>
        <w:ind w:firstLine="709"/>
        <w:jc w:val="both"/>
        <w:outlineLvl w:val="0"/>
        <w:rPr>
          <w:sz w:val="28"/>
        </w:rPr>
      </w:pPr>
      <w:bookmarkStart w:id="24" w:name="_Toc134886844"/>
      <w:bookmarkStart w:id="25" w:name="_Toc288490953"/>
      <w:r>
        <w:rPr>
          <w:sz w:val="28"/>
        </w:rPr>
        <w:br w:type="page"/>
      </w:r>
      <w:r w:rsidR="00F454A6" w:rsidRPr="00DB21A5">
        <w:rPr>
          <w:sz w:val="28"/>
        </w:rPr>
        <w:t>3.3 Перспективы развития рынка туризма в Краснодарском крае – государственная и инвестиционная поддержка</w:t>
      </w:r>
      <w:bookmarkEnd w:id="24"/>
      <w:bookmarkEnd w:id="25"/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Особенностью современного этапа развития туризма является формирование цивилизованных рыночных отношений в сфере туризма.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Возрождается внутренний туризм. Разрабатывается новая государственная концепция развития туризма в условиях рыночных отношений, расширяются международный туристский поток и география туристских поездок. При этом приоритетными направлениями государственного регулирования туристской деятельности являются поддержка и развитие внутреннего и въездного туризма.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На развитие санаторно-курортного и туристского комплекса края и на аналогичные комплексы Российской Федерации в ближайшие годы (200</w:t>
      </w:r>
      <w:r w:rsidR="007F06B2" w:rsidRPr="00DB21A5">
        <w:rPr>
          <w:sz w:val="28"/>
          <w:szCs w:val="28"/>
        </w:rPr>
        <w:t>9</w:t>
      </w:r>
      <w:r w:rsidRPr="00DB21A5">
        <w:rPr>
          <w:sz w:val="28"/>
          <w:szCs w:val="28"/>
        </w:rPr>
        <w:t xml:space="preserve"> - 20</w:t>
      </w:r>
      <w:r w:rsidR="007F06B2" w:rsidRPr="00DB21A5">
        <w:rPr>
          <w:sz w:val="28"/>
          <w:szCs w:val="28"/>
        </w:rPr>
        <w:t>1</w:t>
      </w:r>
      <w:r w:rsidRPr="00DB21A5">
        <w:rPr>
          <w:sz w:val="28"/>
          <w:szCs w:val="28"/>
        </w:rPr>
        <w:t>4 гг.) будут влиять следующие факторы</w:t>
      </w:r>
      <w:r w:rsidR="007F06B2" w:rsidRPr="00DB21A5">
        <w:rPr>
          <w:sz w:val="28"/>
          <w:szCs w:val="28"/>
        </w:rPr>
        <w:t>: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структурные и качественные реформы, проводимые в экономике туризма: изменение форм собственности и смена собственников, дальнейшее сокращение числа государственных объектов санаторно-курортного и туристского назначения, изменение законодательной базы;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значительное снижение уровня доходов населения, связанное с пиком платежей по государственному внешнему долгу, колебаниями валютных курсов и политическими и военными конфликтами;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снижение загрузки большинства здравниц в результате резкого сокращения бюджетного финансирования социального туризма</w:t>
      </w:r>
      <w:r w:rsidR="007F06B2" w:rsidRPr="00DB21A5">
        <w:rPr>
          <w:sz w:val="28"/>
          <w:szCs w:val="28"/>
        </w:rPr>
        <w:t xml:space="preserve"> под влиянием мирового экономического кризиса</w:t>
      </w:r>
      <w:r w:rsidRPr="00DB21A5">
        <w:rPr>
          <w:sz w:val="28"/>
          <w:szCs w:val="28"/>
        </w:rPr>
        <w:t>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снижение финансовой устойчивости, ценовой и сервисной конкурентоспособности организаций санаторно-курортного и туристского комплекса края в связи с сокращением туристских потоков, ростом налогов, земельных и коммунальных платежей;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несоответствие существующей материально-технической базы санаторно-курортного и туристского комплекса края требованиям платежеспособного клиента.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 результате комплексного воздействия этих и других факторов на финансово-хозяйственную деятельность организаций санаторно-курортного и туристского комплекса края уже сегодня резко снизилась их рентабельность, многие здравницы не имеют свободных финансовых средств, необходимых им для реконструкции собственных основных фондов и внедрения инноваций</w:t>
      </w:r>
      <w:r w:rsidR="00A92388" w:rsidRPr="00DB21A5">
        <w:rPr>
          <w:sz w:val="28"/>
          <w:szCs w:val="28"/>
        </w:rPr>
        <w:t xml:space="preserve"> [25].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Прямые и косвенные доходы от туризма могут резко сократиться, что негативно скажется на финансовом положении как самого санаторно-курортного и туристского комплекса края, так и на экономике курортных городов и районов края.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Главным направлением в развитии средств размещения должна стать реконструкция существующего фонда санаторно-курортного и туристского комплекса края с незначительным увеличением его вместимости и доведение его комфортности до среднеевропейского уровня.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При этом финансирование строительства новых средств размещения и реконструкция действующих средств размещения должны вестись частными и корпоративными инвесторами.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Весь объем бюджетного финансирования санаторно-курортного и туристского комплекса края необходимо направить на реконструкцию существующих и строительство новых инженерных сетей, модернизацию городских коммуникаций (прежде всего очистных сооружений, водоводов, сети тепло- и энергоснабжения), развитие транспортной системы, пляжного хозяйства, инфраструктуры развлечений.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Реализация задач, стоящих перед санаторно-курортным и туристским комплексом края, станет возможной только при наличии выверенной маркетинговой стратегии и тактики, включая коммуникационную составляющую по продвижению курортного и туристского продукта на внутреннем и международном рынках.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Единого федерального органа, осуществляющего государственное регулирование в области туризма и лечебного (рекреационного) туризма как его части, в Российской Федерации не существует. Курортным делом занимается Министерство здравоохранения Российской Федерации, а туризмом - Министерство экономического развития и торговли Российской Федерации. Вследствие отсутствия связи между Минздравом России и Минэкономразвития России проводится несогласованная и разновекторная государственная политика, что, безусловно, отрицательно сказывается на развитии санаторно-курортного комплекса в целом.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Минздрав России в качестве стратегической цели государственной политики в сфере восстановительной и курортной медицины рассматривает обеспечение доступной для всех слоев населения высокоэффективной оздоровительно-реабилитационной и санаторно-курортной помощи, основанной на крупномасштабном государственном финансировании. Но реализация стратегии, выдвинутой Минздравом России, возможна лишь при условии крупномасштабного государственного финансирования санаторно-курортного комплекса.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Минэкономразвития России (Департамент туризма), напротив, придерживается рыночной стратегии, делая основной упор на маркетинговую политику. Сложившаяся разновекторная государственная политика в области санаторно-курортного дела и туризма базируется на действующем в этой сфере законодательстве Российской Федерации, именно поэтому нормативно-правовое поле, регламентирующее деятельность санаторно-курортного и туристского комплекса Краснодарского края, достаточно обширно (43 основных акта), но во многом противоречиво</w:t>
      </w:r>
      <w:r w:rsidR="00A92388" w:rsidRPr="00DB21A5">
        <w:rPr>
          <w:sz w:val="28"/>
          <w:szCs w:val="28"/>
        </w:rPr>
        <w:t>[16].</w:t>
      </w:r>
      <w:r w:rsidR="00EF54B7" w:rsidRPr="00DB21A5">
        <w:rPr>
          <w:sz w:val="28"/>
          <w:szCs w:val="28"/>
        </w:rPr>
        <w:t xml:space="preserve"> 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Вышеуказанная противоречивость нормативных правовых актов затрудняет, а зачастую делает невозможным статистическое наблюдение за предприятиями санаторно-курортного и туристского комплекса края, не позволяет в полной мере использовать имеющийся арсенал средств, повышающих качество оказываемых услуг, вести учет налоговых и неналоговых поступлений.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Несмотря на то, что законодательство Российской Федерации и законодательство Краснодарского края, регламентирующие деятельность санаторно-курортного и туристического комплекса Краснодарского края, обширны, существует целый ряд причин, по которым они должны быть дополнены и переработаны. Среди этих причин можно назвать следующие: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слабое отражение в действующем законодательстве реалий рыночной экономики, в условиях которой функционируют санаторно-курортные и туристские организации; необходимость устранения существенных противоречий, имеющихся в действующем законодательстве;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- необходимость научного обоснования и приведения в соответствие с современными требованиями существующих медицинских стандартов и критериев проведения лицензирования медицинской деятельности санаторно-курортных организаций, аттестации медицинских работников санаторно-курортного и туристского комплекса Краснодарского края и сертификации оказываемых ими услуг.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 целью преодоления этих негативных явлений Минздрав России и Минэкономразвития России подготовили проекты новых нормативных правовых актов.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Так как проблема законодательно-нормативного обеспечения деятельности санаторно-курортного и туристского комплекса наиболее актуальна для края, необходимо воспользоваться правом законодательной инициативы, выйти с предложениями в Государственную Думу и Правительство Российской Федерации о включении в разрабатываемые законодательные акты норм, регулирующих функционирование хозяйствующих субъектов, оказывающих санаторно-курортные и туристские услуги</w:t>
      </w:r>
      <w:r w:rsidR="00A92388" w:rsidRPr="00DB21A5">
        <w:rPr>
          <w:sz w:val="28"/>
          <w:szCs w:val="28"/>
        </w:rPr>
        <w:t xml:space="preserve"> [16].</w:t>
      </w:r>
      <w:r w:rsidR="00EF54B7" w:rsidRPr="00DB21A5">
        <w:rPr>
          <w:sz w:val="28"/>
          <w:szCs w:val="28"/>
        </w:rPr>
        <w:t xml:space="preserve"> 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Основными направлениями совершенствования законодательства Российской Федерации и законодательства Краснодарского края в сфере санаторно-курортного и туристского комплекса края должны стать: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1) включение вопросов развития санаторно-курортного и туристского комплекса края в долгосрочные программы социально-экономического развития Краснодарского края как приоритетного направления государственной политики;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2) унификация понятийного аппарата в сфере санаторно-курортного и туристского комплекса в соответствии с рекомендациями Всемирной туристской организации и Европейского союза, международными конвенциями и соглашениями, в том числе совершенствование общероссийских классификаторов в части вопросов, отнесенных к туризму и туристской деятельности;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3) дальнейшее совершенствование норм, регламентирующих деятельность санаторно-курортного и туристского комплекса, а также принятие подзаконных актов, направленных на конкретизацию таких норм. Разработка и принятие подзаконных актов, регулирующих предоставление услуг в различных сферах туристской деятельности (культурно-познавательный туризм, конгрессно-выставочный туризм, услуги частных гостиниц, а также туристское обслуживание неорганизованных отдыхающих, экскурсионные услуги), определение порядка осуществления деятельности по продаже прав на клубный отдых, чартерные перевозки воздушным транспортом, морские круизы;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4) разработка и принятие нормативного правового акта</w:t>
      </w:r>
      <w:r w:rsid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о системе туристских обозначений и знаков;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5) разработка и принятие нормативных документов о порядке ведения краевого государственного статистического учета и отчетности в сфере санаторно-курортной и туристской деятельности;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6) разработка и принятие подзаконных нормативных актов о создании и мерах государственной поддержки туристских центров краевого значения, включая вопросы планирования и регулирования туристских потоков на территории края с учетом интересов государства и местного населения;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7) разработка новых стандартов, норм и систем классификации всех сегментов индустрии туризма, отвечающих требованиям Всемирной торговой организации, правилам и стандартам Европейского Союза, внедрение международной системы сертификации услуг в области туризма, в том числе услуг, предоставляемых частными гостиницами;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8) разработка и принятие ряда поправок в действующую законодательную и нормативную базу, а также внесение проектов новых нормативных правовых актов, регламентирующих процесс вовлечения малых средств размещения в санаторно-курортный и туристский комплекс края;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9) разработка нормативных правовых актов о финансовых расчетах в области туризма (дорожные чеки, кредитные карты), выпуске и обращении государственных (муниципальных) ценных бумаг (туристских облигаций), использование которых позволит создать дополнительные источники финансирования объектов индустрии туризма на курортах Краснодарского края</w:t>
      </w:r>
      <w:r w:rsidR="00A92388" w:rsidRPr="00DB21A5">
        <w:rPr>
          <w:sz w:val="28"/>
          <w:szCs w:val="28"/>
        </w:rPr>
        <w:t xml:space="preserve"> </w:t>
      </w:r>
      <w:r w:rsidR="00E06465" w:rsidRPr="00DB21A5">
        <w:rPr>
          <w:sz w:val="28"/>
          <w:szCs w:val="28"/>
        </w:rPr>
        <w:t>[</w:t>
      </w:r>
      <w:r w:rsidR="00A92388" w:rsidRPr="00DB21A5">
        <w:rPr>
          <w:sz w:val="28"/>
          <w:szCs w:val="28"/>
        </w:rPr>
        <w:t>16</w:t>
      </w:r>
      <w:r w:rsidR="00E06465" w:rsidRPr="00DB21A5">
        <w:rPr>
          <w:sz w:val="28"/>
          <w:szCs w:val="28"/>
        </w:rPr>
        <w:t>].</w:t>
      </w:r>
      <w:r w:rsidR="00EF54B7" w:rsidRPr="00DB21A5">
        <w:rPr>
          <w:sz w:val="28"/>
          <w:szCs w:val="28"/>
        </w:rPr>
        <w:t xml:space="preserve"> 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Реализация поставленных задач в сфере туризма и курортного дела возможна в рамках краевой целевой программы, предусматривающей совершенствование законодательного и нормативного обеспечения деятельности санаторно-курортного и туристского комплекса Краснодарского края.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Стратегической целью Концепции является формирование условий для создания на территории Краснодарского края современного, конкурентоспособного и высокоэффективного санаторно-курортного и туристского комплекса, доступного для всех слоев населения страны</w:t>
      </w:r>
      <w:r w:rsidR="00304425" w:rsidRPr="00DB21A5">
        <w:rPr>
          <w:sz w:val="28"/>
          <w:szCs w:val="28"/>
        </w:rPr>
        <w:t>.</w:t>
      </w:r>
      <w:r w:rsidRPr="00DB21A5">
        <w:rPr>
          <w:sz w:val="28"/>
          <w:szCs w:val="28"/>
        </w:rPr>
        <w:t xml:space="preserve"> </w:t>
      </w:r>
      <w:r w:rsidR="00304425" w:rsidRPr="00DB21A5">
        <w:rPr>
          <w:sz w:val="28"/>
          <w:szCs w:val="28"/>
        </w:rPr>
        <w:t xml:space="preserve">Данная </w:t>
      </w:r>
      <w:r w:rsidRPr="00DB21A5">
        <w:rPr>
          <w:sz w:val="28"/>
          <w:szCs w:val="28"/>
        </w:rPr>
        <w:t xml:space="preserve">Концепция </w:t>
      </w:r>
      <w:r w:rsidR="00304425" w:rsidRPr="00DB21A5">
        <w:rPr>
          <w:sz w:val="28"/>
          <w:szCs w:val="28"/>
        </w:rPr>
        <w:t>явилась</w:t>
      </w:r>
      <w:r w:rsidRPr="00DB21A5">
        <w:rPr>
          <w:sz w:val="28"/>
          <w:szCs w:val="28"/>
        </w:rPr>
        <w:t xml:space="preserve"> основой для </w:t>
      </w:r>
      <w:r w:rsidR="00304425" w:rsidRPr="00DB21A5">
        <w:rPr>
          <w:sz w:val="28"/>
          <w:szCs w:val="28"/>
        </w:rPr>
        <w:t>реализации</w:t>
      </w:r>
      <w:r w:rsidRPr="00DB21A5">
        <w:rPr>
          <w:sz w:val="28"/>
          <w:szCs w:val="28"/>
        </w:rPr>
        <w:t xml:space="preserve"> краевой целевой программы </w:t>
      </w:r>
      <w:r w:rsidR="007F06B2" w:rsidRPr="00DB21A5">
        <w:rPr>
          <w:sz w:val="28"/>
          <w:szCs w:val="28"/>
        </w:rPr>
        <w:t>«</w:t>
      </w:r>
      <w:r w:rsidRPr="00DB21A5">
        <w:rPr>
          <w:sz w:val="28"/>
          <w:szCs w:val="28"/>
        </w:rPr>
        <w:t>Развитие санаторно-курортного и туристского комплекса Краснодарского края</w:t>
      </w:r>
      <w:r w:rsidR="007F06B2" w:rsidRPr="00DB21A5">
        <w:rPr>
          <w:sz w:val="28"/>
          <w:szCs w:val="28"/>
        </w:rPr>
        <w:t>» на 2003 - 2010 годы (в настоящее время наступил третий, завершающий этап ее реализации)</w:t>
      </w:r>
      <w:r w:rsidR="003A3716" w:rsidRPr="00DB21A5">
        <w:rPr>
          <w:sz w:val="28"/>
          <w:szCs w:val="28"/>
        </w:rPr>
        <w:t xml:space="preserve"> [2]</w:t>
      </w:r>
      <w:r w:rsidR="007F06B2" w:rsidRPr="00DB21A5">
        <w:rPr>
          <w:sz w:val="28"/>
          <w:szCs w:val="28"/>
        </w:rPr>
        <w:t>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При этом отдельные ее направления (развитие инженерной инфраструктуры, экология, транспорт, связь, подготовка и повышение квалификации кадров) </w:t>
      </w:r>
      <w:r w:rsidR="00304425" w:rsidRPr="00DB21A5">
        <w:rPr>
          <w:sz w:val="28"/>
          <w:szCs w:val="28"/>
        </w:rPr>
        <w:t>вошли</w:t>
      </w:r>
      <w:r w:rsidRPr="00DB21A5">
        <w:rPr>
          <w:sz w:val="28"/>
          <w:szCs w:val="28"/>
        </w:rPr>
        <w:t xml:space="preserve"> в общую программу в виде самостоятельных подпрограмм.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Основные направления развития санаторно-курортного и туристского комплекса края сформированы в условиях незаконченного перехода экономической системы страны от централизованно планируемой экономики к рыночной экономике. Для устойчивого экономического развития санаторно-курортного и туристского комплекса края определены следующие приоритеты: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1) ускоренное завершение основных институциональных преобразований, в том числе:</w:t>
      </w:r>
    </w:p>
    <w:p w:rsidR="00F454A6" w:rsidRPr="00DB21A5" w:rsidRDefault="00F454A6" w:rsidP="00EF54B7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совершенствование организационно-экономического механизма развития санаторно-курортного и туристского комплекса края;</w:t>
      </w:r>
    </w:p>
    <w:p w:rsidR="00F454A6" w:rsidRPr="00DB21A5" w:rsidRDefault="00F454A6" w:rsidP="00EF54B7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создание новой и совершенствование имеющейся нормативной правовой базы, регулирующей вновь возникающие правоотношения, в том числе связанные с активным использованием индивидуальных домовладений для ведения предпринимательской деятельности в области оказания санаторно-курортных услуг;</w:t>
      </w:r>
    </w:p>
    <w:p w:rsidR="00F454A6" w:rsidRPr="00DB21A5" w:rsidRDefault="00F454A6" w:rsidP="00EF54B7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поддержка и развитие въездного, внутреннего туризма;</w:t>
      </w:r>
    </w:p>
    <w:p w:rsidR="00F454A6" w:rsidRPr="00DB21A5" w:rsidRDefault="00F454A6" w:rsidP="00EF54B7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совершенствование системы статистического учета и отчетности;</w:t>
      </w:r>
    </w:p>
    <w:p w:rsidR="00F454A6" w:rsidRPr="00DB21A5" w:rsidRDefault="00F454A6" w:rsidP="00EF54B7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приведение в соответствие с современными требованиями существующих положений, медицинских стандартов и критериев проведения лицензирования медицинской деятельности санаторно-курортных организаций, аттестации медицинских работников санаторно-курортного комплекса и сертификации оказываемых ими услуг;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разработка новых стандартов, норм и систем классификации средств размещения туристов, отвечающих требованиям Всемирной туристской организации, правилам и стандартам Европейского союза для всех сегментов индустрии туризма, внедрение международной системы сертификации услуг в области туризма, в том числе услуг, предоставляемых малыми средствами размещения;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2) создание условий для эффективного функционирования объектов санаторно-курортного и туристского комплекса края, в том числе:</w:t>
      </w:r>
    </w:p>
    <w:p w:rsidR="00F454A6" w:rsidRPr="00DB21A5" w:rsidRDefault="00F454A6" w:rsidP="00EF54B7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расширение и упрощение краевой программы субсидирования части процентной ставки по кредитам, полученным в кредитных организациях предприятиями санаторно-курортного и туристского комплекса края, в том числе за счет включения в программу предприятий, основным видом деятельности которых оказание санаторно-курортных услуг не является, но которые осуществляют финансирование мероприятий, направленных на развитие курортной инфраструктуры курортных городов и районов края;</w:t>
      </w:r>
    </w:p>
    <w:p w:rsidR="00F454A6" w:rsidRPr="00DB21A5" w:rsidRDefault="00F454A6" w:rsidP="00EF54B7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формирование системы поддержки предприятий санаторно-курортного и туристского комплекса края, осуществляющих реконструкцию собственных основных фондов, путем предоставления им налоговых льгот, установления режима административного благоприятствования;</w:t>
      </w:r>
    </w:p>
    <w:p w:rsidR="00F454A6" w:rsidRPr="00DB21A5" w:rsidRDefault="00F454A6" w:rsidP="00EF54B7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разработка подпрограммы по подготовке и повышению квалификации кадров, занятых в сфере оказания санаторно-курортных и туристских услуг;</w:t>
      </w:r>
    </w:p>
    <w:p w:rsidR="00F454A6" w:rsidRPr="00DB21A5" w:rsidRDefault="00F454A6" w:rsidP="00EF54B7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разработка комплексных методик лечения на основе курортных факторов края; формирование маркетинговой стратегии продвижения санаторно-курортных и туристских услуг на внутреннем и внешнем рынках;</w:t>
      </w:r>
    </w:p>
    <w:p w:rsidR="00F454A6" w:rsidRPr="00DB21A5" w:rsidRDefault="00F454A6" w:rsidP="00EF54B7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разработка комплекса мер по обеспечению безопасности туристов, прибывающих на отдых в Краснодарский край;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3) разработка подпрограммы по сохранению природных лечебных ресурсов и улучшению экологии курортов, включающей мероприятия по обеспечению экологической безопасности населения на уровне национальных и международных стандартов, а также по предотвращению техногенных и экологических катастроф;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4) развитие туризма как одной из перспективных отраслей экономики края, способной дать значительный социально-экономический эффект:</w:t>
      </w:r>
    </w:p>
    <w:p w:rsidR="00F454A6" w:rsidRPr="00DB21A5" w:rsidRDefault="00F454A6" w:rsidP="00EF54B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реконструкция и завершение строительства туристских объектов, расположенных в районах с наиболее высоким туристским потенциалом;</w:t>
      </w:r>
    </w:p>
    <w:p w:rsidR="00F454A6" w:rsidRPr="00DB21A5" w:rsidRDefault="00F454A6" w:rsidP="00EF54B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подготовка и создание базового пакета информационно-рекламных материалов о возможностях регионального туристского рынка;</w:t>
      </w:r>
    </w:p>
    <w:p w:rsidR="00F454A6" w:rsidRPr="00DB21A5" w:rsidRDefault="00F454A6" w:rsidP="00EF54B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участие туристских организаций в проведении международных, федеральных и региональных туристских выставок;</w:t>
      </w:r>
    </w:p>
    <w:p w:rsidR="00F454A6" w:rsidRPr="00DB21A5" w:rsidRDefault="00F454A6" w:rsidP="00EF54B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проведение рекламных кампаний в средствах массовой информации с целью формирования положительного имиджа Азово-Черноморского побережья Краснодарского края и продвижения туристского продукта на внутреннем и внешнем рынках.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0"/>
        </w:rPr>
        <w:t>Министерство экономики России в рамках Всероссийской программы по развитию въездного и внутреннего туризма и отдыха выделило средства на создание рекламного фильма о курортах Кубани. Он выйдет в одной серии с лентами о Байкале, Камчатке, Минеральных Водах и "Золотом кольце России". Документальный фильм покажут центральные телеканалы, а кадры из него будут изданы фотоальбомом на трех языках</w:t>
      </w:r>
      <w:r w:rsidRPr="00DB21A5">
        <w:rPr>
          <w:sz w:val="28"/>
          <w:szCs w:val="28"/>
        </w:rPr>
        <w:t>[</w:t>
      </w:r>
      <w:r w:rsidR="009C3848" w:rsidRPr="00DB21A5">
        <w:rPr>
          <w:sz w:val="28"/>
          <w:szCs w:val="28"/>
        </w:rPr>
        <w:t>25</w:t>
      </w:r>
      <w:r w:rsidRPr="00DB21A5">
        <w:rPr>
          <w:sz w:val="28"/>
          <w:szCs w:val="28"/>
        </w:rPr>
        <w:t>].</w:t>
      </w:r>
      <w:r w:rsidRPr="00DB21A5">
        <w:rPr>
          <w:sz w:val="28"/>
        </w:rPr>
        <w:t xml:space="preserve"> 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Реализация намеченной цели является капиталоемкой и потребует привлечения в эту сферу значительных инвестиционных ресурсов. Объемный масштаб проблем общегосударственного и регионального значения предполагает объединение усилий и концентрацию финансовых ресурсов бюджетов всех уровней. Для этого необходимо создать портфель первоочередных предложений, ориентироваться на консолидированные инвестиционные средства, установив режим наибольшего благоприятствования для приоритетных инвесторов.</w:t>
      </w:r>
    </w:p>
    <w:p w:rsidR="00F454A6" w:rsidRPr="00DB21A5" w:rsidRDefault="00F454A6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Необходимо отметить, что проблема привлечения инвестиций является жизненно важной для края. Создание благоприятного инвестиционного климата является приоритетной задачей социально-экономического развития санаторно-курортного и туристского комплекса края. Для реализации поставленной задачи исключительно важное значение приобретает наличие законодательства Краснодарского края, обеспечивающего прозрачность инвестиционного процесса, стабильность правового поля, защиту прав инвестора как собственника и льготные условия функционирования предприятий в период реализации инвестиционного проекта. В связи с вышеназванным необходимо продолжить работу по совершенствованию законодательства Краснодарского края, стимулирующего инвестиционную деятельность [</w:t>
      </w:r>
      <w:r w:rsidR="00F92FB8" w:rsidRPr="00DB21A5">
        <w:rPr>
          <w:sz w:val="28"/>
          <w:szCs w:val="28"/>
        </w:rPr>
        <w:t>2</w:t>
      </w:r>
      <w:r w:rsidRPr="00DB21A5">
        <w:rPr>
          <w:sz w:val="28"/>
          <w:szCs w:val="28"/>
        </w:rPr>
        <w:t>].</w:t>
      </w:r>
    </w:p>
    <w:p w:rsidR="000C4581" w:rsidRPr="00DB21A5" w:rsidRDefault="000C4581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Для привлечения в Краснодарский край иностранных туристов администрация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края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проводит активную политику по продвижению туристической привл</w:t>
      </w:r>
      <w:r w:rsidR="00C4113D" w:rsidRPr="00DB21A5">
        <w:rPr>
          <w:sz w:val="28"/>
          <w:szCs w:val="28"/>
        </w:rPr>
        <w:t>екательности региона на Запад (приложение А).</w:t>
      </w:r>
      <w:r w:rsidRPr="00DB21A5">
        <w:rPr>
          <w:sz w:val="28"/>
          <w:szCs w:val="28"/>
        </w:rPr>
        <w:t xml:space="preserve"> Экспозиция Краснодарского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края была представлена на международной выставке по туризму </w:t>
      </w:r>
      <w:r w:rsidRPr="00DB21A5">
        <w:rPr>
          <w:sz w:val="28"/>
          <w:szCs w:val="28"/>
          <w:lang w:val="en"/>
        </w:rPr>
        <w:t>MIT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"/>
        </w:rPr>
        <w:t>International</w:t>
      </w:r>
      <w:r w:rsidRPr="00DB21A5">
        <w:rPr>
          <w:sz w:val="28"/>
          <w:szCs w:val="28"/>
        </w:rPr>
        <w:t xml:space="preserve">, которая состоялась в Париже с 10 по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2007"/>
        </w:smartTagPr>
        <w:smartTag w:uri="urn:schemas-microsoft-com:office:smarttags" w:element="date">
          <w:smartTagPr>
            <w:attr w:name="ls" w:val="trans"/>
            <w:attr w:name="Month" w:val="10"/>
            <w:attr w:name="Day" w:val="12"/>
            <w:attr w:name="Year" w:val="2007"/>
          </w:smartTagPr>
          <w:r w:rsidRPr="00DB21A5">
            <w:rPr>
              <w:sz w:val="28"/>
              <w:szCs w:val="28"/>
            </w:rPr>
            <w:t xml:space="preserve">12 октября </w:t>
          </w:r>
          <w:smartTag w:uri="urn:schemas-microsoft-com:office:smarttags" w:element="metricconverter">
            <w:smartTagPr>
              <w:attr w:name="ProductID" w:val="2007 г"/>
            </w:smartTagPr>
            <w:r w:rsidRPr="00DB21A5">
              <w:rPr>
                <w:sz w:val="28"/>
                <w:szCs w:val="28"/>
              </w:rPr>
              <w:t>2007</w:t>
            </w:r>
          </w:smartTag>
          <w:r w:rsidRPr="00DB21A5">
            <w:rPr>
              <w:sz w:val="28"/>
              <w:szCs w:val="28"/>
            </w:rPr>
            <w:t xml:space="preserve"> г</w:t>
          </w:r>
        </w:smartTag>
        <w:r w:rsidRPr="00DB21A5">
          <w:rPr>
            <w:sz w:val="28"/>
            <w:szCs w:val="28"/>
          </w:rPr>
          <w:t>.</w:t>
        </w:r>
      </w:smartTag>
      <w:r w:rsidRPr="00DB21A5">
        <w:rPr>
          <w:sz w:val="28"/>
          <w:szCs w:val="28"/>
        </w:rPr>
        <w:t xml:space="preserve"> Большую работу в организации экспозиции проделал Департамент комплексного развития курортов и туризма Краснодарского края и Представительство Краснодарского края во Франции.</w:t>
      </w:r>
    </w:p>
    <w:p w:rsidR="000C4581" w:rsidRPr="00DB21A5" w:rsidRDefault="000C4581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rStyle w:val="af1"/>
          <w:b w:val="0"/>
          <w:iCs/>
          <w:sz w:val="28"/>
          <w:szCs w:val="28"/>
        </w:rPr>
        <w:t>Представительство Краснодарского края</w:t>
      </w:r>
      <w:r w:rsidR="00EF54B7" w:rsidRPr="00DB21A5">
        <w:rPr>
          <w:rStyle w:val="af1"/>
          <w:b w:val="0"/>
          <w:iCs/>
          <w:sz w:val="28"/>
          <w:szCs w:val="28"/>
        </w:rPr>
        <w:t xml:space="preserve"> </w:t>
      </w:r>
      <w:r w:rsidRPr="00DB21A5">
        <w:rPr>
          <w:rStyle w:val="af1"/>
          <w:b w:val="0"/>
          <w:iCs/>
          <w:sz w:val="28"/>
          <w:szCs w:val="28"/>
        </w:rPr>
        <w:t xml:space="preserve">в Италии </w:t>
      </w:r>
      <w:r w:rsidRPr="00DB21A5">
        <w:rPr>
          <w:sz w:val="28"/>
          <w:szCs w:val="28"/>
        </w:rPr>
        <w:t>оказывало содействие</w:t>
      </w:r>
      <w:r w:rsidRPr="00DB21A5">
        <w:rPr>
          <w:rStyle w:val="af1"/>
          <w:b w:val="0"/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в организации презентации Краснодарского края политическим и деловым кругам Италии, которая прошла в Риме и Милане </w:t>
      </w:r>
      <w:smartTag w:uri="urn:schemas-microsoft-com:office:smarttags" w:element="time">
        <w:smartTagPr>
          <w:attr w:name="Hour" w:val="21"/>
          <w:attr w:name="Minute" w:val="22"/>
        </w:smartTagPr>
        <w:r w:rsidRPr="00DB21A5">
          <w:rPr>
            <w:sz w:val="28"/>
            <w:szCs w:val="28"/>
          </w:rPr>
          <w:t>21-</w:t>
        </w:r>
        <w:smartTag w:uri="urn:schemas-microsoft-com:office:smarttags" w:element="date">
          <w:smartTagPr>
            <w:attr w:name="ls" w:val="trans"/>
            <w:attr w:name="Month" w:val="5"/>
            <w:attr w:name="Day" w:val="22"/>
            <w:attr w:name="Year" w:val="2007"/>
          </w:smartTagPr>
          <w:r w:rsidRPr="00DB21A5">
            <w:rPr>
              <w:sz w:val="28"/>
              <w:szCs w:val="28"/>
            </w:rPr>
            <w:t>22</w:t>
          </w:r>
        </w:smartTag>
        <w:r w:rsidRPr="00DB21A5">
          <w:rPr>
            <w:sz w:val="28"/>
            <w:szCs w:val="28"/>
          </w:rPr>
          <w:t xml:space="preserve"> мая </w:t>
        </w:r>
        <w:smartTag w:uri="urn:schemas-microsoft-com:office:smarttags" w:element="metricconverter">
          <w:smartTagPr>
            <w:attr w:name="ProductID" w:val="2007 г"/>
          </w:smartTagPr>
          <w:r w:rsidRPr="00DB21A5">
            <w:rPr>
              <w:sz w:val="28"/>
              <w:szCs w:val="28"/>
            </w:rPr>
            <w:t>2007 г</w:t>
          </w:r>
        </w:smartTag>
        <w:r w:rsidRPr="00DB21A5">
          <w:rPr>
            <w:sz w:val="28"/>
            <w:szCs w:val="28"/>
          </w:rPr>
          <w:t>.</w:t>
        </w:r>
      </w:smartTag>
    </w:p>
    <w:p w:rsidR="000C4581" w:rsidRPr="00DB21A5" w:rsidRDefault="000C4581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rStyle w:val="af1"/>
          <w:b w:val="0"/>
          <w:iCs/>
          <w:sz w:val="28"/>
          <w:szCs w:val="28"/>
        </w:rPr>
        <w:t xml:space="preserve">Представительство администрации Краснодарского края в Республике Беларусь </w:t>
      </w:r>
      <w:r w:rsidRPr="00DB21A5">
        <w:rPr>
          <w:sz w:val="28"/>
          <w:szCs w:val="28"/>
        </w:rPr>
        <w:t>активно использовало возможности белорусских и кубанских средств массовой информации для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популяризации Краснодарского края, как наиболее привлекательного в инвестиционном отношении региона Российской Федерации и курортного региона.</w:t>
      </w:r>
    </w:p>
    <w:p w:rsidR="00C4113D" w:rsidRPr="00DB21A5" w:rsidRDefault="000C4581" w:rsidP="00EF54B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DB21A5">
        <w:rPr>
          <w:sz w:val="28"/>
          <w:szCs w:val="28"/>
        </w:rPr>
        <w:t xml:space="preserve">В течение </w:t>
      </w:r>
      <w:smartTag w:uri="urn:schemas-microsoft-com:office:smarttags" w:element="metricconverter">
        <w:smartTagPr>
          <w:attr w:name="ProductID" w:val="2007 г"/>
        </w:smartTagPr>
        <w:r w:rsidRPr="00DB21A5">
          <w:rPr>
            <w:sz w:val="28"/>
            <w:szCs w:val="28"/>
          </w:rPr>
          <w:t>2007 г</w:t>
        </w:r>
      </w:smartTag>
      <w:r w:rsidRPr="00DB21A5">
        <w:rPr>
          <w:sz w:val="28"/>
          <w:szCs w:val="28"/>
        </w:rPr>
        <w:t>.</w:t>
      </w:r>
      <w:r w:rsidRPr="00DB21A5">
        <w:rPr>
          <w:rStyle w:val="af1"/>
          <w:iCs/>
          <w:sz w:val="28"/>
          <w:szCs w:val="28"/>
        </w:rPr>
        <w:t xml:space="preserve"> </w:t>
      </w:r>
      <w:r w:rsidRPr="00DB21A5">
        <w:rPr>
          <w:rStyle w:val="af1"/>
          <w:b w:val="0"/>
          <w:iCs/>
          <w:sz w:val="28"/>
          <w:szCs w:val="28"/>
        </w:rPr>
        <w:t>представительство администрации Краснодарского края в Западной Европе «Кубань ГмбХ»</w:t>
      </w:r>
      <w:r w:rsidRPr="00DB21A5">
        <w:rPr>
          <w:rStyle w:val="af1"/>
          <w:iCs/>
          <w:sz w:val="28"/>
          <w:szCs w:val="28"/>
        </w:rPr>
        <w:t xml:space="preserve"> </w:t>
      </w:r>
      <w:r w:rsidRPr="00DB21A5">
        <w:rPr>
          <w:sz w:val="28"/>
          <w:szCs w:val="28"/>
        </w:rPr>
        <w:t>совместно с Департаментом инвестиций и проектного сопровождения вело сбор, анализ и экспертную оценку инвестиционных предложений по реализации проектов в различных сферах, в том числе 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строительстве туристических объектов на территории Краснодарского края</w:t>
      </w:r>
      <w:r w:rsidR="00C4113D" w:rsidRPr="00DB21A5">
        <w:rPr>
          <w:sz w:val="28"/>
          <w:szCs w:val="28"/>
        </w:rPr>
        <w:t>.</w:t>
      </w:r>
      <w:r w:rsidR="00C4113D" w:rsidRPr="00DB21A5">
        <w:rPr>
          <w:bCs/>
          <w:kern w:val="36"/>
          <w:sz w:val="28"/>
          <w:szCs w:val="28"/>
        </w:rPr>
        <w:t xml:space="preserve"> </w:t>
      </w:r>
    </w:p>
    <w:p w:rsidR="00CB0FB1" w:rsidRPr="00DB21A5" w:rsidRDefault="00F454A6" w:rsidP="00EF54B7">
      <w:pPr>
        <w:spacing w:line="360" w:lineRule="auto"/>
        <w:ind w:firstLine="709"/>
        <w:jc w:val="both"/>
        <w:rPr>
          <w:sz w:val="28"/>
        </w:rPr>
      </w:pPr>
      <w:r w:rsidRPr="00DB21A5">
        <w:rPr>
          <w:sz w:val="28"/>
        </w:rPr>
        <w:t xml:space="preserve">В январе </w:t>
      </w:r>
      <w:smartTag w:uri="urn:schemas-microsoft-com:office:smarttags" w:element="metricconverter">
        <w:smartTagPr>
          <w:attr w:name="ProductID" w:val="2008 г"/>
        </w:smartTagPr>
        <w:r w:rsidRPr="00DB21A5">
          <w:rPr>
            <w:sz w:val="28"/>
          </w:rPr>
          <w:t>2008 г</w:t>
        </w:r>
      </w:smartTag>
      <w:r w:rsidRPr="00DB21A5">
        <w:rPr>
          <w:sz w:val="28"/>
        </w:rPr>
        <w:t>. Мадриде завершилась Международная выставка туризма. Двести пятьдесят участников из разных стран мира, и у всех свои достижения в области отдыха. Экспозиция Краснодарского края была представлена в рамках единого стенда России. Она привлекла внимание даже самых требовательных посетителей. Кубанские курорты заинтересовали испанцев. Немало было разговоров и о предстоящей Олимпиаде в Сочи. Но особенно иностранцев заинтересовало развитие автокемпинга на Кубани. Этот европейский вид туризма становится популярным и в нашем крае</w:t>
      </w:r>
      <w:r w:rsidR="00CB0FB1" w:rsidRPr="00DB21A5">
        <w:rPr>
          <w:sz w:val="28"/>
        </w:rPr>
        <w:t xml:space="preserve"> </w:t>
      </w:r>
      <w:r w:rsidR="00CB0FB1" w:rsidRPr="00DB21A5">
        <w:rPr>
          <w:sz w:val="28"/>
          <w:szCs w:val="28"/>
        </w:rPr>
        <w:t>[</w:t>
      </w:r>
      <w:r w:rsidR="009C3848" w:rsidRPr="00DB21A5">
        <w:rPr>
          <w:sz w:val="28"/>
          <w:szCs w:val="28"/>
        </w:rPr>
        <w:t>31</w:t>
      </w:r>
      <w:r w:rsidR="00CB0FB1" w:rsidRPr="00DB21A5">
        <w:rPr>
          <w:sz w:val="28"/>
          <w:szCs w:val="28"/>
        </w:rPr>
        <w:t>].</w:t>
      </w:r>
      <w:r w:rsidRPr="00DB21A5">
        <w:rPr>
          <w:sz w:val="28"/>
        </w:rPr>
        <w:t xml:space="preserve"> </w:t>
      </w:r>
    </w:p>
    <w:p w:rsidR="00A10DC8" w:rsidRPr="00DB21A5" w:rsidRDefault="00A10DC8" w:rsidP="00EF54B7">
      <w:pPr>
        <w:spacing w:line="360" w:lineRule="auto"/>
        <w:ind w:firstLine="709"/>
        <w:jc w:val="both"/>
        <w:outlineLvl w:val="0"/>
        <w:rPr>
          <w:sz w:val="28"/>
        </w:rPr>
      </w:pPr>
      <w:r w:rsidRPr="00DB21A5">
        <w:rPr>
          <w:sz w:val="28"/>
        </w:rPr>
        <w:br w:type="page"/>
      </w:r>
      <w:bookmarkStart w:id="26" w:name="_Toc288490954"/>
      <w:r w:rsidRPr="00DB21A5">
        <w:rPr>
          <w:sz w:val="28"/>
        </w:rPr>
        <w:t>ЗАКЛЮЧЕНИЕ</w:t>
      </w:r>
      <w:bookmarkEnd w:id="26"/>
    </w:p>
    <w:p w:rsidR="00A10DC8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304425" w:rsidRPr="00DB21A5" w:rsidRDefault="0030442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Исследование проблемы развития международного туризма на глобальном, региональном и локальном уровнях, позволяют сделать следующие выводы:</w:t>
      </w:r>
    </w:p>
    <w:p w:rsidR="001F61D7" w:rsidRPr="00DB21A5" w:rsidRDefault="0030442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1 </w:t>
      </w:r>
      <w:r w:rsidR="001F61D7" w:rsidRPr="00DB21A5">
        <w:rPr>
          <w:sz w:val="28"/>
          <w:szCs w:val="28"/>
        </w:rPr>
        <w:t>Анализ исследованных теоретических источников показал, что в сфере международного туризма происходят значительные изменения, влияющие на мировую экономику, и наоборот, мировая экономика существенно влияет на динамику развития международного туризма:</w:t>
      </w:r>
      <w:r w:rsidR="00EF54B7" w:rsidRPr="00DB21A5">
        <w:rPr>
          <w:sz w:val="28"/>
          <w:szCs w:val="28"/>
        </w:rPr>
        <w:t xml:space="preserve"> </w:t>
      </w:r>
    </w:p>
    <w:p w:rsidR="001F61D7" w:rsidRPr="00DB21A5" w:rsidRDefault="001F61D7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кризисные явления в мировой экономике привели к определенной стагнации темпов его развития к концу </w:t>
      </w:r>
      <w:smartTag w:uri="urn:schemas-microsoft-com:office:smarttags" w:element="metricconverter">
        <w:smartTagPr>
          <w:attr w:name="ProductID" w:val="2008 г"/>
        </w:smartTagPr>
        <w:r w:rsidRPr="00DB21A5">
          <w:rPr>
            <w:sz w:val="28"/>
            <w:szCs w:val="28"/>
          </w:rPr>
          <w:t>2008 г</w:t>
        </w:r>
      </w:smartTag>
      <w:r w:rsidRPr="00DB21A5">
        <w:rPr>
          <w:sz w:val="28"/>
          <w:szCs w:val="28"/>
        </w:rPr>
        <w:t>.;</w:t>
      </w:r>
    </w:p>
    <w:p w:rsidR="001F61D7" w:rsidRPr="00DB21A5" w:rsidRDefault="001F61D7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для некоторых стран международный туризм может оказаться более прибыльным, чем внутренний туризм;</w:t>
      </w:r>
    </w:p>
    <w:p w:rsidR="001F61D7" w:rsidRPr="00DB21A5" w:rsidRDefault="001F61D7" w:rsidP="00EF54B7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для получения измеримой прибыли международный туризм может быть успешно направлен на достижение определенных рыночных целей. </w:t>
      </w:r>
    </w:p>
    <w:p w:rsidR="001F61D7" w:rsidRPr="00DB21A5" w:rsidRDefault="001F61D7" w:rsidP="00EF54B7">
      <w:pPr>
        <w:numPr>
          <w:ilvl w:val="0"/>
          <w:numId w:val="10"/>
        </w:num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DB21A5">
        <w:rPr>
          <w:sz w:val="28"/>
          <w:szCs w:val="28"/>
        </w:rPr>
        <w:t xml:space="preserve">несмотря на политический и экономический кризис, в туристском секторе отмечается рост показателей туристской деятельности; </w:t>
      </w:r>
    </w:p>
    <w:p w:rsidR="001F61D7" w:rsidRPr="00DB21A5" w:rsidRDefault="001F61D7" w:rsidP="00EF54B7">
      <w:pPr>
        <w:numPr>
          <w:ilvl w:val="0"/>
          <w:numId w:val="10"/>
        </w:numPr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DB21A5">
        <w:rPr>
          <w:sz w:val="28"/>
          <w:szCs w:val="28"/>
        </w:rPr>
        <w:t xml:space="preserve">наблюдается большая конкуренция среди регионов в привлечении туристов. </w:t>
      </w:r>
    </w:p>
    <w:p w:rsidR="00EF54B7" w:rsidRPr="00DB21A5" w:rsidRDefault="00304425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2 </w:t>
      </w:r>
      <w:r w:rsidR="001F61D7" w:rsidRPr="00DB21A5">
        <w:rPr>
          <w:sz w:val="28"/>
          <w:szCs w:val="28"/>
        </w:rPr>
        <w:t xml:space="preserve">Анализ состояния развития международного туризма в России показал, что привлечение части ежегодных потоков международных туристов в какое-либо место включает: </w:t>
      </w:r>
    </w:p>
    <w:p w:rsidR="001F61D7" w:rsidRPr="00DB21A5" w:rsidRDefault="001F61D7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- ясное понимание того, что именно побуждает иностранных туристов к поездке; </w:t>
      </w:r>
    </w:p>
    <w:p w:rsidR="001F61D7" w:rsidRPr="00DB21A5" w:rsidRDefault="001F61D7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- детальную программу обслуживания этих туристов на весь период их пребывания, включая поддержание требуемого уровня гостеприимства; </w:t>
      </w:r>
    </w:p>
    <w:p w:rsidR="001F61D7" w:rsidRPr="00DB21A5" w:rsidRDefault="001F61D7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- четкое понимание реальных путей поощрения туризма в отношении различных категорий международных посетителей; </w:t>
      </w:r>
    </w:p>
    <w:p w:rsidR="001F61D7" w:rsidRPr="00DB21A5" w:rsidRDefault="001F61D7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- крепкую организационную структуру для координации стимулирующих туризм усилий. </w:t>
      </w:r>
    </w:p>
    <w:p w:rsidR="00304425" w:rsidRPr="00DB21A5" w:rsidRDefault="00304425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3</w:t>
      </w:r>
      <w:r w:rsidR="008C3E9E" w:rsidRPr="00DB21A5">
        <w:rPr>
          <w:sz w:val="28"/>
          <w:szCs w:val="28"/>
        </w:rPr>
        <w:t>.</w:t>
      </w:r>
      <w:r w:rsidRPr="00DB21A5">
        <w:rPr>
          <w:sz w:val="28"/>
          <w:szCs w:val="28"/>
        </w:rPr>
        <w:t xml:space="preserve"> Россия обладает огромным потенциалом туристских ресурсов, привлекательностью туристских дестинаций для зарубежных гостей. История, культура, традиции многочисленных народов, природные и исторические памятники и другие туристские объекты – все еще остаются неизведанными для иностранного туриста. Кроме этого, богатейшие рекреационные ресурсы России и Краснодарского края в частности, могут стать источником хороших доходов для экономики страны и края.</w:t>
      </w:r>
    </w:p>
    <w:p w:rsidR="00A10DC8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Для привлечения туристов на отечественный рынок основной акцент необходимо сделать на качестве сервиса и цены. Сопоставимость качества и цены продукта принципиально важна для основного сегмента отечественных туристских предприятий - наших сограждан. Лавина предложений отдыха за рубежом была востребована россиянами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потому, что там им предложили за умеренные цены и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сервис более высокого качества.</w:t>
      </w:r>
    </w:p>
    <w:p w:rsidR="00A10DC8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Приведение в соответствие цены и качества предоставляемых российскими туристическим организациями услуг требует прежде всего модернизации и совершенствования существующей материально-технической базы, а следовательно и капиталовложений. Нынешнее состояние отечественных предприятий туристического бизнеса свидетельствует о том, что они пока не в состоянии полностью финансировать собственную модернизацию, реконструкцию и расширение. В этих условиях остро проявляется необходимость финансовой поддержки со стороны государства. В обмен на финансовые вложения в туризм государство имело бы:</w:t>
      </w:r>
    </w:p>
    <w:p w:rsidR="00A10DC8" w:rsidRPr="00DB21A5" w:rsidRDefault="00A10DC8" w:rsidP="00EF54B7">
      <w:pPr>
        <w:numPr>
          <w:ilvl w:val="0"/>
          <w:numId w:val="32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быстрый возврат средств (4 - 8 лет),</w:t>
      </w:r>
    </w:p>
    <w:p w:rsidR="00A10DC8" w:rsidRPr="00DB21A5" w:rsidRDefault="00A10DC8" w:rsidP="00EF54B7">
      <w:pPr>
        <w:numPr>
          <w:ilvl w:val="0"/>
          <w:numId w:val="32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увеличение национального дохода без осуществления сырьевых затрат,</w:t>
      </w:r>
    </w:p>
    <w:p w:rsidR="00A10DC8" w:rsidRPr="00DB21A5" w:rsidRDefault="00A10DC8" w:rsidP="00EF54B7">
      <w:pPr>
        <w:numPr>
          <w:ilvl w:val="0"/>
          <w:numId w:val="32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увеличение занятости населения,</w:t>
      </w:r>
    </w:p>
    <w:p w:rsidR="00A10DC8" w:rsidRPr="00DB21A5" w:rsidRDefault="00A10DC8" w:rsidP="00EF54B7">
      <w:pPr>
        <w:numPr>
          <w:ilvl w:val="0"/>
          <w:numId w:val="32"/>
        </w:num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увеличение поступления валюты.</w:t>
      </w:r>
    </w:p>
    <w:p w:rsidR="00A10DC8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Основные предлагаемые меры государственной поддержки туризма следующие:</w:t>
      </w:r>
    </w:p>
    <w:p w:rsidR="00EF54B7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Частичное или полное освобождение от уплаты всех федеральных налогов при инвестировании в материальную базу туристско-санаторной отрасли в зависимости от объема осуществляемых капиталовложений.</w:t>
      </w:r>
    </w:p>
    <w:p w:rsidR="00A10DC8" w:rsidRPr="00DB21A5" w:rsidRDefault="00A10DC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Предоставление льготных кредитов (под 7-10% годовых) на совершенствование и развитие материально-технической базы туризма, отсрочку платежей по ним на срок от 2 до 10 лет. В этом случае выиграет и государство, и турфирмы, ведь международный туризм продолжает оставаться самым доходным бизнесом в мире. </w:t>
      </w:r>
    </w:p>
    <w:p w:rsidR="00FB4C68" w:rsidRPr="00DB21A5" w:rsidRDefault="00FB4C68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4</w:t>
      </w:r>
      <w:r w:rsidR="008C3E9E" w:rsidRPr="00DB21A5">
        <w:rPr>
          <w:sz w:val="28"/>
          <w:szCs w:val="28"/>
        </w:rPr>
        <w:t>.</w:t>
      </w:r>
      <w:r w:rsidRPr="00DB21A5">
        <w:rPr>
          <w:sz w:val="28"/>
          <w:szCs w:val="28"/>
        </w:rPr>
        <w:t xml:space="preserve"> Туризм в начале </w:t>
      </w:r>
      <w:r w:rsidRPr="00DB21A5">
        <w:rPr>
          <w:sz w:val="28"/>
          <w:szCs w:val="28"/>
          <w:lang w:val="en-US"/>
        </w:rPr>
        <w:t>XXI</w:t>
      </w:r>
      <w:r w:rsidRPr="00DB21A5">
        <w:rPr>
          <w:sz w:val="28"/>
          <w:szCs w:val="28"/>
        </w:rPr>
        <w:t xml:space="preserve"> века стал одним из ведущих направлений социально-экономической, культурной и политической деятельности большинства государств и регионов мира. Путешествия в настоящее время перестали быть просто удовольствием, развлечением или роскошью, а превратились в неотъемлемую часть жизни современного человека, связанную с удовлетворением духовных, интеллектуальных и иных потребностей, восстановлением и развитием физических сил человека, поддержанием необходимого уровня его жизнедеятельности. В то же время, «свободный, образованный, здоровый, активный человек - основа конкурентоспособности страны», - указывается в Основных направлениях деятельности Правительства Российской Федерации на период до 2012 года. В Концепции долгосрочного социально-экономического развития Российской Федерации на период до 2020 года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туризм рассматривается как существенная составляющая инновационного развития нашей страны в долгосрочной перспективе, экономически выгодная и экологически безопасная отрасль национальной экономики.</w:t>
      </w:r>
    </w:p>
    <w:p w:rsidR="00FB4C68" w:rsidRPr="00DB21A5" w:rsidRDefault="00FB4C68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Богатейшее культурно-историческое наследие страны и уникальные природные условия России на сегодняшний день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представляют собой грандиозный ресурс для развития туризма.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 xml:space="preserve">Именно в туризме заложена одна из точек роста для многих российских регионов. Действительно, как показали последние несколько лет, в отдельных российских регионах туризм развивается достаточно успешно. Он позволяет обеспечить высокие и устойчивые темпы экономического роста, интеграцию национальной туриндустрии в мировую экономику, способствует росту занятости и повышению уровня жизни населения, а также увеличивает поступления в бюджеты всех уровней. Кроме того, будучи экспортоориентированной сферой, туризм проявляет большую стабильность по сравнению с другими отраслями в условиях неустойчивой ситуации на мировых рынках. </w:t>
      </w:r>
    </w:p>
    <w:p w:rsidR="00FB4C68" w:rsidRPr="00DB21A5" w:rsidRDefault="00FB4C68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Развитие сферы туризма в России во многом определяется государственной политикой. Основные цели, задачи, принципы и направления государственной политики России в сфере туризма определены в Федеральном законе </w:t>
      </w:r>
      <w:r w:rsidR="00C56FE5" w:rsidRPr="00DB21A5">
        <w:rPr>
          <w:sz w:val="28"/>
          <w:szCs w:val="28"/>
        </w:rPr>
        <w:t>«</w:t>
      </w:r>
      <w:r w:rsidRPr="00DB21A5">
        <w:rPr>
          <w:sz w:val="28"/>
          <w:szCs w:val="28"/>
        </w:rPr>
        <w:t>Об основах туристской деятельности в Российской Федерации</w:t>
      </w:r>
      <w:r w:rsidR="00C56FE5" w:rsidRPr="00DB21A5">
        <w:rPr>
          <w:sz w:val="28"/>
          <w:szCs w:val="28"/>
        </w:rPr>
        <w:t>»</w:t>
      </w:r>
      <w:r w:rsidRPr="00DB21A5">
        <w:rPr>
          <w:sz w:val="28"/>
          <w:szCs w:val="28"/>
        </w:rPr>
        <w:t>, Концепции долгосрочного социально-экономического развития Российской Федерации на период до 2020 года, Основных направлениях деятельности Правительства Российской Федерации на период до 2012 года, Стратегии развития туризма в Российской Федерации до 2015 года и других политико-правовых документах.</w:t>
      </w:r>
    </w:p>
    <w:p w:rsidR="00FB4C68" w:rsidRPr="00DB21A5" w:rsidRDefault="00FB4C68" w:rsidP="00EF54B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Государственная политика в сфере туризма (туристская политика) является составной частью внутренней и внешней политики Российской Федерации и включает в себя систему вырабатываемых и реализуемых государством целей, приоритетов и способов государственного регулирования туристской деятельности, направленных на поддержку и развитие в Российской Федерации ответственного, устойчивого и всеобще доступного туризма. Целями государственной политики в сфере туризма являются:</w:t>
      </w:r>
    </w:p>
    <w:p w:rsidR="00FB4C68" w:rsidRPr="00DB21A5" w:rsidRDefault="00FB4C68" w:rsidP="00EF54B7">
      <w:pPr>
        <w:pStyle w:val="a6"/>
        <w:numPr>
          <w:ilvl w:val="0"/>
          <w:numId w:val="5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туризма как необходимого условия достойной жизни и свободного развития человека в социальном государстве, решающего фактора нового качества жизни в современном обществе;</w:t>
      </w:r>
    </w:p>
    <w:p w:rsidR="00C56FE5" w:rsidRPr="00DB21A5" w:rsidRDefault="00FB4C68" w:rsidP="00EF54B7">
      <w:pPr>
        <w:pStyle w:val="a6"/>
        <w:numPr>
          <w:ilvl w:val="0"/>
          <w:numId w:val="5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защита прав граждан на отдых, свободу передвижения и иных прав при совершении путешествий, обеспечение безопасности туризма;</w:t>
      </w:r>
    </w:p>
    <w:p w:rsidR="00C56FE5" w:rsidRPr="00DB21A5" w:rsidRDefault="00FB4C68" w:rsidP="00EF54B7">
      <w:pPr>
        <w:pStyle w:val="a6"/>
        <w:numPr>
          <w:ilvl w:val="0"/>
          <w:numId w:val="5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формирование правовых основ единого туристского рынка в Российской Федерации;</w:t>
      </w:r>
    </w:p>
    <w:p w:rsidR="00FB4C68" w:rsidRPr="00DB21A5" w:rsidRDefault="00FB4C68" w:rsidP="00EF54B7">
      <w:pPr>
        <w:pStyle w:val="a6"/>
        <w:numPr>
          <w:ilvl w:val="0"/>
          <w:numId w:val="5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туристской индустрии, обеспечивающей потребности граждан при совершении путешествий, создание новых рабочих мест, увеличение доходов государства и граждан Российской Федерации, развитие международных контактов, сохранение объектов туристского показа, рациональное использование природного и культурного наследия;</w:t>
      </w:r>
    </w:p>
    <w:p w:rsidR="00FB4C68" w:rsidRPr="00DB21A5" w:rsidRDefault="00FB4C68" w:rsidP="00EF54B7">
      <w:pPr>
        <w:pStyle w:val="a6"/>
        <w:numPr>
          <w:ilvl w:val="0"/>
          <w:numId w:val="5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формирование представления о Российской Федерации как стране, благоприятной для туризма.</w:t>
      </w:r>
    </w:p>
    <w:p w:rsidR="00FB4C68" w:rsidRPr="00DB21A5" w:rsidRDefault="00FB4C68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туризма в Краснодарском крае является важной экономической составляющей региональной политики как государства в целом, и так и администрации Краснодарского края. Кубань, как Москва, Санкт-Петербург и некоторые другие регионы страны, рассматриваются как наиболее перспективные территории, имеющие большой потенциал для привлечения иностранных туристов.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На сегодняшний день развитие въездного международного туризма является приоритетным направлением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деятельности государственных и муниципальных органов власти Краснодарского края. За последние три года удалось</w:t>
      </w:r>
      <w:r w:rsidR="00F45F29" w:rsidRPr="00DB21A5">
        <w:rPr>
          <w:sz w:val="28"/>
          <w:szCs w:val="28"/>
        </w:rPr>
        <w:t xml:space="preserve"> переломить отношение к региону как опа</w:t>
      </w:r>
      <w:r w:rsidR="00C56FE5" w:rsidRPr="00DB21A5">
        <w:rPr>
          <w:sz w:val="28"/>
          <w:szCs w:val="28"/>
        </w:rPr>
        <w:t>сному</w:t>
      </w:r>
      <w:r w:rsidR="00EF54B7" w:rsidRPr="00DB21A5">
        <w:rPr>
          <w:sz w:val="28"/>
          <w:szCs w:val="28"/>
        </w:rPr>
        <w:t xml:space="preserve"> </w:t>
      </w:r>
      <w:r w:rsidR="00C56FE5" w:rsidRPr="00DB21A5">
        <w:rPr>
          <w:sz w:val="28"/>
          <w:szCs w:val="28"/>
        </w:rPr>
        <w:t xml:space="preserve">по </w:t>
      </w:r>
      <w:r w:rsidR="00C56FE5" w:rsidRPr="00DB21A5">
        <w:rPr>
          <w:sz w:val="28"/>
        </w:rPr>
        <w:t>криминогенной обстановке</w:t>
      </w:r>
      <w:r w:rsidR="00C56FE5" w:rsidRPr="00DB21A5">
        <w:rPr>
          <w:sz w:val="28"/>
          <w:szCs w:val="28"/>
        </w:rPr>
        <w:t xml:space="preserve"> и проявлениям терроризма, </w:t>
      </w:r>
      <w:r w:rsidR="001549ED" w:rsidRPr="00DB21A5">
        <w:rPr>
          <w:sz w:val="28"/>
          <w:szCs w:val="28"/>
        </w:rPr>
        <w:t>сформировать имидж Кубани как уникальной туристской дестинации, гармонично сочетающей природные, культурные и рекреационные ресурсы.</w:t>
      </w:r>
    </w:p>
    <w:p w:rsidR="001549ED" w:rsidRPr="00DB21A5" w:rsidRDefault="001549E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Однако до сих пор не решены следующие задачи:</w:t>
      </w:r>
    </w:p>
    <w:p w:rsidR="00EF54B7" w:rsidRPr="00DB21A5" w:rsidRDefault="00D3454B" w:rsidP="00EF54B7">
      <w:pPr>
        <w:pStyle w:val="a6"/>
        <w:numPr>
          <w:ilvl w:val="0"/>
          <w:numId w:val="4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устранение значительного физического и морального износа большого числа объектов туристской индустрии, построенных еще в советское время;</w:t>
      </w:r>
    </w:p>
    <w:p w:rsidR="00D3454B" w:rsidRPr="00DB21A5" w:rsidRDefault="00D3454B" w:rsidP="00EF54B7">
      <w:pPr>
        <w:pStyle w:val="a6"/>
        <w:numPr>
          <w:ilvl w:val="0"/>
          <w:numId w:val="4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достижение достаточности развития инженерной, транспортной и социальной инфраструктуры в местах туризма и отдыха края;</w:t>
      </w:r>
    </w:p>
    <w:p w:rsidR="00D3454B" w:rsidRPr="00DB21A5" w:rsidRDefault="00D3454B" w:rsidP="00EF54B7">
      <w:pPr>
        <w:pStyle w:val="a6"/>
        <w:numPr>
          <w:ilvl w:val="0"/>
          <w:numId w:val="4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снижение постоянного роста тарифов на услуги естественных монополий, ведущих к удорожанию туристских продуктов;</w:t>
      </w:r>
    </w:p>
    <w:p w:rsidR="002769D1" w:rsidRPr="00DB21A5" w:rsidRDefault="00D3454B" w:rsidP="00EF54B7">
      <w:pPr>
        <w:pStyle w:val="a6"/>
        <w:numPr>
          <w:ilvl w:val="0"/>
          <w:numId w:val="4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ликвидация дефицита квалифицированных профессиональных кадров;</w:t>
      </w:r>
    </w:p>
    <w:p w:rsidR="00463233" w:rsidRPr="00DB21A5" w:rsidRDefault="00D3454B" w:rsidP="00EF54B7">
      <w:pPr>
        <w:pStyle w:val="a6"/>
        <w:numPr>
          <w:ilvl w:val="0"/>
          <w:numId w:val="4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1A5">
        <w:rPr>
          <w:sz w:val="28"/>
        </w:rPr>
        <w:t>увеличение объема финансовых средств, выделяемых на продвижение внутреннего и въездного туризма и др.</w:t>
      </w:r>
    </w:p>
    <w:p w:rsidR="008C3E9E" w:rsidRPr="00DB21A5" w:rsidRDefault="008C3E9E" w:rsidP="00EF54B7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  <w:bookmarkStart w:id="27" w:name="_Toc288490955"/>
      <w:r w:rsidRPr="00DB21A5">
        <w:rPr>
          <w:sz w:val="28"/>
        </w:rPr>
        <w:t>Для решения этих задач необходимо скоординировать действия федеральных и региональных властей, а так же представителей туристического бизнеса. Кроме этого, Краснодарскому краю необходимо разработать соответственную программу по привлечению иностранных туристов, в которой следует сделать упор не только на раскручивание бренда «Сочи», но и других территорий края. необходимо также проводить регул</w:t>
      </w:r>
      <w:r w:rsidR="00EA3984" w:rsidRPr="00DB21A5">
        <w:rPr>
          <w:sz w:val="28"/>
        </w:rPr>
        <w:t>ярные рекламные акции в западно-</w:t>
      </w:r>
      <w:r w:rsidRPr="00DB21A5">
        <w:rPr>
          <w:sz w:val="28"/>
        </w:rPr>
        <w:t>европейских странах по привлечению иностранных туристов в наш регион.</w:t>
      </w:r>
      <w:bookmarkEnd w:id="27"/>
    </w:p>
    <w:p w:rsidR="00EF54B7" w:rsidRPr="00DB21A5" w:rsidRDefault="00EF54B7" w:rsidP="00EF54B7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</w:pPr>
    </w:p>
    <w:p w:rsidR="00EF54B7" w:rsidRPr="00DB21A5" w:rsidRDefault="00EF54B7" w:rsidP="00EF54B7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sz w:val="28"/>
        </w:rPr>
        <w:sectPr w:rsidR="00EF54B7" w:rsidRPr="00DB21A5" w:rsidSect="00DB21A5">
          <w:headerReference w:type="even" r:id="rId11"/>
          <w:headerReference w:type="default" r:id="rId12"/>
          <w:footerReference w:type="even" r:id="rId13"/>
          <w:footerReference w:type="default" r:id="rId14"/>
          <w:type w:val="nextColumn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B7144C" w:rsidRPr="00DB21A5" w:rsidRDefault="00A74866" w:rsidP="00EF54B7">
      <w:pPr>
        <w:tabs>
          <w:tab w:val="left" w:pos="0"/>
          <w:tab w:val="left" w:pos="360"/>
        </w:tabs>
        <w:spacing w:line="360" w:lineRule="auto"/>
        <w:ind w:firstLine="709"/>
        <w:jc w:val="both"/>
        <w:outlineLvl w:val="0"/>
        <w:rPr>
          <w:sz w:val="28"/>
        </w:rPr>
      </w:pPr>
      <w:bookmarkStart w:id="28" w:name="_Toc288490956"/>
      <w:r w:rsidRPr="00DB21A5">
        <w:rPr>
          <w:sz w:val="28"/>
        </w:rPr>
        <w:t>С</w:t>
      </w:r>
      <w:r w:rsidR="00B7144C" w:rsidRPr="00DB21A5">
        <w:rPr>
          <w:sz w:val="28"/>
        </w:rPr>
        <w:t>ПИСОК ИСПОЛЬЗУЕМЫХ ИСТОЧНИКОВ И ЛИТЕРАТУРЫ</w:t>
      </w:r>
      <w:bookmarkEnd w:id="28"/>
    </w:p>
    <w:p w:rsidR="00EF54B7" w:rsidRPr="00DB21A5" w:rsidRDefault="00EF54B7" w:rsidP="00EF54B7">
      <w:pPr>
        <w:tabs>
          <w:tab w:val="left" w:pos="0"/>
          <w:tab w:val="left" w:pos="360"/>
        </w:tabs>
        <w:spacing w:line="360" w:lineRule="auto"/>
        <w:ind w:firstLine="709"/>
        <w:jc w:val="both"/>
        <w:outlineLvl w:val="0"/>
        <w:rPr>
          <w:sz w:val="28"/>
        </w:rPr>
      </w:pPr>
    </w:p>
    <w:p w:rsidR="00B7144C" w:rsidRPr="00DB21A5" w:rsidRDefault="00B7144C" w:rsidP="00334F82">
      <w:pPr>
        <w:pStyle w:val="ab"/>
        <w:numPr>
          <w:ilvl w:val="0"/>
          <w:numId w:val="3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4"/>
        </w:rPr>
        <w:t xml:space="preserve">Постановление Правительства РФ </w:t>
      </w:r>
      <w:r w:rsidR="00317DCB" w:rsidRPr="00DB21A5">
        <w:rPr>
          <w:sz w:val="28"/>
          <w:szCs w:val="24"/>
        </w:rPr>
        <w:t>«</w:t>
      </w:r>
      <w:r w:rsidRPr="00DB21A5">
        <w:rPr>
          <w:sz w:val="28"/>
          <w:szCs w:val="24"/>
        </w:rPr>
        <w:t>О лицензировании международной туристической деятельности</w:t>
      </w:r>
      <w:r w:rsidR="00317DCB" w:rsidRPr="00DB21A5">
        <w:rPr>
          <w:sz w:val="28"/>
          <w:szCs w:val="24"/>
        </w:rPr>
        <w:t>»</w:t>
      </w:r>
      <w:r w:rsidRPr="00DB21A5">
        <w:rPr>
          <w:sz w:val="28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95"/>
        </w:smartTagPr>
        <w:r w:rsidRPr="00DB21A5">
          <w:rPr>
            <w:sz w:val="28"/>
            <w:szCs w:val="24"/>
          </w:rPr>
          <w:t>12.12.95</w:t>
        </w:r>
      </w:smartTag>
      <w:r w:rsidRPr="00DB21A5">
        <w:rPr>
          <w:sz w:val="28"/>
          <w:szCs w:val="24"/>
        </w:rPr>
        <w:t>г. №1222</w:t>
      </w:r>
      <w:r w:rsidR="00611BC4" w:rsidRPr="00DB21A5">
        <w:rPr>
          <w:sz w:val="28"/>
          <w:szCs w:val="28"/>
        </w:rPr>
        <w:t>. -</w:t>
      </w:r>
      <w:r w:rsidR="00611BC4" w:rsidRPr="00DB21A5">
        <w:rPr>
          <w:sz w:val="28"/>
        </w:rPr>
        <w:t xml:space="preserve"> </w:t>
      </w:r>
      <w:r w:rsidR="00611BC4" w:rsidRPr="00DB21A5">
        <w:rPr>
          <w:sz w:val="28"/>
          <w:szCs w:val="28"/>
        </w:rPr>
        <w:t>Консультант Плюс: Справочные правовые системы</w:t>
      </w:r>
      <w:r w:rsidR="00EF54B7" w:rsidRPr="00DB21A5">
        <w:rPr>
          <w:sz w:val="28"/>
          <w:szCs w:val="28"/>
        </w:rPr>
        <w:t xml:space="preserve"> </w:t>
      </w:r>
      <w:r w:rsidR="00611BC4" w:rsidRPr="00DB21A5">
        <w:rPr>
          <w:sz w:val="28"/>
          <w:szCs w:val="28"/>
        </w:rPr>
        <w:t xml:space="preserve">[электронный ресурс]. – Режим доступа: http:// </w:t>
      </w:r>
      <w:r w:rsidR="00585509" w:rsidRPr="00DB21A5">
        <w:rPr>
          <w:sz w:val="28"/>
          <w:szCs w:val="28"/>
          <w:lang w:val="en-US"/>
        </w:rPr>
        <w:t>www</w:t>
      </w:r>
      <w:r w:rsidR="00585509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  <w:lang w:val="en-US"/>
        </w:rPr>
        <w:t>consultant</w:t>
      </w:r>
      <w:r w:rsidR="00585509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  <w:lang w:val="en-US"/>
        </w:rPr>
        <w:t>ru</w:t>
      </w:r>
      <w:r w:rsidR="00611BC4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</w:rPr>
        <w:t xml:space="preserve"> </w:t>
      </w:r>
    </w:p>
    <w:p w:rsidR="00B7144C" w:rsidRPr="00DB21A5" w:rsidRDefault="00B7144C" w:rsidP="00334F82">
      <w:pPr>
        <w:pStyle w:val="ab"/>
        <w:numPr>
          <w:ilvl w:val="0"/>
          <w:numId w:val="3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Постановление Законодательного Собрания Краснодарского края №292- П «Об утверждении Концепции развития санаторно-курортного и туристического комплекса Краснодарского края на 2003-2010 годы»</w:t>
      </w:r>
      <w:r w:rsidR="001B577E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</w:rPr>
        <w:t xml:space="preserve"> </w:t>
      </w:r>
      <w:r w:rsidR="00463233" w:rsidRPr="00DB21A5">
        <w:rPr>
          <w:sz w:val="28"/>
          <w:szCs w:val="28"/>
        </w:rPr>
        <w:t xml:space="preserve">– Режим доступа: http:// </w:t>
      </w:r>
      <w:r w:rsidR="00463233" w:rsidRPr="00DB21A5">
        <w:rPr>
          <w:sz w:val="28"/>
          <w:szCs w:val="28"/>
          <w:lang w:val="en-US"/>
        </w:rPr>
        <w:t>www</w:t>
      </w:r>
      <w:r w:rsidR="00463233" w:rsidRPr="00DB21A5">
        <w:rPr>
          <w:sz w:val="28"/>
          <w:szCs w:val="28"/>
        </w:rPr>
        <w:t>.</w:t>
      </w:r>
      <w:r w:rsidR="00463233" w:rsidRPr="00DB21A5">
        <w:rPr>
          <w:sz w:val="28"/>
          <w:szCs w:val="28"/>
          <w:lang w:val="en-US"/>
        </w:rPr>
        <w:t>consultant</w:t>
      </w:r>
      <w:r w:rsidR="00463233" w:rsidRPr="00DB21A5">
        <w:rPr>
          <w:sz w:val="28"/>
          <w:szCs w:val="28"/>
        </w:rPr>
        <w:t>.</w:t>
      </w:r>
      <w:r w:rsidR="00463233" w:rsidRPr="00DB21A5">
        <w:rPr>
          <w:sz w:val="28"/>
          <w:szCs w:val="28"/>
          <w:lang w:val="en-US"/>
        </w:rPr>
        <w:t>ru</w:t>
      </w:r>
      <w:r w:rsidR="00463233" w:rsidRPr="00DB21A5">
        <w:rPr>
          <w:sz w:val="28"/>
          <w:szCs w:val="28"/>
        </w:rPr>
        <w:t xml:space="preserve">. </w:t>
      </w:r>
    </w:p>
    <w:p w:rsidR="00611BC4" w:rsidRPr="00DB21A5" w:rsidRDefault="001B577E" w:rsidP="00334F82">
      <w:pPr>
        <w:widowControl w:val="0"/>
        <w:numPr>
          <w:ilvl w:val="0"/>
          <w:numId w:val="5"/>
        </w:numPr>
        <w:shd w:val="clear" w:color="auto" w:fill="FFFFFF"/>
        <w:tabs>
          <w:tab w:val="clear" w:pos="1097"/>
          <w:tab w:val="left" w:pos="0"/>
          <w:tab w:val="left" w:pos="360"/>
          <w:tab w:val="left" w:pos="993"/>
        </w:tabs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Федеральный закон «Об основах туристской деятельности в РФ».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DB21A5">
          <w:rPr>
            <w:sz w:val="28"/>
            <w:szCs w:val="28"/>
          </w:rPr>
          <w:t xml:space="preserve">24 ноября </w:t>
        </w:r>
        <w:smartTag w:uri="urn:schemas-microsoft-com:office:smarttags" w:element="metricconverter">
          <w:smartTagPr>
            <w:attr w:name="ProductID" w:val="1996 г"/>
          </w:smartTagPr>
          <w:r w:rsidRPr="00DB21A5">
            <w:rPr>
              <w:sz w:val="28"/>
              <w:szCs w:val="28"/>
            </w:rPr>
            <w:t>1996 г</w:t>
          </w:r>
        </w:smartTag>
        <w:r w:rsidRPr="00DB21A5">
          <w:rPr>
            <w:sz w:val="28"/>
            <w:szCs w:val="28"/>
          </w:rPr>
          <w:t>.</w:t>
        </w:r>
      </w:smartTag>
      <w:r w:rsidR="00254333" w:rsidRPr="00DB21A5">
        <w:rPr>
          <w:sz w:val="28"/>
          <w:szCs w:val="28"/>
        </w:rPr>
        <w:t xml:space="preserve"> (с изменениями № 12-ФЗ от 5 февраля</w:t>
      </w:r>
      <w:r w:rsidR="00EF54B7" w:rsidRPr="00DB21A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254333" w:rsidRPr="00DB21A5">
          <w:rPr>
            <w:sz w:val="28"/>
            <w:szCs w:val="28"/>
          </w:rPr>
          <w:t>2007 г</w:t>
        </w:r>
      </w:smartTag>
      <w:r w:rsidR="00254333" w:rsidRPr="00DB21A5">
        <w:rPr>
          <w:sz w:val="28"/>
          <w:szCs w:val="28"/>
        </w:rPr>
        <w:t>.</w:t>
      </w:r>
      <w:r w:rsidR="00254333" w:rsidRPr="00DB21A5">
        <w:rPr>
          <w:iCs/>
          <w:sz w:val="28"/>
          <w:szCs w:val="28"/>
        </w:rPr>
        <w:t>).</w:t>
      </w:r>
      <w:r w:rsidRPr="00DB21A5">
        <w:rPr>
          <w:sz w:val="28"/>
          <w:szCs w:val="28"/>
        </w:rPr>
        <w:t xml:space="preserve"> </w:t>
      </w:r>
      <w:r w:rsidR="00611BC4" w:rsidRPr="00DB21A5">
        <w:rPr>
          <w:sz w:val="28"/>
          <w:szCs w:val="28"/>
        </w:rPr>
        <w:t>- Консультант Плюс: Справочные правовые системы</w:t>
      </w:r>
      <w:r w:rsidR="00EF54B7" w:rsidRPr="00DB21A5">
        <w:rPr>
          <w:sz w:val="28"/>
          <w:szCs w:val="28"/>
        </w:rPr>
        <w:t xml:space="preserve"> </w:t>
      </w:r>
      <w:r w:rsidR="00611BC4" w:rsidRPr="00DB21A5">
        <w:rPr>
          <w:sz w:val="28"/>
          <w:szCs w:val="28"/>
        </w:rPr>
        <w:t xml:space="preserve">[электронный ресурс]. – Режим доступа: http:// </w:t>
      </w:r>
      <w:r w:rsidR="00585509" w:rsidRPr="00DB21A5">
        <w:rPr>
          <w:sz w:val="28"/>
          <w:szCs w:val="28"/>
          <w:lang w:val="en-US"/>
        </w:rPr>
        <w:t>www</w:t>
      </w:r>
      <w:r w:rsidR="00585509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  <w:lang w:val="en-US"/>
        </w:rPr>
        <w:t>consultant</w:t>
      </w:r>
      <w:r w:rsidR="00585509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  <w:lang w:val="en-US"/>
        </w:rPr>
        <w:t>ru</w:t>
      </w:r>
      <w:r w:rsidR="00611BC4" w:rsidRPr="00DB21A5">
        <w:rPr>
          <w:sz w:val="28"/>
          <w:szCs w:val="28"/>
        </w:rPr>
        <w:t>.</w:t>
      </w:r>
      <w:r w:rsidR="00585509" w:rsidRPr="00DB21A5">
        <w:rPr>
          <w:sz w:val="28"/>
          <w:szCs w:val="28"/>
        </w:rPr>
        <w:t xml:space="preserve"> </w:t>
      </w:r>
    </w:p>
    <w:p w:rsidR="00FA2CC1" w:rsidRPr="00DB21A5" w:rsidRDefault="00FA2CC1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Александрова</w:t>
      </w:r>
      <w:r w:rsidR="00334F82">
        <w:rPr>
          <w:sz w:val="28"/>
          <w:szCs w:val="28"/>
        </w:rPr>
        <w:t>, А.</w:t>
      </w:r>
      <w:r w:rsidR="00463233" w:rsidRPr="00DB21A5">
        <w:rPr>
          <w:sz w:val="28"/>
          <w:szCs w:val="28"/>
        </w:rPr>
        <w:t>Ю. Международный туризм.</w:t>
      </w:r>
      <w:r w:rsidR="002E7804" w:rsidRPr="00DB21A5">
        <w:rPr>
          <w:sz w:val="28"/>
          <w:szCs w:val="28"/>
        </w:rPr>
        <w:t xml:space="preserve"> [Текст] // у</w:t>
      </w:r>
      <w:r w:rsidRPr="00DB21A5">
        <w:rPr>
          <w:sz w:val="28"/>
          <w:szCs w:val="28"/>
        </w:rPr>
        <w:t>чебник для вузов, специальность «География». – М.: Аспект Пресс, 2002. –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464 с.</w:t>
      </w:r>
      <w:r w:rsidR="00585509" w:rsidRPr="00DB21A5">
        <w:rPr>
          <w:sz w:val="28"/>
          <w:szCs w:val="28"/>
        </w:rPr>
        <w:t xml:space="preserve"> </w:t>
      </w:r>
    </w:p>
    <w:p w:rsidR="002E7804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Анализ основных показателей рыночной активности гостиниц России</w:t>
      </w:r>
      <w:r w:rsidR="002E7804" w:rsidRPr="00DB21A5">
        <w:rPr>
          <w:sz w:val="28"/>
          <w:szCs w:val="28"/>
        </w:rPr>
        <w:t xml:space="preserve">. </w:t>
      </w:r>
    </w:p>
    <w:p w:rsidR="00B7144C" w:rsidRPr="00DB21A5" w:rsidRDefault="002E7804" w:rsidP="00334F82">
      <w:pPr>
        <w:tabs>
          <w:tab w:val="left" w:pos="0"/>
          <w:tab w:val="left" w:pos="360"/>
          <w:tab w:val="right" w:pos="2736"/>
        </w:tabs>
        <w:spacing w:line="360" w:lineRule="auto"/>
        <w:jc w:val="both"/>
        <w:rPr>
          <w:sz w:val="28"/>
          <w:szCs w:val="28"/>
        </w:rPr>
      </w:pPr>
      <w:r w:rsidRPr="00DB21A5">
        <w:rPr>
          <w:sz w:val="28"/>
          <w:szCs w:val="28"/>
          <w:lang w:val="en-US"/>
        </w:rPr>
        <w:t>[</w:t>
      </w:r>
      <w:r w:rsidRPr="00DB21A5">
        <w:rPr>
          <w:sz w:val="28"/>
          <w:szCs w:val="28"/>
        </w:rPr>
        <w:t>Текст</w:t>
      </w:r>
      <w:r w:rsidRPr="00DB21A5">
        <w:rPr>
          <w:sz w:val="28"/>
          <w:szCs w:val="28"/>
          <w:lang w:val="en-US"/>
        </w:rPr>
        <w:t>]</w:t>
      </w:r>
      <w:r w:rsidRPr="00DB21A5">
        <w:rPr>
          <w:sz w:val="28"/>
          <w:szCs w:val="28"/>
        </w:rPr>
        <w:t xml:space="preserve"> -</w:t>
      </w:r>
      <w:r w:rsidR="00B7144C" w:rsidRPr="00DB21A5">
        <w:rPr>
          <w:sz w:val="28"/>
          <w:szCs w:val="28"/>
        </w:rPr>
        <w:t>Отель. – 2001 - № 4</w:t>
      </w:r>
      <w:r w:rsidR="00585509" w:rsidRPr="00DB21A5">
        <w:rPr>
          <w:sz w:val="28"/>
          <w:szCs w:val="28"/>
        </w:rPr>
        <w:t xml:space="preserve">. </w:t>
      </w:r>
    </w:p>
    <w:p w:rsidR="00B7144C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Арвах</w:t>
      </w:r>
      <w:r w:rsidR="002E7804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Ю.И. Перспективы устойчивого развитии туризма на курорте Ге</w:t>
      </w:r>
      <w:r w:rsidR="002E7804" w:rsidRPr="00DB21A5">
        <w:rPr>
          <w:sz w:val="28"/>
          <w:szCs w:val="28"/>
        </w:rPr>
        <w:t>ленджик.[Текст] // с</w:t>
      </w:r>
      <w:r w:rsidRPr="00DB21A5">
        <w:rPr>
          <w:sz w:val="28"/>
          <w:szCs w:val="28"/>
        </w:rPr>
        <w:t>очинский гос. ун-т. туризма и курортного дела – Краснодар: Б.И. – 2002.</w:t>
      </w:r>
      <w:r w:rsidR="00585509" w:rsidRPr="00DB21A5">
        <w:rPr>
          <w:sz w:val="28"/>
          <w:szCs w:val="28"/>
        </w:rPr>
        <w:t xml:space="preserve"> </w:t>
      </w:r>
      <w:r w:rsidR="002E7804" w:rsidRPr="00DB21A5">
        <w:rPr>
          <w:sz w:val="28"/>
          <w:szCs w:val="28"/>
        </w:rPr>
        <w:t>– 356с.</w:t>
      </w:r>
    </w:p>
    <w:p w:rsidR="00B7144C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Бедрик</w:t>
      </w:r>
      <w:r w:rsidR="002E7804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А.И. О развитии туристической индустрии на Дону</w:t>
      </w:r>
      <w:r w:rsidR="00611BC4" w:rsidRPr="00DB21A5">
        <w:rPr>
          <w:sz w:val="28"/>
          <w:szCs w:val="28"/>
        </w:rPr>
        <w:t>.</w:t>
      </w:r>
      <w:r w:rsidR="002E7804" w:rsidRPr="00DB21A5">
        <w:rPr>
          <w:sz w:val="28"/>
          <w:szCs w:val="28"/>
        </w:rPr>
        <w:t xml:space="preserve"> [Текст]//</w:t>
      </w:r>
      <w:r w:rsidRPr="00DB21A5">
        <w:rPr>
          <w:sz w:val="28"/>
          <w:szCs w:val="28"/>
        </w:rPr>
        <w:t xml:space="preserve"> Молот.-2006.-№3</w:t>
      </w:r>
      <w:r w:rsidR="00585509" w:rsidRPr="00DB21A5">
        <w:rPr>
          <w:sz w:val="28"/>
          <w:szCs w:val="28"/>
        </w:rPr>
        <w:t xml:space="preserve">. </w:t>
      </w:r>
      <w:r w:rsidR="002E7804" w:rsidRPr="00DB21A5">
        <w:rPr>
          <w:sz w:val="28"/>
          <w:szCs w:val="28"/>
        </w:rPr>
        <w:t>– 25-35с.</w:t>
      </w:r>
    </w:p>
    <w:p w:rsidR="00161509" w:rsidRPr="00DB21A5" w:rsidRDefault="00161509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left" w:pos="993"/>
        </w:tabs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Биржаков</w:t>
      </w:r>
      <w:r w:rsidR="00334F82">
        <w:rPr>
          <w:sz w:val="28"/>
          <w:szCs w:val="28"/>
        </w:rPr>
        <w:t>, М.</w:t>
      </w:r>
      <w:r w:rsidR="002E7804" w:rsidRPr="00DB21A5">
        <w:rPr>
          <w:sz w:val="28"/>
          <w:szCs w:val="28"/>
        </w:rPr>
        <w:t>Б. Введение в туризм.</w:t>
      </w:r>
      <w:r w:rsidRPr="00DB21A5">
        <w:rPr>
          <w:sz w:val="28"/>
          <w:szCs w:val="28"/>
        </w:rPr>
        <w:t xml:space="preserve"> </w:t>
      </w:r>
      <w:r w:rsidR="002E7804" w:rsidRPr="00DB21A5">
        <w:rPr>
          <w:sz w:val="28"/>
          <w:szCs w:val="28"/>
        </w:rPr>
        <w:t>[Текст] //у</w:t>
      </w:r>
      <w:r w:rsidRPr="00DB21A5">
        <w:rPr>
          <w:sz w:val="28"/>
          <w:szCs w:val="28"/>
        </w:rPr>
        <w:t>чебник. –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</w:rPr>
        <w:t>6-е изд., перераб. и доп. – СПб.: Издательский дом Герда, 2004. – 448 с.</w:t>
      </w:r>
      <w:r w:rsidR="00EF54B7" w:rsidRPr="00DB21A5">
        <w:rPr>
          <w:sz w:val="28"/>
          <w:szCs w:val="28"/>
        </w:rPr>
        <w:t xml:space="preserve"> </w:t>
      </w:r>
    </w:p>
    <w:p w:rsidR="00161509" w:rsidRPr="00DB21A5" w:rsidRDefault="00161509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Вавилова</w:t>
      </w:r>
      <w:r w:rsidR="002E7804" w:rsidRPr="00DB21A5">
        <w:rPr>
          <w:sz w:val="28"/>
        </w:rPr>
        <w:t>,</w:t>
      </w:r>
      <w:r w:rsidR="00334F82">
        <w:rPr>
          <w:sz w:val="28"/>
        </w:rPr>
        <w:t xml:space="preserve"> Е.</w:t>
      </w:r>
      <w:r w:rsidRPr="00DB21A5">
        <w:rPr>
          <w:sz w:val="28"/>
        </w:rPr>
        <w:t>В. Основы международного туризма.</w:t>
      </w:r>
      <w:r w:rsidR="002E7804" w:rsidRPr="00DB21A5">
        <w:rPr>
          <w:sz w:val="28"/>
        </w:rPr>
        <w:t xml:space="preserve"> </w:t>
      </w:r>
      <w:r w:rsidR="002E7804" w:rsidRPr="00334F82">
        <w:rPr>
          <w:sz w:val="28"/>
        </w:rPr>
        <w:t>[</w:t>
      </w:r>
      <w:r w:rsidR="002E7804" w:rsidRPr="00DB21A5">
        <w:rPr>
          <w:sz w:val="28"/>
        </w:rPr>
        <w:t>Текст</w:t>
      </w:r>
      <w:r w:rsidR="002E7804" w:rsidRPr="00334F82">
        <w:rPr>
          <w:sz w:val="28"/>
        </w:rPr>
        <w:t>]</w:t>
      </w:r>
      <w:r w:rsidRPr="00DB21A5">
        <w:rPr>
          <w:sz w:val="28"/>
        </w:rPr>
        <w:t xml:space="preserve"> - М.: Гардарики, 2005.- 160 с.</w:t>
      </w:r>
      <w:r w:rsidR="00585509" w:rsidRPr="00DB21A5">
        <w:rPr>
          <w:sz w:val="28"/>
        </w:rPr>
        <w:t xml:space="preserve"> </w:t>
      </w:r>
    </w:p>
    <w:p w:rsidR="00161509" w:rsidRPr="00DB21A5" w:rsidRDefault="00161509" w:rsidP="00334F82">
      <w:pPr>
        <w:widowControl w:val="0"/>
        <w:numPr>
          <w:ilvl w:val="0"/>
          <w:numId w:val="4"/>
        </w:numPr>
        <w:tabs>
          <w:tab w:val="clear" w:pos="1070"/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Ветитнев</w:t>
      </w:r>
      <w:r w:rsidR="002E7804" w:rsidRPr="00DB21A5">
        <w:rPr>
          <w:sz w:val="28"/>
        </w:rPr>
        <w:t>,</w:t>
      </w:r>
      <w:r w:rsidR="00334F82">
        <w:rPr>
          <w:sz w:val="28"/>
        </w:rPr>
        <w:t xml:space="preserve"> А.</w:t>
      </w:r>
      <w:r w:rsidRPr="00DB21A5">
        <w:rPr>
          <w:sz w:val="28"/>
        </w:rPr>
        <w:t>М., Журавлева</w:t>
      </w:r>
      <w:r w:rsidR="002E7804" w:rsidRPr="00DB21A5">
        <w:rPr>
          <w:sz w:val="28"/>
        </w:rPr>
        <w:t>,</w:t>
      </w:r>
      <w:r w:rsidR="00334F82">
        <w:rPr>
          <w:sz w:val="28"/>
        </w:rPr>
        <w:t xml:space="preserve"> Л.</w:t>
      </w:r>
      <w:r w:rsidRPr="00DB21A5">
        <w:rPr>
          <w:sz w:val="28"/>
        </w:rPr>
        <w:t>Б. Курортное дело.</w:t>
      </w:r>
      <w:r w:rsidR="002E7804" w:rsidRPr="00DB21A5">
        <w:rPr>
          <w:sz w:val="28"/>
        </w:rPr>
        <w:t xml:space="preserve"> </w:t>
      </w:r>
      <w:r w:rsidR="002E7804" w:rsidRPr="00334F82">
        <w:rPr>
          <w:sz w:val="28"/>
        </w:rPr>
        <w:t>[</w:t>
      </w:r>
      <w:r w:rsidR="002E7804" w:rsidRPr="00DB21A5">
        <w:rPr>
          <w:sz w:val="28"/>
        </w:rPr>
        <w:t>Текст</w:t>
      </w:r>
      <w:r w:rsidR="002E7804" w:rsidRPr="00334F82">
        <w:rPr>
          <w:sz w:val="28"/>
        </w:rPr>
        <w:t>]</w:t>
      </w:r>
      <w:r w:rsidRPr="00DB21A5">
        <w:rPr>
          <w:sz w:val="28"/>
        </w:rPr>
        <w:t xml:space="preserve"> </w:t>
      </w:r>
      <w:r w:rsidR="009F0447" w:rsidRPr="00DB21A5">
        <w:rPr>
          <w:sz w:val="28"/>
        </w:rPr>
        <w:t>–Москва:</w:t>
      </w:r>
      <w:r w:rsidRPr="00DB21A5">
        <w:rPr>
          <w:sz w:val="28"/>
        </w:rPr>
        <w:t xml:space="preserve"> КноРус, 2007. – 528с.</w:t>
      </w:r>
      <w:r w:rsidR="00585509" w:rsidRPr="00DB21A5">
        <w:rPr>
          <w:sz w:val="28"/>
        </w:rPr>
        <w:t xml:space="preserve"> </w:t>
      </w:r>
    </w:p>
    <w:p w:rsidR="00585509" w:rsidRPr="00DB21A5" w:rsidRDefault="00585509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Воскресенский</w:t>
      </w:r>
      <w:r w:rsidR="009F0447" w:rsidRPr="00DB21A5">
        <w:rPr>
          <w:sz w:val="28"/>
        </w:rPr>
        <w:t>,</w:t>
      </w:r>
      <w:r w:rsidRPr="00DB21A5">
        <w:rPr>
          <w:sz w:val="28"/>
        </w:rPr>
        <w:t xml:space="preserve"> В.Ю.</w:t>
      </w:r>
      <w:r w:rsidR="00DB21A5">
        <w:rPr>
          <w:sz w:val="28"/>
        </w:rPr>
        <w:t xml:space="preserve"> </w:t>
      </w:r>
      <w:r w:rsidRPr="00DB21A5">
        <w:rPr>
          <w:sz w:val="28"/>
        </w:rPr>
        <w:t>Международный туризм.</w:t>
      </w:r>
      <w:r w:rsidR="009F0447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- 2-е изд., перераб. - М.: ЮНИТИ-ДАНА, 2008. – 400с. </w:t>
      </w:r>
    </w:p>
    <w:p w:rsidR="00160AEC" w:rsidRPr="00DB21A5" w:rsidRDefault="00160AE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Гайдукевич</w:t>
      </w:r>
      <w:r w:rsidR="009F0447" w:rsidRPr="00DB21A5">
        <w:rPr>
          <w:sz w:val="28"/>
        </w:rPr>
        <w:t>,</w:t>
      </w:r>
      <w:r w:rsidR="00334F82">
        <w:rPr>
          <w:sz w:val="28"/>
        </w:rPr>
        <w:t xml:space="preserve"> Л.</w:t>
      </w:r>
      <w:r w:rsidRPr="00DB21A5">
        <w:rPr>
          <w:sz w:val="28"/>
        </w:rPr>
        <w:t>М. Международный туризм в системе взаимодействия стран Центральной и Восточной Европы в конце ХХ - начале ХХI века.</w:t>
      </w:r>
      <w:r w:rsidR="009F0447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- М.: Четыре четверти, 2007.</w:t>
      </w:r>
      <w:r w:rsidR="00585509" w:rsidRPr="00DB21A5">
        <w:rPr>
          <w:sz w:val="28"/>
        </w:rPr>
        <w:t xml:space="preserve"> </w:t>
      </w:r>
      <w:r w:rsidR="009F0447" w:rsidRPr="00DB21A5">
        <w:rPr>
          <w:sz w:val="28"/>
        </w:rPr>
        <w:t>-342с.</w:t>
      </w:r>
    </w:p>
    <w:p w:rsidR="002B0FC2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Гуляев</w:t>
      </w:r>
      <w:r w:rsidR="009F0447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В.Г. Туризм: экономика и социальное развитие.</w:t>
      </w:r>
      <w:r w:rsidR="009F0447" w:rsidRPr="00DB21A5">
        <w:rPr>
          <w:sz w:val="28"/>
          <w:szCs w:val="28"/>
        </w:rPr>
        <w:t xml:space="preserve"> [Текст]</w:t>
      </w:r>
      <w:r w:rsidRPr="00DB21A5">
        <w:rPr>
          <w:sz w:val="28"/>
          <w:szCs w:val="28"/>
        </w:rPr>
        <w:t xml:space="preserve"> – М.: Финансы и статистика, 2003.</w:t>
      </w:r>
      <w:r w:rsidR="00585509" w:rsidRPr="00DB21A5">
        <w:rPr>
          <w:sz w:val="28"/>
          <w:szCs w:val="28"/>
        </w:rPr>
        <w:t xml:space="preserve"> </w:t>
      </w:r>
      <w:r w:rsidR="009F0447" w:rsidRPr="00DB21A5">
        <w:rPr>
          <w:sz w:val="28"/>
          <w:szCs w:val="28"/>
        </w:rPr>
        <w:t>-256с.</w:t>
      </w:r>
    </w:p>
    <w:p w:rsidR="00575F74" w:rsidRPr="00DB21A5" w:rsidRDefault="00575F74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</w:rPr>
        <w:t xml:space="preserve">Доклады Всемирной туристической организации «Барометр мирового туризма»// </w:t>
      </w:r>
      <w:r w:rsidRPr="00DB21A5">
        <w:rPr>
          <w:sz w:val="28"/>
          <w:lang w:val="en-US"/>
        </w:rPr>
        <w:t>UNWTO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Tourism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Barometer</w:t>
      </w:r>
      <w:r w:rsidRPr="00DB21A5">
        <w:rPr>
          <w:sz w:val="28"/>
          <w:szCs w:val="28"/>
        </w:rPr>
        <w:t xml:space="preserve">. </w:t>
      </w:r>
      <w:r w:rsidRPr="00DB21A5">
        <w:rPr>
          <w:sz w:val="28"/>
          <w:szCs w:val="28"/>
          <w:lang w:val="en-US"/>
        </w:rPr>
        <w:t>Edition</w:t>
      </w:r>
      <w:r w:rsidRPr="00DB21A5">
        <w:rPr>
          <w:sz w:val="28"/>
          <w:szCs w:val="28"/>
        </w:rPr>
        <w:t xml:space="preserve">, </w:t>
      </w:r>
      <w:r w:rsidRPr="00DB21A5">
        <w:rPr>
          <w:sz w:val="28"/>
        </w:rPr>
        <w:t>2007, 2008, 2009 (01). 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  <w:lang w:val="en-US"/>
        </w:rPr>
        <w:t>http</w:t>
      </w:r>
      <w:r w:rsidRPr="00DB21A5">
        <w:rPr>
          <w:sz w:val="28"/>
          <w:szCs w:val="28"/>
        </w:rPr>
        <w:t>://</w:t>
      </w:r>
      <w:r w:rsidRPr="00DB21A5">
        <w:rPr>
          <w:sz w:val="28"/>
        </w:rPr>
        <w:t xml:space="preserve">www.unwto.org. </w:t>
      </w:r>
    </w:p>
    <w:p w:rsidR="00573BC3" w:rsidRPr="00DB21A5" w:rsidRDefault="00573BC3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Ильина</w:t>
      </w:r>
      <w:r w:rsidR="009F0447" w:rsidRPr="00DB21A5">
        <w:rPr>
          <w:sz w:val="28"/>
          <w:szCs w:val="28"/>
        </w:rPr>
        <w:t>,</w:t>
      </w:r>
      <w:r w:rsidR="00EF54B7" w:rsidRPr="00DB21A5">
        <w:rPr>
          <w:sz w:val="28"/>
          <w:szCs w:val="28"/>
        </w:rPr>
        <w:t xml:space="preserve"> Е.</w:t>
      </w:r>
      <w:r w:rsidRPr="00DB21A5">
        <w:rPr>
          <w:sz w:val="28"/>
          <w:szCs w:val="28"/>
        </w:rPr>
        <w:t>Н. Туроперейтинг: организация деятельности.</w:t>
      </w:r>
      <w:r w:rsidR="009F0447" w:rsidRPr="00DB21A5">
        <w:rPr>
          <w:sz w:val="28"/>
          <w:szCs w:val="28"/>
        </w:rPr>
        <w:t xml:space="preserve"> [Текст]</w:t>
      </w:r>
      <w:r w:rsidRPr="00DB21A5">
        <w:rPr>
          <w:sz w:val="28"/>
          <w:szCs w:val="28"/>
        </w:rPr>
        <w:t xml:space="preserve"> </w:t>
      </w:r>
      <w:r w:rsidR="009F0447" w:rsidRPr="00DB21A5">
        <w:rPr>
          <w:sz w:val="28"/>
          <w:szCs w:val="28"/>
        </w:rPr>
        <w:t>//у</w:t>
      </w:r>
      <w:r w:rsidRPr="00DB21A5">
        <w:rPr>
          <w:sz w:val="28"/>
          <w:szCs w:val="28"/>
        </w:rPr>
        <w:t xml:space="preserve">чебник.- </w:t>
      </w:r>
      <w:r w:rsidR="009F0447" w:rsidRPr="00DB21A5">
        <w:rPr>
          <w:sz w:val="28"/>
          <w:szCs w:val="28"/>
        </w:rPr>
        <w:t xml:space="preserve">М.: </w:t>
      </w:r>
      <w:r w:rsidRPr="00DB21A5">
        <w:rPr>
          <w:sz w:val="28"/>
          <w:szCs w:val="28"/>
        </w:rPr>
        <w:t xml:space="preserve">Финансы и статистика, 2007. – 256с. </w:t>
      </w:r>
    </w:p>
    <w:p w:rsidR="00B7144C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Карманов</w:t>
      </w:r>
      <w:r w:rsidR="009F0447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А., Трифонов</w:t>
      </w:r>
      <w:r w:rsidR="009F0447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А. О некоторых положениях правового регулирования туристического бизнеса в Краснодарском крае</w:t>
      </w:r>
      <w:r w:rsidR="009F0447" w:rsidRPr="00DB21A5">
        <w:rPr>
          <w:sz w:val="28"/>
          <w:szCs w:val="28"/>
        </w:rPr>
        <w:t xml:space="preserve">. </w:t>
      </w:r>
      <w:r w:rsidR="009F0447" w:rsidRPr="00DB21A5">
        <w:rPr>
          <w:sz w:val="28"/>
          <w:szCs w:val="28"/>
          <w:lang w:val="en-US"/>
        </w:rPr>
        <w:t>[</w:t>
      </w:r>
      <w:r w:rsidR="009F0447" w:rsidRPr="00DB21A5">
        <w:rPr>
          <w:sz w:val="28"/>
          <w:szCs w:val="28"/>
        </w:rPr>
        <w:t>Текст</w:t>
      </w:r>
      <w:r w:rsidR="009F0447" w:rsidRPr="00DB21A5">
        <w:rPr>
          <w:sz w:val="28"/>
          <w:szCs w:val="28"/>
          <w:lang w:val="en-US"/>
        </w:rPr>
        <w:t>]</w:t>
      </w:r>
      <w:r w:rsidRPr="00DB21A5">
        <w:rPr>
          <w:sz w:val="28"/>
          <w:szCs w:val="28"/>
        </w:rPr>
        <w:t xml:space="preserve"> // Кубань-бизнес. – 2004 – № 42.</w:t>
      </w:r>
      <w:r w:rsidR="00585509" w:rsidRPr="00DB21A5">
        <w:rPr>
          <w:sz w:val="28"/>
          <w:szCs w:val="28"/>
        </w:rPr>
        <w:t xml:space="preserve"> </w:t>
      </w:r>
      <w:r w:rsidR="009F0447" w:rsidRPr="00DB21A5">
        <w:rPr>
          <w:sz w:val="28"/>
          <w:szCs w:val="28"/>
        </w:rPr>
        <w:t xml:space="preserve">– с. </w:t>
      </w:r>
      <w:smartTag w:uri="urn:schemas-microsoft-com:office:smarttags" w:element="time">
        <w:smartTagPr>
          <w:attr w:name="Hour" w:val="14"/>
          <w:attr w:name="Minute" w:val="24"/>
        </w:smartTagPr>
        <w:r w:rsidR="009F0447" w:rsidRPr="00DB21A5">
          <w:rPr>
            <w:sz w:val="28"/>
            <w:szCs w:val="28"/>
          </w:rPr>
          <w:t>14-24.</w:t>
        </w:r>
      </w:smartTag>
    </w:p>
    <w:p w:rsidR="00160AEC" w:rsidRPr="00DB21A5" w:rsidRDefault="00160AE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Квартальнов</w:t>
      </w:r>
      <w:r w:rsidR="009F0447" w:rsidRPr="00DB21A5">
        <w:rPr>
          <w:sz w:val="28"/>
          <w:szCs w:val="28"/>
        </w:rPr>
        <w:t>,</w:t>
      </w:r>
      <w:r w:rsidR="00334F82">
        <w:rPr>
          <w:sz w:val="28"/>
          <w:szCs w:val="28"/>
        </w:rPr>
        <w:t xml:space="preserve"> В.</w:t>
      </w:r>
      <w:r w:rsidRPr="00DB21A5">
        <w:rPr>
          <w:sz w:val="28"/>
          <w:szCs w:val="28"/>
        </w:rPr>
        <w:t>А. Иностранный туризм.</w:t>
      </w:r>
      <w:r w:rsidR="009F0447" w:rsidRPr="00DB21A5">
        <w:rPr>
          <w:sz w:val="28"/>
          <w:szCs w:val="28"/>
        </w:rPr>
        <w:t xml:space="preserve"> [Текст]</w:t>
      </w:r>
      <w:r w:rsidRPr="00DB21A5">
        <w:rPr>
          <w:sz w:val="28"/>
          <w:szCs w:val="28"/>
        </w:rPr>
        <w:t xml:space="preserve"> – М.: Финансы и статистика, 2003. – 232 с</w:t>
      </w:r>
      <w:r w:rsidR="00585509" w:rsidRPr="00DB21A5">
        <w:rPr>
          <w:sz w:val="28"/>
          <w:szCs w:val="28"/>
        </w:rPr>
        <w:t>.</w:t>
      </w:r>
    </w:p>
    <w:p w:rsidR="00F1229D" w:rsidRPr="00DB21A5" w:rsidRDefault="00F1229D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left" w:pos="993"/>
        </w:tabs>
        <w:autoSpaceDN w:val="0"/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Квартальнов</w:t>
      </w:r>
      <w:r w:rsidR="009F0447" w:rsidRPr="00DB21A5">
        <w:rPr>
          <w:sz w:val="28"/>
        </w:rPr>
        <w:t>,</w:t>
      </w:r>
      <w:r w:rsidRPr="00DB21A5">
        <w:rPr>
          <w:sz w:val="28"/>
        </w:rPr>
        <w:t xml:space="preserve"> В.А. Туризм:</w:t>
      </w:r>
      <w:r w:rsidR="009F0447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</w:t>
      </w:r>
      <w:r w:rsidR="00A51F53" w:rsidRPr="00DB21A5">
        <w:rPr>
          <w:sz w:val="28"/>
        </w:rPr>
        <w:t>//у</w:t>
      </w:r>
      <w:r w:rsidRPr="00DB21A5">
        <w:rPr>
          <w:sz w:val="28"/>
        </w:rPr>
        <w:t>чебник. - М.: Финансы и статистика. 2006. - 335 с.</w:t>
      </w:r>
      <w:r w:rsidR="00585509" w:rsidRPr="00DB21A5">
        <w:rPr>
          <w:sz w:val="28"/>
        </w:rPr>
        <w:t xml:space="preserve"> </w:t>
      </w:r>
    </w:p>
    <w:p w:rsidR="00575F74" w:rsidRPr="00DB21A5" w:rsidRDefault="00575F74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</w:tabs>
        <w:spacing w:line="360" w:lineRule="auto"/>
        <w:ind w:left="0" w:firstLine="0"/>
        <w:jc w:val="both"/>
        <w:rPr>
          <w:rStyle w:val="af1"/>
          <w:b w:val="0"/>
          <w:bCs w:val="0"/>
          <w:sz w:val="28"/>
        </w:rPr>
      </w:pPr>
      <w:r w:rsidRPr="00DB21A5">
        <w:rPr>
          <w:rStyle w:val="af1"/>
          <w:b w:val="0"/>
          <w:iCs/>
          <w:sz w:val="28"/>
        </w:rPr>
        <w:t>Кондрацкая</w:t>
      </w:r>
      <w:r w:rsidR="00A51F53" w:rsidRPr="00DB21A5">
        <w:rPr>
          <w:rStyle w:val="af1"/>
          <w:b w:val="0"/>
          <w:iCs/>
          <w:sz w:val="28"/>
        </w:rPr>
        <w:t>,</w:t>
      </w:r>
      <w:r w:rsidRPr="00DB21A5">
        <w:rPr>
          <w:rStyle w:val="af1"/>
          <w:b w:val="0"/>
          <w:iCs/>
          <w:sz w:val="28"/>
        </w:rPr>
        <w:t xml:space="preserve"> А.</w:t>
      </w:r>
      <w:r w:rsidRPr="00DB21A5">
        <w:rPr>
          <w:bCs/>
          <w:sz w:val="28"/>
          <w:szCs w:val="18"/>
        </w:rPr>
        <w:t xml:space="preserve"> Новое качество развития кубанских курортов</w:t>
      </w:r>
      <w:r w:rsidRPr="00DB21A5">
        <w:rPr>
          <w:rStyle w:val="af1"/>
          <w:b w:val="0"/>
          <w:iCs/>
          <w:sz w:val="28"/>
        </w:rPr>
        <w:t xml:space="preserve">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rStyle w:val="af1"/>
          <w:b w:val="0"/>
          <w:bCs w:val="0"/>
          <w:iCs/>
          <w:sz w:val="28"/>
        </w:rPr>
        <w:t>http://www.ratanews.ru</w:t>
      </w:r>
      <w:r w:rsidRPr="00DB21A5">
        <w:rPr>
          <w:rStyle w:val="af1"/>
          <w:b w:val="0"/>
          <w:iCs/>
          <w:sz w:val="28"/>
        </w:rPr>
        <w:t xml:space="preserve">. </w:t>
      </w:r>
    </w:p>
    <w:p w:rsidR="00B7144C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Котлер</w:t>
      </w:r>
      <w:r w:rsidR="00A51F53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Ф., Боуэн</w:t>
      </w:r>
      <w:r w:rsidR="00A51F53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Дж., Мейкенз</w:t>
      </w:r>
      <w:r w:rsidR="00A51F53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Дж. Маркетинг. Гостеприимство</w:t>
      </w:r>
      <w:r w:rsidR="00161509" w:rsidRPr="00DB21A5">
        <w:rPr>
          <w:sz w:val="28"/>
          <w:szCs w:val="28"/>
        </w:rPr>
        <w:t>. Туризм</w:t>
      </w:r>
      <w:r w:rsidRPr="00DB21A5">
        <w:rPr>
          <w:sz w:val="28"/>
          <w:szCs w:val="28"/>
        </w:rPr>
        <w:t xml:space="preserve">. </w:t>
      </w:r>
      <w:r w:rsidR="00A51F53" w:rsidRPr="00DB21A5">
        <w:rPr>
          <w:sz w:val="28"/>
          <w:szCs w:val="28"/>
        </w:rPr>
        <w:t xml:space="preserve">[Текст] </w:t>
      </w:r>
      <w:r w:rsidRPr="00DB21A5">
        <w:rPr>
          <w:sz w:val="28"/>
          <w:szCs w:val="28"/>
        </w:rPr>
        <w:t xml:space="preserve">– М.: ЮНИТИ, </w:t>
      </w:r>
      <w:r w:rsidR="00161509" w:rsidRPr="00DB21A5">
        <w:rPr>
          <w:sz w:val="28"/>
          <w:szCs w:val="28"/>
        </w:rPr>
        <w:t>2005</w:t>
      </w:r>
      <w:r w:rsidRPr="00DB21A5">
        <w:rPr>
          <w:sz w:val="28"/>
          <w:szCs w:val="28"/>
        </w:rPr>
        <w:t>.</w:t>
      </w:r>
      <w:r w:rsidR="00A51F53" w:rsidRPr="00DB21A5">
        <w:rPr>
          <w:sz w:val="28"/>
          <w:szCs w:val="28"/>
        </w:rPr>
        <w:t>-1</w:t>
      </w:r>
      <w:r w:rsidR="00161509" w:rsidRPr="00DB21A5">
        <w:rPr>
          <w:sz w:val="28"/>
          <w:szCs w:val="28"/>
        </w:rPr>
        <w:t>63 с.</w:t>
      </w:r>
      <w:r w:rsidR="00585509" w:rsidRPr="00DB21A5">
        <w:rPr>
          <w:sz w:val="28"/>
          <w:szCs w:val="28"/>
        </w:rPr>
        <w:t xml:space="preserve"> </w:t>
      </w:r>
    </w:p>
    <w:p w:rsidR="00F72F11" w:rsidRPr="00DB21A5" w:rsidRDefault="00B7144C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Кругман</w:t>
      </w:r>
      <w:r w:rsidR="00A51F53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П.Р., Обстфельд</w:t>
      </w:r>
      <w:r w:rsidR="00A51F53" w:rsidRPr="00DB21A5">
        <w:rPr>
          <w:sz w:val="28"/>
          <w:szCs w:val="28"/>
        </w:rPr>
        <w:t>,</w:t>
      </w:r>
      <w:r w:rsidRPr="00DB21A5">
        <w:rPr>
          <w:sz w:val="28"/>
          <w:szCs w:val="28"/>
        </w:rPr>
        <w:t xml:space="preserve"> М. Международная экономика. Теория и политика</w:t>
      </w:r>
      <w:r w:rsidR="00A51F53" w:rsidRPr="00DB21A5">
        <w:rPr>
          <w:sz w:val="28"/>
          <w:szCs w:val="28"/>
        </w:rPr>
        <w:t xml:space="preserve"> [Текст]</w:t>
      </w:r>
      <w:r w:rsidRPr="00DB21A5">
        <w:rPr>
          <w:sz w:val="28"/>
          <w:szCs w:val="28"/>
        </w:rPr>
        <w:t>/ Пер. с англ.-М.:Юнити,2003</w:t>
      </w:r>
      <w:r w:rsidR="00585509" w:rsidRPr="00DB21A5">
        <w:rPr>
          <w:sz w:val="28"/>
          <w:szCs w:val="28"/>
        </w:rPr>
        <w:t xml:space="preserve">. </w:t>
      </w:r>
      <w:r w:rsidR="00A51F53" w:rsidRPr="00DB21A5">
        <w:rPr>
          <w:sz w:val="28"/>
          <w:szCs w:val="28"/>
        </w:rPr>
        <w:t>-177с.</w:t>
      </w:r>
    </w:p>
    <w:p w:rsidR="00C56FE5" w:rsidRPr="00DB21A5" w:rsidRDefault="00F72F11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</w:rPr>
        <w:t>Кубанские курорты готовы к туристическому буму.</w:t>
      </w:r>
      <w:r w:rsidR="00FB4C68" w:rsidRPr="00DB21A5">
        <w:rPr>
          <w:sz w:val="28"/>
          <w:szCs w:val="28"/>
        </w:rPr>
        <w:t xml:space="preserve"> [Текст] </w:t>
      </w:r>
      <w:r w:rsidRPr="00DB21A5">
        <w:rPr>
          <w:sz w:val="28"/>
        </w:rPr>
        <w:t xml:space="preserve">- Комсомольская правда, </w:t>
      </w:r>
      <w:smartTag w:uri="urn:schemas-microsoft-com:office:smarttags" w:element="date">
        <w:smartTagPr>
          <w:attr w:name="ls" w:val="trans"/>
          <w:attr w:name="Month" w:val="04"/>
          <w:attr w:name="Day" w:val="25"/>
          <w:attr w:name="Year" w:val="09"/>
        </w:smartTagPr>
        <w:r w:rsidRPr="00DB21A5">
          <w:rPr>
            <w:sz w:val="28"/>
          </w:rPr>
          <w:t>25.04.09</w:t>
        </w:r>
        <w:r w:rsidR="00FB4C68" w:rsidRPr="00DB21A5">
          <w:rPr>
            <w:sz w:val="28"/>
          </w:rPr>
          <w:t>.</w:t>
        </w:r>
      </w:smartTag>
      <w:r w:rsidRPr="00DB21A5">
        <w:rPr>
          <w:sz w:val="28"/>
        </w:rPr>
        <w:t xml:space="preserve"> </w:t>
      </w:r>
    </w:p>
    <w:p w:rsidR="00C56FE5" w:rsidRPr="00DB21A5" w:rsidRDefault="00334F82" w:rsidP="00334F82">
      <w:pPr>
        <w:numPr>
          <w:ilvl w:val="0"/>
          <w:numId w:val="4"/>
        </w:numPr>
        <w:tabs>
          <w:tab w:val="clear" w:pos="1070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Писаревский Е.</w:t>
      </w:r>
      <w:r w:rsidR="00C56FE5" w:rsidRPr="00DB21A5">
        <w:rPr>
          <w:sz w:val="28"/>
        </w:rPr>
        <w:t xml:space="preserve">Л. О реализации Федерального закона </w:t>
      </w:r>
      <w:r w:rsidR="00132B6C" w:rsidRPr="00DB21A5">
        <w:rPr>
          <w:sz w:val="28"/>
        </w:rPr>
        <w:t>«</w:t>
      </w:r>
      <w:r w:rsidR="00C56FE5" w:rsidRPr="00DB21A5">
        <w:rPr>
          <w:sz w:val="28"/>
        </w:rPr>
        <w:t>Об основах туристской деятельности в Российской Федерации</w:t>
      </w:r>
      <w:r w:rsidR="00132B6C" w:rsidRPr="00DB21A5">
        <w:rPr>
          <w:sz w:val="28"/>
        </w:rPr>
        <w:t>»</w:t>
      </w:r>
      <w:r w:rsidR="00C56FE5" w:rsidRPr="00DB21A5">
        <w:rPr>
          <w:sz w:val="28"/>
        </w:rPr>
        <w:t xml:space="preserve"> [электронный ресурс]. – Режим доступа:</w:t>
      </w:r>
      <w:r w:rsidR="00EF54B7" w:rsidRPr="00DB21A5">
        <w:rPr>
          <w:sz w:val="28"/>
        </w:rPr>
        <w:t xml:space="preserve"> </w:t>
      </w:r>
      <w:r w:rsidR="00C56FE5" w:rsidRPr="00DB21A5">
        <w:rPr>
          <w:sz w:val="28"/>
          <w:szCs w:val="28"/>
          <w:lang w:val="en-US"/>
        </w:rPr>
        <w:t>http</w:t>
      </w:r>
      <w:r w:rsidR="00C56FE5" w:rsidRPr="00DB21A5">
        <w:rPr>
          <w:sz w:val="28"/>
          <w:szCs w:val="28"/>
        </w:rPr>
        <w:t>://</w:t>
      </w:r>
      <w:r w:rsidR="00C56FE5" w:rsidRPr="00DB21A5">
        <w:rPr>
          <w:sz w:val="28"/>
          <w:szCs w:val="28"/>
          <w:lang w:val="en-US"/>
        </w:rPr>
        <w:t>www</w:t>
      </w:r>
      <w:r w:rsidR="00C56FE5" w:rsidRPr="00DB21A5">
        <w:rPr>
          <w:sz w:val="28"/>
          <w:szCs w:val="28"/>
        </w:rPr>
        <w:t>.</w:t>
      </w:r>
      <w:r w:rsidR="00C56FE5" w:rsidRPr="00DB21A5">
        <w:rPr>
          <w:sz w:val="28"/>
          <w:szCs w:val="28"/>
          <w:lang w:val="en-US"/>
        </w:rPr>
        <w:t>russiatouris</w:t>
      </w:r>
      <w:r w:rsidR="00132B6C" w:rsidRPr="00DB21A5">
        <w:rPr>
          <w:sz w:val="28"/>
          <w:szCs w:val="28"/>
          <w:lang w:val="en-US"/>
        </w:rPr>
        <w:t>m</w:t>
      </w:r>
      <w:r w:rsidR="00132B6C" w:rsidRPr="00DB21A5">
        <w:rPr>
          <w:sz w:val="28"/>
          <w:szCs w:val="28"/>
        </w:rPr>
        <w:t>.</w:t>
      </w:r>
      <w:r w:rsidR="00132B6C" w:rsidRPr="00DB21A5">
        <w:rPr>
          <w:sz w:val="28"/>
          <w:szCs w:val="28"/>
          <w:lang w:val="en-US"/>
        </w:rPr>
        <w:t>ru</w:t>
      </w:r>
      <w:r w:rsidR="00132B6C" w:rsidRPr="00DB21A5">
        <w:rPr>
          <w:sz w:val="28"/>
          <w:szCs w:val="28"/>
        </w:rPr>
        <w:t>.</w:t>
      </w:r>
    </w:p>
    <w:p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Краснодарского края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  <w:lang w:val="en-US"/>
        </w:rPr>
        <w:t>http</w:t>
      </w:r>
      <w:r w:rsidRPr="00DB21A5">
        <w:rPr>
          <w:sz w:val="28"/>
          <w:szCs w:val="28"/>
        </w:rPr>
        <w:t>://</w:t>
      </w:r>
      <w:r w:rsidRPr="00DB21A5">
        <w:rPr>
          <w:sz w:val="28"/>
          <w:szCs w:val="28"/>
          <w:lang w:val="en-US"/>
        </w:rPr>
        <w:t>www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Krasnodar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net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tourizm</w:t>
      </w:r>
      <w:r w:rsidRPr="00DB21A5">
        <w:rPr>
          <w:sz w:val="28"/>
          <w:szCs w:val="28"/>
        </w:rPr>
        <w:t xml:space="preserve">/ </w:t>
      </w:r>
      <w:r w:rsidRPr="00DB21A5">
        <w:rPr>
          <w:sz w:val="28"/>
          <w:szCs w:val="28"/>
          <w:lang w:val="en-US"/>
        </w:rPr>
        <w:t>maybok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htm</w:t>
      </w:r>
      <w:r w:rsidRPr="00DB21A5">
        <w:rPr>
          <w:sz w:val="28"/>
          <w:szCs w:val="28"/>
        </w:rPr>
        <w:t xml:space="preserve">/ </w:t>
      </w:r>
      <w:r w:rsidRPr="00DB21A5">
        <w:rPr>
          <w:sz w:val="28"/>
          <w:szCs w:val="28"/>
          <w:lang w:val="en-US"/>
        </w:rPr>
        <w:t>Kuban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info</w:t>
      </w:r>
      <w:r w:rsidRPr="00DB21A5">
        <w:rPr>
          <w:sz w:val="28"/>
          <w:szCs w:val="28"/>
        </w:rPr>
        <w:t xml:space="preserve">. </w:t>
      </w:r>
    </w:p>
    <w:p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Развитие туризма в Краснодарском крае.</w:t>
      </w:r>
      <w:r w:rsidRPr="00DB21A5">
        <w:rPr>
          <w:sz w:val="28"/>
        </w:rPr>
        <w:t xml:space="preserve"> 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  <w:lang w:val="en-US"/>
        </w:rPr>
        <w:t>http</w:t>
      </w:r>
      <w:r w:rsidRPr="00DB21A5">
        <w:rPr>
          <w:sz w:val="28"/>
          <w:szCs w:val="28"/>
        </w:rPr>
        <w:t>://</w:t>
      </w:r>
      <w:r w:rsidRPr="00DB21A5">
        <w:rPr>
          <w:sz w:val="28"/>
          <w:szCs w:val="28"/>
          <w:lang w:val="en-US"/>
        </w:rPr>
        <w:t>region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kuban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info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turizm</w:t>
      </w:r>
      <w:r w:rsidRPr="00DB21A5">
        <w:rPr>
          <w:sz w:val="28"/>
          <w:szCs w:val="28"/>
        </w:rPr>
        <w:t xml:space="preserve">/ </w:t>
      </w:r>
      <w:r w:rsidRPr="00DB21A5">
        <w:rPr>
          <w:sz w:val="28"/>
          <w:szCs w:val="28"/>
          <w:lang w:val="en-US"/>
        </w:rPr>
        <w:t>route</w:t>
      </w:r>
      <w:r w:rsidRPr="00DB21A5">
        <w:rPr>
          <w:sz w:val="28"/>
          <w:szCs w:val="28"/>
        </w:rPr>
        <w:t xml:space="preserve"> / </w:t>
      </w:r>
      <w:r w:rsidRPr="00DB21A5">
        <w:rPr>
          <w:sz w:val="28"/>
          <w:szCs w:val="28"/>
          <w:lang w:val="en-US"/>
        </w:rPr>
        <w:t>Oks</w:t>
      </w:r>
      <w:r w:rsidRPr="00DB21A5">
        <w:rPr>
          <w:sz w:val="28"/>
          <w:szCs w:val="28"/>
        </w:rPr>
        <w:t xml:space="preserve">. </w:t>
      </w:r>
    </w:p>
    <w:p w:rsidR="00573BC3" w:rsidRPr="00DB21A5" w:rsidRDefault="00573BC3" w:rsidP="00334F82">
      <w:pPr>
        <w:numPr>
          <w:ilvl w:val="0"/>
          <w:numId w:val="6"/>
        </w:numPr>
        <w:shd w:val="clear" w:color="auto" w:fill="FFFFFF"/>
        <w:tabs>
          <w:tab w:val="clear" w:pos="1097"/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B21A5">
        <w:rPr>
          <w:bCs/>
          <w:sz w:val="28"/>
        </w:rPr>
        <w:t>Сапожникова</w:t>
      </w:r>
      <w:r w:rsidR="00A51F53" w:rsidRPr="00DB21A5">
        <w:rPr>
          <w:bCs/>
          <w:sz w:val="28"/>
        </w:rPr>
        <w:t>,</w:t>
      </w:r>
      <w:r w:rsidRPr="00DB21A5">
        <w:rPr>
          <w:bCs/>
          <w:sz w:val="28"/>
        </w:rPr>
        <w:t xml:space="preserve"> Е.Н.</w:t>
      </w:r>
      <w:r w:rsidRPr="00DB21A5">
        <w:rPr>
          <w:sz w:val="28"/>
        </w:rPr>
        <w:t xml:space="preserve"> Страноведение: Теория и методика туристского изучения стран:</w:t>
      </w:r>
      <w:r w:rsidR="00A51F53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</w:t>
      </w:r>
      <w:r w:rsidR="00A51F53" w:rsidRPr="00DB21A5">
        <w:rPr>
          <w:sz w:val="28"/>
        </w:rPr>
        <w:t>//</w:t>
      </w:r>
      <w:r w:rsidRPr="00DB21A5">
        <w:rPr>
          <w:sz w:val="28"/>
        </w:rPr>
        <w:t>Учеб. пособие. — М.: Академия» 2004. — 240 с</w:t>
      </w:r>
    </w:p>
    <w:p w:rsidR="00D33CAC" w:rsidRPr="00DB21A5" w:rsidRDefault="00D33CAC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Сенин</w:t>
      </w:r>
      <w:r w:rsidR="00A51F53" w:rsidRPr="00DB21A5">
        <w:rPr>
          <w:sz w:val="28"/>
        </w:rPr>
        <w:t>,</w:t>
      </w:r>
      <w:r w:rsidR="00334F82">
        <w:rPr>
          <w:sz w:val="28"/>
        </w:rPr>
        <w:t xml:space="preserve"> В.</w:t>
      </w:r>
      <w:r w:rsidRPr="00DB21A5">
        <w:rPr>
          <w:sz w:val="28"/>
        </w:rPr>
        <w:t>С. Организация международного туризма.</w:t>
      </w:r>
      <w:r w:rsidR="00A51F53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</w:t>
      </w:r>
      <w:r w:rsidR="00A51F53" w:rsidRPr="00DB21A5">
        <w:rPr>
          <w:sz w:val="28"/>
        </w:rPr>
        <w:t>//у</w:t>
      </w:r>
      <w:r w:rsidRPr="00DB21A5">
        <w:rPr>
          <w:sz w:val="28"/>
        </w:rPr>
        <w:t>чебник. - М.: Финансы и статистика, 2005.- 400 с.</w:t>
      </w:r>
      <w:r w:rsidR="00585509" w:rsidRPr="00DB21A5">
        <w:rPr>
          <w:sz w:val="28"/>
        </w:rPr>
        <w:t xml:space="preserve"> </w:t>
      </w:r>
    </w:p>
    <w:p w:rsidR="00611BC4" w:rsidRPr="00DB21A5" w:rsidRDefault="00611BC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Соболева</w:t>
      </w:r>
      <w:r w:rsidR="00A51F53" w:rsidRPr="00DB21A5">
        <w:rPr>
          <w:sz w:val="28"/>
        </w:rPr>
        <w:t>,</w:t>
      </w:r>
      <w:r w:rsidR="00334F82">
        <w:rPr>
          <w:sz w:val="28"/>
        </w:rPr>
        <w:t xml:space="preserve"> Е.</w:t>
      </w:r>
      <w:r w:rsidRPr="00DB21A5">
        <w:rPr>
          <w:sz w:val="28"/>
        </w:rPr>
        <w:t>А. Статистика туризма.</w:t>
      </w:r>
      <w:r w:rsidR="00A51F53" w:rsidRPr="00DB21A5">
        <w:rPr>
          <w:sz w:val="28"/>
        </w:rPr>
        <w:t xml:space="preserve"> [Текст]</w:t>
      </w:r>
      <w:r w:rsidRPr="00DB21A5">
        <w:rPr>
          <w:sz w:val="28"/>
        </w:rPr>
        <w:t xml:space="preserve"> - М.: Финансы и статистика, 2004.- 160 с.</w:t>
      </w:r>
      <w:r w:rsidR="00585509" w:rsidRPr="00DB21A5">
        <w:rPr>
          <w:sz w:val="28"/>
        </w:rPr>
        <w:t xml:space="preserve"> </w:t>
      </w:r>
    </w:p>
    <w:p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>Статистика туризма</w:t>
      </w:r>
      <w:r w:rsidRPr="00DB21A5">
        <w:rPr>
          <w:sz w:val="28"/>
        </w:rPr>
        <w:t xml:space="preserve"> 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  <w:lang w:val="en-US"/>
        </w:rPr>
        <w:t>http</w:t>
      </w:r>
      <w:r w:rsidRPr="00DB21A5">
        <w:rPr>
          <w:sz w:val="28"/>
          <w:szCs w:val="28"/>
        </w:rPr>
        <w:t>://</w:t>
      </w:r>
      <w:r w:rsidRPr="00DB21A5">
        <w:rPr>
          <w:sz w:val="28"/>
          <w:szCs w:val="28"/>
          <w:lang w:val="en-US"/>
        </w:rPr>
        <w:t>www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doni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org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stat</w:t>
      </w:r>
      <w:r w:rsidRPr="00DB21A5">
        <w:rPr>
          <w:sz w:val="28"/>
          <w:szCs w:val="28"/>
        </w:rPr>
        <w:t xml:space="preserve">. </w:t>
      </w:r>
    </w:p>
    <w:p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</w:rPr>
        <w:t>Стратегия развития туризма в Российской Федерации на период до 2015 года 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</w:rPr>
        <w:t xml:space="preserve">http://www.rata.spb.ru/Rspti/zakon409-r.html. </w:t>
      </w:r>
    </w:p>
    <w:p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rStyle w:val="af2"/>
          <w:i w:val="0"/>
          <w:sz w:val="28"/>
          <w:szCs w:val="28"/>
        </w:rPr>
        <w:t>Титова</w:t>
      </w:r>
      <w:r w:rsidR="00A51F53" w:rsidRPr="00DB21A5">
        <w:rPr>
          <w:rStyle w:val="af2"/>
          <w:i w:val="0"/>
          <w:sz w:val="28"/>
          <w:szCs w:val="28"/>
        </w:rPr>
        <w:t>,</w:t>
      </w:r>
      <w:r w:rsidRPr="00DB21A5">
        <w:rPr>
          <w:sz w:val="28"/>
          <w:szCs w:val="28"/>
        </w:rPr>
        <w:t xml:space="preserve"> </w:t>
      </w:r>
      <w:r w:rsidRPr="00DB21A5">
        <w:rPr>
          <w:rStyle w:val="af2"/>
          <w:i w:val="0"/>
          <w:sz w:val="28"/>
          <w:szCs w:val="28"/>
        </w:rPr>
        <w:t>Л.</w:t>
      </w:r>
      <w:r w:rsidRPr="00DB21A5">
        <w:rPr>
          <w:sz w:val="28"/>
          <w:szCs w:val="28"/>
        </w:rPr>
        <w:t>В Краснодарском крае возрождается круизный туризм</w:t>
      </w:r>
      <w:r w:rsidR="00EF54B7" w:rsidRPr="00DB21A5">
        <w:rPr>
          <w:sz w:val="28"/>
          <w:szCs w:val="28"/>
        </w:rPr>
        <w:t xml:space="preserve">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rStyle w:val="af1"/>
          <w:b w:val="0"/>
          <w:iCs/>
          <w:sz w:val="28"/>
        </w:rPr>
        <w:t>http://www.ratanews.ru</w:t>
      </w:r>
      <w:r w:rsidRPr="00DB21A5">
        <w:rPr>
          <w:sz w:val="28"/>
          <w:szCs w:val="28"/>
        </w:rPr>
        <w:t xml:space="preserve"> http://www.tourinfo.ru. </w:t>
      </w:r>
    </w:p>
    <w:p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</w:rPr>
        <w:t>Тюрина</w:t>
      </w:r>
      <w:r w:rsidR="00A51F53" w:rsidRPr="00DB21A5">
        <w:rPr>
          <w:sz w:val="28"/>
        </w:rPr>
        <w:t>,</w:t>
      </w:r>
      <w:r w:rsidRPr="00DB21A5">
        <w:rPr>
          <w:sz w:val="28"/>
        </w:rPr>
        <w:t xml:space="preserve"> И.</w:t>
      </w:r>
      <w:r w:rsidRPr="00DB21A5">
        <w:rPr>
          <w:sz w:val="28"/>
          <w:szCs w:val="28"/>
        </w:rPr>
        <w:t xml:space="preserve"> </w:t>
      </w:r>
      <w:r w:rsidRPr="00DB21A5">
        <w:rPr>
          <w:bCs/>
          <w:sz w:val="28"/>
          <w:szCs w:val="28"/>
        </w:rPr>
        <w:t xml:space="preserve">Выезд российских туристов за границу в 2008 году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</w:rPr>
        <w:t xml:space="preserve">http://www.ratanews.ru </w:t>
      </w:r>
    </w:p>
    <w:p w:rsidR="00575F74" w:rsidRPr="00DB21A5" w:rsidRDefault="00575F74" w:rsidP="00334F82">
      <w:pPr>
        <w:numPr>
          <w:ilvl w:val="0"/>
          <w:numId w:val="6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</w:rPr>
        <w:t>Тюрина</w:t>
      </w:r>
      <w:r w:rsidR="00A51F53" w:rsidRPr="00DB21A5">
        <w:rPr>
          <w:sz w:val="28"/>
        </w:rPr>
        <w:t>,</w:t>
      </w:r>
      <w:r w:rsidRPr="00DB21A5">
        <w:rPr>
          <w:sz w:val="28"/>
        </w:rPr>
        <w:t xml:space="preserve"> И.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</w:rPr>
        <w:t>Въезд иностранных туристов в Россию в 2008-2004 гг.</w:t>
      </w:r>
      <w:r w:rsidRPr="00DB21A5">
        <w:rPr>
          <w:bCs/>
          <w:sz w:val="28"/>
          <w:szCs w:val="28"/>
        </w:rPr>
        <w:t xml:space="preserve">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</w:rPr>
        <w:t>http://www.ratanews.ru.</w:t>
      </w:r>
      <w:r w:rsidRPr="00DB21A5">
        <w:rPr>
          <w:sz w:val="28"/>
        </w:rPr>
        <w:t xml:space="preserve"> </w:t>
      </w:r>
    </w:p>
    <w:p w:rsidR="00575F74" w:rsidRPr="00DB21A5" w:rsidRDefault="00575F74" w:rsidP="00334F82">
      <w:pPr>
        <w:numPr>
          <w:ilvl w:val="0"/>
          <w:numId w:val="3"/>
        </w:numPr>
        <w:tabs>
          <w:tab w:val="clear" w:pos="1097"/>
          <w:tab w:val="left" w:pos="0"/>
          <w:tab w:val="left" w:pos="360"/>
          <w:tab w:val="right" w:pos="27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21A5">
        <w:rPr>
          <w:sz w:val="28"/>
          <w:szCs w:val="28"/>
        </w:rPr>
        <w:t xml:space="preserve">Туристическая отрасль </w:t>
      </w:r>
      <w:r w:rsidRPr="00DB21A5">
        <w:rPr>
          <w:sz w:val="28"/>
        </w:rPr>
        <w:t>[электронный ресурс]. – Режим доступа:</w:t>
      </w:r>
      <w:r w:rsidR="00EF54B7" w:rsidRPr="00DB21A5">
        <w:rPr>
          <w:sz w:val="28"/>
        </w:rPr>
        <w:t xml:space="preserve"> </w:t>
      </w:r>
      <w:r w:rsidRPr="00DB21A5">
        <w:rPr>
          <w:sz w:val="28"/>
          <w:szCs w:val="28"/>
          <w:lang w:val="en-US"/>
        </w:rPr>
        <w:t>http</w:t>
      </w:r>
      <w:r w:rsidRPr="00DB21A5">
        <w:rPr>
          <w:sz w:val="28"/>
          <w:szCs w:val="28"/>
        </w:rPr>
        <w:t>://</w:t>
      </w:r>
      <w:r w:rsidRPr="00DB21A5">
        <w:rPr>
          <w:sz w:val="28"/>
          <w:szCs w:val="28"/>
          <w:lang w:val="en-US"/>
        </w:rPr>
        <w:t>subsribe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ru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archive</w:t>
      </w:r>
      <w:r w:rsidRPr="00DB21A5">
        <w:rPr>
          <w:sz w:val="28"/>
          <w:szCs w:val="28"/>
        </w:rPr>
        <w:t>/</w:t>
      </w:r>
      <w:r w:rsidRPr="00DB21A5">
        <w:rPr>
          <w:sz w:val="28"/>
          <w:szCs w:val="28"/>
          <w:lang w:val="en-US"/>
        </w:rPr>
        <w:t>rest</w:t>
      </w:r>
      <w:r w:rsidRPr="00DB21A5">
        <w:rPr>
          <w:sz w:val="28"/>
          <w:szCs w:val="28"/>
        </w:rPr>
        <w:t xml:space="preserve"> </w:t>
      </w:r>
      <w:r w:rsidRPr="00DB21A5">
        <w:rPr>
          <w:sz w:val="28"/>
          <w:szCs w:val="28"/>
          <w:lang w:val="en-US"/>
        </w:rPr>
        <w:t>trevel</w:t>
      </w:r>
      <w:r w:rsidRPr="00DB21A5">
        <w:rPr>
          <w:sz w:val="28"/>
          <w:szCs w:val="28"/>
        </w:rPr>
        <w:t>.</w:t>
      </w:r>
      <w:r w:rsidRPr="00DB21A5">
        <w:rPr>
          <w:sz w:val="28"/>
          <w:szCs w:val="28"/>
          <w:lang w:val="en-US"/>
        </w:rPr>
        <w:t>turnews</w:t>
      </w:r>
      <w:r w:rsidRPr="00DB21A5">
        <w:rPr>
          <w:sz w:val="28"/>
          <w:szCs w:val="28"/>
        </w:rPr>
        <w:t xml:space="preserve">. </w:t>
      </w:r>
    </w:p>
    <w:p w:rsidR="00160AEC" w:rsidRPr="00DB21A5" w:rsidRDefault="00160AEC" w:rsidP="00334F82">
      <w:pPr>
        <w:numPr>
          <w:ilvl w:val="0"/>
          <w:numId w:val="3"/>
        </w:numPr>
        <w:tabs>
          <w:tab w:val="clear" w:pos="1097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DB21A5">
        <w:rPr>
          <w:sz w:val="28"/>
        </w:rPr>
        <w:t>Ушаков</w:t>
      </w:r>
      <w:r w:rsidR="00A51F53" w:rsidRPr="00DB21A5">
        <w:rPr>
          <w:sz w:val="28"/>
        </w:rPr>
        <w:t>,</w:t>
      </w:r>
      <w:r w:rsidR="003C58BF">
        <w:rPr>
          <w:sz w:val="28"/>
        </w:rPr>
        <w:t xml:space="preserve"> Д.</w:t>
      </w:r>
      <w:r w:rsidRPr="00DB21A5">
        <w:rPr>
          <w:sz w:val="28"/>
        </w:rPr>
        <w:t>С. Технологии въездного туризма.</w:t>
      </w:r>
      <w:r w:rsidR="00EF54B7" w:rsidRPr="00DB21A5">
        <w:rPr>
          <w:sz w:val="28"/>
        </w:rPr>
        <w:t xml:space="preserve"> </w:t>
      </w:r>
      <w:r w:rsidR="00A51F53" w:rsidRPr="00DB21A5">
        <w:rPr>
          <w:sz w:val="28"/>
        </w:rPr>
        <w:t>[Текст]</w:t>
      </w:r>
      <w:r w:rsidRPr="00DB21A5">
        <w:rPr>
          <w:sz w:val="28"/>
        </w:rPr>
        <w:t xml:space="preserve"> – М.: ИКЦ</w:t>
      </w:r>
      <w:r w:rsidR="00EF54B7" w:rsidRPr="00DB21A5">
        <w:rPr>
          <w:sz w:val="28"/>
        </w:rPr>
        <w:t xml:space="preserve"> </w:t>
      </w:r>
      <w:r w:rsidRPr="00DB21A5">
        <w:rPr>
          <w:sz w:val="28"/>
        </w:rPr>
        <w:t>МарТ, 2006.- 384с.</w:t>
      </w:r>
      <w:r w:rsidR="00585509" w:rsidRPr="00DB21A5">
        <w:rPr>
          <w:sz w:val="28"/>
        </w:rPr>
        <w:t xml:space="preserve"> </w:t>
      </w:r>
    </w:p>
    <w:p w:rsidR="00F72F11" w:rsidRPr="00DB21A5" w:rsidRDefault="00F72F11" w:rsidP="00EF54B7">
      <w:pPr>
        <w:spacing w:line="360" w:lineRule="auto"/>
        <w:ind w:firstLine="709"/>
        <w:jc w:val="both"/>
        <w:rPr>
          <w:sz w:val="28"/>
          <w:szCs w:val="28"/>
        </w:rPr>
      </w:pPr>
    </w:p>
    <w:p w:rsidR="00EF54B7" w:rsidRPr="00DB21A5" w:rsidRDefault="00F72F11" w:rsidP="00EF54B7">
      <w:pPr>
        <w:spacing w:line="360" w:lineRule="auto"/>
        <w:ind w:firstLine="709"/>
        <w:jc w:val="both"/>
        <w:outlineLvl w:val="0"/>
        <w:rPr>
          <w:sz w:val="28"/>
        </w:rPr>
      </w:pPr>
      <w:r w:rsidRPr="00DB21A5">
        <w:rPr>
          <w:sz w:val="28"/>
        </w:rPr>
        <w:br w:type="page"/>
      </w:r>
      <w:bookmarkStart w:id="29" w:name="_Toc288490958"/>
      <w:r w:rsidR="00EF54B7" w:rsidRPr="00DB21A5">
        <w:rPr>
          <w:sz w:val="28"/>
        </w:rPr>
        <w:t>Приложения</w:t>
      </w:r>
    </w:p>
    <w:p w:rsidR="00EF54B7" w:rsidRPr="00DB21A5" w:rsidRDefault="00EF54B7" w:rsidP="00EF54B7">
      <w:pPr>
        <w:spacing w:line="360" w:lineRule="auto"/>
        <w:ind w:firstLine="709"/>
        <w:jc w:val="both"/>
        <w:outlineLvl w:val="0"/>
        <w:rPr>
          <w:sz w:val="28"/>
        </w:rPr>
      </w:pPr>
    </w:p>
    <w:p w:rsidR="00C4113D" w:rsidRPr="00DB21A5" w:rsidRDefault="00F72F11" w:rsidP="00EF54B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B21A5">
        <w:rPr>
          <w:sz w:val="28"/>
          <w:szCs w:val="28"/>
        </w:rPr>
        <w:t>Прило</w:t>
      </w:r>
      <w:r w:rsidR="00C4113D" w:rsidRPr="00DB21A5">
        <w:rPr>
          <w:sz w:val="28"/>
          <w:szCs w:val="28"/>
        </w:rPr>
        <w:t>жение А</w:t>
      </w:r>
      <w:bookmarkEnd w:id="29"/>
    </w:p>
    <w:p w:rsidR="00EF54B7" w:rsidRPr="00DB21A5" w:rsidRDefault="00EF54B7" w:rsidP="00EF54B7">
      <w:pPr>
        <w:spacing w:line="360" w:lineRule="auto"/>
        <w:ind w:firstLine="709"/>
        <w:jc w:val="both"/>
        <w:outlineLvl w:val="0"/>
        <w:rPr>
          <w:sz w:val="28"/>
        </w:rPr>
      </w:pPr>
    </w:p>
    <w:p w:rsidR="00C4113D" w:rsidRPr="00DB21A5" w:rsidRDefault="00C4113D" w:rsidP="00EF54B7">
      <w:pPr>
        <w:spacing w:line="360" w:lineRule="auto"/>
        <w:ind w:firstLine="709"/>
        <w:jc w:val="both"/>
        <w:rPr>
          <w:sz w:val="28"/>
          <w:szCs w:val="28"/>
        </w:rPr>
      </w:pPr>
      <w:r w:rsidRPr="00DB21A5">
        <w:rPr>
          <w:bCs/>
          <w:kern w:val="36"/>
          <w:sz w:val="28"/>
          <w:szCs w:val="28"/>
        </w:rPr>
        <w:t>План участия департамента комплексного развития курортов и туризма Краснодарского края и предприятий санаторно-курортной отрасли в международных и российских туристических выставках на 2008 год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324"/>
        <w:gridCol w:w="1752"/>
        <w:gridCol w:w="1084"/>
        <w:gridCol w:w="1844"/>
        <w:gridCol w:w="1543"/>
      </w:tblGrid>
      <w:tr w:rsidR="00C4113D" w:rsidRPr="00DB21A5" w:rsidTr="008E3336">
        <w:trPr>
          <w:trHeight w:val="223"/>
          <w:jc w:val="center"/>
        </w:trPr>
        <w:tc>
          <w:tcPr>
            <w:tcW w:w="540" w:type="dxa"/>
            <w:vAlign w:val="center"/>
          </w:tcPr>
          <w:p w:rsidR="00C4113D" w:rsidRPr="00DB21A5" w:rsidRDefault="00C4113D" w:rsidP="008E3336">
            <w:pPr>
              <w:pStyle w:val="12"/>
            </w:pPr>
            <w:r w:rsidRPr="00DB21A5">
              <w:t>№ п/п</w:t>
            </w:r>
          </w:p>
        </w:tc>
        <w:tc>
          <w:tcPr>
            <w:tcW w:w="2428" w:type="dxa"/>
            <w:vAlign w:val="center"/>
          </w:tcPr>
          <w:p w:rsidR="00C4113D" w:rsidRPr="00DB21A5" w:rsidRDefault="00C4113D" w:rsidP="008E3336">
            <w:pPr>
              <w:pStyle w:val="12"/>
            </w:pPr>
            <w:r w:rsidRPr="00DB21A5">
              <w:t>Название выставки</w:t>
            </w:r>
          </w:p>
        </w:tc>
        <w:tc>
          <w:tcPr>
            <w:tcW w:w="1828" w:type="dxa"/>
            <w:vAlign w:val="center"/>
          </w:tcPr>
          <w:p w:rsidR="00C4113D" w:rsidRPr="00DB21A5" w:rsidRDefault="00C4113D" w:rsidP="008E3336">
            <w:pPr>
              <w:pStyle w:val="12"/>
            </w:pPr>
            <w:r w:rsidRPr="00DB21A5">
              <w:t>Место проведения, организаторы</w:t>
            </w:r>
          </w:p>
        </w:tc>
        <w:tc>
          <w:tcPr>
            <w:tcW w:w="1126" w:type="dxa"/>
            <w:vAlign w:val="center"/>
          </w:tcPr>
          <w:p w:rsidR="00C4113D" w:rsidRPr="00DB21A5" w:rsidRDefault="00C4113D" w:rsidP="008E3336">
            <w:pPr>
              <w:pStyle w:val="12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DB21A5">
                <w:t>2008 г</w:t>
              </w:r>
            </w:smartTag>
            <w:r w:rsidRPr="00DB21A5">
              <w:t>.</w:t>
            </w:r>
          </w:p>
        </w:tc>
        <w:tc>
          <w:tcPr>
            <w:tcW w:w="1924" w:type="dxa"/>
            <w:vAlign w:val="center"/>
          </w:tcPr>
          <w:p w:rsidR="00C4113D" w:rsidRPr="00DB21A5" w:rsidRDefault="00C4113D" w:rsidP="008E3336">
            <w:pPr>
              <w:pStyle w:val="12"/>
            </w:pPr>
            <w:r w:rsidRPr="00DB21A5">
              <w:t>Ответственный</w:t>
            </w:r>
          </w:p>
        </w:tc>
        <w:tc>
          <w:tcPr>
            <w:tcW w:w="1608" w:type="dxa"/>
            <w:vAlign w:val="center"/>
          </w:tcPr>
          <w:p w:rsidR="00C4113D" w:rsidRPr="00DB21A5" w:rsidRDefault="00C4113D" w:rsidP="008E3336">
            <w:pPr>
              <w:pStyle w:val="12"/>
            </w:pPr>
            <w:r w:rsidRPr="00DB21A5">
              <w:t>Исполнитель</w:t>
            </w:r>
          </w:p>
        </w:tc>
      </w:tr>
      <w:tr w:rsidR="00C4113D" w:rsidRPr="00DB21A5" w:rsidTr="008E3336">
        <w:trPr>
          <w:trHeight w:val="2194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1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Международная туристическая выставка «FITUR-2008»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г. Мадрид, Испания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30 января – 3 февраля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краяМуниципальные образования курортной зоны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2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Выставка-презентация курортов Кубани «Здоровая зима-2008»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Краснодарский край, Каневский район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15января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И.В.Хрестина Е.В.Тихонова Ю.В.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3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Выставка-презентация курортов Кубани «Здоровая зима-2008»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г. Краснодар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24-25января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И.В.Хрестина Е.В.Тихонова Ю.В.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4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Международная выставка коммерческой недвижимости «MIPIM-2008»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г.Канны,Франция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11-14марта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5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«Интурмаркет» 2008www.itmexpo.ru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Москва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15-18марта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края;Муниципальные образования курортной зоны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6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Презентация экономики Краснодарского края представителям деловых кругов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г. Вена,Австрия</w:t>
            </w:r>
          </w:p>
        </w:tc>
        <w:tc>
          <w:tcPr>
            <w:tcW w:w="1126" w:type="dxa"/>
          </w:tcPr>
          <w:p w:rsidR="00C4113D" w:rsidRPr="00DB21A5" w:rsidRDefault="00DB21A5" w:rsidP="008E3336">
            <w:pPr>
              <w:pStyle w:val="12"/>
            </w:pPr>
            <w:r>
              <w:t xml:space="preserve"> </w:t>
            </w:r>
            <w:r w:rsidR="00C4113D" w:rsidRPr="00DB21A5">
              <w:t>23-25апреля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7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Презентация экономики Краснодарского края представителям деловых кругов федеральной земли Гессен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г. Франкфурт-на-Майне,Германия</w:t>
            </w:r>
          </w:p>
        </w:tc>
        <w:tc>
          <w:tcPr>
            <w:tcW w:w="1126" w:type="dxa"/>
          </w:tcPr>
          <w:p w:rsidR="00C4113D" w:rsidRPr="00DB21A5" w:rsidRDefault="00DB21A5" w:rsidP="008E3336">
            <w:pPr>
              <w:pStyle w:val="12"/>
            </w:pPr>
            <w:r>
              <w:t xml:space="preserve"> </w:t>
            </w:r>
            <w:r w:rsidR="00C4113D" w:rsidRPr="00DB21A5">
              <w:t>14-16мая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8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XII Петербургский международный экономический форум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г. Санкт-Петербург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6 – 8июня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9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Презентация экономики Краснодарского края представителям деловых кругов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г. Рим, МиланИталия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22-24июня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10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Международная конференция стран-участниц «ЧЭС-2008»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Краснодарский край, г.-к. Геленджик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сентябрь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Федеральное агентство по туризмуДепартамент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11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VII Международный инвестиционный форум</w:t>
            </w:r>
          </w:p>
        </w:tc>
        <w:tc>
          <w:tcPr>
            <w:tcW w:w="1828" w:type="dxa"/>
          </w:tcPr>
          <w:p w:rsidR="00C4113D" w:rsidRPr="00DB21A5" w:rsidRDefault="00EF54B7" w:rsidP="008E3336">
            <w:pPr>
              <w:pStyle w:val="12"/>
            </w:pPr>
            <w:r w:rsidRPr="00DB21A5">
              <w:t xml:space="preserve"> </w:t>
            </w:r>
            <w:r w:rsidR="00C4113D" w:rsidRPr="00DB21A5">
              <w:t>г.Сочи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18-21сентября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12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Международная выставка коммерческой недвижимости«СитиСкейп – 2008»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г. Дубай,ОАЭ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октябрь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:rsidTr="008E3336">
        <w:trPr>
          <w:trHeight w:val="22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13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V</w:t>
            </w:r>
            <w:r w:rsidR="00EF54B7" w:rsidRPr="00DB21A5">
              <w:t xml:space="preserve"> </w:t>
            </w:r>
            <w:r w:rsidRPr="00DB21A5">
              <w:t>“ЮЖНЫЙ ТУРИСТИЧЕСКИЙ ФОРУМ”www.krasnodarexpo.ru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г. Краснодар</w:t>
            </w:r>
          </w:p>
        </w:tc>
        <w:tc>
          <w:tcPr>
            <w:tcW w:w="1126" w:type="dxa"/>
          </w:tcPr>
          <w:p w:rsidR="00C4113D" w:rsidRPr="00DB21A5" w:rsidRDefault="00DB21A5" w:rsidP="008E3336">
            <w:pPr>
              <w:pStyle w:val="12"/>
            </w:pPr>
            <w:r>
              <w:t xml:space="preserve"> </w:t>
            </w:r>
            <w:r w:rsidR="00C4113D" w:rsidRPr="00DB21A5">
              <w:t>5-11</w:t>
            </w:r>
            <w:r>
              <w:t xml:space="preserve"> </w:t>
            </w:r>
            <w:r w:rsidR="00C4113D" w:rsidRPr="00DB21A5">
              <w:t>ноября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краяВЦ «Краснодар Экспо»Муниципальные образования курортных районов Краснодарского края.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  <w:tr w:rsidR="00C4113D" w:rsidRPr="00DB21A5" w:rsidTr="008E3336">
        <w:trPr>
          <w:trHeight w:val="2554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14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IV Краевой конкурс лидеров туриндустрии «Курортный олимп»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г. Краснодар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5 ноября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Департамент Комплексного развития курортов и туризма Краснодарского краяГУП «Агентство экономического развития Краснодарского края»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И.В.Глебова С.В.</w:t>
            </w:r>
          </w:p>
        </w:tc>
      </w:tr>
      <w:tr w:rsidR="00C4113D" w:rsidRPr="00DB21A5" w:rsidTr="008E3336">
        <w:trPr>
          <w:trHeight w:val="433"/>
          <w:jc w:val="center"/>
        </w:trPr>
        <w:tc>
          <w:tcPr>
            <w:tcW w:w="540" w:type="dxa"/>
          </w:tcPr>
          <w:p w:rsidR="00C4113D" w:rsidRPr="00DB21A5" w:rsidRDefault="00C4113D" w:rsidP="008E3336">
            <w:pPr>
              <w:pStyle w:val="12"/>
            </w:pPr>
            <w:r w:rsidRPr="00DB21A5">
              <w:t>15</w:t>
            </w:r>
          </w:p>
        </w:tc>
        <w:tc>
          <w:tcPr>
            <w:tcW w:w="2428" w:type="dxa"/>
          </w:tcPr>
          <w:p w:rsidR="00C4113D" w:rsidRPr="00DB21A5" w:rsidRDefault="00C4113D" w:rsidP="008E3336">
            <w:pPr>
              <w:pStyle w:val="12"/>
            </w:pPr>
            <w:r w:rsidRPr="00DB21A5">
              <w:t>Презентация экономики Краснодарского края представителям деловых кругов</w:t>
            </w:r>
          </w:p>
        </w:tc>
        <w:tc>
          <w:tcPr>
            <w:tcW w:w="1828" w:type="dxa"/>
          </w:tcPr>
          <w:p w:rsidR="00C4113D" w:rsidRPr="00DB21A5" w:rsidRDefault="00C4113D" w:rsidP="008E3336">
            <w:pPr>
              <w:pStyle w:val="12"/>
            </w:pPr>
            <w:r w:rsidRPr="00DB21A5">
              <w:t>г. Бомбей,Индия</w:t>
            </w:r>
          </w:p>
        </w:tc>
        <w:tc>
          <w:tcPr>
            <w:tcW w:w="1126" w:type="dxa"/>
          </w:tcPr>
          <w:p w:rsidR="00C4113D" w:rsidRPr="00DB21A5" w:rsidRDefault="00C4113D" w:rsidP="008E3336">
            <w:pPr>
              <w:pStyle w:val="12"/>
            </w:pPr>
            <w:r w:rsidRPr="00DB21A5">
              <w:t>26-28ноября</w:t>
            </w:r>
          </w:p>
        </w:tc>
        <w:tc>
          <w:tcPr>
            <w:tcW w:w="1924" w:type="dxa"/>
          </w:tcPr>
          <w:p w:rsidR="00C4113D" w:rsidRPr="00DB21A5" w:rsidRDefault="00C4113D" w:rsidP="008E3336">
            <w:pPr>
              <w:pStyle w:val="12"/>
            </w:pPr>
            <w:r w:rsidRPr="00DB21A5">
              <w:t>Администрация Краснодарского краяДепартамент комплексного развития курортов и туризма Краснодарского края</w:t>
            </w:r>
          </w:p>
        </w:tc>
        <w:tc>
          <w:tcPr>
            <w:tcW w:w="1608" w:type="dxa"/>
          </w:tcPr>
          <w:p w:rsidR="00C4113D" w:rsidRPr="00DB21A5" w:rsidRDefault="00C4113D" w:rsidP="008E3336">
            <w:pPr>
              <w:pStyle w:val="12"/>
            </w:pPr>
            <w:r w:rsidRPr="00DB21A5">
              <w:t>Сынкова И.В.Штанько-Пономаренко Н.В.267-25-30</w:t>
            </w:r>
          </w:p>
        </w:tc>
      </w:tr>
    </w:tbl>
    <w:p w:rsidR="007112EE" w:rsidRPr="00DB21A5" w:rsidRDefault="007112EE" w:rsidP="00EF54B7">
      <w:pPr>
        <w:tabs>
          <w:tab w:val="left" w:pos="3347"/>
        </w:tabs>
        <w:spacing w:line="360" w:lineRule="auto"/>
        <w:ind w:firstLine="709"/>
        <w:jc w:val="both"/>
        <w:rPr>
          <w:sz w:val="28"/>
          <w:szCs w:val="28"/>
        </w:rPr>
      </w:pPr>
    </w:p>
    <w:p w:rsidR="007112EE" w:rsidRPr="00DB21A5" w:rsidRDefault="007112EE" w:rsidP="00EF54B7">
      <w:pPr>
        <w:spacing w:line="360" w:lineRule="auto"/>
        <w:ind w:firstLine="709"/>
        <w:jc w:val="both"/>
        <w:outlineLvl w:val="0"/>
        <w:rPr>
          <w:sz w:val="28"/>
          <w:szCs w:val="20"/>
        </w:rPr>
      </w:pPr>
      <w:r w:rsidRPr="00DB21A5">
        <w:rPr>
          <w:sz w:val="28"/>
          <w:szCs w:val="20"/>
        </w:rPr>
        <w:br w:type="page"/>
      </w:r>
      <w:bookmarkStart w:id="30" w:name="_Toc288490959"/>
      <w:r w:rsidRPr="00DB21A5">
        <w:rPr>
          <w:sz w:val="28"/>
          <w:szCs w:val="28"/>
        </w:rPr>
        <w:t>Приложение Б</w:t>
      </w:r>
      <w:bookmarkEnd w:id="30"/>
    </w:p>
    <w:p w:rsidR="007112EE" w:rsidRPr="00DB21A5" w:rsidRDefault="007112EE" w:rsidP="00EF54B7">
      <w:pPr>
        <w:tabs>
          <w:tab w:val="left" w:pos="3347"/>
        </w:tabs>
        <w:spacing w:line="360" w:lineRule="auto"/>
        <w:ind w:firstLine="709"/>
        <w:jc w:val="both"/>
        <w:rPr>
          <w:sz w:val="28"/>
          <w:szCs w:val="28"/>
        </w:rPr>
      </w:pPr>
    </w:p>
    <w:p w:rsidR="007112EE" w:rsidRPr="00DB21A5" w:rsidRDefault="007112EE" w:rsidP="00EF54B7">
      <w:pPr>
        <w:tabs>
          <w:tab w:val="left" w:pos="3347"/>
        </w:tabs>
        <w:spacing w:line="360" w:lineRule="auto"/>
        <w:ind w:firstLine="709"/>
        <w:jc w:val="both"/>
        <w:rPr>
          <w:sz w:val="28"/>
          <w:szCs w:val="20"/>
        </w:rPr>
      </w:pPr>
      <w:r w:rsidRPr="00DB21A5">
        <w:rPr>
          <w:sz w:val="28"/>
          <w:szCs w:val="20"/>
        </w:rPr>
        <w:t>Целевые показатели Стратегии развития туризма в Российской Федерации до 2015 года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805"/>
        <w:gridCol w:w="131"/>
        <w:gridCol w:w="673"/>
        <w:gridCol w:w="135"/>
        <w:gridCol w:w="674"/>
        <w:gridCol w:w="804"/>
        <w:gridCol w:w="132"/>
        <w:gridCol w:w="674"/>
        <w:gridCol w:w="804"/>
        <w:gridCol w:w="805"/>
        <w:gridCol w:w="702"/>
        <w:gridCol w:w="103"/>
        <w:gridCol w:w="805"/>
      </w:tblGrid>
      <w:tr w:rsidR="007112EE" w:rsidRPr="00DB21A5" w:rsidTr="00941560">
        <w:trPr>
          <w:jc w:val="center"/>
        </w:trPr>
        <w:tc>
          <w:tcPr>
            <w:tcW w:w="1825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Показатель</w:t>
            </w:r>
          </w:p>
        </w:tc>
        <w:tc>
          <w:tcPr>
            <w:tcW w:w="936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2005</w:t>
            </w:r>
          </w:p>
        </w:tc>
        <w:tc>
          <w:tcPr>
            <w:tcW w:w="808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2006</w:t>
            </w:r>
          </w:p>
        </w:tc>
        <w:tc>
          <w:tcPr>
            <w:tcW w:w="674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2007</w:t>
            </w:r>
          </w:p>
        </w:tc>
        <w:tc>
          <w:tcPr>
            <w:tcW w:w="936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2008</w:t>
            </w:r>
          </w:p>
        </w:tc>
        <w:tc>
          <w:tcPr>
            <w:tcW w:w="674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2009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2010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2011</w:t>
            </w:r>
          </w:p>
        </w:tc>
        <w:tc>
          <w:tcPr>
            <w:tcW w:w="702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2012</w:t>
            </w:r>
          </w:p>
        </w:tc>
        <w:tc>
          <w:tcPr>
            <w:tcW w:w="908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2015</w:t>
            </w:r>
          </w:p>
        </w:tc>
      </w:tr>
      <w:tr w:rsidR="007112EE" w:rsidRPr="00DB21A5" w:rsidTr="00941560">
        <w:trPr>
          <w:jc w:val="center"/>
        </w:trPr>
        <w:tc>
          <w:tcPr>
            <w:tcW w:w="1825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Этапы реализации стратегии</w:t>
            </w:r>
          </w:p>
        </w:tc>
        <w:tc>
          <w:tcPr>
            <w:tcW w:w="2418" w:type="dxa"/>
            <w:gridSpan w:val="5"/>
            <w:vAlign w:val="center"/>
          </w:tcPr>
          <w:p w:rsidR="007112EE" w:rsidRPr="00DB21A5" w:rsidRDefault="007112EE" w:rsidP="008E3336">
            <w:pPr>
              <w:pStyle w:val="12"/>
            </w:pPr>
          </w:p>
        </w:tc>
        <w:tc>
          <w:tcPr>
            <w:tcW w:w="3219" w:type="dxa"/>
            <w:gridSpan w:val="5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Этап 1</w:t>
            </w:r>
          </w:p>
        </w:tc>
        <w:tc>
          <w:tcPr>
            <w:tcW w:w="1610" w:type="dxa"/>
            <w:gridSpan w:val="3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Этап 2</w:t>
            </w:r>
          </w:p>
        </w:tc>
      </w:tr>
      <w:tr w:rsidR="007112EE" w:rsidRPr="00DB21A5" w:rsidTr="00941560">
        <w:trPr>
          <w:jc w:val="center"/>
        </w:trPr>
        <w:tc>
          <w:tcPr>
            <w:tcW w:w="1825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Въезд иностранных граждан в Россию (млн поездок)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22,2</w:t>
            </w:r>
          </w:p>
        </w:tc>
        <w:tc>
          <w:tcPr>
            <w:tcW w:w="804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22,5</w:t>
            </w:r>
          </w:p>
        </w:tc>
        <w:tc>
          <w:tcPr>
            <w:tcW w:w="809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22,9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25,1</w:t>
            </w:r>
          </w:p>
        </w:tc>
        <w:tc>
          <w:tcPr>
            <w:tcW w:w="806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27,2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28,5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29,8</w:t>
            </w:r>
          </w:p>
        </w:tc>
        <w:tc>
          <w:tcPr>
            <w:tcW w:w="805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31,5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35-36</w:t>
            </w:r>
          </w:p>
        </w:tc>
      </w:tr>
      <w:tr w:rsidR="007112EE" w:rsidRPr="00DB21A5" w:rsidTr="00941560">
        <w:trPr>
          <w:jc w:val="center"/>
        </w:trPr>
        <w:tc>
          <w:tcPr>
            <w:tcW w:w="1825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Численность обслуженных в средствах размещения (внутренний туристский поток) (млн чел.)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24,810</w:t>
            </w:r>
          </w:p>
        </w:tc>
        <w:tc>
          <w:tcPr>
            <w:tcW w:w="804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26,567</w:t>
            </w:r>
          </w:p>
        </w:tc>
        <w:tc>
          <w:tcPr>
            <w:tcW w:w="809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29,0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31,0</w:t>
            </w:r>
          </w:p>
        </w:tc>
        <w:tc>
          <w:tcPr>
            <w:tcW w:w="806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33,0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35,0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37,5</w:t>
            </w:r>
          </w:p>
        </w:tc>
        <w:tc>
          <w:tcPr>
            <w:tcW w:w="805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40,0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46-48</w:t>
            </w:r>
          </w:p>
        </w:tc>
      </w:tr>
      <w:tr w:rsidR="007112EE" w:rsidRPr="00DB21A5" w:rsidTr="00941560">
        <w:trPr>
          <w:jc w:val="center"/>
        </w:trPr>
        <w:tc>
          <w:tcPr>
            <w:tcW w:w="1825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Количество гостиниц (ед.)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4812</w:t>
            </w:r>
          </w:p>
        </w:tc>
        <w:tc>
          <w:tcPr>
            <w:tcW w:w="804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5375</w:t>
            </w:r>
          </w:p>
        </w:tc>
        <w:tc>
          <w:tcPr>
            <w:tcW w:w="809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6000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6700</w:t>
            </w:r>
          </w:p>
        </w:tc>
        <w:tc>
          <w:tcPr>
            <w:tcW w:w="806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7500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8300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9200</w:t>
            </w:r>
          </w:p>
        </w:tc>
        <w:tc>
          <w:tcPr>
            <w:tcW w:w="805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10200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13000-14000</w:t>
            </w:r>
          </w:p>
        </w:tc>
      </w:tr>
      <w:tr w:rsidR="007112EE" w:rsidRPr="00DB21A5" w:rsidTr="00941560">
        <w:trPr>
          <w:jc w:val="center"/>
        </w:trPr>
        <w:tc>
          <w:tcPr>
            <w:tcW w:w="1825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Число ночевок в гостиницах (тыс.)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51922</w:t>
            </w:r>
          </w:p>
        </w:tc>
        <w:tc>
          <w:tcPr>
            <w:tcW w:w="804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55148</w:t>
            </w:r>
          </w:p>
        </w:tc>
        <w:tc>
          <w:tcPr>
            <w:tcW w:w="809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78000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87100</w:t>
            </w:r>
          </w:p>
        </w:tc>
        <w:tc>
          <w:tcPr>
            <w:tcW w:w="806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97240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107900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119600</w:t>
            </w:r>
          </w:p>
        </w:tc>
        <w:tc>
          <w:tcPr>
            <w:tcW w:w="805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131820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156000</w:t>
            </w:r>
          </w:p>
        </w:tc>
      </w:tr>
      <w:tr w:rsidR="007112EE" w:rsidRPr="00DB21A5" w:rsidTr="00941560">
        <w:trPr>
          <w:jc w:val="center"/>
        </w:trPr>
        <w:tc>
          <w:tcPr>
            <w:tcW w:w="1825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Объем платных услуг гостиниц и аналогичных средств размещения</w:t>
            </w:r>
            <w:r w:rsidR="00EF54B7" w:rsidRPr="00DB21A5">
              <w:t xml:space="preserve"> </w:t>
            </w:r>
            <w:r w:rsidRPr="00DB21A5">
              <w:t>(млн руб)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60098</w:t>
            </w:r>
          </w:p>
        </w:tc>
        <w:tc>
          <w:tcPr>
            <w:tcW w:w="804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74711</w:t>
            </w:r>
          </w:p>
        </w:tc>
        <w:tc>
          <w:tcPr>
            <w:tcW w:w="809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88900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107560</w:t>
            </w:r>
          </w:p>
        </w:tc>
        <w:tc>
          <w:tcPr>
            <w:tcW w:w="806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130140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157460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190520</w:t>
            </w:r>
          </w:p>
        </w:tc>
        <w:tc>
          <w:tcPr>
            <w:tcW w:w="805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224800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370000</w:t>
            </w:r>
          </w:p>
        </w:tc>
      </w:tr>
      <w:tr w:rsidR="007112EE" w:rsidRPr="00DB21A5" w:rsidTr="00941560">
        <w:trPr>
          <w:jc w:val="center"/>
        </w:trPr>
        <w:tc>
          <w:tcPr>
            <w:tcW w:w="1825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Экспорт туристских услуг(млрд. руб.)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564,0</w:t>
            </w:r>
          </w:p>
        </w:tc>
        <w:tc>
          <w:tcPr>
            <w:tcW w:w="804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604,4</w:t>
            </w:r>
          </w:p>
        </w:tc>
        <w:tc>
          <w:tcPr>
            <w:tcW w:w="809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679,6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796,3</w:t>
            </w:r>
          </w:p>
        </w:tc>
        <w:tc>
          <w:tcPr>
            <w:tcW w:w="806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913,0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1029,7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1146,0</w:t>
            </w:r>
          </w:p>
        </w:tc>
        <w:tc>
          <w:tcPr>
            <w:tcW w:w="805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1262,7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1613</w:t>
            </w:r>
          </w:p>
        </w:tc>
      </w:tr>
      <w:tr w:rsidR="007112EE" w:rsidRPr="00DB21A5" w:rsidTr="00941560">
        <w:trPr>
          <w:jc w:val="center"/>
        </w:trPr>
        <w:tc>
          <w:tcPr>
            <w:tcW w:w="1825" w:type="dxa"/>
            <w:vAlign w:val="center"/>
          </w:tcPr>
          <w:p w:rsidR="007112EE" w:rsidRPr="00DB21A5" w:rsidRDefault="007112EE" w:rsidP="008E3336">
            <w:pPr>
              <w:pStyle w:val="12"/>
            </w:pPr>
            <w:r w:rsidRPr="00DB21A5">
              <w:t>Инвестиции в основной капитал (млрд. руб.)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532,6</w:t>
            </w:r>
          </w:p>
        </w:tc>
        <w:tc>
          <w:tcPr>
            <w:tcW w:w="804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599,0</w:t>
            </w:r>
          </w:p>
        </w:tc>
        <w:tc>
          <w:tcPr>
            <w:tcW w:w="809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709,7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983,3</w:t>
            </w:r>
          </w:p>
        </w:tc>
        <w:tc>
          <w:tcPr>
            <w:tcW w:w="806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1257,0</w:t>
            </w:r>
          </w:p>
        </w:tc>
        <w:tc>
          <w:tcPr>
            <w:tcW w:w="804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1531,0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1804,6</w:t>
            </w:r>
          </w:p>
        </w:tc>
        <w:tc>
          <w:tcPr>
            <w:tcW w:w="805" w:type="dxa"/>
            <w:gridSpan w:val="2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2278,2</w:t>
            </w:r>
          </w:p>
        </w:tc>
        <w:tc>
          <w:tcPr>
            <w:tcW w:w="805" w:type="dxa"/>
            <w:vAlign w:val="center"/>
          </w:tcPr>
          <w:p w:rsidR="007112EE" w:rsidRPr="00DB21A5" w:rsidRDefault="007112EE" w:rsidP="008E3336">
            <w:pPr>
              <w:pStyle w:val="12"/>
              <w:rPr>
                <w:szCs w:val="22"/>
              </w:rPr>
            </w:pPr>
            <w:r w:rsidRPr="00DB21A5">
              <w:rPr>
                <w:szCs w:val="22"/>
              </w:rPr>
              <w:t>2898,5</w:t>
            </w:r>
          </w:p>
        </w:tc>
      </w:tr>
    </w:tbl>
    <w:p w:rsidR="00941560" w:rsidRPr="00941560" w:rsidRDefault="00941560" w:rsidP="00941560">
      <w:pPr>
        <w:pStyle w:val="af5"/>
        <w:jc w:val="center"/>
        <w:rPr>
          <w:color w:val="FFFFFF"/>
        </w:rPr>
      </w:pPr>
      <w:r w:rsidRPr="00941560">
        <w:rPr>
          <w:bCs/>
          <w:color w:val="FFFFFF"/>
          <w:sz w:val="28"/>
          <w:szCs w:val="28"/>
        </w:rPr>
        <w:t xml:space="preserve">Размещено на </w:t>
      </w:r>
      <w:r w:rsidRPr="00C8523E">
        <w:rPr>
          <w:bCs/>
          <w:color w:val="FFFFFF"/>
          <w:sz w:val="28"/>
          <w:szCs w:val="28"/>
        </w:rPr>
        <w:t>http://www.</w:t>
      </w:r>
      <w:bookmarkStart w:id="31" w:name="_GoBack"/>
      <w:bookmarkEnd w:id="31"/>
    </w:p>
    <w:sectPr w:rsidR="00941560" w:rsidRPr="00941560" w:rsidSect="00DB21A5"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E4" w:rsidRDefault="00473CE4" w:rsidP="002B0FC2">
      <w:r>
        <w:separator/>
      </w:r>
    </w:p>
  </w:endnote>
  <w:endnote w:type="continuationSeparator" w:id="0">
    <w:p w:rsidR="00473CE4" w:rsidRDefault="00473CE4" w:rsidP="002B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6E" w:rsidRDefault="00C8523E" w:rsidP="0088308A">
    <w:pPr>
      <w:pStyle w:val="af3"/>
      <w:framePr w:wrap="around" w:vAnchor="text" w:hAnchor="margin" w:xAlign="right" w:y="1"/>
      <w:rPr>
        <w:rStyle w:val="af8"/>
      </w:rPr>
    </w:pPr>
    <w:r>
      <w:rPr>
        <w:rStyle w:val="af8"/>
        <w:noProof/>
      </w:rPr>
      <w:t>2</w:t>
    </w:r>
  </w:p>
  <w:p w:rsidR="00840C6E" w:rsidRDefault="00840C6E" w:rsidP="00DB21A5">
    <w:pPr>
      <w:pStyle w:val="af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6E" w:rsidRDefault="00C8523E" w:rsidP="0088308A">
    <w:pPr>
      <w:pStyle w:val="af3"/>
      <w:framePr w:wrap="around" w:vAnchor="text" w:hAnchor="margin" w:xAlign="right" w:y="1"/>
      <w:rPr>
        <w:rStyle w:val="af8"/>
      </w:rPr>
    </w:pPr>
    <w:r>
      <w:rPr>
        <w:rStyle w:val="af8"/>
        <w:noProof/>
      </w:rPr>
      <w:t>1</w:t>
    </w:r>
  </w:p>
  <w:p w:rsidR="00840C6E" w:rsidRDefault="00840C6E" w:rsidP="00DB21A5">
    <w:pPr>
      <w:pStyle w:val="af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E4" w:rsidRDefault="00473CE4" w:rsidP="002B0FC2">
      <w:r>
        <w:separator/>
      </w:r>
    </w:p>
  </w:footnote>
  <w:footnote w:type="continuationSeparator" w:id="0">
    <w:p w:rsidR="00473CE4" w:rsidRDefault="00473CE4" w:rsidP="002B0FC2">
      <w:r>
        <w:continuationSeparator/>
      </w:r>
    </w:p>
  </w:footnote>
  <w:footnote w:id="1">
    <w:p w:rsidR="00473CE4" w:rsidRDefault="00840C6E" w:rsidP="00840C6E">
      <w:pPr>
        <w:pStyle w:val="ab"/>
      </w:pPr>
      <w:r w:rsidRPr="00840C6E">
        <w:rPr>
          <w:rStyle w:val="ae"/>
        </w:rPr>
        <w:footnoteRef/>
      </w:r>
      <w:r w:rsidRPr="00840C6E">
        <w:rPr>
          <w:lang w:val="en-US"/>
        </w:rPr>
        <w:t xml:space="preserve"> Tourism 2020 Vision. A new forecast from the WTO, </w:t>
      </w:r>
      <w:smartTag w:uri="urn:schemas-microsoft-com:office:smarttags" w:element="place">
        <w:smartTag w:uri="urn:schemas-microsoft-com:office:smarttags" w:element="State">
          <w:r w:rsidRPr="00840C6E">
            <w:rPr>
              <w:lang w:val="en-US"/>
            </w:rPr>
            <w:t>Madrid</w:t>
          </w:r>
        </w:smartTag>
      </w:smartTag>
      <w:r w:rsidRPr="00840C6E">
        <w:rPr>
          <w:lang w:val="en-US"/>
        </w:rPr>
        <w:t xml:space="preserve">,2000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6E" w:rsidRPr="009B7563" w:rsidRDefault="00840C6E" w:rsidP="00941560">
    <w:pPr>
      <w:pStyle w:val="af5"/>
      <w:jc w:val="center"/>
    </w:pPr>
    <w:r w:rsidRPr="009B7563">
      <w:rPr>
        <w:bCs/>
        <w:sz w:val="28"/>
        <w:szCs w:val="28"/>
      </w:rPr>
      <w:t xml:space="preserve">Размещено на </w:t>
    </w:r>
    <w:r w:rsidRPr="00C8523E">
      <w:rPr>
        <w:bCs/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6E" w:rsidRPr="009B7563" w:rsidRDefault="00840C6E" w:rsidP="00941560">
    <w:pPr>
      <w:pStyle w:val="af5"/>
      <w:jc w:val="center"/>
    </w:pPr>
    <w:r w:rsidRPr="009B7563">
      <w:rPr>
        <w:bCs/>
        <w:sz w:val="28"/>
        <w:szCs w:val="28"/>
      </w:rPr>
      <w:t xml:space="preserve">Размещено на </w:t>
    </w:r>
    <w:r w:rsidRPr="00C8523E">
      <w:rPr>
        <w:bCs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8E6"/>
    <w:multiLevelType w:val="multilevel"/>
    <w:tmpl w:val="D18A3CE2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7153DA"/>
    <w:multiLevelType w:val="multilevel"/>
    <w:tmpl w:val="D18A3CE2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F72DF"/>
    <w:multiLevelType w:val="hybridMultilevel"/>
    <w:tmpl w:val="4450481A"/>
    <w:lvl w:ilvl="0" w:tplc="93966F2A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30403A"/>
    <w:multiLevelType w:val="hybridMultilevel"/>
    <w:tmpl w:val="123CF8F0"/>
    <w:lvl w:ilvl="0" w:tplc="5A06F38E">
      <w:start w:val="1"/>
      <w:numFmt w:val="decimal"/>
      <w:suff w:val="space"/>
      <w:lvlText w:val="%1 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7F90365"/>
    <w:multiLevelType w:val="multilevel"/>
    <w:tmpl w:val="FD08BF12"/>
    <w:lvl w:ilvl="0">
      <w:start w:val="1"/>
      <w:numFmt w:val="decimal"/>
      <w:suff w:val="space"/>
      <w:lvlText w:val="%1 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81709E1"/>
    <w:multiLevelType w:val="hybridMultilevel"/>
    <w:tmpl w:val="60E49266"/>
    <w:lvl w:ilvl="0" w:tplc="8130A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5F374D"/>
    <w:multiLevelType w:val="hybridMultilevel"/>
    <w:tmpl w:val="78D04ADA"/>
    <w:lvl w:ilvl="0" w:tplc="1E3EB6B0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03A9B"/>
    <w:multiLevelType w:val="hybridMultilevel"/>
    <w:tmpl w:val="0218BBD4"/>
    <w:lvl w:ilvl="0" w:tplc="8130A874">
      <w:start w:val="1"/>
      <w:numFmt w:val="bullet"/>
      <w:lvlText w:val=""/>
      <w:lvlJc w:val="left"/>
      <w:pPr>
        <w:ind w:firstLine="737"/>
      </w:pPr>
      <w:rPr>
        <w:rFonts w:ascii="Symbol" w:hAnsi="Symbol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3C51800"/>
    <w:multiLevelType w:val="multilevel"/>
    <w:tmpl w:val="D1DA47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A0D0F38"/>
    <w:multiLevelType w:val="hybridMultilevel"/>
    <w:tmpl w:val="1030882A"/>
    <w:lvl w:ilvl="0" w:tplc="F64A2F98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E223B"/>
    <w:multiLevelType w:val="hybridMultilevel"/>
    <w:tmpl w:val="ADB8F23E"/>
    <w:lvl w:ilvl="0" w:tplc="B8647028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CA7530"/>
    <w:multiLevelType w:val="singleLevel"/>
    <w:tmpl w:val="FDDA1686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2">
    <w:nsid w:val="1E1833FC"/>
    <w:multiLevelType w:val="multilevel"/>
    <w:tmpl w:val="D18A3CE2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F9F4346"/>
    <w:multiLevelType w:val="hybridMultilevel"/>
    <w:tmpl w:val="1480AF1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220D0FBD"/>
    <w:multiLevelType w:val="hybridMultilevel"/>
    <w:tmpl w:val="779AE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312F9A"/>
    <w:multiLevelType w:val="multilevel"/>
    <w:tmpl w:val="D18A3CE2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8DD6A31"/>
    <w:multiLevelType w:val="hybridMultilevel"/>
    <w:tmpl w:val="66AC51DC"/>
    <w:lvl w:ilvl="0" w:tplc="01C05FC4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9543D34"/>
    <w:multiLevelType w:val="multilevel"/>
    <w:tmpl w:val="33281186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CF91399"/>
    <w:multiLevelType w:val="hybridMultilevel"/>
    <w:tmpl w:val="D826B7B6"/>
    <w:lvl w:ilvl="0" w:tplc="9BFA36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4D78E5"/>
    <w:multiLevelType w:val="hybridMultilevel"/>
    <w:tmpl w:val="69B01094"/>
    <w:lvl w:ilvl="0" w:tplc="45CE4E5A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2EFD4CE7"/>
    <w:multiLevelType w:val="hybridMultilevel"/>
    <w:tmpl w:val="09B8315E"/>
    <w:lvl w:ilvl="0" w:tplc="F64A2F98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1582A"/>
    <w:multiLevelType w:val="hybridMultilevel"/>
    <w:tmpl w:val="1CD47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52F2E"/>
    <w:multiLevelType w:val="hybridMultilevel"/>
    <w:tmpl w:val="22EE8D10"/>
    <w:lvl w:ilvl="0" w:tplc="C8E48DDE">
      <w:start w:val="1"/>
      <w:numFmt w:val="decimal"/>
      <w:suff w:val="space"/>
      <w:lvlText w:val="%1 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1007A3C"/>
    <w:multiLevelType w:val="hybridMultilevel"/>
    <w:tmpl w:val="3476ED3C"/>
    <w:lvl w:ilvl="0" w:tplc="1AFED1F2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704C07"/>
    <w:multiLevelType w:val="hybridMultilevel"/>
    <w:tmpl w:val="EA569E12"/>
    <w:lvl w:ilvl="0" w:tplc="F64A2F98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003119"/>
    <w:multiLevelType w:val="hybridMultilevel"/>
    <w:tmpl w:val="6C3EE1F0"/>
    <w:lvl w:ilvl="0" w:tplc="8130A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B223EDC"/>
    <w:multiLevelType w:val="hybridMultilevel"/>
    <w:tmpl w:val="75DAA24C"/>
    <w:lvl w:ilvl="0" w:tplc="348ADD20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455959"/>
    <w:multiLevelType w:val="hybridMultilevel"/>
    <w:tmpl w:val="F542A8E8"/>
    <w:lvl w:ilvl="0" w:tplc="CDDAAB92">
      <w:numFmt w:val="bullet"/>
      <w:suff w:val="space"/>
      <w:lvlText w:val="-"/>
      <w:lvlJc w:val="left"/>
      <w:pPr>
        <w:ind w:left="709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DE238B5"/>
    <w:multiLevelType w:val="hybridMultilevel"/>
    <w:tmpl w:val="4E4876EE"/>
    <w:lvl w:ilvl="0" w:tplc="A83228CE">
      <w:numFmt w:val="bullet"/>
      <w:suff w:val="space"/>
      <w:lvlText w:val="-"/>
      <w:lvlJc w:val="left"/>
      <w:pPr>
        <w:ind w:left="709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566E1B"/>
    <w:multiLevelType w:val="hybridMultilevel"/>
    <w:tmpl w:val="A7F010C4"/>
    <w:lvl w:ilvl="0" w:tplc="CDDAAB92">
      <w:numFmt w:val="bullet"/>
      <w:suff w:val="space"/>
      <w:lvlText w:val="-"/>
      <w:lvlJc w:val="left"/>
      <w:pPr>
        <w:ind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943E00"/>
    <w:multiLevelType w:val="hybridMultilevel"/>
    <w:tmpl w:val="A52AEE84"/>
    <w:lvl w:ilvl="0" w:tplc="45CE4E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47BB025E"/>
    <w:multiLevelType w:val="hybridMultilevel"/>
    <w:tmpl w:val="EB5A9CE6"/>
    <w:lvl w:ilvl="0" w:tplc="8130A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FB7FD5"/>
    <w:multiLevelType w:val="hybridMultilevel"/>
    <w:tmpl w:val="DE2E3F98"/>
    <w:lvl w:ilvl="0" w:tplc="348ADD20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0D3790"/>
    <w:multiLevelType w:val="hybridMultilevel"/>
    <w:tmpl w:val="33281186"/>
    <w:lvl w:ilvl="0" w:tplc="9D10EC62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4969013C"/>
    <w:multiLevelType w:val="hybridMultilevel"/>
    <w:tmpl w:val="F8101954"/>
    <w:lvl w:ilvl="0" w:tplc="8130A874">
      <w:start w:val="1"/>
      <w:numFmt w:val="bullet"/>
      <w:lvlText w:val=""/>
      <w:lvlJc w:val="left"/>
      <w:pPr>
        <w:ind w:left="709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D6978D4"/>
    <w:multiLevelType w:val="hybridMultilevel"/>
    <w:tmpl w:val="3D2C4014"/>
    <w:lvl w:ilvl="0" w:tplc="8130A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ECC4057"/>
    <w:multiLevelType w:val="hybridMultilevel"/>
    <w:tmpl w:val="F9FE067C"/>
    <w:lvl w:ilvl="0" w:tplc="BCCED66C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2E43ADD"/>
    <w:multiLevelType w:val="hybridMultilevel"/>
    <w:tmpl w:val="F746F01A"/>
    <w:lvl w:ilvl="0" w:tplc="96141E0E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3CA222F"/>
    <w:multiLevelType w:val="hybridMultilevel"/>
    <w:tmpl w:val="3A541D2C"/>
    <w:lvl w:ilvl="0" w:tplc="348ADD20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DE730C"/>
    <w:multiLevelType w:val="hybridMultilevel"/>
    <w:tmpl w:val="CBC27B1C"/>
    <w:lvl w:ilvl="0" w:tplc="8130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1C2F12"/>
    <w:multiLevelType w:val="hybridMultilevel"/>
    <w:tmpl w:val="9AA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C46BAC"/>
    <w:multiLevelType w:val="hybridMultilevel"/>
    <w:tmpl w:val="0E0A1380"/>
    <w:lvl w:ilvl="0" w:tplc="A83228CE">
      <w:numFmt w:val="bullet"/>
      <w:suff w:val="space"/>
      <w:lvlText w:val="-"/>
      <w:lvlJc w:val="left"/>
      <w:pPr>
        <w:ind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185B23"/>
    <w:multiLevelType w:val="hybridMultilevel"/>
    <w:tmpl w:val="447491C6"/>
    <w:lvl w:ilvl="0" w:tplc="1AFED1F2">
      <w:start w:val="1"/>
      <w:numFmt w:val="bullet"/>
      <w:suff w:val="space"/>
      <w:lvlText w:val=""/>
      <w:lvlJc w:val="left"/>
      <w:pPr>
        <w:ind w:firstLine="737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6E737CF5"/>
    <w:multiLevelType w:val="hybridMultilevel"/>
    <w:tmpl w:val="3302491A"/>
    <w:lvl w:ilvl="0" w:tplc="8130A8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7FC3E87"/>
    <w:multiLevelType w:val="hybridMultilevel"/>
    <w:tmpl w:val="1110D206"/>
    <w:lvl w:ilvl="0" w:tplc="D16491DC">
      <w:start w:val="1"/>
      <w:numFmt w:val="decimal"/>
      <w:suff w:val="space"/>
      <w:lvlText w:val="%1"/>
      <w:lvlJc w:val="right"/>
      <w:pPr>
        <w:ind w:firstLine="737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B0287F"/>
    <w:multiLevelType w:val="multilevel"/>
    <w:tmpl w:val="FD08BF12"/>
    <w:lvl w:ilvl="0">
      <w:start w:val="1"/>
      <w:numFmt w:val="decimal"/>
      <w:suff w:val="space"/>
      <w:lvlText w:val="%1 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7"/>
  </w:num>
  <w:num w:numId="2">
    <w:abstractNumId w:val="3"/>
  </w:num>
  <w:num w:numId="3">
    <w:abstractNumId w:val="33"/>
  </w:num>
  <w:num w:numId="4">
    <w:abstractNumId w:val="33"/>
    <w:lvlOverride w:ilvl="0">
      <w:lvl w:ilvl="0" w:tplc="9D10EC62">
        <w:start w:val="1"/>
        <w:numFmt w:val="decimal"/>
        <w:lvlText w:val="%1."/>
        <w:lvlJc w:val="left"/>
        <w:pPr>
          <w:tabs>
            <w:tab w:val="num" w:pos="1070"/>
          </w:tabs>
          <w:ind w:left="1070" w:hanging="360"/>
        </w:pPr>
        <w:rPr>
          <w:rFonts w:cs="Times New Roman"/>
          <w:sz w:val="28"/>
          <w:szCs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790"/>
          </w:tabs>
          <w:ind w:left="179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510"/>
          </w:tabs>
          <w:ind w:left="251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3230"/>
          </w:tabs>
          <w:ind w:left="323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950"/>
          </w:tabs>
          <w:ind w:left="395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670"/>
          </w:tabs>
          <w:ind w:left="467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390"/>
          </w:tabs>
          <w:ind w:left="539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6110"/>
          </w:tabs>
          <w:ind w:left="611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830"/>
          </w:tabs>
          <w:ind w:left="6830" w:hanging="180"/>
        </w:pPr>
        <w:rPr>
          <w:rFonts w:cs="Times New Roman"/>
        </w:rPr>
      </w:lvl>
    </w:lvlOverride>
  </w:num>
  <w:num w:numId="5">
    <w:abstractNumId w:val="33"/>
    <w:lvlOverride w:ilvl="0">
      <w:lvl w:ilvl="0" w:tplc="9D10EC62">
        <w:start w:val="1"/>
        <w:numFmt w:val="decimal"/>
        <w:lvlText w:val="%1."/>
        <w:lvlJc w:val="left"/>
        <w:pPr>
          <w:tabs>
            <w:tab w:val="num" w:pos="1097"/>
          </w:tabs>
          <w:ind w:left="1097" w:hanging="360"/>
        </w:pPr>
        <w:rPr>
          <w:rFonts w:cs="Times New Roman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817"/>
          </w:tabs>
          <w:ind w:left="1817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537"/>
          </w:tabs>
          <w:ind w:left="2537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3257"/>
          </w:tabs>
          <w:ind w:left="3257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977"/>
          </w:tabs>
          <w:ind w:left="3977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697"/>
          </w:tabs>
          <w:ind w:left="4697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417"/>
          </w:tabs>
          <w:ind w:left="5417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6137"/>
          </w:tabs>
          <w:ind w:left="6137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857"/>
          </w:tabs>
          <w:ind w:left="6857" w:hanging="180"/>
        </w:pPr>
        <w:rPr>
          <w:rFonts w:cs="Times New Roman"/>
        </w:rPr>
      </w:lvl>
    </w:lvlOverride>
  </w:num>
  <w:num w:numId="6">
    <w:abstractNumId w:val="33"/>
    <w:lvlOverride w:ilvl="0">
      <w:lvl w:ilvl="0" w:tplc="9D10EC62">
        <w:start w:val="1"/>
        <w:numFmt w:val="decimal"/>
        <w:lvlText w:val="%1."/>
        <w:lvlJc w:val="left"/>
        <w:pPr>
          <w:tabs>
            <w:tab w:val="num" w:pos="1097"/>
          </w:tabs>
          <w:ind w:left="1097" w:hanging="360"/>
        </w:pPr>
        <w:rPr>
          <w:rFonts w:cs="Times New Roman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tabs>
            <w:tab w:val="num" w:pos="1817"/>
          </w:tabs>
          <w:ind w:left="1817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tabs>
            <w:tab w:val="num" w:pos="2537"/>
          </w:tabs>
          <w:ind w:left="2537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tabs>
            <w:tab w:val="num" w:pos="3257"/>
          </w:tabs>
          <w:ind w:left="3257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tabs>
            <w:tab w:val="num" w:pos="3977"/>
          </w:tabs>
          <w:ind w:left="3977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tabs>
            <w:tab w:val="num" w:pos="4697"/>
          </w:tabs>
          <w:ind w:left="4697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tabs>
            <w:tab w:val="num" w:pos="5417"/>
          </w:tabs>
          <w:ind w:left="5417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tabs>
            <w:tab w:val="num" w:pos="6137"/>
          </w:tabs>
          <w:ind w:left="6137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tabs>
            <w:tab w:val="num" w:pos="6857"/>
          </w:tabs>
          <w:ind w:left="6857" w:hanging="180"/>
        </w:pPr>
        <w:rPr>
          <w:rFonts w:cs="Times New Roman"/>
        </w:rPr>
      </w:lvl>
    </w:lvlOverride>
  </w:num>
  <w:num w:numId="7">
    <w:abstractNumId w:val="44"/>
  </w:num>
  <w:num w:numId="8">
    <w:abstractNumId w:val="11"/>
  </w:num>
  <w:num w:numId="9">
    <w:abstractNumId w:val="7"/>
  </w:num>
  <w:num w:numId="10">
    <w:abstractNumId w:val="19"/>
  </w:num>
  <w:num w:numId="11">
    <w:abstractNumId w:val="21"/>
  </w:num>
  <w:num w:numId="12">
    <w:abstractNumId w:val="13"/>
  </w:num>
  <w:num w:numId="13">
    <w:abstractNumId w:val="30"/>
  </w:num>
  <w:num w:numId="14">
    <w:abstractNumId w:val="42"/>
  </w:num>
  <w:num w:numId="15">
    <w:abstractNumId w:val="40"/>
  </w:num>
  <w:num w:numId="16">
    <w:abstractNumId w:val="23"/>
  </w:num>
  <w:num w:numId="17">
    <w:abstractNumId w:val="8"/>
  </w:num>
  <w:num w:numId="18">
    <w:abstractNumId w:val="22"/>
  </w:num>
  <w:num w:numId="19">
    <w:abstractNumId w:val="29"/>
  </w:num>
  <w:num w:numId="20">
    <w:abstractNumId w:val="27"/>
  </w:num>
  <w:num w:numId="21">
    <w:abstractNumId w:val="41"/>
  </w:num>
  <w:num w:numId="22">
    <w:abstractNumId w:val="28"/>
  </w:num>
  <w:num w:numId="23">
    <w:abstractNumId w:val="34"/>
  </w:num>
  <w:num w:numId="24">
    <w:abstractNumId w:val="32"/>
  </w:num>
  <w:num w:numId="25">
    <w:abstractNumId w:val="38"/>
  </w:num>
  <w:num w:numId="26">
    <w:abstractNumId w:val="26"/>
  </w:num>
  <w:num w:numId="27">
    <w:abstractNumId w:val="5"/>
  </w:num>
  <w:num w:numId="28">
    <w:abstractNumId w:val="24"/>
  </w:num>
  <w:num w:numId="29">
    <w:abstractNumId w:val="9"/>
  </w:num>
  <w:num w:numId="30">
    <w:abstractNumId w:val="20"/>
  </w:num>
  <w:num w:numId="31">
    <w:abstractNumId w:val="43"/>
  </w:num>
  <w:num w:numId="32">
    <w:abstractNumId w:val="16"/>
  </w:num>
  <w:num w:numId="33">
    <w:abstractNumId w:val="25"/>
  </w:num>
  <w:num w:numId="34">
    <w:abstractNumId w:val="2"/>
  </w:num>
  <w:num w:numId="35">
    <w:abstractNumId w:val="31"/>
  </w:num>
  <w:num w:numId="36">
    <w:abstractNumId w:val="1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5"/>
  </w:num>
  <w:num w:numId="40">
    <w:abstractNumId w:val="4"/>
  </w:num>
  <w:num w:numId="41">
    <w:abstractNumId w:val="15"/>
  </w:num>
  <w:num w:numId="42">
    <w:abstractNumId w:val="1"/>
  </w:num>
  <w:num w:numId="43">
    <w:abstractNumId w:val="0"/>
  </w:num>
  <w:num w:numId="44">
    <w:abstractNumId w:val="12"/>
  </w:num>
  <w:num w:numId="45">
    <w:abstractNumId w:val="17"/>
  </w:num>
  <w:num w:numId="46">
    <w:abstractNumId w:val="18"/>
  </w:num>
  <w:num w:numId="47">
    <w:abstractNumId w:val="39"/>
  </w:num>
  <w:num w:numId="48">
    <w:abstractNumId w:val="6"/>
  </w:num>
  <w:num w:numId="49">
    <w:abstractNumId w:val="3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DFD"/>
    <w:rsid w:val="00005D06"/>
    <w:rsid w:val="00027DE0"/>
    <w:rsid w:val="00031EFD"/>
    <w:rsid w:val="000329D3"/>
    <w:rsid w:val="00036B6F"/>
    <w:rsid w:val="00042C54"/>
    <w:rsid w:val="00063008"/>
    <w:rsid w:val="00081E72"/>
    <w:rsid w:val="000C1341"/>
    <w:rsid w:val="000C4581"/>
    <w:rsid w:val="000C6F38"/>
    <w:rsid w:val="000F2C1E"/>
    <w:rsid w:val="000F6019"/>
    <w:rsid w:val="00104EB4"/>
    <w:rsid w:val="00115FA2"/>
    <w:rsid w:val="00132B6C"/>
    <w:rsid w:val="001434E7"/>
    <w:rsid w:val="001549ED"/>
    <w:rsid w:val="00160AEC"/>
    <w:rsid w:val="00161509"/>
    <w:rsid w:val="00165E9A"/>
    <w:rsid w:val="0018306D"/>
    <w:rsid w:val="001B277E"/>
    <w:rsid w:val="001B577E"/>
    <w:rsid w:val="001B6F75"/>
    <w:rsid w:val="001D0C98"/>
    <w:rsid w:val="001D719A"/>
    <w:rsid w:val="001E0C0D"/>
    <w:rsid w:val="001E2C9F"/>
    <w:rsid w:val="001F392A"/>
    <w:rsid w:val="001F61D7"/>
    <w:rsid w:val="00201D97"/>
    <w:rsid w:val="002222FE"/>
    <w:rsid w:val="00254333"/>
    <w:rsid w:val="0025472A"/>
    <w:rsid w:val="00254FBF"/>
    <w:rsid w:val="00255976"/>
    <w:rsid w:val="00273264"/>
    <w:rsid w:val="002769D1"/>
    <w:rsid w:val="00283DFC"/>
    <w:rsid w:val="002850E6"/>
    <w:rsid w:val="00286315"/>
    <w:rsid w:val="002B0FC2"/>
    <w:rsid w:val="002E7804"/>
    <w:rsid w:val="002F195B"/>
    <w:rsid w:val="00300349"/>
    <w:rsid w:val="00304425"/>
    <w:rsid w:val="003157FE"/>
    <w:rsid w:val="00317DCB"/>
    <w:rsid w:val="0032684A"/>
    <w:rsid w:val="00334F82"/>
    <w:rsid w:val="00350576"/>
    <w:rsid w:val="00352F92"/>
    <w:rsid w:val="003548FC"/>
    <w:rsid w:val="00373432"/>
    <w:rsid w:val="003A3716"/>
    <w:rsid w:val="003A3D50"/>
    <w:rsid w:val="003C2DCC"/>
    <w:rsid w:val="003C3E85"/>
    <w:rsid w:val="003C58BF"/>
    <w:rsid w:val="003E3C30"/>
    <w:rsid w:val="00405F43"/>
    <w:rsid w:val="00412A23"/>
    <w:rsid w:val="004429AB"/>
    <w:rsid w:val="00463233"/>
    <w:rsid w:val="00464D90"/>
    <w:rsid w:val="00473CE4"/>
    <w:rsid w:val="004E2101"/>
    <w:rsid w:val="004F4D97"/>
    <w:rsid w:val="00506DE4"/>
    <w:rsid w:val="0051772D"/>
    <w:rsid w:val="00532A87"/>
    <w:rsid w:val="00560E33"/>
    <w:rsid w:val="00573BC3"/>
    <w:rsid w:val="00575F74"/>
    <w:rsid w:val="00577D59"/>
    <w:rsid w:val="005803B7"/>
    <w:rsid w:val="00585509"/>
    <w:rsid w:val="0059234B"/>
    <w:rsid w:val="005B3596"/>
    <w:rsid w:val="005B79A4"/>
    <w:rsid w:val="00600AEC"/>
    <w:rsid w:val="00606950"/>
    <w:rsid w:val="00611BC4"/>
    <w:rsid w:val="00671AD5"/>
    <w:rsid w:val="006738B2"/>
    <w:rsid w:val="00673B4B"/>
    <w:rsid w:val="00675A3A"/>
    <w:rsid w:val="006829B8"/>
    <w:rsid w:val="0069190C"/>
    <w:rsid w:val="006A7A10"/>
    <w:rsid w:val="006B4385"/>
    <w:rsid w:val="006C53B5"/>
    <w:rsid w:val="006D26DA"/>
    <w:rsid w:val="006E05FF"/>
    <w:rsid w:val="006E1FDA"/>
    <w:rsid w:val="006E3482"/>
    <w:rsid w:val="006F4949"/>
    <w:rsid w:val="007066F3"/>
    <w:rsid w:val="007112EE"/>
    <w:rsid w:val="007202F7"/>
    <w:rsid w:val="00740692"/>
    <w:rsid w:val="00745D53"/>
    <w:rsid w:val="00766A4F"/>
    <w:rsid w:val="007815F5"/>
    <w:rsid w:val="007B490A"/>
    <w:rsid w:val="007B6FFB"/>
    <w:rsid w:val="007F06B2"/>
    <w:rsid w:val="00813E9C"/>
    <w:rsid w:val="00827117"/>
    <w:rsid w:val="00840C6E"/>
    <w:rsid w:val="00841259"/>
    <w:rsid w:val="00867665"/>
    <w:rsid w:val="0088308A"/>
    <w:rsid w:val="008A6757"/>
    <w:rsid w:val="008C165F"/>
    <w:rsid w:val="008C3E9E"/>
    <w:rsid w:val="008E1774"/>
    <w:rsid w:val="008E3336"/>
    <w:rsid w:val="008E3FA0"/>
    <w:rsid w:val="00935DFD"/>
    <w:rsid w:val="00941560"/>
    <w:rsid w:val="00974C98"/>
    <w:rsid w:val="00990893"/>
    <w:rsid w:val="009B7563"/>
    <w:rsid w:val="009C3848"/>
    <w:rsid w:val="009D069C"/>
    <w:rsid w:val="009D0919"/>
    <w:rsid w:val="009F0447"/>
    <w:rsid w:val="00A00B2F"/>
    <w:rsid w:val="00A01890"/>
    <w:rsid w:val="00A10DC8"/>
    <w:rsid w:val="00A12B70"/>
    <w:rsid w:val="00A231AB"/>
    <w:rsid w:val="00A32788"/>
    <w:rsid w:val="00A40145"/>
    <w:rsid w:val="00A46876"/>
    <w:rsid w:val="00A51F53"/>
    <w:rsid w:val="00A70833"/>
    <w:rsid w:val="00A74866"/>
    <w:rsid w:val="00A90FA2"/>
    <w:rsid w:val="00A92388"/>
    <w:rsid w:val="00AC5715"/>
    <w:rsid w:val="00AE4C3C"/>
    <w:rsid w:val="00AF4C67"/>
    <w:rsid w:val="00B02688"/>
    <w:rsid w:val="00B102AE"/>
    <w:rsid w:val="00B23256"/>
    <w:rsid w:val="00B36571"/>
    <w:rsid w:val="00B6252C"/>
    <w:rsid w:val="00B65EBE"/>
    <w:rsid w:val="00B7144C"/>
    <w:rsid w:val="00BA3F15"/>
    <w:rsid w:val="00BC4C1E"/>
    <w:rsid w:val="00BC5F90"/>
    <w:rsid w:val="00C20B9C"/>
    <w:rsid w:val="00C22E02"/>
    <w:rsid w:val="00C4113D"/>
    <w:rsid w:val="00C41FCF"/>
    <w:rsid w:val="00C56FE5"/>
    <w:rsid w:val="00C825A4"/>
    <w:rsid w:val="00C8523E"/>
    <w:rsid w:val="00C8641E"/>
    <w:rsid w:val="00C86AB7"/>
    <w:rsid w:val="00C90179"/>
    <w:rsid w:val="00C95927"/>
    <w:rsid w:val="00CB0FB1"/>
    <w:rsid w:val="00D10E60"/>
    <w:rsid w:val="00D24293"/>
    <w:rsid w:val="00D33CAC"/>
    <w:rsid w:val="00D3454B"/>
    <w:rsid w:val="00D57FAD"/>
    <w:rsid w:val="00DB21A5"/>
    <w:rsid w:val="00DC4EB4"/>
    <w:rsid w:val="00DC68C4"/>
    <w:rsid w:val="00DE405B"/>
    <w:rsid w:val="00DE67B2"/>
    <w:rsid w:val="00DF01F0"/>
    <w:rsid w:val="00DF3131"/>
    <w:rsid w:val="00DF465F"/>
    <w:rsid w:val="00E06465"/>
    <w:rsid w:val="00E16263"/>
    <w:rsid w:val="00E53C49"/>
    <w:rsid w:val="00E54A66"/>
    <w:rsid w:val="00E869E5"/>
    <w:rsid w:val="00EA3984"/>
    <w:rsid w:val="00EB5AB5"/>
    <w:rsid w:val="00EC30E3"/>
    <w:rsid w:val="00EE2789"/>
    <w:rsid w:val="00EF1F8F"/>
    <w:rsid w:val="00EF54B7"/>
    <w:rsid w:val="00EF6958"/>
    <w:rsid w:val="00F01AB2"/>
    <w:rsid w:val="00F1229D"/>
    <w:rsid w:val="00F127A0"/>
    <w:rsid w:val="00F31957"/>
    <w:rsid w:val="00F454A6"/>
    <w:rsid w:val="00F45F29"/>
    <w:rsid w:val="00F527C5"/>
    <w:rsid w:val="00F72F11"/>
    <w:rsid w:val="00F92C6A"/>
    <w:rsid w:val="00F92FB8"/>
    <w:rsid w:val="00FA2CC1"/>
    <w:rsid w:val="00FB4C68"/>
    <w:rsid w:val="00FB603F"/>
    <w:rsid w:val="00FC7095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hone"/>
  <w:smartTagType w:namespaceuri="urn:schemas-microsoft-com:office:smarttags" w:name="time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1ECA100-4873-4536-90C3-3C0CCEBD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B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036B6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rsid w:val="00935DFD"/>
    <w:pPr>
      <w:autoSpaceDE w:val="0"/>
      <w:autoSpaceDN w:val="0"/>
      <w:adjustRightInd w:val="0"/>
      <w:spacing w:before="320"/>
      <w:jc w:val="center"/>
    </w:pPr>
    <w:rPr>
      <w:b/>
      <w:bCs/>
      <w:sz w:val="32"/>
      <w:szCs w:val="32"/>
    </w:rPr>
  </w:style>
  <w:style w:type="paragraph" w:styleId="a6">
    <w:name w:val="Normal (Web)"/>
    <w:basedOn w:val="a"/>
    <w:uiPriority w:val="99"/>
    <w:rsid w:val="00935DFD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uiPriority w:val="99"/>
    <w:locked/>
    <w:rsid w:val="00935DFD"/>
    <w:rPr>
      <w:rFonts w:eastAsia="Times New Roman" w:cs="Times New Roman"/>
      <w:b/>
      <w:bCs/>
      <w:sz w:val="32"/>
      <w:szCs w:val="32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935DF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935D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35DFD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b">
    <w:name w:val="footnote text"/>
    <w:basedOn w:val="a"/>
    <w:link w:val="ac"/>
    <w:uiPriority w:val="99"/>
    <w:semiHidden/>
    <w:rsid w:val="00B7144C"/>
    <w:rPr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935DFD"/>
    <w:rPr>
      <w:rFonts w:ascii="Tahoma" w:eastAsia="Times New Roman" w:hAnsi="Tahoma" w:cs="Tahoma"/>
      <w:sz w:val="16"/>
      <w:szCs w:val="16"/>
      <w:lang w:val="x-none" w:eastAsia="ru-RU"/>
    </w:rPr>
  </w:style>
  <w:style w:type="character" w:styleId="ad">
    <w:name w:val="Hyperlink"/>
    <w:uiPriority w:val="99"/>
    <w:rsid w:val="00B7144C"/>
    <w:rPr>
      <w:rFonts w:cs="Times New Roman"/>
      <w:color w:val="008000"/>
      <w:u w:val="single"/>
    </w:rPr>
  </w:style>
  <w:style w:type="character" w:customStyle="1" w:styleId="ac">
    <w:name w:val="Текст сноски Знак"/>
    <w:link w:val="ab"/>
    <w:uiPriority w:val="99"/>
    <w:semiHidden/>
    <w:locked/>
    <w:rsid w:val="00B7144C"/>
    <w:rPr>
      <w:rFonts w:eastAsia="Times New Roman" w:cs="Times New Roman"/>
    </w:rPr>
  </w:style>
  <w:style w:type="paragraph" w:styleId="3">
    <w:name w:val="Body Text Indent 3"/>
    <w:basedOn w:val="a"/>
    <w:link w:val="30"/>
    <w:uiPriority w:val="99"/>
    <w:semiHidden/>
    <w:rsid w:val="00E869E5"/>
    <w:pPr>
      <w:spacing w:after="120"/>
      <w:ind w:left="283"/>
    </w:pPr>
    <w:rPr>
      <w:sz w:val="16"/>
      <w:szCs w:val="16"/>
    </w:rPr>
  </w:style>
  <w:style w:type="character" w:styleId="ae">
    <w:name w:val="footnote reference"/>
    <w:uiPriority w:val="99"/>
    <w:semiHidden/>
    <w:rsid w:val="002B0FC2"/>
    <w:rPr>
      <w:rFonts w:cs="Times New Roman"/>
      <w:vertAlign w:val="superscript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869E5"/>
    <w:rPr>
      <w:rFonts w:eastAsia="Times New Roman" w:cs="Times New Roman"/>
      <w:sz w:val="16"/>
      <w:szCs w:val="16"/>
    </w:rPr>
  </w:style>
  <w:style w:type="paragraph" w:styleId="af">
    <w:name w:val="Body Text Indent"/>
    <w:basedOn w:val="a"/>
    <w:link w:val="af0"/>
    <w:uiPriority w:val="99"/>
    <w:semiHidden/>
    <w:rsid w:val="003E3C30"/>
    <w:pPr>
      <w:spacing w:after="120"/>
      <w:ind w:left="283"/>
    </w:pPr>
  </w:style>
  <w:style w:type="character" w:customStyle="1" w:styleId="10">
    <w:name w:val="Заголовок 1 Знак"/>
    <w:link w:val="1"/>
    <w:uiPriority w:val="99"/>
    <w:locked/>
    <w:rsid w:val="00036B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3E3C30"/>
    <w:rPr>
      <w:rFonts w:eastAsia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036B6F"/>
  </w:style>
  <w:style w:type="character" w:styleId="af1">
    <w:name w:val="Strong"/>
    <w:uiPriority w:val="99"/>
    <w:qFormat/>
    <w:rsid w:val="00EC30E3"/>
    <w:rPr>
      <w:rFonts w:cs="Times New Roman"/>
      <w:b/>
      <w:bCs/>
    </w:rPr>
  </w:style>
  <w:style w:type="character" w:customStyle="1" w:styleId="text1">
    <w:name w:val="text1"/>
    <w:uiPriority w:val="99"/>
    <w:rsid w:val="00F454A6"/>
    <w:rPr>
      <w:rFonts w:ascii="Arial" w:hAnsi="Arial" w:cs="Arial"/>
      <w:color w:val="666666"/>
      <w:sz w:val="18"/>
      <w:szCs w:val="18"/>
      <w:u w:val="none"/>
      <w:effect w:val="none"/>
    </w:rPr>
  </w:style>
  <w:style w:type="character" w:styleId="af2">
    <w:name w:val="Emphasis"/>
    <w:uiPriority w:val="99"/>
    <w:qFormat/>
    <w:rsid w:val="00611BC4"/>
    <w:rPr>
      <w:rFonts w:cs="Times New Roman"/>
      <w:i/>
      <w:iCs/>
    </w:rPr>
  </w:style>
  <w:style w:type="paragraph" w:styleId="af3">
    <w:name w:val="footer"/>
    <w:basedOn w:val="a"/>
    <w:link w:val="af4"/>
    <w:uiPriority w:val="99"/>
    <w:rsid w:val="00B36571"/>
    <w:pPr>
      <w:tabs>
        <w:tab w:val="center" w:pos="4677"/>
        <w:tab w:val="right" w:pos="9355"/>
      </w:tabs>
    </w:pPr>
  </w:style>
  <w:style w:type="paragraph" w:styleId="af5">
    <w:name w:val="header"/>
    <w:basedOn w:val="a"/>
    <w:link w:val="af6"/>
    <w:uiPriority w:val="99"/>
    <w:semiHidden/>
    <w:rsid w:val="00B365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941560"/>
    <w:rPr>
      <w:rFonts w:ascii="Calibri" w:hAnsi="Calibri" w:cs="Times New Roman"/>
      <w:sz w:val="22"/>
      <w:szCs w:val="22"/>
      <w:lang w:val="ru-RU" w:eastAsia="en-US" w:bidi="ar-SA"/>
    </w:rPr>
  </w:style>
  <w:style w:type="table" w:styleId="af7">
    <w:name w:val="Table Grid"/>
    <w:basedOn w:val="a1"/>
    <w:uiPriority w:val="99"/>
    <w:rsid w:val="000C45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5"/>
    <w:uiPriority w:val="99"/>
    <w:semiHidden/>
    <w:locked/>
    <w:rsid w:val="00B36571"/>
    <w:rPr>
      <w:rFonts w:eastAsia="Times New Roman" w:cs="Times New Roman"/>
      <w:sz w:val="24"/>
      <w:szCs w:val="24"/>
    </w:rPr>
  </w:style>
  <w:style w:type="character" w:styleId="af8">
    <w:name w:val="page number"/>
    <w:uiPriority w:val="99"/>
    <w:rsid w:val="00DC68C4"/>
    <w:rPr>
      <w:rFonts w:cs="Times New Roman"/>
    </w:rPr>
  </w:style>
  <w:style w:type="paragraph" w:customStyle="1" w:styleId="12">
    <w:name w:val="Стиль1"/>
    <w:basedOn w:val="a"/>
    <w:uiPriority w:val="99"/>
    <w:rsid w:val="00840C6E"/>
    <w:pPr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19696</Words>
  <Characters>112273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МАРКЕТИНГА И СОЦИАЛЬНО-ИНФОРМАЦИОННЫХ ТЕХНОЛОГИЙ</vt:lpstr>
    </vt:vector>
  </TitlesOfParts>
  <Company/>
  <LinksUpToDate>false</LinksUpToDate>
  <CharactersWithSpaces>131706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МАРКЕТИНГА И СОЦИАЛЬНО-ИНФОРМАЦИОННЫХ ТЕХНОЛОГИЙ</dc:title>
  <dc:subject/>
  <dc:creator>Виктор</dc:creator>
  <cp:keywords/>
  <dc:description/>
  <cp:lastModifiedBy>admin</cp:lastModifiedBy>
  <cp:revision>2</cp:revision>
  <cp:lastPrinted>2009-06-15T10:06:00Z</cp:lastPrinted>
  <dcterms:created xsi:type="dcterms:W3CDTF">2014-03-24T23:00:00Z</dcterms:created>
  <dcterms:modified xsi:type="dcterms:W3CDTF">2014-03-24T23:00:00Z</dcterms:modified>
</cp:coreProperties>
</file>