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EC" w:rsidRPr="00C27D99" w:rsidRDefault="007F41EC" w:rsidP="00C27D99">
      <w:pPr>
        <w:pStyle w:val="11"/>
        <w:keepNext w:val="0"/>
        <w:jc w:val="both"/>
        <w:rPr>
          <w:b w:val="0"/>
          <w:color w:val="auto"/>
        </w:rPr>
      </w:pPr>
      <w:r w:rsidRPr="00C27D99">
        <w:rPr>
          <w:b w:val="0"/>
          <w:color w:val="auto"/>
        </w:rPr>
        <w:t>Введение</w:t>
      </w:r>
    </w:p>
    <w:p w:rsidR="00C27D99" w:rsidRDefault="00C27D99" w:rsidP="00C27D99">
      <w:pPr>
        <w:pStyle w:val="21"/>
        <w:keepNext w:val="0"/>
        <w:widowControl w:val="0"/>
        <w:spacing w:line="360" w:lineRule="auto"/>
        <w:ind w:firstLine="720"/>
        <w:jc w:val="both"/>
        <w:rPr>
          <w:lang w:val="en-US"/>
        </w:rPr>
      </w:pPr>
    </w:p>
    <w:p w:rsidR="007F41EC" w:rsidRPr="00C27D99" w:rsidRDefault="007F41EC" w:rsidP="00C27D99">
      <w:pPr>
        <w:pStyle w:val="21"/>
        <w:keepNext w:val="0"/>
        <w:widowControl w:val="0"/>
        <w:spacing w:line="360" w:lineRule="auto"/>
        <w:jc w:val="both"/>
        <w:rPr>
          <w:lang w:val="en-US"/>
        </w:rPr>
      </w:pPr>
      <w:r w:rsidRPr="00C27D99">
        <w:t>1.</w:t>
      </w:r>
      <w:r w:rsidR="00C27D99">
        <w:t xml:space="preserve"> </w:t>
      </w:r>
      <w:r w:rsidRPr="00C27D99">
        <w:t>Сущность ведения бухгалтерского учета в кредитных организациях</w:t>
      </w:r>
    </w:p>
    <w:p w:rsidR="007F41EC" w:rsidRPr="00C27D99" w:rsidRDefault="00C27D99" w:rsidP="00C27D99">
      <w:pPr>
        <w:pStyle w:val="21"/>
        <w:keepNext w:val="0"/>
        <w:widowControl w:val="0"/>
        <w:spacing w:line="360" w:lineRule="auto"/>
        <w:jc w:val="both"/>
      </w:pPr>
      <w:r>
        <w:t xml:space="preserve">1.1 </w:t>
      </w:r>
      <w:r w:rsidR="007F41EC" w:rsidRPr="00C27D99">
        <w:t>Основные принципы ведения бухгалтерского учета</w:t>
      </w:r>
    </w:p>
    <w:p w:rsidR="007F41EC" w:rsidRPr="00C27D99" w:rsidRDefault="007F41EC" w:rsidP="00C27D99">
      <w:pPr>
        <w:pStyle w:val="21"/>
        <w:keepNext w:val="0"/>
        <w:widowControl w:val="0"/>
        <w:spacing w:line="360" w:lineRule="auto"/>
        <w:jc w:val="both"/>
      </w:pPr>
      <w:r w:rsidRPr="00C27D99">
        <w:t>1.</w:t>
      </w:r>
      <w:r w:rsidR="00C27D99">
        <w:t xml:space="preserve">2 </w:t>
      </w:r>
      <w:r w:rsidRPr="00C27D99">
        <w:t>Аналитический и синтетический учет в кредитной организации</w:t>
      </w:r>
    </w:p>
    <w:p w:rsidR="007F41EC" w:rsidRPr="00C27D99" w:rsidRDefault="007F41EC" w:rsidP="00C27D99">
      <w:pPr>
        <w:pStyle w:val="21"/>
        <w:keepNext w:val="0"/>
        <w:widowControl w:val="0"/>
        <w:spacing w:line="360" w:lineRule="auto"/>
        <w:jc w:val="both"/>
      </w:pPr>
      <w:r w:rsidRPr="00C27D99">
        <w:t>1.</w:t>
      </w:r>
      <w:r w:rsidR="00C27D99">
        <w:t xml:space="preserve">3 </w:t>
      </w:r>
      <w:r w:rsidRPr="00C27D99">
        <w:t>Организация внутрибанковского контроля</w:t>
      </w:r>
    </w:p>
    <w:p w:rsidR="007F41EC" w:rsidRPr="00C27D99" w:rsidRDefault="007F41EC" w:rsidP="00C27D99">
      <w:pPr>
        <w:pStyle w:val="11"/>
        <w:keepNext w:val="0"/>
        <w:ind w:firstLine="0"/>
        <w:jc w:val="both"/>
        <w:rPr>
          <w:b w:val="0"/>
          <w:color w:val="auto"/>
        </w:rPr>
      </w:pPr>
      <w:r w:rsidRPr="00C27D99">
        <w:rPr>
          <w:b w:val="0"/>
          <w:color w:val="auto"/>
        </w:rPr>
        <w:t>2.</w:t>
      </w:r>
      <w:r w:rsidR="00C27D99">
        <w:rPr>
          <w:b w:val="0"/>
          <w:color w:val="auto"/>
        </w:rPr>
        <w:t xml:space="preserve"> </w:t>
      </w:r>
      <w:r w:rsidRPr="00C27D99">
        <w:rPr>
          <w:b w:val="0"/>
          <w:color w:val="auto"/>
        </w:rPr>
        <w:t>Анализ деятельности кредитной организации на примере Красноармейского ОСБ 5171</w:t>
      </w:r>
    </w:p>
    <w:p w:rsidR="007F41EC" w:rsidRPr="00C27D99" w:rsidRDefault="007F41EC" w:rsidP="00C27D99">
      <w:pPr>
        <w:pStyle w:val="21"/>
        <w:keepNext w:val="0"/>
        <w:widowControl w:val="0"/>
        <w:spacing w:line="360" w:lineRule="auto"/>
        <w:jc w:val="both"/>
      </w:pPr>
      <w:r w:rsidRPr="00C27D99">
        <w:t>2.</w:t>
      </w:r>
      <w:r w:rsidR="00C27D99">
        <w:t xml:space="preserve">1 </w:t>
      </w:r>
      <w:r w:rsidRPr="00C27D99">
        <w:t>Историческая справка и структура Красноармейского ОСБ 5171</w:t>
      </w:r>
    </w:p>
    <w:p w:rsidR="007F41EC" w:rsidRPr="00C27D99" w:rsidRDefault="007F41EC" w:rsidP="00C27D99">
      <w:pPr>
        <w:pStyle w:val="21"/>
        <w:keepNext w:val="0"/>
        <w:widowControl w:val="0"/>
        <w:spacing w:line="360" w:lineRule="auto"/>
        <w:jc w:val="both"/>
      </w:pPr>
      <w:r w:rsidRPr="00C27D99">
        <w:t>2.</w:t>
      </w:r>
      <w:r w:rsidR="00C27D99">
        <w:t xml:space="preserve">2 </w:t>
      </w:r>
      <w:r w:rsidRPr="00C27D99">
        <w:t>Анализ кредитного портфеля Красноармейского ОСБ 5171</w:t>
      </w:r>
    </w:p>
    <w:p w:rsidR="007F41EC" w:rsidRPr="00C27D99" w:rsidRDefault="00C27D99" w:rsidP="00C27D99">
      <w:pPr>
        <w:pStyle w:val="21"/>
        <w:keepNext w:val="0"/>
        <w:widowControl w:val="0"/>
        <w:spacing w:line="360" w:lineRule="auto"/>
        <w:jc w:val="both"/>
        <w:rPr>
          <w:lang w:val="en-US"/>
        </w:rPr>
      </w:pPr>
      <w:r>
        <w:t xml:space="preserve">2.3 </w:t>
      </w:r>
      <w:r w:rsidR="007F41EC" w:rsidRPr="00C27D99">
        <w:t>Анализ привлеченных средств населения во вклады и</w:t>
      </w:r>
      <w:r>
        <w:t xml:space="preserve"> </w:t>
      </w:r>
      <w:r w:rsidR="007F41EC" w:rsidRPr="00C27D99">
        <w:t>оказанных услуг</w:t>
      </w:r>
      <w:r>
        <w:t xml:space="preserve"> населению</w:t>
      </w:r>
    </w:p>
    <w:p w:rsidR="007F41EC" w:rsidRPr="00C27D99" w:rsidRDefault="007F41EC" w:rsidP="00C27D99">
      <w:pPr>
        <w:pStyle w:val="11"/>
        <w:keepNext w:val="0"/>
        <w:ind w:firstLine="0"/>
        <w:jc w:val="both"/>
        <w:rPr>
          <w:b w:val="0"/>
          <w:color w:val="auto"/>
        </w:rPr>
      </w:pPr>
      <w:r w:rsidRPr="00C27D99">
        <w:rPr>
          <w:b w:val="0"/>
          <w:color w:val="auto"/>
        </w:rPr>
        <w:t>3. Совершенствование учета и контроля в Красноармейском ОСБ 5171</w:t>
      </w:r>
    </w:p>
    <w:p w:rsidR="007F41EC" w:rsidRPr="00C27D99" w:rsidRDefault="007F41EC" w:rsidP="00C27D99">
      <w:pPr>
        <w:pStyle w:val="11"/>
        <w:keepNext w:val="0"/>
        <w:ind w:firstLine="0"/>
        <w:jc w:val="both"/>
        <w:rPr>
          <w:b w:val="0"/>
          <w:color w:val="auto"/>
        </w:rPr>
      </w:pPr>
      <w:r w:rsidRPr="00C27D99">
        <w:rPr>
          <w:b w:val="0"/>
          <w:color w:val="auto"/>
        </w:rPr>
        <w:t>Заключение</w:t>
      </w:r>
    </w:p>
    <w:p w:rsidR="00B71746" w:rsidRPr="00C27D99" w:rsidRDefault="007F41EC" w:rsidP="00C27D99">
      <w:pPr>
        <w:pStyle w:val="a4"/>
        <w:widowControl w:val="0"/>
        <w:spacing w:before="0" w:after="0" w:line="360" w:lineRule="auto"/>
        <w:jc w:val="both"/>
        <w:rPr>
          <w:b w:val="0"/>
          <w:i w:val="0"/>
          <w:iCs w:val="0"/>
          <w:sz w:val="28"/>
          <w:szCs w:val="28"/>
        </w:rPr>
      </w:pPr>
      <w:r w:rsidRPr="00C27D99">
        <w:rPr>
          <w:b w:val="0"/>
          <w:i w:val="0"/>
          <w:iCs w:val="0"/>
          <w:sz w:val="28"/>
          <w:szCs w:val="28"/>
        </w:rPr>
        <w:t>Список информационных источников</w:t>
      </w:r>
    </w:p>
    <w:p w:rsidR="00B71746" w:rsidRPr="00C27D99" w:rsidRDefault="00B71746" w:rsidP="00C27D99">
      <w:pPr>
        <w:widowControl w:val="0"/>
        <w:spacing w:line="360" w:lineRule="auto"/>
        <w:jc w:val="both"/>
        <w:rPr>
          <w:sz w:val="28"/>
        </w:rPr>
      </w:pPr>
    </w:p>
    <w:p w:rsidR="00B71746" w:rsidRPr="00C27D99" w:rsidRDefault="007F41EC" w:rsidP="00C27D99">
      <w:pPr>
        <w:pStyle w:val="11"/>
        <w:keepNext w:val="0"/>
        <w:jc w:val="both"/>
        <w:rPr>
          <w:b w:val="0"/>
          <w:color w:val="auto"/>
        </w:rPr>
      </w:pPr>
      <w:bookmarkStart w:id="0" w:name="_Toc68265596"/>
      <w:bookmarkStart w:id="1" w:name="_Toc68518670"/>
      <w:bookmarkStart w:id="2" w:name="_Toc68518839"/>
      <w:bookmarkStart w:id="3" w:name="_Toc68519712"/>
      <w:bookmarkStart w:id="4" w:name="_Toc68520197"/>
      <w:bookmarkStart w:id="5" w:name="_Toc68520424"/>
      <w:bookmarkStart w:id="6" w:name="_Toc68548014"/>
      <w:bookmarkStart w:id="7" w:name="_Toc68574715"/>
      <w:bookmarkStart w:id="8" w:name="_Toc68574849"/>
      <w:bookmarkStart w:id="9" w:name="_Toc68578606"/>
      <w:bookmarkStart w:id="10" w:name="_Toc68578712"/>
      <w:r w:rsidRPr="00C27D99">
        <w:rPr>
          <w:b w:val="0"/>
          <w:color w:val="auto"/>
        </w:rPr>
        <w:br w:type="page"/>
      </w:r>
      <w:r w:rsidR="00B71746" w:rsidRPr="00C27D99">
        <w:rPr>
          <w:b w:val="0"/>
          <w:color w:val="auto"/>
        </w:rPr>
        <w:t>ВВЕДЕНИЕ</w:t>
      </w:r>
      <w:bookmarkEnd w:id="0"/>
      <w:bookmarkEnd w:id="1"/>
      <w:bookmarkEnd w:id="2"/>
      <w:bookmarkEnd w:id="3"/>
      <w:bookmarkEnd w:id="4"/>
      <w:bookmarkEnd w:id="5"/>
      <w:bookmarkEnd w:id="6"/>
      <w:bookmarkEnd w:id="7"/>
      <w:bookmarkEnd w:id="8"/>
      <w:bookmarkEnd w:id="9"/>
      <w:bookmarkEnd w:id="10"/>
    </w:p>
    <w:p w:rsidR="00C27D99" w:rsidRDefault="00C27D99" w:rsidP="00C27D99">
      <w:pPr>
        <w:widowControl w:val="0"/>
        <w:spacing w:line="360" w:lineRule="auto"/>
        <w:ind w:firstLine="720"/>
        <w:jc w:val="both"/>
        <w:rPr>
          <w:sz w:val="28"/>
          <w:szCs w:val="28"/>
          <w:lang w:val="en-US"/>
        </w:rPr>
      </w:pPr>
    </w:p>
    <w:p w:rsidR="00B71746" w:rsidRPr="00C27D99" w:rsidRDefault="00B71746" w:rsidP="00C27D99">
      <w:pPr>
        <w:widowControl w:val="0"/>
        <w:spacing w:line="360" w:lineRule="auto"/>
        <w:ind w:firstLine="720"/>
        <w:jc w:val="both"/>
        <w:rPr>
          <w:sz w:val="28"/>
          <w:szCs w:val="28"/>
        </w:rPr>
      </w:pPr>
      <w:r w:rsidRPr="00C27D99">
        <w:rPr>
          <w:sz w:val="28"/>
          <w:szCs w:val="28"/>
        </w:rPr>
        <w:t>Банк как экономическое предприятие – это всегда хозяйствующий субьект</w:t>
      </w:r>
      <w:r w:rsidR="00DF722E" w:rsidRPr="00C27D99">
        <w:rPr>
          <w:sz w:val="28"/>
          <w:szCs w:val="28"/>
        </w:rPr>
        <w:t>.</w:t>
      </w:r>
      <w:r w:rsidR="00C27D99">
        <w:rPr>
          <w:sz w:val="28"/>
          <w:szCs w:val="28"/>
        </w:rPr>
        <w:t xml:space="preserve"> </w:t>
      </w:r>
      <w:r w:rsidRPr="00C27D99">
        <w:rPr>
          <w:sz w:val="28"/>
          <w:szCs w:val="28"/>
        </w:rPr>
        <w:t>Банк является порождением хозяйства, его интересов</w:t>
      </w:r>
      <w:r w:rsidR="00C27D99">
        <w:rPr>
          <w:sz w:val="28"/>
          <w:szCs w:val="28"/>
        </w:rPr>
        <w:t xml:space="preserve"> </w:t>
      </w:r>
      <w:r w:rsidRPr="00C27D99">
        <w:rPr>
          <w:sz w:val="28"/>
          <w:szCs w:val="28"/>
        </w:rPr>
        <w:t>он обслуживает экономические потребности</w:t>
      </w:r>
      <w:r w:rsidR="00C27D99">
        <w:rPr>
          <w:sz w:val="28"/>
          <w:szCs w:val="28"/>
        </w:rPr>
        <w:t xml:space="preserve"> </w:t>
      </w:r>
      <w:r w:rsidRPr="00C27D99">
        <w:rPr>
          <w:sz w:val="28"/>
          <w:szCs w:val="28"/>
        </w:rPr>
        <w:t>Банк – торговое предприятие</w:t>
      </w:r>
      <w:r w:rsidR="00DF722E" w:rsidRPr="00C27D99">
        <w:rPr>
          <w:sz w:val="28"/>
          <w:szCs w:val="28"/>
        </w:rPr>
        <w:t>.</w:t>
      </w:r>
      <w:r w:rsidR="00C27D99">
        <w:rPr>
          <w:sz w:val="28"/>
          <w:szCs w:val="28"/>
        </w:rPr>
        <w:t xml:space="preserve"> </w:t>
      </w:r>
      <w:r w:rsidRPr="00C27D99">
        <w:rPr>
          <w:sz w:val="28"/>
          <w:szCs w:val="28"/>
        </w:rPr>
        <w:t>Истинная философия банка – это философия производства продукта ради его продажи</w:t>
      </w:r>
      <w:r w:rsidR="006052D9" w:rsidRPr="00C27D99">
        <w:rPr>
          <w:sz w:val="28"/>
          <w:szCs w:val="28"/>
        </w:rPr>
        <w:t xml:space="preserve">, </w:t>
      </w:r>
      <w:r w:rsidRPr="00C27D99">
        <w:rPr>
          <w:sz w:val="28"/>
          <w:szCs w:val="28"/>
        </w:rPr>
        <w:t>философия развития торговых мотивов его деятельности</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Банк, обслуживающий хозяйство</w:t>
      </w:r>
      <w:r w:rsidR="00C27D99">
        <w:rPr>
          <w:sz w:val="28"/>
          <w:szCs w:val="28"/>
        </w:rPr>
        <w:t xml:space="preserve"> </w:t>
      </w:r>
      <w:r w:rsidRPr="00C27D99">
        <w:rPr>
          <w:sz w:val="28"/>
          <w:szCs w:val="28"/>
        </w:rPr>
        <w:t>и население,- это коммерческое предприятие</w:t>
      </w:r>
      <w:r w:rsidR="00DF722E" w:rsidRPr="00C27D99">
        <w:rPr>
          <w:sz w:val="28"/>
          <w:szCs w:val="28"/>
        </w:rPr>
        <w:t>.</w:t>
      </w:r>
      <w:r w:rsidR="00C27D99">
        <w:rPr>
          <w:sz w:val="28"/>
          <w:szCs w:val="28"/>
        </w:rPr>
        <w:t xml:space="preserve"> </w:t>
      </w:r>
      <w:r w:rsidRPr="00C27D99">
        <w:rPr>
          <w:sz w:val="28"/>
          <w:szCs w:val="28"/>
        </w:rPr>
        <w:t>Коммерция в банковской сфере базируется на определенных принципах</w:t>
      </w:r>
      <w:r w:rsidR="00DF722E" w:rsidRPr="00C27D99">
        <w:rPr>
          <w:sz w:val="28"/>
          <w:szCs w:val="28"/>
        </w:rPr>
        <w:t>.</w:t>
      </w:r>
      <w:r w:rsidR="00C27D99">
        <w:rPr>
          <w:sz w:val="28"/>
          <w:szCs w:val="28"/>
        </w:rPr>
        <w:t xml:space="preserve"> </w:t>
      </w:r>
      <w:r w:rsidRPr="00C27D99">
        <w:rPr>
          <w:sz w:val="28"/>
          <w:szCs w:val="28"/>
        </w:rPr>
        <w:t>Главный среди них принцип прибыльного хозяйствования</w:t>
      </w:r>
      <w:r w:rsidR="006052D9" w:rsidRPr="00C27D99">
        <w:rPr>
          <w:sz w:val="28"/>
          <w:szCs w:val="28"/>
        </w:rPr>
        <w:t xml:space="preserve">, </w:t>
      </w:r>
      <w:r w:rsidRPr="00C27D99">
        <w:rPr>
          <w:sz w:val="28"/>
          <w:szCs w:val="28"/>
        </w:rPr>
        <w:t>достижение большей прибыли</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Управление деятельностью коммерческого банка, как</w:t>
      </w:r>
      <w:r w:rsidR="00C27D99">
        <w:rPr>
          <w:sz w:val="28"/>
          <w:szCs w:val="28"/>
        </w:rPr>
        <w:t xml:space="preserve"> </w:t>
      </w:r>
      <w:r w:rsidRPr="00C27D99">
        <w:rPr>
          <w:sz w:val="28"/>
          <w:szCs w:val="28"/>
        </w:rPr>
        <w:t>и всякого другого предприятия</w:t>
      </w:r>
      <w:r w:rsidR="00F1595C" w:rsidRPr="00C27D99">
        <w:rPr>
          <w:sz w:val="28"/>
          <w:szCs w:val="28"/>
        </w:rPr>
        <w:t>,</w:t>
      </w:r>
      <w:r w:rsidRPr="00C27D99">
        <w:rPr>
          <w:sz w:val="28"/>
          <w:szCs w:val="28"/>
        </w:rPr>
        <w:t xml:space="preserve"> включает следующие основные функции</w:t>
      </w:r>
      <w:r w:rsidR="006052D9" w:rsidRPr="00C27D99">
        <w:rPr>
          <w:sz w:val="28"/>
          <w:szCs w:val="28"/>
        </w:rPr>
        <w:t>;</w:t>
      </w:r>
      <w:r w:rsidRPr="00C27D99">
        <w:rPr>
          <w:sz w:val="28"/>
          <w:szCs w:val="28"/>
        </w:rPr>
        <w:t xml:space="preserve"> планирование</w:t>
      </w:r>
      <w:r w:rsidR="00F1595C" w:rsidRPr="00C27D99">
        <w:rPr>
          <w:sz w:val="28"/>
          <w:szCs w:val="28"/>
        </w:rPr>
        <w:t>,</w:t>
      </w:r>
      <w:r w:rsidRPr="00C27D99">
        <w:rPr>
          <w:sz w:val="28"/>
          <w:szCs w:val="28"/>
        </w:rPr>
        <w:t xml:space="preserve"> т</w:t>
      </w:r>
      <w:r w:rsidR="00DF722E" w:rsidRPr="00C27D99">
        <w:rPr>
          <w:sz w:val="28"/>
          <w:szCs w:val="28"/>
        </w:rPr>
        <w:t>.</w:t>
      </w:r>
      <w:r w:rsidR="00C27D99">
        <w:rPr>
          <w:sz w:val="28"/>
          <w:szCs w:val="28"/>
        </w:rPr>
        <w:t xml:space="preserve"> </w:t>
      </w:r>
      <w:r w:rsidR="00F1595C" w:rsidRPr="00C27D99">
        <w:rPr>
          <w:sz w:val="28"/>
          <w:szCs w:val="28"/>
        </w:rPr>
        <w:t>е</w:t>
      </w:r>
      <w:r w:rsidRPr="00C27D99">
        <w:rPr>
          <w:sz w:val="28"/>
          <w:szCs w:val="28"/>
        </w:rPr>
        <w:t xml:space="preserve"> определение задач</w:t>
      </w:r>
      <w:r w:rsidR="00F1595C" w:rsidRPr="00C27D99">
        <w:rPr>
          <w:sz w:val="28"/>
          <w:szCs w:val="28"/>
        </w:rPr>
        <w:t>,</w:t>
      </w:r>
      <w:r w:rsidRPr="00C27D99">
        <w:rPr>
          <w:sz w:val="28"/>
          <w:szCs w:val="28"/>
        </w:rPr>
        <w:t xml:space="preserve"> которые необходимо решить; пути и методы решения этих задач</w:t>
      </w:r>
      <w:r w:rsidR="006052D9" w:rsidRPr="00C27D99">
        <w:rPr>
          <w:sz w:val="28"/>
          <w:szCs w:val="28"/>
        </w:rPr>
        <w:t>,</w:t>
      </w:r>
      <w:r w:rsidRPr="00C27D99">
        <w:rPr>
          <w:sz w:val="28"/>
          <w:szCs w:val="28"/>
        </w:rPr>
        <w:t xml:space="preserve"> которые необходимо решить</w:t>
      </w:r>
      <w:r w:rsidR="006052D9" w:rsidRPr="00C27D99">
        <w:rPr>
          <w:sz w:val="28"/>
          <w:szCs w:val="28"/>
        </w:rPr>
        <w:t>;</w:t>
      </w:r>
      <w:r w:rsidRPr="00C27D99">
        <w:rPr>
          <w:sz w:val="28"/>
          <w:szCs w:val="28"/>
        </w:rPr>
        <w:t xml:space="preserve"> пути и методы решения этих задач</w:t>
      </w:r>
      <w:r w:rsidR="006052D9" w:rsidRPr="00C27D99">
        <w:rPr>
          <w:sz w:val="28"/>
          <w:szCs w:val="28"/>
        </w:rPr>
        <w:t>;</w:t>
      </w:r>
      <w:r w:rsidRPr="00C27D99">
        <w:rPr>
          <w:sz w:val="28"/>
          <w:szCs w:val="28"/>
        </w:rPr>
        <w:t xml:space="preserve"> учет и анализ хода их реализации</w:t>
      </w:r>
      <w:r w:rsidR="006052D9" w:rsidRPr="00C27D99">
        <w:rPr>
          <w:sz w:val="28"/>
          <w:szCs w:val="28"/>
        </w:rPr>
        <w:t>;</w:t>
      </w:r>
      <w:r w:rsidRPr="00C27D99">
        <w:rPr>
          <w:sz w:val="28"/>
          <w:szCs w:val="28"/>
        </w:rPr>
        <w:t xml:space="preserve"> контроль за соответствием между задачами плана и организаций работ по их решению</w:t>
      </w:r>
      <w:r w:rsidR="006052D9" w:rsidRPr="00C27D99">
        <w:rPr>
          <w:sz w:val="28"/>
          <w:szCs w:val="28"/>
        </w:rPr>
        <w:t>;</w:t>
      </w:r>
      <w:r w:rsidRPr="00C27D99">
        <w:rPr>
          <w:sz w:val="28"/>
          <w:szCs w:val="28"/>
        </w:rPr>
        <w:t xml:space="preserve"> оперативное управление деятельностью структурных подразделений по выполнению установленных заданий</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По объему и значительности</w:t>
      </w:r>
      <w:r w:rsidR="006052D9" w:rsidRPr="00C27D99">
        <w:rPr>
          <w:sz w:val="28"/>
          <w:szCs w:val="28"/>
        </w:rPr>
        <w:t xml:space="preserve">, </w:t>
      </w:r>
      <w:r w:rsidRPr="00C27D99">
        <w:rPr>
          <w:sz w:val="28"/>
          <w:szCs w:val="28"/>
        </w:rPr>
        <w:t>для принятия управленческих решений,</w:t>
      </w:r>
      <w:r w:rsidR="00C27D99">
        <w:rPr>
          <w:sz w:val="28"/>
          <w:szCs w:val="28"/>
          <w:lang w:val="en-US"/>
        </w:rPr>
        <w:t xml:space="preserve"> </w:t>
      </w:r>
      <w:r w:rsidRPr="00C27D99">
        <w:rPr>
          <w:sz w:val="28"/>
          <w:szCs w:val="28"/>
        </w:rPr>
        <w:t>важнейшее место занимает экономическая информация</w:t>
      </w:r>
      <w:r w:rsidR="006052D9" w:rsidRPr="00C27D99">
        <w:rPr>
          <w:sz w:val="28"/>
          <w:szCs w:val="28"/>
        </w:rPr>
        <w:t xml:space="preserve">: </w:t>
      </w:r>
      <w:r w:rsidRPr="00C27D99">
        <w:rPr>
          <w:sz w:val="28"/>
          <w:szCs w:val="28"/>
        </w:rPr>
        <w:t>нормативы тарифные ставки</w:t>
      </w:r>
      <w:r w:rsidR="006052D9" w:rsidRPr="00C27D99">
        <w:rPr>
          <w:sz w:val="28"/>
          <w:szCs w:val="28"/>
        </w:rPr>
        <w:t xml:space="preserve">, </w:t>
      </w:r>
      <w:r w:rsidRPr="00C27D99">
        <w:rPr>
          <w:sz w:val="28"/>
          <w:szCs w:val="28"/>
        </w:rPr>
        <w:t>данные бухгалтерского статистического и оперативного учета</w:t>
      </w:r>
      <w:r w:rsidR="00DF722E" w:rsidRPr="00C27D99">
        <w:rPr>
          <w:sz w:val="28"/>
          <w:szCs w:val="28"/>
        </w:rPr>
        <w:t>.</w:t>
      </w:r>
      <w:r w:rsidR="00C27D99">
        <w:rPr>
          <w:sz w:val="28"/>
          <w:szCs w:val="28"/>
        </w:rPr>
        <w:t xml:space="preserve"> </w:t>
      </w:r>
      <w:r w:rsidR="006052D9" w:rsidRPr="00C27D99">
        <w:rPr>
          <w:sz w:val="28"/>
          <w:szCs w:val="28"/>
        </w:rPr>
        <w:t>В</w:t>
      </w:r>
      <w:r w:rsidRPr="00C27D99">
        <w:rPr>
          <w:sz w:val="28"/>
          <w:szCs w:val="28"/>
        </w:rPr>
        <w:t xml:space="preserve"> составе экономической информации около</w:t>
      </w:r>
      <w:r w:rsidR="00C27D99">
        <w:rPr>
          <w:sz w:val="28"/>
          <w:szCs w:val="28"/>
        </w:rPr>
        <w:t xml:space="preserve"> </w:t>
      </w:r>
      <w:r w:rsidRPr="00C27D99">
        <w:rPr>
          <w:sz w:val="28"/>
          <w:szCs w:val="28"/>
        </w:rPr>
        <w:t>2/3 общего объема составляют данные бухгалтерского учета</w:t>
      </w:r>
      <w:r w:rsidR="00C27D99">
        <w:rPr>
          <w:sz w:val="28"/>
          <w:szCs w:val="28"/>
        </w:rPr>
        <w:t xml:space="preserve"> </w:t>
      </w:r>
      <w:r w:rsidRPr="00C27D99">
        <w:rPr>
          <w:sz w:val="28"/>
          <w:szCs w:val="28"/>
        </w:rPr>
        <w:t>Большая роль бухгалтерского учета в управлении определяется тем</w:t>
      </w:r>
      <w:r w:rsidR="006052D9" w:rsidRPr="00C27D99">
        <w:rPr>
          <w:sz w:val="28"/>
          <w:szCs w:val="28"/>
        </w:rPr>
        <w:t xml:space="preserve">, </w:t>
      </w:r>
      <w:r w:rsidRPr="00C27D99">
        <w:rPr>
          <w:sz w:val="28"/>
          <w:szCs w:val="28"/>
        </w:rPr>
        <w:t>что он представляет наиболее полную информацию о деятельности</w:t>
      </w:r>
      <w:r w:rsidR="006052D9" w:rsidRPr="00C27D99">
        <w:rPr>
          <w:sz w:val="28"/>
          <w:szCs w:val="28"/>
        </w:rPr>
        <w:t xml:space="preserve">, </w:t>
      </w:r>
      <w:r w:rsidRPr="00C27D99">
        <w:rPr>
          <w:sz w:val="28"/>
          <w:szCs w:val="28"/>
        </w:rPr>
        <w:t>финансовом состоянии</w:t>
      </w:r>
      <w:r w:rsidR="00C27D99">
        <w:rPr>
          <w:sz w:val="28"/>
          <w:szCs w:val="28"/>
        </w:rPr>
        <w:t xml:space="preserve"> </w:t>
      </w:r>
      <w:r w:rsidRPr="00C27D99">
        <w:rPr>
          <w:sz w:val="28"/>
          <w:szCs w:val="28"/>
        </w:rPr>
        <w:t>банка</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связи с этим основной задачей бухгалтерского учета в банке является формирование полной и достоверной информации о результатах деятельности банка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lang w:val="en-US"/>
        </w:rPr>
      </w:pPr>
      <w:r w:rsidRPr="00C27D99">
        <w:rPr>
          <w:sz w:val="28"/>
          <w:szCs w:val="28"/>
        </w:rPr>
        <w:t>Целью моей дипломной работы является</w:t>
      </w:r>
      <w:r w:rsidR="00C27D99">
        <w:rPr>
          <w:sz w:val="28"/>
          <w:szCs w:val="28"/>
        </w:rPr>
        <w:t xml:space="preserve"> </w:t>
      </w:r>
      <w:r w:rsidRPr="00C27D99">
        <w:rPr>
          <w:sz w:val="28"/>
          <w:szCs w:val="28"/>
        </w:rPr>
        <w:t>наиболее полное отражени</w:t>
      </w:r>
      <w:r w:rsidR="006052D9" w:rsidRPr="00C27D99">
        <w:rPr>
          <w:sz w:val="28"/>
          <w:szCs w:val="28"/>
        </w:rPr>
        <w:t>е</w:t>
      </w:r>
      <w:r w:rsidRPr="00C27D99">
        <w:rPr>
          <w:sz w:val="28"/>
          <w:szCs w:val="28"/>
        </w:rPr>
        <w:t xml:space="preserve"> роли бухгалтерского учета</w:t>
      </w:r>
      <w:r w:rsidR="00C27D99">
        <w:rPr>
          <w:sz w:val="28"/>
          <w:szCs w:val="28"/>
        </w:rPr>
        <w:t xml:space="preserve"> </w:t>
      </w:r>
      <w:r w:rsidRPr="00C27D99">
        <w:rPr>
          <w:sz w:val="28"/>
          <w:szCs w:val="28"/>
        </w:rPr>
        <w:t>в управлении деятельностью банка</w:t>
      </w:r>
      <w:r w:rsidR="006052D9" w:rsidRPr="00C27D99">
        <w:rPr>
          <w:sz w:val="28"/>
          <w:szCs w:val="28"/>
        </w:rPr>
        <w:t xml:space="preserve">, </w:t>
      </w:r>
      <w:r w:rsidRPr="00C27D99">
        <w:rPr>
          <w:sz w:val="28"/>
          <w:szCs w:val="28"/>
        </w:rPr>
        <w:t>а так же разработки мероприятий и предложений по улучшению ведения бухгалтерского учета</w:t>
      </w:r>
      <w:r w:rsidR="00DF722E" w:rsidRPr="00C27D99">
        <w:rPr>
          <w:sz w:val="28"/>
          <w:szCs w:val="28"/>
        </w:rPr>
        <w:t>.</w:t>
      </w:r>
      <w:r w:rsidR="00C27D99">
        <w:rPr>
          <w:sz w:val="28"/>
          <w:szCs w:val="28"/>
        </w:rPr>
        <w:t xml:space="preserve"> </w:t>
      </w:r>
      <w:r w:rsidRPr="00C27D99">
        <w:rPr>
          <w:sz w:val="28"/>
          <w:szCs w:val="28"/>
        </w:rPr>
        <w:t>Задачей является выявление особенностей ведения бухгалтерского учета в кредитных организациях, рассмотреть основные принципы ведения учета, внутрибанковский контроль, документооборот, а также сделать анализ привлеченных и размещенных средств кредитной организации</w:t>
      </w:r>
      <w:r w:rsidR="00C27D99">
        <w:rPr>
          <w:sz w:val="28"/>
          <w:szCs w:val="28"/>
        </w:rPr>
        <w:t>.</w:t>
      </w:r>
    </w:p>
    <w:p w:rsidR="00B71746" w:rsidRPr="00C27D99" w:rsidRDefault="00B71746" w:rsidP="00C27D99">
      <w:pPr>
        <w:widowControl w:val="0"/>
        <w:spacing w:line="360" w:lineRule="auto"/>
        <w:ind w:firstLine="720"/>
        <w:jc w:val="both"/>
        <w:rPr>
          <w:sz w:val="28"/>
          <w:szCs w:val="28"/>
        </w:rPr>
      </w:pPr>
    </w:p>
    <w:p w:rsidR="00B71746" w:rsidRPr="00C27D99" w:rsidRDefault="00B71746" w:rsidP="00C27D99">
      <w:pPr>
        <w:pStyle w:val="11"/>
        <w:keepNext w:val="0"/>
        <w:jc w:val="both"/>
        <w:rPr>
          <w:b w:val="0"/>
          <w:color w:val="auto"/>
        </w:rPr>
      </w:pPr>
      <w:r w:rsidRPr="00C27D99">
        <w:rPr>
          <w:b w:val="0"/>
          <w:color w:val="auto"/>
        </w:rPr>
        <w:br w:type="page"/>
      </w:r>
      <w:bookmarkStart w:id="11" w:name="_Toc68518671"/>
      <w:bookmarkStart w:id="12" w:name="_Toc68518840"/>
      <w:bookmarkStart w:id="13" w:name="_Toc68519713"/>
      <w:bookmarkStart w:id="14" w:name="_Toc68520198"/>
      <w:bookmarkStart w:id="15" w:name="_Toc68265597"/>
      <w:bookmarkStart w:id="16" w:name="_Toc68520425"/>
      <w:bookmarkStart w:id="17" w:name="_Toc68548015"/>
      <w:bookmarkStart w:id="18" w:name="_Toc68574716"/>
      <w:bookmarkStart w:id="19" w:name="_Toc68574850"/>
      <w:bookmarkStart w:id="20" w:name="_Toc68578607"/>
      <w:bookmarkStart w:id="21" w:name="_Toc68578713"/>
      <w:r w:rsidRPr="00C27D99">
        <w:rPr>
          <w:b w:val="0"/>
          <w:color w:val="auto"/>
        </w:rPr>
        <w:t>1</w:t>
      </w:r>
      <w:r w:rsidR="00DF722E" w:rsidRPr="00C27D99">
        <w:rPr>
          <w:b w:val="0"/>
          <w:color w:val="auto"/>
        </w:rPr>
        <w:t>.</w:t>
      </w:r>
      <w:r w:rsidR="00C27D99">
        <w:rPr>
          <w:b w:val="0"/>
          <w:color w:val="auto"/>
        </w:rPr>
        <w:t xml:space="preserve"> </w:t>
      </w:r>
      <w:r w:rsidRPr="00C27D99">
        <w:rPr>
          <w:b w:val="0"/>
          <w:color w:val="auto"/>
        </w:rPr>
        <w:t>СУЩНОСТЬ ВЕДЕНИЯ БУХГАЛТЕРСКОГО УЧЕТА В</w:t>
      </w:r>
      <w:bookmarkStart w:id="22" w:name="_Toc68518672"/>
      <w:bookmarkStart w:id="23" w:name="_Toc68518841"/>
      <w:bookmarkStart w:id="24" w:name="_Toc68519714"/>
      <w:bookmarkStart w:id="25" w:name="_Toc68520199"/>
      <w:bookmarkEnd w:id="11"/>
      <w:bookmarkEnd w:id="12"/>
      <w:bookmarkEnd w:id="13"/>
      <w:bookmarkEnd w:id="14"/>
      <w:r w:rsidRPr="00C27D99">
        <w:rPr>
          <w:b w:val="0"/>
          <w:color w:val="auto"/>
        </w:rPr>
        <w:t xml:space="preserve"> КРЕДИТНЫХ ОРГАНИЗАЦИЯХ</w:t>
      </w:r>
      <w:bookmarkEnd w:id="15"/>
      <w:bookmarkEnd w:id="16"/>
      <w:bookmarkEnd w:id="17"/>
      <w:bookmarkEnd w:id="18"/>
      <w:bookmarkEnd w:id="19"/>
      <w:bookmarkEnd w:id="20"/>
      <w:bookmarkEnd w:id="21"/>
      <w:bookmarkEnd w:id="22"/>
      <w:bookmarkEnd w:id="23"/>
      <w:bookmarkEnd w:id="24"/>
      <w:bookmarkEnd w:id="25"/>
    </w:p>
    <w:p w:rsidR="00B71746" w:rsidRPr="00C27D99" w:rsidRDefault="00B71746" w:rsidP="00C27D99">
      <w:pPr>
        <w:widowControl w:val="0"/>
        <w:spacing w:line="360" w:lineRule="auto"/>
        <w:ind w:firstLine="720"/>
        <w:jc w:val="both"/>
        <w:rPr>
          <w:sz w:val="28"/>
          <w:szCs w:val="28"/>
        </w:rPr>
      </w:pPr>
    </w:p>
    <w:p w:rsidR="00B71746" w:rsidRPr="00C27D99" w:rsidRDefault="00B71746" w:rsidP="00C27D99">
      <w:pPr>
        <w:pStyle w:val="21"/>
        <w:keepNext w:val="0"/>
        <w:widowControl w:val="0"/>
        <w:spacing w:line="360" w:lineRule="auto"/>
        <w:ind w:firstLine="720"/>
        <w:jc w:val="both"/>
      </w:pPr>
      <w:bookmarkStart w:id="26" w:name="_Toc68265598"/>
      <w:bookmarkStart w:id="27" w:name="_Toc68518673"/>
      <w:bookmarkStart w:id="28" w:name="_Toc68518842"/>
      <w:bookmarkStart w:id="29" w:name="_Toc68519715"/>
      <w:bookmarkStart w:id="30" w:name="_Toc68520200"/>
      <w:bookmarkStart w:id="31" w:name="_Toc68520426"/>
      <w:bookmarkStart w:id="32" w:name="_Toc68548016"/>
      <w:bookmarkStart w:id="33" w:name="_Toc68574717"/>
      <w:bookmarkStart w:id="34" w:name="_Toc68574851"/>
      <w:bookmarkStart w:id="35" w:name="_Toc68578608"/>
      <w:bookmarkStart w:id="36" w:name="_Toc68578714"/>
      <w:r w:rsidRPr="00C27D99">
        <w:t>1</w:t>
      </w:r>
      <w:r w:rsidR="00C27D99">
        <w:t>.</w:t>
      </w:r>
      <w:r w:rsidRPr="00C27D99">
        <w:t>1</w:t>
      </w:r>
      <w:r w:rsidR="00C27D99">
        <w:t xml:space="preserve"> </w:t>
      </w:r>
      <w:r w:rsidRPr="00C27D99">
        <w:t>Основные принципы ведения бухгалтерского учета</w:t>
      </w:r>
      <w:bookmarkEnd w:id="26"/>
      <w:bookmarkEnd w:id="27"/>
      <w:bookmarkEnd w:id="28"/>
      <w:bookmarkEnd w:id="29"/>
      <w:bookmarkEnd w:id="30"/>
      <w:bookmarkEnd w:id="31"/>
      <w:bookmarkEnd w:id="32"/>
      <w:bookmarkEnd w:id="33"/>
      <w:bookmarkEnd w:id="34"/>
      <w:bookmarkEnd w:id="35"/>
      <w:bookmarkEnd w:id="36"/>
    </w:p>
    <w:p w:rsidR="00B71746" w:rsidRPr="00C27D99" w:rsidRDefault="00B71746"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Основными задачами бухгалтерского учета являются: формирование детальной, достоверной и содержательной информации о деятельности кредитной организации и ее имущественном положении, необходимой внутренним пользователям бухгалтерской отчетности -</w:t>
      </w:r>
      <w:r w:rsidR="00C27D99">
        <w:rPr>
          <w:sz w:val="28"/>
          <w:szCs w:val="28"/>
        </w:rPr>
        <w:t xml:space="preserve"> </w:t>
      </w:r>
      <w:r w:rsidRPr="00C27D99">
        <w:rPr>
          <w:sz w:val="28"/>
          <w:szCs w:val="28"/>
        </w:rPr>
        <w:t>руководителям, учредителям, участникам организации, а также внешним – инвесторам, кредиторам и другим пользователям бухгалтерской отчетности</w:t>
      </w:r>
      <w:r w:rsidR="00DF722E" w:rsidRPr="00C27D99">
        <w:rPr>
          <w:sz w:val="28"/>
          <w:szCs w:val="28"/>
        </w:rPr>
        <w:t>.</w:t>
      </w:r>
      <w:r w:rsidR="00C27D99">
        <w:rPr>
          <w:sz w:val="28"/>
          <w:szCs w:val="28"/>
        </w:rPr>
        <w:t xml:space="preserve"> </w:t>
      </w:r>
      <w:r w:rsidRPr="00C27D99">
        <w:rPr>
          <w:sz w:val="28"/>
          <w:szCs w:val="28"/>
        </w:rPr>
        <w:t>Ведение подробного, полного и достоверного бухгалтерского учета всех банковских операций, наличия и движения требований и обязательств, использования кредитной организацией материальных и финансовых ресурсов</w:t>
      </w:r>
      <w:r w:rsidR="00DF722E" w:rsidRPr="00C27D99">
        <w:rPr>
          <w:sz w:val="28"/>
          <w:szCs w:val="28"/>
        </w:rPr>
        <w:t>.</w:t>
      </w:r>
      <w:r w:rsidR="00C27D99">
        <w:rPr>
          <w:sz w:val="28"/>
          <w:szCs w:val="28"/>
        </w:rPr>
        <w:t xml:space="preserve"> </w:t>
      </w:r>
      <w:r w:rsidRPr="00C27D99">
        <w:rPr>
          <w:sz w:val="28"/>
          <w:szCs w:val="28"/>
        </w:rPr>
        <w:t>Использование бухгалтерского учета для принятия управленческих решений</w:t>
      </w:r>
      <w:r w:rsidR="00DF722E" w:rsidRPr="00C27D99">
        <w:rPr>
          <w:sz w:val="28"/>
          <w:szCs w:val="28"/>
        </w:rPr>
        <w:t xml:space="preserve">. </w:t>
      </w:r>
      <w:r w:rsidRPr="00C27D99">
        <w:rPr>
          <w:sz w:val="28"/>
          <w:szCs w:val="28"/>
        </w:rPr>
        <w:t>План счетов бухгалтерского учета и Правила ведения бухгалтерского учета в кредитных организациях</w:t>
      </w:r>
      <w:r w:rsidR="006052D9" w:rsidRPr="00C27D99">
        <w:rPr>
          <w:sz w:val="28"/>
          <w:szCs w:val="28"/>
        </w:rPr>
        <w:t xml:space="preserve">, </w:t>
      </w:r>
      <w:r w:rsidRPr="00C27D99">
        <w:rPr>
          <w:sz w:val="28"/>
          <w:szCs w:val="28"/>
        </w:rPr>
        <w:t>расположенных на территории Российской Федерации, основаны на следующих принципах бухгалтерского учета:</w:t>
      </w:r>
    </w:p>
    <w:p w:rsidR="00B71746" w:rsidRPr="00C27D99" w:rsidRDefault="00B71746" w:rsidP="00C27D99">
      <w:pPr>
        <w:widowControl w:val="0"/>
        <w:spacing w:line="360" w:lineRule="auto"/>
        <w:ind w:firstLine="720"/>
        <w:jc w:val="both"/>
        <w:rPr>
          <w:sz w:val="28"/>
          <w:szCs w:val="28"/>
        </w:rPr>
      </w:pPr>
      <w:r w:rsidRPr="00C27D99">
        <w:rPr>
          <w:sz w:val="28"/>
          <w:szCs w:val="28"/>
        </w:rPr>
        <w:t>- Непрерывность деятельности</w:t>
      </w:r>
      <w:r w:rsidR="00DF722E" w:rsidRPr="00C27D99">
        <w:rPr>
          <w:sz w:val="28"/>
          <w:szCs w:val="28"/>
        </w:rPr>
        <w:t>.</w:t>
      </w:r>
      <w:r w:rsidR="00C27D99">
        <w:rPr>
          <w:sz w:val="28"/>
          <w:szCs w:val="28"/>
        </w:rPr>
        <w:t xml:space="preserve"> </w:t>
      </w:r>
      <w:r w:rsidRPr="00C27D99">
        <w:rPr>
          <w:sz w:val="28"/>
          <w:szCs w:val="28"/>
        </w:rPr>
        <w:t>Этот принцип предполагает, что кредитная организация будет непрерывно осуществлять свою деятельность в будущем</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Постоянство правил бухгалтерского учета</w:t>
      </w:r>
      <w:r w:rsidR="00DF722E" w:rsidRPr="00C27D99">
        <w:rPr>
          <w:sz w:val="28"/>
          <w:szCs w:val="28"/>
        </w:rPr>
        <w:t>.</w:t>
      </w:r>
      <w:r w:rsidR="00C27D99">
        <w:rPr>
          <w:sz w:val="28"/>
          <w:szCs w:val="28"/>
        </w:rPr>
        <w:t xml:space="preserve"> </w:t>
      </w:r>
      <w:r w:rsidRPr="00C27D99">
        <w:rPr>
          <w:sz w:val="28"/>
          <w:szCs w:val="28"/>
        </w:rPr>
        <w:t>Кредитная организация должна постоянно руководствоваться одними и теми же правилами бухгалтерского учета, кроме случаев существенных перемен в своей деятельности или правовом механизме</w:t>
      </w:r>
      <w:r w:rsidR="00DF722E" w:rsidRPr="00C27D99">
        <w:rPr>
          <w:sz w:val="28"/>
          <w:szCs w:val="28"/>
        </w:rPr>
        <w:t>.</w:t>
      </w:r>
      <w:r w:rsidR="00C27D99">
        <w:rPr>
          <w:sz w:val="28"/>
          <w:szCs w:val="28"/>
        </w:rPr>
        <w:t xml:space="preserve"> </w:t>
      </w:r>
      <w:r w:rsidRPr="00C27D99">
        <w:rPr>
          <w:sz w:val="28"/>
          <w:szCs w:val="28"/>
        </w:rPr>
        <w:t>В противном случае должна быть обеспечена сопоставимость с отчетами предыдущего периода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Осторожность</w:t>
      </w:r>
      <w:r w:rsidR="00DF722E" w:rsidRPr="00C27D99">
        <w:rPr>
          <w:sz w:val="28"/>
          <w:szCs w:val="28"/>
        </w:rPr>
        <w:t>.</w:t>
      </w:r>
      <w:r w:rsidR="00C27D99">
        <w:rPr>
          <w:sz w:val="28"/>
          <w:szCs w:val="28"/>
        </w:rPr>
        <w:t xml:space="preserve"> </w:t>
      </w:r>
      <w:r w:rsidRPr="00C27D99">
        <w:rPr>
          <w:sz w:val="28"/>
          <w:szCs w:val="28"/>
        </w:rPr>
        <w:t>Активы и пассивы, доходы и расходы должны быть оценены и отражены в учете разумно, с достаточной степенью осторожности, чтобы</w:t>
      </w:r>
      <w:r w:rsidR="00C27D99">
        <w:rPr>
          <w:sz w:val="28"/>
          <w:szCs w:val="28"/>
        </w:rPr>
        <w:t xml:space="preserve"> </w:t>
      </w:r>
      <w:r w:rsidRPr="00C27D99">
        <w:rPr>
          <w:sz w:val="28"/>
          <w:szCs w:val="28"/>
        </w:rPr>
        <w:t>не переносить уже существующие, потенциально угрожающие финансовому положению кредитной</w:t>
      </w:r>
      <w:r w:rsidR="00C27D99">
        <w:rPr>
          <w:sz w:val="28"/>
          <w:szCs w:val="28"/>
        </w:rPr>
        <w:t xml:space="preserve"> </w:t>
      </w:r>
      <w:r w:rsidRPr="00C27D99">
        <w:rPr>
          <w:sz w:val="28"/>
          <w:szCs w:val="28"/>
        </w:rPr>
        <w:t>организации риски на</w:t>
      </w:r>
      <w:r w:rsidR="00C27D99">
        <w:rPr>
          <w:sz w:val="28"/>
          <w:szCs w:val="28"/>
        </w:rPr>
        <w:t xml:space="preserve"> </w:t>
      </w:r>
      <w:r w:rsidRPr="00C27D99">
        <w:rPr>
          <w:sz w:val="28"/>
          <w:szCs w:val="28"/>
        </w:rPr>
        <w:t>следующие периоды</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Отражение</w:t>
      </w:r>
      <w:r w:rsidR="00C27D99">
        <w:rPr>
          <w:sz w:val="28"/>
          <w:szCs w:val="28"/>
        </w:rPr>
        <w:t xml:space="preserve"> </w:t>
      </w:r>
      <w:r w:rsidRPr="00C27D99">
        <w:rPr>
          <w:sz w:val="28"/>
          <w:szCs w:val="28"/>
        </w:rPr>
        <w:t>доходов и расходов по кассовому методу</w:t>
      </w:r>
      <w:r w:rsidR="00DF722E" w:rsidRPr="00C27D99">
        <w:rPr>
          <w:sz w:val="28"/>
          <w:szCs w:val="28"/>
        </w:rPr>
        <w:t>.</w:t>
      </w:r>
      <w:r w:rsidR="00C27D99">
        <w:rPr>
          <w:sz w:val="28"/>
          <w:szCs w:val="28"/>
        </w:rPr>
        <w:t xml:space="preserve"> </w:t>
      </w:r>
      <w:r w:rsidRPr="00C27D99">
        <w:rPr>
          <w:sz w:val="28"/>
          <w:szCs w:val="28"/>
        </w:rPr>
        <w:t>Принцип означает, что доходы и расходы на счета по их учету после</w:t>
      </w:r>
      <w:r w:rsidR="00C27D99">
        <w:rPr>
          <w:sz w:val="28"/>
          <w:szCs w:val="28"/>
        </w:rPr>
        <w:t xml:space="preserve"> </w:t>
      </w:r>
      <w:r w:rsidRPr="00C27D99">
        <w:rPr>
          <w:sz w:val="28"/>
          <w:szCs w:val="28"/>
        </w:rPr>
        <w:t>фактического получения</w:t>
      </w:r>
      <w:r w:rsidR="00C27D99">
        <w:rPr>
          <w:sz w:val="28"/>
          <w:szCs w:val="28"/>
        </w:rPr>
        <w:t xml:space="preserve"> </w:t>
      </w:r>
      <w:r w:rsidRPr="00C27D99">
        <w:rPr>
          <w:sz w:val="28"/>
          <w:szCs w:val="28"/>
        </w:rPr>
        <w:t>доходов и совершения расходов</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Своевременность отражения операций</w:t>
      </w:r>
      <w:r w:rsidR="00DF722E" w:rsidRPr="00C27D99">
        <w:rPr>
          <w:sz w:val="28"/>
          <w:szCs w:val="28"/>
        </w:rPr>
        <w:t>.</w:t>
      </w:r>
      <w:r w:rsidR="00C27D99">
        <w:rPr>
          <w:sz w:val="28"/>
          <w:szCs w:val="28"/>
        </w:rPr>
        <w:t xml:space="preserve"> </w:t>
      </w:r>
      <w:r w:rsidRPr="00C27D99">
        <w:rPr>
          <w:sz w:val="28"/>
          <w:szCs w:val="28"/>
        </w:rPr>
        <w:t>Операции отражаются в учете в день их совершения, если иное непредусмотрено нормативными актами Банка России</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Раздельное отражение активов и пассивов</w:t>
      </w:r>
      <w:r w:rsidR="00DF722E" w:rsidRPr="00C27D99">
        <w:rPr>
          <w:sz w:val="28"/>
          <w:szCs w:val="28"/>
        </w:rPr>
        <w:t>.</w:t>
      </w:r>
      <w:r w:rsidR="00C27D99">
        <w:rPr>
          <w:sz w:val="28"/>
          <w:szCs w:val="28"/>
        </w:rPr>
        <w:t xml:space="preserve"> </w:t>
      </w:r>
      <w:r w:rsidRPr="00C27D99">
        <w:rPr>
          <w:sz w:val="28"/>
          <w:szCs w:val="28"/>
        </w:rPr>
        <w:t>В соответствии с этим принципом счета активов и пассивов оцениваются отдельно и отражаются в развернутом виде</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Преемственность входящего баланса</w:t>
      </w:r>
      <w:r w:rsidR="00DF722E" w:rsidRPr="00C27D99">
        <w:rPr>
          <w:sz w:val="28"/>
          <w:szCs w:val="28"/>
        </w:rPr>
        <w:t>.</w:t>
      </w:r>
      <w:r w:rsidR="00C27D99">
        <w:rPr>
          <w:sz w:val="28"/>
          <w:szCs w:val="28"/>
        </w:rPr>
        <w:t xml:space="preserve"> </w:t>
      </w:r>
      <w:r w:rsidRPr="00C27D99">
        <w:rPr>
          <w:sz w:val="28"/>
          <w:szCs w:val="28"/>
        </w:rPr>
        <w:t>Остатки на балансовых и внебалансовых счетах на начало текущего отчетного периода должны соответствовать остаткам на конец предшествующего периода</w:t>
      </w:r>
      <w:r w:rsidR="00DF722E" w:rsidRPr="00C27D99">
        <w:rPr>
          <w:sz w:val="28"/>
          <w:szCs w:val="28"/>
        </w:rPr>
        <w:t>. .</w:t>
      </w:r>
      <w:r w:rsidR="00C27D99">
        <w:rPr>
          <w:sz w:val="28"/>
          <w:szCs w:val="28"/>
        </w:rPr>
        <w:t xml:space="preserve"> </w:t>
      </w:r>
      <w:r w:rsidRPr="00C27D99">
        <w:rPr>
          <w:sz w:val="28"/>
          <w:szCs w:val="28"/>
        </w:rPr>
        <w:t>Приоритет содержания над формой</w:t>
      </w:r>
      <w:r w:rsidR="00DF722E" w:rsidRPr="00C27D99">
        <w:rPr>
          <w:sz w:val="28"/>
          <w:szCs w:val="28"/>
        </w:rPr>
        <w:t>.</w:t>
      </w:r>
      <w:r w:rsidR="00C27D99">
        <w:rPr>
          <w:sz w:val="28"/>
          <w:szCs w:val="28"/>
        </w:rPr>
        <w:t xml:space="preserve"> </w:t>
      </w:r>
      <w:r w:rsidRPr="00C27D99">
        <w:rPr>
          <w:sz w:val="28"/>
          <w:szCs w:val="28"/>
        </w:rPr>
        <w:t>Операции отражаются в соответствии с их экономической сущностью, а не с их юридической формой</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Открытость</w:t>
      </w:r>
      <w:r w:rsidR="00DF722E" w:rsidRPr="00C27D99">
        <w:rPr>
          <w:sz w:val="28"/>
          <w:szCs w:val="28"/>
        </w:rPr>
        <w:t>.</w:t>
      </w:r>
      <w:r w:rsidR="00C27D99">
        <w:rPr>
          <w:sz w:val="28"/>
          <w:szCs w:val="28"/>
        </w:rPr>
        <w:t xml:space="preserve"> </w:t>
      </w:r>
      <w:r w:rsidRPr="00C27D99">
        <w:rPr>
          <w:sz w:val="28"/>
          <w:szCs w:val="28"/>
        </w:rPr>
        <w:t>Отчеты</w:t>
      </w:r>
      <w:r w:rsidR="00C27D99">
        <w:rPr>
          <w:sz w:val="28"/>
          <w:szCs w:val="28"/>
        </w:rPr>
        <w:t xml:space="preserve"> </w:t>
      </w:r>
      <w:r w:rsidRPr="00C27D99">
        <w:rPr>
          <w:sz w:val="28"/>
          <w:szCs w:val="28"/>
        </w:rPr>
        <w:t>должны достоверно отражать операции кредитной организации, быть понятными информированному пользователю и избегать двусмысленности в отражении позиции кредитной организации</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Кредитная организация должна составлять сводный баланс и отчетность в целом по кредитной организации</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Активы и пассивы учитываются по их первоначальной стоимости на момент приобретения или возникновения</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Ценности и документы, отраженные в учете по балансовым счетам, по внебалансовым счетам не отражаются</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lang w:val="en-US"/>
        </w:rPr>
      </w:pPr>
      <w:r w:rsidRPr="00C27D99">
        <w:rPr>
          <w:sz w:val="28"/>
          <w:szCs w:val="28"/>
        </w:rPr>
        <w:t>В качестве примера хотелось бы привести учет операций по кредитованию</w:t>
      </w:r>
      <w:r w:rsidR="00C27D99">
        <w:rPr>
          <w:sz w:val="28"/>
          <w:szCs w:val="28"/>
        </w:rPr>
        <w:t>.</w:t>
      </w:r>
    </w:p>
    <w:p w:rsidR="00B71746" w:rsidRPr="00C27D99" w:rsidRDefault="00B71746" w:rsidP="00C27D99">
      <w:pPr>
        <w:widowControl w:val="0"/>
        <w:spacing w:line="360" w:lineRule="auto"/>
        <w:ind w:firstLine="720"/>
        <w:jc w:val="both"/>
        <w:rPr>
          <w:sz w:val="28"/>
          <w:szCs w:val="28"/>
        </w:rPr>
      </w:pPr>
      <w:r w:rsidRPr="00C27D99">
        <w:rPr>
          <w:sz w:val="28"/>
          <w:szCs w:val="28"/>
        </w:rPr>
        <w:t>При отражении операций по кредитованию, а также при ведении аналитического учета по ним, руководствуемся Правилами Банка России № 205</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При осуществлении бухгалтерского учета операций по выдаче кредитов юридическим лицам и предпринимателям без образования юридического лица и по погашению кредитов руководствуемся Положением Банка России № 54-П </w:t>
      </w:r>
    </w:p>
    <w:p w:rsidR="00B71746" w:rsidRPr="00C27D99" w:rsidRDefault="00B71746" w:rsidP="00C27D99">
      <w:pPr>
        <w:widowControl w:val="0"/>
        <w:spacing w:line="360" w:lineRule="auto"/>
        <w:ind w:firstLine="720"/>
        <w:jc w:val="both"/>
        <w:rPr>
          <w:sz w:val="28"/>
          <w:szCs w:val="28"/>
        </w:rPr>
      </w:pPr>
      <w:r w:rsidRPr="00C27D99">
        <w:rPr>
          <w:sz w:val="28"/>
          <w:szCs w:val="28"/>
        </w:rPr>
        <w:t>При осуществлении учета операций по созданию и использованию резерва на возможные потери по ссудам используется Инструкция Банка России “О порядке формирования и использования резерва на возможные потери по ссудам” от 30 июня 1997</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 62а с учетом изменений и дополнений к ней, а также Регламентом №455-3-р /7/</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Операции по кредитованию осуществляется как на балансовых так и внебалансовых счетах</w:t>
      </w:r>
      <w:r w:rsidR="00DF722E" w:rsidRPr="00C27D99">
        <w:rPr>
          <w:sz w:val="28"/>
          <w:szCs w:val="28"/>
        </w:rPr>
        <w:t>.</w:t>
      </w:r>
      <w:r w:rsidR="00C27D99">
        <w:rPr>
          <w:sz w:val="28"/>
          <w:szCs w:val="28"/>
        </w:rPr>
        <w:t xml:space="preserve"> </w:t>
      </w:r>
      <w:r w:rsidRPr="00C27D99">
        <w:rPr>
          <w:sz w:val="28"/>
          <w:szCs w:val="28"/>
        </w:rPr>
        <w:t>Аналитический учет кредитов Банка России ведется в разрезе отдельных лицевых счетов</w:t>
      </w:r>
      <w:r w:rsidR="006052D9" w:rsidRPr="00C27D99">
        <w:rPr>
          <w:sz w:val="28"/>
          <w:szCs w:val="28"/>
        </w:rPr>
        <w:t xml:space="preserve">, </w:t>
      </w:r>
      <w:r w:rsidRPr="00C27D99">
        <w:rPr>
          <w:sz w:val="28"/>
          <w:szCs w:val="28"/>
        </w:rPr>
        <w:t xml:space="preserve">открываемых по каждому полученному кредиту </w:t>
      </w:r>
    </w:p>
    <w:p w:rsidR="00B71746" w:rsidRPr="00C27D99" w:rsidRDefault="00B71746" w:rsidP="00C27D99">
      <w:pPr>
        <w:widowControl w:val="0"/>
        <w:spacing w:line="360" w:lineRule="auto"/>
        <w:ind w:firstLine="720"/>
        <w:jc w:val="both"/>
        <w:rPr>
          <w:sz w:val="28"/>
          <w:szCs w:val="28"/>
        </w:rPr>
      </w:pPr>
      <w:r w:rsidRPr="00C27D99">
        <w:rPr>
          <w:sz w:val="28"/>
          <w:szCs w:val="28"/>
        </w:rPr>
        <w:t>Операции по выдаче и погашению кредитов юридическим лицам и предпринимателям без образования юридического лица учитываются на следующих балансовых счетах:</w:t>
      </w:r>
    </w:p>
    <w:p w:rsidR="00B71746" w:rsidRPr="00C27D99" w:rsidRDefault="00B71746" w:rsidP="00C27D99">
      <w:pPr>
        <w:widowControl w:val="0"/>
        <w:spacing w:line="360" w:lineRule="auto"/>
        <w:ind w:firstLine="720"/>
        <w:jc w:val="both"/>
        <w:rPr>
          <w:sz w:val="28"/>
          <w:szCs w:val="28"/>
        </w:rPr>
      </w:pPr>
      <w:r w:rsidRPr="00C27D99">
        <w:rPr>
          <w:sz w:val="28"/>
          <w:szCs w:val="28"/>
        </w:rPr>
        <w:t>441–454</w:t>
      </w:r>
      <w:r w:rsidR="00C27D99">
        <w:rPr>
          <w:bCs/>
          <w:sz w:val="28"/>
          <w:szCs w:val="28"/>
        </w:rPr>
        <w:t xml:space="preserve"> </w:t>
      </w:r>
      <w:r w:rsidRPr="00C27D99">
        <w:rPr>
          <w:sz w:val="28"/>
          <w:szCs w:val="28"/>
        </w:rPr>
        <w:t>в зависимости от организационно-правовой формы собственности заемщика</w:t>
      </w:r>
      <w:r w:rsidR="00DF722E" w:rsidRPr="00C27D99">
        <w:rPr>
          <w:sz w:val="28"/>
          <w:szCs w:val="28"/>
        </w:rPr>
        <w:t>.</w:t>
      </w:r>
      <w:r w:rsidR="00C27D99">
        <w:rPr>
          <w:sz w:val="28"/>
          <w:szCs w:val="28"/>
        </w:rPr>
        <w:t xml:space="preserve"> </w:t>
      </w:r>
      <w:r w:rsidRPr="00C27D99">
        <w:rPr>
          <w:sz w:val="28"/>
          <w:szCs w:val="28"/>
        </w:rPr>
        <w:t>Счета второго порядка используются в зависимости от срока, на который выдается кредит</w:t>
      </w:r>
      <w:r w:rsidR="00DF722E" w:rsidRPr="00C27D99">
        <w:rPr>
          <w:sz w:val="28"/>
          <w:szCs w:val="28"/>
        </w:rPr>
        <w:t>.</w:t>
      </w:r>
      <w:r w:rsidR="00C27D99">
        <w:rPr>
          <w:sz w:val="28"/>
          <w:szCs w:val="28"/>
        </w:rPr>
        <w:t xml:space="preserve"> </w:t>
      </w:r>
      <w:r w:rsidRPr="00C27D99">
        <w:rPr>
          <w:sz w:val="28"/>
          <w:szCs w:val="28"/>
        </w:rPr>
        <w:t>Кроме того, на счете второго порядка 15 учитываются резервы на возможные потери</w:t>
      </w:r>
      <w:r w:rsidR="00DF722E" w:rsidRPr="00C27D99">
        <w:rPr>
          <w:sz w:val="28"/>
          <w:szCs w:val="28"/>
        </w:rPr>
        <w:t>.</w:t>
      </w:r>
      <w:r w:rsidR="00C27D99">
        <w:rPr>
          <w:sz w:val="28"/>
          <w:szCs w:val="28"/>
        </w:rPr>
        <w:t xml:space="preserve"> </w:t>
      </w:r>
      <w:r w:rsidRPr="00C27D99">
        <w:rPr>
          <w:sz w:val="28"/>
          <w:szCs w:val="28"/>
        </w:rPr>
        <w:t>При определении сроков в расчет принимается фактическое календарное количество дней</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предоставлении</w:t>
      </w:r>
      <w:r w:rsidR="00C27D99">
        <w:rPr>
          <w:sz w:val="28"/>
          <w:szCs w:val="28"/>
        </w:rPr>
        <w:t xml:space="preserve"> </w:t>
      </w:r>
      <w:r w:rsidRPr="00C27D99">
        <w:rPr>
          <w:sz w:val="28"/>
          <w:szCs w:val="28"/>
        </w:rPr>
        <w:t>денежных средств по договору, предусматривающему взаимосвязанные графики выборки и погашения кредита, учет ссудной задолженности ведется отдельно по каждому траншу на лицевых счетах, соответствующих фактическому сроку пользования денежными средствами, предоставленными в рамках транша</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Бухгалтерский учет начисленных процентов по кредитам юридическим лицам и предпринимателям без образования юридического лица осуществляется на счетах:</w:t>
      </w:r>
    </w:p>
    <w:p w:rsidR="00B71746" w:rsidRPr="00C27D99" w:rsidRDefault="00B71746" w:rsidP="00C27D99">
      <w:pPr>
        <w:widowControl w:val="0"/>
        <w:spacing w:line="360" w:lineRule="auto"/>
        <w:ind w:firstLine="720"/>
        <w:jc w:val="both"/>
        <w:rPr>
          <w:sz w:val="28"/>
          <w:szCs w:val="28"/>
        </w:rPr>
      </w:pPr>
      <w:r w:rsidRPr="00C27D99">
        <w:rPr>
          <w:sz w:val="28"/>
          <w:szCs w:val="28"/>
        </w:rPr>
        <w:t>47427</w:t>
      </w:r>
      <w:r w:rsidRPr="00C27D99">
        <w:rPr>
          <w:bCs/>
          <w:iCs/>
          <w:sz w:val="28"/>
          <w:szCs w:val="28"/>
        </w:rPr>
        <w:t xml:space="preserve"> </w:t>
      </w:r>
      <w:r w:rsidRPr="00C27D99">
        <w:rPr>
          <w:sz w:val="28"/>
          <w:szCs w:val="28"/>
        </w:rPr>
        <w:t>“Требования банка по получению процентов” по счету третьего порядка 03</w:t>
      </w:r>
      <w:r w:rsidRPr="00C27D99">
        <w:rPr>
          <w:bCs/>
          <w:sz w:val="28"/>
          <w:szCs w:val="28"/>
        </w:rPr>
        <w:t xml:space="preserve"> </w:t>
      </w:r>
      <w:r w:rsidRPr="00C27D99">
        <w:rPr>
          <w:sz w:val="28"/>
          <w:szCs w:val="28"/>
        </w:rPr>
        <w:t xml:space="preserve">“Требования по получению текущих процентов по кредитам, выданным юридическим лицам и предпринимателям без образования юридического лица”; </w:t>
      </w:r>
    </w:p>
    <w:p w:rsidR="00B71746" w:rsidRPr="00C27D99" w:rsidRDefault="00B71746" w:rsidP="00C27D99">
      <w:pPr>
        <w:widowControl w:val="0"/>
        <w:spacing w:line="360" w:lineRule="auto"/>
        <w:ind w:firstLine="720"/>
        <w:jc w:val="both"/>
        <w:rPr>
          <w:iCs/>
          <w:sz w:val="28"/>
          <w:szCs w:val="28"/>
        </w:rPr>
      </w:pPr>
      <w:r w:rsidRPr="00C27D99">
        <w:rPr>
          <w:sz w:val="28"/>
          <w:szCs w:val="28"/>
        </w:rPr>
        <w:t>47501 “Предстоящие поступления по операциям, связанным с предоставлением (размещением) денежных средств, клиентов (кроме банков)” по счету третьего порядка 01</w:t>
      </w:r>
      <w:r w:rsidRPr="00C27D99">
        <w:rPr>
          <w:bCs/>
          <w:sz w:val="28"/>
          <w:szCs w:val="28"/>
        </w:rPr>
        <w:t xml:space="preserve"> </w:t>
      </w:r>
      <w:r w:rsidRPr="00C27D99">
        <w:rPr>
          <w:sz w:val="28"/>
          <w:szCs w:val="28"/>
        </w:rPr>
        <w:t>“Начисленные проценты по кредитам, выданным юридическим лицам и предпринимателям без образования юридического лица”</w:t>
      </w:r>
      <w:r w:rsidR="00DF722E" w:rsidRPr="00C27D99">
        <w:rPr>
          <w:sz w:val="28"/>
          <w:szCs w:val="28"/>
        </w:rPr>
        <w:t>.</w:t>
      </w:r>
      <w:r w:rsidR="00C27D99">
        <w:rPr>
          <w:sz w:val="28"/>
          <w:szCs w:val="28"/>
        </w:rPr>
        <w:t xml:space="preserve"> </w:t>
      </w:r>
      <w:r w:rsidRPr="00C27D99">
        <w:rPr>
          <w:sz w:val="28"/>
          <w:szCs w:val="28"/>
        </w:rPr>
        <w:t>Аналитический учет по счету 47501 ведется на лицевых счетах, открываемых</w:t>
      </w:r>
      <w:r w:rsidR="00C27D99">
        <w:rPr>
          <w:sz w:val="28"/>
          <w:szCs w:val="28"/>
        </w:rPr>
        <w:t xml:space="preserve"> </w:t>
      </w:r>
      <w:r w:rsidRPr="00C27D99">
        <w:rPr>
          <w:sz w:val="28"/>
          <w:szCs w:val="28"/>
        </w:rPr>
        <w:t>в разрезе статей доходов “Отчета о прибылях и убытках” ф</w:t>
      </w:r>
      <w:r w:rsidR="00DF722E" w:rsidRPr="00C27D99">
        <w:rPr>
          <w:sz w:val="28"/>
          <w:szCs w:val="28"/>
        </w:rPr>
        <w:t>.</w:t>
      </w:r>
      <w:r w:rsidR="00C27D99">
        <w:rPr>
          <w:sz w:val="28"/>
          <w:szCs w:val="28"/>
        </w:rPr>
        <w:t xml:space="preserve"> </w:t>
      </w:r>
      <w:r w:rsidRPr="00C27D99">
        <w:rPr>
          <w:sz w:val="28"/>
          <w:szCs w:val="28"/>
        </w:rPr>
        <w:t>102-СБ</w:t>
      </w:r>
      <w:r w:rsidR="00DF722E" w:rsidRPr="00C27D99">
        <w:rPr>
          <w:sz w:val="28"/>
          <w:szCs w:val="28"/>
        </w:rPr>
        <w:t>.</w:t>
      </w:r>
      <w:r w:rsidR="00C27D99">
        <w:rPr>
          <w:sz w:val="28"/>
          <w:szCs w:val="28"/>
        </w:rPr>
        <w:t xml:space="preserve"> </w:t>
      </w:r>
    </w:p>
    <w:p w:rsidR="00B71746" w:rsidRPr="00C27D99" w:rsidRDefault="00B71746" w:rsidP="00C27D99">
      <w:pPr>
        <w:pStyle w:val="22"/>
        <w:widowControl w:val="0"/>
        <w:spacing w:line="360" w:lineRule="auto"/>
        <w:ind w:firstLine="720"/>
        <w:rPr>
          <w:sz w:val="28"/>
          <w:szCs w:val="28"/>
        </w:rPr>
      </w:pPr>
      <w:r w:rsidRPr="00C27D99">
        <w:rPr>
          <w:sz w:val="28"/>
          <w:szCs w:val="28"/>
        </w:rPr>
        <w:t>Начиная с 1998</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бухгалтерский учет начисленных не полученных срочных/просроченных процентов по в</w:t>
      </w:r>
      <w:r w:rsidR="00C27D99">
        <w:rPr>
          <w:sz w:val="28"/>
          <w:szCs w:val="28"/>
        </w:rPr>
        <w:t xml:space="preserve">ыданным кредитам, отнесенным к </w:t>
      </w:r>
      <w:r w:rsidRPr="00C27D99">
        <w:rPr>
          <w:sz w:val="28"/>
          <w:szCs w:val="28"/>
        </w:rPr>
        <w:t>Неполученные проценты</w:t>
      </w:r>
      <w:r w:rsidR="00C27D99">
        <w:rPr>
          <w:sz w:val="28"/>
          <w:szCs w:val="28"/>
        </w:rPr>
        <w:t xml:space="preserve"> </w:t>
      </w:r>
      <w:r w:rsidRPr="00C27D99">
        <w:rPr>
          <w:sz w:val="28"/>
          <w:szCs w:val="28"/>
        </w:rPr>
        <w:t>по кредитам и прочим размещенным средствам,</w:t>
      </w:r>
      <w:r w:rsidRPr="00C27D99">
        <w:rPr>
          <w:iCs/>
          <w:sz w:val="28"/>
          <w:szCs w:val="28"/>
        </w:rPr>
        <w:t xml:space="preserve"> </w:t>
      </w:r>
      <w:r w:rsidRPr="00C27D99">
        <w:rPr>
          <w:sz w:val="28"/>
          <w:szCs w:val="28"/>
        </w:rPr>
        <w:t>второй и выше группам риска, осуществляется на внебалансовом счете 91604</w:t>
      </w:r>
      <w:r w:rsidR="00C27D99">
        <w:rPr>
          <w:sz w:val="28"/>
          <w:szCs w:val="28"/>
        </w:rPr>
        <w:t xml:space="preserve"> </w:t>
      </w:r>
      <w:r w:rsidRPr="00C27D99">
        <w:rPr>
          <w:sz w:val="28"/>
          <w:szCs w:val="28"/>
        </w:rPr>
        <w:t>предоставленным клиентам (кроме банков)” по</w:t>
      </w:r>
      <w:r w:rsidR="00C27D99">
        <w:rPr>
          <w:sz w:val="28"/>
          <w:szCs w:val="28"/>
        </w:rPr>
        <w:t xml:space="preserve"> </w:t>
      </w:r>
      <w:r w:rsidRPr="00C27D99">
        <w:rPr>
          <w:sz w:val="28"/>
          <w:szCs w:val="28"/>
        </w:rPr>
        <w:t xml:space="preserve">счету третьего порядка </w:t>
      </w:r>
      <w:r w:rsidRPr="00C27D99">
        <w:rPr>
          <w:bCs/>
          <w:iCs/>
          <w:sz w:val="28"/>
          <w:szCs w:val="28"/>
        </w:rPr>
        <w:t>01</w:t>
      </w:r>
      <w:r w:rsidRPr="00C27D99">
        <w:rPr>
          <w:bCs/>
          <w:sz w:val="28"/>
          <w:szCs w:val="28"/>
        </w:rPr>
        <w:t xml:space="preserve"> </w:t>
      </w:r>
      <w:r w:rsidRPr="00C27D99">
        <w:rPr>
          <w:sz w:val="28"/>
          <w:szCs w:val="28"/>
        </w:rPr>
        <w:t>Неполученные проценты по кредитам, предоставленным юридическим лицам и предпринимателям без образования юридического лица”</w:t>
      </w:r>
      <w:r w:rsidR="00DF722E" w:rsidRPr="00C27D99">
        <w:rPr>
          <w:sz w:val="28"/>
          <w:szCs w:val="28"/>
        </w:rPr>
        <w:t xml:space="preserve">. </w:t>
      </w:r>
    </w:p>
    <w:p w:rsidR="00B71746" w:rsidRPr="00C27D99" w:rsidRDefault="00B71746" w:rsidP="00C27D99">
      <w:pPr>
        <w:pStyle w:val="22"/>
        <w:widowControl w:val="0"/>
        <w:spacing w:line="360" w:lineRule="auto"/>
        <w:ind w:firstLine="720"/>
        <w:rPr>
          <w:bCs/>
          <w:sz w:val="28"/>
          <w:szCs w:val="28"/>
        </w:rPr>
      </w:pPr>
      <w:r w:rsidRPr="00C27D99">
        <w:rPr>
          <w:bCs/>
          <w:sz w:val="28"/>
          <w:szCs w:val="28"/>
        </w:rPr>
        <w:t xml:space="preserve">- </w:t>
      </w:r>
      <w:r w:rsidRPr="00C27D99">
        <w:rPr>
          <w:sz w:val="28"/>
          <w:szCs w:val="28"/>
        </w:rPr>
        <w:t>Полученные доходы и штрафы от юридических лиц и предпринимателей без образования юридических лиц учитываются на балансовых</w:t>
      </w:r>
      <w:r w:rsidR="00C27D99">
        <w:rPr>
          <w:sz w:val="28"/>
          <w:szCs w:val="28"/>
        </w:rPr>
        <w:t xml:space="preserve"> </w:t>
      </w:r>
      <w:r w:rsidRPr="00C27D99">
        <w:rPr>
          <w:sz w:val="28"/>
          <w:szCs w:val="28"/>
        </w:rPr>
        <w:t>счетах:</w:t>
      </w:r>
    </w:p>
    <w:p w:rsidR="00B71746" w:rsidRPr="00C27D99" w:rsidRDefault="00B71746" w:rsidP="00C27D99">
      <w:pPr>
        <w:widowControl w:val="0"/>
        <w:spacing w:line="360" w:lineRule="auto"/>
        <w:ind w:firstLine="720"/>
        <w:jc w:val="both"/>
        <w:rPr>
          <w:sz w:val="28"/>
          <w:szCs w:val="28"/>
        </w:rPr>
      </w:pPr>
      <w:r w:rsidRPr="00C27D99">
        <w:rPr>
          <w:sz w:val="28"/>
          <w:szCs w:val="28"/>
        </w:rPr>
        <w:t>70101</w:t>
      </w:r>
      <w:r w:rsidRPr="00C27D99">
        <w:rPr>
          <w:bCs/>
          <w:sz w:val="28"/>
          <w:szCs w:val="28"/>
        </w:rPr>
        <w:t xml:space="preserve"> </w:t>
      </w:r>
      <w:r w:rsidRPr="00C27D99">
        <w:rPr>
          <w:sz w:val="28"/>
          <w:szCs w:val="28"/>
        </w:rPr>
        <w:t>“Проценты, полученные за предоставленные кредиты”;</w:t>
      </w:r>
    </w:p>
    <w:p w:rsidR="00B71746" w:rsidRPr="00C27D99" w:rsidRDefault="00B71746" w:rsidP="00C27D99">
      <w:pPr>
        <w:widowControl w:val="0"/>
        <w:spacing w:line="360" w:lineRule="auto"/>
        <w:ind w:firstLine="720"/>
        <w:jc w:val="both"/>
        <w:rPr>
          <w:sz w:val="28"/>
          <w:szCs w:val="28"/>
        </w:rPr>
      </w:pPr>
      <w:r w:rsidRPr="00C27D99">
        <w:rPr>
          <w:sz w:val="28"/>
          <w:szCs w:val="28"/>
        </w:rPr>
        <w:t>70106 “Штрафы, пени, неустойки полученные;</w:t>
      </w:r>
    </w:p>
    <w:p w:rsidR="00B71746" w:rsidRPr="00C27D99" w:rsidRDefault="00B71746" w:rsidP="00C27D99">
      <w:pPr>
        <w:widowControl w:val="0"/>
        <w:spacing w:line="360" w:lineRule="auto"/>
        <w:ind w:firstLine="720"/>
        <w:jc w:val="both"/>
        <w:rPr>
          <w:sz w:val="28"/>
          <w:szCs w:val="28"/>
        </w:rPr>
      </w:pPr>
      <w:r w:rsidRPr="00C27D99">
        <w:rPr>
          <w:sz w:val="28"/>
          <w:szCs w:val="28"/>
        </w:rPr>
        <w:t>70107</w:t>
      </w:r>
      <w:r w:rsidRPr="00C27D99">
        <w:rPr>
          <w:bCs/>
          <w:sz w:val="28"/>
          <w:szCs w:val="28"/>
        </w:rPr>
        <w:t xml:space="preserve"> </w:t>
      </w:r>
      <w:r w:rsidRPr="00C27D99">
        <w:rPr>
          <w:sz w:val="28"/>
          <w:szCs w:val="28"/>
        </w:rPr>
        <w:t>“Другие доходы”</w:t>
      </w:r>
      <w:r w:rsidR="00DF722E" w:rsidRPr="00C27D99">
        <w:rPr>
          <w:sz w:val="28"/>
          <w:szCs w:val="28"/>
        </w:rPr>
        <w:t xml:space="preserve">. </w:t>
      </w:r>
    </w:p>
    <w:p w:rsidR="00B71746" w:rsidRPr="00C27D99" w:rsidRDefault="00B71746" w:rsidP="00C27D99">
      <w:pPr>
        <w:widowControl w:val="0"/>
        <w:spacing w:line="360" w:lineRule="auto"/>
        <w:ind w:firstLine="720"/>
        <w:jc w:val="both"/>
        <w:rPr>
          <w:iCs/>
          <w:sz w:val="28"/>
          <w:szCs w:val="28"/>
        </w:rPr>
      </w:pPr>
      <w:r w:rsidRPr="00C27D99">
        <w:rPr>
          <w:sz w:val="28"/>
          <w:szCs w:val="28"/>
        </w:rPr>
        <w:t>45801 – 45814</w:t>
      </w:r>
      <w:r w:rsidR="00C27D99">
        <w:rPr>
          <w:bCs/>
          <w:sz w:val="28"/>
          <w:szCs w:val="28"/>
        </w:rPr>
        <w:t xml:space="preserve"> </w:t>
      </w:r>
      <w:r w:rsidRPr="00C27D99">
        <w:rPr>
          <w:sz w:val="28"/>
          <w:szCs w:val="28"/>
        </w:rPr>
        <w:t>“Просроченная задолженность по предоставленным кредитам</w:t>
      </w:r>
      <w:r w:rsidRPr="00C27D99">
        <w:rPr>
          <w:iCs/>
          <w:sz w:val="28"/>
          <w:szCs w:val="28"/>
        </w:rPr>
        <w:t xml:space="preserve"> </w:t>
      </w:r>
      <w:r w:rsidRPr="00C27D99">
        <w:rPr>
          <w:sz w:val="28"/>
          <w:szCs w:val="28"/>
        </w:rPr>
        <w:t>и прочим размещенным средствам</w:t>
      </w:r>
      <w:r w:rsidRPr="00C27D99">
        <w:rPr>
          <w:iCs/>
          <w:sz w:val="28"/>
          <w:szCs w:val="28"/>
        </w:rPr>
        <w:t xml:space="preserve">”; </w:t>
      </w:r>
      <w:r w:rsidRPr="00C27D99">
        <w:rPr>
          <w:sz w:val="28"/>
          <w:szCs w:val="28"/>
        </w:rPr>
        <w:t>(счета второго порядка используются в зависимости от организационно-правовой формы собственности заемщика</w:t>
      </w:r>
      <w:r w:rsidR="00DF722E" w:rsidRPr="00C27D99">
        <w:rPr>
          <w:sz w:val="28"/>
          <w:szCs w:val="28"/>
        </w:rPr>
        <w:t>.</w:t>
      </w:r>
      <w:r w:rsidR="00C27D99">
        <w:rPr>
          <w:sz w:val="28"/>
          <w:szCs w:val="28"/>
        </w:rPr>
        <w:t xml:space="preserve"> </w:t>
      </w:r>
      <w:r w:rsidRPr="00C27D99">
        <w:rPr>
          <w:sz w:val="28"/>
          <w:szCs w:val="28"/>
        </w:rPr>
        <w:t>Кроме того, на счете второго порядка – 18</w:t>
      </w:r>
      <w:r w:rsidRPr="00C27D99">
        <w:rPr>
          <w:bCs/>
          <w:iCs/>
          <w:sz w:val="28"/>
          <w:szCs w:val="28"/>
        </w:rPr>
        <w:t xml:space="preserve"> </w:t>
      </w:r>
      <w:r w:rsidRPr="00C27D99">
        <w:rPr>
          <w:sz w:val="28"/>
          <w:szCs w:val="28"/>
        </w:rPr>
        <w:t>– учитываются резервы на</w:t>
      </w:r>
      <w:r w:rsidR="00C27D99">
        <w:rPr>
          <w:sz w:val="28"/>
          <w:szCs w:val="28"/>
        </w:rPr>
        <w:t xml:space="preserve"> </w:t>
      </w:r>
      <w:r w:rsidRPr="00C27D99">
        <w:rPr>
          <w:sz w:val="28"/>
          <w:szCs w:val="28"/>
        </w:rPr>
        <w:t>возможные потери);</w:t>
      </w:r>
    </w:p>
    <w:p w:rsidR="00B71746" w:rsidRPr="00C27D99" w:rsidRDefault="00B71746" w:rsidP="00C27D99">
      <w:pPr>
        <w:widowControl w:val="0"/>
        <w:spacing w:line="360" w:lineRule="auto"/>
        <w:ind w:firstLine="720"/>
        <w:jc w:val="both"/>
        <w:rPr>
          <w:sz w:val="28"/>
          <w:szCs w:val="28"/>
        </w:rPr>
      </w:pPr>
      <w:r w:rsidRPr="00C27D99">
        <w:rPr>
          <w:sz w:val="28"/>
          <w:szCs w:val="28"/>
        </w:rPr>
        <w:t>45901-45914 “Просроченные проценты по предоставленным кредитам и</w:t>
      </w:r>
      <w:r w:rsidRPr="00C27D99">
        <w:rPr>
          <w:iCs/>
          <w:sz w:val="28"/>
          <w:szCs w:val="28"/>
        </w:rPr>
        <w:t xml:space="preserve"> </w:t>
      </w:r>
      <w:r w:rsidRPr="00C27D99">
        <w:rPr>
          <w:sz w:val="28"/>
          <w:szCs w:val="28"/>
        </w:rPr>
        <w:t>прочим размещенным средствам”</w:t>
      </w:r>
      <w:r w:rsidRPr="00C27D99">
        <w:rPr>
          <w:iCs/>
          <w:sz w:val="28"/>
          <w:szCs w:val="28"/>
        </w:rPr>
        <w:t xml:space="preserve"> </w:t>
      </w:r>
      <w:r w:rsidRPr="00C27D99">
        <w:rPr>
          <w:sz w:val="28"/>
          <w:szCs w:val="28"/>
        </w:rPr>
        <w:t>(счета второго порядка используются в зависимости от организационно-правовой формы собственности Заемщика)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bCs/>
          <w:sz w:val="28"/>
          <w:szCs w:val="28"/>
        </w:rPr>
        <w:t xml:space="preserve">- </w:t>
      </w:r>
      <w:r w:rsidRPr="00C27D99">
        <w:rPr>
          <w:sz w:val="28"/>
          <w:szCs w:val="28"/>
        </w:rPr>
        <w:t>Сумма лимита рамочной кредитной линии и не возобновляемой кредитной линии подлежит учету на внебалансовом счете:</w:t>
      </w:r>
    </w:p>
    <w:p w:rsidR="00B71746" w:rsidRPr="00C27D99" w:rsidRDefault="00B71746" w:rsidP="00C27D99">
      <w:pPr>
        <w:widowControl w:val="0"/>
        <w:spacing w:line="360" w:lineRule="auto"/>
        <w:ind w:firstLine="720"/>
        <w:jc w:val="both"/>
        <w:rPr>
          <w:sz w:val="28"/>
          <w:szCs w:val="28"/>
        </w:rPr>
      </w:pPr>
      <w:r w:rsidRPr="00C27D99">
        <w:rPr>
          <w:sz w:val="28"/>
          <w:szCs w:val="28"/>
        </w:rPr>
        <w:t>91302</w:t>
      </w:r>
      <w:r w:rsidRPr="00C27D99">
        <w:rPr>
          <w:bCs/>
          <w:sz w:val="28"/>
          <w:szCs w:val="28"/>
        </w:rPr>
        <w:t xml:space="preserve"> </w:t>
      </w:r>
      <w:r w:rsidRPr="00C27D99">
        <w:rPr>
          <w:sz w:val="28"/>
          <w:szCs w:val="28"/>
        </w:rPr>
        <w:t>“Неиспользованные кредитные линии по предоставлению кредитов”</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bCs/>
          <w:sz w:val="28"/>
          <w:szCs w:val="28"/>
        </w:rPr>
        <w:t xml:space="preserve">- </w:t>
      </w:r>
      <w:r w:rsidRPr="00C27D99">
        <w:rPr>
          <w:sz w:val="28"/>
          <w:szCs w:val="28"/>
        </w:rPr>
        <w:t>Сумма лимита возобновляемой кредитной линии подлежит учету на внебалансовом счете:</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91309 “Неиспользованные лимиты по </w:t>
      </w:r>
      <w:r w:rsidR="00C27D99">
        <w:rPr>
          <w:sz w:val="28"/>
          <w:szCs w:val="28"/>
        </w:rPr>
        <w:t xml:space="preserve">предоставлению кредитов в виде </w:t>
      </w:r>
      <w:r w:rsidRPr="00C27D99">
        <w:rPr>
          <w:sz w:val="28"/>
          <w:szCs w:val="28"/>
        </w:rPr>
        <w:t>ов</w:t>
      </w:r>
      <w:r w:rsidR="00C27D99">
        <w:rPr>
          <w:sz w:val="28"/>
          <w:szCs w:val="28"/>
        </w:rPr>
        <w:t>ердрафт</w:t>
      </w:r>
      <w:r w:rsidRPr="00C27D99">
        <w:rPr>
          <w:sz w:val="28"/>
          <w:szCs w:val="28"/>
        </w:rPr>
        <w:t xml:space="preserve"> и</w:t>
      </w:r>
      <w:r w:rsidR="00C27D99">
        <w:rPr>
          <w:sz w:val="28"/>
          <w:szCs w:val="28"/>
        </w:rPr>
        <w:t xml:space="preserve"> </w:t>
      </w:r>
      <w:r w:rsidRPr="00C27D99">
        <w:rPr>
          <w:sz w:val="28"/>
          <w:szCs w:val="28"/>
        </w:rPr>
        <w:t>“под лимит задолженности”</w:t>
      </w:r>
      <w:r w:rsidR="00DF722E" w:rsidRPr="00C27D99">
        <w:rPr>
          <w:sz w:val="28"/>
          <w:szCs w:val="28"/>
        </w:rPr>
        <w:t xml:space="preserve">. </w:t>
      </w:r>
    </w:p>
    <w:p w:rsidR="00B71746" w:rsidRPr="00C27D99" w:rsidRDefault="00B71746" w:rsidP="00C27D99">
      <w:pPr>
        <w:widowControl w:val="0"/>
        <w:spacing w:line="360" w:lineRule="auto"/>
        <w:ind w:firstLine="720"/>
        <w:jc w:val="both"/>
        <w:rPr>
          <w:iCs/>
          <w:sz w:val="28"/>
          <w:szCs w:val="28"/>
        </w:rPr>
      </w:pPr>
      <w:r w:rsidRPr="00C27D99">
        <w:rPr>
          <w:bCs/>
          <w:sz w:val="28"/>
          <w:szCs w:val="28"/>
        </w:rPr>
        <w:t xml:space="preserve">- </w:t>
      </w:r>
      <w:r w:rsidRPr="00C27D99">
        <w:rPr>
          <w:sz w:val="28"/>
          <w:szCs w:val="28"/>
        </w:rPr>
        <w:t>Сумма обеспечения по выданным кредитам учитывается на следующих внебалансовых счетах:</w:t>
      </w:r>
    </w:p>
    <w:p w:rsidR="00B71746" w:rsidRPr="00C27D99" w:rsidRDefault="00B71746" w:rsidP="00C27D99">
      <w:pPr>
        <w:widowControl w:val="0"/>
        <w:spacing w:line="360" w:lineRule="auto"/>
        <w:ind w:firstLine="720"/>
        <w:jc w:val="both"/>
        <w:rPr>
          <w:sz w:val="28"/>
          <w:szCs w:val="28"/>
        </w:rPr>
      </w:pPr>
      <w:r w:rsidRPr="00C27D99">
        <w:rPr>
          <w:sz w:val="28"/>
          <w:szCs w:val="28"/>
        </w:rPr>
        <w:t>91303 “Ценные бумаги, принятые в залог по выданным кредитам”;</w:t>
      </w:r>
    </w:p>
    <w:p w:rsidR="00B71746" w:rsidRPr="00C27D99" w:rsidRDefault="00B71746" w:rsidP="00C27D99">
      <w:pPr>
        <w:widowControl w:val="0"/>
        <w:spacing w:line="360" w:lineRule="auto"/>
        <w:ind w:firstLine="720"/>
        <w:jc w:val="both"/>
        <w:rPr>
          <w:sz w:val="28"/>
          <w:szCs w:val="28"/>
        </w:rPr>
      </w:pPr>
      <w:r w:rsidRPr="00C27D99">
        <w:rPr>
          <w:sz w:val="28"/>
          <w:szCs w:val="28"/>
        </w:rPr>
        <w:t>91305 “Гарантии, поручительства, полученные банком”;</w:t>
      </w:r>
    </w:p>
    <w:p w:rsidR="00B71746" w:rsidRPr="00C27D99" w:rsidRDefault="00B71746" w:rsidP="00C27D99">
      <w:pPr>
        <w:widowControl w:val="0"/>
        <w:spacing w:line="360" w:lineRule="auto"/>
        <w:ind w:firstLine="720"/>
        <w:jc w:val="both"/>
        <w:rPr>
          <w:sz w:val="28"/>
          <w:szCs w:val="28"/>
        </w:rPr>
      </w:pPr>
      <w:r w:rsidRPr="00C27D99">
        <w:rPr>
          <w:sz w:val="28"/>
          <w:szCs w:val="28"/>
        </w:rPr>
        <w:t>91307 “Имущество, принятое в залог по выданным кредитам, кроме ценных бумаг”;</w:t>
      </w:r>
    </w:p>
    <w:p w:rsidR="00B71746" w:rsidRPr="00C27D99" w:rsidRDefault="00B71746" w:rsidP="00C27D99">
      <w:pPr>
        <w:widowControl w:val="0"/>
        <w:spacing w:line="360" w:lineRule="auto"/>
        <w:ind w:firstLine="720"/>
        <w:jc w:val="both"/>
        <w:rPr>
          <w:sz w:val="28"/>
          <w:szCs w:val="28"/>
        </w:rPr>
      </w:pPr>
      <w:r w:rsidRPr="00C27D99">
        <w:rPr>
          <w:sz w:val="28"/>
          <w:szCs w:val="28"/>
        </w:rPr>
        <w:t>91308</w:t>
      </w:r>
      <w:r w:rsidR="00C27D99">
        <w:rPr>
          <w:sz w:val="28"/>
          <w:szCs w:val="28"/>
        </w:rPr>
        <w:t xml:space="preserve"> </w:t>
      </w:r>
      <w:r w:rsidRPr="00C27D99">
        <w:rPr>
          <w:sz w:val="28"/>
          <w:szCs w:val="28"/>
        </w:rPr>
        <w:t>“Драгоценные металлы, зарезервированные в качестве залога”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bCs/>
          <w:sz w:val="28"/>
          <w:szCs w:val="28"/>
        </w:rPr>
        <w:t xml:space="preserve">- </w:t>
      </w:r>
      <w:r w:rsidRPr="00C27D99">
        <w:rPr>
          <w:sz w:val="28"/>
          <w:szCs w:val="28"/>
        </w:rPr>
        <w:t>Ценные бумаги, принятые в обеспечение по выданным кредитам, учитываются на счете депо:</w:t>
      </w:r>
    </w:p>
    <w:p w:rsidR="00B71746" w:rsidRPr="00C27D99" w:rsidRDefault="00B71746" w:rsidP="00C27D99">
      <w:pPr>
        <w:widowControl w:val="0"/>
        <w:spacing w:line="360" w:lineRule="auto"/>
        <w:ind w:firstLine="720"/>
        <w:jc w:val="both"/>
        <w:rPr>
          <w:bCs/>
          <w:sz w:val="28"/>
          <w:szCs w:val="28"/>
        </w:rPr>
      </w:pPr>
      <w:r w:rsidRPr="00C27D99">
        <w:rPr>
          <w:sz w:val="28"/>
          <w:szCs w:val="28"/>
        </w:rPr>
        <w:t>98070 “Ценные бумаги, обремененные обязательствами”, разделе “27хх” “Блокированы в залоге” счета</w:t>
      </w:r>
      <w:r w:rsidR="00C27D99">
        <w:rPr>
          <w:sz w:val="28"/>
          <w:szCs w:val="28"/>
        </w:rPr>
        <w:t xml:space="preserve"> </w:t>
      </w:r>
      <w:r w:rsidRPr="00C27D99">
        <w:rPr>
          <w:sz w:val="28"/>
          <w:szCs w:val="28"/>
        </w:rPr>
        <w:t>депо Зало</w:t>
      </w:r>
      <w:r w:rsidR="00DF722E" w:rsidRPr="00C27D99">
        <w:rPr>
          <w:sz w:val="28"/>
          <w:szCs w:val="28"/>
        </w:rPr>
        <w:t xml:space="preserve"> года</w:t>
      </w:r>
      <w:r w:rsidRPr="00C27D99">
        <w:rPr>
          <w:sz w:val="28"/>
          <w:szCs w:val="28"/>
        </w:rPr>
        <w:t>теля</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выдаче кредитов заемщикам - юридическим лицам и предпринимателям без образования юридического лица осуществляются следующие бухгалтерские проводки:</w:t>
      </w:r>
    </w:p>
    <w:p w:rsidR="00B71746" w:rsidRPr="00C27D99" w:rsidRDefault="00B71746" w:rsidP="00C27D99">
      <w:pPr>
        <w:widowControl w:val="0"/>
        <w:spacing w:line="360" w:lineRule="auto"/>
        <w:ind w:firstLine="720"/>
        <w:jc w:val="both"/>
        <w:rPr>
          <w:sz w:val="28"/>
          <w:szCs w:val="28"/>
        </w:rPr>
      </w:pPr>
      <w:r w:rsidRPr="00C27D99">
        <w:rPr>
          <w:sz w:val="28"/>
          <w:szCs w:val="28"/>
        </w:rPr>
        <w:t>При перечислении средств, в рублях или инвалюте на счета Заемщика:</w:t>
      </w:r>
    </w:p>
    <w:p w:rsidR="00B71746" w:rsidRPr="00C27D99" w:rsidRDefault="00B71746" w:rsidP="00C27D99">
      <w:pPr>
        <w:widowControl w:val="0"/>
        <w:spacing w:line="360" w:lineRule="auto"/>
        <w:ind w:firstLine="720"/>
        <w:jc w:val="both"/>
        <w:rPr>
          <w:sz w:val="28"/>
          <w:szCs w:val="28"/>
        </w:rPr>
      </w:pPr>
      <w:r w:rsidRPr="00C27D99">
        <w:rPr>
          <w:sz w:val="28"/>
          <w:szCs w:val="28"/>
        </w:rPr>
        <w:t>Дт 441-454</w:t>
      </w:r>
      <w:r w:rsidRPr="00C27D99">
        <w:rPr>
          <w:bCs/>
          <w:sz w:val="28"/>
          <w:szCs w:val="28"/>
        </w:rPr>
        <w:t xml:space="preserve"> </w:t>
      </w:r>
      <w:r w:rsidRPr="00C27D99">
        <w:rPr>
          <w:sz w:val="28"/>
          <w:szCs w:val="28"/>
        </w:rPr>
        <w:t>- в зависимости от организационно-правовой формы собственности Заемщика (счета второго порядка используются в зависимости от срока,</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 xml:space="preserve">который выдается кредит); </w:t>
      </w:r>
    </w:p>
    <w:p w:rsidR="00B71746" w:rsidRPr="00C27D99" w:rsidRDefault="00B71746" w:rsidP="00C27D99">
      <w:pPr>
        <w:widowControl w:val="0"/>
        <w:spacing w:line="360" w:lineRule="auto"/>
        <w:ind w:firstLine="720"/>
        <w:jc w:val="both"/>
        <w:rPr>
          <w:bCs/>
          <w:sz w:val="28"/>
          <w:szCs w:val="28"/>
        </w:rPr>
      </w:pPr>
      <w:r w:rsidRPr="00C27D99">
        <w:rPr>
          <w:sz w:val="28"/>
          <w:szCs w:val="28"/>
        </w:rPr>
        <w:t>Кт счетов юридических лиц и предпринимателей без образования юридического лица</w:t>
      </w:r>
      <w:r w:rsidR="00DF722E" w:rsidRPr="00C27D99">
        <w:rPr>
          <w:sz w:val="28"/>
          <w:szCs w:val="28"/>
        </w:rPr>
        <w:t xml:space="preserve">. </w:t>
      </w:r>
    </w:p>
    <w:p w:rsidR="00B71746" w:rsidRPr="00C27D99" w:rsidRDefault="00B71746" w:rsidP="00C27D99">
      <w:pPr>
        <w:widowControl w:val="0"/>
        <w:spacing w:line="360" w:lineRule="auto"/>
        <w:ind w:firstLine="720"/>
        <w:jc w:val="both"/>
        <w:rPr>
          <w:iCs/>
          <w:sz w:val="28"/>
          <w:szCs w:val="28"/>
        </w:rPr>
      </w:pPr>
      <w:r w:rsidRPr="00C27D99">
        <w:rPr>
          <w:sz w:val="28"/>
          <w:szCs w:val="28"/>
        </w:rPr>
        <w:t>При</w:t>
      </w:r>
      <w:r w:rsidRPr="00C27D99">
        <w:rPr>
          <w:bCs/>
          <w:sz w:val="28"/>
          <w:szCs w:val="28"/>
        </w:rPr>
        <w:t xml:space="preserve"> </w:t>
      </w:r>
      <w:r w:rsidRPr="00C27D99">
        <w:rPr>
          <w:sz w:val="28"/>
          <w:szCs w:val="28"/>
        </w:rPr>
        <w:t>оприходовании или увеличении суммы</w:t>
      </w:r>
      <w:r w:rsidRPr="00C27D99">
        <w:rPr>
          <w:bCs/>
          <w:sz w:val="28"/>
          <w:szCs w:val="28"/>
        </w:rPr>
        <w:t xml:space="preserve"> </w:t>
      </w:r>
      <w:r w:rsidRPr="00C27D99">
        <w:rPr>
          <w:sz w:val="28"/>
          <w:szCs w:val="28"/>
        </w:rPr>
        <w:t>обеспечения по выданным кредитам</w:t>
      </w:r>
      <w:r w:rsidRPr="00C27D99">
        <w:rPr>
          <w:bCs/>
          <w:sz w:val="28"/>
          <w:szCs w:val="28"/>
        </w:rPr>
        <w:t>:</w:t>
      </w:r>
      <w:r w:rsidR="00C27D99">
        <w:rPr>
          <w:bCs/>
          <w:sz w:val="28"/>
          <w:szCs w:val="28"/>
        </w:rPr>
        <w:t xml:space="preserve"> </w:t>
      </w:r>
      <w:r w:rsidRPr="00C27D99">
        <w:rPr>
          <w:sz w:val="28"/>
          <w:szCs w:val="28"/>
        </w:rPr>
        <w:t>Дт 91303,</w:t>
      </w:r>
      <w:r w:rsidR="00C27D99">
        <w:rPr>
          <w:sz w:val="28"/>
          <w:szCs w:val="28"/>
        </w:rPr>
        <w:t xml:space="preserve"> </w:t>
      </w:r>
      <w:r w:rsidRPr="00C27D99">
        <w:rPr>
          <w:sz w:val="28"/>
          <w:szCs w:val="28"/>
        </w:rPr>
        <w:t>91305, 91307, 91308</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Кт 99999 </w:t>
      </w:r>
    </w:p>
    <w:p w:rsidR="00B71746" w:rsidRPr="00C27D99" w:rsidRDefault="00B71746" w:rsidP="00C27D99">
      <w:pPr>
        <w:widowControl w:val="0"/>
        <w:spacing w:line="360" w:lineRule="auto"/>
        <w:ind w:firstLine="720"/>
        <w:jc w:val="both"/>
        <w:rPr>
          <w:bCs/>
          <w:sz w:val="28"/>
          <w:szCs w:val="28"/>
        </w:rPr>
      </w:pPr>
      <w:r w:rsidRPr="00C27D99">
        <w:rPr>
          <w:sz w:val="28"/>
          <w:szCs w:val="28"/>
        </w:rPr>
        <w:t>При приеме в залог ценных бумаг по счету депо Зало</w:t>
      </w:r>
      <w:r w:rsidR="00DF722E" w:rsidRPr="00C27D99">
        <w:rPr>
          <w:sz w:val="28"/>
          <w:szCs w:val="28"/>
        </w:rPr>
        <w:t xml:space="preserve"> года</w:t>
      </w:r>
      <w:r w:rsidRPr="00C27D99">
        <w:rPr>
          <w:sz w:val="28"/>
          <w:szCs w:val="28"/>
        </w:rPr>
        <w:t>теля:</w:t>
      </w:r>
      <w:r w:rsidRPr="00C27D99">
        <w:rPr>
          <w:bCs/>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Дт 98040</w:t>
      </w:r>
    </w:p>
    <w:p w:rsidR="00B71746" w:rsidRPr="00C27D99" w:rsidRDefault="00B71746" w:rsidP="00C27D99">
      <w:pPr>
        <w:widowControl w:val="0"/>
        <w:spacing w:line="360" w:lineRule="auto"/>
        <w:ind w:firstLine="720"/>
        <w:jc w:val="both"/>
        <w:rPr>
          <w:bCs/>
          <w:iCs/>
          <w:sz w:val="28"/>
          <w:szCs w:val="28"/>
        </w:rPr>
      </w:pPr>
      <w:r w:rsidRPr="00C27D99">
        <w:rPr>
          <w:sz w:val="28"/>
          <w:szCs w:val="28"/>
        </w:rPr>
        <w:t>Кт 98070</w:t>
      </w:r>
    </w:p>
    <w:p w:rsidR="00B71746" w:rsidRPr="00C27D99" w:rsidRDefault="00B71746" w:rsidP="00C27D99">
      <w:pPr>
        <w:widowControl w:val="0"/>
        <w:spacing w:line="360" w:lineRule="auto"/>
        <w:ind w:firstLine="720"/>
        <w:jc w:val="both"/>
        <w:rPr>
          <w:sz w:val="28"/>
          <w:szCs w:val="28"/>
        </w:rPr>
      </w:pPr>
      <w:r w:rsidRPr="00C27D99">
        <w:rPr>
          <w:sz w:val="28"/>
          <w:szCs w:val="28"/>
        </w:rPr>
        <w:t>При открытии рамочной кредитной линии или невозобновляемой кредитной линии с установленным лимитом выдачи:</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Дт 99998 </w:t>
      </w:r>
    </w:p>
    <w:p w:rsidR="00B71746" w:rsidRPr="00C27D99" w:rsidRDefault="00B71746" w:rsidP="00C27D99">
      <w:pPr>
        <w:widowControl w:val="0"/>
        <w:spacing w:line="360" w:lineRule="auto"/>
        <w:ind w:firstLine="720"/>
        <w:jc w:val="both"/>
        <w:rPr>
          <w:sz w:val="28"/>
          <w:szCs w:val="28"/>
        </w:rPr>
      </w:pPr>
      <w:r w:rsidRPr="00C27D99">
        <w:rPr>
          <w:sz w:val="28"/>
          <w:szCs w:val="28"/>
        </w:rPr>
        <w:t>Кт 91302</w:t>
      </w:r>
    </w:p>
    <w:p w:rsidR="00B71746" w:rsidRPr="00C27D99" w:rsidRDefault="00B71746" w:rsidP="00C27D99">
      <w:pPr>
        <w:widowControl w:val="0"/>
        <w:spacing w:line="360" w:lineRule="auto"/>
        <w:ind w:firstLine="720"/>
        <w:jc w:val="both"/>
        <w:rPr>
          <w:sz w:val="28"/>
          <w:szCs w:val="28"/>
        </w:rPr>
      </w:pPr>
      <w:r w:rsidRPr="00C27D99">
        <w:rPr>
          <w:sz w:val="28"/>
          <w:szCs w:val="28"/>
        </w:rPr>
        <w:t>При предоставлении первого кредита (транша) и очередных кредитов (траншей) по рамочной кредитной линии (невозобновляемой</w:t>
      </w:r>
      <w:r w:rsidR="00C27D99">
        <w:rPr>
          <w:sz w:val="28"/>
          <w:szCs w:val="28"/>
        </w:rPr>
        <w:t xml:space="preserve"> </w:t>
      </w:r>
      <w:r w:rsidRPr="00C27D99">
        <w:rPr>
          <w:sz w:val="28"/>
          <w:szCs w:val="28"/>
        </w:rPr>
        <w:t>кредитной линии), а также при закрытии свободного остатка лимита кредитной линии (в том числе по истечении периода выборки):</w:t>
      </w:r>
    </w:p>
    <w:p w:rsidR="00B71746" w:rsidRPr="00C27D99" w:rsidRDefault="00B71746" w:rsidP="00C27D99">
      <w:pPr>
        <w:widowControl w:val="0"/>
        <w:spacing w:line="360" w:lineRule="auto"/>
        <w:ind w:firstLine="720"/>
        <w:jc w:val="both"/>
        <w:rPr>
          <w:iCs/>
          <w:sz w:val="28"/>
          <w:szCs w:val="28"/>
        </w:rPr>
      </w:pPr>
      <w:r w:rsidRPr="00C27D99">
        <w:rPr>
          <w:sz w:val="28"/>
          <w:szCs w:val="28"/>
        </w:rPr>
        <w:t>Дт 91302</w:t>
      </w:r>
    </w:p>
    <w:p w:rsidR="00B71746" w:rsidRPr="00C27D99" w:rsidRDefault="00B71746" w:rsidP="00C27D99">
      <w:pPr>
        <w:widowControl w:val="0"/>
        <w:spacing w:line="360" w:lineRule="auto"/>
        <w:ind w:firstLine="720"/>
        <w:jc w:val="both"/>
        <w:rPr>
          <w:sz w:val="28"/>
          <w:szCs w:val="28"/>
        </w:rPr>
      </w:pPr>
      <w:r w:rsidRPr="00C27D99">
        <w:rPr>
          <w:sz w:val="28"/>
          <w:szCs w:val="28"/>
        </w:rPr>
        <w:t>Кт 99998</w:t>
      </w:r>
    </w:p>
    <w:p w:rsidR="00B71746" w:rsidRPr="00C27D99" w:rsidRDefault="00B71746" w:rsidP="00C27D99">
      <w:pPr>
        <w:widowControl w:val="0"/>
        <w:spacing w:line="360" w:lineRule="auto"/>
        <w:ind w:firstLine="720"/>
        <w:jc w:val="both"/>
        <w:rPr>
          <w:sz w:val="28"/>
          <w:szCs w:val="28"/>
        </w:rPr>
      </w:pPr>
      <w:r w:rsidRPr="00C27D99">
        <w:rPr>
          <w:sz w:val="28"/>
          <w:szCs w:val="28"/>
        </w:rPr>
        <w:t>При этом в случае предоставления последнего кредита (транша) в рамках открытой кредитной линии, в случае закрытия банком в одностороннем порядке свободного остатка лимита кредитной линии, а также при прекращении действия соглашения/договора об открытии кредитной линии - внебалансовый счет 91302</w:t>
      </w:r>
      <w:r w:rsidRPr="00C27D99">
        <w:rPr>
          <w:bCs/>
          <w:sz w:val="28"/>
          <w:szCs w:val="28"/>
        </w:rPr>
        <w:t xml:space="preserve"> </w:t>
      </w:r>
      <w:r w:rsidRPr="00C27D99">
        <w:rPr>
          <w:sz w:val="28"/>
          <w:szCs w:val="28"/>
        </w:rPr>
        <w:t>закрывается</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открытии рамочной кредитной линии или невозобновляемой кредитной линии с установленными лимитом выдачи и лимитом задолженности:</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Дт 99998 </w:t>
      </w:r>
    </w:p>
    <w:p w:rsidR="00B71746" w:rsidRPr="00C27D99" w:rsidRDefault="00B71746" w:rsidP="00C27D99">
      <w:pPr>
        <w:widowControl w:val="0"/>
        <w:spacing w:line="360" w:lineRule="auto"/>
        <w:ind w:firstLine="720"/>
        <w:jc w:val="both"/>
        <w:rPr>
          <w:sz w:val="28"/>
          <w:szCs w:val="28"/>
        </w:rPr>
      </w:pPr>
      <w:r w:rsidRPr="00C27D99">
        <w:rPr>
          <w:sz w:val="28"/>
          <w:szCs w:val="28"/>
        </w:rPr>
        <w:t>Кт 91309</w:t>
      </w:r>
    </w:p>
    <w:p w:rsidR="00B71746" w:rsidRPr="00C27D99" w:rsidRDefault="00B71746" w:rsidP="00C27D99">
      <w:pPr>
        <w:pStyle w:val="22"/>
        <w:widowControl w:val="0"/>
        <w:spacing w:line="360" w:lineRule="auto"/>
        <w:ind w:firstLine="720"/>
        <w:rPr>
          <w:sz w:val="28"/>
          <w:szCs w:val="28"/>
        </w:rPr>
      </w:pPr>
      <w:r w:rsidRPr="00C27D99">
        <w:rPr>
          <w:sz w:val="28"/>
          <w:szCs w:val="28"/>
        </w:rPr>
        <w:t>При этом в течение срока действия соглашения/договора об открытии кредитной линии фактическая (реальная) величина условных обязательств банка по предоставлению кредитных средств заемщику, отражаемая на внебалансовом счете 91309, определяется как минимальное значение всех предусмотренных соглашением/договором количественных ограничений размера кредитной линии, действующих на соответствующую дату</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предоставлении первого кредита (транша) и очередных кредитов (траншей) по рамочной кредитной линии (не возобновляемой</w:t>
      </w:r>
      <w:r w:rsidR="00C27D99">
        <w:rPr>
          <w:sz w:val="28"/>
          <w:szCs w:val="28"/>
        </w:rPr>
        <w:t xml:space="preserve"> </w:t>
      </w:r>
      <w:r w:rsidRPr="00C27D99">
        <w:rPr>
          <w:sz w:val="28"/>
          <w:szCs w:val="28"/>
        </w:rPr>
        <w:t>кредитной линии), а также при закрытии свободного остатка лимита кредитной линии (в том числе по истечении периода выборки):</w:t>
      </w:r>
    </w:p>
    <w:p w:rsidR="00B71746" w:rsidRPr="00C27D99" w:rsidRDefault="00B71746" w:rsidP="00C27D99">
      <w:pPr>
        <w:widowControl w:val="0"/>
        <w:spacing w:line="360" w:lineRule="auto"/>
        <w:ind w:firstLine="720"/>
        <w:jc w:val="both"/>
        <w:rPr>
          <w:iCs/>
          <w:sz w:val="28"/>
          <w:szCs w:val="28"/>
        </w:rPr>
      </w:pPr>
      <w:r w:rsidRPr="00C27D99">
        <w:rPr>
          <w:sz w:val="28"/>
          <w:szCs w:val="28"/>
        </w:rPr>
        <w:t>Дт 91309</w:t>
      </w:r>
    </w:p>
    <w:p w:rsidR="00B71746" w:rsidRPr="00C27D99" w:rsidRDefault="00B71746" w:rsidP="00C27D99">
      <w:pPr>
        <w:widowControl w:val="0"/>
        <w:spacing w:line="360" w:lineRule="auto"/>
        <w:ind w:firstLine="720"/>
        <w:jc w:val="both"/>
        <w:rPr>
          <w:sz w:val="28"/>
          <w:szCs w:val="28"/>
        </w:rPr>
      </w:pPr>
      <w:r w:rsidRPr="00C27D99">
        <w:rPr>
          <w:sz w:val="28"/>
          <w:szCs w:val="28"/>
        </w:rPr>
        <w:t>Кт 99998</w:t>
      </w:r>
    </w:p>
    <w:p w:rsidR="00B71746" w:rsidRPr="00C27D99" w:rsidRDefault="00B71746" w:rsidP="00C27D99">
      <w:pPr>
        <w:widowControl w:val="0"/>
        <w:spacing w:line="360" w:lineRule="auto"/>
        <w:ind w:firstLine="720"/>
        <w:jc w:val="both"/>
        <w:rPr>
          <w:sz w:val="28"/>
          <w:szCs w:val="28"/>
        </w:rPr>
      </w:pPr>
      <w:r w:rsidRPr="00C27D99">
        <w:rPr>
          <w:sz w:val="28"/>
          <w:szCs w:val="28"/>
        </w:rPr>
        <w:t>В случае полной выборки заемщиком установленного соглашением/договором лимита выборки; в случае закрытия банком в одностороннем порядке свободного остатка лимита кредитной линии; а также при прекращении действия соглашения/договора об открытии кредитной линии - внебалансовый счет 91309</w:t>
      </w:r>
      <w:r w:rsidRPr="00C27D99">
        <w:rPr>
          <w:bCs/>
          <w:sz w:val="28"/>
          <w:szCs w:val="28"/>
        </w:rPr>
        <w:t xml:space="preserve"> </w:t>
      </w:r>
      <w:r w:rsidRPr="00C27D99">
        <w:rPr>
          <w:sz w:val="28"/>
          <w:szCs w:val="28"/>
        </w:rPr>
        <w:t>закрывается</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погашении (полном/частичном) основного долга по кредиту, на сумму возвращенных банку денежных средств оформляется следующая бухгалтерская проводка:</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Дт 99998 </w:t>
      </w:r>
    </w:p>
    <w:p w:rsidR="00B71746" w:rsidRPr="00C27D99" w:rsidRDefault="00B71746" w:rsidP="00C27D99">
      <w:pPr>
        <w:widowControl w:val="0"/>
        <w:spacing w:line="360" w:lineRule="auto"/>
        <w:ind w:firstLine="720"/>
        <w:jc w:val="both"/>
        <w:rPr>
          <w:sz w:val="28"/>
          <w:szCs w:val="28"/>
        </w:rPr>
      </w:pPr>
      <w:r w:rsidRPr="00C27D99">
        <w:rPr>
          <w:sz w:val="28"/>
          <w:szCs w:val="28"/>
        </w:rPr>
        <w:t>Кт 91309</w:t>
      </w:r>
    </w:p>
    <w:p w:rsidR="00B71746" w:rsidRPr="00C27D99" w:rsidRDefault="00B71746" w:rsidP="00C27D99">
      <w:pPr>
        <w:widowControl w:val="0"/>
        <w:spacing w:line="360" w:lineRule="auto"/>
        <w:ind w:firstLine="720"/>
        <w:jc w:val="both"/>
        <w:rPr>
          <w:sz w:val="28"/>
          <w:szCs w:val="28"/>
        </w:rPr>
      </w:pPr>
      <w:r w:rsidRPr="00C27D99">
        <w:rPr>
          <w:sz w:val="28"/>
          <w:szCs w:val="28"/>
        </w:rPr>
        <w:t>При этом на внебалансовом счете 91309 восстанавливается обязательства банка по предоставлению кредитных средств заемщику только в пределах свободного остатка лимита выборки, установленного соглашением/договором</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открытии возобновляемой кредитной линии с установленными лимитом задолженности:</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Дт 99998 </w:t>
      </w:r>
    </w:p>
    <w:p w:rsidR="00B71746" w:rsidRPr="00C27D99" w:rsidRDefault="00B71746" w:rsidP="00C27D99">
      <w:pPr>
        <w:widowControl w:val="0"/>
        <w:spacing w:line="360" w:lineRule="auto"/>
        <w:ind w:firstLine="720"/>
        <w:jc w:val="both"/>
        <w:rPr>
          <w:sz w:val="28"/>
          <w:szCs w:val="28"/>
        </w:rPr>
      </w:pPr>
      <w:r w:rsidRPr="00C27D99">
        <w:rPr>
          <w:sz w:val="28"/>
          <w:szCs w:val="28"/>
        </w:rPr>
        <w:t>Кт 91309</w:t>
      </w:r>
    </w:p>
    <w:p w:rsidR="00B71746" w:rsidRPr="00C27D99" w:rsidRDefault="00B71746" w:rsidP="00C27D99">
      <w:pPr>
        <w:widowControl w:val="0"/>
        <w:spacing w:line="360" w:lineRule="auto"/>
        <w:ind w:firstLine="720"/>
        <w:jc w:val="both"/>
        <w:rPr>
          <w:sz w:val="28"/>
          <w:szCs w:val="28"/>
        </w:rPr>
      </w:pPr>
      <w:r w:rsidRPr="00C27D99">
        <w:rPr>
          <w:sz w:val="28"/>
          <w:szCs w:val="28"/>
        </w:rPr>
        <w:t>При предоставлении первого транша и очередных траншей по возобновляемой кредитной линии, а также при закрытии свободного остатка лимита кредитной линии:</w:t>
      </w:r>
    </w:p>
    <w:p w:rsidR="00B71746" w:rsidRPr="00C27D99" w:rsidRDefault="00B71746" w:rsidP="00C27D99">
      <w:pPr>
        <w:widowControl w:val="0"/>
        <w:tabs>
          <w:tab w:val="left" w:pos="2552"/>
        </w:tabs>
        <w:spacing w:line="360" w:lineRule="auto"/>
        <w:ind w:firstLine="720"/>
        <w:jc w:val="both"/>
        <w:rPr>
          <w:iCs/>
          <w:sz w:val="28"/>
          <w:szCs w:val="28"/>
        </w:rPr>
      </w:pPr>
      <w:r w:rsidRPr="00C27D99">
        <w:rPr>
          <w:sz w:val="28"/>
          <w:szCs w:val="28"/>
        </w:rPr>
        <w:t>Дт 91309</w:t>
      </w:r>
    </w:p>
    <w:p w:rsidR="00B71746" w:rsidRPr="00C27D99" w:rsidRDefault="00B71746" w:rsidP="00C27D99">
      <w:pPr>
        <w:widowControl w:val="0"/>
        <w:spacing w:line="360" w:lineRule="auto"/>
        <w:ind w:firstLine="720"/>
        <w:jc w:val="both"/>
        <w:rPr>
          <w:sz w:val="28"/>
          <w:szCs w:val="28"/>
        </w:rPr>
      </w:pPr>
      <w:r w:rsidRPr="00C27D99">
        <w:rPr>
          <w:sz w:val="28"/>
          <w:szCs w:val="28"/>
        </w:rPr>
        <w:t>Кт 99998</w:t>
      </w:r>
    </w:p>
    <w:p w:rsidR="00B71746" w:rsidRPr="00C27D99" w:rsidRDefault="00B71746" w:rsidP="00C27D99">
      <w:pPr>
        <w:widowControl w:val="0"/>
        <w:spacing w:line="360" w:lineRule="auto"/>
        <w:ind w:firstLine="720"/>
        <w:jc w:val="both"/>
        <w:rPr>
          <w:sz w:val="28"/>
          <w:szCs w:val="28"/>
        </w:rPr>
      </w:pPr>
      <w:r w:rsidRPr="00C27D99">
        <w:rPr>
          <w:sz w:val="28"/>
          <w:szCs w:val="28"/>
        </w:rPr>
        <w:t>При погашении (полном/частичном) основного долга по кредиту, на сумму возвращенных банку денежных средств оформляется следующая бухгалтерская проводка:</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Дт 99998 </w:t>
      </w:r>
    </w:p>
    <w:p w:rsidR="00B71746" w:rsidRPr="00C27D99" w:rsidRDefault="00B71746" w:rsidP="00C27D99">
      <w:pPr>
        <w:widowControl w:val="0"/>
        <w:spacing w:line="360" w:lineRule="auto"/>
        <w:ind w:firstLine="720"/>
        <w:jc w:val="both"/>
        <w:rPr>
          <w:sz w:val="28"/>
          <w:szCs w:val="28"/>
        </w:rPr>
      </w:pPr>
      <w:r w:rsidRPr="00C27D99">
        <w:rPr>
          <w:sz w:val="28"/>
          <w:szCs w:val="28"/>
        </w:rPr>
        <w:t>Кт 91309</w:t>
      </w:r>
    </w:p>
    <w:p w:rsidR="00B71746" w:rsidRPr="00C27D99" w:rsidRDefault="00B71746" w:rsidP="00C27D99">
      <w:pPr>
        <w:widowControl w:val="0"/>
        <w:spacing w:line="360" w:lineRule="auto"/>
        <w:ind w:firstLine="720"/>
        <w:jc w:val="both"/>
        <w:rPr>
          <w:bCs/>
          <w:sz w:val="28"/>
          <w:szCs w:val="28"/>
        </w:rPr>
      </w:pPr>
      <w:r w:rsidRPr="00C27D99">
        <w:rPr>
          <w:sz w:val="28"/>
          <w:szCs w:val="28"/>
        </w:rPr>
        <w:t>При прекращении действия соглашения/договора об открытии кредитной линии, а также в случае закрытия банком в одностороннем порядке свободного остатка лимита кредитной линии</w:t>
      </w:r>
      <w:r w:rsidR="00C27D99">
        <w:rPr>
          <w:sz w:val="28"/>
          <w:szCs w:val="28"/>
        </w:rPr>
        <w:t xml:space="preserve"> </w:t>
      </w:r>
      <w:r w:rsidRPr="00C27D99">
        <w:rPr>
          <w:sz w:val="28"/>
          <w:szCs w:val="28"/>
        </w:rPr>
        <w:t>внебалансовый счет 91309</w:t>
      </w:r>
      <w:r w:rsidRPr="00C27D99">
        <w:rPr>
          <w:bCs/>
          <w:sz w:val="28"/>
          <w:szCs w:val="28"/>
        </w:rPr>
        <w:t xml:space="preserve"> </w:t>
      </w:r>
      <w:r w:rsidRPr="00C27D99">
        <w:rPr>
          <w:sz w:val="28"/>
          <w:szCs w:val="28"/>
        </w:rPr>
        <w:t>закрывается</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5</w:t>
      </w:r>
      <w:r w:rsidR="00DF722E" w:rsidRPr="00C27D99">
        <w:rPr>
          <w:sz w:val="28"/>
          <w:szCs w:val="28"/>
        </w:rPr>
        <w:t>.</w:t>
      </w:r>
      <w:r w:rsidR="00C27D99">
        <w:rPr>
          <w:sz w:val="28"/>
          <w:szCs w:val="28"/>
        </w:rPr>
        <w:t xml:space="preserve"> </w:t>
      </w:r>
      <w:r w:rsidRPr="00C27D99">
        <w:rPr>
          <w:sz w:val="28"/>
          <w:szCs w:val="28"/>
        </w:rPr>
        <w:t>При погашении кредитов (в том числе за счет поступления суммы страхового возмещения от страховой компании) оформляются следующие бухгалтерские проводки:</w:t>
      </w:r>
    </w:p>
    <w:p w:rsidR="00B71746" w:rsidRPr="00C27D99" w:rsidRDefault="00B71746" w:rsidP="00C27D99">
      <w:pPr>
        <w:widowControl w:val="0"/>
        <w:spacing w:line="360" w:lineRule="auto"/>
        <w:ind w:firstLine="720"/>
        <w:jc w:val="both"/>
        <w:rPr>
          <w:sz w:val="28"/>
          <w:szCs w:val="28"/>
        </w:rPr>
      </w:pPr>
      <w:r w:rsidRPr="00C27D99">
        <w:rPr>
          <w:sz w:val="28"/>
          <w:szCs w:val="28"/>
        </w:rPr>
        <w:t>При погашении суммы основного долга:</w:t>
      </w:r>
    </w:p>
    <w:p w:rsidR="00B71746" w:rsidRPr="00C27D99" w:rsidRDefault="00B71746" w:rsidP="00C27D99">
      <w:pPr>
        <w:widowControl w:val="0"/>
        <w:spacing w:line="360" w:lineRule="auto"/>
        <w:ind w:firstLine="720"/>
        <w:jc w:val="both"/>
        <w:rPr>
          <w:sz w:val="28"/>
          <w:szCs w:val="28"/>
        </w:rPr>
      </w:pPr>
      <w:r w:rsidRPr="00C27D99">
        <w:rPr>
          <w:sz w:val="28"/>
          <w:szCs w:val="28"/>
        </w:rPr>
        <w:t>Дт расчетный или текущий счет, 30102, 30110,</w:t>
      </w:r>
      <w:r w:rsidR="00C27D99">
        <w:rPr>
          <w:sz w:val="28"/>
          <w:szCs w:val="28"/>
        </w:rPr>
        <w:t xml:space="preserve"> </w:t>
      </w:r>
      <w:r w:rsidRPr="00C27D99">
        <w:rPr>
          <w:sz w:val="28"/>
          <w:szCs w:val="28"/>
        </w:rPr>
        <w:t>30114, 30302</w:t>
      </w:r>
      <w:r w:rsidR="00DF722E" w:rsidRPr="00C27D99">
        <w:rPr>
          <w:sz w:val="28"/>
          <w:szCs w:val="28"/>
        </w:rPr>
        <w:t xml:space="preserve">. </w:t>
      </w:r>
      <w:r w:rsidRPr="00C27D99">
        <w:rPr>
          <w:sz w:val="28"/>
          <w:szCs w:val="28"/>
        </w:rPr>
        <w:t>06</w:t>
      </w:r>
    </w:p>
    <w:p w:rsidR="00B71746" w:rsidRPr="00C27D99" w:rsidRDefault="00B71746" w:rsidP="00C27D99">
      <w:pPr>
        <w:widowControl w:val="0"/>
        <w:spacing w:line="360" w:lineRule="auto"/>
        <w:ind w:firstLine="720"/>
        <w:jc w:val="both"/>
        <w:rPr>
          <w:sz w:val="28"/>
          <w:szCs w:val="28"/>
        </w:rPr>
      </w:pPr>
      <w:r w:rsidRPr="00C27D99">
        <w:rPr>
          <w:sz w:val="28"/>
          <w:szCs w:val="28"/>
        </w:rPr>
        <w:t>Кт 441 - 454</w:t>
      </w:r>
    </w:p>
    <w:p w:rsidR="00B71746" w:rsidRPr="00C27D99" w:rsidRDefault="00B71746" w:rsidP="00C27D99">
      <w:pPr>
        <w:widowControl w:val="0"/>
        <w:spacing w:line="360" w:lineRule="auto"/>
        <w:ind w:firstLine="720"/>
        <w:jc w:val="both"/>
        <w:rPr>
          <w:sz w:val="28"/>
          <w:szCs w:val="28"/>
        </w:rPr>
      </w:pPr>
      <w:r w:rsidRPr="00C27D99">
        <w:rPr>
          <w:sz w:val="28"/>
          <w:szCs w:val="28"/>
        </w:rPr>
        <w:t>При погашении срочных процентов (если начисление процентов не производилось):</w:t>
      </w:r>
    </w:p>
    <w:p w:rsidR="00B71746" w:rsidRPr="00C27D99" w:rsidRDefault="00B71746" w:rsidP="00C27D99">
      <w:pPr>
        <w:widowControl w:val="0"/>
        <w:spacing w:line="360" w:lineRule="auto"/>
        <w:ind w:firstLine="720"/>
        <w:jc w:val="both"/>
        <w:rPr>
          <w:sz w:val="28"/>
          <w:szCs w:val="28"/>
        </w:rPr>
      </w:pPr>
      <w:r w:rsidRPr="00C27D99">
        <w:rPr>
          <w:sz w:val="28"/>
          <w:szCs w:val="28"/>
        </w:rPr>
        <w:t>Дт расчетный или текущий счет, 30102, 30110,</w:t>
      </w:r>
      <w:r w:rsidR="006052D9" w:rsidRPr="00C27D99">
        <w:rPr>
          <w:sz w:val="28"/>
          <w:szCs w:val="28"/>
        </w:rPr>
        <w:t xml:space="preserve">, </w:t>
      </w:r>
      <w:r w:rsidRPr="00C27D99">
        <w:rPr>
          <w:sz w:val="28"/>
          <w:szCs w:val="28"/>
        </w:rPr>
        <w:t>30114, 30302</w:t>
      </w:r>
      <w:r w:rsidR="00DF722E" w:rsidRPr="00C27D99">
        <w:rPr>
          <w:sz w:val="28"/>
          <w:szCs w:val="28"/>
        </w:rPr>
        <w:t xml:space="preserve">. </w:t>
      </w:r>
      <w:r w:rsidRPr="00C27D99">
        <w:rPr>
          <w:sz w:val="28"/>
          <w:szCs w:val="28"/>
        </w:rPr>
        <w:t>06</w:t>
      </w:r>
    </w:p>
    <w:p w:rsidR="00B71746" w:rsidRPr="00C27D99" w:rsidRDefault="00B71746" w:rsidP="00C27D99">
      <w:pPr>
        <w:widowControl w:val="0"/>
        <w:spacing w:line="360" w:lineRule="auto"/>
        <w:ind w:firstLine="720"/>
        <w:jc w:val="both"/>
        <w:rPr>
          <w:sz w:val="28"/>
          <w:szCs w:val="28"/>
        </w:rPr>
      </w:pPr>
      <w:r w:rsidRPr="00C27D99">
        <w:rPr>
          <w:sz w:val="28"/>
          <w:szCs w:val="28"/>
        </w:rPr>
        <w:t>Кт 70101</w:t>
      </w:r>
    </w:p>
    <w:p w:rsidR="00B71746" w:rsidRPr="00C27D99" w:rsidRDefault="00B71746" w:rsidP="00C27D99">
      <w:pPr>
        <w:widowControl w:val="0"/>
        <w:spacing w:line="360" w:lineRule="auto"/>
        <w:ind w:firstLine="720"/>
        <w:jc w:val="both"/>
        <w:rPr>
          <w:sz w:val="28"/>
          <w:szCs w:val="28"/>
        </w:rPr>
      </w:pPr>
      <w:r w:rsidRPr="00C27D99">
        <w:rPr>
          <w:sz w:val="28"/>
          <w:szCs w:val="28"/>
        </w:rPr>
        <w:t>Операции по текущим процентам по кредитам, относящимся к 1-ой группе риска:</w:t>
      </w:r>
    </w:p>
    <w:p w:rsidR="00B71746" w:rsidRPr="00C27D99" w:rsidRDefault="00B71746" w:rsidP="00C27D99">
      <w:pPr>
        <w:widowControl w:val="0"/>
        <w:spacing w:line="360" w:lineRule="auto"/>
        <w:ind w:firstLine="720"/>
        <w:jc w:val="both"/>
        <w:rPr>
          <w:sz w:val="28"/>
          <w:szCs w:val="28"/>
        </w:rPr>
      </w:pPr>
      <w:r w:rsidRPr="00C27D99">
        <w:rPr>
          <w:sz w:val="28"/>
          <w:szCs w:val="28"/>
        </w:rPr>
        <w:t>Отражение в учете начисленных текущих процентов по кредитам, относящимся к 1-ой группе риска:</w:t>
      </w:r>
    </w:p>
    <w:p w:rsidR="00B71746" w:rsidRPr="00C27D99" w:rsidRDefault="00B71746" w:rsidP="00C27D99">
      <w:pPr>
        <w:widowControl w:val="0"/>
        <w:spacing w:line="360" w:lineRule="auto"/>
        <w:ind w:firstLine="720"/>
        <w:jc w:val="both"/>
        <w:rPr>
          <w:sz w:val="28"/>
          <w:szCs w:val="28"/>
        </w:rPr>
      </w:pPr>
      <w:r w:rsidRPr="00C27D99">
        <w:rPr>
          <w:sz w:val="28"/>
          <w:szCs w:val="28"/>
        </w:rPr>
        <w:t>Дт</w:t>
      </w:r>
      <w:r w:rsidR="00C27D99">
        <w:rPr>
          <w:sz w:val="28"/>
          <w:szCs w:val="28"/>
        </w:rPr>
        <w:t xml:space="preserve"> </w:t>
      </w:r>
      <w:r w:rsidRPr="00C27D99">
        <w:rPr>
          <w:sz w:val="28"/>
          <w:szCs w:val="28"/>
        </w:rPr>
        <w:t>47427</w:t>
      </w:r>
      <w:r w:rsidR="00DF722E" w:rsidRPr="00C27D99">
        <w:rPr>
          <w:sz w:val="28"/>
          <w:szCs w:val="28"/>
        </w:rPr>
        <w:t xml:space="preserve">. </w:t>
      </w:r>
      <w:r w:rsidRPr="00C27D99">
        <w:rPr>
          <w:sz w:val="28"/>
          <w:szCs w:val="28"/>
        </w:rPr>
        <w:t>03</w:t>
      </w:r>
    </w:p>
    <w:p w:rsidR="00B71746" w:rsidRPr="00C27D99" w:rsidRDefault="00B71746" w:rsidP="00C27D99">
      <w:pPr>
        <w:widowControl w:val="0"/>
        <w:spacing w:line="360" w:lineRule="auto"/>
        <w:ind w:firstLine="720"/>
        <w:jc w:val="both"/>
        <w:rPr>
          <w:sz w:val="28"/>
          <w:szCs w:val="28"/>
        </w:rPr>
      </w:pPr>
      <w:r w:rsidRPr="00C27D99">
        <w:rPr>
          <w:sz w:val="28"/>
          <w:szCs w:val="28"/>
        </w:rPr>
        <w:t>Кт</w:t>
      </w:r>
      <w:r w:rsidR="00C27D99">
        <w:rPr>
          <w:sz w:val="28"/>
          <w:szCs w:val="28"/>
        </w:rPr>
        <w:t xml:space="preserve"> </w:t>
      </w:r>
      <w:r w:rsidRPr="00C27D99">
        <w:rPr>
          <w:sz w:val="28"/>
          <w:szCs w:val="28"/>
        </w:rPr>
        <w:t>47501</w:t>
      </w:r>
      <w:r w:rsidR="00DF722E" w:rsidRPr="00C27D99">
        <w:rPr>
          <w:sz w:val="28"/>
          <w:szCs w:val="28"/>
        </w:rPr>
        <w:t xml:space="preserve">. </w:t>
      </w:r>
      <w:r w:rsidRPr="00C27D99">
        <w:rPr>
          <w:sz w:val="28"/>
          <w:szCs w:val="28"/>
        </w:rPr>
        <w:t xml:space="preserve">01 </w:t>
      </w:r>
    </w:p>
    <w:p w:rsidR="00B71746" w:rsidRPr="00C27D99" w:rsidRDefault="00B71746" w:rsidP="00C27D99">
      <w:pPr>
        <w:widowControl w:val="0"/>
        <w:spacing w:line="360" w:lineRule="auto"/>
        <w:ind w:firstLine="720"/>
        <w:jc w:val="both"/>
        <w:rPr>
          <w:sz w:val="28"/>
          <w:szCs w:val="28"/>
        </w:rPr>
      </w:pPr>
      <w:r w:rsidRPr="00C27D99">
        <w:rPr>
          <w:sz w:val="28"/>
          <w:szCs w:val="28"/>
        </w:rPr>
        <w:t>Фактическое получение процентов ранее начисленных:</w:t>
      </w:r>
    </w:p>
    <w:p w:rsidR="00B71746" w:rsidRPr="00C27D99" w:rsidRDefault="00B71746" w:rsidP="00C27D99">
      <w:pPr>
        <w:widowControl w:val="0"/>
        <w:spacing w:line="360" w:lineRule="auto"/>
        <w:ind w:firstLine="720"/>
        <w:jc w:val="both"/>
        <w:rPr>
          <w:sz w:val="28"/>
          <w:szCs w:val="28"/>
        </w:rPr>
      </w:pPr>
      <w:r w:rsidRPr="00C27D99">
        <w:rPr>
          <w:sz w:val="28"/>
          <w:szCs w:val="28"/>
        </w:rPr>
        <w:t>Дт расчетный или текущий счет, 30102, 30110,</w:t>
      </w:r>
      <w:r w:rsidR="00C27D99">
        <w:rPr>
          <w:sz w:val="28"/>
          <w:szCs w:val="28"/>
        </w:rPr>
        <w:t xml:space="preserve"> </w:t>
      </w:r>
      <w:r w:rsidRPr="00C27D99">
        <w:rPr>
          <w:sz w:val="28"/>
          <w:szCs w:val="28"/>
        </w:rPr>
        <w:t>30114, 30302</w:t>
      </w:r>
      <w:r w:rsidR="00DF722E" w:rsidRPr="00C27D99">
        <w:rPr>
          <w:sz w:val="28"/>
          <w:szCs w:val="28"/>
        </w:rPr>
        <w:t xml:space="preserve">. </w:t>
      </w:r>
      <w:r w:rsidRPr="00C27D99">
        <w:rPr>
          <w:sz w:val="28"/>
          <w:szCs w:val="28"/>
        </w:rPr>
        <w:t>06</w:t>
      </w:r>
    </w:p>
    <w:p w:rsidR="00B71746" w:rsidRPr="00C27D99" w:rsidRDefault="00B71746" w:rsidP="00C27D99">
      <w:pPr>
        <w:widowControl w:val="0"/>
        <w:spacing w:line="360" w:lineRule="auto"/>
        <w:ind w:firstLine="720"/>
        <w:jc w:val="both"/>
        <w:rPr>
          <w:sz w:val="28"/>
          <w:szCs w:val="28"/>
        </w:rPr>
      </w:pPr>
      <w:r w:rsidRPr="00C27D99">
        <w:rPr>
          <w:sz w:val="28"/>
          <w:szCs w:val="28"/>
        </w:rPr>
        <w:t>Кт 47427</w:t>
      </w:r>
      <w:r w:rsidR="00DF722E" w:rsidRPr="00C27D99">
        <w:rPr>
          <w:sz w:val="28"/>
          <w:szCs w:val="28"/>
        </w:rPr>
        <w:t xml:space="preserve">. </w:t>
      </w:r>
      <w:r w:rsidRPr="00C27D99">
        <w:rPr>
          <w:sz w:val="28"/>
          <w:szCs w:val="28"/>
        </w:rPr>
        <w:t>03</w:t>
      </w:r>
    </w:p>
    <w:p w:rsidR="00B71746" w:rsidRPr="00C27D99" w:rsidRDefault="00B71746" w:rsidP="00C27D99">
      <w:pPr>
        <w:widowControl w:val="0"/>
        <w:spacing w:line="360" w:lineRule="auto"/>
        <w:ind w:firstLine="720"/>
        <w:jc w:val="both"/>
        <w:rPr>
          <w:sz w:val="28"/>
          <w:szCs w:val="28"/>
        </w:rPr>
      </w:pPr>
      <w:r w:rsidRPr="00C27D99">
        <w:rPr>
          <w:sz w:val="28"/>
          <w:szCs w:val="28"/>
        </w:rPr>
        <w:t>и одновременно:</w:t>
      </w:r>
    </w:p>
    <w:p w:rsidR="00B71746" w:rsidRPr="00C27D99" w:rsidRDefault="00B71746" w:rsidP="00C27D99">
      <w:pPr>
        <w:widowControl w:val="0"/>
        <w:spacing w:line="360" w:lineRule="auto"/>
        <w:ind w:firstLine="720"/>
        <w:jc w:val="both"/>
        <w:rPr>
          <w:sz w:val="28"/>
          <w:szCs w:val="28"/>
        </w:rPr>
      </w:pPr>
      <w:r w:rsidRPr="00C27D99">
        <w:rPr>
          <w:sz w:val="28"/>
          <w:szCs w:val="28"/>
        </w:rPr>
        <w:t>Дт 47501,01</w:t>
      </w:r>
    </w:p>
    <w:p w:rsidR="00B71746" w:rsidRPr="00C27D99" w:rsidRDefault="00B71746" w:rsidP="00C27D99">
      <w:pPr>
        <w:widowControl w:val="0"/>
        <w:spacing w:line="360" w:lineRule="auto"/>
        <w:ind w:firstLine="720"/>
        <w:jc w:val="both"/>
        <w:rPr>
          <w:sz w:val="28"/>
          <w:szCs w:val="28"/>
        </w:rPr>
      </w:pPr>
      <w:r w:rsidRPr="00C27D99">
        <w:rPr>
          <w:sz w:val="28"/>
          <w:szCs w:val="28"/>
        </w:rPr>
        <w:t>Кт 70101</w:t>
      </w:r>
    </w:p>
    <w:p w:rsidR="00B71746" w:rsidRPr="00C27D99" w:rsidRDefault="00B71746" w:rsidP="00C27D99">
      <w:pPr>
        <w:widowControl w:val="0"/>
        <w:spacing w:line="360" w:lineRule="auto"/>
        <w:ind w:firstLine="720"/>
        <w:jc w:val="both"/>
        <w:rPr>
          <w:sz w:val="28"/>
          <w:szCs w:val="28"/>
        </w:rPr>
      </w:pPr>
      <w:r w:rsidRPr="00C27D99">
        <w:rPr>
          <w:sz w:val="28"/>
          <w:szCs w:val="28"/>
        </w:rPr>
        <w:t>7</w:t>
      </w:r>
      <w:r w:rsidR="00DF722E" w:rsidRPr="00C27D99">
        <w:rPr>
          <w:sz w:val="28"/>
          <w:szCs w:val="28"/>
        </w:rPr>
        <w:t>.</w:t>
      </w:r>
      <w:r w:rsidR="00C27D99">
        <w:rPr>
          <w:sz w:val="28"/>
          <w:szCs w:val="28"/>
        </w:rPr>
        <w:t xml:space="preserve"> </w:t>
      </w:r>
      <w:r w:rsidRPr="00C27D99">
        <w:rPr>
          <w:sz w:val="28"/>
          <w:szCs w:val="28"/>
        </w:rPr>
        <w:t>При внесении платы за лимит кредитной линии, платы за резервирование ресурсов, платы за открытие ссудного счета или платы за проведение операций по ссудному счету (если это предусмотрено в договоре):</w:t>
      </w:r>
    </w:p>
    <w:p w:rsidR="00B71746" w:rsidRPr="00C27D99" w:rsidRDefault="00B71746" w:rsidP="00C27D99">
      <w:pPr>
        <w:widowControl w:val="0"/>
        <w:spacing w:line="360" w:lineRule="auto"/>
        <w:ind w:firstLine="720"/>
        <w:jc w:val="both"/>
        <w:rPr>
          <w:bCs/>
          <w:sz w:val="28"/>
          <w:szCs w:val="28"/>
        </w:rPr>
      </w:pPr>
      <w:r w:rsidRPr="00C27D99">
        <w:rPr>
          <w:sz w:val="28"/>
          <w:szCs w:val="28"/>
        </w:rPr>
        <w:t>Дт</w:t>
      </w:r>
      <w:r w:rsidRPr="00C27D99">
        <w:rPr>
          <w:bCs/>
          <w:sz w:val="28"/>
          <w:szCs w:val="28"/>
        </w:rPr>
        <w:t xml:space="preserve"> </w:t>
      </w:r>
      <w:r w:rsidRPr="00C27D99">
        <w:rPr>
          <w:sz w:val="28"/>
          <w:szCs w:val="28"/>
        </w:rPr>
        <w:t>расчетный или текущий счет</w:t>
      </w:r>
      <w:r w:rsidRPr="00C27D99">
        <w:rPr>
          <w:bCs/>
          <w:sz w:val="28"/>
          <w:szCs w:val="28"/>
        </w:rPr>
        <w:t>,</w:t>
      </w:r>
    </w:p>
    <w:p w:rsidR="00B71746" w:rsidRPr="00C27D99" w:rsidRDefault="00B71746" w:rsidP="00C27D99">
      <w:pPr>
        <w:widowControl w:val="0"/>
        <w:spacing w:line="360" w:lineRule="auto"/>
        <w:ind w:firstLine="720"/>
        <w:jc w:val="both"/>
        <w:rPr>
          <w:sz w:val="28"/>
          <w:szCs w:val="28"/>
        </w:rPr>
      </w:pPr>
      <w:r w:rsidRPr="00C27D99">
        <w:rPr>
          <w:sz w:val="28"/>
          <w:szCs w:val="28"/>
        </w:rPr>
        <w:t>Кт 70107</w:t>
      </w:r>
      <w:r w:rsidRPr="00C27D99">
        <w:rPr>
          <w:bCs/>
          <w:sz w:val="28"/>
          <w:szCs w:val="28"/>
        </w:rPr>
        <w:t xml:space="preserve"> </w:t>
      </w:r>
      <w:r w:rsidRPr="00C27D99">
        <w:rPr>
          <w:sz w:val="28"/>
          <w:szCs w:val="28"/>
        </w:rPr>
        <w:t>(в отчете ф</w:t>
      </w:r>
      <w:r w:rsidR="00DF722E" w:rsidRPr="00C27D99">
        <w:rPr>
          <w:sz w:val="28"/>
          <w:szCs w:val="28"/>
        </w:rPr>
        <w:t xml:space="preserve">. </w:t>
      </w:r>
      <w:r w:rsidRPr="00C27D99">
        <w:rPr>
          <w:sz w:val="28"/>
          <w:szCs w:val="28"/>
        </w:rPr>
        <w:t>№ 102-СБ используется символ 17205)</w:t>
      </w:r>
      <w:r w:rsidR="00DF722E" w:rsidRPr="00C27D99">
        <w:rPr>
          <w:sz w:val="28"/>
          <w:szCs w:val="28"/>
        </w:rPr>
        <w:t xml:space="preserve">. </w:t>
      </w:r>
    </w:p>
    <w:p w:rsidR="00B71746" w:rsidRPr="00C27D99" w:rsidRDefault="00B71746" w:rsidP="00C27D99">
      <w:pPr>
        <w:widowControl w:val="0"/>
        <w:spacing w:line="360" w:lineRule="auto"/>
        <w:ind w:firstLine="720"/>
        <w:jc w:val="both"/>
        <w:rPr>
          <w:bCs/>
          <w:sz w:val="28"/>
          <w:szCs w:val="28"/>
        </w:rPr>
      </w:pPr>
      <w:r w:rsidRPr="00C27D99">
        <w:rPr>
          <w:sz w:val="28"/>
          <w:szCs w:val="28"/>
        </w:rPr>
        <w:t>При пролонгации кредита,</w:t>
      </w:r>
      <w:r w:rsidRPr="00C27D99">
        <w:rPr>
          <w:bCs/>
          <w:sz w:val="28"/>
          <w:szCs w:val="28"/>
        </w:rPr>
        <w:t xml:space="preserve"> </w:t>
      </w:r>
      <w:r w:rsidRPr="00C27D99">
        <w:rPr>
          <w:sz w:val="28"/>
          <w:szCs w:val="28"/>
        </w:rPr>
        <w:t>если срок кредита превысит пределы первоначальной даты выдачи кредита, новые сроки исчисляются путем прибавления дней, на которое увеличен срок договора, к ранее установленным срокам</w:t>
      </w:r>
      <w:r w:rsidR="00DF722E" w:rsidRPr="00C27D99">
        <w:rPr>
          <w:sz w:val="28"/>
          <w:szCs w:val="28"/>
        </w:rPr>
        <w:t>.</w:t>
      </w:r>
      <w:r w:rsidR="00C27D99">
        <w:rPr>
          <w:sz w:val="28"/>
          <w:szCs w:val="28"/>
        </w:rPr>
        <w:t xml:space="preserve"> </w:t>
      </w:r>
      <w:r w:rsidRPr="00C27D99">
        <w:rPr>
          <w:sz w:val="28"/>
          <w:szCs w:val="28"/>
        </w:rPr>
        <w:t>При этом остаток по счету второго порядка с ранее установленным сроком переносится на счет второго порядка с новым сроком</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непогашении задолженности в установленные сроки:</w:t>
      </w:r>
    </w:p>
    <w:p w:rsidR="00B71746" w:rsidRPr="00C27D99" w:rsidRDefault="00B71746" w:rsidP="00C27D99">
      <w:pPr>
        <w:widowControl w:val="0"/>
        <w:spacing w:line="360" w:lineRule="auto"/>
        <w:ind w:firstLine="720"/>
        <w:jc w:val="both"/>
        <w:rPr>
          <w:sz w:val="28"/>
          <w:szCs w:val="28"/>
        </w:rPr>
      </w:pPr>
      <w:r w:rsidRPr="00C27D99">
        <w:rPr>
          <w:sz w:val="28"/>
          <w:szCs w:val="28"/>
        </w:rPr>
        <w:t>Перенесение на счет просроченной задолженности по основному долгу:</w:t>
      </w:r>
    </w:p>
    <w:p w:rsidR="00B71746" w:rsidRPr="00C27D99" w:rsidRDefault="00B71746" w:rsidP="00C27D99">
      <w:pPr>
        <w:widowControl w:val="0"/>
        <w:spacing w:line="360" w:lineRule="auto"/>
        <w:ind w:firstLine="720"/>
        <w:jc w:val="both"/>
        <w:rPr>
          <w:sz w:val="28"/>
          <w:szCs w:val="28"/>
        </w:rPr>
      </w:pPr>
      <w:r w:rsidRPr="00C27D99">
        <w:rPr>
          <w:sz w:val="28"/>
          <w:szCs w:val="28"/>
        </w:rPr>
        <w:t>Дт 45801-45814</w:t>
      </w:r>
    </w:p>
    <w:p w:rsidR="00B71746" w:rsidRPr="00C27D99" w:rsidRDefault="00B71746" w:rsidP="00C27D99">
      <w:pPr>
        <w:widowControl w:val="0"/>
        <w:spacing w:line="360" w:lineRule="auto"/>
        <w:ind w:firstLine="720"/>
        <w:jc w:val="both"/>
        <w:rPr>
          <w:sz w:val="28"/>
          <w:szCs w:val="28"/>
        </w:rPr>
      </w:pPr>
      <w:r w:rsidRPr="00C27D99">
        <w:rPr>
          <w:sz w:val="28"/>
          <w:szCs w:val="28"/>
        </w:rPr>
        <w:t>Кт 441 - 454</w:t>
      </w:r>
    </w:p>
    <w:p w:rsidR="00B71746" w:rsidRPr="00C27D99" w:rsidRDefault="00B71746" w:rsidP="00C27D99">
      <w:pPr>
        <w:widowControl w:val="0"/>
        <w:spacing w:line="360" w:lineRule="auto"/>
        <w:ind w:firstLine="720"/>
        <w:jc w:val="both"/>
        <w:rPr>
          <w:sz w:val="28"/>
          <w:szCs w:val="28"/>
        </w:rPr>
      </w:pPr>
      <w:r w:rsidRPr="00C27D99">
        <w:rPr>
          <w:sz w:val="28"/>
          <w:szCs w:val="28"/>
        </w:rPr>
        <w:t>Перенесение на счет просроченных непогашенных процентов по кредиту, относящемуся к 1 группе риска:</w:t>
      </w:r>
    </w:p>
    <w:p w:rsidR="00B71746" w:rsidRPr="00C27D99" w:rsidRDefault="00B71746" w:rsidP="00C27D99">
      <w:pPr>
        <w:widowControl w:val="0"/>
        <w:spacing w:line="360" w:lineRule="auto"/>
        <w:ind w:firstLine="720"/>
        <w:jc w:val="both"/>
        <w:rPr>
          <w:sz w:val="28"/>
          <w:szCs w:val="28"/>
        </w:rPr>
      </w:pPr>
      <w:r w:rsidRPr="00C27D99">
        <w:rPr>
          <w:bCs/>
          <w:sz w:val="28"/>
          <w:szCs w:val="28"/>
        </w:rPr>
        <w:t xml:space="preserve">- </w:t>
      </w:r>
      <w:r w:rsidRPr="00C27D99">
        <w:rPr>
          <w:sz w:val="28"/>
          <w:szCs w:val="28"/>
        </w:rPr>
        <w:t>по которому ранее</w:t>
      </w:r>
      <w:r w:rsidR="00C27D99">
        <w:rPr>
          <w:sz w:val="28"/>
          <w:szCs w:val="28"/>
        </w:rPr>
        <w:t xml:space="preserve"> </w:t>
      </w:r>
      <w:r w:rsidRPr="00C27D99">
        <w:rPr>
          <w:sz w:val="28"/>
          <w:szCs w:val="28"/>
        </w:rPr>
        <w:t>производилось начисление текущих процентов:</w:t>
      </w:r>
    </w:p>
    <w:p w:rsidR="00B71746" w:rsidRPr="00C27D99" w:rsidRDefault="00B71746" w:rsidP="00C27D99">
      <w:pPr>
        <w:widowControl w:val="0"/>
        <w:spacing w:line="360" w:lineRule="auto"/>
        <w:ind w:firstLine="720"/>
        <w:jc w:val="both"/>
        <w:rPr>
          <w:sz w:val="28"/>
          <w:szCs w:val="28"/>
        </w:rPr>
      </w:pPr>
      <w:r w:rsidRPr="00C27D99">
        <w:rPr>
          <w:sz w:val="28"/>
          <w:szCs w:val="28"/>
        </w:rPr>
        <w:t>Дт 45901-45914</w:t>
      </w:r>
    </w:p>
    <w:p w:rsidR="00B71746" w:rsidRPr="00C27D99" w:rsidRDefault="00B71746" w:rsidP="00C27D99">
      <w:pPr>
        <w:widowControl w:val="0"/>
        <w:spacing w:line="360" w:lineRule="auto"/>
        <w:ind w:firstLine="720"/>
        <w:jc w:val="both"/>
        <w:rPr>
          <w:sz w:val="28"/>
          <w:szCs w:val="28"/>
        </w:rPr>
      </w:pPr>
      <w:r w:rsidRPr="00C27D99">
        <w:rPr>
          <w:sz w:val="28"/>
          <w:szCs w:val="28"/>
        </w:rPr>
        <w:t>Кт 47427</w:t>
      </w:r>
      <w:r w:rsidR="00DF722E" w:rsidRPr="00C27D99">
        <w:rPr>
          <w:sz w:val="28"/>
          <w:szCs w:val="28"/>
        </w:rPr>
        <w:t xml:space="preserve">. </w:t>
      </w:r>
      <w:r w:rsidRPr="00C27D99">
        <w:rPr>
          <w:sz w:val="28"/>
          <w:szCs w:val="28"/>
        </w:rPr>
        <w:t>03</w:t>
      </w:r>
    </w:p>
    <w:p w:rsidR="00B71746" w:rsidRPr="00C27D99" w:rsidRDefault="00B71746" w:rsidP="00C27D99">
      <w:pPr>
        <w:widowControl w:val="0"/>
        <w:spacing w:line="360" w:lineRule="auto"/>
        <w:ind w:firstLine="720"/>
        <w:jc w:val="both"/>
        <w:rPr>
          <w:sz w:val="28"/>
          <w:szCs w:val="28"/>
        </w:rPr>
      </w:pPr>
      <w:r w:rsidRPr="00C27D99">
        <w:rPr>
          <w:sz w:val="28"/>
          <w:szCs w:val="28"/>
        </w:rPr>
        <w:t>и одновременно:</w:t>
      </w:r>
    </w:p>
    <w:p w:rsidR="00B71746" w:rsidRPr="00C27D99" w:rsidRDefault="00B71746" w:rsidP="00C27D99">
      <w:pPr>
        <w:widowControl w:val="0"/>
        <w:spacing w:line="360" w:lineRule="auto"/>
        <w:ind w:firstLine="720"/>
        <w:jc w:val="both"/>
        <w:rPr>
          <w:sz w:val="28"/>
          <w:szCs w:val="28"/>
        </w:rPr>
      </w:pPr>
      <w:r w:rsidRPr="00C27D99">
        <w:rPr>
          <w:sz w:val="28"/>
          <w:szCs w:val="28"/>
        </w:rPr>
        <w:t>47501</w:t>
      </w:r>
      <w:r w:rsidR="00DF722E" w:rsidRPr="00C27D99">
        <w:rPr>
          <w:sz w:val="28"/>
          <w:szCs w:val="28"/>
        </w:rPr>
        <w:t xml:space="preserve">. </w:t>
      </w:r>
      <w:r w:rsidRPr="00C27D99">
        <w:rPr>
          <w:sz w:val="28"/>
          <w:szCs w:val="28"/>
        </w:rPr>
        <w:t>01 (лицевой счет по учету начисленных текущих процентов)</w:t>
      </w:r>
    </w:p>
    <w:p w:rsidR="00B71746" w:rsidRPr="00C27D99" w:rsidRDefault="00B71746" w:rsidP="00C27D99">
      <w:pPr>
        <w:widowControl w:val="0"/>
        <w:spacing w:line="360" w:lineRule="auto"/>
        <w:ind w:firstLine="720"/>
        <w:jc w:val="both"/>
        <w:rPr>
          <w:bCs/>
          <w:sz w:val="28"/>
          <w:szCs w:val="28"/>
        </w:rPr>
      </w:pPr>
      <w:r w:rsidRPr="00C27D99">
        <w:rPr>
          <w:sz w:val="28"/>
          <w:szCs w:val="28"/>
        </w:rPr>
        <w:t>Кт 47501</w:t>
      </w:r>
      <w:r w:rsidR="00DF722E" w:rsidRPr="00C27D99">
        <w:rPr>
          <w:sz w:val="28"/>
          <w:szCs w:val="28"/>
        </w:rPr>
        <w:t xml:space="preserve">. </w:t>
      </w:r>
      <w:r w:rsidRPr="00C27D99">
        <w:rPr>
          <w:sz w:val="28"/>
          <w:szCs w:val="28"/>
        </w:rPr>
        <w:t>01 (лицевой счет по учету начисленных просроченных процентов)</w:t>
      </w:r>
    </w:p>
    <w:p w:rsidR="00B71746" w:rsidRPr="00C27D99" w:rsidRDefault="00B71746" w:rsidP="00C27D99">
      <w:pPr>
        <w:widowControl w:val="0"/>
        <w:spacing w:line="360" w:lineRule="auto"/>
        <w:ind w:firstLine="720"/>
        <w:jc w:val="both"/>
        <w:rPr>
          <w:sz w:val="28"/>
          <w:szCs w:val="28"/>
        </w:rPr>
      </w:pPr>
      <w:r w:rsidRPr="00C27D99">
        <w:rPr>
          <w:sz w:val="28"/>
          <w:szCs w:val="28"/>
        </w:rPr>
        <w:t>- по которому ранее не производилось начисление текущих процентов:</w:t>
      </w:r>
    </w:p>
    <w:p w:rsidR="00B71746" w:rsidRPr="00C27D99" w:rsidRDefault="00B71746" w:rsidP="00C27D99">
      <w:pPr>
        <w:widowControl w:val="0"/>
        <w:spacing w:line="360" w:lineRule="auto"/>
        <w:ind w:firstLine="720"/>
        <w:jc w:val="both"/>
        <w:rPr>
          <w:iCs/>
          <w:sz w:val="28"/>
          <w:szCs w:val="28"/>
        </w:rPr>
      </w:pPr>
      <w:r w:rsidRPr="00C27D99">
        <w:rPr>
          <w:sz w:val="28"/>
          <w:szCs w:val="28"/>
        </w:rPr>
        <w:t>Дт 45901- 45914</w:t>
      </w:r>
      <w:r w:rsidRPr="00C27D99">
        <w:rPr>
          <w:iCs/>
          <w:sz w:val="28"/>
          <w:szCs w:val="28"/>
        </w:rPr>
        <w:t xml:space="preserve"> </w:t>
      </w:r>
    </w:p>
    <w:p w:rsidR="00B71746" w:rsidRPr="00C27D99" w:rsidRDefault="00B71746" w:rsidP="00C27D99">
      <w:pPr>
        <w:widowControl w:val="0"/>
        <w:spacing w:line="360" w:lineRule="auto"/>
        <w:ind w:firstLine="720"/>
        <w:jc w:val="both"/>
        <w:rPr>
          <w:iCs/>
          <w:sz w:val="28"/>
          <w:szCs w:val="28"/>
        </w:rPr>
      </w:pPr>
      <w:r w:rsidRPr="00C27D99">
        <w:rPr>
          <w:sz w:val="28"/>
          <w:szCs w:val="28"/>
        </w:rPr>
        <w:t>Кт 47501</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Отражение в бухгалтерском учете процентов по кредитам, относящимся ко 2-й и выше группе риска, доначисленных с даты их последнего отражения до даты погашения, установленной </w:t>
      </w:r>
      <w:r w:rsidR="00F00F4C" w:rsidRPr="00C27D99">
        <w:rPr>
          <w:sz w:val="28"/>
          <w:szCs w:val="28"/>
        </w:rPr>
        <w:t>договором</w:t>
      </w:r>
      <w:r w:rsidRPr="00C27D99">
        <w:rPr>
          <w:sz w:val="28"/>
          <w:szCs w:val="28"/>
        </w:rPr>
        <w:t>:</w:t>
      </w:r>
    </w:p>
    <w:p w:rsidR="00B71746" w:rsidRPr="00C27D99" w:rsidRDefault="00B71746" w:rsidP="00C27D99">
      <w:pPr>
        <w:widowControl w:val="0"/>
        <w:spacing w:line="360" w:lineRule="auto"/>
        <w:ind w:firstLine="720"/>
        <w:jc w:val="both"/>
        <w:rPr>
          <w:sz w:val="28"/>
          <w:szCs w:val="28"/>
        </w:rPr>
      </w:pPr>
      <w:r w:rsidRPr="00C27D99">
        <w:rPr>
          <w:sz w:val="28"/>
          <w:szCs w:val="28"/>
        </w:rPr>
        <w:t>Дт 91604</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Кт 99999</w:t>
      </w:r>
    </w:p>
    <w:p w:rsidR="00B71746" w:rsidRPr="00C27D99" w:rsidRDefault="00B71746" w:rsidP="00C27D99">
      <w:pPr>
        <w:widowControl w:val="0"/>
        <w:spacing w:line="360" w:lineRule="auto"/>
        <w:ind w:firstLine="720"/>
        <w:jc w:val="both"/>
        <w:rPr>
          <w:sz w:val="28"/>
          <w:szCs w:val="28"/>
        </w:rPr>
      </w:pPr>
      <w:r w:rsidRPr="00C27D99">
        <w:rPr>
          <w:sz w:val="28"/>
          <w:szCs w:val="28"/>
        </w:rPr>
        <w:t>При погашении просроченной задолженности (в том числе за счет поступления суммы страхового возмещения от страховой компании):</w:t>
      </w:r>
    </w:p>
    <w:p w:rsidR="00B71746" w:rsidRPr="00C27D99" w:rsidRDefault="00B71746" w:rsidP="00C27D99">
      <w:pPr>
        <w:widowControl w:val="0"/>
        <w:spacing w:line="360" w:lineRule="auto"/>
        <w:ind w:firstLine="720"/>
        <w:jc w:val="both"/>
        <w:rPr>
          <w:sz w:val="28"/>
          <w:szCs w:val="28"/>
        </w:rPr>
      </w:pPr>
      <w:r w:rsidRPr="00C27D99">
        <w:rPr>
          <w:sz w:val="28"/>
          <w:szCs w:val="28"/>
        </w:rPr>
        <w:t>По основному долгу:</w:t>
      </w:r>
    </w:p>
    <w:p w:rsidR="00B71746" w:rsidRPr="00C27D99" w:rsidRDefault="00B71746" w:rsidP="00C27D99">
      <w:pPr>
        <w:widowControl w:val="0"/>
        <w:spacing w:line="360" w:lineRule="auto"/>
        <w:ind w:firstLine="720"/>
        <w:jc w:val="both"/>
        <w:rPr>
          <w:sz w:val="28"/>
          <w:szCs w:val="28"/>
        </w:rPr>
      </w:pPr>
      <w:r w:rsidRPr="00C27D99">
        <w:rPr>
          <w:sz w:val="28"/>
          <w:szCs w:val="28"/>
        </w:rPr>
        <w:t>Дт расчетный или текущий счет, 30102, 30110, 30114, 30302</w:t>
      </w:r>
      <w:r w:rsidR="00DF722E" w:rsidRPr="00C27D99">
        <w:rPr>
          <w:sz w:val="28"/>
          <w:szCs w:val="28"/>
        </w:rPr>
        <w:t xml:space="preserve">. </w:t>
      </w:r>
      <w:r w:rsidRPr="00C27D99">
        <w:rPr>
          <w:sz w:val="28"/>
          <w:szCs w:val="28"/>
        </w:rPr>
        <w:t xml:space="preserve">06 </w:t>
      </w:r>
    </w:p>
    <w:p w:rsidR="00B71746" w:rsidRPr="00C27D99" w:rsidRDefault="00B71746" w:rsidP="00C27D99">
      <w:pPr>
        <w:widowControl w:val="0"/>
        <w:spacing w:line="360" w:lineRule="auto"/>
        <w:ind w:firstLine="720"/>
        <w:jc w:val="both"/>
        <w:rPr>
          <w:sz w:val="28"/>
          <w:szCs w:val="28"/>
        </w:rPr>
      </w:pPr>
      <w:r w:rsidRPr="00C27D99">
        <w:rPr>
          <w:sz w:val="28"/>
          <w:szCs w:val="28"/>
        </w:rPr>
        <w:t>Кт 45801-45814</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 По процентам</w:t>
      </w:r>
      <w:r w:rsidR="00C27D99">
        <w:rPr>
          <w:sz w:val="28"/>
          <w:szCs w:val="28"/>
        </w:rPr>
        <w:t xml:space="preserve"> </w:t>
      </w:r>
      <w:r w:rsidRPr="00C27D99">
        <w:rPr>
          <w:sz w:val="28"/>
          <w:szCs w:val="28"/>
        </w:rPr>
        <w:t>по кредиту, относящемуся к 1-ой</w:t>
      </w:r>
      <w:r w:rsidR="00C27D99">
        <w:rPr>
          <w:sz w:val="28"/>
          <w:szCs w:val="28"/>
        </w:rPr>
        <w:t xml:space="preserve"> </w:t>
      </w:r>
      <w:r w:rsidRPr="00C27D99">
        <w:rPr>
          <w:sz w:val="28"/>
          <w:szCs w:val="28"/>
        </w:rPr>
        <w:t>группе риска:</w:t>
      </w:r>
    </w:p>
    <w:p w:rsidR="00B71746" w:rsidRPr="00C27D99" w:rsidRDefault="00B71746" w:rsidP="00C27D99">
      <w:pPr>
        <w:widowControl w:val="0"/>
        <w:spacing w:line="360" w:lineRule="auto"/>
        <w:ind w:firstLine="720"/>
        <w:jc w:val="both"/>
        <w:rPr>
          <w:sz w:val="28"/>
          <w:szCs w:val="28"/>
        </w:rPr>
      </w:pPr>
      <w:r w:rsidRPr="00C27D99">
        <w:rPr>
          <w:sz w:val="28"/>
          <w:szCs w:val="28"/>
        </w:rPr>
        <w:t>Дт расчетный или текущий счет, 30102, 30110,</w:t>
      </w:r>
      <w:r w:rsidR="00C27D99">
        <w:rPr>
          <w:sz w:val="28"/>
          <w:szCs w:val="28"/>
        </w:rPr>
        <w:t xml:space="preserve"> </w:t>
      </w:r>
      <w:r w:rsidRPr="00C27D99">
        <w:rPr>
          <w:sz w:val="28"/>
          <w:szCs w:val="28"/>
        </w:rPr>
        <w:t>30114, 30302</w:t>
      </w:r>
      <w:r w:rsidR="00DF722E" w:rsidRPr="00C27D99">
        <w:rPr>
          <w:sz w:val="28"/>
          <w:szCs w:val="28"/>
        </w:rPr>
        <w:t xml:space="preserve">. </w:t>
      </w:r>
      <w:r w:rsidRPr="00C27D99">
        <w:rPr>
          <w:sz w:val="28"/>
          <w:szCs w:val="28"/>
        </w:rPr>
        <w:t>06</w:t>
      </w:r>
    </w:p>
    <w:p w:rsidR="00B71746" w:rsidRPr="00C27D99" w:rsidRDefault="00B71746" w:rsidP="00C27D99">
      <w:pPr>
        <w:widowControl w:val="0"/>
        <w:spacing w:line="360" w:lineRule="auto"/>
        <w:ind w:firstLine="720"/>
        <w:jc w:val="both"/>
        <w:rPr>
          <w:sz w:val="28"/>
          <w:szCs w:val="28"/>
        </w:rPr>
      </w:pPr>
      <w:r w:rsidRPr="00C27D99">
        <w:rPr>
          <w:sz w:val="28"/>
          <w:szCs w:val="28"/>
        </w:rPr>
        <w:t>Кт 45901-45914</w:t>
      </w:r>
    </w:p>
    <w:p w:rsidR="00B71746" w:rsidRPr="00C27D99" w:rsidRDefault="00B71746" w:rsidP="00C27D99">
      <w:pPr>
        <w:widowControl w:val="0"/>
        <w:spacing w:line="360" w:lineRule="auto"/>
        <w:ind w:firstLine="720"/>
        <w:jc w:val="both"/>
        <w:rPr>
          <w:sz w:val="28"/>
          <w:szCs w:val="28"/>
        </w:rPr>
      </w:pPr>
      <w:r w:rsidRPr="00C27D99">
        <w:rPr>
          <w:sz w:val="28"/>
          <w:szCs w:val="28"/>
        </w:rPr>
        <w:t>и одновременно:</w:t>
      </w:r>
    </w:p>
    <w:p w:rsidR="00B71746" w:rsidRPr="00C27D99" w:rsidRDefault="00B71746" w:rsidP="00C27D99">
      <w:pPr>
        <w:widowControl w:val="0"/>
        <w:spacing w:line="360" w:lineRule="auto"/>
        <w:ind w:firstLine="720"/>
        <w:jc w:val="both"/>
        <w:rPr>
          <w:sz w:val="28"/>
          <w:szCs w:val="28"/>
        </w:rPr>
      </w:pPr>
      <w:r w:rsidRPr="00C27D99">
        <w:rPr>
          <w:sz w:val="28"/>
          <w:szCs w:val="28"/>
        </w:rPr>
        <w:t>Дт 47501</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Кт 70101</w:t>
      </w:r>
    </w:p>
    <w:p w:rsidR="00B71746" w:rsidRPr="00C27D99" w:rsidRDefault="00B71746" w:rsidP="00C27D99">
      <w:pPr>
        <w:widowControl w:val="0"/>
        <w:spacing w:line="360" w:lineRule="auto"/>
        <w:ind w:firstLine="720"/>
        <w:jc w:val="both"/>
        <w:rPr>
          <w:sz w:val="28"/>
          <w:szCs w:val="28"/>
        </w:rPr>
      </w:pPr>
      <w:r w:rsidRPr="00C27D99">
        <w:rPr>
          <w:sz w:val="28"/>
          <w:szCs w:val="28"/>
        </w:rPr>
        <w:t>По процентам</w:t>
      </w:r>
      <w:r w:rsidR="00C27D99">
        <w:rPr>
          <w:sz w:val="28"/>
          <w:szCs w:val="28"/>
        </w:rPr>
        <w:t xml:space="preserve"> </w:t>
      </w:r>
      <w:r w:rsidRPr="00C27D99">
        <w:rPr>
          <w:sz w:val="28"/>
          <w:szCs w:val="28"/>
        </w:rPr>
        <w:t>по кредиту, относящемуся к 2-ой или выше группе риска</w:t>
      </w:r>
      <w:r w:rsidR="003E6D6F">
        <w:rPr>
          <w:sz w:val="28"/>
          <w:szCs w:val="28"/>
        </w:rPr>
        <w:t>.</w:t>
      </w:r>
    </w:p>
    <w:p w:rsidR="00B71746" w:rsidRPr="00C27D99" w:rsidRDefault="00B71746" w:rsidP="00C27D99">
      <w:pPr>
        <w:widowControl w:val="0"/>
        <w:spacing w:line="360" w:lineRule="auto"/>
        <w:ind w:firstLine="720"/>
        <w:jc w:val="both"/>
        <w:rPr>
          <w:sz w:val="28"/>
          <w:szCs w:val="28"/>
        </w:rPr>
      </w:pPr>
      <w:r w:rsidRPr="00C27D99">
        <w:rPr>
          <w:sz w:val="28"/>
          <w:szCs w:val="28"/>
        </w:rPr>
        <w:t>Дт расчетный или текущий счет, 30102, 30110,</w:t>
      </w:r>
      <w:r w:rsidR="00C27D99">
        <w:rPr>
          <w:sz w:val="28"/>
          <w:szCs w:val="28"/>
        </w:rPr>
        <w:t xml:space="preserve"> </w:t>
      </w:r>
      <w:r w:rsidRPr="00C27D99">
        <w:rPr>
          <w:sz w:val="28"/>
          <w:szCs w:val="28"/>
        </w:rPr>
        <w:t>30114, 30302</w:t>
      </w:r>
      <w:r w:rsidR="00DF722E" w:rsidRPr="00C27D99">
        <w:rPr>
          <w:sz w:val="28"/>
          <w:szCs w:val="28"/>
        </w:rPr>
        <w:t xml:space="preserve">. </w:t>
      </w:r>
      <w:r w:rsidRPr="00C27D99">
        <w:rPr>
          <w:sz w:val="28"/>
          <w:szCs w:val="28"/>
        </w:rPr>
        <w:t>06</w:t>
      </w:r>
    </w:p>
    <w:p w:rsidR="00B71746" w:rsidRPr="00C27D99" w:rsidRDefault="00B71746" w:rsidP="00C27D99">
      <w:pPr>
        <w:widowControl w:val="0"/>
        <w:spacing w:line="360" w:lineRule="auto"/>
        <w:ind w:firstLine="720"/>
        <w:jc w:val="both"/>
        <w:rPr>
          <w:sz w:val="28"/>
          <w:szCs w:val="28"/>
        </w:rPr>
      </w:pPr>
      <w:r w:rsidRPr="00C27D99">
        <w:rPr>
          <w:sz w:val="28"/>
          <w:szCs w:val="28"/>
        </w:rPr>
        <w:t>Кт 70101</w:t>
      </w:r>
    </w:p>
    <w:p w:rsidR="00B71746" w:rsidRPr="00C27D99" w:rsidRDefault="00B71746" w:rsidP="00C27D99">
      <w:pPr>
        <w:widowControl w:val="0"/>
        <w:spacing w:line="360" w:lineRule="auto"/>
        <w:ind w:firstLine="720"/>
        <w:jc w:val="both"/>
        <w:rPr>
          <w:sz w:val="28"/>
          <w:szCs w:val="28"/>
        </w:rPr>
      </w:pPr>
      <w:r w:rsidRPr="00C27D99">
        <w:rPr>
          <w:sz w:val="28"/>
          <w:szCs w:val="28"/>
        </w:rPr>
        <w:t>и одновременно:</w:t>
      </w:r>
    </w:p>
    <w:p w:rsidR="00B71746" w:rsidRPr="00C27D99" w:rsidRDefault="00B71746" w:rsidP="00C27D99">
      <w:pPr>
        <w:widowControl w:val="0"/>
        <w:spacing w:line="360" w:lineRule="auto"/>
        <w:ind w:firstLine="720"/>
        <w:jc w:val="both"/>
        <w:rPr>
          <w:sz w:val="28"/>
          <w:szCs w:val="28"/>
        </w:rPr>
      </w:pPr>
      <w:r w:rsidRPr="00C27D99">
        <w:rPr>
          <w:sz w:val="28"/>
          <w:szCs w:val="28"/>
        </w:rPr>
        <w:t>Дт</w:t>
      </w:r>
      <w:r w:rsidR="00C27D99">
        <w:rPr>
          <w:sz w:val="28"/>
          <w:szCs w:val="28"/>
        </w:rPr>
        <w:t xml:space="preserve"> </w:t>
      </w:r>
      <w:r w:rsidRPr="00C27D99">
        <w:rPr>
          <w:sz w:val="28"/>
          <w:szCs w:val="28"/>
        </w:rPr>
        <w:t>99999</w:t>
      </w:r>
    </w:p>
    <w:p w:rsidR="00B71746" w:rsidRPr="00C27D99" w:rsidRDefault="00B71746" w:rsidP="00C27D99">
      <w:pPr>
        <w:widowControl w:val="0"/>
        <w:spacing w:line="360" w:lineRule="auto"/>
        <w:ind w:firstLine="720"/>
        <w:jc w:val="both"/>
        <w:rPr>
          <w:sz w:val="28"/>
          <w:szCs w:val="28"/>
        </w:rPr>
      </w:pPr>
      <w:r w:rsidRPr="00C27D99">
        <w:rPr>
          <w:sz w:val="28"/>
          <w:szCs w:val="28"/>
        </w:rPr>
        <w:t>Кт 91604</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bCs/>
          <w:sz w:val="28"/>
          <w:szCs w:val="28"/>
        </w:rPr>
        <w:t xml:space="preserve"> </w:t>
      </w:r>
      <w:r w:rsidRPr="00C27D99">
        <w:rPr>
          <w:sz w:val="28"/>
          <w:szCs w:val="28"/>
        </w:rPr>
        <w:t>При получении штрафов:</w:t>
      </w:r>
    </w:p>
    <w:p w:rsidR="00B71746" w:rsidRPr="00C27D99" w:rsidRDefault="00B71746" w:rsidP="00C27D99">
      <w:pPr>
        <w:widowControl w:val="0"/>
        <w:spacing w:line="360" w:lineRule="auto"/>
        <w:ind w:firstLine="720"/>
        <w:jc w:val="both"/>
        <w:rPr>
          <w:sz w:val="28"/>
          <w:szCs w:val="28"/>
        </w:rPr>
      </w:pPr>
      <w:r w:rsidRPr="00C27D99">
        <w:rPr>
          <w:sz w:val="28"/>
          <w:szCs w:val="28"/>
        </w:rPr>
        <w:t>Дт расчетный или текущий счет, 30102, 30110,</w:t>
      </w:r>
      <w:r w:rsidR="00C27D99">
        <w:rPr>
          <w:sz w:val="28"/>
          <w:szCs w:val="28"/>
        </w:rPr>
        <w:t xml:space="preserve"> </w:t>
      </w:r>
      <w:r w:rsidRPr="00C27D99">
        <w:rPr>
          <w:sz w:val="28"/>
          <w:szCs w:val="28"/>
        </w:rPr>
        <w:t>30114, 30302</w:t>
      </w:r>
      <w:r w:rsidR="00DF722E" w:rsidRPr="00C27D99">
        <w:rPr>
          <w:sz w:val="28"/>
          <w:szCs w:val="28"/>
        </w:rPr>
        <w:t xml:space="preserve">. </w:t>
      </w:r>
      <w:r w:rsidRPr="00C27D99">
        <w:rPr>
          <w:sz w:val="28"/>
          <w:szCs w:val="28"/>
        </w:rPr>
        <w:t>06</w:t>
      </w:r>
    </w:p>
    <w:p w:rsidR="00B71746" w:rsidRPr="00C27D99" w:rsidRDefault="00B71746" w:rsidP="00C27D99">
      <w:pPr>
        <w:widowControl w:val="0"/>
        <w:spacing w:line="360" w:lineRule="auto"/>
        <w:ind w:firstLine="720"/>
        <w:jc w:val="both"/>
        <w:rPr>
          <w:sz w:val="28"/>
          <w:szCs w:val="28"/>
        </w:rPr>
      </w:pPr>
      <w:r w:rsidRPr="00C27D99">
        <w:rPr>
          <w:sz w:val="28"/>
          <w:szCs w:val="28"/>
        </w:rPr>
        <w:t>Кт 70106</w:t>
      </w:r>
      <w:r w:rsidR="00C27D99">
        <w:rPr>
          <w:sz w:val="28"/>
          <w:szCs w:val="28"/>
        </w:rPr>
        <w:t xml:space="preserve"> </w:t>
      </w:r>
      <w:r w:rsidRPr="00C27D99">
        <w:rPr>
          <w:sz w:val="28"/>
          <w:szCs w:val="28"/>
        </w:rPr>
        <w:t>(в отчете ф</w:t>
      </w:r>
      <w:r w:rsidR="00DF722E" w:rsidRPr="00C27D99">
        <w:rPr>
          <w:sz w:val="28"/>
          <w:szCs w:val="28"/>
        </w:rPr>
        <w:t xml:space="preserve">. </w:t>
      </w:r>
      <w:r w:rsidRPr="00C27D99">
        <w:rPr>
          <w:sz w:val="28"/>
          <w:szCs w:val="28"/>
        </w:rPr>
        <w:t>№ 102-СБ используется символ 16101)</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Списание с баланса</w:t>
      </w:r>
      <w:r w:rsidR="00C27D99">
        <w:rPr>
          <w:sz w:val="28"/>
          <w:szCs w:val="28"/>
        </w:rPr>
        <w:t xml:space="preserve"> </w:t>
      </w:r>
      <w:r w:rsidRPr="00C27D99">
        <w:rPr>
          <w:sz w:val="28"/>
          <w:szCs w:val="28"/>
        </w:rPr>
        <w:t>процентов</w:t>
      </w:r>
      <w:r w:rsidR="00C27D99">
        <w:rPr>
          <w:sz w:val="28"/>
          <w:szCs w:val="28"/>
        </w:rPr>
        <w:t xml:space="preserve"> </w:t>
      </w:r>
      <w:r w:rsidRPr="00C27D99">
        <w:rPr>
          <w:sz w:val="28"/>
          <w:szCs w:val="28"/>
        </w:rPr>
        <w:t>при отнесении кредитов ко 2-ой и выше группам риска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Списание с баланса процентов:</w:t>
      </w:r>
    </w:p>
    <w:p w:rsidR="00B71746" w:rsidRPr="00C27D99" w:rsidRDefault="00B71746" w:rsidP="00C27D99">
      <w:pPr>
        <w:widowControl w:val="0"/>
        <w:spacing w:line="360" w:lineRule="auto"/>
        <w:ind w:firstLine="720"/>
        <w:jc w:val="both"/>
        <w:rPr>
          <w:bCs/>
          <w:sz w:val="28"/>
          <w:szCs w:val="28"/>
        </w:rPr>
      </w:pPr>
      <w:r w:rsidRPr="00C27D99">
        <w:rPr>
          <w:sz w:val="28"/>
          <w:szCs w:val="28"/>
        </w:rPr>
        <w:t>Списание просроченной задолженности по процентам:</w:t>
      </w:r>
    </w:p>
    <w:p w:rsidR="00B71746" w:rsidRPr="00C27D99" w:rsidRDefault="00B71746" w:rsidP="00C27D99">
      <w:pPr>
        <w:widowControl w:val="0"/>
        <w:spacing w:line="360" w:lineRule="auto"/>
        <w:ind w:firstLine="720"/>
        <w:jc w:val="both"/>
        <w:rPr>
          <w:sz w:val="28"/>
          <w:szCs w:val="28"/>
        </w:rPr>
      </w:pPr>
      <w:r w:rsidRPr="00C27D99">
        <w:rPr>
          <w:sz w:val="28"/>
          <w:szCs w:val="28"/>
        </w:rPr>
        <w:t>Дт 47501</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Кт</w:t>
      </w:r>
      <w:r w:rsidR="00C27D99">
        <w:rPr>
          <w:sz w:val="28"/>
          <w:szCs w:val="28"/>
        </w:rPr>
        <w:t xml:space="preserve"> </w:t>
      </w:r>
      <w:r w:rsidRPr="00C27D99">
        <w:rPr>
          <w:sz w:val="28"/>
          <w:szCs w:val="28"/>
        </w:rPr>
        <w:t>45901-45914</w:t>
      </w:r>
    </w:p>
    <w:p w:rsidR="00B71746" w:rsidRPr="00C27D99" w:rsidRDefault="00B71746" w:rsidP="00C27D99">
      <w:pPr>
        <w:widowControl w:val="0"/>
        <w:spacing w:line="360" w:lineRule="auto"/>
        <w:ind w:firstLine="720"/>
        <w:jc w:val="both"/>
        <w:rPr>
          <w:sz w:val="28"/>
          <w:szCs w:val="28"/>
        </w:rPr>
      </w:pPr>
      <w:r w:rsidRPr="00C27D99">
        <w:rPr>
          <w:sz w:val="28"/>
          <w:szCs w:val="28"/>
        </w:rPr>
        <w:t>и</w:t>
      </w:r>
      <w:r w:rsidR="00C27D99">
        <w:rPr>
          <w:sz w:val="28"/>
          <w:szCs w:val="28"/>
        </w:rPr>
        <w:t xml:space="preserve"> </w:t>
      </w:r>
      <w:r w:rsidRPr="00C27D99">
        <w:rPr>
          <w:sz w:val="28"/>
          <w:szCs w:val="28"/>
        </w:rPr>
        <w:t>одновременно:</w:t>
      </w:r>
    </w:p>
    <w:p w:rsidR="00B71746" w:rsidRPr="00C27D99" w:rsidRDefault="00B71746" w:rsidP="00C27D99">
      <w:pPr>
        <w:widowControl w:val="0"/>
        <w:spacing w:line="360" w:lineRule="auto"/>
        <w:ind w:firstLine="720"/>
        <w:jc w:val="both"/>
        <w:rPr>
          <w:sz w:val="28"/>
          <w:szCs w:val="28"/>
        </w:rPr>
      </w:pPr>
      <w:r w:rsidRPr="00C27D99">
        <w:rPr>
          <w:sz w:val="28"/>
          <w:szCs w:val="28"/>
        </w:rPr>
        <w:t>Дт</w:t>
      </w:r>
      <w:r w:rsidR="00C27D99">
        <w:rPr>
          <w:sz w:val="28"/>
          <w:szCs w:val="28"/>
        </w:rPr>
        <w:t xml:space="preserve"> </w:t>
      </w:r>
      <w:r w:rsidRPr="00C27D99">
        <w:rPr>
          <w:sz w:val="28"/>
          <w:szCs w:val="28"/>
        </w:rPr>
        <w:t>91604</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Кт 99999 </w:t>
      </w:r>
    </w:p>
    <w:p w:rsidR="00B71746" w:rsidRPr="00C27D99" w:rsidRDefault="00B71746" w:rsidP="00C27D99">
      <w:pPr>
        <w:widowControl w:val="0"/>
        <w:spacing w:line="360" w:lineRule="auto"/>
        <w:ind w:firstLine="720"/>
        <w:jc w:val="both"/>
        <w:rPr>
          <w:sz w:val="28"/>
          <w:szCs w:val="28"/>
        </w:rPr>
      </w:pPr>
      <w:r w:rsidRPr="00C27D99">
        <w:rPr>
          <w:sz w:val="28"/>
          <w:szCs w:val="28"/>
        </w:rPr>
        <w:t>Списание текущей</w:t>
      </w:r>
      <w:r w:rsidR="00C27D99">
        <w:rPr>
          <w:sz w:val="28"/>
          <w:szCs w:val="28"/>
        </w:rPr>
        <w:t xml:space="preserve"> </w:t>
      </w:r>
      <w:r w:rsidRPr="00C27D99">
        <w:rPr>
          <w:sz w:val="28"/>
          <w:szCs w:val="28"/>
        </w:rPr>
        <w:t>задолженности по процентам:</w:t>
      </w:r>
    </w:p>
    <w:p w:rsidR="00B71746" w:rsidRPr="00C27D99" w:rsidRDefault="00B71746" w:rsidP="00C27D99">
      <w:pPr>
        <w:widowControl w:val="0"/>
        <w:spacing w:line="360" w:lineRule="auto"/>
        <w:ind w:firstLine="720"/>
        <w:jc w:val="both"/>
        <w:rPr>
          <w:sz w:val="28"/>
          <w:szCs w:val="28"/>
        </w:rPr>
      </w:pPr>
      <w:r w:rsidRPr="00C27D99">
        <w:rPr>
          <w:sz w:val="28"/>
          <w:szCs w:val="28"/>
        </w:rPr>
        <w:t>Дт</w:t>
      </w:r>
      <w:r w:rsidR="00C27D99">
        <w:rPr>
          <w:sz w:val="28"/>
          <w:szCs w:val="28"/>
        </w:rPr>
        <w:t xml:space="preserve"> </w:t>
      </w:r>
      <w:r w:rsidRPr="00C27D99">
        <w:rPr>
          <w:sz w:val="28"/>
          <w:szCs w:val="28"/>
        </w:rPr>
        <w:t>47501</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Кт</w:t>
      </w:r>
      <w:r w:rsidR="00C27D99">
        <w:rPr>
          <w:sz w:val="28"/>
          <w:szCs w:val="28"/>
        </w:rPr>
        <w:t xml:space="preserve"> </w:t>
      </w:r>
      <w:r w:rsidRPr="00C27D99">
        <w:rPr>
          <w:sz w:val="28"/>
          <w:szCs w:val="28"/>
        </w:rPr>
        <w:t>47427</w:t>
      </w:r>
      <w:r w:rsidR="00DF722E" w:rsidRPr="00C27D99">
        <w:rPr>
          <w:sz w:val="28"/>
          <w:szCs w:val="28"/>
        </w:rPr>
        <w:t xml:space="preserve">. </w:t>
      </w:r>
      <w:r w:rsidRPr="00C27D99">
        <w:rPr>
          <w:sz w:val="28"/>
          <w:szCs w:val="28"/>
        </w:rPr>
        <w:t>03</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и </w:t>
      </w:r>
      <w:r w:rsidR="00F00F4C" w:rsidRPr="00C27D99">
        <w:rPr>
          <w:sz w:val="28"/>
          <w:szCs w:val="28"/>
        </w:rPr>
        <w:t>одновременно</w:t>
      </w:r>
      <w:r w:rsidRPr="00C27D99">
        <w:rPr>
          <w:sz w:val="28"/>
          <w:szCs w:val="28"/>
        </w:rPr>
        <w:t>:</w:t>
      </w:r>
    </w:p>
    <w:p w:rsidR="00B71746" w:rsidRPr="00C27D99" w:rsidRDefault="00B71746" w:rsidP="00C27D99">
      <w:pPr>
        <w:widowControl w:val="0"/>
        <w:spacing w:line="360" w:lineRule="auto"/>
        <w:ind w:firstLine="720"/>
        <w:jc w:val="both"/>
        <w:rPr>
          <w:sz w:val="28"/>
          <w:szCs w:val="28"/>
        </w:rPr>
      </w:pPr>
      <w:r w:rsidRPr="00C27D99">
        <w:rPr>
          <w:sz w:val="28"/>
          <w:szCs w:val="28"/>
        </w:rPr>
        <w:t>Дт 91604</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Кт 99999 </w:t>
      </w:r>
    </w:p>
    <w:p w:rsidR="00B71746" w:rsidRPr="00C27D99" w:rsidRDefault="00B71746" w:rsidP="00C27D99">
      <w:pPr>
        <w:widowControl w:val="0"/>
        <w:spacing w:line="360" w:lineRule="auto"/>
        <w:ind w:firstLine="720"/>
        <w:jc w:val="both"/>
        <w:rPr>
          <w:sz w:val="28"/>
          <w:szCs w:val="28"/>
        </w:rPr>
      </w:pPr>
      <w:r w:rsidRPr="00C27D99">
        <w:rPr>
          <w:sz w:val="28"/>
          <w:szCs w:val="28"/>
        </w:rPr>
        <w:t>Начисление процентов по кредиту, относящемуся ко 2-ой и выше группе риска:</w:t>
      </w:r>
    </w:p>
    <w:p w:rsidR="00B71746" w:rsidRPr="00C27D99" w:rsidRDefault="00B71746" w:rsidP="00C27D99">
      <w:pPr>
        <w:widowControl w:val="0"/>
        <w:spacing w:line="360" w:lineRule="auto"/>
        <w:ind w:firstLine="720"/>
        <w:jc w:val="both"/>
        <w:rPr>
          <w:sz w:val="28"/>
          <w:szCs w:val="28"/>
        </w:rPr>
      </w:pPr>
      <w:r w:rsidRPr="00C27D99">
        <w:rPr>
          <w:sz w:val="28"/>
          <w:szCs w:val="28"/>
        </w:rPr>
        <w:t>Дт 91604</w:t>
      </w:r>
      <w:r w:rsidR="00DF722E" w:rsidRPr="00C27D99">
        <w:rPr>
          <w:sz w:val="28"/>
          <w:szCs w:val="28"/>
        </w:rPr>
        <w:t xml:space="preserve">. </w:t>
      </w:r>
      <w:r w:rsidRPr="00C27D99">
        <w:rPr>
          <w:sz w:val="28"/>
          <w:szCs w:val="28"/>
        </w:rPr>
        <w:t xml:space="preserve">01 </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Кт 99999 </w:t>
      </w:r>
    </w:p>
    <w:p w:rsidR="00B71746" w:rsidRPr="00C27D99" w:rsidRDefault="00C27D99" w:rsidP="00C27D99">
      <w:pPr>
        <w:widowControl w:val="0"/>
        <w:spacing w:line="360" w:lineRule="auto"/>
        <w:ind w:firstLine="720"/>
        <w:jc w:val="both"/>
        <w:rPr>
          <w:sz w:val="28"/>
          <w:szCs w:val="28"/>
        </w:rPr>
      </w:pPr>
      <w:r>
        <w:rPr>
          <w:sz w:val="28"/>
          <w:szCs w:val="28"/>
        </w:rPr>
        <w:t xml:space="preserve"> </w:t>
      </w:r>
      <w:r w:rsidR="00B71746" w:rsidRPr="00C27D99">
        <w:rPr>
          <w:sz w:val="28"/>
          <w:szCs w:val="28"/>
        </w:rPr>
        <w:t>Отражение по балансовым счетам процентов при отнесении</w:t>
      </w:r>
      <w:r>
        <w:rPr>
          <w:sz w:val="28"/>
          <w:szCs w:val="28"/>
        </w:rPr>
        <w:t xml:space="preserve"> </w:t>
      </w:r>
      <w:r w:rsidR="00B71746" w:rsidRPr="00C27D99">
        <w:rPr>
          <w:sz w:val="28"/>
          <w:szCs w:val="28"/>
        </w:rPr>
        <w:t>кредита из 2-ой и выше групп риска к 1-ой группе риска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Перенос просроченной задолженности по процентам:</w:t>
      </w:r>
    </w:p>
    <w:p w:rsidR="00B71746" w:rsidRPr="00C27D99" w:rsidRDefault="00B71746" w:rsidP="00C27D99">
      <w:pPr>
        <w:widowControl w:val="0"/>
        <w:spacing w:line="360" w:lineRule="auto"/>
        <w:ind w:firstLine="720"/>
        <w:jc w:val="both"/>
        <w:rPr>
          <w:sz w:val="28"/>
          <w:szCs w:val="28"/>
        </w:rPr>
      </w:pPr>
      <w:r w:rsidRPr="00C27D99">
        <w:rPr>
          <w:sz w:val="28"/>
          <w:szCs w:val="28"/>
        </w:rPr>
        <w:t>Дт 45901-45914</w:t>
      </w:r>
    </w:p>
    <w:p w:rsidR="00B71746" w:rsidRPr="00C27D99" w:rsidRDefault="00B71746" w:rsidP="00C27D99">
      <w:pPr>
        <w:widowControl w:val="0"/>
        <w:spacing w:line="360" w:lineRule="auto"/>
        <w:ind w:firstLine="720"/>
        <w:jc w:val="both"/>
        <w:rPr>
          <w:sz w:val="28"/>
          <w:szCs w:val="28"/>
        </w:rPr>
      </w:pPr>
      <w:r w:rsidRPr="00C27D99">
        <w:rPr>
          <w:sz w:val="28"/>
          <w:szCs w:val="28"/>
        </w:rPr>
        <w:t>Кт 47501</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и</w:t>
      </w:r>
      <w:r w:rsidRPr="00C27D99">
        <w:rPr>
          <w:bCs/>
          <w:sz w:val="28"/>
          <w:szCs w:val="28"/>
        </w:rPr>
        <w:t xml:space="preserve"> </w:t>
      </w:r>
      <w:r w:rsidRPr="00C27D99">
        <w:rPr>
          <w:sz w:val="28"/>
          <w:szCs w:val="28"/>
        </w:rPr>
        <w:t>одновременно:</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Дт 99999 </w:t>
      </w:r>
    </w:p>
    <w:p w:rsidR="00B71746" w:rsidRPr="00C27D99" w:rsidRDefault="00B71746" w:rsidP="00C27D99">
      <w:pPr>
        <w:widowControl w:val="0"/>
        <w:spacing w:line="360" w:lineRule="auto"/>
        <w:ind w:firstLine="720"/>
        <w:jc w:val="both"/>
        <w:rPr>
          <w:sz w:val="28"/>
          <w:szCs w:val="28"/>
        </w:rPr>
      </w:pPr>
      <w:r w:rsidRPr="00C27D99">
        <w:rPr>
          <w:sz w:val="28"/>
          <w:szCs w:val="28"/>
        </w:rPr>
        <w:t>Кт 91604</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Перенос текущих процентов:</w:t>
      </w:r>
    </w:p>
    <w:p w:rsidR="00B71746" w:rsidRPr="00C27D99" w:rsidRDefault="00B71746" w:rsidP="00C27D99">
      <w:pPr>
        <w:widowControl w:val="0"/>
        <w:spacing w:line="360" w:lineRule="auto"/>
        <w:ind w:firstLine="720"/>
        <w:jc w:val="both"/>
        <w:rPr>
          <w:sz w:val="28"/>
          <w:szCs w:val="28"/>
        </w:rPr>
      </w:pPr>
      <w:r w:rsidRPr="00C27D99">
        <w:rPr>
          <w:sz w:val="28"/>
          <w:szCs w:val="28"/>
        </w:rPr>
        <w:t>Дт 47427</w:t>
      </w:r>
      <w:r w:rsidR="00DF722E" w:rsidRPr="00C27D99">
        <w:rPr>
          <w:sz w:val="28"/>
          <w:szCs w:val="28"/>
        </w:rPr>
        <w:t xml:space="preserve">. </w:t>
      </w:r>
      <w:r w:rsidRPr="00C27D99">
        <w:rPr>
          <w:sz w:val="28"/>
          <w:szCs w:val="28"/>
        </w:rPr>
        <w:t>03</w:t>
      </w:r>
    </w:p>
    <w:p w:rsidR="00B71746" w:rsidRPr="00C27D99" w:rsidRDefault="00B71746" w:rsidP="00C27D99">
      <w:pPr>
        <w:widowControl w:val="0"/>
        <w:spacing w:line="360" w:lineRule="auto"/>
        <w:ind w:firstLine="720"/>
        <w:jc w:val="both"/>
        <w:rPr>
          <w:sz w:val="28"/>
          <w:szCs w:val="28"/>
        </w:rPr>
      </w:pPr>
      <w:r w:rsidRPr="00C27D99">
        <w:rPr>
          <w:sz w:val="28"/>
          <w:szCs w:val="28"/>
        </w:rPr>
        <w:t>Кт 47501</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и одновременно:</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Дт 99999 </w:t>
      </w:r>
    </w:p>
    <w:p w:rsidR="00B71746" w:rsidRPr="00C27D99" w:rsidRDefault="00B71746" w:rsidP="00C27D99">
      <w:pPr>
        <w:widowControl w:val="0"/>
        <w:spacing w:line="360" w:lineRule="auto"/>
        <w:ind w:firstLine="720"/>
        <w:jc w:val="both"/>
        <w:rPr>
          <w:sz w:val="28"/>
          <w:szCs w:val="28"/>
        </w:rPr>
      </w:pPr>
      <w:r w:rsidRPr="00C27D99">
        <w:rPr>
          <w:sz w:val="28"/>
          <w:szCs w:val="28"/>
        </w:rPr>
        <w:t>Кт 91604</w:t>
      </w:r>
      <w:r w:rsidR="00DF722E" w:rsidRPr="00C27D99">
        <w:rPr>
          <w:sz w:val="28"/>
          <w:szCs w:val="28"/>
        </w:rPr>
        <w:t xml:space="preserve">. </w:t>
      </w:r>
      <w:r w:rsidRPr="00C27D99">
        <w:rPr>
          <w:sz w:val="28"/>
          <w:szCs w:val="28"/>
        </w:rPr>
        <w:t>01</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После погашения всей задолженности с причитающимися процентами по Кредитному договору производится: </w:t>
      </w:r>
    </w:p>
    <w:p w:rsidR="00B71746" w:rsidRPr="00C27D99" w:rsidRDefault="00B71746" w:rsidP="00C27D99">
      <w:pPr>
        <w:widowControl w:val="0"/>
        <w:spacing w:line="360" w:lineRule="auto"/>
        <w:ind w:firstLine="720"/>
        <w:jc w:val="both"/>
        <w:rPr>
          <w:sz w:val="28"/>
          <w:szCs w:val="28"/>
        </w:rPr>
      </w:pPr>
      <w:r w:rsidRPr="00C27D99">
        <w:rPr>
          <w:sz w:val="28"/>
          <w:szCs w:val="28"/>
        </w:rPr>
        <w:t>Списание суммы обеспечения:</w:t>
      </w:r>
    </w:p>
    <w:p w:rsidR="00B71746" w:rsidRPr="00C27D99" w:rsidRDefault="00B71746" w:rsidP="00C27D99">
      <w:pPr>
        <w:widowControl w:val="0"/>
        <w:spacing w:line="360" w:lineRule="auto"/>
        <w:ind w:firstLine="720"/>
        <w:jc w:val="both"/>
        <w:rPr>
          <w:sz w:val="28"/>
          <w:szCs w:val="28"/>
        </w:rPr>
      </w:pPr>
      <w:r w:rsidRPr="00C27D99">
        <w:rPr>
          <w:sz w:val="28"/>
          <w:szCs w:val="28"/>
        </w:rPr>
        <w:t>Дт</w:t>
      </w:r>
      <w:r w:rsidR="00C27D99">
        <w:rPr>
          <w:sz w:val="28"/>
          <w:szCs w:val="28"/>
        </w:rPr>
        <w:t xml:space="preserve"> </w:t>
      </w:r>
      <w:r w:rsidRPr="00C27D99">
        <w:rPr>
          <w:sz w:val="28"/>
          <w:szCs w:val="28"/>
        </w:rPr>
        <w:t>99999</w:t>
      </w:r>
    </w:p>
    <w:p w:rsidR="00B71746" w:rsidRPr="00C27D99" w:rsidRDefault="00B71746" w:rsidP="00C27D99">
      <w:pPr>
        <w:widowControl w:val="0"/>
        <w:spacing w:line="360" w:lineRule="auto"/>
        <w:ind w:firstLine="720"/>
        <w:jc w:val="both"/>
        <w:rPr>
          <w:sz w:val="28"/>
          <w:szCs w:val="28"/>
        </w:rPr>
      </w:pPr>
      <w:r w:rsidRPr="00C27D99">
        <w:rPr>
          <w:sz w:val="28"/>
          <w:szCs w:val="28"/>
        </w:rPr>
        <w:t>Кт</w:t>
      </w:r>
      <w:r w:rsidR="00C27D99">
        <w:rPr>
          <w:sz w:val="28"/>
          <w:szCs w:val="28"/>
        </w:rPr>
        <w:t xml:space="preserve"> </w:t>
      </w:r>
      <w:r w:rsidRPr="00C27D99">
        <w:rPr>
          <w:sz w:val="28"/>
          <w:szCs w:val="28"/>
        </w:rPr>
        <w:t>91303, 91305, 91307, 91308</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rPr>
      </w:pPr>
      <w:bookmarkStart w:id="37" w:name="_Toc68265599"/>
      <w:r w:rsidRPr="00C27D99">
        <w:rPr>
          <w:sz w:val="28"/>
          <w:szCs w:val="28"/>
        </w:rPr>
        <w:t>Организация бухгалтерской работы и документооборота</w:t>
      </w:r>
      <w:bookmarkEnd w:id="37"/>
      <w:r w:rsidR="00DF722E" w:rsidRPr="00C27D99">
        <w:rPr>
          <w:sz w:val="28"/>
        </w:rPr>
        <w:t xml:space="preserve">. </w:t>
      </w:r>
    </w:p>
    <w:p w:rsidR="00B71746" w:rsidRPr="00C27D99" w:rsidRDefault="00B71746" w:rsidP="00C27D99">
      <w:pPr>
        <w:pStyle w:val="ConsNonformat"/>
        <w:spacing w:line="360" w:lineRule="auto"/>
        <w:ind w:firstLine="720"/>
        <w:jc w:val="both"/>
        <w:rPr>
          <w:rFonts w:ascii="Times New Roman" w:hAnsi="Times New Roman" w:cs="Times New Roman"/>
          <w:sz w:val="28"/>
          <w:szCs w:val="28"/>
        </w:rPr>
      </w:pPr>
      <w:r w:rsidRPr="00C27D99">
        <w:rPr>
          <w:rFonts w:ascii="Times New Roman" w:hAnsi="Times New Roman" w:cs="Times New Roman"/>
          <w:sz w:val="28"/>
          <w:szCs w:val="28"/>
        </w:rPr>
        <w:t xml:space="preserve">Организация бухгалтерского учета и документооборота в баках непосредственно влияет на ведение бухгалтерского учета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Организация бухгалтерского учета и формирование отчетности в</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кредитных организациях осуществляется на основании</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Учетной политики Сбербанка РФ</w:t>
      </w:r>
      <w:r w:rsidR="006052D9" w:rsidRPr="00C27D99">
        <w:rPr>
          <w:rFonts w:ascii="Times New Roman" w:hAnsi="Times New Roman" w:cs="Times New Roman"/>
          <w:sz w:val="28"/>
          <w:szCs w:val="28"/>
        </w:rPr>
        <w:t xml:space="preserve">, </w:t>
      </w:r>
      <w:r w:rsidRPr="00C27D99">
        <w:rPr>
          <w:rFonts w:ascii="Times New Roman" w:hAnsi="Times New Roman" w:cs="Times New Roman"/>
          <w:sz w:val="28"/>
          <w:szCs w:val="28"/>
        </w:rPr>
        <w:t>Плане счетов и Правилах ведения бухгалтерского учета и отчетности № 61 от 18</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06</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1997</w:t>
      </w:r>
      <w:r w:rsidR="00F00F4C" w:rsidRPr="00C27D99">
        <w:rPr>
          <w:rFonts w:ascii="Times New Roman" w:hAnsi="Times New Roman" w:cs="Times New Roman"/>
          <w:sz w:val="28"/>
          <w:szCs w:val="28"/>
        </w:rPr>
        <w:t xml:space="preserve"> </w:t>
      </w:r>
      <w:r w:rsidRPr="00C27D99">
        <w:rPr>
          <w:rFonts w:ascii="Times New Roman" w:hAnsi="Times New Roman" w:cs="Times New Roman"/>
          <w:sz w:val="28"/>
          <w:szCs w:val="28"/>
        </w:rPr>
        <w:t>г</w:t>
      </w:r>
      <w:r w:rsidR="006052D9" w:rsidRPr="00C27D99">
        <w:rPr>
          <w:rFonts w:ascii="Times New Roman" w:hAnsi="Times New Roman" w:cs="Times New Roman"/>
          <w:sz w:val="28"/>
          <w:szCs w:val="28"/>
        </w:rPr>
        <w:t xml:space="preserve">, </w:t>
      </w:r>
      <w:r w:rsidRPr="00C27D99">
        <w:rPr>
          <w:rFonts w:ascii="Times New Roman" w:hAnsi="Times New Roman" w:cs="Times New Roman"/>
          <w:sz w:val="28"/>
          <w:szCs w:val="28"/>
        </w:rPr>
        <w:t>Положением Банка России № 205-П от 05</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12</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2002</w:t>
      </w:r>
      <w:r w:rsidR="00DF722E" w:rsidRPr="00C27D99">
        <w:rPr>
          <w:rFonts w:ascii="Times New Roman" w:hAnsi="Times New Roman" w:cs="Times New Roman"/>
          <w:sz w:val="28"/>
          <w:szCs w:val="28"/>
        </w:rPr>
        <w:t xml:space="preserve"> г.,</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а также нормативных документов</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ЦБ РФ и Сбербанка России</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 соответствии с Федеральным законом "О бухгалтерском учете" и на основании настоящих правил, кредитная организация разрабатывает правила документооборота и технологию обработки учетной информации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Учет и обработка бухгалтерской документации, составление выходных форм производится с использованием ЭВМ</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При совершении бухгалтерских операций на ЭВМ</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автоматически обеспечиваться одновременное отражение сумм по дебету и кредиту (принцип двойной записи) лицевых счетов и во всех взаимосвязанных регистрах</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Под регистрами понимаются документы, в которых систематизируется и накапливается информация, содержащаяся в принятых к учету первичных документах, для отражения на счетах бухгалтерского учета и в бухгалтерской отчетности</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Регистры бухгалтерского учета ведутся в специальных книгах (журналах), на отдельных листах и карточках, в виде электронных баз данных (файлов, каталогов), сформированных с использованием средств вычислительной техники</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Правильность отражения операций в регистрах бухгалтерского учета обеспечивают лица, составившие и подписавшие их, а также осуществляющие дополнительный контроль</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При хранении регистров бухгалтерского учета должна обеспечиваться их защита от несанкционированных исправлений</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Содержание регистров бухгалтерского учета и внутренней бухгалтерской отчетности является коммерческой тайной</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За ее разглашение они несут ответственность, установленную законодательством Российской Федерации</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Бухгалтерские операции выполняют работники, для которых их выполнение закреплено должностными инструкциями (входит в должностные обязанности)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В эту категорию входят работники, занятые приемом, оформлением, контролем расчетных, кассовых и других документов, отражением банковских операций по счетам бухгалтерского учета, кроме работников, обрабатывающих информацию на ЭВМ и не входящих в структуру бухгалтерского аппарата</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Все бухгалтерские работники в части выполнения бухгалтерских операций и ведения бухгалтерского учета подчиняются главному бухгалтеру кредитной организации</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Организация работы бухгалтерского аппарата строится по принципу создания одного бухгалтерского подразделения (департамента, управления), образования специализированных отделов, объединения в отделах работников в операционные бригады, предоставления работникам прав ответственных исполнителей, которым поручается единолично оформлять и подписывать документы по выполняемому кругу операций, за исключением документов по операциям, подлежащим дополнительному контролю</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Конкретные обязанности бухгалтерских работников и распределение обслуживаемых ими счетов определяет главный бухгалтер кредитной организации или по его поручению начальники отделов</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Главный бухгалтер утверждает положения об отделах</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Кредитная организация самостоятельно определяет продолжительность операционного дня (времени), представляющего собой часть рабочего дня (календарные дни, кроме установленных федеральными законами выходных и праздничных дней, а также выходных дней, перенесенных на рабочие дни решением Правительства Российской Федерации)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В течение операционного дня производится обслуживание клиентов, прием документов для отражения в учете (кроме консультационной работы, которая может проводиться в течение всего рабочего времени)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Конкретное время начала, конца операционного дня (времени) определяется кредитной организацией и доводится до сведения обслуживаемой клиентуры</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Организация рабочего дня бухгалтерских работников устанавливается с таким расчетом, чтобы обеспечить своевременное оформление документов и отражение их в бухгалтерском учете по балансовым и внебалансовым счетам с составлением ежедневного баланса</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При разработке правил документооборота должно обеспечиваться следующее</w:t>
      </w:r>
      <w:r w:rsidR="00DF722E" w:rsidRPr="00C27D99">
        <w:rPr>
          <w:rFonts w:ascii="Times New Roman" w:hAnsi="Times New Roman" w:cs="Times New Roman"/>
          <w:sz w:val="28"/>
          <w:szCs w:val="28"/>
        </w:rPr>
        <w:t>. .</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Все документы, поступающие в операционное время в бухгалтерские службы, в том числе из филиалов, подлежат оформлению и отражению по счетам кредитной организации в этот же день</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p>
    <w:p w:rsidR="00B71746" w:rsidRPr="00C27D99" w:rsidRDefault="00B71746" w:rsidP="00C27D99">
      <w:pPr>
        <w:widowControl w:val="0"/>
        <w:spacing w:line="360" w:lineRule="auto"/>
        <w:ind w:firstLine="720"/>
        <w:jc w:val="both"/>
        <w:rPr>
          <w:sz w:val="28"/>
          <w:szCs w:val="28"/>
          <w:lang w:val="en-US"/>
        </w:rPr>
      </w:pPr>
      <w:bookmarkStart w:id="38" w:name="_Toc68265600"/>
      <w:r w:rsidRPr="00C27D99">
        <w:rPr>
          <w:sz w:val="28"/>
          <w:szCs w:val="28"/>
        </w:rPr>
        <w:t>Хранение документов</w:t>
      </w:r>
      <w:bookmarkEnd w:id="38"/>
      <w:r w:rsidR="00C27D99">
        <w:rPr>
          <w:sz w:val="28"/>
          <w:szCs w:val="28"/>
        </w:rPr>
        <w:t>.</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Кредитные организации обязаны обеспечить сохранность бухгалтерских документов</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Кредитные 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Ответственность за правильную организацию и соблюдение установленного порядка хранения бухгалтерских документов возлагается на руководителей и главных бухгалтеров кредитной организации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Руководитель и главный бухгалтер должны проинструктировать сотрудников кредитной организации и вневедомственной охраны по этим вопросам, распределить и закрепить за сотрудниками определенные места для хранения документов в шкафах и других хранилищах, установить на случай необходимости порядок и очередность выноса документов в безопасные места</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Сформированные в установленном порядке и сброшюрованные бухгалтерские документы за рабочий день после составления ежедневного баланса и проведения сплошной проверки передаются на хранение в архив с ограничением к ним доступа</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 архиве документы текущего</w:t>
      </w:r>
      <w:r w:rsidR="00C27D99">
        <w:rPr>
          <w:rFonts w:ascii="Times New Roman" w:hAnsi="Times New Roman" w:cs="Times New Roman"/>
          <w:sz w:val="28"/>
          <w:szCs w:val="28"/>
        </w:rPr>
        <w:t xml:space="preserve"> </w:t>
      </w:r>
      <w:r w:rsidR="00DF722E" w:rsidRPr="00C27D99">
        <w:rPr>
          <w:rFonts w:ascii="Times New Roman" w:hAnsi="Times New Roman" w:cs="Times New Roman"/>
          <w:sz w:val="28"/>
          <w:szCs w:val="28"/>
        </w:rPr>
        <w:t>года</w:t>
      </w:r>
      <w:r w:rsidRPr="00C27D99">
        <w:rPr>
          <w:rFonts w:ascii="Times New Roman" w:hAnsi="Times New Roman" w:cs="Times New Roman"/>
          <w:sz w:val="28"/>
          <w:szCs w:val="28"/>
        </w:rPr>
        <w:t xml:space="preserve"> и</w:t>
      </w:r>
      <w:r w:rsidR="00C27D99">
        <w:rPr>
          <w:rFonts w:ascii="Times New Roman" w:hAnsi="Times New Roman" w:cs="Times New Roman"/>
          <w:sz w:val="28"/>
          <w:szCs w:val="28"/>
        </w:rPr>
        <w:t xml:space="preserve"> </w:t>
      </w:r>
      <w:r w:rsidR="00DF722E" w:rsidRPr="00C27D99">
        <w:rPr>
          <w:rFonts w:ascii="Times New Roman" w:hAnsi="Times New Roman" w:cs="Times New Roman"/>
          <w:sz w:val="28"/>
          <w:szCs w:val="28"/>
        </w:rPr>
        <w:t>года</w:t>
      </w:r>
      <w:r w:rsidRPr="00C27D99">
        <w:rPr>
          <w:rFonts w:ascii="Times New Roman" w:hAnsi="Times New Roman" w:cs="Times New Roman"/>
          <w:sz w:val="28"/>
          <w:szCs w:val="28"/>
        </w:rPr>
        <w:t xml:space="preserve"> предшествующего хранятся отдельно в металлических шкафах (сейфах)</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После сдачи годового отчета документы</w:t>
      </w:r>
      <w:r w:rsidR="00C27D99">
        <w:rPr>
          <w:rFonts w:ascii="Times New Roman" w:hAnsi="Times New Roman" w:cs="Times New Roman"/>
          <w:sz w:val="28"/>
          <w:szCs w:val="28"/>
        </w:rPr>
        <w:t xml:space="preserve"> </w:t>
      </w:r>
      <w:r w:rsidR="00DF722E" w:rsidRPr="00C27D99">
        <w:rPr>
          <w:rFonts w:ascii="Times New Roman" w:hAnsi="Times New Roman" w:cs="Times New Roman"/>
          <w:sz w:val="28"/>
          <w:szCs w:val="28"/>
        </w:rPr>
        <w:t>года</w:t>
      </w:r>
      <w:r w:rsidRPr="00C27D99">
        <w:rPr>
          <w:rFonts w:ascii="Times New Roman" w:hAnsi="Times New Roman" w:cs="Times New Roman"/>
          <w:sz w:val="28"/>
          <w:szCs w:val="28"/>
        </w:rPr>
        <w:t>, предшествующего отчетному, перемещаются в архиве для хранения на общих основаниях</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Кассовые документы хранятся в порядке, предусмотренном нормативными актами Банка России</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Порядок хранения документов постоянного пользования (юридические и кредитные дела, договоры, контракты, срочные обязательства и т</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п</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 определяется руководителем кредитной организации и главным бухгалтером, имея в виду обеспечение их сохранности</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Бухгалтерские документы хранятся подшитыми за каждый рабочий день в возрастающем порядке номеров дебетованных балансовых счетов</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Подборка документов осуществляется работником, на которого возложено формирование документов дня</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Документы за истекший день после проведения контроля должны быть оформлены в указанном выше порядке и не позднее чем на следующий день переданы в архив</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До утра следующего дня несброшюрованные документы должны храниться в несгораемом шкафу</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Кредитная организация вправе организовать хранение бухгалтерских документов в виде электронных баз данных (файлов, каталогов), сформированных с использованием средств вычислительной техники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p>
    <w:p w:rsidR="00B71746" w:rsidRPr="00C27D99" w:rsidRDefault="00B71746" w:rsidP="00C27D99">
      <w:pPr>
        <w:pStyle w:val="21"/>
        <w:keepNext w:val="0"/>
        <w:widowControl w:val="0"/>
        <w:spacing w:line="360" w:lineRule="auto"/>
        <w:ind w:firstLine="720"/>
        <w:jc w:val="both"/>
      </w:pPr>
      <w:bookmarkStart w:id="39" w:name="_Toc68265601"/>
      <w:bookmarkStart w:id="40" w:name="_Toc68518674"/>
      <w:bookmarkStart w:id="41" w:name="_Toc68518843"/>
      <w:bookmarkStart w:id="42" w:name="_Toc68519716"/>
      <w:bookmarkStart w:id="43" w:name="_Toc68520201"/>
      <w:bookmarkStart w:id="44" w:name="_Toc68520427"/>
      <w:bookmarkStart w:id="45" w:name="_Toc68548017"/>
      <w:bookmarkStart w:id="46" w:name="_Toc68574718"/>
      <w:bookmarkStart w:id="47" w:name="_Toc68574852"/>
      <w:bookmarkStart w:id="48" w:name="_Toc68578609"/>
      <w:bookmarkStart w:id="49" w:name="_Toc68578715"/>
      <w:r w:rsidRPr="00C27D99">
        <w:t>1</w:t>
      </w:r>
      <w:r w:rsidR="00DF722E" w:rsidRPr="00C27D99">
        <w:t>.</w:t>
      </w:r>
      <w:r w:rsidRPr="00C27D99">
        <w:t>2</w:t>
      </w:r>
      <w:r w:rsidR="00C27D99">
        <w:t xml:space="preserve"> </w:t>
      </w:r>
      <w:r w:rsidRPr="00C27D99">
        <w:t>Аналитический и синтетический учет в кредитной организации</w:t>
      </w:r>
      <w:bookmarkEnd w:id="39"/>
      <w:bookmarkEnd w:id="40"/>
      <w:bookmarkEnd w:id="41"/>
      <w:bookmarkEnd w:id="42"/>
      <w:bookmarkEnd w:id="43"/>
      <w:bookmarkEnd w:id="44"/>
      <w:bookmarkEnd w:id="45"/>
      <w:bookmarkEnd w:id="46"/>
      <w:bookmarkEnd w:id="47"/>
      <w:bookmarkEnd w:id="48"/>
      <w:bookmarkEnd w:id="49"/>
    </w:p>
    <w:p w:rsidR="00B71746" w:rsidRPr="00C27D99" w:rsidRDefault="00B71746" w:rsidP="00C27D99">
      <w:pPr>
        <w:pStyle w:val="ConsNormal"/>
        <w:spacing w:line="360" w:lineRule="auto"/>
        <w:jc w:val="both"/>
        <w:rPr>
          <w:rFonts w:ascii="Times New Roman" w:hAnsi="Times New Roman" w:cs="Times New Roman"/>
          <w:sz w:val="28"/>
          <w:szCs w:val="28"/>
        </w:rPr>
      </w:pP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Документами аналитического учета являются: лицевые счета</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Порядок отражения операций по лицевым счетам определен при характеристике каждого счета</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Лицевым счетам присваиваются наименования и номера</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Номер лицевого счета</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определяет его принадлежность конкретному клиенту и целевому назначению</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По истечении отчетного</w:t>
      </w:r>
      <w:r w:rsidR="00C27D99">
        <w:rPr>
          <w:rFonts w:ascii="Times New Roman" w:hAnsi="Times New Roman" w:cs="Times New Roman"/>
          <w:sz w:val="28"/>
          <w:szCs w:val="28"/>
        </w:rPr>
        <w:t xml:space="preserve"> </w:t>
      </w:r>
      <w:r w:rsidR="00DF722E" w:rsidRPr="00C27D99">
        <w:rPr>
          <w:rFonts w:ascii="Times New Roman" w:hAnsi="Times New Roman" w:cs="Times New Roman"/>
          <w:sz w:val="28"/>
          <w:szCs w:val="28"/>
        </w:rPr>
        <w:t>года</w:t>
      </w:r>
      <w:r w:rsidRPr="00C27D99">
        <w:rPr>
          <w:rFonts w:ascii="Times New Roman" w:hAnsi="Times New Roman" w:cs="Times New Roman"/>
          <w:sz w:val="28"/>
          <w:szCs w:val="28"/>
        </w:rPr>
        <w:t xml:space="preserve"> (после 31 декабря) разрешается новым счетам клиентов присваивать номера лицевых счетов, закрытых в отчетном</w:t>
      </w:r>
      <w:r w:rsidR="00C27D99">
        <w:rPr>
          <w:rFonts w:ascii="Times New Roman" w:hAnsi="Times New Roman" w:cs="Times New Roman"/>
          <w:sz w:val="28"/>
          <w:szCs w:val="28"/>
        </w:rPr>
        <w:t xml:space="preserve"> </w:t>
      </w:r>
      <w:r w:rsidR="00985409" w:rsidRPr="00C27D99">
        <w:rPr>
          <w:rFonts w:ascii="Times New Roman" w:hAnsi="Times New Roman" w:cs="Times New Roman"/>
          <w:sz w:val="28"/>
          <w:szCs w:val="28"/>
        </w:rPr>
        <w:t>году</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В лицевых счетах показываются: дата предыдущей операции по счету, входящий остаток на начало дня, обороты по дебету и кредиту, отраженные по каждому документу (сводному документу), остаток после отражения каждой операции (по усмотрению кредитной организации) и на конец дня</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Лицевые счета ведутся на отдельных листах (карточках), в книгах либо в виде электронных баз данных (файлов, каталогов), сформированных с использованием средств вычислительной техники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В реквизитах лицевых счетов отражаются: дата совершения операции, номер документа, вид операции, номер корреспондирующего счета, суммы - отдельно по дебету и кредиту, остаток и другие реквизиты</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Лицевые счета, открываемые для учета имущества, расчетов, участия, капитала, доходов, расходов, результатов деятельности и т</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п</w:t>
      </w:r>
      <w:r w:rsidR="00DF722E" w:rsidRPr="00C27D99">
        <w:rPr>
          <w:rFonts w:ascii="Times New Roman" w:hAnsi="Times New Roman" w:cs="Times New Roman"/>
          <w:sz w:val="28"/>
          <w:szCs w:val="28"/>
        </w:rPr>
        <w:t>.</w:t>
      </w:r>
      <w:r w:rsidR="00837A3D" w:rsidRPr="00C27D99">
        <w:rPr>
          <w:rFonts w:ascii="Times New Roman" w:hAnsi="Times New Roman" w:cs="Times New Roman"/>
          <w:sz w:val="28"/>
          <w:szCs w:val="28"/>
        </w:rPr>
        <w:t xml:space="preserve">, </w:t>
      </w:r>
      <w:r w:rsidRPr="00C27D99">
        <w:rPr>
          <w:rFonts w:ascii="Times New Roman" w:hAnsi="Times New Roman" w:cs="Times New Roman"/>
          <w:sz w:val="28"/>
          <w:szCs w:val="28"/>
        </w:rPr>
        <w:t>также регистрируются в книге регистрации открытых счетов по внутрибанковским операциям</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Учетной политикой кредитной организации предусмотрено ведение книги регистрации лицевых счетов в электронном виде и подписание, ее аналогами собственноручной подписи главного бухгалтера или его заместителя, или его заместителем и сдается в архив</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При необходимости кредитная организация может вести несколько книг регистрации счетов с обязательной сквозной нумерацией каждого листа по всем книгам</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Документами синтетического учета являются:</w:t>
      </w:r>
    </w:p>
    <w:p w:rsidR="00B71746" w:rsidRPr="00C27D99" w:rsidRDefault="00B71746" w:rsidP="00C27D99">
      <w:pPr>
        <w:pStyle w:val="ConsNormal"/>
        <w:numPr>
          <w:ilvl w:val="0"/>
          <w:numId w:val="3"/>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ежедневная оборотная ведомость</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Ежедневная оборотная ведомость составляется по балансовым и внебалансовым счетам Внутри месяца обороты показываются за день</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Кроме этого, на 1 число составляется оборотная ведомость за месяц, на квартальные и годовые даты - нарастающими оборотами с начала</w:t>
      </w:r>
      <w:r w:rsidR="00C27D99">
        <w:rPr>
          <w:rFonts w:ascii="Times New Roman" w:hAnsi="Times New Roman" w:cs="Times New Roman"/>
          <w:sz w:val="28"/>
          <w:szCs w:val="28"/>
        </w:rPr>
        <w:t xml:space="preserve"> </w:t>
      </w:r>
      <w:r w:rsidR="00DF722E" w:rsidRPr="00C27D99">
        <w:rPr>
          <w:rFonts w:ascii="Times New Roman" w:hAnsi="Times New Roman" w:cs="Times New Roman"/>
          <w:sz w:val="28"/>
          <w:szCs w:val="28"/>
        </w:rPr>
        <w:t>года</w:t>
      </w:r>
      <w:r w:rsidRPr="00C27D99">
        <w:rPr>
          <w:rFonts w:ascii="Times New Roman" w:hAnsi="Times New Roman" w:cs="Times New Roman"/>
          <w:sz w:val="28"/>
          <w:szCs w:val="28"/>
        </w:rPr>
        <w:t>;</w:t>
      </w:r>
    </w:p>
    <w:p w:rsidR="00B71746" w:rsidRPr="00C27D99" w:rsidRDefault="00B71746" w:rsidP="00C27D99">
      <w:pPr>
        <w:pStyle w:val="ConsNormal"/>
        <w:numPr>
          <w:ilvl w:val="0"/>
          <w:numId w:val="3"/>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ежедневный баланс по операциям, совершаемым непосредственно</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кредитной организацией, должен быть составлен за истекший день до 12 часов местного времени на следующий рабочий день, сводный баланс с включением балансов филиалов составляется до 12 часов следующего рабочего дня после составления баланса по операциям, непосредственно выполняемым кредитной организацией</w:t>
      </w:r>
      <w:r w:rsidR="00DF722E" w:rsidRPr="00C27D99">
        <w:rPr>
          <w:rFonts w:ascii="Times New Roman" w:hAnsi="Times New Roman" w:cs="Times New Roman"/>
          <w:sz w:val="28"/>
          <w:szCs w:val="28"/>
        </w:rPr>
        <w:t xml:space="preserve">. </w:t>
      </w:r>
    </w:p>
    <w:p w:rsidR="00B71746" w:rsidRPr="00C27D99" w:rsidRDefault="00B71746" w:rsidP="00C27D99">
      <w:pPr>
        <w:pStyle w:val="ConsNormal"/>
        <w:numPr>
          <w:ilvl w:val="0"/>
          <w:numId w:val="3"/>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балансы и оборотные ведомости подписываются после их рассмотрения руководителем кредитной организации, главным бухгалтером или по их поручению - заместителями</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Ведомость остатков по счетам, ведомость остатков размещенных (привлеченных) средств подписываются после рассмотрения главным бухгалтером или по его поручению - заместителем главного бухгалтера</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Суммы, отраженные по счетам аналитического учета, должны соответствовать суммам, отраженным по счетам синтетического учета</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Это должно достигаться устойчивым программным обеспечением, одновременным отражением в ЭВМ, как сказано выше, операций во взаимосвязанных регистрах бухгалтерского учета</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Перед подписанием баланса главный бухгалтер или по его поручению работник кредитной организации обязательно сверяются</w:t>
      </w:r>
      <w:r w:rsidR="00E24656" w:rsidRPr="00C27D99">
        <w:rPr>
          <w:rFonts w:ascii="Times New Roman" w:hAnsi="Times New Roman" w:cs="Times New Roman"/>
          <w:sz w:val="28"/>
          <w:szCs w:val="28"/>
        </w:rPr>
        <w:t xml:space="preserve">: </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соответствие остатков по счетам второго порядка, отраженным в балансе, остаткам, показанным в оборотной ведомости, ведомости остатков по счетам;</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соответствие остатков по счетам второго порядка, отраженным в ведомости остатков по счетам, остаткам, показанным в ведомости остатков размещенных (привлеченных) средств</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p>
    <w:p w:rsidR="00B71746" w:rsidRPr="00C27D99" w:rsidRDefault="00B71746" w:rsidP="00C27D99">
      <w:pPr>
        <w:pStyle w:val="21"/>
        <w:keepNext w:val="0"/>
        <w:widowControl w:val="0"/>
        <w:spacing w:line="360" w:lineRule="auto"/>
        <w:ind w:firstLine="720"/>
        <w:jc w:val="both"/>
      </w:pPr>
      <w:bookmarkStart w:id="50" w:name="_Toc68265602"/>
      <w:bookmarkStart w:id="51" w:name="_Toc68518675"/>
      <w:bookmarkStart w:id="52" w:name="_Toc68518844"/>
      <w:bookmarkStart w:id="53" w:name="_Toc68519717"/>
      <w:bookmarkStart w:id="54" w:name="_Toc68520202"/>
      <w:bookmarkStart w:id="55" w:name="_Toc68520428"/>
      <w:bookmarkStart w:id="56" w:name="_Toc68548018"/>
      <w:bookmarkStart w:id="57" w:name="_Toc68574719"/>
      <w:bookmarkStart w:id="58" w:name="_Toc68574853"/>
      <w:bookmarkStart w:id="59" w:name="_Toc68578610"/>
      <w:bookmarkStart w:id="60" w:name="_Toc68578716"/>
      <w:r w:rsidRPr="00C27D99">
        <w:t>1</w:t>
      </w:r>
      <w:r w:rsidR="00DF722E" w:rsidRPr="00C27D99">
        <w:t>.</w:t>
      </w:r>
      <w:r w:rsidRPr="00C27D99">
        <w:t>3</w:t>
      </w:r>
      <w:r w:rsidR="00C27D99">
        <w:t xml:space="preserve"> </w:t>
      </w:r>
      <w:r w:rsidRPr="00C27D99">
        <w:t>Организация внутрибанковского контрол</w:t>
      </w:r>
      <w:bookmarkEnd w:id="50"/>
      <w:r w:rsidRPr="00C27D99">
        <w:t>я</w:t>
      </w:r>
      <w:bookmarkEnd w:id="51"/>
      <w:bookmarkEnd w:id="52"/>
      <w:bookmarkEnd w:id="53"/>
      <w:bookmarkEnd w:id="54"/>
      <w:bookmarkEnd w:id="55"/>
      <w:bookmarkEnd w:id="56"/>
      <w:bookmarkEnd w:id="57"/>
      <w:bookmarkEnd w:id="58"/>
      <w:bookmarkEnd w:id="59"/>
      <w:bookmarkEnd w:id="60"/>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 бухгалтерии кредитной организации должны быть работники, на которых возлагается обязанность осуществления последующего контроля совершенных бухгалтерских, включая кассовые, операций</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Все бухгалтерские операции, совершенные в предыдущем дне, в течение следующего рабочего дня должны быть полностью проверены на основании первичных документов, записей в лицевых счетах, в других регистрах бухгалтерского учета</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По лицевым счетам проверяется, все ли записи подтверждены соответствующими документами, прошедшими контроль со стороны полномочных работников кредитной организации и подписанными ими при оформлении операций, правильно ли перенесены в лицевые счета соответствующие реквизиты и суммы документов, правильно ли перенесены из предыдущего дня входящие остатки и выведены исходящие остатки - соответствие их ведомости остатков по счетам, правильность оформления документов, послуживших основанием отражения операций по счетам, соблюдения правил выдачи клиентам выписок по счетам, правильность совершения исправительных записей, если они делались</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Кредитная организация должна организовывать и осуществлять внутренний контроль, обеспечивающий надлежащий уровень надежности, соответствующий характеру и масштабам проводимых бухгалтерских операций</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Контроль осуществляется при открытии счетов, приеме документов к исполнению, а также на всех этапах обработки учетной информации, совершения операций и отражения их в бухгалтерском учете</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Контроль должен быть направлен на:</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обеспечение сохранности средств и ценностей;</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соблюдение клиентами положений по оформлению документов;</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своевременное исполнение распоряжений клиентов на перечисление (выдачу) средств;</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перечисление и зачисление средств, в точном соответствии с реквизитами, указанными в расчетных документах, принимаемых к исполнению</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Методы и технические средства, применяемые для осуществления внутреннего контроля, определяет сама кредитная организация исходя из конкретных условий работы, характера операций и их объема</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Контроль осуществляется путем визуальной проверки документов, оформленных на бумажном носителе (бланке), с последующей сверкой счетным методом равенства оборотов по дебету и кредиту</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По операциям, требующим дополнительного контроля, бухгалтерские записи совершаются бухгалтерскими работниками, ведущими соответственно дебетуемый и кредитуемый счета, только после проверки уже оформленного документа специально выделенным сотрудником (контролером)</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При этом оформление документа и его проверка удостоверяются собственноручными подписями бухгалтерского работника и контролера, а в необходимых случаях - подписями других должностных лиц</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В установленных случаях подпись заверяется печатью (штампом)</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Контроль может обеспечиваться программным путем, а также применением кодов, паролей и иных средств</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Применяемые аналоги собственноручной подписи должны обеспечивать однозначную идентификацию подписи бухгалтерского работника, контролера, а также других должностных лиц, оформивших документ, проверивших его и санкционировавших совершение операции и отражение ее в бухгалтерском учете</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 любом случае по операциям, требующим дополнительного контроля, не допускается их единоличное совершение одним бухгалтерским работником</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Организация контроля и повседневное наблюдение за его осуществлением на всех участках бухгалтерской и кассовой работы возлагаются на главного бухгалтера</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Руководитель кредитной организации, наряду с общим наблюдением за состоянием бухгалтерской работы, обязан проверять своевременность составления баланса и отчетности, периодически осуществлять контроль, за своевременностью и полнотой зачисления средств на счета клиентов, направлением расчетных и кассовых документов по назначению</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Руководитель кредитной организации обязан обеспечить контроль, за надлежащим хранением и использованием печатей, штампов и бланков с тем, чтобы исключить возможность их утери или использования в целях злоупотреблений</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Учет печатей и угловых штампов кредитной организации ведется в специальной книге, где указываются фамилии и должности лиц, у которых они находятся, и выдаются им под роспись</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Книга должна храниться в несгораемом шкафу у руководителя кредитной организации или, по его усмотрению, у главного бухгалтера</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Под штампом понимается прямоугольная или иной формы печать, в которой в зависимости от назначения указывается наименование кредитной организации, ее адрес, телефоны или название структурного подразделения кредитной организации, номер БИК, а при необходимости - текстовое изображение совершаемой операции (принято, проведено и др</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В штамп можно включить фамилию и инициалы работника кредитной организации, подписывающего документы, и календарную дату</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Надежно должны храниться фирменные бланки с названием кредитной организации</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Рабочие места сотрудников кредитной организации должны быть расположены так, чтобы клиенты и другие посторонние лица не имели доступа к печати, штампам, документам и бланкам кредитной организации, к экранам ЭВМ</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При применении технических средств руководителем кредитной организации должно быть обеспечено:</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ограничение доступа к совершению операций;</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конфиденциальность применяемых кодов и паролей;</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невозможность использования аналога собственноручной подписи другим лицом;</w:t>
      </w:r>
    </w:p>
    <w:p w:rsidR="00B71746" w:rsidRPr="00C27D99" w:rsidRDefault="00B71746" w:rsidP="00C27D99">
      <w:pPr>
        <w:pStyle w:val="ConsNormal"/>
        <w:numPr>
          <w:ilvl w:val="0"/>
          <w:numId w:val="2"/>
        </w:numPr>
        <w:tabs>
          <w:tab w:val="clear" w:pos="900"/>
          <w:tab w:val="num" w:pos="0"/>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применение программного обеспечения, позволяющего своевременно устранять попытки несанкционированного доступа</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Обязательной и неотъемлемой частью внутреннего контроля является постоянный последующий контроль</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Главные бухгалтеры кредитных организаций, их заместители, начальники отделов и работники последующего контроля обязаны по должности систематически производить последующие проверки бухгалтерской и кассовой работы</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При проверках контролируется правильность учета и оформления надлежащими документами совершенных операций</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 процессе последующих проверок должны вскрываться причины выявленных нарушений правил совершения операций и ведения бухгалтерского учета и приниматься меры к устранению недостатков</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Последующие проверки проводятся с таким расчетом, чтобы работа каждого бухгалтерского работника проверялась в сроки, установленные руководителем, но не реже одного раза в год</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Состав работников, привлекаемых к проведению последующих проверок, помимо специальных работников по контролю, заместителей главного бухгалтера и начальников отделов, определяется главным бухгалтером исходя из объема выполняемых кредитной организацией операций</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Результаты последующих проверок оформляются справками; руководящие работники (руководитель или его заместители) кредитной организации обязаны в пятидневный срок после получения справки о недостатках, выявленных при последующий проверке, лично рассмотреть справку в присутствии сотрудников бухгалтерского аппарата и принять необходимые меры для устранения причин, вызвавших отмеченные недостатки</w:t>
      </w:r>
      <w:r w:rsidR="00DF722E" w:rsidRPr="00C27D99">
        <w:rPr>
          <w:rFonts w:ascii="Times New Roman" w:hAnsi="Times New Roman" w:cs="Times New Roman"/>
          <w:sz w:val="28"/>
          <w:szCs w:val="28"/>
        </w:rPr>
        <w:t xml:space="preserve">. </w:t>
      </w:r>
    </w:p>
    <w:p w:rsidR="00B71746" w:rsidRPr="00C27D99" w:rsidRDefault="00B71746" w:rsidP="00C27D99">
      <w:pPr>
        <w:pStyle w:val="ConsNormal"/>
        <w:tabs>
          <w:tab w:val="num" w:pos="0"/>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Главный бухгалтер обязан установить наблюдение за устранением недостатков, выявленных последующими периодическими проверками, и в необходимых случаях организовать повторную проверку</w:t>
      </w:r>
      <w:r w:rsidR="00DF722E" w:rsidRPr="00C27D99">
        <w:rPr>
          <w:rFonts w:ascii="Times New Roman" w:hAnsi="Times New Roman" w:cs="Times New Roman"/>
          <w:sz w:val="28"/>
          <w:szCs w:val="28"/>
        </w:rPr>
        <w:t xml:space="preserve">. </w:t>
      </w:r>
    </w:p>
    <w:p w:rsidR="00B71746" w:rsidRPr="00C27D99" w:rsidRDefault="00B71746" w:rsidP="00C27D99">
      <w:pPr>
        <w:widowControl w:val="0"/>
        <w:tabs>
          <w:tab w:val="num" w:pos="0"/>
        </w:tabs>
        <w:spacing w:line="360" w:lineRule="auto"/>
        <w:ind w:firstLine="720"/>
        <w:jc w:val="both"/>
        <w:rPr>
          <w:snapToGrid w:val="0"/>
          <w:sz w:val="28"/>
          <w:szCs w:val="28"/>
          <w:lang w:val="en-US"/>
        </w:rPr>
      </w:pPr>
      <w:r w:rsidRPr="00C27D99">
        <w:rPr>
          <w:snapToGrid w:val="0"/>
          <w:sz w:val="28"/>
          <w:szCs w:val="28"/>
        </w:rPr>
        <w:t>Аудитор должен владеть методикой анализа бухгалтерской отчетности с тем</w:t>
      </w:r>
      <w:r w:rsidR="006052D9" w:rsidRPr="00C27D99">
        <w:rPr>
          <w:snapToGrid w:val="0"/>
          <w:sz w:val="28"/>
          <w:szCs w:val="28"/>
        </w:rPr>
        <w:t xml:space="preserve">, </w:t>
      </w:r>
      <w:r w:rsidRPr="00C27D99">
        <w:rPr>
          <w:snapToGrid w:val="0"/>
          <w:sz w:val="28"/>
          <w:szCs w:val="28"/>
        </w:rPr>
        <w:t>чтобы делать правильные выводы о кредитной политике</w:t>
      </w:r>
      <w:r w:rsidR="00C27D99">
        <w:rPr>
          <w:snapToGrid w:val="0"/>
          <w:sz w:val="28"/>
          <w:szCs w:val="28"/>
        </w:rPr>
        <w:t xml:space="preserve"> </w:t>
      </w:r>
      <w:r w:rsidRPr="00C27D99">
        <w:rPr>
          <w:snapToGrid w:val="0"/>
          <w:sz w:val="28"/>
          <w:szCs w:val="28"/>
        </w:rPr>
        <w:t>банка</w:t>
      </w:r>
      <w:r w:rsidR="00C27D99">
        <w:rPr>
          <w:snapToGrid w:val="0"/>
          <w:sz w:val="28"/>
          <w:szCs w:val="28"/>
        </w:rPr>
        <w:t>.</w:t>
      </w:r>
    </w:p>
    <w:p w:rsidR="00B71746" w:rsidRPr="00C27D99" w:rsidRDefault="00B71746" w:rsidP="00C27D99">
      <w:pPr>
        <w:pStyle w:val="22"/>
        <w:widowControl w:val="0"/>
        <w:tabs>
          <w:tab w:val="num" w:pos="0"/>
        </w:tabs>
        <w:spacing w:line="360" w:lineRule="auto"/>
        <w:ind w:firstLine="720"/>
        <w:rPr>
          <w:snapToGrid w:val="0"/>
          <w:sz w:val="28"/>
          <w:szCs w:val="28"/>
          <w:lang w:val="en-US"/>
        </w:rPr>
      </w:pPr>
      <w:r w:rsidRPr="00C27D99">
        <w:rPr>
          <w:snapToGrid w:val="0"/>
          <w:sz w:val="28"/>
          <w:szCs w:val="28"/>
        </w:rPr>
        <w:t>Коммерческие банки для повышения ликвидности</w:t>
      </w:r>
      <w:r w:rsidR="006052D9" w:rsidRPr="00C27D99">
        <w:rPr>
          <w:snapToGrid w:val="0"/>
          <w:sz w:val="28"/>
          <w:szCs w:val="28"/>
        </w:rPr>
        <w:t xml:space="preserve">, </w:t>
      </w:r>
      <w:r w:rsidRPr="00C27D99">
        <w:rPr>
          <w:snapToGrid w:val="0"/>
          <w:sz w:val="28"/>
          <w:szCs w:val="28"/>
        </w:rPr>
        <w:t>а также для защиты интересов вкладчиков, пайщиков, акционеров формируют обязательные фонды</w:t>
      </w:r>
      <w:r w:rsidR="00DF722E" w:rsidRPr="00C27D99">
        <w:rPr>
          <w:snapToGrid w:val="0"/>
          <w:sz w:val="28"/>
          <w:szCs w:val="28"/>
        </w:rPr>
        <w:t>.</w:t>
      </w:r>
      <w:r w:rsidR="00C27D99">
        <w:rPr>
          <w:snapToGrid w:val="0"/>
          <w:sz w:val="28"/>
          <w:szCs w:val="28"/>
        </w:rPr>
        <w:t xml:space="preserve"> </w:t>
      </w:r>
      <w:r w:rsidRPr="00C27D99">
        <w:rPr>
          <w:snapToGrid w:val="0"/>
          <w:sz w:val="28"/>
          <w:szCs w:val="28"/>
        </w:rPr>
        <w:t>При аудите</w:t>
      </w:r>
      <w:r w:rsidR="00C27D99">
        <w:rPr>
          <w:snapToGrid w:val="0"/>
          <w:sz w:val="28"/>
          <w:szCs w:val="28"/>
        </w:rPr>
        <w:t xml:space="preserve"> </w:t>
      </w:r>
      <w:r w:rsidRPr="00C27D99">
        <w:rPr>
          <w:snapToGrid w:val="0"/>
          <w:sz w:val="28"/>
          <w:szCs w:val="28"/>
        </w:rPr>
        <w:t>следует рассмотреть полноту создания следующих фон</w:t>
      </w:r>
      <w:r w:rsidR="00C27D99">
        <w:rPr>
          <w:snapToGrid w:val="0"/>
          <w:sz w:val="28"/>
          <w:szCs w:val="28"/>
        </w:rPr>
        <w:t>дов:</w:t>
      </w:r>
    </w:p>
    <w:p w:rsidR="00B71746" w:rsidRPr="00C27D99" w:rsidRDefault="00B71746" w:rsidP="00C27D99">
      <w:pPr>
        <w:pStyle w:val="ConsNonformat"/>
        <w:tabs>
          <w:tab w:val="num" w:pos="0"/>
        </w:tabs>
        <w:spacing w:line="360" w:lineRule="auto"/>
        <w:ind w:firstLine="720"/>
        <w:jc w:val="both"/>
        <w:rPr>
          <w:rFonts w:ascii="Times New Roman" w:hAnsi="Times New Roman" w:cs="Times New Roman"/>
          <w:sz w:val="28"/>
          <w:szCs w:val="28"/>
        </w:rPr>
      </w:pPr>
      <w:r w:rsidRPr="00C27D99">
        <w:rPr>
          <w:rFonts w:ascii="Times New Roman" w:hAnsi="Times New Roman"/>
          <w:sz w:val="28"/>
          <w:szCs w:val="28"/>
        </w:rPr>
        <w:t xml:space="preserve">фонда </w:t>
      </w:r>
      <w:r w:rsidRPr="00C27D99">
        <w:rPr>
          <w:rFonts w:ascii="Times New Roman" w:hAnsi="Times New Roman" w:cs="Times New Roman"/>
          <w:sz w:val="28"/>
          <w:szCs w:val="28"/>
        </w:rPr>
        <w:t>обязательных резервов</w:t>
      </w:r>
      <w:r w:rsidR="006052D9" w:rsidRPr="00C27D99">
        <w:rPr>
          <w:rFonts w:ascii="Times New Roman" w:hAnsi="Times New Roman" w:cs="Times New Roman"/>
          <w:sz w:val="28"/>
          <w:szCs w:val="28"/>
        </w:rPr>
        <w:t xml:space="preserve">, </w:t>
      </w:r>
      <w:r w:rsidRPr="00C27D99">
        <w:rPr>
          <w:rFonts w:ascii="Times New Roman" w:hAnsi="Times New Roman" w:cs="Times New Roman"/>
          <w:sz w:val="28"/>
          <w:szCs w:val="28"/>
        </w:rPr>
        <w:t>который создается в пределах 20%</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от объема привлеченных ресурсов ( кредиты</w:t>
      </w:r>
      <w:r w:rsidR="006052D9" w:rsidRPr="00C27D99">
        <w:rPr>
          <w:rFonts w:ascii="Times New Roman" w:hAnsi="Times New Roman" w:cs="Times New Roman"/>
          <w:sz w:val="28"/>
          <w:szCs w:val="28"/>
        </w:rPr>
        <w:t xml:space="preserve">, </w:t>
      </w:r>
      <w:r w:rsidRPr="00C27D99">
        <w:rPr>
          <w:rFonts w:ascii="Times New Roman" w:hAnsi="Times New Roman" w:cs="Times New Roman"/>
          <w:sz w:val="28"/>
          <w:szCs w:val="28"/>
        </w:rPr>
        <w:t>полученные от других банков</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и облагаемые займы в расчет не принимаются)</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Регулирование величины остатка средств</w:t>
      </w:r>
      <w:r w:rsidR="006052D9" w:rsidRPr="00C27D99">
        <w:rPr>
          <w:rFonts w:ascii="Times New Roman" w:hAnsi="Times New Roman" w:cs="Times New Roman"/>
          <w:sz w:val="28"/>
          <w:szCs w:val="28"/>
        </w:rPr>
        <w:t xml:space="preserve">, </w:t>
      </w:r>
      <w:r w:rsidRPr="00C27D99">
        <w:rPr>
          <w:rFonts w:ascii="Times New Roman" w:hAnsi="Times New Roman" w:cs="Times New Roman"/>
          <w:sz w:val="28"/>
          <w:szCs w:val="28"/>
        </w:rPr>
        <w:t>подлежащая резервированию</w:t>
      </w:r>
      <w:r w:rsidR="006052D9" w:rsidRPr="00C27D99">
        <w:rPr>
          <w:rFonts w:ascii="Times New Roman" w:hAnsi="Times New Roman" w:cs="Times New Roman"/>
          <w:sz w:val="28"/>
          <w:szCs w:val="28"/>
        </w:rPr>
        <w:t xml:space="preserve">, </w:t>
      </w:r>
      <w:r w:rsidRPr="00C27D99">
        <w:rPr>
          <w:rFonts w:ascii="Times New Roman" w:hAnsi="Times New Roman" w:cs="Times New Roman"/>
          <w:sz w:val="28"/>
          <w:szCs w:val="28"/>
        </w:rPr>
        <w:t xml:space="preserve">производится ЦБ на 1 и 16 числа путем сверки сумм фактически </w:t>
      </w:r>
    </w:p>
    <w:p w:rsidR="00B71746" w:rsidRPr="00C27D99" w:rsidRDefault="00B71746" w:rsidP="00C27D99">
      <w:pPr>
        <w:pStyle w:val="ConsNonformat"/>
        <w:tabs>
          <w:tab w:val="num" w:pos="0"/>
        </w:tabs>
        <w:spacing w:line="360" w:lineRule="auto"/>
        <w:ind w:firstLine="720"/>
        <w:jc w:val="both"/>
        <w:rPr>
          <w:rFonts w:ascii="Times New Roman" w:hAnsi="Times New Roman" w:cs="Times New Roman"/>
          <w:sz w:val="28"/>
          <w:szCs w:val="28"/>
        </w:rPr>
      </w:pPr>
    </w:p>
    <w:p w:rsidR="00B71746" w:rsidRPr="00C27D99" w:rsidRDefault="00C27D99" w:rsidP="00C27D99">
      <w:pPr>
        <w:pStyle w:val="11"/>
        <w:keepNext w:val="0"/>
        <w:jc w:val="both"/>
        <w:rPr>
          <w:b w:val="0"/>
          <w:color w:val="auto"/>
        </w:rPr>
      </w:pPr>
      <w:bookmarkStart w:id="61" w:name="_Toc68265603"/>
      <w:bookmarkStart w:id="62" w:name="_Toc68518676"/>
      <w:bookmarkStart w:id="63" w:name="_Toc68518845"/>
      <w:bookmarkStart w:id="64" w:name="_Toc68519718"/>
      <w:bookmarkStart w:id="65" w:name="_Toc68520203"/>
      <w:bookmarkStart w:id="66" w:name="_Toc68520429"/>
      <w:bookmarkStart w:id="67" w:name="_Toc68548019"/>
      <w:bookmarkStart w:id="68" w:name="_Toc68574720"/>
      <w:bookmarkStart w:id="69" w:name="_Toc68574854"/>
      <w:bookmarkStart w:id="70" w:name="_Toc68578611"/>
      <w:bookmarkStart w:id="71" w:name="_Toc68578717"/>
      <w:r>
        <w:rPr>
          <w:b w:val="0"/>
          <w:color w:val="auto"/>
        </w:rPr>
        <w:br w:type="page"/>
      </w:r>
      <w:r w:rsidR="00B71746" w:rsidRPr="00C27D99">
        <w:rPr>
          <w:b w:val="0"/>
          <w:color w:val="auto"/>
        </w:rPr>
        <w:t>2</w:t>
      </w:r>
      <w:r w:rsidR="00DF722E" w:rsidRPr="00C27D99">
        <w:rPr>
          <w:b w:val="0"/>
          <w:color w:val="auto"/>
        </w:rPr>
        <w:t>.</w:t>
      </w:r>
      <w:r>
        <w:rPr>
          <w:b w:val="0"/>
          <w:color w:val="auto"/>
        </w:rPr>
        <w:t xml:space="preserve"> </w:t>
      </w:r>
      <w:r w:rsidR="00B71746" w:rsidRPr="00C27D99">
        <w:rPr>
          <w:b w:val="0"/>
          <w:color w:val="auto"/>
        </w:rPr>
        <w:t>АНАЛИЗ ДЕЯТЕЛЬНОСТИ КРЕДИТНОЙ ОРГАНИЗАЦИИ НА ПРИМЕРЕ КРАСНОАРМЕЙСКОГО ОСБ 5171</w:t>
      </w:r>
      <w:bookmarkEnd w:id="61"/>
      <w:bookmarkEnd w:id="62"/>
      <w:bookmarkEnd w:id="63"/>
      <w:bookmarkEnd w:id="64"/>
      <w:bookmarkEnd w:id="65"/>
      <w:bookmarkEnd w:id="66"/>
      <w:bookmarkEnd w:id="67"/>
      <w:bookmarkEnd w:id="68"/>
      <w:bookmarkEnd w:id="69"/>
      <w:bookmarkEnd w:id="70"/>
      <w:bookmarkEnd w:id="71"/>
    </w:p>
    <w:p w:rsidR="00B71746" w:rsidRPr="00C27D99" w:rsidRDefault="00B71746" w:rsidP="00C27D99">
      <w:pPr>
        <w:widowControl w:val="0"/>
        <w:spacing w:line="360" w:lineRule="auto"/>
        <w:ind w:firstLine="720"/>
        <w:jc w:val="both"/>
        <w:rPr>
          <w:sz w:val="28"/>
        </w:rPr>
      </w:pPr>
    </w:p>
    <w:p w:rsidR="00B71746" w:rsidRPr="00C27D99" w:rsidRDefault="00B71746" w:rsidP="00C27D99">
      <w:pPr>
        <w:pStyle w:val="21"/>
        <w:keepNext w:val="0"/>
        <w:widowControl w:val="0"/>
        <w:spacing w:line="360" w:lineRule="auto"/>
        <w:ind w:firstLine="720"/>
        <w:jc w:val="both"/>
      </w:pPr>
      <w:bookmarkStart w:id="72" w:name="_Toc39356388"/>
      <w:bookmarkStart w:id="73" w:name="_Toc39356633"/>
      <w:bookmarkStart w:id="74" w:name="_Toc39356737"/>
      <w:bookmarkStart w:id="75" w:name="_Toc39356810"/>
      <w:bookmarkStart w:id="76" w:name="_Toc39356868"/>
      <w:bookmarkStart w:id="77" w:name="_Toc39357030"/>
      <w:bookmarkStart w:id="78" w:name="_Toc39357111"/>
      <w:bookmarkStart w:id="79" w:name="_Toc39357178"/>
      <w:bookmarkStart w:id="80" w:name="_Toc39357258"/>
      <w:bookmarkStart w:id="81" w:name="_Toc39357357"/>
      <w:bookmarkStart w:id="82" w:name="_Toc39357432"/>
      <w:bookmarkStart w:id="83" w:name="_Toc39357486"/>
      <w:bookmarkStart w:id="84" w:name="_Toc39357608"/>
      <w:bookmarkStart w:id="85" w:name="_Toc68265604"/>
      <w:bookmarkStart w:id="86" w:name="_Toc68518677"/>
      <w:bookmarkStart w:id="87" w:name="_Toc68518846"/>
      <w:bookmarkStart w:id="88" w:name="_Toc68519719"/>
      <w:bookmarkStart w:id="89" w:name="_Toc68520204"/>
      <w:bookmarkStart w:id="90" w:name="_Toc68520430"/>
      <w:bookmarkStart w:id="91" w:name="_Toc68548020"/>
      <w:bookmarkStart w:id="92" w:name="_Toc68574721"/>
      <w:bookmarkStart w:id="93" w:name="_Toc68574855"/>
      <w:bookmarkStart w:id="94" w:name="_Toc68578612"/>
      <w:bookmarkStart w:id="95" w:name="_Toc68578718"/>
      <w:r w:rsidRPr="00C27D99">
        <w:t>2</w:t>
      </w:r>
      <w:r w:rsidR="00C27D99">
        <w:t>.</w:t>
      </w:r>
      <w:r w:rsidRPr="00C27D99">
        <w:t>1</w:t>
      </w:r>
      <w:r w:rsidR="00C27D99">
        <w:rPr>
          <w:lang w:val="en-US"/>
        </w:rPr>
        <w:t xml:space="preserve"> </w:t>
      </w:r>
      <w:r w:rsidRPr="00C27D99">
        <w:t>Историческая справка</w:t>
      </w:r>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C27D99">
        <w:t xml:space="preserve"> и структура Красноармейского ОСБ 5171</w:t>
      </w:r>
      <w:bookmarkEnd w:id="86"/>
      <w:bookmarkEnd w:id="87"/>
      <w:bookmarkEnd w:id="88"/>
      <w:bookmarkEnd w:id="89"/>
      <w:bookmarkEnd w:id="90"/>
      <w:bookmarkEnd w:id="91"/>
      <w:bookmarkEnd w:id="92"/>
      <w:bookmarkEnd w:id="93"/>
      <w:bookmarkEnd w:id="94"/>
      <w:bookmarkEnd w:id="95"/>
    </w:p>
    <w:p w:rsidR="00B71746" w:rsidRPr="00C27D99" w:rsidRDefault="00B71746" w:rsidP="00C27D99">
      <w:pPr>
        <w:widowControl w:val="0"/>
        <w:spacing w:line="360" w:lineRule="auto"/>
        <w:ind w:firstLine="720"/>
        <w:jc w:val="both"/>
        <w:rPr>
          <w:sz w:val="28"/>
        </w:rPr>
      </w:pP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162 год в России функционируют организации сберегательного дела,</w:t>
      </w:r>
      <w:r w:rsidR="00957F2B" w:rsidRPr="00C27D99">
        <w:rPr>
          <w:snapToGrid w:val="0"/>
          <w:sz w:val="28"/>
          <w:szCs w:val="28"/>
        </w:rPr>
        <w:t xml:space="preserve"> </w:t>
      </w:r>
      <w:r w:rsidRPr="00C27D99">
        <w:rPr>
          <w:snapToGrid w:val="0"/>
          <w:sz w:val="28"/>
          <w:szCs w:val="28"/>
        </w:rPr>
        <w:t>начало которому было положено Указом Императора Николая 1</w:t>
      </w:r>
      <w:r w:rsidR="00DF722E" w:rsidRPr="00C27D99">
        <w:rPr>
          <w:snapToGrid w:val="0"/>
          <w:sz w:val="28"/>
          <w:szCs w:val="28"/>
        </w:rPr>
        <w:t xml:space="preserve">. </w:t>
      </w:r>
      <w:r w:rsidRPr="00C27D99">
        <w:rPr>
          <w:snapToGrid w:val="0"/>
          <w:sz w:val="28"/>
          <w:szCs w:val="28"/>
        </w:rPr>
        <w:t xml:space="preserve">Первые сберегательные кассы начали действовать при Московской и </w:t>
      </w:r>
      <w:r w:rsidR="00957F2B" w:rsidRPr="00C27D99">
        <w:rPr>
          <w:snapToGrid w:val="0"/>
          <w:sz w:val="28"/>
          <w:szCs w:val="28"/>
        </w:rPr>
        <w:t>Санкт-Петербургской</w:t>
      </w:r>
      <w:r w:rsidRPr="00C27D99">
        <w:rPr>
          <w:snapToGrid w:val="0"/>
          <w:sz w:val="28"/>
          <w:szCs w:val="28"/>
        </w:rPr>
        <w:t xml:space="preserve"> Сохранных казнах</w:t>
      </w:r>
      <w:r w:rsidR="00DF722E" w:rsidRPr="00C27D99">
        <w:rPr>
          <w:snapToGrid w:val="0"/>
          <w:sz w:val="28"/>
          <w:szCs w:val="28"/>
        </w:rPr>
        <w:t xml:space="preserve">. </w:t>
      </w:r>
      <w:r w:rsidRPr="00C27D99">
        <w:rPr>
          <w:snapToGrid w:val="0"/>
          <w:sz w:val="28"/>
          <w:szCs w:val="28"/>
        </w:rPr>
        <w:t>К 1862</w:t>
      </w:r>
      <w:r w:rsidR="00C27D99">
        <w:rPr>
          <w:snapToGrid w:val="0"/>
          <w:sz w:val="28"/>
          <w:szCs w:val="28"/>
        </w:rPr>
        <w:t xml:space="preserve"> </w:t>
      </w:r>
      <w:r w:rsidR="00985409" w:rsidRPr="00C27D99">
        <w:rPr>
          <w:snapToGrid w:val="0"/>
          <w:sz w:val="28"/>
          <w:szCs w:val="28"/>
        </w:rPr>
        <w:t>году</w:t>
      </w:r>
      <w:r w:rsidR="00957F2B" w:rsidRPr="00C27D99">
        <w:rPr>
          <w:snapToGrid w:val="0"/>
          <w:sz w:val="28"/>
          <w:szCs w:val="28"/>
        </w:rPr>
        <w:t xml:space="preserve">, </w:t>
      </w:r>
      <w:r w:rsidRPr="00C27D99">
        <w:rPr>
          <w:snapToGrid w:val="0"/>
          <w:sz w:val="28"/>
          <w:szCs w:val="28"/>
        </w:rPr>
        <w:t>когда две столичные и 146 губернских касс были переведены в ведение учрежденного в 1860</w:t>
      </w:r>
      <w:r w:rsidR="00C27D99">
        <w:rPr>
          <w:snapToGrid w:val="0"/>
          <w:sz w:val="28"/>
          <w:szCs w:val="28"/>
        </w:rPr>
        <w:t xml:space="preserve"> </w:t>
      </w:r>
      <w:r w:rsidR="00985409" w:rsidRPr="00C27D99">
        <w:rPr>
          <w:snapToGrid w:val="0"/>
          <w:sz w:val="28"/>
          <w:szCs w:val="28"/>
        </w:rPr>
        <w:t>году</w:t>
      </w:r>
      <w:r w:rsidRPr="00C27D99">
        <w:rPr>
          <w:snapToGrid w:val="0"/>
          <w:sz w:val="28"/>
          <w:szCs w:val="28"/>
        </w:rPr>
        <w:t xml:space="preserve"> Госбанка</w:t>
      </w:r>
      <w:r w:rsidR="00957F2B" w:rsidRPr="00C27D99">
        <w:rPr>
          <w:snapToGrid w:val="0"/>
          <w:sz w:val="28"/>
          <w:szCs w:val="28"/>
        </w:rPr>
        <w:t xml:space="preserve">, </w:t>
      </w:r>
      <w:r w:rsidRPr="00C27D99">
        <w:rPr>
          <w:snapToGrid w:val="0"/>
          <w:sz w:val="28"/>
          <w:szCs w:val="28"/>
        </w:rPr>
        <w:t>общая сумма вкладов на 140 тысячах книжек составила 11,5 млн</w:t>
      </w:r>
      <w:r w:rsidR="00DF722E" w:rsidRPr="00C27D99">
        <w:rPr>
          <w:snapToGrid w:val="0"/>
          <w:sz w:val="28"/>
          <w:szCs w:val="28"/>
        </w:rPr>
        <w:t>.</w:t>
      </w:r>
      <w:r w:rsidR="00C27D99">
        <w:rPr>
          <w:snapToGrid w:val="0"/>
          <w:sz w:val="28"/>
          <w:szCs w:val="28"/>
        </w:rPr>
        <w:t xml:space="preserve"> </w:t>
      </w:r>
      <w:r w:rsidRPr="00C27D99">
        <w:rPr>
          <w:snapToGrid w:val="0"/>
          <w:sz w:val="28"/>
          <w:szCs w:val="28"/>
        </w:rPr>
        <w:t>руб</w:t>
      </w:r>
      <w:r w:rsidR="00DF722E" w:rsidRPr="00C27D99">
        <w:rPr>
          <w:snapToGrid w:val="0"/>
          <w:sz w:val="28"/>
          <w:szCs w:val="28"/>
        </w:rPr>
        <w:t xml:space="preserve">. </w:t>
      </w:r>
    </w:p>
    <w:p w:rsidR="00B71746" w:rsidRPr="00C27D99" w:rsidRDefault="00B71746" w:rsidP="00C27D99">
      <w:pPr>
        <w:pStyle w:val="a5"/>
        <w:widowControl w:val="0"/>
        <w:tabs>
          <w:tab w:val="left" w:pos="-2410"/>
          <w:tab w:val="left" w:pos="7470"/>
        </w:tabs>
        <w:spacing w:line="360" w:lineRule="auto"/>
        <w:ind w:firstLine="720"/>
        <w:jc w:val="both"/>
        <w:rPr>
          <w:sz w:val="28"/>
          <w:szCs w:val="28"/>
        </w:rPr>
      </w:pPr>
      <w:r w:rsidRPr="00C27D99">
        <w:rPr>
          <w:sz w:val="28"/>
          <w:szCs w:val="28"/>
        </w:rPr>
        <w:t>Решающей предпосылкой для дальнейшего развития сберегательного дела в стране явилась денежная реформа 1895</w:t>
      </w:r>
      <w:r w:rsidR="00957F2B" w:rsidRPr="00C27D99">
        <w:rPr>
          <w:sz w:val="28"/>
          <w:szCs w:val="28"/>
        </w:rPr>
        <w:t xml:space="preserve"> – </w:t>
      </w:r>
      <w:r w:rsidRPr="00C27D99">
        <w:rPr>
          <w:sz w:val="28"/>
          <w:szCs w:val="28"/>
        </w:rPr>
        <w:t>1897</w:t>
      </w:r>
      <w:r w:rsidR="00957F2B" w:rsidRPr="00C27D99">
        <w:rPr>
          <w:sz w:val="28"/>
          <w:szCs w:val="28"/>
        </w:rPr>
        <w:t xml:space="preserve"> </w:t>
      </w:r>
      <w:r w:rsidRPr="00C27D99">
        <w:rPr>
          <w:sz w:val="28"/>
          <w:szCs w:val="28"/>
        </w:rPr>
        <w:t>годов</w:t>
      </w:r>
      <w:r w:rsidR="00DF722E" w:rsidRPr="00C27D99">
        <w:rPr>
          <w:sz w:val="28"/>
          <w:szCs w:val="28"/>
        </w:rPr>
        <w:t>.</w:t>
      </w:r>
      <w:r w:rsidR="00C27D99">
        <w:rPr>
          <w:sz w:val="28"/>
          <w:szCs w:val="28"/>
        </w:rPr>
        <w:t xml:space="preserve"> </w:t>
      </w:r>
      <w:r w:rsidRPr="00C27D99">
        <w:rPr>
          <w:sz w:val="28"/>
          <w:szCs w:val="28"/>
        </w:rPr>
        <w:t>Введение твердой валюты</w:t>
      </w:r>
      <w:r w:rsidR="00957F2B" w:rsidRPr="00C27D99">
        <w:rPr>
          <w:sz w:val="28"/>
          <w:szCs w:val="28"/>
        </w:rPr>
        <w:t xml:space="preserve">, </w:t>
      </w:r>
      <w:r w:rsidRPr="00C27D99">
        <w:rPr>
          <w:sz w:val="28"/>
          <w:szCs w:val="28"/>
        </w:rPr>
        <w:t>ускоренное и безинфляционное развитие российской экономики способствовали росту сбережений населения и соответствующему расширению сети сберкасс</w:t>
      </w:r>
      <w:r w:rsidR="00DF722E" w:rsidRPr="00C27D99">
        <w:rPr>
          <w:sz w:val="28"/>
          <w:szCs w:val="28"/>
        </w:rPr>
        <w:t>.</w:t>
      </w:r>
      <w:r w:rsidR="00C27D99">
        <w:rPr>
          <w:sz w:val="28"/>
          <w:szCs w:val="28"/>
        </w:rPr>
        <w:t xml:space="preserve"> </w:t>
      </w:r>
      <w:r w:rsidRPr="00C27D99">
        <w:rPr>
          <w:sz w:val="28"/>
          <w:szCs w:val="28"/>
        </w:rPr>
        <w:t>К 1900</w:t>
      </w:r>
      <w:r w:rsidR="00C27D99">
        <w:rPr>
          <w:sz w:val="28"/>
          <w:szCs w:val="28"/>
        </w:rPr>
        <w:t xml:space="preserve"> </w:t>
      </w:r>
      <w:r w:rsidR="00985409" w:rsidRPr="00C27D99">
        <w:rPr>
          <w:sz w:val="28"/>
          <w:szCs w:val="28"/>
        </w:rPr>
        <w:t>году</w:t>
      </w:r>
      <w:r w:rsidRPr="00C27D99">
        <w:rPr>
          <w:sz w:val="28"/>
          <w:szCs w:val="28"/>
        </w:rPr>
        <w:t xml:space="preserve"> их насчитывалось 5415 с общим объемом денежных вкладов 660 млн</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xml:space="preserve">. </w:t>
      </w:r>
    </w:p>
    <w:p w:rsidR="00B71746" w:rsidRPr="00C27D99" w:rsidRDefault="00B71746" w:rsidP="00C27D99">
      <w:pPr>
        <w:pStyle w:val="22"/>
        <w:widowControl w:val="0"/>
        <w:tabs>
          <w:tab w:val="left" w:pos="9923"/>
        </w:tabs>
        <w:spacing w:line="360" w:lineRule="auto"/>
        <w:ind w:firstLine="720"/>
        <w:rPr>
          <w:snapToGrid w:val="0"/>
          <w:sz w:val="28"/>
          <w:szCs w:val="28"/>
        </w:rPr>
      </w:pPr>
      <w:r w:rsidRPr="00C27D99">
        <w:rPr>
          <w:snapToGrid w:val="0"/>
          <w:sz w:val="28"/>
          <w:szCs w:val="28"/>
        </w:rPr>
        <w:t>В рамках денежной реформы была перестроена вся кредитно-финансовая система России</w:t>
      </w:r>
      <w:r w:rsidR="00957F2B" w:rsidRPr="00C27D99">
        <w:rPr>
          <w:snapToGrid w:val="0"/>
          <w:sz w:val="28"/>
          <w:szCs w:val="28"/>
        </w:rPr>
        <w:t xml:space="preserve">, </w:t>
      </w:r>
      <w:r w:rsidRPr="00C27D99">
        <w:rPr>
          <w:snapToGrid w:val="0"/>
          <w:sz w:val="28"/>
          <w:szCs w:val="28"/>
        </w:rPr>
        <w:t>в том числе сберегательные учреждения</w:t>
      </w:r>
      <w:r w:rsidR="00DF722E" w:rsidRPr="00C27D99">
        <w:rPr>
          <w:snapToGrid w:val="0"/>
          <w:sz w:val="28"/>
          <w:szCs w:val="28"/>
        </w:rPr>
        <w:t xml:space="preserve">. </w:t>
      </w:r>
      <w:r w:rsidRPr="00C27D99">
        <w:rPr>
          <w:snapToGrid w:val="0"/>
          <w:sz w:val="28"/>
          <w:szCs w:val="28"/>
        </w:rPr>
        <w:t>Согласно принятому в 1895</w:t>
      </w:r>
      <w:r w:rsidR="00C27D99">
        <w:rPr>
          <w:snapToGrid w:val="0"/>
          <w:sz w:val="28"/>
          <w:szCs w:val="28"/>
        </w:rPr>
        <w:t xml:space="preserve"> </w:t>
      </w:r>
      <w:r w:rsidR="00985409" w:rsidRPr="00C27D99">
        <w:rPr>
          <w:snapToGrid w:val="0"/>
          <w:sz w:val="28"/>
          <w:szCs w:val="28"/>
        </w:rPr>
        <w:t>году</w:t>
      </w:r>
      <w:r w:rsidRPr="00C27D99">
        <w:rPr>
          <w:snapToGrid w:val="0"/>
          <w:sz w:val="28"/>
          <w:szCs w:val="28"/>
        </w:rPr>
        <w:t xml:space="preserve"> новому Уставу сберегательных касс они стали именоваться государственными</w:t>
      </w:r>
      <w:r w:rsidR="00957F2B" w:rsidRPr="00C27D99">
        <w:rPr>
          <w:snapToGrid w:val="0"/>
          <w:sz w:val="28"/>
          <w:szCs w:val="28"/>
        </w:rPr>
        <w:t xml:space="preserve">, </w:t>
      </w:r>
      <w:r w:rsidRPr="00C27D99">
        <w:rPr>
          <w:snapToGrid w:val="0"/>
          <w:sz w:val="28"/>
          <w:szCs w:val="28"/>
        </w:rPr>
        <w:t>что подчеркивало их значение для государства и его ответственность за помещение в них средства</w:t>
      </w:r>
      <w:r w:rsidR="00DF722E" w:rsidRPr="00C27D99">
        <w:rPr>
          <w:snapToGrid w:val="0"/>
          <w:sz w:val="28"/>
          <w:szCs w:val="28"/>
        </w:rPr>
        <w:t>.</w:t>
      </w:r>
      <w:r w:rsidR="00C27D99">
        <w:rPr>
          <w:snapToGrid w:val="0"/>
          <w:sz w:val="28"/>
          <w:szCs w:val="28"/>
        </w:rPr>
        <w:t xml:space="preserve"> </w:t>
      </w:r>
      <w:r w:rsidRPr="00C27D99">
        <w:rPr>
          <w:snapToGrid w:val="0"/>
          <w:sz w:val="28"/>
          <w:szCs w:val="28"/>
        </w:rPr>
        <w:t>Указанные средства направлялись на финансирование железнодорожного строительства</w:t>
      </w:r>
      <w:r w:rsidR="00957F2B" w:rsidRPr="00C27D99">
        <w:rPr>
          <w:snapToGrid w:val="0"/>
          <w:sz w:val="28"/>
          <w:szCs w:val="28"/>
        </w:rPr>
        <w:t xml:space="preserve">, </w:t>
      </w:r>
      <w:r w:rsidRPr="00C27D99">
        <w:rPr>
          <w:snapToGrid w:val="0"/>
          <w:sz w:val="28"/>
          <w:szCs w:val="28"/>
        </w:rPr>
        <w:t>регулирование фондового рынка и прочие государственные нужды</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В годы русско-японской и особенно первой мировой войн государство использовало вклады населения почти целиком</w:t>
      </w:r>
      <w:r w:rsidR="00C27D99">
        <w:rPr>
          <w:snapToGrid w:val="0"/>
          <w:sz w:val="28"/>
          <w:szCs w:val="28"/>
        </w:rPr>
        <w:t xml:space="preserve"> </w:t>
      </w:r>
      <w:r w:rsidRPr="00C27D99">
        <w:rPr>
          <w:snapToGrid w:val="0"/>
          <w:sz w:val="28"/>
          <w:szCs w:val="28"/>
        </w:rPr>
        <w:t>на покрытие военных расходов</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Как и в других странах Европы</w:t>
      </w:r>
      <w:r w:rsidR="00957F2B" w:rsidRPr="00C27D99">
        <w:rPr>
          <w:snapToGrid w:val="0"/>
          <w:sz w:val="28"/>
          <w:szCs w:val="28"/>
        </w:rPr>
        <w:t xml:space="preserve">, </w:t>
      </w:r>
      <w:r w:rsidRPr="00C27D99">
        <w:rPr>
          <w:snapToGrid w:val="0"/>
          <w:sz w:val="28"/>
          <w:szCs w:val="28"/>
        </w:rPr>
        <w:t>общей тенденцией развития сберегательного дела на рубеже ХХ века стало превращение сберегательных касс в универсальные кредитные учреждения</w:t>
      </w:r>
      <w:r w:rsidR="00DF722E" w:rsidRPr="00C27D99">
        <w:rPr>
          <w:snapToGrid w:val="0"/>
          <w:sz w:val="28"/>
          <w:szCs w:val="28"/>
        </w:rPr>
        <w:t xml:space="preserve">. </w:t>
      </w:r>
      <w:r w:rsidRPr="00C27D99">
        <w:rPr>
          <w:snapToGrid w:val="0"/>
          <w:sz w:val="28"/>
          <w:szCs w:val="28"/>
        </w:rPr>
        <w:t>С 1906</w:t>
      </w:r>
      <w:r w:rsidR="00C27D99">
        <w:rPr>
          <w:snapToGrid w:val="0"/>
          <w:sz w:val="28"/>
          <w:szCs w:val="28"/>
        </w:rPr>
        <w:t xml:space="preserve"> </w:t>
      </w:r>
      <w:r w:rsidR="00DF722E" w:rsidRPr="00C27D99">
        <w:rPr>
          <w:snapToGrid w:val="0"/>
          <w:sz w:val="28"/>
          <w:szCs w:val="28"/>
        </w:rPr>
        <w:t>года</w:t>
      </w:r>
      <w:r w:rsidRPr="00C27D99">
        <w:rPr>
          <w:snapToGrid w:val="0"/>
          <w:sz w:val="28"/>
          <w:szCs w:val="28"/>
        </w:rPr>
        <w:t xml:space="preserve"> сберкассы наряду с вкладными и кредитными операциями занимались страхованием капиталов</w:t>
      </w:r>
      <w:r w:rsidR="00957F2B" w:rsidRPr="00C27D99">
        <w:rPr>
          <w:snapToGrid w:val="0"/>
          <w:sz w:val="28"/>
          <w:szCs w:val="28"/>
        </w:rPr>
        <w:t xml:space="preserve">, </w:t>
      </w:r>
      <w:r w:rsidRPr="00C27D99">
        <w:rPr>
          <w:snapToGrid w:val="0"/>
          <w:sz w:val="28"/>
          <w:szCs w:val="28"/>
        </w:rPr>
        <w:t>доходов и жизни вкладчиков</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Гиперинфляция в годы мировой и гражданской войн полностью обесценила сбережения населения</w:t>
      </w:r>
      <w:r w:rsidR="00DF722E" w:rsidRPr="00C27D99">
        <w:rPr>
          <w:snapToGrid w:val="0"/>
          <w:sz w:val="28"/>
          <w:szCs w:val="28"/>
        </w:rPr>
        <w:t>.</w:t>
      </w:r>
      <w:r w:rsidR="00C27D99">
        <w:rPr>
          <w:snapToGrid w:val="0"/>
          <w:sz w:val="28"/>
          <w:szCs w:val="28"/>
        </w:rPr>
        <w:t xml:space="preserve"> </w:t>
      </w:r>
      <w:r w:rsidRPr="00C27D99">
        <w:rPr>
          <w:snapToGrid w:val="0"/>
          <w:sz w:val="28"/>
          <w:szCs w:val="28"/>
        </w:rPr>
        <w:t>В условиях военного коммунизма денежное хозяйство было по существу свернуто, натурализация экономики исключила возможность денежных сбережений</w:t>
      </w:r>
      <w:r w:rsidR="00DF722E" w:rsidRPr="00C27D99">
        <w:rPr>
          <w:snapToGrid w:val="0"/>
          <w:sz w:val="28"/>
          <w:szCs w:val="28"/>
        </w:rPr>
        <w:t>.</w:t>
      </w:r>
      <w:r w:rsidR="00C27D99">
        <w:rPr>
          <w:snapToGrid w:val="0"/>
          <w:sz w:val="28"/>
          <w:szCs w:val="28"/>
        </w:rPr>
        <w:t xml:space="preserve"> </w:t>
      </w:r>
      <w:r w:rsidRPr="00C27D99">
        <w:rPr>
          <w:snapToGrid w:val="0"/>
          <w:sz w:val="28"/>
          <w:szCs w:val="28"/>
        </w:rPr>
        <w:t>С переходом к новой экономической политике первостепенной задачей стало возрождение нормального денежного обращения</w:t>
      </w:r>
      <w:r w:rsidR="00DF722E" w:rsidRPr="00C27D99">
        <w:rPr>
          <w:snapToGrid w:val="0"/>
          <w:sz w:val="28"/>
          <w:szCs w:val="28"/>
        </w:rPr>
        <w:t>.</w:t>
      </w:r>
      <w:r w:rsidR="00C27D99">
        <w:rPr>
          <w:snapToGrid w:val="0"/>
          <w:sz w:val="28"/>
          <w:szCs w:val="28"/>
        </w:rPr>
        <w:t xml:space="preserve"> </w:t>
      </w:r>
      <w:r w:rsidRPr="00C27D99">
        <w:rPr>
          <w:snapToGrid w:val="0"/>
          <w:sz w:val="28"/>
          <w:szCs w:val="28"/>
        </w:rPr>
        <w:t>С этой целью</w:t>
      </w:r>
      <w:r w:rsidR="00C27D99">
        <w:rPr>
          <w:snapToGrid w:val="0"/>
          <w:sz w:val="28"/>
          <w:szCs w:val="28"/>
        </w:rPr>
        <w:t xml:space="preserve"> </w:t>
      </w:r>
      <w:r w:rsidRPr="00C27D99">
        <w:rPr>
          <w:snapToGrid w:val="0"/>
          <w:sz w:val="28"/>
          <w:szCs w:val="28"/>
        </w:rPr>
        <w:t>под руководством блестящих экономистов</w:t>
      </w:r>
      <w:r w:rsidR="00C27D99">
        <w:rPr>
          <w:snapToGrid w:val="0"/>
          <w:sz w:val="28"/>
          <w:szCs w:val="28"/>
        </w:rPr>
        <w:t xml:space="preserve"> </w:t>
      </w:r>
      <w:r w:rsidR="00DF722E" w:rsidRPr="00C27D99">
        <w:rPr>
          <w:snapToGrid w:val="0"/>
          <w:sz w:val="28"/>
          <w:szCs w:val="28"/>
        </w:rPr>
        <w:t xml:space="preserve">Г. </w:t>
      </w:r>
      <w:r w:rsidRPr="00C27D99">
        <w:rPr>
          <w:snapToGrid w:val="0"/>
          <w:sz w:val="28"/>
          <w:szCs w:val="28"/>
        </w:rPr>
        <w:t>Я</w:t>
      </w:r>
      <w:r w:rsidR="00DF722E" w:rsidRPr="00C27D99">
        <w:rPr>
          <w:snapToGrid w:val="0"/>
          <w:sz w:val="28"/>
          <w:szCs w:val="28"/>
        </w:rPr>
        <w:t xml:space="preserve">. </w:t>
      </w:r>
      <w:r w:rsidRPr="00C27D99">
        <w:rPr>
          <w:snapToGrid w:val="0"/>
          <w:sz w:val="28"/>
          <w:szCs w:val="28"/>
        </w:rPr>
        <w:t>Сокольникова и Л</w:t>
      </w:r>
      <w:r w:rsidR="00DF722E" w:rsidRPr="00C27D99">
        <w:rPr>
          <w:snapToGrid w:val="0"/>
          <w:sz w:val="28"/>
          <w:szCs w:val="28"/>
        </w:rPr>
        <w:t xml:space="preserve">. </w:t>
      </w:r>
      <w:r w:rsidRPr="00C27D99">
        <w:rPr>
          <w:snapToGrid w:val="0"/>
          <w:sz w:val="28"/>
          <w:szCs w:val="28"/>
        </w:rPr>
        <w:t>Н</w:t>
      </w:r>
      <w:r w:rsidR="00DF722E" w:rsidRPr="00C27D99">
        <w:rPr>
          <w:snapToGrid w:val="0"/>
          <w:sz w:val="28"/>
          <w:szCs w:val="28"/>
        </w:rPr>
        <w:t xml:space="preserve">. </w:t>
      </w:r>
      <w:r w:rsidRPr="00C27D99">
        <w:rPr>
          <w:snapToGrid w:val="0"/>
          <w:sz w:val="28"/>
          <w:szCs w:val="28"/>
        </w:rPr>
        <w:t>Юровского в 1922</w:t>
      </w:r>
      <w:r w:rsidR="00957F2B" w:rsidRPr="00C27D99">
        <w:rPr>
          <w:snapToGrid w:val="0"/>
          <w:sz w:val="28"/>
          <w:szCs w:val="28"/>
        </w:rPr>
        <w:t xml:space="preserve"> – </w:t>
      </w:r>
      <w:r w:rsidRPr="00C27D99">
        <w:rPr>
          <w:snapToGrid w:val="0"/>
          <w:sz w:val="28"/>
          <w:szCs w:val="28"/>
        </w:rPr>
        <w:t>1924</w:t>
      </w:r>
      <w:r w:rsidR="00C27D99">
        <w:rPr>
          <w:snapToGrid w:val="0"/>
          <w:sz w:val="28"/>
          <w:szCs w:val="28"/>
        </w:rPr>
        <w:t xml:space="preserve"> </w:t>
      </w:r>
      <w:r w:rsidR="00DF722E" w:rsidRPr="00C27D99">
        <w:rPr>
          <w:snapToGrid w:val="0"/>
          <w:sz w:val="28"/>
          <w:szCs w:val="28"/>
        </w:rPr>
        <w:t>года</w:t>
      </w:r>
      <w:r w:rsidRPr="00C27D99">
        <w:rPr>
          <w:snapToGrid w:val="0"/>
          <w:sz w:val="28"/>
          <w:szCs w:val="28"/>
        </w:rPr>
        <w:t>х</w:t>
      </w:r>
      <w:r w:rsidR="00C27D99">
        <w:rPr>
          <w:snapToGrid w:val="0"/>
          <w:sz w:val="28"/>
          <w:szCs w:val="28"/>
        </w:rPr>
        <w:t xml:space="preserve"> </w:t>
      </w:r>
      <w:r w:rsidRPr="00C27D99">
        <w:rPr>
          <w:snapToGrid w:val="0"/>
          <w:sz w:val="28"/>
          <w:szCs w:val="28"/>
        </w:rPr>
        <w:t>была</w:t>
      </w:r>
      <w:r w:rsidR="00C27D99">
        <w:rPr>
          <w:snapToGrid w:val="0"/>
          <w:sz w:val="28"/>
          <w:szCs w:val="28"/>
        </w:rPr>
        <w:t xml:space="preserve"> </w:t>
      </w:r>
      <w:r w:rsidRPr="00C27D99">
        <w:rPr>
          <w:snapToGrid w:val="0"/>
          <w:sz w:val="28"/>
          <w:szCs w:val="28"/>
        </w:rPr>
        <w:t>проведена денежная реформа</w:t>
      </w:r>
      <w:r w:rsidR="00957F2B" w:rsidRPr="00C27D99">
        <w:rPr>
          <w:snapToGrid w:val="0"/>
          <w:sz w:val="28"/>
          <w:szCs w:val="28"/>
        </w:rPr>
        <w:t xml:space="preserve">, </w:t>
      </w:r>
      <w:r w:rsidRPr="00C27D99">
        <w:rPr>
          <w:snapToGrid w:val="0"/>
          <w:sz w:val="28"/>
          <w:szCs w:val="28"/>
        </w:rPr>
        <w:t>которая и ныне остается непревзойденным</w:t>
      </w:r>
      <w:r w:rsidR="00C27D99">
        <w:rPr>
          <w:snapToGrid w:val="0"/>
          <w:sz w:val="28"/>
          <w:szCs w:val="28"/>
        </w:rPr>
        <w:t xml:space="preserve"> </w:t>
      </w:r>
      <w:r w:rsidRPr="00C27D99">
        <w:rPr>
          <w:snapToGrid w:val="0"/>
          <w:sz w:val="28"/>
          <w:szCs w:val="28"/>
        </w:rPr>
        <w:t>образцом экономического реформирования</w:t>
      </w:r>
      <w:r w:rsidR="00DF722E" w:rsidRPr="00C27D99">
        <w:rPr>
          <w:snapToGrid w:val="0"/>
          <w:sz w:val="28"/>
          <w:szCs w:val="28"/>
        </w:rPr>
        <w:t xml:space="preserve">. </w:t>
      </w:r>
    </w:p>
    <w:p w:rsidR="00B71746" w:rsidRPr="00C27D99" w:rsidRDefault="00B71746" w:rsidP="00C27D99">
      <w:pPr>
        <w:pStyle w:val="26"/>
        <w:ind w:firstLine="720"/>
        <w:jc w:val="both"/>
        <w:rPr>
          <w:color w:val="auto"/>
        </w:rPr>
      </w:pPr>
      <w:r w:rsidRPr="00C27D99">
        <w:rPr>
          <w:color w:val="auto"/>
        </w:rPr>
        <w:t>Реформа была</w:t>
      </w:r>
      <w:r w:rsidR="00C27D99">
        <w:rPr>
          <w:color w:val="auto"/>
        </w:rPr>
        <w:t xml:space="preserve"> </w:t>
      </w:r>
      <w:r w:rsidRPr="00C27D99">
        <w:rPr>
          <w:color w:val="auto"/>
        </w:rPr>
        <w:t>осуществлена в условиях полнейшей хозяйственной разрухи Наряду с обесцененными безудержной эмиссией сов знаками в обращение была введена параллельная валюта -</w:t>
      </w:r>
      <w:r w:rsidR="00957F2B" w:rsidRPr="00C27D99">
        <w:rPr>
          <w:color w:val="auto"/>
        </w:rPr>
        <w:t xml:space="preserve"> </w:t>
      </w:r>
      <w:r w:rsidRPr="00C27D99">
        <w:rPr>
          <w:color w:val="auto"/>
        </w:rPr>
        <w:t>червонец</w:t>
      </w:r>
      <w:r w:rsidR="00DF722E" w:rsidRPr="00C27D99">
        <w:rPr>
          <w:color w:val="auto"/>
        </w:rPr>
        <w:t xml:space="preserve">. </w:t>
      </w:r>
      <w:r w:rsidRPr="00C27D99">
        <w:rPr>
          <w:color w:val="auto"/>
        </w:rPr>
        <w:t>Ее назвали так</w:t>
      </w:r>
      <w:r w:rsidR="00957F2B" w:rsidRPr="00C27D99">
        <w:rPr>
          <w:color w:val="auto"/>
        </w:rPr>
        <w:t xml:space="preserve">, </w:t>
      </w:r>
      <w:r w:rsidRPr="00C27D99">
        <w:rPr>
          <w:color w:val="auto"/>
        </w:rPr>
        <w:t>чтобы вызвать ассоциацию с еще не забытым в ту пору царским червонцем</w:t>
      </w:r>
      <w:r w:rsidR="00DF722E" w:rsidRPr="00C27D99">
        <w:rPr>
          <w:color w:val="auto"/>
        </w:rPr>
        <w:t>.</w:t>
      </w:r>
      <w:r w:rsidR="00C27D99">
        <w:rPr>
          <w:color w:val="auto"/>
        </w:rPr>
        <w:t xml:space="preserve"> </w:t>
      </w:r>
      <w:r w:rsidRPr="00C27D99">
        <w:rPr>
          <w:color w:val="auto"/>
        </w:rPr>
        <w:t>Нормализация денежного</w:t>
      </w:r>
      <w:r w:rsidR="00C27D99">
        <w:rPr>
          <w:color w:val="auto"/>
        </w:rPr>
        <w:t xml:space="preserve"> </w:t>
      </w:r>
      <w:r w:rsidRPr="00C27D99">
        <w:rPr>
          <w:color w:val="auto"/>
        </w:rPr>
        <w:t>обращения</w:t>
      </w:r>
      <w:r w:rsidR="006052D9" w:rsidRPr="00C27D99">
        <w:rPr>
          <w:color w:val="auto"/>
        </w:rPr>
        <w:t xml:space="preserve">, </w:t>
      </w:r>
      <w:r w:rsidRPr="00C27D99">
        <w:rPr>
          <w:color w:val="auto"/>
        </w:rPr>
        <w:t>высокие темпы экономического роста обусловили повышение благосостояния</w:t>
      </w:r>
      <w:r w:rsidR="00C27D99">
        <w:rPr>
          <w:color w:val="auto"/>
        </w:rPr>
        <w:t xml:space="preserve"> </w:t>
      </w:r>
      <w:r w:rsidRPr="00C27D99">
        <w:rPr>
          <w:color w:val="auto"/>
        </w:rPr>
        <w:t>населения</w:t>
      </w:r>
      <w:r w:rsidR="006052D9" w:rsidRPr="00C27D99">
        <w:rPr>
          <w:color w:val="auto"/>
        </w:rPr>
        <w:t xml:space="preserve">, </w:t>
      </w:r>
      <w:r w:rsidRPr="00C27D99">
        <w:rPr>
          <w:color w:val="auto"/>
        </w:rPr>
        <w:t>возродили желания делать сбережения</w:t>
      </w:r>
      <w:r w:rsidR="00DF722E" w:rsidRPr="00C27D99">
        <w:rPr>
          <w:color w:val="auto"/>
        </w:rPr>
        <w:t>.</w:t>
      </w:r>
      <w:r w:rsidR="00C27D99">
        <w:rPr>
          <w:color w:val="auto"/>
        </w:rPr>
        <w:t xml:space="preserve"> </w:t>
      </w:r>
      <w:r w:rsidRPr="00C27D99">
        <w:rPr>
          <w:color w:val="auto"/>
        </w:rPr>
        <w:t>Соответственно начиная с 1923</w:t>
      </w:r>
      <w:r w:rsidR="00C27D99">
        <w:rPr>
          <w:color w:val="auto"/>
        </w:rPr>
        <w:t xml:space="preserve"> </w:t>
      </w:r>
      <w:r w:rsidR="00DF722E" w:rsidRPr="00C27D99">
        <w:rPr>
          <w:color w:val="auto"/>
        </w:rPr>
        <w:t>года</w:t>
      </w:r>
      <w:r w:rsidRPr="00C27D99">
        <w:rPr>
          <w:color w:val="auto"/>
        </w:rPr>
        <w:t xml:space="preserve"> стала восстанавливаться и вскоре достигла довоенного</w:t>
      </w:r>
      <w:r w:rsidR="00C27D99">
        <w:rPr>
          <w:color w:val="auto"/>
        </w:rPr>
        <w:t xml:space="preserve"> </w:t>
      </w:r>
      <w:r w:rsidRPr="00C27D99">
        <w:rPr>
          <w:color w:val="auto"/>
        </w:rPr>
        <w:t>уровня сеть сберкасс, которые, в свою очередь</w:t>
      </w:r>
      <w:r w:rsidR="00957F2B" w:rsidRPr="00C27D99">
        <w:rPr>
          <w:color w:val="auto"/>
        </w:rPr>
        <w:t xml:space="preserve">, </w:t>
      </w:r>
      <w:r w:rsidRPr="00C27D99">
        <w:rPr>
          <w:color w:val="auto"/>
        </w:rPr>
        <w:t>активно способствовали осуществлению и успешному завершению денежной реформы</w:t>
      </w:r>
      <w:r w:rsidR="00DF722E" w:rsidRPr="00C27D99">
        <w:rPr>
          <w:color w:val="auto"/>
        </w:rPr>
        <w:t xml:space="preserve">. </w:t>
      </w:r>
    </w:p>
    <w:p w:rsidR="00B71746" w:rsidRPr="00C27D99" w:rsidRDefault="00B71746" w:rsidP="00C27D99">
      <w:pPr>
        <w:pStyle w:val="22"/>
        <w:widowControl w:val="0"/>
        <w:spacing w:line="360" w:lineRule="auto"/>
        <w:ind w:firstLine="720"/>
        <w:rPr>
          <w:snapToGrid w:val="0"/>
          <w:sz w:val="28"/>
          <w:szCs w:val="28"/>
        </w:rPr>
      </w:pPr>
      <w:r w:rsidRPr="00C27D99">
        <w:rPr>
          <w:snapToGrid w:val="0"/>
          <w:sz w:val="28"/>
          <w:szCs w:val="28"/>
        </w:rPr>
        <w:t>В конце 20-х годов коммунистическое руководство страны провозгласило задачу ее индустриализации на основе ускоренного роста тяжелой промышленности</w:t>
      </w:r>
      <w:r w:rsidR="00DF722E" w:rsidRPr="00C27D99">
        <w:rPr>
          <w:snapToGrid w:val="0"/>
          <w:sz w:val="28"/>
          <w:szCs w:val="28"/>
        </w:rPr>
        <w:t xml:space="preserve">. </w:t>
      </w:r>
      <w:r w:rsidRPr="00C27D99">
        <w:rPr>
          <w:snapToGrid w:val="0"/>
          <w:sz w:val="28"/>
          <w:szCs w:val="28"/>
        </w:rPr>
        <w:t>Производство товаров для населения и коллективизируемое сельское хозяйство были при этом обречены на деградацию</w:t>
      </w:r>
      <w:r w:rsidR="00DF722E" w:rsidRPr="00C27D99">
        <w:rPr>
          <w:snapToGrid w:val="0"/>
          <w:sz w:val="28"/>
          <w:szCs w:val="28"/>
        </w:rPr>
        <w:t>.</w:t>
      </w:r>
      <w:r w:rsidR="00C27D99">
        <w:rPr>
          <w:snapToGrid w:val="0"/>
          <w:sz w:val="28"/>
          <w:szCs w:val="28"/>
        </w:rPr>
        <w:t xml:space="preserve"> </w:t>
      </w:r>
      <w:r w:rsidRPr="00C27D99">
        <w:rPr>
          <w:snapToGrid w:val="0"/>
          <w:sz w:val="28"/>
          <w:szCs w:val="28"/>
        </w:rPr>
        <w:t>Была введена карточная система</w:t>
      </w:r>
      <w:r w:rsidR="00DF722E" w:rsidRPr="00C27D99">
        <w:rPr>
          <w:snapToGrid w:val="0"/>
          <w:sz w:val="28"/>
          <w:szCs w:val="28"/>
        </w:rPr>
        <w:t>.</w:t>
      </w:r>
      <w:r w:rsidR="00C27D99">
        <w:rPr>
          <w:snapToGrid w:val="0"/>
          <w:sz w:val="28"/>
          <w:szCs w:val="28"/>
        </w:rPr>
        <w:t xml:space="preserve"> </w:t>
      </w:r>
      <w:r w:rsidRPr="00C27D99">
        <w:rPr>
          <w:snapToGrid w:val="0"/>
          <w:sz w:val="28"/>
          <w:szCs w:val="28"/>
        </w:rPr>
        <w:t>Снизились доходы государства от реализации сельхозпродукции и товаров народного потребления Отказавшись признать дореволюционные</w:t>
      </w:r>
      <w:r w:rsidR="00C27D99">
        <w:rPr>
          <w:snapToGrid w:val="0"/>
          <w:sz w:val="28"/>
          <w:szCs w:val="28"/>
        </w:rPr>
        <w:t xml:space="preserve"> </w:t>
      </w:r>
      <w:r w:rsidRPr="00C27D99">
        <w:rPr>
          <w:snapToGrid w:val="0"/>
          <w:sz w:val="28"/>
          <w:szCs w:val="28"/>
        </w:rPr>
        <w:t>царские долги</w:t>
      </w:r>
      <w:r w:rsidR="006052D9" w:rsidRPr="00C27D99">
        <w:rPr>
          <w:snapToGrid w:val="0"/>
          <w:sz w:val="28"/>
          <w:szCs w:val="28"/>
        </w:rPr>
        <w:t xml:space="preserve">, </w:t>
      </w:r>
      <w:r w:rsidRPr="00C27D99">
        <w:rPr>
          <w:snapToGrid w:val="0"/>
          <w:sz w:val="28"/>
          <w:szCs w:val="28"/>
        </w:rPr>
        <w:t>советская власть не могла рассчитывать на сколько ни будь крупные зарубежные</w:t>
      </w:r>
      <w:r w:rsidR="00C27D99">
        <w:rPr>
          <w:snapToGrid w:val="0"/>
          <w:sz w:val="28"/>
          <w:szCs w:val="28"/>
        </w:rPr>
        <w:t xml:space="preserve"> </w:t>
      </w:r>
      <w:r w:rsidRPr="00C27D99">
        <w:rPr>
          <w:snapToGrid w:val="0"/>
          <w:sz w:val="28"/>
          <w:szCs w:val="28"/>
        </w:rPr>
        <w:t>инвестиции</w:t>
      </w:r>
      <w:r w:rsidR="00DF722E" w:rsidRPr="00C27D99">
        <w:rPr>
          <w:snapToGrid w:val="0"/>
          <w:sz w:val="28"/>
          <w:szCs w:val="28"/>
        </w:rPr>
        <w:t>.</w:t>
      </w:r>
      <w:r w:rsidR="00C27D99">
        <w:rPr>
          <w:snapToGrid w:val="0"/>
          <w:sz w:val="28"/>
          <w:szCs w:val="28"/>
        </w:rPr>
        <w:t xml:space="preserve"> </w:t>
      </w:r>
      <w:r w:rsidRPr="00C27D99">
        <w:rPr>
          <w:snapToGrid w:val="0"/>
          <w:sz w:val="28"/>
          <w:szCs w:val="28"/>
        </w:rPr>
        <w:t>Поэтому</w:t>
      </w:r>
      <w:r w:rsidR="00C27D99">
        <w:rPr>
          <w:snapToGrid w:val="0"/>
          <w:sz w:val="28"/>
          <w:szCs w:val="28"/>
        </w:rPr>
        <w:t xml:space="preserve"> </w:t>
      </w:r>
      <w:r w:rsidRPr="00C27D99">
        <w:rPr>
          <w:snapToGrid w:val="0"/>
          <w:sz w:val="28"/>
          <w:szCs w:val="28"/>
        </w:rPr>
        <w:t>в качестве одного из главных источников финансирования</w:t>
      </w:r>
      <w:r w:rsidR="00C27D99">
        <w:rPr>
          <w:snapToGrid w:val="0"/>
          <w:sz w:val="28"/>
          <w:szCs w:val="28"/>
        </w:rPr>
        <w:t xml:space="preserve"> </w:t>
      </w:r>
      <w:r w:rsidRPr="00C27D99">
        <w:rPr>
          <w:snapToGrid w:val="0"/>
          <w:sz w:val="28"/>
          <w:szCs w:val="28"/>
        </w:rPr>
        <w:t>индустриализации государства использовала сбережения населения</w:t>
      </w:r>
      <w:r w:rsidR="00DF722E" w:rsidRPr="00C27D99">
        <w:rPr>
          <w:snapToGrid w:val="0"/>
          <w:sz w:val="28"/>
          <w:szCs w:val="28"/>
        </w:rPr>
        <w:t xml:space="preserve">. </w:t>
      </w:r>
    </w:p>
    <w:p w:rsidR="00B71746" w:rsidRPr="00C27D99" w:rsidRDefault="00B71746" w:rsidP="00C27D99">
      <w:pPr>
        <w:pStyle w:val="22"/>
        <w:widowControl w:val="0"/>
        <w:spacing w:line="360" w:lineRule="auto"/>
        <w:ind w:firstLine="720"/>
        <w:rPr>
          <w:snapToGrid w:val="0"/>
          <w:sz w:val="28"/>
          <w:szCs w:val="28"/>
        </w:rPr>
      </w:pPr>
      <w:r w:rsidRPr="00C27D99">
        <w:rPr>
          <w:snapToGrid w:val="0"/>
          <w:sz w:val="28"/>
          <w:szCs w:val="28"/>
        </w:rPr>
        <w:t>В рамках кредитной реформы 1930-1932 годов в сберкассы из Госбанка СССР были переданы все операции связанные с размещением государственных займов</w:t>
      </w:r>
      <w:r w:rsidR="00DF722E" w:rsidRPr="00C27D99">
        <w:rPr>
          <w:snapToGrid w:val="0"/>
          <w:sz w:val="28"/>
          <w:szCs w:val="28"/>
        </w:rPr>
        <w:t>.</w:t>
      </w:r>
      <w:r w:rsidR="00C27D99">
        <w:rPr>
          <w:snapToGrid w:val="0"/>
          <w:sz w:val="28"/>
          <w:szCs w:val="28"/>
        </w:rPr>
        <w:t xml:space="preserve"> </w:t>
      </w:r>
      <w:r w:rsidRPr="00C27D99">
        <w:rPr>
          <w:snapToGrid w:val="0"/>
          <w:sz w:val="28"/>
          <w:szCs w:val="28"/>
        </w:rPr>
        <w:t>По существу в 1930</w:t>
      </w:r>
      <w:r w:rsidR="00C27D99">
        <w:rPr>
          <w:snapToGrid w:val="0"/>
          <w:sz w:val="28"/>
          <w:szCs w:val="28"/>
        </w:rPr>
        <w:t xml:space="preserve"> </w:t>
      </w:r>
      <w:r w:rsidR="00DF722E" w:rsidRPr="00C27D99">
        <w:rPr>
          <w:snapToGrid w:val="0"/>
          <w:sz w:val="28"/>
          <w:szCs w:val="28"/>
        </w:rPr>
        <w:t>г.</w:t>
      </w:r>
      <w:r w:rsidR="00C27D99">
        <w:rPr>
          <w:snapToGrid w:val="0"/>
          <w:sz w:val="28"/>
          <w:szCs w:val="28"/>
        </w:rPr>
        <w:t xml:space="preserve"> </w:t>
      </w:r>
      <w:r w:rsidRPr="00C27D99">
        <w:rPr>
          <w:snapToGrid w:val="0"/>
          <w:sz w:val="28"/>
          <w:szCs w:val="28"/>
        </w:rPr>
        <w:t>сберегательные кассы</w:t>
      </w:r>
      <w:r w:rsidR="00C27D99">
        <w:rPr>
          <w:snapToGrid w:val="0"/>
          <w:sz w:val="28"/>
          <w:szCs w:val="28"/>
        </w:rPr>
        <w:t xml:space="preserve"> </w:t>
      </w:r>
      <w:r w:rsidRPr="00C27D99">
        <w:rPr>
          <w:snapToGrid w:val="0"/>
          <w:sz w:val="28"/>
          <w:szCs w:val="28"/>
        </w:rPr>
        <w:t>превратились в единое кредитное учреждение по приему вкладов населения и размещению государственных займов</w:t>
      </w:r>
      <w:r w:rsidR="00DF722E" w:rsidRPr="00C27D99">
        <w:rPr>
          <w:snapToGrid w:val="0"/>
          <w:sz w:val="28"/>
          <w:szCs w:val="28"/>
        </w:rPr>
        <w:t xml:space="preserve">. </w:t>
      </w:r>
    </w:p>
    <w:p w:rsidR="00B71746" w:rsidRPr="00C27D99" w:rsidRDefault="00B71746" w:rsidP="00C27D99">
      <w:pPr>
        <w:pStyle w:val="22"/>
        <w:widowControl w:val="0"/>
        <w:spacing w:line="360" w:lineRule="auto"/>
        <w:ind w:firstLine="720"/>
        <w:rPr>
          <w:snapToGrid w:val="0"/>
          <w:sz w:val="28"/>
          <w:szCs w:val="28"/>
        </w:rPr>
      </w:pPr>
      <w:r w:rsidRPr="00C27D99">
        <w:rPr>
          <w:snapToGrid w:val="0"/>
          <w:sz w:val="28"/>
          <w:szCs w:val="28"/>
        </w:rPr>
        <w:t>В годы Отечественной войны в связи с оккупацией значительной территории страны число сберкасс резко сократилось</w:t>
      </w:r>
      <w:r w:rsidR="00DF722E" w:rsidRPr="00C27D99">
        <w:rPr>
          <w:snapToGrid w:val="0"/>
          <w:sz w:val="28"/>
          <w:szCs w:val="28"/>
        </w:rPr>
        <w:t xml:space="preserve">. </w:t>
      </w:r>
      <w:r w:rsidRPr="00C27D99">
        <w:rPr>
          <w:snapToGrid w:val="0"/>
          <w:sz w:val="28"/>
          <w:szCs w:val="28"/>
        </w:rPr>
        <w:t>Довоенного уровня оно достигло</w:t>
      </w:r>
      <w:r w:rsidR="00C27D99">
        <w:rPr>
          <w:snapToGrid w:val="0"/>
          <w:sz w:val="28"/>
          <w:szCs w:val="28"/>
        </w:rPr>
        <w:t xml:space="preserve"> </w:t>
      </w:r>
      <w:r w:rsidRPr="00C27D99">
        <w:rPr>
          <w:snapToGrid w:val="0"/>
          <w:sz w:val="28"/>
          <w:szCs w:val="28"/>
        </w:rPr>
        <w:t>лишь к 1952</w:t>
      </w:r>
      <w:r w:rsidR="00C27D99">
        <w:rPr>
          <w:snapToGrid w:val="0"/>
          <w:sz w:val="28"/>
          <w:szCs w:val="28"/>
        </w:rPr>
        <w:t xml:space="preserve"> </w:t>
      </w:r>
      <w:r w:rsidR="00985409" w:rsidRPr="00C27D99">
        <w:rPr>
          <w:snapToGrid w:val="0"/>
          <w:sz w:val="28"/>
          <w:szCs w:val="28"/>
        </w:rPr>
        <w:t>году</w:t>
      </w:r>
      <w:r w:rsidR="00DF722E" w:rsidRPr="00C27D99">
        <w:rPr>
          <w:snapToGrid w:val="0"/>
          <w:sz w:val="28"/>
          <w:szCs w:val="28"/>
        </w:rPr>
        <w:t>.</w:t>
      </w:r>
      <w:r w:rsidR="00C27D99">
        <w:rPr>
          <w:snapToGrid w:val="0"/>
          <w:sz w:val="28"/>
          <w:szCs w:val="28"/>
        </w:rPr>
        <w:t xml:space="preserve"> </w:t>
      </w:r>
      <w:r w:rsidRPr="00C27D99">
        <w:rPr>
          <w:snapToGrid w:val="0"/>
          <w:sz w:val="28"/>
          <w:szCs w:val="28"/>
        </w:rPr>
        <w:t>Новый</w:t>
      </w:r>
      <w:r w:rsidR="00C27D99">
        <w:rPr>
          <w:snapToGrid w:val="0"/>
          <w:sz w:val="28"/>
          <w:szCs w:val="28"/>
        </w:rPr>
        <w:t xml:space="preserve"> </w:t>
      </w:r>
      <w:r w:rsidRPr="00C27D99">
        <w:rPr>
          <w:snapToGrid w:val="0"/>
          <w:sz w:val="28"/>
          <w:szCs w:val="28"/>
        </w:rPr>
        <w:t>устав сберкасс</w:t>
      </w:r>
      <w:r w:rsidR="006052D9" w:rsidRPr="00C27D99">
        <w:rPr>
          <w:snapToGrid w:val="0"/>
          <w:sz w:val="28"/>
          <w:szCs w:val="28"/>
        </w:rPr>
        <w:t xml:space="preserve">, </w:t>
      </w:r>
      <w:r w:rsidRPr="00C27D99">
        <w:rPr>
          <w:snapToGrid w:val="0"/>
          <w:sz w:val="28"/>
          <w:szCs w:val="28"/>
        </w:rPr>
        <w:t>утвержденный Правительством 20</w:t>
      </w:r>
      <w:r w:rsidR="00DF722E" w:rsidRPr="00C27D99">
        <w:rPr>
          <w:snapToGrid w:val="0"/>
          <w:sz w:val="28"/>
          <w:szCs w:val="28"/>
        </w:rPr>
        <w:t xml:space="preserve">. </w:t>
      </w:r>
      <w:r w:rsidRPr="00C27D99">
        <w:rPr>
          <w:snapToGrid w:val="0"/>
          <w:sz w:val="28"/>
          <w:szCs w:val="28"/>
        </w:rPr>
        <w:t>11</w:t>
      </w:r>
      <w:r w:rsidR="00DF722E" w:rsidRPr="00C27D99">
        <w:rPr>
          <w:snapToGrid w:val="0"/>
          <w:sz w:val="28"/>
          <w:szCs w:val="28"/>
        </w:rPr>
        <w:t xml:space="preserve">. </w:t>
      </w:r>
      <w:r w:rsidRPr="00C27D99">
        <w:rPr>
          <w:snapToGrid w:val="0"/>
          <w:sz w:val="28"/>
          <w:szCs w:val="28"/>
        </w:rPr>
        <w:t>1948</w:t>
      </w:r>
      <w:r w:rsidR="00DF722E" w:rsidRPr="00C27D99">
        <w:rPr>
          <w:snapToGrid w:val="0"/>
          <w:sz w:val="28"/>
          <w:szCs w:val="28"/>
        </w:rPr>
        <w:t xml:space="preserve"> г., </w:t>
      </w:r>
      <w:r w:rsidRPr="00C27D99">
        <w:rPr>
          <w:snapToGrid w:val="0"/>
          <w:sz w:val="28"/>
          <w:szCs w:val="28"/>
        </w:rPr>
        <w:t>внес существенные организационные и прочие изменения в их деятельность</w:t>
      </w:r>
      <w:r w:rsidR="00DF722E" w:rsidRPr="00C27D99">
        <w:rPr>
          <w:snapToGrid w:val="0"/>
          <w:sz w:val="28"/>
          <w:szCs w:val="28"/>
        </w:rPr>
        <w:t xml:space="preserve">. </w:t>
      </w:r>
      <w:r w:rsidRPr="00C27D99">
        <w:rPr>
          <w:snapToGrid w:val="0"/>
          <w:sz w:val="28"/>
          <w:szCs w:val="28"/>
        </w:rPr>
        <w:t>Сберкассы стали развивать безналичные расчеты</w:t>
      </w:r>
      <w:r w:rsidR="006052D9" w:rsidRPr="00C27D99">
        <w:rPr>
          <w:snapToGrid w:val="0"/>
          <w:sz w:val="28"/>
          <w:szCs w:val="28"/>
        </w:rPr>
        <w:t xml:space="preserve">, </w:t>
      </w:r>
      <w:r w:rsidRPr="00C27D99">
        <w:rPr>
          <w:snapToGrid w:val="0"/>
          <w:sz w:val="28"/>
          <w:szCs w:val="28"/>
        </w:rPr>
        <w:t>перечислять заработную плату работникам на их счета</w:t>
      </w:r>
      <w:r w:rsidR="00DF722E" w:rsidRPr="00C27D99">
        <w:rPr>
          <w:snapToGrid w:val="0"/>
          <w:sz w:val="28"/>
          <w:szCs w:val="28"/>
        </w:rPr>
        <w:t xml:space="preserve">. </w:t>
      </w:r>
    </w:p>
    <w:p w:rsidR="00B71746" w:rsidRPr="00C27D99" w:rsidRDefault="00B71746" w:rsidP="00C27D99">
      <w:pPr>
        <w:pStyle w:val="22"/>
        <w:widowControl w:val="0"/>
        <w:spacing w:line="360" w:lineRule="auto"/>
        <w:ind w:firstLine="720"/>
        <w:rPr>
          <w:snapToGrid w:val="0"/>
          <w:sz w:val="28"/>
          <w:szCs w:val="28"/>
        </w:rPr>
      </w:pPr>
      <w:r w:rsidRPr="00C27D99">
        <w:rPr>
          <w:sz w:val="28"/>
          <w:szCs w:val="28"/>
        </w:rPr>
        <w:t>В 1963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сберкассы были переданы в ведение Госбанка</w:t>
      </w:r>
      <w:r w:rsidR="006052D9" w:rsidRPr="00C27D99">
        <w:rPr>
          <w:sz w:val="28"/>
          <w:szCs w:val="28"/>
        </w:rPr>
        <w:t xml:space="preserve">, </w:t>
      </w:r>
      <w:r w:rsidRPr="00C27D99">
        <w:rPr>
          <w:sz w:val="28"/>
          <w:szCs w:val="28"/>
        </w:rPr>
        <w:t>и средства населения с вкладов стали направляться на пополнение</w:t>
      </w:r>
      <w:r w:rsidR="00C27D99">
        <w:rPr>
          <w:sz w:val="28"/>
          <w:szCs w:val="28"/>
        </w:rPr>
        <w:t xml:space="preserve"> </w:t>
      </w:r>
      <w:r w:rsidRPr="00C27D99">
        <w:rPr>
          <w:sz w:val="28"/>
          <w:szCs w:val="28"/>
        </w:rPr>
        <w:t>его кредитных ресурсов</w:t>
      </w:r>
      <w:r w:rsidR="00DF722E" w:rsidRPr="00C27D99">
        <w:rPr>
          <w:sz w:val="28"/>
          <w:szCs w:val="28"/>
        </w:rPr>
        <w:t xml:space="preserve">. </w:t>
      </w:r>
      <w:r w:rsidRPr="00C27D99">
        <w:rPr>
          <w:sz w:val="28"/>
          <w:szCs w:val="28"/>
        </w:rPr>
        <w:t>Однако промышленность и сельское хозяйство</w:t>
      </w:r>
      <w:r w:rsidR="00C27D99">
        <w:rPr>
          <w:sz w:val="28"/>
          <w:szCs w:val="28"/>
        </w:rPr>
        <w:t xml:space="preserve"> </w:t>
      </w:r>
      <w:r w:rsidRPr="00C27D99">
        <w:rPr>
          <w:sz w:val="28"/>
          <w:szCs w:val="28"/>
        </w:rPr>
        <w:t>не эффективно использовали банковские кредиты</w:t>
      </w:r>
      <w:r w:rsidR="006052D9" w:rsidRPr="00C27D99">
        <w:rPr>
          <w:sz w:val="28"/>
          <w:szCs w:val="28"/>
        </w:rPr>
        <w:t xml:space="preserve">, </w:t>
      </w:r>
      <w:r w:rsidRPr="00C27D99">
        <w:rPr>
          <w:sz w:val="28"/>
          <w:szCs w:val="28"/>
        </w:rPr>
        <w:t>в том числе</w:t>
      </w:r>
      <w:r w:rsidR="00C27D99">
        <w:rPr>
          <w:sz w:val="28"/>
          <w:szCs w:val="28"/>
        </w:rPr>
        <w:t xml:space="preserve"> </w:t>
      </w:r>
      <w:r w:rsidRPr="00C27D99">
        <w:rPr>
          <w:sz w:val="28"/>
          <w:szCs w:val="28"/>
        </w:rPr>
        <w:t>и заимствованные у населения</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Во всех случаях по дебету ссудного счета отражается сумма выданной ссуды, по кредиту - ее возврат (погашение)</w:t>
      </w:r>
      <w:r w:rsidR="00DF722E" w:rsidRPr="00C27D99">
        <w:rPr>
          <w:snapToGrid w:val="0"/>
          <w:sz w:val="28"/>
          <w:szCs w:val="28"/>
        </w:rPr>
        <w:t>.</w:t>
      </w:r>
      <w:r w:rsidR="00C27D99">
        <w:rPr>
          <w:snapToGrid w:val="0"/>
          <w:sz w:val="28"/>
          <w:szCs w:val="28"/>
        </w:rPr>
        <w:t xml:space="preserve"> </w:t>
      </w:r>
      <w:r w:rsidRPr="00C27D99">
        <w:rPr>
          <w:snapToGrid w:val="0"/>
          <w:sz w:val="28"/>
          <w:szCs w:val="28"/>
        </w:rPr>
        <w:t>Режим счета определяется в кредитном договоре</w:t>
      </w:r>
      <w:r w:rsidR="00DF722E" w:rsidRPr="00C27D99">
        <w:rPr>
          <w:snapToGrid w:val="0"/>
          <w:sz w:val="28"/>
          <w:szCs w:val="28"/>
        </w:rPr>
        <w:t>.</w:t>
      </w:r>
      <w:r w:rsidR="00C27D99">
        <w:rPr>
          <w:snapToGrid w:val="0"/>
          <w:sz w:val="28"/>
          <w:szCs w:val="28"/>
        </w:rPr>
        <w:t xml:space="preserve"> </w:t>
      </w:r>
      <w:r w:rsidRPr="00C27D99">
        <w:rPr>
          <w:snapToGrid w:val="0"/>
          <w:sz w:val="28"/>
          <w:szCs w:val="28"/>
        </w:rPr>
        <w:t>В соответствии с ним сумма кредита может быть либо перечислена на расчетный (корреспондентский) счет заемщика, либо выдана ему “живыми” деньгами (с учетом принятых ограничений на расчеты наличными), либо кредитор может оплачивать затраты заемщика по кредитуемой сделке, постепенно “выбирая” определенную договором сумму</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В соответствии с принятым в июле 1990</w:t>
      </w:r>
      <w:r w:rsidR="00DF722E" w:rsidRPr="00C27D99">
        <w:rPr>
          <w:snapToGrid w:val="0"/>
          <w:sz w:val="28"/>
          <w:szCs w:val="28"/>
        </w:rPr>
        <w:t xml:space="preserve"> г. </w:t>
      </w:r>
      <w:r w:rsidRPr="00C27D99">
        <w:rPr>
          <w:snapToGrid w:val="0"/>
          <w:sz w:val="28"/>
          <w:szCs w:val="28"/>
        </w:rPr>
        <w:t>Постановлением Верховного Совета РСФСР бывший Российский республиканский банк Сбербанка СССР был объявлен собственностью РСФСР</w:t>
      </w:r>
      <w:r w:rsidR="00DF722E" w:rsidRPr="00C27D99">
        <w:rPr>
          <w:snapToGrid w:val="0"/>
          <w:sz w:val="28"/>
          <w:szCs w:val="28"/>
        </w:rPr>
        <w:t>.</w:t>
      </w:r>
      <w:r w:rsidR="00C27D99">
        <w:rPr>
          <w:snapToGrid w:val="0"/>
          <w:sz w:val="28"/>
          <w:szCs w:val="28"/>
        </w:rPr>
        <w:t xml:space="preserve"> </w:t>
      </w:r>
      <w:r w:rsidRPr="00C27D99">
        <w:rPr>
          <w:snapToGrid w:val="0"/>
          <w:sz w:val="28"/>
          <w:szCs w:val="28"/>
        </w:rPr>
        <w:t>В декабре 1990</w:t>
      </w:r>
      <w:r w:rsidR="00C27D99">
        <w:rPr>
          <w:snapToGrid w:val="0"/>
          <w:sz w:val="28"/>
          <w:szCs w:val="28"/>
        </w:rPr>
        <w:t xml:space="preserve"> </w:t>
      </w:r>
      <w:r w:rsidR="00DF722E" w:rsidRPr="00C27D99">
        <w:rPr>
          <w:snapToGrid w:val="0"/>
          <w:sz w:val="28"/>
          <w:szCs w:val="28"/>
        </w:rPr>
        <w:t>года</w:t>
      </w:r>
      <w:r w:rsidRPr="00C27D99">
        <w:rPr>
          <w:snapToGrid w:val="0"/>
          <w:sz w:val="28"/>
          <w:szCs w:val="28"/>
        </w:rPr>
        <w:t xml:space="preserve"> Сбербанк РСФСР был преобразован в акционерный коммерческий банк</w:t>
      </w:r>
      <w:r w:rsidR="006052D9" w:rsidRPr="00C27D99">
        <w:rPr>
          <w:snapToGrid w:val="0"/>
          <w:sz w:val="28"/>
          <w:szCs w:val="28"/>
        </w:rPr>
        <w:t xml:space="preserve">, </w:t>
      </w:r>
      <w:r w:rsidRPr="00C27D99">
        <w:rPr>
          <w:snapToGrid w:val="0"/>
          <w:sz w:val="28"/>
          <w:szCs w:val="28"/>
        </w:rPr>
        <w:t>юридически учрежденный на общем собрании акционеров 22</w:t>
      </w:r>
      <w:r w:rsidR="00DF722E" w:rsidRPr="00C27D99">
        <w:rPr>
          <w:snapToGrid w:val="0"/>
          <w:sz w:val="28"/>
          <w:szCs w:val="28"/>
        </w:rPr>
        <w:t xml:space="preserve">. </w:t>
      </w:r>
      <w:r w:rsidRPr="00C27D99">
        <w:rPr>
          <w:snapToGrid w:val="0"/>
          <w:sz w:val="28"/>
          <w:szCs w:val="28"/>
        </w:rPr>
        <w:t>03</w:t>
      </w:r>
      <w:r w:rsidR="00DF722E" w:rsidRPr="00C27D99">
        <w:rPr>
          <w:snapToGrid w:val="0"/>
          <w:sz w:val="28"/>
          <w:szCs w:val="28"/>
        </w:rPr>
        <w:t xml:space="preserve">. </w:t>
      </w:r>
      <w:r w:rsidRPr="00C27D99">
        <w:rPr>
          <w:snapToGrid w:val="0"/>
          <w:sz w:val="28"/>
          <w:szCs w:val="28"/>
        </w:rPr>
        <w:t>1991</w:t>
      </w:r>
      <w:r w:rsidR="00DF722E" w:rsidRPr="00C27D99">
        <w:rPr>
          <w:snapToGrid w:val="0"/>
          <w:sz w:val="28"/>
          <w:szCs w:val="28"/>
        </w:rPr>
        <w:t xml:space="preserve"> года. </w:t>
      </w:r>
      <w:r w:rsidRPr="00C27D99">
        <w:rPr>
          <w:snapToGrid w:val="0"/>
          <w:sz w:val="28"/>
          <w:szCs w:val="28"/>
        </w:rPr>
        <w:t>Вскоре Сбербанк зарегистрировал свой Устав в Центральном банке</w:t>
      </w:r>
      <w:r w:rsidR="00C27D99">
        <w:rPr>
          <w:snapToGrid w:val="0"/>
          <w:sz w:val="28"/>
          <w:szCs w:val="28"/>
        </w:rPr>
        <w:t xml:space="preserve"> </w:t>
      </w:r>
      <w:r w:rsidRPr="00C27D99">
        <w:rPr>
          <w:snapToGrid w:val="0"/>
          <w:sz w:val="28"/>
          <w:szCs w:val="28"/>
        </w:rPr>
        <w:t>и впервые провел эмиссию акций</w:t>
      </w:r>
      <w:r w:rsidR="00DF722E" w:rsidRPr="00C27D99">
        <w:rPr>
          <w:snapToGrid w:val="0"/>
          <w:sz w:val="28"/>
          <w:szCs w:val="28"/>
        </w:rPr>
        <w:t xml:space="preserve">. </w:t>
      </w:r>
    </w:p>
    <w:p w:rsidR="00B71746" w:rsidRPr="00C27D99" w:rsidRDefault="00B71746" w:rsidP="00C27D99">
      <w:pPr>
        <w:pStyle w:val="22"/>
        <w:widowControl w:val="0"/>
        <w:spacing w:line="360" w:lineRule="auto"/>
        <w:ind w:firstLine="720"/>
        <w:rPr>
          <w:snapToGrid w:val="0"/>
          <w:sz w:val="28"/>
          <w:szCs w:val="28"/>
        </w:rPr>
      </w:pPr>
      <w:r w:rsidRPr="00C27D99">
        <w:rPr>
          <w:snapToGrid w:val="0"/>
          <w:sz w:val="28"/>
          <w:szCs w:val="28"/>
        </w:rPr>
        <w:t>Со времени акционирования Сбербанк России прошел динамичный путь преобразования из системы государственных сберкасс в коммерческий банк универсального типа</w:t>
      </w:r>
      <w:r w:rsidR="00DF722E" w:rsidRPr="00C27D99">
        <w:rPr>
          <w:snapToGrid w:val="0"/>
          <w:sz w:val="28"/>
          <w:szCs w:val="28"/>
        </w:rPr>
        <w:t xml:space="preserve">. </w:t>
      </w:r>
      <w:r w:rsidRPr="00C27D99">
        <w:rPr>
          <w:snapToGrid w:val="0"/>
          <w:sz w:val="28"/>
          <w:szCs w:val="28"/>
        </w:rPr>
        <w:t>С 1996</w:t>
      </w:r>
      <w:r w:rsidR="00C27D99">
        <w:rPr>
          <w:snapToGrid w:val="0"/>
          <w:sz w:val="28"/>
          <w:szCs w:val="28"/>
        </w:rPr>
        <w:t xml:space="preserve"> </w:t>
      </w:r>
      <w:r w:rsidR="00DF722E" w:rsidRPr="00C27D99">
        <w:rPr>
          <w:snapToGrid w:val="0"/>
          <w:sz w:val="28"/>
          <w:szCs w:val="28"/>
        </w:rPr>
        <w:t>года</w:t>
      </w:r>
      <w:r w:rsidRPr="00C27D99">
        <w:rPr>
          <w:snapToGrid w:val="0"/>
          <w:sz w:val="28"/>
          <w:szCs w:val="28"/>
        </w:rPr>
        <w:t xml:space="preserve"> Сбербанк России постоянно упрочивает свои позиции на рынке финансовых услу</w:t>
      </w:r>
      <w:r w:rsidR="00DF722E" w:rsidRPr="00C27D99">
        <w:rPr>
          <w:snapToGrid w:val="0"/>
          <w:sz w:val="28"/>
          <w:szCs w:val="28"/>
        </w:rPr>
        <w:t>г.</w:t>
      </w:r>
      <w:r w:rsidR="00C27D99">
        <w:rPr>
          <w:snapToGrid w:val="0"/>
          <w:sz w:val="28"/>
          <w:szCs w:val="28"/>
        </w:rPr>
        <w:t xml:space="preserve"> </w:t>
      </w:r>
      <w:r w:rsidRPr="00C27D99">
        <w:rPr>
          <w:snapToGrid w:val="0"/>
          <w:sz w:val="28"/>
          <w:szCs w:val="28"/>
        </w:rPr>
        <w:t>Он стал крупнейшим коммерческим банком страны</w:t>
      </w:r>
      <w:r w:rsidR="006052D9" w:rsidRPr="00C27D99">
        <w:rPr>
          <w:snapToGrid w:val="0"/>
          <w:sz w:val="28"/>
          <w:szCs w:val="28"/>
        </w:rPr>
        <w:t xml:space="preserve">, </w:t>
      </w:r>
      <w:r w:rsidRPr="00C27D99">
        <w:rPr>
          <w:snapToGrid w:val="0"/>
          <w:sz w:val="28"/>
          <w:szCs w:val="28"/>
        </w:rPr>
        <w:t>занял ведущее положение среди коммерческих банков России по размерам активов</w:t>
      </w:r>
      <w:r w:rsidR="006052D9" w:rsidRPr="00C27D99">
        <w:rPr>
          <w:snapToGrid w:val="0"/>
          <w:sz w:val="28"/>
          <w:szCs w:val="28"/>
        </w:rPr>
        <w:t xml:space="preserve">, </w:t>
      </w:r>
      <w:r w:rsidRPr="00C27D99">
        <w:rPr>
          <w:snapToGrid w:val="0"/>
          <w:sz w:val="28"/>
          <w:szCs w:val="28"/>
        </w:rPr>
        <w:t>собственного капитала и степени надежности</w:t>
      </w:r>
      <w:r w:rsidR="00DF722E" w:rsidRPr="00C27D99">
        <w:rPr>
          <w:snapToGrid w:val="0"/>
          <w:sz w:val="28"/>
          <w:szCs w:val="28"/>
        </w:rPr>
        <w:t xml:space="preserve">. </w:t>
      </w:r>
    </w:p>
    <w:p w:rsidR="00B71746" w:rsidRPr="00C27D99" w:rsidRDefault="00B71746" w:rsidP="00C27D99">
      <w:pPr>
        <w:pStyle w:val="26"/>
        <w:ind w:firstLine="720"/>
        <w:jc w:val="both"/>
        <w:rPr>
          <w:color w:val="auto"/>
        </w:rPr>
      </w:pPr>
      <w:r w:rsidRPr="00C27D99">
        <w:rPr>
          <w:color w:val="auto"/>
        </w:rPr>
        <w:t>Проведение взвешенной экономической политики</w:t>
      </w:r>
      <w:r w:rsidR="00957F2B" w:rsidRPr="00C27D99">
        <w:rPr>
          <w:color w:val="auto"/>
        </w:rPr>
        <w:t xml:space="preserve">, </w:t>
      </w:r>
      <w:r w:rsidRPr="00C27D99">
        <w:rPr>
          <w:color w:val="auto"/>
        </w:rPr>
        <w:t>направленной на повышение доходности и снижению рисков</w:t>
      </w:r>
      <w:r w:rsidR="006052D9" w:rsidRPr="00C27D99">
        <w:rPr>
          <w:color w:val="auto"/>
        </w:rPr>
        <w:t xml:space="preserve">, </w:t>
      </w:r>
      <w:r w:rsidRPr="00C27D99">
        <w:rPr>
          <w:color w:val="auto"/>
        </w:rPr>
        <w:t>позволило существенно увеличить потенциал Банка</w:t>
      </w:r>
      <w:r w:rsidR="00DF722E" w:rsidRPr="00C27D99">
        <w:rPr>
          <w:color w:val="auto"/>
        </w:rPr>
        <w:t>.</w:t>
      </w:r>
      <w:r w:rsidR="00C27D99">
        <w:rPr>
          <w:color w:val="auto"/>
        </w:rPr>
        <w:t xml:space="preserve"> </w:t>
      </w:r>
      <w:r w:rsidRPr="00C27D99">
        <w:rPr>
          <w:color w:val="auto"/>
        </w:rPr>
        <w:t>Деятельность банка стала строиться на основе бизнес планов и в соответствии со стратегическими направлениями развития</w:t>
      </w:r>
      <w:r w:rsidR="00DF722E" w:rsidRPr="00C27D99">
        <w:rPr>
          <w:color w:val="auto"/>
        </w:rPr>
        <w:t xml:space="preserve">. </w:t>
      </w:r>
      <w:r w:rsidRPr="00C27D99">
        <w:rPr>
          <w:color w:val="auto"/>
        </w:rPr>
        <w:t>В 1996</w:t>
      </w:r>
      <w:r w:rsidR="00C27D99">
        <w:rPr>
          <w:color w:val="auto"/>
        </w:rPr>
        <w:t xml:space="preserve"> </w:t>
      </w:r>
      <w:r w:rsidR="00985409" w:rsidRPr="00C27D99">
        <w:rPr>
          <w:color w:val="auto"/>
        </w:rPr>
        <w:t>году</w:t>
      </w:r>
      <w:r w:rsidR="006052D9" w:rsidRPr="00C27D99">
        <w:rPr>
          <w:color w:val="auto"/>
        </w:rPr>
        <w:t xml:space="preserve">, </w:t>
      </w:r>
      <w:r w:rsidRPr="00C27D99">
        <w:rPr>
          <w:color w:val="auto"/>
        </w:rPr>
        <w:t>следуя основополагающему принципу консервативного универсализма, заложенному в Концепции развития Банка до 2000</w:t>
      </w:r>
      <w:r w:rsidR="00DF722E" w:rsidRPr="00C27D99">
        <w:rPr>
          <w:color w:val="auto"/>
        </w:rPr>
        <w:t xml:space="preserve"> года</w:t>
      </w:r>
      <w:r w:rsidRPr="00C27D99">
        <w:rPr>
          <w:color w:val="auto"/>
        </w:rPr>
        <w:t xml:space="preserve"> Сбербанк России оперативно реагировал на экономические процессы</w:t>
      </w:r>
      <w:r w:rsidR="006052D9" w:rsidRPr="00C27D99">
        <w:rPr>
          <w:color w:val="auto"/>
        </w:rPr>
        <w:t xml:space="preserve">, </w:t>
      </w:r>
      <w:r w:rsidRPr="00C27D99">
        <w:rPr>
          <w:color w:val="auto"/>
        </w:rPr>
        <w:t>происходившие в стране</w:t>
      </w:r>
      <w:r w:rsidR="006052D9" w:rsidRPr="00C27D99">
        <w:rPr>
          <w:color w:val="auto"/>
        </w:rPr>
        <w:t xml:space="preserve">, </w:t>
      </w:r>
      <w:r w:rsidRPr="00C27D99">
        <w:rPr>
          <w:color w:val="auto"/>
        </w:rPr>
        <w:t>постоянно на основе использования современных банковских технологий, расширял спектр предоставляемых клиентам услу</w:t>
      </w:r>
      <w:r w:rsidR="00DF722E" w:rsidRPr="00C27D99">
        <w:rPr>
          <w:color w:val="auto"/>
        </w:rPr>
        <w:t xml:space="preserve">г. </w:t>
      </w:r>
    </w:p>
    <w:p w:rsidR="00B71746" w:rsidRPr="00C27D99" w:rsidRDefault="00B71746" w:rsidP="00C27D99">
      <w:pPr>
        <w:pStyle w:val="32"/>
        <w:ind w:right="0" w:firstLine="720"/>
        <w:jc w:val="both"/>
        <w:rPr>
          <w:color w:val="auto"/>
        </w:rPr>
      </w:pPr>
      <w:r w:rsidRPr="00C27D99">
        <w:rPr>
          <w:color w:val="auto"/>
        </w:rPr>
        <w:t>В 1997</w:t>
      </w:r>
      <w:r w:rsidR="00985409" w:rsidRPr="00C27D99">
        <w:rPr>
          <w:color w:val="auto"/>
        </w:rPr>
        <w:t xml:space="preserve"> году</w:t>
      </w:r>
      <w:r w:rsidRPr="00C27D99">
        <w:rPr>
          <w:color w:val="auto"/>
        </w:rPr>
        <w:t>, несмотря на сложность и новизну проблем</w:t>
      </w:r>
      <w:r w:rsidR="00957F2B" w:rsidRPr="00C27D99">
        <w:rPr>
          <w:color w:val="auto"/>
        </w:rPr>
        <w:t xml:space="preserve">, </w:t>
      </w:r>
      <w:r w:rsidRPr="00C27D99">
        <w:rPr>
          <w:color w:val="auto"/>
        </w:rPr>
        <w:t>вызванных крайне неблагоприятной международной финансовой конъюнктурой</w:t>
      </w:r>
      <w:r w:rsidR="006052D9" w:rsidRPr="00C27D99">
        <w:rPr>
          <w:color w:val="auto"/>
        </w:rPr>
        <w:t xml:space="preserve">, </w:t>
      </w:r>
      <w:r w:rsidRPr="00C27D99">
        <w:rPr>
          <w:color w:val="auto"/>
        </w:rPr>
        <w:t>Сбербанк способствовал устойчивому функционированию</w:t>
      </w:r>
      <w:r w:rsidR="00C27D99">
        <w:rPr>
          <w:color w:val="auto"/>
        </w:rPr>
        <w:t xml:space="preserve"> </w:t>
      </w:r>
      <w:r w:rsidRPr="00C27D99">
        <w:rPr>
          <w:color w:val="auto"/>
        </w:rPr>
        <w:t>межбанковского и валютного рынков страны</w:t>
      </w:r>
      <w:r w:rsidR="00DF722E" w:rsidRPr="00C27D99">
        <w:rPr>
          <w:color w:val="auto"/>
        </w:rPr>
        <w:t>.</w:t>
      </w:r>
      <w:r w:rsidR="00C27D99">
        <w:rPr>
          <w:color w:val="auto"/>
        </w:rPr>
        <w:t xml:space="preserve"> </w:t>
      </w:r>
      <w:r w:rsidRPr="00C27D99">
        <w:rPr>
          <w:color w:val="auto"/>
        </w:rPr>
        <w:t>Впервые в истории Сбербанка в этом</w:t>
      </w:r>
      <w:r w:rsidR="00C27D99">
        <w:rPr>
          <w:color w:val="auto"/>
        </w:rPr>
        <w:t xml:space="preserve"> </w:t>
      </w:r>
      <w:r w:rsidR="00985409" w:rsidRPr="00C27D99">
        <w:rPr>
          <w:color w:val="auto"/>
        </w:rPr>
        <w:t>году</w:t>
      </w:r>
      <w:r w:rsidRPr="00C27D99">
        <w:rPr>
          <w:color w:val="auto"/>
        </w:rPr>
        <w:t xml:space="preserve"> им был получен синдицированный кредит зарубежных банков</w:t>
      </w:r>
      <w:r w:rsidR="006052D9" w:rsidRPr="00C27D99">
        <w:rPr>
          <w:color w:val="auto"/>
        </w:rPr>
        <w:t xml:space="preserve">, </w:t>
      </w:r>
      <w:r w:rsidRPr="00C27D99">
        <w:rPr>
          <w:color w:val="auto"/>
        </w:rPr>
        <w:t>причем на наиболее выгодных для России условиях</w:t>
      </w:r>
      <w:r w:rsidR="00DF722E" w:rsidRPr="00C27D99">
        <w:rPr>
          <w:color w:val="auto"/>
        </w:rPr>
        <w:t xml:space="preserve">. </w:t>
      </w:r>
      <w:r w:rsidRPr="00C27D99">
        <w:rPr>
          <w:color w:val="auto"/>
        </w:rPr>
        <w:t>Все это ознаменовало уверенный выход Сбербанка России на международный финансовый рынок</w:t>
      </w:r>
      <w:r w:rsidR="00DF722E" w:rsidRPr="00C27D99">
        <w:rPr>
          <w:color w:val="auto"/>
        </w:rPr>
        <w:t xml:space="preserve">. </w:t>
      </w:r>
      <w:r w:rsidRPr="00C27D99">
        <w:rPr>
          <w:color w:val="auto"/>
        </w:rPr>
        <w:t>Сбербанк получил официальное признание Европейского международного агентства</w:t>
      </w:r>
      <w:r w:rsidR="00DF722E" w:rsidRPr="00C27D99">
        <w:rPr>
          <w:color w:val="auto"/>
        </w:rPr>
        <w:t xml:space="preserve">. </w:t>
      </w:r>
      <w:r w:rsidRPr="00C27D99">
        <w:rPr>
          <w:color w:val="auto"/>
        </w:rPr>
        <w:t>Сбербанк- единственный из коммерческих банков России</w:t>
      </w:r>
      <w:r w:rsidR="006052D9" w:rsidRPr="00C27D99">
        <w:rPr>
          <w:color w:val="auto"/>
        </w:rPr>
        <w:t xml:space="preserve">, </w:t>
      </w:r>
      <w:r w:rsidRPr="00C27D99">
        <w:rPr>
          <w:color w:val="auto"/>
        </w:rPr>
        <w:t>вошедший в число 200 крупнейших кредитных институтов мира и в первую сотню европейских банков и ставший членом Всемирного института сберегательных касс</w:t>
      </w:r>
      <w:r w:rsidR="00DF722E" w:rsidRPr="00C27D99">
        <w:rPr>
          <w:color w:val="auto"/>
        </w:rPr>
        <w:t>.</w:t>
      </w:r>
      <w:r w:rsidR="00C27D99">
        <w:rPr>
          <w:color w:val="auto"/>
        </w:rPr>
        <w:t xml:space="preserve"> </w:t>
      </w:r>
      <w:r w:rsidRPr="00C27D99">
        <w:rPr>
          <w:color w:val="auto"/>
        </w:rPr>
        <w:t>Ему представал н статус наблюдателя в Европейской группе сберегательных банков</w:t>
      </w:r>
      <w:r w:rsidR="00DF722E" w:rsidRPr="00C27D99">
        <w:rPr>
          <w:color w:val="auto"/>
        </w:rPr>
        <w:t xml:space="preserve">. </w:t>
      </w:r>
    </w:p>
    <w:p w:rsidR="00B71746" w:rsidRPr="00C27D99" w:rsidRDefault="00B71746" w:rsidP="00C27D99">
      <w:pPr>
        <w:widowControl w:val="0"/>
        <w:tabs>
          <w:tab w:val="left" w:pos="2610"/>
          <w:tab w:val="left" w:pos="2700"/>
          <w:tab w:val="left" w:pos="2790"/>
          <w:tab w:val="left" w:pos="2970"/>
          <w:tab w:val="left" w:pos="7200"/>
        </w:tabs>
        <w:spacing w:line="360" w:lineRule="auto"/>
        <w:ind w:firstLine="720"/>
        <w:jc w:val="both"/>
        <w:rPr>
          <w:snapToGrid w:val="0"/>
          <w:sz w:val="28"/>
          <w:szCs w:val="28"/>
        </w:rPr>
      </w:pPr>
      <w:r w:rsidRPr="00C27D99">
        <w:rPr>
          <w:snapToGrid w:val="0"/>
          <w:sz w:val="28"/>
          <w:szCs w:val="28"/>
        </w:rPr>
        <w:t>Деятельность банковских учреждений многообразна</w:t>
      </w:r>
      <w:r w:rsidR="00DF722E" w:rsidRPr="00C27D99">
        <w:rPr>
          <w:snapToGrid w:val="0"/>
          <w:sz w:val="28"/>
          <w:szCs w:val="28"/>
        </w:rPr>
        <w:t xml:space="preserve">. </w:t>
      </w:r>
      <w:r w:rsidRPr="00C27D99">
        <w:rPr>
          <w:snapToGrid w:val="0"/>
          <w:sz w:val="28"/>
          <w:szCs w:val="28"/>
        </w:rPr>
        <w:t>В современном обществе банки занимаются различными видами операций</w:t>
      </w:r>
      <w:r w:rsidR="00DF722E" w:rsidRPr="00C27D99">
        <w:rPr>
          <w:snapToGrid w:val="0"/>
          <w:sz w:val="28"/>
          <w:szCs w:val="28"/>
        </w:rPr>
        <w:t xml:space="preserve">. </w:t>
      </w:r>
      <w:r w:rsidRPr="00C27D99">
        <w:rPr>
          <w:snapToGrid w:val="0"/>
          <w:sz w:val="28"/>
          <w:szCs w:val="28"/>
        </w:rPr>
        <w:t>Они не только организуют денежный оборот и кредитные отношения</w:t>
      </w:r>
      <w:r w:rsidR="00DF722E" w:rsidRPr="00C27D99">
        <w:rPr>
          <w:snapToGrid w:val="0"/>
          <w:sz w:val="28"/>
          <w:szCs w:val="28"/>
        </w:rPr>
        <w:t xml:space="preserve">. </w:t>
      </w:r>
      <w:r w:rsidRPr="00C27D99">
        <w:rPr>
          <w:snapToGrid w:val="0"/>
          <w:sz w:val="28"/>
          <w:szCs w:val="28"/>
        </w:rPr>
        <w:t>Через них осуществляется финансирование народного хозяйства</w:t>
      </w:r>
      <w:r w:rsidR="00957F2B" w:rsidRPr="00C27D99">
        <w:rPr>
          <w:snapToGrid w:val="0"/>
          <w:sz w:val="28"/>
          <w:szCs w:val="28"/>
        </w:rPr>
        <w:t xml:space="preserve">, </w:t>
      </w:r>
      <w:r w:rsidRPr="00C27D99">
        <w:rPr>
          <w:snapToGrid w:val="0"/>
          <w:sz w:val="28"/>
          <w:szCs w:val="28"/>
        </w:rPr>
        <w:t>купля - продажа ценных бумаг</w:t>
      </w:r>
      <w:r w:rsidR="006052D9" w:rsidRPr="00C27D99">
        <w:rPr>
          <w:snapToGrid w:val="0"/>
          <w:sz w:val="28"/>
          <w:szCs w:val="28"/>
        </w:rPr>
        <w:t xml:space="preserve">, </w:t>
      </w:r>
      <w:r w:rsidRPr="00C27D99">
        <w:rPr>
          <w:snapToGrid w:val="0"/>
          <w:sz w:val="28"/>
          <w:szCs w:val="28"/>
        </w:rPr>
        <w:t>а в некоторых случаях посреднические сделки и управлением имуществом</w:t>
      </w:r>
      <w:r w:rsidR="00DF722E" w:rsidRPr="00C27D99">
        <w:rPr>
          <w:snapToGrid w:val="0"/>
          <w:sz w:val="28"/>
          <w:szCs w:val="28"/>
        </w:rPr>
        <w:t xml:space="preserve">. </w:t>
      </w:r>
      <w:r w:rsidRPr="00C27D99">
        <w:rPr>
          <w:snapToGrid w:val="0"/>
          <w:sz w:val="28"/>
          <w:szCs w:val="28"/>
        </w:rPr>
        <w:t>Кредитные учреждения консультируют</w:t>
      </w:r>
      <w:r w:rsidR="00957F2B" w:rsidRPr="00C27D99">
        <w:rPr>
          <w:snapToGrid w:val="0"/>
          <w:sz w:val="28"/>
          <w:szCs w:val="28"/>
        </w:rPr>
        <w:t xml:space="preserve">, </w:t>
      </w:r>
      <w:r w:rsidRPr="00C27D99">
        <w:rPr>
          <w:snapToGrid w:val="0"/>
          <w:sz w:val="28"/>
          <w:szCs w:val="28"/>
        </w:rPr>
        <w:t>участвуют в обсуждении законодательных и народнохозяйственных программ</w:t>
      </w:r>
      <w:r w:rsidR="00957F2B" w:rsidRPr="00C27D99">
        <w:rPr>
          <w:snapToGrid w:val="0"/>
          <w:sz w:val="28"/>
          <w:szCs w:val="28"/>
        </w:rPr>
        <w:t xml:space="preserve">, </w:t>
      </w:r>
      <w:r w:rsidRPr="00C27D99">
        <w:rPr>
          <w:snapToGrid w:val="0"/>
          <w:sz w:val="28"/>
          <w:szCs w:val="28"/>
        </w:rPr>
        <w:t>ведут статистику, имеют свои подсобные предприятия</w:t>
      </w:r>
      <w:r w:rsidR="00DF722E" w:rsidRPr="00C27D99">
        <w:rPr>
          <w:snapToGrid w:val="0"/>
          <w:sz w:val="28"/>
          <w:szCs w:val="28"/>
        </w:rPr>
        <w:t xml:space="preserve">. </w:t>
      </w:r>
    </w:p>
    <w:p w:rsidR="00B71746" w:rsidRPr="00C27D99" w:rsidRDefault="00B71746" w:rsidP="00C27D99">
      <w:pPr>
        <w:widowControl w:val="0"/>
        <w:tabs>
          <w:tab w:val="left" w:pos="2610"/>
          <w:tab w:val="left" w:pos="2700"/>
          <w:tab w:val="left" w:pos="2790"/>
          <w:tab w:val="left" w:pos="2970"/>
          <w:tab w:val="left" w:pos="7200"/>
        </w:tabs>
        <w:spacing w:line="360" w:lineRule="auto"/>
        <w:ind w:firstLine="720"/>
        <w:jc w:val="both"/>
        <w:rPr>
          <w:snapToGrid w:val="0"/>
          <w:sz w:val="28"/>
          <w:szCs w:val="28"/>
        </w:rPr>
      </w:pPr>
      <w:r w:rsidRPr="00C27D99">
        <w:rPr>
          <w:snapToGrid w:val="0"/>
          <w:sz w:val="28"/>
          <w:szCs w:val="28"/>
        </w:rPr>
        <w:t>Банк как специфическое предприятие производит продукт</w:t>
      </w:r>
      <w:r w:rsidR="00957F2B" w:rsidRPr="00C27D99">
        <w:rPr>
          <w:snapToGrid w:val="0"/>
          <w:sz w:val="28"/>
          <w:szCs w:val="28"/>
        </w:rPr>
        <w:t xml:space="preserve">, </w:t>
      </w:r>
      <w:r w:rsidRPr="00C27D99">
        <w:rPr>
          <w:snapToGrid w:val="0"/>
          <w:sz w:val="28"/>
          <w:szCs w:val="28"/>
        </w:rPr>
        <w:t>существенно отличающийся от продукта сферы материального производства</w:t>
      </w:r>
      <w:r w:rsidR="006052D9" w:rsidRPr="00C27D99">
        <w:rPr>
          <w:snapToGrid w:val="0"/>
          <w:sz w:val="28"/>
          <w:szCs w:val="28"/>
        </w:rPr>
        <w:t xml:space="preserve">, </w:t>
      </w:r>
      <w:r w:rsidRPr="00C27D99">
        <w:rPr>
          <w:snapToGrid w:val="0"/>
          <w:sz w:val="28"/>
          <w:szCs w:val="28"/>
        </w:rPr>
        <w:t>он производит не просто товар</w:t>
      </w:r>
      <w:r w:rsidR="00957F2B" w:rsidRPr="00C27D99">
        <w:rPr>
          <w:snapToGrid w:val="0"/>
          <w:sz w:val="28"/>
          <w:szCs w:val="28"/>
        </w:rPr>
        <w:t xml:space="preserve">, </w:t>
      </w:r>
      <w:r w:rsidRPr="00C27D99">
        <w:rPr>
          <w:snapToGrid w:val="0"/>
          <w:sz w:val="28"/>
          <w:szCs w:val="28"/>
        </w:rPr>
        <w:t>а товар особого рода в виде денег</w:t>
      </w:r>
      <w:r w:rsidR="00957F2B" w:rsidRPr="00C27D99">
        <w:rPr>
          <w:snapToGrid w:val="0"/>
          <w:sz w:val="28"/>
          <w:szCs w:val="28"/>
        </w:rPr>
        <w:t>,</w:t>
      </w:r>
      <w:r w:rsidR="00C27D99">
        <w:rPr>
          <w:snapToGrid w:val="0"/>
          <w:sz w:val="28"/>
          <w:szCs w:val="28"/>
        </w:rPr>
        <w:t xml:space="preserve"> </w:t>
      </w:r>
      <w:r w:rsidRPr="00C27D99">
        <w:rPr>
          <w:snapToGrid w:val="0"/>
          <w:sz w:val="28"/>
          <w:szCs w:val="28"/>
        </w:rPr>
        <w:t>платежных средств</w:t>
      </w:r>
      <w:r w:rsidR="00DF722E" w:rsidRPr="00C27D99">
        <w:rPr>
          <w:snapToGrid w:val="0"/>
          <w:sz w:val="28"/>
          <w:szCs w:val="28"/>
        </w:rPr>
        <w:t xml:space="preserve">. </w:t>
      </w:r>
    </w:p>
    <w:p w:rsidR="00B71746" w:rsidRPr="00C27D99" w:rsidRDefault="00B71746" w:rsidP="00C27D99">
      <w:pPr>
        <w:widowControl w:val="0"/>
        <w:tabs>
          <w:tab w:val="left" w:pos="2610"/>
          <w:tab w:val="left" w:pos="2700"/>
          <w:tab w:val="left" w:pos="2790"/>
          <w:tab w:val="left" w:pos="2970"/>
          <w:tab w:val="left" w:pos="4950"/>
          <w:tab w:val="left" w:pos="7200"/>
        </w:tabs>
        <w:spacing w:line="360" w:lineRule="auto"/>
        <w:ind w:firstLine="720"/>
        <w:jc w:val="both"/>
        <w:rPr>
          <w:snapToGrid w:val="0"/>
          <w:sz w:val="28"/>
          <w:szCs w:val="28"/>
        </w:rPr>
      </w:pPr>
      <w:r w:rsidRPr="00C27D99">
        <w:rPr>
          <w:snapToGrid w:val="0"/>
          <w:sz w:val="28"/>
          <w:szCs w:val="28"/>
        </w:rPr>
        <w:t>Преимуществом</w:t>
      </w:r>
      <w:r w:rsidR="00C27D99">
        <w:rPr>
          <w:snapToGrid w:val="0"/>
          <w:sz w:val="28"/>
          <w:szCs w:val="28"/>
        </w:rPr>
        <w:t xml:space="preserve"> </w:t>
      </w:r>
      <w:r w:rsidRPr="00C27D99">
        <w:rPr>
          <w:snapToGrid w:val="0"/>
          <w:sz w:val="28"/>
          <w:szCs w:val="28"/>
        </w:rPr>
        <w:t>Сберегательного банка России, заметно выделяющими его среди других банков и особенно привлекающими клиентов, являются</w:t>
      </w:r>
      <w:r w:rsidR="00E24656" w:rsidRPr="00C27D99">
        <w:rPr>
          <w:snapToGrid w:val="0"/>
          <w:sz w:val="28"/>
          <w:szCs w:val="28"/>
        </w:rPr>
        <w:t xml:space="preserve">: </w:t>
      </w:r>
    </w:p>
    <w:p w:rsidR="00B71746" w:rsidRPr="00C27D99" w:rsidRDefault="00B71746" w:rsidP="00C27D99">
      <w:pPr>
        <w:widowControl w:val="0"/>
        <w:tabs>
          <w:tab w:val="left" w:pos="2610"/>
          <w:tab w:val="left" w:pos="2700"/>
          <w:tab w:val="left" w:pos="2790"/>
          <w:tab w:val="left" w:pos="2970"/>
          <w:tab w:val="left" w:pos="4950"/>
          <w:tab w:val="left" w:pos="7200"/>
        </w:tabs>
        <w:spacing w:line="360" w:lineRule="auto"/>
        <w:ind w:firstLine="720"/>
        <w:jc w:val="both"/>
        <w:rPr>
          <w:snapToGrid w:val="0"/>
          <w:sz w:val="28"/>
          <w:szCs w:val="28"/>
        </w:rPr>
      </w:pPr>
      <w:r w:rsidRPr="00C27D99">
        <w:rPr>
          <w:snapToGrid w:val="0"/>
          <w:sz w:val="28"/>
          <w:szCs w:val="28"/>
        </w:rPr>
        <w:t>- надежность банка, гарантированная государственным участием в уставном капитале и высоким качеством банковских активов;</w:t>
      </w:r>
    </w:p>
    <w:p w:rsidR="00B71746" w:rsidRPr="00C27D99" w:rsidRDefault="00B71746" w:rsidP="00C27D99">
      <w:pPr>
        <w:widowControl w:val="0"/>
        <w:tabs>
          <w:tab w:val="left" w:pos="2610"/>
          <w:tab w:val="left" w:pos="2700"/>
          <w:tab w:val="left" w:pos="2790"/>
          <w:tab w:val="left" w:pos="2970"/>
          <w:tab w:val="left" w:pos="4950"/>
          <w:tab w:val="left" w:pos="7200"/>
        </w:tabs>
        <w:spacing w:line="360" w:lineRule="auto"/>
        <w:ind w:firstLine="720"/>
        <w:jc w:val="both"/>
        <w:rPr>
          <w:snapToGrid w:val="0"/>
          <w:sz w:val="28"/>
          <w:szCs w:val="28"/>
        </w:rPr>
      </w:pPr>
      <w:r w:rsidRPr="00C27D99">
        <w:rPr>
          <w:snapToGrid w:val="0"/>
          <w:sz w:val="28"/>
          <w:szCs w:val="28"/>
        </w:rPr>
        <w:t>- наличие широкой филиальной сети, интегрированной в единую расчетную сети</w:t>
      </w:r>
      <w:r w:rsidR="006052D9" w:rsidRPr="00C27D99">
        <w:rPr>
          <w:snapToGrid w:val="0"/>
          <w:sz w:val="28"/>
          <w:szCs w:val="28"/>
        </w:rPr>
        <w:t xml:space="preserve">, </w:t>
      </w:r>
      <w:r w:rsidRPr="00C27D99">
        <w:rPr>
          <w:snapToGrid w:val="0"/>
          <w:sz w:val="28"/>
          <w:szCs w:val="28"/>
        </w:rPr>
        <w:t>позволяющую осуществлять платежи практически в любую точку России;</w:t>
      </w:r>
    </w:p>
    <w:p w:rsidR="00B71746" w:rsidRPr="00C27D99" w:rsidRDefault="00B71746" w:rsidP="00C27D99">
      <w:pPr>
        <w:pStyle w:val="22"/>
        <w:widowControl w:val="0"/>
        <w:tabs>
          <w:tab w:val="left" w:pos="2610"/>
          <w:tab w:val="left" w:pos="2700"/>
          <w:tab w:val="left" w:pos="2790"/>
          <w:tab w:val="left" w:pos="2970"/>
          <w:tab w:val="left" w:pos="4950"/>
          <w:tab w:val="left" w:pos="7200"/>
        </w:tabs>
        <w:spacing w:line="360" w:lineRule="auto"/>
        <w:ind w:firstLine="720"/>
        <w:rPr>
          <w:snapToGrid w:val="0"/>
          <w:sz w:val="28"/>
          <w:szCs w:val="28"/>
        </w:rPr>
      </w:pPr>
      <w:r w:rsidRPr="00C27D99">
        <w:rPr>
          <w:snapToGrid w:val="0"/>
          <w:sz w:val="28"/>
          <w:szCs w:val="28"/>
        </w:rPr>
        <w:t>- минимальные сроки исполнения платежей в расчетной системе Сберегательного банка России; и стандартные сроки при расчетах через расчетную сеть Центрального банка РФ ;</w:t>
      </w:r>
    </w:p>
    <w:p w:rsidR="00B71746" w:rsidRPr="00C27D99" w:rsidRDefault="00B71746" w:rsidP="00C27D99">
      <w:pPr>
        <w:pStyle w:val="26"/>
        <w:tabs>
          <w:tab w:val="left" w:pos="2610"/>
          <w:tab w:val="left" w:pos="2700"/>
          <w:tab w:val="left" w:pos="2790"/>
          <w:tab w:val="left" w:pos="2970"/>
          <w:tab w:val="left" w:pos="4950"/>
          <w:tab w:val="left" w:pos="7200"/>
        </w:tabs>
        <w:ind w:firstLine="720"/>
        <w:jc w:val="both"/>
        <w:rPr>
          <w:color w:val="auto"/>
          <w:lang w:val="en-US"/>
        </w:rPr>
      </w:pPr>
      <w:r w:rsidRPr="00C27D99">
        <w:rPr>
          <w:color w:val="auto"/>
        </w:rPr>
        <w:t>- широкий спектр банковских услуг, позволяющий максимально удовлетворить потребности клиентов</w:t>
      </w:r>
      <w:r w:rsidR="00C27D99">
        <w:rPr>
          <w:color w:val="auto"/>
        </w:rPr>
        <w:t xml:space="preserve"> </w:t>
      </w:r>
      <w:r w:rsidRPr="00C27D99">
        <w:rPr>
          <w:color w:val="auto"/>
        </w:rPr>
        <w:t>при гибкой тарифной политике</w:t>
      </w:r>
      <w:r w:rsidR="00DF722E" w:rsidRPr="00C27D99">
        <w:rPr>
          <w:color w:val="auto"/>
        </w:rPr>
        <w:t>.</w:t>
      </w:r>
    </w:p>
    <w:p w:rsidR="00B71746" w:rsidRPr="00C27D99" w:rsidRDefault="00B71746" w:rsidP="00C27D99">
      <w:pPr>
        <w:pStyle w:val="26"/>
        <w:tabs>
          <w:tab w:val="left" w:pos="2610"/>
          <w:tab w:val="left" w:pos="2700"/>
          <w:tab w:val="left" w:pos="2790"/>
          <w:tab w:val="left" w:pos="2970"/>
          <w:tab w:val="left" w:pos="4950"/>
          <w:tab w:val="left" w:pos="7200"/>
        </w:tabs>
        <w:ind w:firstLine="720"/>
        <w:jc w:val="both"/>
        <w:rPr>
          <w:color w:val="auto"/>
        </w:rPr>
      </w:pPr>
      <w:r w:rsidRPr="00C27D99">
        <w:rPr>
          <w:color w:val="auto"/>
        </w:rPr>
        <w:t>2002</w:t>
      </w:r>
      <w:r w:rsidR="00985409" w:rsidRPr="00C27D99">
        <w:rPr>
          <w:color w:val="auto"/>
        </w:rPr>
        <w:t xml:space="preserve"> </w:t>
      </w:r>
      <w:r w:rsidRPr="00C27D99">
        <w:rPr>
          <w:color w:val="auto"/>
        </w:rPr>
        <w:t>г</w:t>
      </w:r>
      <w:r w:rsidR="00985409" w:rsidRPr="00C27D99">
        <w:rPr>
          <w:color w:val="auto"/>
        </w:rPr>
        <w:t>од</w:t>
      </w:r>
      <w:r w:rsidRPr="00C27D99">
        <w:rPr>
          <w:color w:val="auto"/>
        </w:rPr>
        <w:t xml:space="preserve"> стал первым годом работы банка после крупномасштабной реформы в Сбербанке России</w:t>
      </w:r>
      <w:r w:rsidR="00DF722E" w:rsidRPr="00C27D99">
        <w:rPr>
          <w:color w:val="auto"/>
        </w:rPr>
        <w:t>.</w:t>
      </w:r>
      <w:r w:rsidR="00C27D99">
        <w:rPr>
          <w:color w:val="auto"/>
        </w:rPr>
        <w:t xml:space="preserve"> </w:t>
      </w:r>
      <w:r w:rsidRPr="00C27D99">
        <w:rPr>
          <w:color w:val="auto"/>
        </w:rPr>
        <w:t>На карте страны появились 17 территориальных банков Сбербанка</w:t>
      </w:r>
      <w:r w:rsidR="00DF722E" w:rsidRPr="00C27D99">
        <w:rPr>
          <w:color w:val="auto"/>
        </w:rPr>
        <w:t>.</w:t>
      </w:r>
      <w:r w:rsidR="00C27D99">
        <w:rPr>
          <w:color w:val="auto"/>
        </w:rPr>
        <w:t xml:space="preserve"> </w:t>
      </w:r>
      <w:r w:rsidRPr="00C27D99">
        <w:rPr>
          <w:color w:val="auto"/>
        </w:rPr>
        <w:t>Юго-Западный банк - объединил потенциал ранее существующих банков Ростовской области</w:t>
      </w:r>
      <w:r w:rsidR="006052D9" w:rsidRPr="00C27D99">
        <w:rPr>
          <w:color w:val="auto"/>
        </w:rPr>
        <w:t xml:space="preserve">, </w:t>
      </w:r>
      <w:r w:rsidRPr="00C27D99">
        <w:rPr>
          <w:color w:val="auto"/>
        </w:rPr>
        <w:t>Краснодарского края и Республики</w:t>
      </w:r>
      <w:r w:rsidR="00C27D99">
        <w:rPr>
          <w:color w:val="auto"/>
        </w:rPr>
        <w:t xml:space="preserve"> </w:t>
      </w:r>
      <w:r w:rsidRPr="00C27D99">
        <w:rPr>
          <w:color w:val="auto"/>
        </w:rPr>
        <w:t>Адыгея</w:t>
      </w:r>
      <w:r w:rsidR="00DF722E" w:rsidRPr="00C27D99">
        <w:rPr>
          <w:color w:val="auto"/>
        </w:rPr>
        <w:t xml:space="preserve">. </w:t>
      </w:r>
      <w:r w:rsidRPr="00C27D99">
        <w:rPr>
          <w:color w:val="auto"/>
        </w:rPr>
        <w:t>Удалось</w:t>
      </w:r>
      <w:r w:rsidR="00C27D99">
        <w:rPr>
          <w:color w:val="auto"/>
        </w:rPr>
        <w:t xml:space="preserve"> </w:t>
      </w:r>
      <w:r w:rsidRPr="00C27D99">
        <w:rPr>
          <w:color w:val="auto"/>
        </w:rPr>
        <w:t>оптимизировать филиальную сеть в регионе и сегодня она представлена 64 отделениями</w:t>
      </w:r>
      <w:r w:rsidR="006052D9" w:rsidRPr="00C27D99">
        <w:rPr>
          <w:color w:val="auto"/>
        </w:rPr>
        <w:t xml:space="preserve">, </w:t>
      </w:r>
      <w:r w:rsidRPr="00C27D99">
        <w:rPr>
          <w:color w:val="auto"/>
        </w:rPr>
        <w:t>1244 операционными кассами вне кассового узла и 96 дополнительными офисами</w:t>
      </w:r>
      <w:r w:rsidR="00DF722E" w:rsidRPr="00C27D99">
        <w:rPr>
          <w:color w:val="auto"/>
        </w:rPr>
        <w:t xml:space="preserve">. </w:t>
      </w:r>
      <w:r w:rsidRPr="00C27D99">
        <w:rPr>
          <w:color w:val="auto"/>
        </w:rPr>
        <w:t>Снижено количество</w:t>
      </w:r>
      <w:r w:rsidR="00C27D99">
        <w:rPr>
          <w:color w:val="auto"/>
        </w:rPr>
        <w:t xml:space="preserve"> </w:t>
      </w:r>
      <w:r w:rsidRPr="00C27D99">
        <w:rPr>
          <w:color w:val="auto"/>
        </w:rPr>
        <w:t>нерентабельных внутренних структурных подразделений и приступили к созданию на базе отделений центров прибыльности - крупных эффективно работающих подразделений с развитой филиальной сетью, которая будет соответствовать современным требованиям и реальному спросу на банковские продукты и услуги</w:t>
      </w:r>
      <w:r w:rsidR="00DF722E" w:rsidRPr="00C27D99">
        <w:rPr>
          <w:color w:val="auto"/>
        </w:rPr>
        <w:t>.</w:t>
      </w:r>
      <w:r w:rsidR="00C27D99">
        <w:rPr>
          <w:color w:val="auto"/>
        </w:rPr>
        <w:t xml:space="preserve"> </w:t>
      </w:r>
      <w:bookmarkStart w:id="96" w:name="_Toc39356635"/>
      <w:bookmarkStart w:id="97" w:name="_Toc39356739"/>
      <w:r w:rsidRPr="00C27D99">
        <w:rPr>
          <w:color w:val="auto"/>
        </w:rPr>
        <w:t>Самый важный показатель работы тер банка в минувшем</w:t>
      </w:r>
      <w:r w:rsidR="00C27D99">
        <w:rPr>
          <w:color w:val="auto"/>
        </w:rPr>
        <w:t xml:space="preserve"> </w:t>
      </w:r>
      <w:r w:rsidR="00985409" w:rsidRPr="00C27D99">
        <w:rPr>
          <w:color w:val="auto"/>
        </w:rPr>
        <w:t>году</w:t>
      </w:r>
      <w:r w:rsidRPr="00C27D99">
        <w:rPr>
          <w:color w:val="auto"/>
        </w:rPr>
        <w:t xml:space="preserve"> - доверие</w:t>
      </w:r>
      <w:r w:rsidR="00C27D99">
        <w:rPr>
          <w:color w:val="auto"/>
        </w:rPr>
        <w:t xml:space="preserve"> </w:t>
      </w:r>
      <w:r w:rsidRPr="00C27D99">
        <w:rPr>
          <w:color w:val="auto"/>
        </w:rPr>
        <w:t>жителей к Юго-Западному банку устойчиво продолжает расти</w:t>
      </w:r>
      <w:r w:rsidR="00DF722E" w:rsidRPr="00C27D99">
        <w:rPr>
          <w:color w:val="auto"/>
        </w:rPr>
        <w:t xml:space="preserve">. </w:t>
      </w:r>
      <w:r w:rsidRPr="00C27D99">
        <w:rPr>
          <w:color w:val="auto"/>
        </w:rPr>
        <w:t>По прежнему население Юга страны считает Сбербанк самым надежным в регионе и ему доверяют свои вклады</w:t>
      </w:r>
      <w:r w:rsidR="00DF722E" w:rsidRPr="00C27D99">
        <w:rPr>
          <w:color w:val="auto"/>
        </w:rPr>
        <w:t>.</w:t>
      </w:r>
      <w:r w:rsidR="00C27D99">
        <w:rPr>
          <w:color w:val="auto"/>
        </w:rPr>
        <w:t xml:space="preserve"> </w:t>
      </w:r>
      <w:r w:rsidRPr="00C27D99">
        <w:rPr>
          <w:color w:val="auto"/>
        </w:rPr>
        <w:t>В 2002</w:t>
      </w:r>
      <w:r w:rsidR="00DF722E" w:rsidRPr="00C27D99">
        <w:rPr>
          <w:color w:val="auto"/>
        </w:rPr>
        <w:t xml:space="preserve"> г. </w:t>
      </w:r>
      <w:bookmarkEnd w:id="96"/>
      <w:bookmarkEnd w:id="97"/>
      <w:r w:rsidRPr="00C27D99">
        <w:rPr>
          <w:color w:val="auto"/>
        </w:rPr>
        <w:t>они выросли на 38,6% и составили 27 млрд</w:t>
      </w:r>
      <w:r w:rsidR="00DF722E" w:rsidRPr="00C27D99">
        <w:rPr>
          <w:color w:val="auto"/>
        </w:rPr>
        <w:t>.</w:t>
      </w:r>
      <w:r w:rsidR="00C27D99">
        <w:rPr>
          <w:color w:val="auto"/>
        </w:rPr>
        <w:t xml:space="preserve"> </w:t>
      </w:r>
      <w:r w:rsidRPr="00C27D99">
        <w:rPr>
          <w:color w:val="auto"/>
        </w:rPr>
        <w:t>рублей</w:t>
      </w:r>
      <w:r w:rsidR="00DF722E" w:rsidRPr="00C27D99">
        <w:rPr>
          <w:color w:val="auto"/>
        </w:rPr>
        <w:t>.</w:t>
      </w:r>
      <w:r w:rsidR="00C27D99">
        <w:rPr>
          <w:color w:val="auto"/>
        </w:rPr>
        <w:t xml:space="preserve"> </w:t>
      </w:r>
      <w:r w:rsidRPr="00C27D99">
        <w:rPr>
          <w:color w:val="auto"/>
        </w:rPr>
        <w:t>Несмотря на жесткую конкуренцию на рынке привлечения средств населения Юго-Западный банк сохраняет безусловное лидерство -87% регионального рынка</w:t>
      </w:r>
      <w:r w:rsidR="00DF722E" w:rsidRPr="00C27D99">
        <w:rPr>
          <w:color w:val="auto"/>
        </w:rPr>
        <w:t xml:space="preserve">. </w:t>
      </w:r>
    </w:p>
    <w:p w:rsidR="00B71746" w:rsidRPr="00C27D99" w:rsidRDefault="00B71746" w:rsidP="00C27D99">
      <w:pPr>
        <w:pStyle w:val="22"/>
        <w:widowControl w:val="0"/>
        <w:spacing w:line="360" w:lineRule="auto"/>
        <w:ind w:firstLine="720"/>
        <w:rPr>
          <w:sz w:val="28"/>
          <w:szCs w:val="28"/>
        </w:rPr>
      </w:pPr>
      <w:bookmarkStart w:id="98" w:name="_Toc68518678"/>
      <w:bookmarkStart w:id="99" w:name="_Toc68518847"/>
      <w:bookmarkStart w:id="100" w:name="_Toc68519720"/>
      <w:bookmarkStart w:id="101" w:name="_Toc68520205"/>
      <w:bookmarkStart w:id="102" w:name="_Toc67482866"/>
      <w:bookmarkStart w:id="103" w:name="_Toc68265605"/>
      <w:r w:rsidRPr="00C27D99">
        <w:rPr>
          <w:sz w:val="28"/>
          <w:szCs w:val="28"/>
        </w:rPr>
        <w:t>Структура</w:t>
      </w:r>
      <w:r w:rsidR="00C27D99">
        <w:rPr>
          <w:sz w:val="28"/>
          <w:szCs w:val="28"/>
        </w:rPr>
        <w:t xml:space="preserve"> </w:t>
      </w:r>
      <w:r w:rsidRPr="00C27D99">
        <w:rPr>
          <w:sz w:val="28"/>
          <w:szCs w:val="28"/>
        </w:rPr>
        <w:t>Красноармейского ОСБ</w:t>
      </w:r>
      <w:r w:rsidR="00985409" w:rsidRPr="00C27D99">
        <w:rPr>
          <w:sz w:val="28"/>
          <w:szCs w:val="28"/>
        </w:rPr>
        <w:t xml:space="preserve"> </w:t>
      </w:r>
      <w:r w:rsidRPr="00C27D99">
        <w:rPr>
          <w:sz w:val="28"/>
          <w:szCs w:val="28"/>
        </w:rPr>
        <w:t xml:space="preserve">5171 и задачи его основных </w:t>
      </w:r>
      <w:r w:rsidR="00985409" w:rsidRPr="00C27D99">
        <w:rPr>
          <w:sz w:val="28"/>
          <w:szCs w:val="28"/>
        </w:rPr>
        <w:t>п</w:t>
      </w:r>
      <w:r w:rsidRPr="00C27D99">
        <w:rPr>
          <w:sz w:val="28"/>
          <w:szCs w:val="28"/>
        </w:rPr>
        <w:t>одразделений</w:t>
      </w:r>
      <w:r w:rsidR="00DF722E" w:rsidRPr="00C27D99">
        <w:rPr>
          <w:sz w:val="28"/>
          <w:szCs w:val="28"/>
        </w:rPr>
        <w:t>.</w:t>
      </w:r>
      <w:bookmarkEnd w:id="98"/>
      <w:bookmarkEnd w:id="99"/>
      <w:bookmarkEnd w:id="100"/>
      <w:bookmarkEnd w:id="101"/>
      <w:r w:rsidR="00C27D99">
        <w:rPr>
          <w:sz w:val="28"/>
          <w:szCs w:val="28"/>
        </w:rPr>
        <w:t xml:space="preserve"> </w:t>
      </w:r>
      <w:bookmarkEnd w:id="102"/>
      <w:bookmarkEnd w:id="103"/>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Одним из отделений Юго-Западного банка является Красноармейское ОСБ 5171, расположенное по адресу</w:t>
      </w:r>
      <w:r w:rsidR="00C27D99">
        <w:rPr>
          <w:snapToGrid w:val="0"/>
          <w:sz w:val="28"/>
          <w:szCs w:val="28"/>
        </w:rPr>
        <w:t xml:space="preserve"> </w:t>
      </w:r>
      <w:r w:rsidRPr="00C27D99">
        <w:rPr>
          <w:snapToGrid w:val="0"/>
          <w:sz w:val="28"/>
          <w:szCs w:val="28"/>
        </w:rPr>
        <w:t>станица Полтавская ул</w:t>
      </w:r>
      <w:r w:rsidR="00DF722E" w:rsidRPr="00C27D99">
        <w:rPr>
          <w:snapToGrid w:val="0"/>
          <w:sz w:val="28"/>
          <w:szCs w:val="28"/>
        </w:rPr>
        <w:t>.</w:t>
      </w:r>
      <w:r w:rsidR="00C27D99">
        <w:rPr>
          <w:snapToGrid w:val="0"/>
          <w:sz w:val="28"/>
          <w:szCs w:val="28"/>
        </w:rPr>
        <w:t xml:space="preserve"> </w:t>
      </w:r>
      <w:r w:rsidRPr="00C27D99">
        <w:rPr>
          <w:snapToGrid w:val="0"/>
          <w:sz w:val="28"/>
          <w:szCs w:val="28"/>
        </w:rPr>
        <w:t>Набережная 282 Деятельность Красноармейского отделения строится на основе Устава Сбербанка России, Гражданского кодекса, Закона "О банках и банковской</w:t>
      </w:r>
      <w:r w:rsidR="00C27D99">
        <w:rPr>
          <w:snapToGrid w:val="0"/>
          <w:sz w:val="28"/>
          <w:szCs w:val="28"/>
        </w:rPr>
        <w:t xml:space="preserve"> </w:t>
      </w:r>
      <w:r w:rsidRPr="00C27D99">
        <w:rPr>
          <w:snapToGrid w:val="0"/>
          <w:sz w:val="28"/>
          <w:szCs w:val="28"/>
        </w:rPr>
        <w:t>деятельности", инструкцией Банка России, Положения об отделении</w:t>
      </w:r>
      <w:r w:rsidR="00957F2B" w:rsidRPr="00C27D99">
        <w:rPr>
          <w:snapToGrid w:val="0"/>
          <w:sz w:val="28"/>
          <w:szCs w:val="28"/>
        </w:rPr>
        <w:t xml:space="preserve">, </w:t>
      </w:r>
      <w:r w:rsidRPr="00C27D99">
        <w:rPr>
          <w:snapToGrid w:val="0"/>
          <w:sz w:val="28"/>
          <w:szCs w:val="28"/>
        </w:rPr>
        <w:t>утвержденного Постановлением правления Сбербанка России, учетной политики</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Структура отделения состоит из - 5 отделов, которые включают в себя 4 сектора</w:t>
      </w:r>
      <w:r w:rsidR="00957F2B" w:rsidRPr="00C27D99">
        <w:rPr>
          <w:snapToGrid w:val="0"/>
          <w:sz w:val="28"/>
          <w:szCs w:val="28"/>
        </w:rPr>
        <w:t xml:space="preserve">, </w:t>
      </w:r>
      <w:r w:rsidRPr="00C27D99">
        <w:rPr>
          <w:snapToGrid w:val="0"/>
          <w:sz w:val="28"/>
          <w:szCs w:val="28"/>
        </w:rPr>
        <w:t>кроме того 8 самостоятельных секторов</w:t>
      </w:r>
      <w:r w:rsidR="00957F2B" w:rsidRPr="00C27D99">
        <w:rPr>
          <w:snapToGrid w:val="0"/>
          <w:sz w:val="28"/>
          <w:szCs w:val="28"/>
        </w:rPr>
        <w:t xml:space="preserve">, </w:t>
      </w:r>
      <w:r w:rsidRPr="00C27D99">
        <w:rPr>
          <w:snapToGrid w:val="0"/>
          <w:sz w:val="28"/>
          <w:szCs w:val="28"/>
        </w:rPr>
        <w:t>1 дополнительного офиса (состоящего из 5 секторов) и 26 филиалов ( см рис 2</w:t>
      </w:r>
      <w:r w:rsidR="00DF722E" w:rsidRPr="00C27D99">
        <w:rPr>
          <w:snapToGrid w:val="0"/>
          <w:sz w:val="28"/>
          <w:szCs w:val="28"/>
        </w:rPr>
        <w:t xml:space="preserve">. </w:t>
      </w:r>
      <w:r w:rsidRPr="00C27D99">
        <w:rPr>
          <w:snapToGrid w:val="0"/>
          <w:sz w:val="28"/>
          <w:szCs w:val="28"/>
        </w:rPr>
        <w:t>1) Штатное расписание и организационная структура Красноармейского отделения утверждены Председателем Юго-Западного банка</w:t>
      </w:r>
      <w:r w:rsidR="00DF722E" w:rsidRPr="00C27D99">
        <w:rPr>
          <w:snapToGrid w:val="0"/>
          <w:sz w:val="28"/>
          <w:szCs w:val="28"/>
        </w:rPr>
        <w:t xml:space="preserve">. </w:t>
      </w:r>
      <w:r w:rsidRPr="00C27D99">
        <w:rPr>
          <w:snapToGrid w:val="0"/>
          <w:sz w:val="28"/>
          <w:szCs w:val="28"/>
        </w:rPr>
        <w:t>Постоянно действующим коллегиальным органом управления является</w:t>
      </w:r>
      <w:r w:rsidR="00C27D99">
        <w:rPr>
          <w:snapToGrid w:val="0"/>
          <w:sz w:val="28"/>
          <w:szCs w:val="28"/>
        </w:rPr>
        <w:t xml:space="preserve"> </w:t>
      </w:r>
      <w:r w:rsidRPr="00C27D99">
        <w:rPr>
          <w:snapToGrid w:val="0"/>
          <w:sz w:val="28"/>
          <w:szCs w:val="28"/>
        </w:rPr>
        <w:t>Коллегиальным органом является</w:t>
      </w:r>
      <w:r w:rsidR="00C27D99">
        <w:rPr>
          <w:snapToGrid w:val="0"/>
          <w:sz w:val="28"/>
          <w:szCs w:val="28"/>
        </w:rPr>
        <w:t xml:space="preserve"> </w:t>
      </w:r>
      <w:r w:rsidRPr="00C27D99">
        <w:rPr>
          <w:snapToGrid w:val="0"/>
          <w:sz w:val="28"/>
          <w:szCs w:val="28"/>
        </w:rPr>
        <w:t>Совет отделения, работа которого организована на основании положения №221-р от 23</w:t>
      </w:r>
      <w:r w:rsidR="00DF722E" w:rsidRPr="00C27D99">
        <w:rPr>
          <w:snapToGrid w:val="0"/>
          <w:sz w:val="28"/>
          <w:szCs w:val="28"/>
        </w:rPr>
        <w:t xml:space="preserve">. </w:t>
      </w:r>
      <w:r w:rsidRPr="00C27D99">
        <w:rPr>
          <w:snapToGrid w:val="0"/>
          <w:sz w:val="28"/>
          <w:szCs w:val="28"/>
        </w:rPr>
        <w:t>06</w:t>
      </w:r>
      <w:r w:rsidR="00DF722E" w:rsidRPr="00C27D99">
        <w:rPr>
          <w:snapToGrid w:val="0"/>
          <w:sz w:val="28"/>
          <w:szCs w:val="28"/>
        </w:rPr>
        <w:t xml:space="preserve">. </w:t>
      </w:r>
      <w:r w:rsidRPr="00C27D99">
        <w:rPr>
          <w:snapToGrid w:val="0"/>
          <w:sz w:val="28"/>
          <w:szCs w:val="28"/>
        </w:rPr>
        <w:t>1997</w:t>
      </w:r>
      <w:r w:rsidR="00C27D99">
        <w:rPr>
          <w:snapToGrid w:val="0"/>
          <w:sz w:val="28"/>
          <w:szCs w:val="28"/>
        </w:rPr>
        <w:t xml:space="preserve"> </w:t>
      </w:r>
      <w:r w:rsidR="00DF722E" w:rsidRPr="00C27D99">
        <w:rPr>
          <w:snapToGrid w:val="0"/>
          <w:sz w:val="28"/>
          <w:szCs w:val="28"/>
        </w:rPr>
        <w:t>г.</w:t>
      </w:r>
      <w:r w:rsidR="00C27D99">
        <w:rPr>
          <w:snapToGrid w:val="0"/>
          <w:sz w:val="28"/>
          <w:szCs w:val="28"/>
        </w:rPr>
        <w:t xml:space="preserve">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Отдел комплексного обслуживания юридических лиц:</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Сектор кредитования:</w:t>
      </w:r>
    </w:p>
    <w:p w:rsidR="00B71746" w:rsidRPr="00C27D99" w:rsidRDefault="00B71746" w:rsidP="00C27D99">
      <w:pPr>
        <w:widowControl w:val="0"/>
        <w:numPr>
          <w:ilvl w:val="0"/>
          <w:numId w:val="4"/>
        </w:numPr>
        <w:tabs>
          <w:tab w:val="clear" w:pos="900"/>
          <w:tab w:val="left" w:pos="1134"/>
        </w:tabs>
        <w:spacing w:line="360" w:lineRule="auto"/>
        <w:ind w:left="0" w:firstLine="720"/>
        <w:jc w:val="both"/>
        <w:rPr>
          <w:snapToGrid w:val="0"/>
          <w:sz w:val="28"/>
          <w:szCs w:val="28"/>
        </w:rPr>
      </w:pPr>
      <w:r w:rsidRPr="00C27D99">
        <w:rPr>
          <w:snapToGrid w:val="0"/>
          <w:sz w:val="28"/>
          <w:szCs w:val="28"/>
        </w:rPr>
        <w:t>осуществляет кредитование юридических лиц;</w:t>
      </w:r>
    </w:p>
    <w:p w:rsidR="00B71746" w:rsidRPr="00C27D99" w:rsidRDefault="00B71746" w:rsidP="00C27D99">
      <w:pPr>
        <w:widowControl w:val="0"/>
        <w:numPr>
          <w:ilvl w:val="0"/>
          <w:numId w:val="4"/>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проводит работу по выполнению Бизнес-плана по кредитованию;</w:t>
      </w:r>
    </w:p>
    <w:p w:rsidR="00B71746" w:rsidRPr="00C27D99" w:rsidRDefault="00B71746" w:rsidP="00C27D99">
      <w:pPr>
        <w:widowControl w:val="0"/>
        <w:numPr>
          <w:ilvl w:val="0"/>
          <w:numId w:val="4"/>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формирует статистическую и иную отчетность по вопросам, входящим в компетенцию сектора</w:t>
      </w:r>
      <w:r w:rsidR="00DF722E" w:rsidRPr="00C27D99">
        <w:rPr>
          <w:snapToGrid w:val="0"/>
          <w:sz w:val="28"/>
          <w:szCs w:val="28"/>
        </w:rPr>
        <w:t xml:space="preserve">. </w:t>
      </w:r>
    </w:p>
    <w:p w:rsidR="00B71746" w:rsidRPr="00C27D99" w:rsidRDefault="00B71746" w:rsidP="00C27D99">
      <w:pPr>
        <w:widowControl w:val="0"/>
        <w:tabs>
          <w:tab w:val="left" w:pos="1134"/>
        </w:tabs>
        <w:spacing w:line="360" w:lineRule="auto"/>
        <w:ind w:firstLine="720"/>
        <w:jc w:val="both"/>
        <w:rPr>
          <w:snapToGrid w:val="0"/>
          <w:sz w:val="28"/>
          <w:szCs w:val="28"/>
        </w:rPr>
      </w:pPr>
      <w:r w:rsidRPr="00C27D99">
        <w:rPr>
          <w:snapToGrid w:val="0"/>
          <w:sz w:val="28"/>
          <w:szCs w:val="28"/>
        </w:rPr>
        <w:t>Сектор расчетно-кассового обслуживания юридических лиц и бюджетов</w:t>
      </w:r>
      <w:r w:rsidR="00DF722E" w:rsidRPr="00C27D99">
        <w:rPr>
          <w:snapToGrid w:val="0"/>
          <w:sz w:val="28"/>
          <w:szCs w:val="28"/>
        </w:rPr>
        <w:t xml:space="preserve">. </w:t>
      </w:r>
    </w:p>
    <w:p w:rsidR="00B71746" w:rsidRPr="00C27D99" w:rsidRDefault="00B71746" w:rsidP="00C27D99">
      <w:pPr>
        <w:widowControl w:val="0"/>
        <w:numPr>
          <w:ilvl w:val="0"/>
          <w:numId w:val="5"/>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осуществляет расчетно-кассовое обслуживание в рублях и в валюте юридических лиц и бюджетов, выполняет функции контроля за соблюдением юридическими лицами кассовой</w:t>
      </w:r>
      <w:r w:rsidR="00C27D99">
        <w:rPr>
          <w:snapToGrid w:val="0"/>
          <w:sz w:val="28"/>
          <w:szCs w:val="28"/>
        </w:rPr>
        <w:t xml:space="preserve"> </w:t>
      </w:r>
      <w:r w:rsidRPr="00C27D99">
        <w:rPr>
          <w:snapToGrid w:val="0"/>
          <w:sz w:val="28"/>
          <w:szCs w:val="28"/>
        </w:rPr>
        <w:t>дисциплины;</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ведет деятельность по привлечению на обслуживание крупных клиентов региона</w:t>
      </w:r>
      <w:r w:rsidR="006052D9" w:rsidRPr="00C27D99">
        <w:rPr>
          <w:snapToGrid w:val="0"/>
          <w:sz w:val="28"/>
          <w:szCs w:val="28"/>
        </w:rPr>
        <w:t xml:space="preserve">, </w:t>
      </w:r>
      <w:r w:rsidRPr="00C27D99">
        <w:rPr>
          <w:snapToGrid w:val="0"/>
          <w:sz w:val="28"/>
          <w:szCs w:val="28"/>
        </w:rPr>
        <w:t>обладающих высоким кредитным и ресурсным потенциалом;</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выполняет функции агента валютного контроля при проведении юридическими и физическими лицами валютных операци</w:t>
      </w:r>
      <w:r w:rsidR="00985409" w:rsidRPr="00C27D99">
        <w:rPr>
          <w:snapToGrid w:val="0"/>
          <w:sz w:val="28"/>
          <w:szCs w:val="28"/>
        </w:rPr>
        <w:t>й</w:t>
      </w:r>
      <w:r w:rsidRPr="00C27D99">
        <w:rPr>
          <w:snapToGrid w:val="0"/>
          <w:sz w:val="28"/>
          <w:szCs w:val="28"/>
        </w:rPr>
        <w:t>;</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осуществляет реализацию вексельной программы Сбербанка РФ;</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проводит работу по выполнению Бизнес-плана по операциям с ценными бумагами;</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в рамках своих полномочии рассматривает условия и осуществляет подготовку договоров с организаторами лотереи, контролирует их выполнение;</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осуществляет организационные мероприятия по реализации лотереи и оплате выигрышей;</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организует работу по уничтожению непригодных к использованию бланков ценных бумаг;</w:t>
      </w:r>
    </w:p>
    <w:p w:rsidR="00B71746" w:rsidRPr="00C27D99" w:rsidRDefault="00B71746" w:rsidP="00C27D99">
      <w:pPr>
        <w:widowControl w:val="0"/>
        <w:numPr>
          <w:ilvl w:val="0"/>
          <w:numId w:val="6"/>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формирует статистическую и иную отчетность по вопросам, входящим в компетенцию сектора</w:t>
      </w:r>
      <w:r w:rsidR="00DF722E" w:rsidRPr="00C27D99">
        <w:rPr>
          <w:snapToGrid w:val="0"/>
          <w:sz w:val="28"/>
          <w:szCs w:val="28"/>
        </w:rPr>
        <w:t xml:space="preserve">. </w:t>
      </w:r>
    </w:p>
    <w:p w:rsidR="00B71746" w:rsidRPr="00C27D99" w:rsidRDefault="00B71746" w:rsidP="00C27D99">
      <w:pPr>
        <w:widowControl w:val="0"/>
        <w:tabs>
          <w:tab w:val="left" w:pos="1134"/>
        </w:tabs>
        <w:spacing w:line="360" w:lineRule="auto"/>
        <w:ind w:firstLine="720"/>
        <w:jc w:val="both"/>
        <w:rPr>
          <w:snapToGrid w:val="0"/>
          <w:sz w:val="28"/>
          <w:szCs w:val="28"/>
        </w:rPr>
      </w:pPr>
      <w:r w:rsidRPr="00C27D99">
        <w:rPr>
          <w:snapToGrid w:val="0"/>
          <w:sz w:val="28"/>
          <w:szCs w:val="28"/>
        </w:rPr>
        <w:t>Экономический сектор:</w:t>
      </w:r>
    </w:p>
    <w:p w:rsidR="00B71746" w:rsidRPr="00C27D99" w:rsidRDefault="00B71746" w:rsidP="00C27D99">
      <w:pPr>
        <w:widowControl w:val="0"/>
        <w:numPr>
          <w:ilvl w:val="0"/>
          <w:numId w:val="7"/>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разрабатывает текущие (годовые) бизнес-планы и осуществляет контроль за их выполнением;</w:t>
      </w:r>
    </w:p>
    <w:p w:rsidR="00B71746" w:rsidRPr="00C27D99" w:rsidRDefault="00B71746" w:rsidP="00C27D99">
      <w:pPr>
        <w:widowControl w:val="0"/>
        <w:numPr>
          <w:ilvl w:val="0"/>
          <w:numId w:val="8"/>
        </w:numPr>
        <w:tabs>
          <w:tab w:val="clear" w:pos="900"/>
          <w:tab w:val="left" w:pos="1134"/>
        </w:tabs>
        <w:spacing w:line="360" w:lineRule="auto"/>
        <w:ind w:left="0" w:firstLine="720"/>
        <w:jc w:val="both"/>
        <w:rPr>
          <w:snapToGrid w:val="0"/>
          <w:sz w:val="28"/>
          <w:szCs w:val="28"/>
        </w:rPr>
      </w:pPr>
      <w:r w:rsidRPr="00C27D99">
        <w:rPr>
          <w:snapToGrid w:val="0"/>
          <w:sz w:val="28"/>
          <w:szCs w:val="28"/>
        </w:rPr>
        <w:t>готовит предложения по оптимизации структуры активов и пассивов отделения;</w:t>
      </w:r>
    </w:p>
    <w:p w:rsidR="00B71746" w:rsidRPr="00C27D99" w:rsidRDefault="00B71746" w:rsidP="00C27D99">
      <w:pPr>
        <w:widowControl w:val="0"/>
        <w:numPr>
          <w:ilvl w:val="0"/>
          <w:numId w:val="9"/>
        </w:numPr>
        <w:tabs>
          <w:tab w:val="clear" w:pos="900"/>
          <w:tab w:val="left" w:pos="1134"/>
        </w:tabs>
        <w:spacing w:line="360" w:lineRule="auto"/>
        <w:ind w:left="0" w:firstLine="720"/>
        <w:jc w:val="both"/>
        <w:rPr>
          <w:snapToGrid w:val="0"/>
          <w:sz w:val="28"/>
          <w:szCs w:val="28"/>
        </w:rPr>
      </w:pPr>
      <w:r w:rsidRPr="00C27D99">
        <w:rPr>
          <w:snapToGrid w:val="0"/>
          <w:sz w:val="28"/>
          <w:szCs w:val="28"/>
        </w:rPr>
        <w:t>проводит анализ баланса отделения, структуры активов и пассивов, количественных и качественных показателей, характеризующих финансовую деятельность отделения;</w:t>
      </w:r>
    </w:p>
    <w:p w:rsidR="00B71746" w:rsidRPr="00C27D99" w:rsidRDefault="00B71746" w:rsidP="00C27D99">
      <w:pPr>
        <w:widowControl w:val="0"/>
        <w:numPr>
          <w:ilvl w:val="0"/>
          <w:numId w:val="10"/>
        </w:numPr>
        <w:tabs>
          <w:tab w:val="clear" w:pos="900"/>
          <w:tab w:val="num" w:pos="0"/>
          <w:tab w:val="left" w:pos="1134"/>
        </w:tabs>
        <w:spacing w:line="360" w:lineRule="auto"/>
        <w:ind w:left="0" w:firstLine="720"/>
        <w:jc w:val="both"/>
        <w:rPr>
          <w:bCs/>
          <w:iCs/>
          <w:snapToGrid w:val="0"/>
          <w:sz w:val="28"/>
          <w:szCs w:val="28"/>
        </w:rPr>
      </w:pPr>
      <w:r w:rsidRPr="00C27D99">
        <w:rPr>
          <w:snapToGrid w:val="0"/>
          <w:sz w:val="28"/>
          <w:szCs w:val="28"/>
        </w:rPr>
        <w:t>осуществляет контроль за соблюдением действующего в отделении порядка оплаты труда;</w:t>
      </w:r>
    </w:p>
    <w:p w:rsidR="00B71746" w:rsidRPr="00C27D99" w:rsidRDefault="00B71746" w:rsidP="00C27D99">
      <w:pPr>
        <w:widowControl w:val="0"/>
        <w:numPr>
          <w:ilvl w:val="0"/>
          <w:numId w:val="10"/>
        </w:numPr>
        <w:tabs>
          <w:tab w:val="clear" w:pos="900"/>
          <w:tab w:val="num" w:pos="0"/>
          <w:tab w:val="left" w:pos="1134"/>
        </w:tabs>
        <w:spacing w:line="360" w:lineRule="auto"/>
        <w:ind w:left="0" w:firstLine="720"/>
        <w:jc w:val="both"/>
        <w:rPr>
          <w:bCs/>
          <w:iCs/>
          <w:snapToGrid w:val="0"/>
          <w:sz w:val="28"/>
          <w:szCs w:val="28"/>
        </w:rPr>
      </w:pPr>
      <w:r w:rsidRPr="00C27D99">
        <w:rPr>
          <w:snapToGrid w:val="0"/>
          <w:sz w:val="28"/>
          <w:szCs w:val="28"/>
        </w:rPr>
        <w:t xml:space="preserve">осуществляет составление, анализ и контроль за исполнением смет расходов и затрат </w:t>
      </w:r>
    </w:p>
    <w:p w:rsidR="00B71746" w:rsidRPr="00C27D99" w:rsidRDefault="00B71746" w:rsidP="00C27D99">
      <w:pPr>
        <w:widowControl w:val="0"/>
        <w:numPr>
          <w:ilvl w:val="0"/>
          <w:numId w:val="10"/>
        </w:numPr>
        <w:tabs>
          <w:tab w:val="clear" w:pos="900"/>
          <w:tab w:val="num" w:pos="0"/>
          <w:tab w:val="left" w:pos="1134"/>
        </w:tabs>
        <w:spacing w:line="360" w:lineRule="auto"/>
        <w:ind w:left="0" w:firstLine="720"/>
        <w:jc w:val="both"/>
        <w:rPr>
          <w:bCs/>
          <w:iCs/>
          <w:snapToGrid w:val="0"/>
          <w:sz w:val="28"/>
          <w:szCs w:val="28"/>
        </w:rPr>
      </w:pPr>
      <w:r w:rsidRPr="00C27D99">
        <w:rPr>
          <w:snapToGrid w:val="0"/>
          <w:sz w:val="28"/>
          <w:szCs w:val="28"/>
        </w:rPr>
        <w:t>осуществляет согласование хозяйственных договоров;</w:t>
      </w:r>
    </w:p>
    <w:p w:rsidR="00B71746" w:rsidRPr="00C27D99" w:rsidRDefault="00B71746" w:rsidP="00C27D99">
      <w:pPr>
        <w:widowControl w:val="0"/>
        <w:numPr>
          <w:ilvl w:val="0"/>
          <w:numId w:val="10"/>
        </w:numPr>
        <w:tabs>
          <w:tab w:val="clear" w:pos="900"/>
          <w:tab w:val="num" w:pos="0"/>
          <w:tab w:val="left" w:pos="1134"/>
        </w:tabs>
        <w:spacing w:line="360" w:lineRule="auto"/>
        <w:ind w:left="0" w:firstLine="720"/>
        <w:jc w:val="both"/>
        <w:rPr>
          <w:bCs/>
          <w:iCs/>
          <w:snapToGrid w:val="0"/>
          <w:sz w:val="28"/>
          <w:szCs w:val="28"/>
        </w:rPr>
      </w:pPr>
      <w:r w:rsidRPr="00C27D99">
        <w:rPr>
          <w:snapToGrid w:val="0"/>
          <w:sz w:val="28"/>
          <w:szCs w:val="28"/>
        </w:rPr>
        <w:t>осуществляет анализ численности и штатного расписания отделения; анализирует структуру филиальной сети и подготавливает предложения по ее оптимизации ;</w:t>
      </w:r>
    </w:p>
    <w:p w:rsidR="00B71746" w:rsidRPr="00C27D99" w:rsidRDefault="00B71746" w:rsidP="00C27D99">
      <w:pPr>
        <w:widowControl w:val="0"/>
        <w:numPr>
          <w:ilvl w:val="0"/>
          <w:numId w:val="10"/>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осуществляет сбор</w:t>
      </w:r>
      <w:r w:rsidR="006052D9" w:rsidRPr="00C27D99">
        <w:rPr>
          <w:snapToGrid w:val="0"/>
          <w:sz w:val="28"/>
          <w:szCs w:val="28"/>
        </w:rPr>
        <w:t xml:space="preserve">, </w:t>
      </w:r>
      <w:r w:rsidRPr="00C27D99">
        <w:rPr>
          <w:snapToGrid w:val="0"/>
          <w:sz w:val="28"/>
          <w:szCs w:val="28"/>
        </w:rPr>
        <w:t>обработку и проверку экономико- статистической информации, собираемой в соответствие с Табелем форм статистической отчетности</w:t>
      </w:r>
    </w:p>
    <w:p w:rsidR="00B71746" w:rsidRPr="00C27D99" w:rsidRDefault="00B71746" w:rsidP="00C27D99">
      <w:pPr>
        <w:widowControl w:val="0"/>
        <w:tabs>
          <w:tab w:val="left" w:pos="1134"/>
        </w:tabs>
        <w:spacing w:line="360" w:lineRule="auto"/>
        <w:ind w:firstLine="720"/>
        <w:jc w:val="both"/>
        <w:rPr>
          <w:snapToGrid w:val="0"/>
          <w:sz w:val="28"/>
          <w:szCs w:val="28"/>
        </w:rPr>
      </w:pPr>
      <w:r w:rsidRPr="00C27D99">
        <w:rPr>
          <w:snapToGrid w:val="0"/>
          <w:sz w:val="28"/>
          <w:szCs w:val="28"/>
        </w:rPr>
        <w:t>Отдел комплексного обслуживания физических лиц</w:t>
      </w:r>
      <w:r w:rsidR="00E24656" w:rsidRPr="00C27D99">
        <w:rPr>
          <w:snapToGrid w:val="0"/>
          <w:sz w:val="28"/>
          <w:szCs w:val="28"/>
        </w:rPr>
        <w:t xml:space="preserve">: </w:t>
      </w:r>
    </w:p>
    <w:p w:rsidR="00B71746" w:rsidRPr="00C27D99" w:rsidRDefault="00B71746" w:rsidP="00C27D99">
      <w:pPr>
        <w:widowControl w:val="0"/>
        <w:tabs>
          <w:tab w:val="left" w:pos="1134"/>
        </w:tabs>
        <w:spacing w:line="360" w:lineRule="auto"/>
        <w:ind w:firstLine="720"/>
        <w:jc w:val="both"/>
        <w:rPr>
          <w:snapToGrid w:val="0"/>
          <w:sz w:val="28"/>
          <w:szCs w:val="28"/>
        </w:rPr>
      </w:pPr>
      <w:r w:rsidRPr="00C27D99">
        <w:rPr>
          <w:snapToGrid w:val="0"/>
          <w:sz w:val="28"/>
          <w:szCs w:val="28"/>
        </w:rPr>
        <w:t>Сектор вкладов и валютных операций</w:t>
      </w:r>
      <w:r w:rsidR="00E24656" w:rsidRPr="00C27D99">
        <w:rPr>
          <w:snapToGrid w:val="0"/>
          <w:sz w:val="28"/>
          <w:szCs w:val="28"/>
        </w:rPr>
        <w:t xml:space="preserve">: </w:t>
      </w:r>
    </w:p>
    <w:p w:rsidR="00B71746" w:rsidRPr="00C27D99" w:rsidRDefault="00B71746" w:rsidP="00C27D99">
      <w:pPr>
        <w:widowControl w:val="0"/>
        <w:numPr>
          <w:ilvl w:val="0"/>
          <w:numId w:val="11"/>
        </w:numPr>
        <w:tabs>
          <w:tab w:val="clear" w:pos="900"/>
          <w:tab w:val="num" w:pos="0"/>
          <w:tab w:val="left" w:pos="1134"/>
        </w:tabs>
        <w:spacing w:line="360" w:lineRule="auto"/>
        <w:ind w:left="0" w:firstLine="720"/>
        <w:jc w:val="both"/>
        <w:rPr>
          <w:snapToGrid w:val="0"/>
          <w:sz w:val="28"/>
          <w:szCs w:val="28"/>
        </w:rPr>
      </w:pPr>
      <w:r w:rsidRPr="00C27D99">
        <w:rPr>
          <w:snapToGrid w:val="0"/>
          <w:sz w:val="28"/>
          <w:szCs w:val="28"/>
        </w:rPr>
        <w:t xml:space="preserve"> проводит работу по реализации карточных продуктов;</w:t>
      </w:r>
    </w:p>
    <w:p w:rsidR="00B71746" w:rsidRPr="00C27D99" w:rsidRDefault="00B71746" w:rsidP="00C27D99">
      <w:pPr>
        <w:widowControl w:val="0"/>
        <w:numPr>
          <w:ilvl w:val="0"/>
          <w:numId w:val="11"/>
        </w:numPr>
        <w:tabs>
          <w:tab w:val="clear" w:pos="900"/>
          <w:tab w:val="num" w:pos="-142"/>
          <w:tab w:val="left" w:pos="1134"/>
        </w:tabs>
        <w:spacing w:line="360" w:lineRule="auto"/>
        <w:ind w:left="0" w:firstLine="720"/>
        <w:jc w:val="both"/>
        <w:rPr>
          <w:snapToGrid w:val="0"/>
          <w:sz w:val="28"/>
          <w:szCs w:val="28"/>
        </w:rPr>
      </w:pPr>
      <w:r w:rsidRPr="00C27D99">
        <w:rPr>
          <w:snapToGrid w:val="0"/>
          <w:sz w:val="28"/>
          <w:szCs w:val="28"/>
        </w:rPr>
        <w:t xml:space="preserve"> организует работу по выплате через подчиненные подразделения заработной платы и других доходов населения;</w:t>
      </w:r>
    </w:p>
    <w:p w:rsidR="00B71746" w:rsidRPr="00C27D99" w:rsidRDefault="00B71746" w:rsidP="00C27D99">
      <w:pPr>
        <w:widowControl w:val="0"/>
        <w:numPr>
          <w:ilvl w:val="0"/>
          <w:numId w:val="12"/>
        </w:numPr>
        <w:tabs>
          <w:tab w:val="clear" w:pos="900"/>
          <w:tab w:val="num" w:pos="-142"/>
          <w:tab w:val="left" w:pos="1134"/>
        </w:tabs>
        <w:spacing w:line="360" w:lineRule="auto"/>
        <w:ind w:left="0" w:firstLine="720"/>
        <w:jc w:val="both"/>
        <w:rPr>
          <w:snapToGrid w:val="0"/>
          <w:sz w:val="28"/>
          <w:szCs w:val="28"/>
        </w:rPr>
      </w:pPr>
      <w:r w:rsidRPr="00C27D99">
        <w:rPr>
          <w:snapToGrid w:val="0"/>
          <w:sz w:val="28"/>
          <w:szCs w:val="28"/>
        </w:rPr>
        <w:t>заключает договоры с юридическими лицами</w:t>
      </w:r>
      <w:r w:rsidR="00C27D99">
        <w:rPr>
          <w:snapToGrid w:val="0"/>
          <w:sz w:val="28"/>
          <w:szCs w:val="28"/>
        </w:rPr>
        <w:t xml:space="preserve"> </w:t>
      </w:r>
      <w:r w:rsidRPr="00C27D99">
        <w:rPr>
          <w:snapToGrid w:val="0"/>
          <w:sz w:val="28"/>
          <w:szCs w:val="28"/>
        </w:rPr>
        <w:t>на перечисления во вклады денежных</w:t>
      </w:r>
      <w:r w:rsidR="00C27D99">
        <w:rPr>
          <w:snapToGrid w:val="0"/>
          <w:sz w:val="28"/>
          <w:szCs w:val="28"/>
        </w:rPr>
        <w:t xml:space="preserve"> </w:t>
      </w:r>
      <w:r w:rsidRPr="00C27D99">
        <w:rPr>
          <w:snapToGrid w:val="0"/>
          <w:sz w:val="28"/>
          <w:szCs w:val="28"/>
        </w:rPr>
        <w:t>доходов населения ;</w:t>
      </w:r>
    </w:p>
    <w:p w:rsidR="00B71746" w:rsidRPr="00C27D99" w:rsidRDefault="00B71746" w:rsidP="00C27D99">
      <w:pPr>
        <w:widowControl w:val="0"/>
        <w:numPr>
          <w:ilvl w:val="0"/>
          <w:numId w:val="12"/>
        </w:numPr>
        <w:tabs>
          <w:tab w:val="clear" w:pos="900"/>
          <w:tab w:val="num" w:pos="-142"/>
          <w:tab w:val="left" w:pos="1134"/>
        </w:tabs>
        <w:spacing w:line="360" w:lineRule="auto"/>
        <w:ind w:left="0" w:firstLine="720"/>
        <w:jc w:val="both"/>
        <w:rPr>
          <w:bCs/>
          <w:iCs/>
          <w:snapToGrid w:val="0"/>
          <w:sz w:val="28"/>
          <w:szCs w:val="28"/>
        </w:rPr>
      </w:pPr>
      <w:r w:rsidRPr="00C27D99">
        <w:rPr>
          <w:snapToGrid w:val="0"/>
          <w:sz w:val="28"/>
          <w:szCs w:val="28"/>
        </w:rPr>
        <w:t>контролирует работу филиалов по привлечению во вклады денежных средств граждан и оказанию услуг населению</w:t>
      </w:r>
      <w:r w:rsidR="00DF722E" w:rsidRPr="00C27D99">
        <w:rPr>
          <w:snapToGrid w:val="0"/>
          <w:sz w:val="28"/>
          <w:szCs w:val="28"/>
        </w:rPr>
        <w:t>.</w:t>
      </w:r>
      <w:r w:rsidR="00C27D99">
        <w:rPr>
          <w:snapToGrid w:val="0"/>
          <w:sz w:val="28"/>
          <w:szCs w:val="28"/>
        </w:rPr>
        <w:t xml:space="preserve"> </w:t>
      </w:r>
    </w:p>
    <w:p w:rsidR="00B71746" w:rsidRPr="00C27D99" w:rsidRDefault="00B71746" w:rsidP="00C27D99">
      <w:pPr>
        <w:widowControl w:val="0"/>
        <w:numPr>
          <w:ilvl w:val="0"/>
          <w:numId w:val="12"/>
        </w:numPr>
        <w:tabs>
          <w:tab w:val="clear" w:pos="900"/>
          <w:tab w:val="num" w:pos="-142"/>
          <w:tab w:val="left" w:pos="1134"/>
        </w:tabs>
        <w:spacing w:line="360" w:lineRule="auto"/>
        <w:ind w:left="0" w:firstLine="720"/>
        <w:jc w:val="both"/>
        <w:rPr>
          <w:bCs/>
          <w:iCs/>
          <w:snapToGrid w:val="0"/>
          <w:sz w:val="28"/>
          <w:szCs w:val="28"/>
        </w:rPr>
      </w:pPr>
      <w:r w:rsidRPr="00C27D99">
        <w:rPr>
          <w:snapToGrid w:val="0"/>
          <w:sz w:val="28"/>
          <w:szCs w:val="28"/>
        </w:rPr>
        <w:t>осуществляет операции с драгоценными металлами и памятными монетами;</w:t>
      </w:r>
    </w:p>
    <w:p w:rsidR="00B71746" w:rsidRPr="00C27D99" w:rsidRDefault="00B71746" w:rsidP="00C27D99">
      <w:pPr>
        <w:widowControl w:val="0"/>
        <w:numPr>
          <w:ilvl w:val="0"/>
          <w:numId w:val="12"/>
        </w:numPr>
        <w:tabs>
          <w:tab w:val="clear" w:pos="900"/>
          <w:tab w:val="num" w:pos="-142"/>
          <w:tab w:val="left" w:pos="1134"/>
        </w:tabs>
        <w:spacing w:line="360" w:lineRule="auto"/>
        <w:ind w:left="0" w:firstLine="720"/>
        <w:jc w:val="both"/>
        <w:rPr>
          <w:bCs/>
          <w:iCs/>
          <w:snapToGrid w:val="0"/>
          <w:sz w:val="28"/>
          <w:szCs w:val="28"/>
        </w:rPr>
      </w:pPr>
      <w:r w:rsidRPr="00C27D99">
        <w:rPr>
          <w:snapToGrid w:val="0"/>
          <w:sz w:val="28"/>
          <w:szCs w:val="28"/>
        </w:rPr>
        <w:t>контролирует валютно-обменные операции;</w:t>
      </w:r>
    </w:p>
    <w:p w:rsidR="00B71746" w:rsidRPr="00C27D99" w:rsidRDefault="00B71746" w:rsidP="00C27D99">
      <w:pPr>
        <w:widowControl w:val="0"/>
        <w:numPr>
          <w:ilvl w:val="0"/>
          <w:numId w:val="12"/>
        </w:numPr>
        <w:tabs>
          <w:tab w:val="clear" w:pos="900"/>
          <w:tab w:val="num" w:pos="-142"/>
          <w:tab w:val="left" w:pos="1134"/>
        </w:tabs>
        <w:spacing w:line="360" w:lineRule="auto"/>
        <w:ind w:left="0" w:firstLine="720"/>
        <w:jc w:val="both"/>
        <w:rPr>
          <w:snapToGrid w:val="0"/>
          <w:sz w:val="28"/>
          <w:szCs w:val="28"/>
        </w:rPr>
      </w:pPr>
      <w:r w:rsidRPr="00C27D99">
        <w:rPr>
          <w:snapToGrid w:val="0"/>
          <w:sz w:val="28"/>
          <w:szCs w:val="28"/>
        </w:rPr>
        <w:t>осуществляет контроль за соблюдением отделением сублимита на ОВП формирует статистическую и иную отчетность по вопросам</w:t>
      </w:r>
      <w:r w:rsidR="00957F2B" w:rsidRPr="00C27D99">
        <w:rPr>
          <w:snapToGrid w:val="0"/>
          <w:sz w:val="28"/>
          <w:szCs w:val="28"/>
        </w:rPr>
        <w:t xml:space="preserve">, </w:t>
      </w:r>
      <w:r w:rsidRPr="00C27D99">
        <w:rPr>
          <w:snapToGrid w:val="0"/>
          <w:sz w:val="28"/>
          <w:szCs w:val="28"/>
        </w:rPr>
        <w:t>входящим в компетенцию сектора</w:t>
      </w:r>
      <w:r w:rsidR="00DF722E" w:rsidRPr="00C27D99">
        <w:rPr>
          <w:snapToGrid w:val="0"/>
          <w:sz w:val="28"/>
          <w:szCs w:val="28"/>
        </w:rPr>
        <w:t>.</w:t>
      </w:r>
      <w:r w:rsidR="00C27D99">
        <w:rPr>
          <w:snapToGrid w:val="0"/>
          <w:sz w:val="28"/>
          <w:szCs w:val="28"/>
        </w:rPr>
        <w:t xml:space="preserve">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Сектор кредитования:</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w:t>
      </w:r>
      <w:r w:rsidR="00C27D99">
        <w:rPr>
          <w:snapToGrid w:val="0"/>
          <w:sz w:val="28"/>
          <w:szCs w:val="28"/>
        </w:rPr>
        <w:t xml:space="preserve"> </w:t>
      </w:r>
      <w:r w:rsidRPr="00C27D99">
        <w:rPr>
          <w:snapToGrid w:val="0"/>
          <w:sz w:val="28"/>
          <w:szCs w:val="28"/>
        </w:rPr>
        <w:t>осуществляет кредитование физических лиц;</w:t>
      </w:r>
    </w:p>
    <w:p w:rsidR="00B71746" w:rsidRPr="00C27D99" w:rsidRDefault="00B71746" w:rsidP="00C27D99">
      <w:pPr>
        <w:widowControl w:val="0"/>
        <w:spacing w:line="360" w:lineRule="auto"/>
        <w:ind w:firstLine="720"/>
        <w:jc w:val="both"/>
        <w:rPr>
          <w:bCs/>
          <w:iCs/>
          <w:snapToGrid w:val="0"/>
          <w:sz w:val="28"/>
          <w:szCs w:val="28"/>
        </w:rPr>
      </w:pPr>
      <w:r w:rsidRPr="00C27D99">
        <w:rPr>
          <w:snapToGrid w:val="0"/>
          <w:sz w:val="28"/>
          <w:szCs w:val="28"/>
        </w:rPr>
        <w:t>-</w:t>
      </w:r>
      <w:r w:rsidR="00C27D99">
        <w:rPr>
          <w:snapToGrid w:val="0"/>
          <w:sz w:val="28"/>
          <w:szCs w:val="28"/>
        </w:rPr>
        <w:t xml:space="preserve"> </w:t>
      </w:r>
      <w:r w:rsidRPr="00C27D99">
        <w:rPr>
          <w:snapToGrid w:val="0"/>
          <w:sz w:val="28"/>
          <w:szCs w:val="28"/>
        </w:rPr>
        <w:t>проводит работу по выполнению Бизнес-плана по кредитованию;</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w:t>
      </w:r>
      <w:r w:rsidR="00C27D99">
        <w:rPr>
          <w:snapToGrid w:val="0"/>
          <w:sz w:val="28"/>
          <w:szCs w:val="28"/>
        </w:rPr>
        <w:t xml:space="preserve"> </w:t>
      </w:r>
      <w:r w:rsidRPr="00C27D99">
        <w:rPr>
          <w:snapToGrid w:val="0"/>
          <w:sz w:val="28"/>
          <w:szCs w:val="28"/>
        </w:rPr>
        <w:t>формирует статистическую и иную отчетность по вопросам, входящим в компетенцию сектора</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bCs/>
          <w:iCs/>
          <w:snapToGrid w:val="0"/>
          <w:sz w:val="28"/>
          <w:szCs w:val="28"/>
        </w:rPr>
      </w:pPr>
      <w:r w:rsidRPr="00C27D99">
        <w:rPr>
          <w:snapToGrid w:val="0"/>
          <w:sz w:val="28"/>
          <w:szCs w:val="28"/>
        </w:rPr>
        <w:t>Операционный сектор:</w:t>
      </w:r>
    </w:p>
    <w:p w:rsidR="00B71746" w:rsidRPr="00C27D99" w:rsidRDefault="00B71746" w:rsidP="00C27D99">
      <w:pPr>
        <w:widowControl w:val="0"/>
        <w:spacing w:line="360" w:lineRule="auto"/>
        <w:ind w:firstLine="720"/>
        <w:jc w:val="both"/>
        <w:rPr>
          <w:bCs/>
          <w:iCs/>
          <w:snapToGrid w:val="0"/>
          <w:sz w:val="28"/>
          <w:szCs w:val="28"/>
        </w:rPr>
      </w:pPr>
      <w:r w:rsidRPr="00C27D99">
        <w:rPr>
          <w:snapToGrid w:val="0"/>
          <w:sz w:val="28"/>
          <w:szCs w:val="28"/>
        </w:rPr>
        <w:t>-</w:t>
      </w:r>
      <w:r w:rsidR="00C27D99">
        <w:rPr>
          <w:snapToGrid w:val="0"/>
          <w:sz w:val="28"/>
          <w:szCs w:val="28"/>
        </w:rPr>
        <w:t xml:space="preserve"> </w:t>
      </w:r>
      <w:r w:rsidRPr="00C27D99">
        <w:rPr>
          <w:snapToGrid w:val="0"/>
          <w:sz w:val="28"/>
          <w:szCs w:val="28"/>
        </w:rPr>
        <w:t>проводит все виды вкладных операций ;</w:t>
      </w:r>
    </w:p>
    <w:p w:rsidR="00B71746" w:rsidRPr="00C27D99" w:rsidRDefault="00B71746" w:rsidP="00C27D99">
      <w:pPr>
        <w:widowControl w:val="0"/>
        <w:spacing w:line="360" w:lineRule="auto"/>
        <w:ind w:firstLine="720"/>
        <w:jc w:val="both"/>
        <w:rPr>
          <w:snapToGrid w:val="0"/>
          <w:sz w:val="28"/>
          <w:szCs w:val="28"/>
        </w:rPr>
      </w:pPr>
      <w:r w:rsidRPr="00C27D99">
        <w:rPr>
          <w:snapToGrid w:val="0"/>
          <w:sz w:val="28"/>
          <w:szCs w:val="28"/>
        </w:rPr>
        <w:t>-</w:t>
      </w:r>
      <w:r w:rsidR="00C27D99">
        <w:rPr>
          <w:snapToGrid w:val="0"/>
          <w:sz w:val="28"/>
          <w:szCs w:val="28"/>
        </w:rPr>
        <w:t xml:space="preserve"> </w:t>
      </w:r>
      <w:r w:rsidRPr="00C27D99">
        <w:rPr>
          <w:snapToGrid w:val="0"/>
          <w:sz w:val="28"/>
          <w:szCs w:val="28"/>
        </w:rPr>
        <w:t>осуществляет валютно-обменные операции</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bCs/>
          <w:iCs/>
          <w:snapToGrid w:val="0"/>
          <w:sz w:val="28"/>
          <w:szCs w:val="28"/>
        </w:rPr>
      </w:pPr>
      <w:r w:rsidRPr="00C27D99">
        <w:rPr>
          <w:snapToGrid w:val="0"/>
          <w:sz w:val="28"/>
          <w:szCs w:val="28"/>
        </w:rPr>
        <w:t>Сектор кассовых операций:</w:t>
      </w:r>
    </w:p>
    <w:p w:rsidR="00B71746" w:rsidRPr="00C27D99" w:rsidRDefault="00B71746" w:rsidP="00C27D99">
      <w:pPr>
        <w:widowControl w:val="0"/>
        <w:numPr>
          <w:ilvl w:val="0"/>
          <w:numId w:val="12"/>
        </w:numPr>
        <w:spacing w:line="360" w:lineRule="auto"/>
        <w:ind w:left="0" w:firstLine="720"/>
        <w:jc w:val="both"/>
        <w:rPr>
          <w:snapToGrid w:val="0"/>
          <w:sz w:val="28"/>
          <w:szCs w:val="28"/>
        </w:rPr>
      </w:pPr>
      <w:r w:rsidRPr="00C27D99">
        <w:rPr>
          <w:snapToGrid w:val="0"/>
          <w:sz w:val="28"/>
          <w:szCs w:val="28"/>
        </w:rPr>
        <w:t>осуществляет пересчет денежной наличности;</w:t>
      </w:r>
    </w:p>
    <w:p w:rsidR="00B71746" w:rsidRPr="00C27D99" w:rsidRDefault="00B71746" w:rsidP="00C27D99">
      <w:pPr>
        <w:widowControl w:val="0"/>
        <w:numPr>
          <w:ilvl w:val="0"/>
          <w:numId w:val="12"/>
        </w:numPr>
        <w:spacing w:line="360" w:lineRule="auto"/>
        <w:ind w:left="0" w:firstLine="720"/>
        <w:jc w:val="both"/>
        <w:rPr>
          <w:bCs/>
          <w:iCs/>
          <w:snapToGrid w:val="0"/>
          <w:sz w:val="28"/>
          <w:szCs w:val="28"/>
        </w:rPr>
      </w:pPr>
      <w:r w:rsidRPr="00C27D99">
        <w:rPr>
          <w:snapToGrid w:val="0"/>
          <w:sz w:val="28"/>
          <w:szCs w:val="28"/>
        </w:rPr>
        <w:t>осуществляет, согласно заключенным договорам</w:t>
      </w:r>
      <w:r w:rsidR="006052D9" w:rsidRPr="00C27D99">
        <w:rPr>
          <w:snapToGrid w:val="0"/>
          <w:sz w:val="28"/>
          <w:szCs w:val="28"/>
        </w:rPr>
        <w:t xml:space="preserve">, </w:t>
      </w:r>
      <w:r w:rsidRPr="00C27D99">
        <w:rPr>
          <w:snapToGrid w:val="0"/>
          <w:sz w:val="28"/>
          <w:szCs w:val="28"/>
        </w:rPr>
        <w:t>сбор проинкассированной</w:t>
      </w:r>
      <w:r w:rsidR="00C27D99">
        <w:rPr>
          <w:snapToGrid w:val="0"/>
          <w:sz w:val="28"/>
          <w:szCs w:val="28"/>
        </w:rPr>
        <w:t xml:space="preserve"> </w:t>
      </w:r>
      <w:r w:rsidRPr="00C27D99">
        <w:rPr>
          <w:snapToGrid w:val="0"/>
          <w:sz w:val="28"/>
          <w:szCs w:val="28"/>
        </w:rPr>
        <w:t>денежной выручки;</w:t>
      </w:r>
    </w:p>
    <w:p w:rsidR="00B71746" w:rsidRPr="00C27D99" w:rsidRDefault="00B71746" w:rsidP="00C27D99">
      <w:pPr>
        <w:widowControl w:val="0"/>
        <w:numPr>
          <w:ilvl w:val="0"/>
          <w:numId w:val="12"/>
        </w:numPr>
        <w:spacing w:line="360" w:lineRule="auto"/>
        <w:ind w:left="0" w:firstLine="720"/>
        <w:jc w:val="both"/>
        <w:rPr>
          <w:snapToGrid w:val="0"/>
          <w:sz w:val="28"/>
          <w:szCs w:val="28"/>
        </w:rPr>
      </w:pPr>
      <w:r w:rsidRPr="00C27D99">
        <w:rPr>
          <w:snapToGrid w:val="0"/>
          <w:sz w:val="28"/>
          <w:szCs w:val="28"/>
        </w:rPr>
        <w:t>обеспечивает по заявкам структурных подразделений денежными средствами</w:t>
      </w:r>
    </w:p>
    <w:p w:rsidR="00B71746" w:rsidRPr="00C27D99" w:rsidRDefault="00B71746" w:rsidP="00C27D99">
      <w:pPr>
        <w:widowControl w:val="0"/>
        <w:numPr>
          <w:ilvl w:val="0"/>
          <w:numId w:val="12"/>
        </w:numPr>
        <w:spacing w:line="360" w:lineRule="auto"/>
        <w:ind w:left="0" w:firstLine="720"/>
        <w:jc w:val="both"/>
        <w:rPr>
          <w:bCs/>
          <w:iCs/>
          <w:snapToGrid w:val="0"/>
          <w:sz w:val="28"/>
          <w:szCs w:val="28"/>
        </w:rPr>
      </w:pPr>
      <w:r w:rsidRPr="00C27D99">
        <w:rPr>
          <w:snapToGrid w:val="0"/>
          <w:sz w:val="28"/>
          <w:szCs w:val="28"/>
        </w:rPr>
        <w:t>Отдел информатики и автоматизации банковских работ:</w:t>
      </w:r>
    </w:p>
    <w:p w:rsidR="00B71746" w:rsidRPr="00C27D99" w:rsidRDefault="00B71746" w:rsidP="00C27D99">
      <w:pPr>
        <w:widowControl w:val="0"/>
        <w:numPr>
          <w:ilvl w:val="0"/>
          <w:numId w:val="12"/>
        </w:numPr>
        <w:spacing w:line="360" w:lineRule="auto"/>
        <w:ind w:left="0" w:firstLine="720"/>
        <w:jc w:val="both"/>
        <w:rPr>
          <w:bCs/>
          <w:iCs/>
          <w:snapToGrid w:val="0"/>
          <w:sz w:val="28"/>
          <w:szCs w:val="28"/>
        </w:rPr>
      </w:pPr>
      <w:r w:rsidRPr="00C27D99">
        <w:rPr>
          <w:snapToGrid w:val="0"/>
          <w:sz w:val="28"/>
          <w:szCs w:val="28"/>
        </w:rPr>
        <w:t>сопровождает автоматизированные банковские системы и программное обеспечение</w:t>
      </w:r>
      <w:r w:rsidR="006052D9" w:rsidRPr="00C27D99">
        <w:rPr>
          <w:snapToGrid w:val="0"/>
          <w:sz w:val="28"/>
          <w:szCs w:val="28"/>
        </w:rPr>
        <w:t xml:space="preserve">, </w:t>
      </w:r>
      <w:r w:rsidRPr="00C27D99">
        <w:rPr>
          <w:snapToGrid w:val="0"/>
          <w:sz w:val="28"/>
          <w:szCs w:val="28"/>
        </w:rPr>
        <w:t>находящиеся в эксплуатации в отделении ;</w:t>
      </w:r>
    </w:p>
    <w:p w:rsidR="00B71746" w:rsidRPr="00C27D99" w:rsidRDefault="00B71746" w:rsidP="00C27D99">
      <w:pPr>
        <w:widowControl w:val="0"/>
        <w:numPr>
          <w:ilvl w:val="0"/>
          <w:numId w:val="12"/>
        </w:numPr>
        <w:spacing w:line="360" w:lineRule="auto"/>
        <w:ind w:left="0" w:firstLine="720"/>
        <w:jc w:val="both"/>
        <w:rPr>
          <w:bCs/>
          <w:iCs/>
          <w:snapToGrid w:val="0"/>
          <w:sz w:val="28"/>
          <w:szCs w:val="28"/>
        </w:rPr>
      </w:pPr>
      <w:r w:rsidRPr="00C27D99">
        <w:rPr>
          <w:snapToGrid w:val="0"/>
          <w:sz w:val="28"/>
          <w:szCs w:val="28"/>
        </w:rPr>
        <w:t>производит разработку программного обеспечения ;</w:t>
      </w:r>
    </w:p>
    <w:p w:rsidR="00B71746" w:rsidRPr="00C27D99" w:rsidRDefault="00B71746" w:rsidP="00C27D99">
      <w:pPr>
        <w:widowControl w:val="0"/>
        <w:numPr>
          <w:ilvl w:val="0"/>
          <w:numId w:val="12"/>
        </w:numPr>
        <w:spacing w:line="360" w:lineRule="auto"/>
        <w:ind w:left="0" w:firstLine="720"/>
        <w:jc w:val="both"/>
        <w:rPr>
          <w:bCs/>
          <w:iCs/>
          <w:snapToGrid w:val="0"/>
          <w:sz w:val="28"/>
          <w:szCs w:val="28"/>
        </w:rPr>
      </w:pPr>
      <w:r w:rsidRPr="00C27D99">
        <w:rPr>
          <w:snapToGrid w:val="0"/>
          <w:sz w:val="28"/>
          <w:szCs w:val="28"/>
        </w:rPr>
        <w:t>внедрение</w:t>
      </w:r>
      <w:r w:rsidR="00C27D99">
        <w:rPr>
          <w:snapToGrid w:val="0"/>
          <w:sz w:val="28"/>
          <w:szCs w:val="28"/>
        </w:rPr>
        <w:t xml:space="preserve"> </w:t>
      </w:r>
      <w:r w:rsidRPr="00C27D99">
        <w:rPr>
          <w:snapToGrid w:val="0"/>
          <w:sz w:val="28"/>
          <w:szCs w:val="28"/>
        </w:rPr>
        <w:t>систем передачи данных и локально-вычислительных сетей</w:t>
      </w:r>
      <w:r w:rsidR="00DF722E" w:rsidRPr="00C27D99">
        <w:rPr>
          <w:snapToGrid w:val="0"/>
          <w:sz w:val="28"/>
          <w:szCs w:val="28"/>
        </w:rPr>
        <w:t xml:space="preserve">. </w:t>
      </w:r>
    </w:p>
    <w:p w:rsidR="00B71746" w:rsidRPr="00C27D99" w:rsidRDefault="00B71746" w:rsidP="00C27D99">
      <w:pPr>
        <w:widowControl w:val="0"/>
        <w:tabs>
          <w:tab w:val="num" w:pos="-142"/>
        </w:tabs>
        <w:spacing w:line="360" w:lineRule="auto"/>
        <w:ind w:firstLine="720"/>
        <w:jc w:val="both"/>
        <w:rPr>
          <w:snapToGrid w:val="0"/>
          <w:sz w:val="28"/>
          <w:szCs w:val="28"/>
        </w:rPr>
      </w:pPr>
      <w:r w:rsidRPr="00C27D99">
        <w:rPr>
          <w:snapToGrid w:val="0"/>
          <w:sz w:val="28"/>
          <w:szCs w:val="28"/>
        </w:rPr>
        <w:t>Отдел бухгалтерского учета и отчетности</w:t>
      </w:r>
      <w:r w:rsidR="00E24656" w:rsidRPr="00C27D99">
        <w:rPr>
          <w:snapToGrid w:val="0"/>
          <w:sz w:val="28"/>
          <w:szCs w:val="28"/>
        </w:rPr>
        <w:t xml:space="preserve">: </w:t>
      </w:r>
    </w:p>
    <w:p w:rsidR="00B71746" w:rsidRPr="00C27D99" w:rsidRDefault="00B71746" w:rsidP="00C27D99">
      <w:pPr>
        <w:widowControl w:val="0"/>
        <w:numPr>
          <w:ilvl w:val="0"/>
          <w:numId w:val="13"/>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производит бухгалтерский учет и контроль операций, осуществляемых подразделениями отделений;</w:t>
      </w:r>
    </w:p>
    <w:p w:rsidR="00B71746" w:rsidRPr="00C27D99" w:rsidRDefault="00B71746" w:rsidP="00C27D99">
      <w:pPr>
        <w:widowControl w:val="0"/>
        <w:numPr>
          <w:ilvl w:val="0"/>
          <w:numId w:val="13"/>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формирует бухгалтерский баланс,</w:t>
      </w:r>
      <w:r w:rsidR="00E24656" w:rsidRPr="00C27D99">
        <w:rPr>
          <w:snapToGrid w:val="0"/>
          <w:sz w:val="28"/>
          <w:szCs w:val="28"/>
        </w:rPr>
        <w:t xml:space="preserve"> </w:t>
      </w:r>
      <w:r w:rsidRPr="00C27D99">
        <w:rPr>
          <w:snapToGrid w:val="0"/>
          <w:sz w:val="28"/>
          <w:szCs w:val="28"/>
        </w:rPr>
        <w:t>отчетность о хозяйственной деятельности и финансовых результатах отделения;</w:t>
      </w:r>
    </w:p>
    <w:p w:rsidR="00B71746" w:rsidRPr="00C27D99" w:rsidRDefault="00B71746" w:rsidP="00C27D99">
      <w:pPr>
        <w:widowControl w:val="0"/>
        <w:numPr>
          <w:ilvl w:val="0"/>
          <w:numId w:val="13"/>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осуществляет расчеты с предприятиями и организациями за поставленные материалы</w:t>
      </w:r>
      <w:r w:rsidR="006052D9" w:rsidRPr="00C27D99">
        <w:rPr>
          <w:snapToGrid w:val="0"/>
          <w:sz w:val="28"/>
          <w:szCs w:val="28"/>
        </w:rPr>
        <w:t xml:space="preserve">, </w:t>
      </w:r>
      <w:r w:rsidRPr="00C27D99">
        <w:rPr>
          <w:snapToGrid w:val="0"/>
          <w:sz w:val="28"/>
          <w:szCs w:val="28"/>
        </w:rPr>
        <w:t>оборудование и выполненные работы для отделения;</w:t>
      </w:r>
    </w:p>
    <w:p w:rsidR="00B71746" w:rsidRPr="00C27D99" w:rsidRDefault="00B71746" w:rsidP="00C27D99">
      <w:pPr>
        <w:widowControl w:val="0"/>
        <w:numPr>
          <w:ilvl w:val="0"/>
          <w:numId w:val="13"/>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осуществляет расчеты по налогам отделения</w:t>
      </w:r>
      <w:r w:rsidR="00957F2B" w:rsidRPr="00C27D99">
        <w:rPr>
          <w:snapToGrid w:val="0"/>
          <w:sz w:val="28"/>
          <w:szCs w:val="28"/>
        </w:rPr>
        <w:t xml:space="preserve">, </w:t>
      </w:r>
      <w:r w:rsidRPr="00C27D99">
        <w:rPr>
          <w:snapToGrid w:val="0"/>
          <w:sz w:val="28"/>
          <w:szCs w:val="28"/>
        </w:rPr>
        <w:t>причитающихся в бюджеты</w:t>
      </w:r>
      <w:r w:rsidR="006052D9" w:rsidRPr="00C27D99">
        <w:rPr>
          <w:snapToGrid w:val="0"/>
          <w:sz w:val="28"/>
          <w:szCs w:val="28"/>
        </w:rPr>
        <w:t xml:space="preserve">, </w:t>
      </w:r>
      <w:r w:rsidRPr="00C27D99">
        <w:rPr>
          <w:snapToGrid w:val="0"/>
          <w:sz w:val="28"/>
          <w:szCs w:val="28"/>
        </w:rPr>
        <w:t>формирует и представляет установленную отчетность в налоговые органы</w:t>
      </w:r>
      <w:r w:rsidR="00DF722E" w:rsidRPr="00C27D99">
        <w:rPr>
          <w:snapToGrid w:val="0"/>
          <w:sz w:val="28"/>
          <w:szCs w:val="28"/>
        </w:rPr>
        <w:t xml:space="preserve">. </w:t>
      </w:r>
    </w:p>
    <w:p w:rsidR="00B71746" w:rsidRPr="00C27D99" w:rsidRDefault="00B71746" w:rsidP="00C27D99">
      <w:pPr>
        <w:widowControl w:val="0"/>
        <w:tabs>
          <w:tab w:val="num" w:pos="-142"/>
          <w:tab w:val="left" w:pos="993"/>
        </w:tabs>
        <w:spacing w:line="360" w:lineRule="auto"/>
        <w:ind w:firstLine="720"/>
        <w:jc w:val="both"/>
        <w:rPr>
          <w:snapToGrid w:val="0"/>
          <w:sz w:val="28"/>
          <w:szCs w:val="28"/>
        </w:rPr>
      </w:pPr>
      <w:r w:rsidRPr="00C27D99">
        <w:rPr>
          <w:snapToGrid w:val="0"/>
          <w:sz w:val="28"/>
          <w:szCs w:val="28"/>
        </w:rPr>
        <w:t>Сектор контроля за вкладными операциями:</w:t>
      </w:r>
    </w:p>
    <w:p w:rsidR="00B71746" w:rsidRPr="00C27D99" w:rsidRDefault="00B71746" w:rsidP="00C27D99">
      <w:pPr>
        <w:widowControl w:val="0"/>
        <w:numPr>
          <w:ilvl w:val="0"/>
          <w:numId w:val="14"/>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осуществляет последующий контроль за вкладными операциями</w:t>
      </w:r>
    </w:p>
    <w:p w:rsidR="00B71746" w:rsidRPr="00C27D99" w:rsidRDefault="00B71746" w:rsidP="00C27D99">
      <w:pPr>
        <w:widowControl w:val="0"/>
        <w:tabs>
          <w:tab w:val="num" w:pos="-142"/>
          <w:tab w:val="left" w:pos="993"/>
        </w:tabs>
        <w:spacing w:line="360" w:lineRule="auto"/>
        <w:ind w:firstLine="720"/>
        <w:jc w:val="both"/>
        <w:rPr>
          <w:snapToGrid w:val="0"/>
          <w:sz w:val="28"/>
          <w:szCs w:val="28"/>
        </w:rPr>
      </w:pPr>
      <w:r w:rsidRPr="00C27D99">
        <w:rPr>
          <w:snapToGrid w:val="0"/>
          <w:sz w:val="28"/>
          <w:szCs w:val="28"/>
        </w:rPr>
        <w:t>Сектор расчетов и платежей</w:t>
      </w:r>
      <w:r w:rsidR="00E24656" w:rsidRPr="00C27D99">
        <w:rPr>
          <w:snapToGrid w:val="0"/>
          <w:sz w:val="28"/>
          <w:szCs w:val="28"/>
        </w:rPr>
        <w:t xml:space="preserve">: </w:t>
      </w:r>
    </w:p>
    <w:p w:rsidR="00B71746" w:rsidRPr="00C27D99" w:rsidRDefault="00B71746" w:rsidP="00C27D99">
      <w:pPr>
        <w:widowControl w:val="0"/>
        <w:numPr>
          <w:ilvl w:val="0"/>
          <w:numId w:val="15"/>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осуществляет расчеты и переводы денежных средств</w:t>
      </w:r>
    </w:p>
    <w:p w:rsidR="00B71746" w:rsidRPr="00C27D99" w:rsidRDefault="00B71746" w:rsidP="00C27D99">
      <w:pPr>
        <w:widowControl w:val="0"/>
        <w:tabs>
          <w:tab w:val="num" w:pos="-142"/>
          <w:tab w:val="left" w:pos="993"/>
        </w:tabs>
        <w:spacing w:line="360" w:lineRule="auto"/>
        <w:ind w:firstLine="720"/>
        <w:jc w:val="both"/>
        <w:rPr>
          <w:snapToGrid w:val="0"/>
          <w:sz w:val="28"/>
          <w:szCs w:val="28"/>
        </w:rPr>
      </w:pPr>
      <w:r w:rsidRPr="00C27D99">
        <w:rPr>
          <w:snapToGrid w:val="0"/>
          <w:sz w:val="28"/>
          <w:szCs w:val="28"/>
        </w:rPr>
        <w:t>Сектор по правовому обеспечению и работе с персоналом</w:t>
      </w:r>
      <w:r w:rsidR="00E24656" w:rsidRPr="00C27D99">
        <w:rPr>
          <w:snapToGrid w:val="0"/>
          <w:sz w:val="28"/>
          <w:szCs w:val="28"/>
        </w:rPr>
        <w:t xml:space="preserve">: </w:t>
      </w:r>
    </w:p>
    <w:p w:rsidR="00B71746" w:rsidRPr="00C27D99" w:rsidRDefault="00B71746" w:rsidP="00C27D99">
      <w:pPr>
        <w:widowControl w:val="0"/>
        <w:numPr>
          <w:ilvl w:val="0"/>
          <w:numId w:val="15"/>
        </w:numPr>
        <w:tabs>
          <w:tab w:val="clear" w:pos="900"/>
          <w:tab w:val="num" w:pos="-142"/>
          <w:tab w:val="left" w:pos="993"/>
        </w:tabs>
        <w:spacing w:line="360" w:lineRule="auto"/>
        <w:ind w:left="0" w:firstLine="720"/>
        <w:jc w:val="both"/>
        <w:rPr>
          <w:snapToGrid w:val="0"/>
          <w:sz w:val="28"/>
          <w:szCs w:val="28"/>
        </w:rPr>
      </w:pPr>
      <w:r w:rsidRPr="00C27D99">
        <w:rPr>
          <w:snapToGrid w:val="0"/>
          <w:sz w:val="28"/>
          <w:szCs w:val="28"/>
        </w:rPr>
        <w:t>проводит правовую экспертизу распорядительных документов ;</w:t>
      </w:r>
    </w:p>
    <w:p w:rsidR="00B71746" w:rsidRPr="00C27D99" w:rsidRDefault="00B71746" w:rsidP="00C27D99">
      <w:pPr>
        <w:widowControl w:val="0"/>
        <w:numPr>
          <w:ilvl w:val="0"/>
          <w:numId w:val="15"/>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рассматривает и готовит заключения по проектам договоров</w:t>
      </w:r>
      <w:r w:rsidR="006052D9" w:rsidRPr="00C27D99">
        <w:rPr>
          <w:snapToGrid w:val="0"/>
          <w:sz w:val="28"/>
          <w:szCs w:val="28"/>
        </w:rPr>
        <w:t xml:space="preserve">, </w:t>
      </w:r>
      <w:r w:rsidRPr="00C27D99">
        <w:rPr>
          <w:snapToGrid w:val="0"/>
          <w:sz w:val="28"/>
          <w:szCs w:val="28"/>
        </w:rPr>
        <w:t>соглашений и контрактов</w:t>
      </w:r>
      <w:r w:rsidR="00DF722E" w:rsidRPr="00C27D99">
        <w:rPr>
          <w:snapToGrid w:val="0"/>
          <w:sz w:val="28"/>
          <w:szCs w:val="28"/>
        </w:rPr>
        <w:t xml:space="preserve">. </w:t>
      </w:r>
    </w:p>
    <w:p w:rsidR="00B71746" w:rsidRPr="00C27D99" w:rsidRDefault="00B71746" w:rsidP="00C27D99">
      <w:pPr>
        <w:widowControl w:val="0"/>
        <w:numPr>
          <w:ilvl w:val="0"/>
          <w:numId w:val="16"/>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обеспечивает комплектование отделения квалифицированными</w:t>
      </w:r>
      <w:r w:rsidR="00C27D99">
        <w:rPr>
          <w:snapToGrid w:val="0"/>
          <w:sz w:val="28"/>
          <w:szCs w:val="28"/>
        </w:rPr>
        <w:t xml:space="preserve"> </w:t>
      </w:r>
      <w:r w:rsidRPr="00C27D99">
        <w:rPr>
          <w:snapToGrid w:val="0"/>
          <w:sz w:val="28"/>
          <w:szCs w:val="28"/>
        </w:rPr>
        <w:t>кадрами;</w:t>
      </w:r>
    </w:p>
    <w:p w:rsidR="00B71746" w:rsidRPr="00C27D99" w:rsidRDefault="00B71746" w:rsidP="00C27D99">
      <w:pPr>
        <w:widowControl w:val="0"/>
        <w:numPr>
          <w:ilvl w:val="0"/>
          <w:numId w:val="16"/>
        </w:numPr>
        <w:tabs>
          <w:tab w:val="clear" w:pos="900"/>
          <w:tab w:val="num" w:pos="-142"/>
          <w:tab w:val="left" w:pos="993"/>
        </w:tabs>
        <w:spacing w:line="360" w:lineRule="auto"/>
        <w:ind w:left="0" w:firstLine="720"/>
        <w:jc w:val="both"/>
        <w:rPr>
          <w:bCs/>
          <w:iCs/>
          <w:snapToGrid w:val="0"/>
          <w:sz w:val="28"/>
          <w:szCs w:val="28"/>
        </w:rPr>
      </w:pPr>
      <w:r w:rsidRPr="00C27D99">
        <w:rPr>
          <w:snapToGrid w:val="0"/>
          <w:sz w:val="28"/>
          <w:szCs w:val="28"/>
        </w:rPr>
        <w:t>ведет персональный учет сотрудников, осуществляет формирование и ведение кадрового делопроизводства в соответствии</w:t>
      </w:r>
      <w:r w:rsidR="00C27D99">
        <w:rPr>
          <w:snapToGrid w:val="0"/>
          <w:sz w:val="28"/>
          <w:szCs w:val="28"/>
        </w:rPr>
        <w:t xml:space="preserve"> </w:t>
      </w:r>
      <w:r w:rsidRPr="00C27D99">
        <w:rPr>
          <w:snapToGrid w:val="0"/>
          <w:sz w:val="28"/>
          <w:szCs w:val="28"/>
        </w:rPr>
        <w:t>с утвержденным порядком</w:t>
      </w:r>
      <w:r w:rsidR="00DF722E" w:rsidRPr="00C27D99">
        <w:rPr>
          <w:snapToGrid w:val="0"/>
          <w:sz w:val="28"/>
          <w:szCs w:val="28"/>
        </w:rPr>
        <w:t xml:space="preserve">. </w:t>
      </w:r>
    </w:p>
    <w:p w:rsidR="00B71746" w:rsidRPr="00C27D99" w:rsidRDefault="00B71746" w:rsidP="00C27D99">
      <w:pPr>
        <w:widowControl w:val="0"/>
        <w:tabs>
          <w:tab w:val="num" w:pos="-142"/>
          <w:tab w:val="left" w:pos="993"/>
        </w:tabs>
        <w:spacing w:line="360" w:lineRule="auto"/>
        <w:ind w:firstLine="720"/>
        <w:jc w:val="both"/>
        <w:rPr>
          <w:snapToGrid w:val="0"/>
          <w:sz w:val="28"/>
          <w:szCs w:val="28"/>
        </w:rPr>
      </w:pPr>
      <w:r w:rsidRPr="00C27D99">
        <w:rPr>
          <w:snapToGrid w:val="0"/>
          <w:sz w:val="28"/>
          <w:szCs w:val="28"/>
        </w:rPr>
        <w:t>Отдел безопасности</w:t>
      </w:r>
      <w:r w:rsidR="00957F2B" w:rsidRPr="00C27D99">
        <w:rPr>
          <w:snapToGrid w:val="0"/>
          <w:sz w:val="28"/>
          <w:szCs w:val="28"/>
        </w:rPr>
        <w:t>,</w:t>
      </w:r>
      <w:r w:rsidR="00C27D99">
        <w:rPr>
          <w:snapToGrid w:val="0"/>
          <w:sz w:val="28"/>
          <w:szCs w:val="28"/>
        </w:rPr>
        <w:t xml:space="preserve"> </w:t>
      </w:r>
      <w:r w:rsidRPr="00C27D99">
        <w:rPr>
          <w:snapToGrid w:val="0"/>
          <w:sz w:val="28"/>
          <w:szCs w:val="28"/>
        </w:rPr>
        <w:t>защиты информации и инкассации</w:t>
      </w:r>
      <w:r w:rsidR="00E24656" w:rsidRPr="00C27D99">
        <w:rPr>
          <w:snapToGrid w:val="0"/>
          <w:sz w:val="28"/>
          <w:szCs w:val="28"/>
        </w:rPr>
        <w:t xml:space="preserve">: </w:t>
      </w:r>
    </w:p>
    <w:p w:rsidR="00B71746" w:rsidRPr="00C27D99" w:rsidRDefault="00B71746" w:rsidP="00C27D99">
      <w:pPr>
        <w:widowControl w:val="0"/>
        <w:numPr>
          <w:ilvl w:val="0"/>
          <w:numId w:val="16"/>
        </w:numPr>
        <w:tabs>
          <w:tab w:val="clear" w:pos="900"/>
          <w:tab w:val="num" w:pos="-142"/>
          <w:tab w:val="left" w:pos="993"/>
        </w:tabs>
        <w:spacing w:line="360" w:lineRule="auto"/>
        <w:ind w:left="0" w:firstLine="720"/>
        <w:jc w:val="both"/>
        <w:rPr>
          <w:snapToGrid w:val="0"/>
          <w:sz w:val="28"/>
          <w:szCs w:val="28"/>
        </w:rPr>
      </w:pPr>
      <w:r w:rsidRPr="00C27D99">
        <w:rPr>
          <w:snapToGrid w:val="0"/>
          <w:sz w:val="28"/>
          <w:szCs w:val="28"/>
        </w:rPr>
        <w:t>осуществляет проведение инкассации;</w:t>
      </w:r>
    </w:p>
    <w:p w:rsidR="00B71746" w:rsidRPr="00C27D99" w:rsidRDefault="00B71746" w:rsidP="00C27D99">
      <w:pPr>
        <w:widowControl w:val="0"/>
        <w:numPr>
          <w:ilvl w:val="0"/>
          <w:numId w:val="16"/>
        </w:numPr>
        <w:tabs>
          <w:tab w:val="clear" w:pos="900"/>
          <w:tab w:val="num" w:pos="-142"/>
          <w:tab w:val="num" w:pos="0"/>
          <w:tab w:val="left" w:pos="993"/>
        </w:tabs>
        <w:spacing w:line="360" w:lineRule="auto"/>
        <w:ind w:left="0" w:firstLine="720"/>
        <w:jc w:val="both"/>
        <w:rPr>
          <w:snapToGrid w:val="0"/>
          <w:sz w:val="28"/>
          <w:szCs w:val="28"/>
        </w:rPr>
      </w:pPr>
      <w:r w:rsidRPr="00C27D99">
        <w:rPr>
          <w:snapToGrid w:val="0"/>
          <w:sz w:val="28"/>
          <w:szCs w:val="28"/>
        </w:rPr>
        <w:t>осуществление мероприятий по безопасности отделения ;</w:t>
      </w:r>
    </w:p>
    <w:p w:rsidR="00B71746" w:rsidRPr="00C27D99" w:rsidRDefault="00B71746" w:rsidP="00C27D99">
      <w:pPr>
        <w:widowControl w:val="0"/>
        <w:numPr>
          <w:ilvl w:val="0"/>
          <w:numId w:val="16"/>
        </w:numPr>
        <w:tabs>
          <w:tab w:val="clear" w:pos="900"/>
          <w:tab w:val="num" w:pos="-142"/>
          <w:tab w:val="left" w:pos="993"/>
        </w:tabs>
        <w:spacing w:line="360" w:lineRule="auto"/>
        <w:ind w:left="0" w:firstLine="720"/>
        <w:jc w:val="both"/>
        <w:rPr>
          <w:snapToGrid w:val="0"/>
          <w:sz w:val="28"/>
          <w:szCs w:val="28"/>
        </w:rPr>
      </w:pPr>
      <w:r w:rsidRPr="00C27D99">
        <w:rPr>
          <w:snapToGrid w:val="0"/>
          <w:sz w:val="28"/>
          <w:szCs w:val="28"/>
        </w:rPr>
        <w:t>обеспечение информационной безопасности</w:t>
      </w:r>
      <w:r w:rsidR="00DF722E" w:rsidRPr="00C27D99">
        <w:rPr>
          <w:snapToGrid w:val="0"/>
          <w:sz w:val="28"/>
          <w:szCs w:val="28"/>
        </w:rPr>
        <w:t xml:space="preserve">. </w:t>
      </w:r>
    </w:p>
    <w:p w:rsidR="00B71746" w:rsidRPr="00C27D99" w:rsidRDefault="00B71746" w:rsidP="00C27D99">
      <w:pPr>
        <w:widowControl w:val="0"/>
        <w:tabs>
          <w:tab w:val="num" w:pos="-142"/>
          <w:tab w:val="left" w:pos="993"/>
        </w:tabs>
        <w:spacing w:line="360" w:lineRule="auto"/>
        <w:ind w:firstLine="720"/>
        <w:jc w:val="both"/>
        <w:rPr>
          <w:snapToGrid w:val="0"/>
          <w:sz w:val="28"/>
          <w:szCs w:val="28"/>
        </w:rPr>
      </w:pPr>
      <w:r w:rsidRPr="00C27D99">
        <w:rPr>
          <w:snapToGrid w:val="0"/>
          <w:sz w:val="28"/>
          <w:szCs w:val="28"/>
        </w:rPr>
        <w:t>Филиалы</w:t>
      </w:r>
      <w:r w:rsidR="00E24656" w:rsidRPr="00C27D99">
        <w:rPr>
          <w:snapToGrid w:val="0"/>
          <w:sz w:val="28"/>
          <w:szCs w:val="28"/>
        </w:rPr>
        <w:t xml:space="preserve">: </w:t>
      </w:r>
    </w:p>
    <w:p w:rsidR="00B71746" w:rsidRPr="00C27D99" w:rsidRDefault="00B71746" w:rsidP="00C27D99">
      <w:pPr>
        <w:widowControl w:val="0"/>
        <w:numPr>
          <w:ilvl w:val="0"/>
          <w:numId w:val="17"/>
        </w:numPr>
        <w:tabs>
          <w:tab w:val="clear" w:pos="900"/>
          <w:tab w:val="num" w:pos="-142"/>
          <w:tab w:val="left" w:pos="993"/>
        </w:tabs>
        <w:spacing w:line="360" w:lineRule="auto"/>
        <w:ind w:left="0" w:firstLine="720"/>
        <w:jc w:val="both"/>
        <w:rPr>
          <w:snapToGrid w:val="0"/>
          <w:sz w:val="28"/>
          <w:szCs w:val="28"/>
        </w:rPr>
      </w:pPr>
      <w:r w:rsidRPr="00C27D99">
        <w:rPr>
          <w:snapToGrid w:val="0"/>
          <w:sz w:val="28"/>
          <w:szCs w:val="28"/>
        </w:rPr>
        <w:t>привлекает на договорных условиях денежные средства физических лиц в рублях и инвалюте</w:t>
      </w:r>
    </w:p>
    <w:p w:rsidR="00B71746" w:rsidRPr="00C27D99" w:rsidRDefault="00B71746" w:rsidP="00C27D99">
      <w:pPr>
        <w:widowControl w:val="0"/>
        <w:spacing w:line="360" w:lineRule="auto"/>
        <w:ind w:firstLine="720"/>
        <w:jc w:val="both"/>
        <w:rPr>
          <w:snapToGrid w:val="0"/>
          <w:sz w:val="28"/>
          <w:szCs w:val="28"/>
        </w:rPr>
      </w:pPr>
    </w:p>
    <w:p w:rsidR="00B71746" w:rsidRPr="00C27D99" w:rsidRDefault="00B71746" w:rsidP="00C27D99">
      <w:pPr>
        <w:pStyle w:val="21"/>
        <w:keepNext w:val="0"/>
        <w:widowControl w:val="0"/>
        <w:spacing w:line="360" w:lineRule="auto"/>
        <w:ind w:firstLine="720"/>
        <w:jc w:val="both"/>
      </w:pPr>
      <w:bookmarkStart w:id="104" w:name="_Toc68265606"/>
      <w:bookmarkStart w:id="105" w:name="_Toc68518679"/>
      <w:bookmarkStart w:id="106" w:name="_Toc68518848"/>
      <w:bookmarkStart w:id="107" w:name="_Toc68519721"/>
      <w:bookmarkStart w:id="108" w:name="_Toc68520206"/>
      <w:bookmarkStart w:id="109" w:name="_Toc68520431"/>
      <w:bookmarkStart w:id="110" w:name="_Toc68548021"/>
      <w:bookmarkStart w:id="111" w:name="_Toc68574722"/>
      <w:bookmarkStart w:id="112" w:name="_Toc68574856"/>
      <w:bookmarkStart w:id="113" w:name="_Toc68578613"/>
      <w:bookmarkStart w:id="114" w:name="_Toc68578719"/>
      <w:r w:rsidRPr="00C27D99">
        <w:t>2</w:t>
      </w:r>
      <w:r w:rsidR="00C27D99">
        <w:t>.</w:t>
      </w:r>
      <w:r w:rsidRPr="00C27D99">
        <w:t>2</w:t>
      </w:r>
      <w:r w:rsidR="00C27D99">
        <w:rPr>
          <w:lang w:val="en-US"/>
        </w:rPr>
        <w:t xml:space="preserve"> </w:t>
      </w:r>
      <w:r w:rsidR="00C27D99">
        <w:t>А</w:t>
      </w:r>
      <w:r w:rsidRPr="00C27D99">
        <w:t>нализ кредитного портфеля Красноармейского ОСБ 5171</w:t>
      </w:r>
      <w:bookmarkEnd w:id="104"/>
      <w:bookmarkEnd w:id="105"/>
      <w:bookmarkEnd w:id="106"/>
      <w:bookmarkEnd w:id="107"/>
      <w:bookmarkEnd w:id="108"/>
      <w:bookmarkEnd w:id="109"/>
      <w:bookmarkEnd w:id="110"/>
      <w:bookmarkEnd w:id="111"/>
      <w:bookmarkEnd w:id="112"/>
      <w:bookmarkEnd w:id="113"/>
      <w:bookmarkEnd w:id="114"/>
    </w:p>
    <w:p w:rsidR="00B71746" w:rsidRPr="00C27D99" w:rsidRDefault="00B71746" w:rsidP="00C27D99">
      <w:pPr>
        <w:widowControl w:val="0"/>
        <w:spacing w:line="360" w:lineRule="auto"/>
        <w:ind w:firstLine="720"/>
        <w:jc w:val="both"/>
        <w:rPr>
          <w:sz w:val="28"/>
          <w:szCs w:val="28"/>
        </w:rPr>
      </w:pPr>
    </w:p>
    <w:p w:rsidR="00B71746" w:rsidRPr="00C27D99" w:rsidRDefault="00B71746" w:rsidP="00C27D99">
      <w:pPr>
        <w:pStyle w:val="22"/>
        <w:widowControl w:val="0"/>
        <w:tabs>
          <w:tab w:val="center" w:pos="0"/>
        </w:tabs>
        <w:spacing w:line="360" w:lineRule="auto"/>
        <w:ind w:firstLine="720"/>
        <w:rPr>
          <w:snapToGrid w:val="0"/>
          <w:sz w:val="28"/>
          <w:szCs w:val="28"/>
        </w:rPr>
      </w:pPr>
      <w:r w:rsidRPr="00C27D99">
        <w:rPr>
          <w:snapToGrid w:val="0"/>
          <w:sz w:val="28"/>
          <w:szCs w:val="28"/>
        </w:rPr>
        <w:t>Кредитный портфель - это характеристика структуры и качества выданных суд, классифицированных по определенным критериям</w:t>
      </w:r>
      <w:r w:rsidR="00DF722E" w:rsidRPr="00C27D99">
        <w:rPr>
          <w:snapToGrid w:val="0"/>
          <w:sz w:val="28"/>
          <w:szCs w:val="28"/>
        </w:rPr>
        <w:t>.</w:t>
      </w:r>
      <w:r w:rsidR="00C27D99">
        <w:rPr>
          <w:snapToGrid w:val="0"/>
          <w:sz w:val="28"/>
          <w:szCs w:val="28"/>
        </w:rPr>
        <w:t xml:space="preserve"> </w:t>
      </w:r>
      <w:r w:rsidRPr="00C27D99">
        <w:rPr>
          <w:snapToGrid w:val="0"/>
          <w:sz w:val="28"/>
          <w:szCs w:val="28"/>
        </w:rPr>
        <w:t>Одним из таких критериев, применяемых в зарубежной и отечественной практике, является степень кредитного риска</w:t>
      </w:r>
      <w:r w:rsidR="00DF722E" w:rsidRPr="00C27D99">
        <w:rPr>
          <w:snapToGrid w:val="0"/>
          <w:sz w:val="28"/>
          <w:szCs w:val="28"/>
        </w:rPr>
        <w:t>.</w:t>
      </w:r>
      <w:r w:rsidR="00C27D99">
        <w:rPr>
          <w:snapToGrid w:val="0"/>
          <w:sz w:val="28"/>
          <w:szCs w:val="28"/>
        </w:rPr>
        <w:t xml:space="preserve"> </w:t>
      </w:r>
      <w:r w:rsidRPr="00C27D99">
        <w:rPr>
          <w:snapToGrid w:val="0"/>
          <w:sz w:val="28"/>
          <w:szCs w:val="28"/>
        </w:rPr>
        <w:t>Поэтому критерию определяется качество кредитного портфеля</w:t>
      </w:r>
      <w:r w:rsidR="00DF722E" w:rsidRPr="00C27D99">
        <w:rPr>
          <w:snapToGrid w:val="0"/>
          <w:sz w:val="28"/>
          <w:szCs w:val="28"/>
        </w:rPr>
        <w:t>.</w:t>
      </w:r>
      <w:r w:rsidR="00C27D99">
        <w:rPr>
          <w:snapToGrid w:val="0"/>
          <w:sz w:val="28"/>
          <w:szCs w:val="28"/>
        </w:rPr>
        <w:t xml:space="preserve"> </w:t>
      </w:r>
      <w:r w:rsidRPr="00C27D99">
        <w:rPr>
          <w:snapToGrid w:val="0"/>
          <w:sz w:val="28"/>
          <w:szCs w:val="28"/>
        </w:rPr>
        <w:t>Анализ и оценка качества кредитного портфеля позволяют менеджерам банка управлять его ссудными операциями</w:t>
      </w:r>
      <w:r w:rsidR="00DF722E" w:rsidRPr="00C27D99">
        <w:rPr>
          <w:snapToGrid w:val="0"/>
          <w:sz w:val="28"/>
          <w:szCs w:val="28"/>
        </w:rPr>
        <w:t xml:space="preserve">. </w:t>
      </w:r>
    </w:p>
    <w:p w:rsidR="00B71746" w:rsidRPr="00C27D99" w:rsidRDefault="00B71746" w:rsidP="00C27D99">
      <w:pPr>
        <w:pStyle w:val="22"/>
        <w:widowControl w:val="0"/>
        <w:tabs>
          <w:tab w:val="center" w:pos="0"/>
        </w:tabs>
        <w:spacing w:line="360" w:lineRule="auto"/>
        <w:ind w:firstLine="720"/>
        <w:rPr>
          <w:snapToGrid w:val="0"/>
          <w:sz w:val="28"/>
          <w:szCs w:val="28"/>
        </w:rPr>
      </w:pPr>
      <w:r w:rsidRPr="00C27D99">
        <w:rPr>
          <w:snapToGrid w:val="0"/>
          <w:sz w:val="28"/>
          <w:szCs w:val="28"/>
        </w:rPr>
        <w:tab/>
        <w:t>Управление кредитным портфелем имеет несколько этапов:</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выбор критериев оценки качества отдельно взятой ссуды;</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определение основных групп ссуд с указанием связанных с ними процентов риска;</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оценка каждой выданной банком ссуды исходя из избранных критериев, т</w:t>
      </w:r>
      <w:r w:rsidR="00DF722E" w:rsidRPr="00C27D99">
        <w:rPr>
          <w:snapToGrid w:val="0"/>
          <w:sz w:val="28"/>
          <w:szCs w:val="28"/>
        </w:rPr>
        <w:t xml:space="preserve">. </w:t>
      </w:r>
      <w:r w:rsidRPr="00C27D99">
        <w:rPr>
          <w:snapToGrid w:val="0"/>
          <w:sz w:val="28"/>
          <w:szCs w:val="28"/>
        </w:rPr>
        <w:t>е</w:t>
      </w:r>
      <w:r w:rsidR="00DF722E" w:rsidRPr="00C27D99">
        <w:rPr>
          <w:snapToGrid w:val="0"/>
          <w:sz w:val="28"/>
          <w:szCs w:val="28"/>
        </w:rPr>
        <w:t>.</w:t>
      </w:r>
      <w:r w:rsidR="00C27D99">
        <w:rPr>
          <w:snapToGrid w:val="0"/>
          <w:sz w:val="28"/>
          <w:szCs w:val="28"/>
        </w:rPr>
        <w:t xml:space="preserve"> </w:t>
      </w:r>
      <w:r w:rsidRPr="00C27D99">
        <w:rPr>
          <w:snapToGrid w:val="0"/>
          <w:sz w:val="28"/>
          <w:szCs w:val="28"/>
        </w:rPr>
        <w:t>отнесение ее к соответствующей группе;</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определение структуры кредитного портфеля в разрезе классифицированных ссуд;</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оценка качества кредитного портфеля в целом;</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анализ факторов, оказывающих влияние на изменение структуры кредитного портфеля в динамике;</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определение суммы резервного фонда, адекватного совокупного риску кредитного портфеля банка;</w:t>
      </w:r>
    </w:p>
    <w:p w:rsidR="00B71746" w:rsidRPr="00C27D99" w:rsidRDefault="00B71746" w:rsidP="00C27D99">
      <w:pPr>
        <w:widowControl w:val="0"/>
        <w:numPr>
          <w:ilvl w:val="0"/>
          <w:numId w:val="19"/>
        </w:numPr>
        <w:tabs>
          <w:tab w:val="center" w:pos="0"/>
          <w:tab w:val="center" w:pos="360"/>
        </w:tabs>
        <w:spacing w:line="360" w:lineRule="auto"/>
        <w:ind w:left="0" w:firstLine="720"/>
        <w:jc w:val="both"/>
        <w:rPr>
          <w:snapToGrid w:val="0"/>
          <w:sz w:val="28"/>
          <w:szCs w:val="28"/>
        </w:rPr>
      </w:pPr>
      <w:r w:rsidRPr="00C27D99">
        <w:rPr>
          <w:snapToGrid w:val="0"/>
          <w:sz w:val="28"/>
          <w:szCs w:val="28"/>
        </w:rPr>
        <w:t>разработка мер по улучшению качества кредитного портфеля</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Основополагающим моментом в управлении кредитным портфелем банка является выбор критериев оценки качества отдельно взятой ссуды</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По мере развития кредитных отношений в рыночной экономике зарубежных стран круг критериев оценки качества ссуд также расширялся</w:t>
      </w:r>
      <w:r w:rsidR="00DF722E" w:rsidRPr="00C27D99">
        <w:rPr>
          <w:snapToGrid w:val="0"/>
          <w:sz w:val="28"/>
          <w:szCs w:val="28"/>
        </w:rPr>
        <w:t>.</w:t>
      </w:r>
      <w:r w:rsidR="00C27D99">
        <w:rPr>
          <w:snapToGrid w:val="0"/>
          <w:sz w:val="28"/>
          <w:szCs w:val="28"/>
        </w:rPr>
        <w:t xml:space="preserve"> </w:t>
      </w:r>
      <w:r w:rsidRPr="00C27D99">
        <w:rPr>
          <w:snapToGrid w:val="0"/>
          <w:sz w:val="28"/>
          <w:szCs w:val="28"/>
        </w:rPr>
        <w:t>В настоящее время он охватывает более 10 позиций</w:t>
      </w:r>
      <w:r w:rsidR="00DF722E" w:rsidRPr="00C27D99">
        <w:rPr>
          <w:snapToGrid w:val="0"/>
          <w:sz w:val="28"/>
          <w:szCs w:val="28"/>
        </w:rPr>
        <w:t>.</w:t>
      </w:r>
      <w:r w:rsidR="00C27D99">
        <w:rPr>
          <w:snapToGrid w:val="0"/>
          <w:sz w:val="28"/>
          <w:szCs w:val="28"/>
        </w:rPr>
        <w:t xml:space="preserve"> </w:t>
      </w:r>
      <w:r w:rsidRPr="00C27D99">
        <w:rPr>
          <w:snapToGrid w:val="0"/>
          <w:sz w:val="28"/>
          <w:szCs w:val="28"/>
        </w:rPr>
        <w:t>К числу основных из них относятся: назначение и вид ссуды; ее размер, срок и порядок погашения; степень кредитоспособности клиента, его отраслевая принадлежность и форма собственности; характер взаимоотношений заемщика с банком; степень информированности о нем банка; объем и количество обеспечения возвратности ссуды</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В России число критериев оценки качества ссуд пока ограничено</w:t>
      </w:r>
      <w:r w:rsidR="00DF722E" w:rsidRPr="00C27D99">
        <w:rPr>
          <w:snapToGrid w:val="0"/>
          <w:sz w:val="28"/>
          <w:szCs w:val="28"/>
        </w:rPr>
        <w:t>.</w:t>
      </w:r>
      <w:r w:rsidR="00C27D99">
        <w:rPr>
          <w:snapToGrid w:val="0"/>
          <w:sz w:val="28"/>
          <w:szCs w:val="28"/>
        </w:rPr>
        <w:t xml:space="preserve"> </w:t>
      </w:r>
      <w:r w:rsidRPr="00C27D99">
        <w:rPr>
          <w:snapToGrid w:val="0"/>
          <w:sz w:val="28"/>
          <w:szCs w:val="28"/>
        </w:rPr>
        <w:t>Исходя из рекомендаций ЦБР в настоящее время применяется два главных критерия степень обеспеченности возврата ссуды и фактическое</w:t>
      </w:r>
      <w:r w:rsidRPr="00C27D99">
        <w:rPr>
          <w:bCs/>
          <w:snapToGrid w:val="0"/>
          <w:sz w:val="28"/>
          <w:szCs w:val="28"/>
        </w:rPr>
        <w:t xml:space="preserve"> </w:t>
      </w:r>
      <w:r w:rsidRPr="00C27D99">
        <w:rPr>
          <w:snapToGrid w:val="0"/>
          <w:sz w:val="28"/>
          <w:szCs w:val="28"/>
        </w:rPr>
        <w:t>состояние</w:t>
      </w:r>
      <w:r w:rsidRPr="00C27D99">
        <w:rPr>
          <w:bCs/>
          <w:snapToGrid w:val="0"/>
          <w:sz w:val="28"/>
          <w:szCs w:val="28"/>
        </w:rPr>
        <w:t xml:space="preserve"> </w:t>
      </w:r>
      <w:r w:rsidRPr="00C27D99">
        <w:rPr>
          <w:snapToGrid w:val="0"/>
          <w:sz w:val="28"/>
          <w:szCs w:val="28"/>
        </w:rPr>
        <w:t>с погашением ранее выданных ссуд</w:t>
      </w:r>
      <w:r w:rsidR="00DF722E" w:rsidRPr="00C27D99">
        <w:rPr>
          <w:snapToGrid w:val="0"/>
          <w:sz w:val="28"/>
          <w:szCs w:val="28"/>
        </w:rPr>
        <w:t>.</w:t>
      </w:r>
      <w:r w:rsidR="00C27D99">
        <w:rPr>
          <w:snapToGrid w:val="0"/>
          <w:sz w:val="28"/>
          <w:szCs w:val="28"/>
        </w:rPr>
        <w:t xml:space="preserve"> </w:t>
      </w:r>
      <w:r w:rsidRPr="00C27D99">
        <w:rPr>
          <w:snapToGrid w:val="0"/>
          <w:sz w:val="28"/>
          <w:szCs w:val="28"/>
        </w:rPr>
        <w:t>Они соответствуют содержанию первого этапа</w:t>
      </w:r>
      <w:r w:rsidR="00C27D99">
        <w:rPr>
          <w:snapToGrid w:val="0"/>
          <w:sz w:val="28"/>
          <w:szCs w:val="28"/>
        </w:rPr>
        <w:t xml:space="preserve"> </w:t>
      </w:r>
      <w:r w:rsidRPr="00C27D99">
        <w:rPr>
          <w:snapToGrid w:val="0"/>
          <w:sz w:val="28"/>
          <w:szCs w:val="28"/>
        </w:rPr>
        <w:t>управления кредитным портфелем</w:t>
      </w:r>
      <w:r w:rsidR="00DF722E" w:rsidRPr="00C27D99">
        <w:rPr>
          <w:snapToGrid w:val="0"/>
          <w:sz w:val="28"/>
          <w:szCs w:val="28"/>
        </w:rPr>
        <w:t xml:space="preserve">. </w:t>
      </w:r>
    </w:p>
    <w:p w:rsidR="00B71746" w:rsidRPr="00C27D99" w:rsidRDefault="00B71746" w:rsidP="00C27D99">
      <w:pPr>
        <w:pStyle w:val="22"/>
        <w:widowControl w:val="0"/>
        <w:tabs>
          <w:tab w:val="center" w:pos="0"/>
        </w:tabs>
        <w:spacing w:line="360" w:lineRule="auto"/>
        <w:ind w:firstLine="720"/>
        <w:rPr>
          <w:snapToGrid w:val="0"/>
          <w:sz w:val="28"/>
          <w:szCs w:val="28"/>
        </w:rPr>
      </w:pPr>
      <w:r w:rsidRPr="00C27D99">
        <w:rPr>
          <w:snapToGrid w:val="0"/>
          <w:sz w:val="28"/>
          <w:szCs w:val="28"/>
        </w:rPr>
        <w:t>С точки зрения обеспечения возвратности ссуд Банк России предлагает выделять три группы кредитов, различающихся по степени риска</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Первая группа получила название “обеспеченные ссуды”</w:t>
      </w:r>
      <w:r w:rsidR="00DF722E" w:rsidRPr="00C27D99">
        <w:rPr>
          <w:snapToGrid w:val="0"/>
          <w:sz w:val="28"/>
          <w:szCs w:val="28"/>
        </w:rPr>
        <w:t>.</w:t>
      </w:r>
      <w:r w:rsidR="00C27D99">
        <w:rPr>
          <w:snapToGrid w:val="0"/>
          <w:sz w:val="28"/>
          <w:szCs w:val="28"/>
        </w:rPr>
        <w:t xml:space="preserve"> </w:t>
      </w:r>
      <w:r w:rsidRPr="00C27D99">
        <w:rPr>
          <w:snapToGrid w:val="0"/>
          <w:sz w:val="28"/>
          <w:szCs w:val="28"/>
        </w:rPr>
        <w:t>В нее включаются ссуды, имеющие обеспечение в виде ликвидного залога, реальная (рыночная) стоимость которого равна ссудной задолженности или превосходит ее, либо имеющие банковскую гарантию, гарантию правительства РФ и субъектов РФ, либо застрахованные в установленном порядке</w:t>
      </w:r>
      <w:r w:rsidR="00C27D99">
        <w:rPr>
          <w:snapToGrid w:val="0"/>
          <w:sz w:val="28"/>
          <w:szCs w:val="28"/>
        </w:rPr>
        <w:t>.</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Вторая группа - “недостаточны обеспеченные ссуды” - охватывает ссуды, имеющие частичное обеспечение (по стоимости не меньше 60% от размера ссуды), но его реальная (рыночная) стоимость или способность реализации сомнительна</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Третья группа - необеспеченные ссуды</w:t>
      </w:r>
      <w:r w:rsidR="00DF722E" w:rsidRPr="00C27D99">
        <w:rPr>
          <w:snapToGrid w:val="0"/>
          <w:sz w:val="28"/>
          <w:szCs w:val="28"/>
        </w:rPr>
        <w:t>.</w:t>
      </w:r>
      <w:r w:rsidR="00C27D99">
        <w:rPr>
          <w:snapToGrid w:val="0"/>
          <w:sz w:val="28"/>
          <w:szCs w:val="28"/>
        </w:rPr>
        <w:t xml:space="preserve"> </w:t>
      </w:r>
      <w:r w:rsidRPr="00C27D99">
        <w:rPr>
          <w:snapToGrid w:val="0"/>
          <w:sz w:val="28"/>
          <w:szCs w:val="28"/>
        </w:rPr>
        <w:t>Они либо не имеют обеспечения, либо реальная (рыночная) стоимость обеспечения менее 60% от размера ссуды</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Второй критерий классификации отражает фактическое состояние с погашением ранее выданных ссуд</w:t>
      </w:r>
      <w:r w:rsidR="00DF722E" w:rsidRPr="00C27D99">
        <w:rPr>
          <w:snapToGrid w:val="0"/>
          <w:sz w:val="28"/>
          <w:szCs w:val="28"/>
        </w:rPr>
        <w:t>.</w:t>
      </w:r>
      <w:r w:rsidR="00C27D99">
        <w:rPr>
          <w:snapToGrid w:val="0"/>
          <w:sz w:val="28"/>
          <w:szCs w:val="28"/>
        </w:rPr>
        <w:t xml:space="preserve"> </w:t>
      </w:r>
      <w:r w:rsidRPr="00C27D99">
        <w:rPr>
          <w:snapToGrid w:val="0"/>
          <w:sz w:val="28"/>
          <w:szCs w:val="28"/>
        </w:rPr>
        <w:t>В этой связи выделяется 5 групп кредитов:</w:t>
      </w:r>
    </w:p>
    <w:p w:rsidR="00B71746" w:rsidRPr="00C27D99" w:rsidRDefault="00B71746" w:rsidP="00C27D99">
      <w:pPr>
        <w:widowControl w:val="0"/>
        <w:tabs>
          <w:tab w:val="center" w:pos="0"/>
          <w:tab w:val="left" w:pos="993"/>
        </w:tabs>
        <w:spacing w:line="360" w:lineRule="auto"/>
        <w:ind w:left="720"/>
        <w:jc w:val="both"/>
        <w:rPr>
          <w:snapToGrid w:val="0"/>
          <w:sz w:val="28"/>
          <w:szCs w:val="28"/>
        </w:rPr>
      </w:pPr>
      <w:r w:rsidRPr="00C27D99">
        <w:rPr>
          <w:snapToGrid w:val="0"/>
          <w:sz w:val="28"/>
          <w:szCs w:val="28"/>
        </w:rPr>
        <w:t>- ссуды, возвращаемые в срок;</w:t>
      </w:r>
    </w:p>
    <w:p w:rsidR="00B71746" w:rsidRPr="00C27D99" w:rsidRDefault="00B71746" w:rsidP="00C27D99">
      <w:pPr>
        <w:widowControl w:val="0"/>
        <w:tabs>
          <w:tab w:val="center" w:pos="0"/>
          <w:tab w:val="left" w:pos="1276"/>
        </w:tabs>
        <w:spacing w:line="360" w:lineRule="auto"/>
        <w:ind w:left="720"/>
        <w:jc w:val="both"/>
        <w:rPr>
          <w:snapToGrid w:val="0"/>
          <w:sz w:val="28"/>
          <w:szCs w:val="28"/>
        </w:rPr>
      </w:pPr>
      <w:r w:rsidRPr="00C27D99">
        <w:rPr>
          <w:snapToGrid w:val="0"/>
          <w:sz w:val="28"/>
          <w:szCs w:val="28"/>
        </w:rPr>
        <w:t>- ссуды с просроченной задолженностью сроком до 30 дней;</w:t>
      </w:r>
    </w:p>
    <w:p w:rsidR="00B71746" w:rsidRPr="00C27D99" w:rsidRDefault="00B71746" w:rsidP="00C27D99">
      <w:pPr>
        <w:widowControl w:val="0"/>
        <w:tabs>
          <w:tab w:val="center" w:pos="0"/>
          <w:tab w:val="left" w:pos="1276"/>
        </w:tabs>
        <w:spacing w:line="360" w:lineRule="auto"/>
        <w:ind w:left="720"/>
        <w:jc w:val="both"/>
        <w:rPr>
          <w:snapToGrid w:val="0"/>
          <w:sz w:val="28"/>
          <w:szCs w:val="28"/>
        </w:rPr>
      </w:pPr>
      <w:r w:rsidRPr="00C27D99">
        <w:rPr>
          <w:snapToGrid w:val="0"/>
          <w:sz w:val="28"/>
          <w:szCs w:val="28"/>
        </w:rPr>
        <w:t>- ссуды с просроченной задолженностью от 30 до 60 дней;</w:t>
      </w:r>
    </w:p>
    <w:p w:rsidR="00B71746" w:rsidRPr="00C27D99" w:rsidRDefault="00B71746" w:rsidP="00C27D99">
      <w:pPr>
        <w:widowControl w:val="0"/>
        <w:tabs>
          <w:tab w:val="center" w:pos="0"/>
          <w:tab w:val="left" w:pos="1276"/>
        </w:tabs>
        <w:spacing w:line="360" w:lineRule="auto"/>
        <w:ind w:left="720"/>
        <w:jc w:val="both"/>
        <w:rPr>
          <w:snapToGrid w:val="0"/>
          <w:sz w:val="28"/>
          <w:szCs w:val="28"/>
        </w:rPr>
      </w:pPr>
      <w:r w:rsidRPr="00C27D99">
        <w:rPr>
          <w:snapToGrid w:val="0"/>
          <w:sz w:val="28"/>
          <w:szCs w:val="28"/>
        </w:rPr>
        <w:t>- ссуды с просроченной задолженностью от 60 до 180 дней;</w:t>
      </w:r>
    </w:p>
    <w:p w:rsidR="00B71746" w:rsidRPr="00C27D99" w:rsidRDefault="00B71746" w:rsidP="00C27D99">
      <w:pPr>
        <w:widowControl w:val="0"/>
        <w:tabs>
          <w:tab w:val="center" w:pos="0"/>
          <w:tab w:val="left" w:pos="1276"/>
        </w:tabs>
        <w:spacing w:line="360" w:lineRule="auto"/>
        <w:ind w:left="720"/>
        <w:jc w:val="both"/>
        <w:rPr>
          <w:snapToGrid w:val="0"/>
          <w:sz w:val="28"/>
          <w:szCs w:val="28"/>
        </w:rPr>
      </w:pPr>
      <w:r w:rsidRPr="00C27D99">
        <w:rPr>
          <w:snapToGrid w:val="0"/>
          <w:sz w:val="28"/>
          <w:szCs w:val="28"/>
        </w:rPr>
        <w:t>- ссуды с просроченной задолженностью свыше 180 дней</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С учетом указанных критериев ЦБ России предлагает выделять 5 групп кредитов с дифференцированным уровнем отчислений в резервный фонд банка, что соответствует содержанию второго этапа управления кредитным портфелем</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 xml:space="preserve">К </w:t>
      </w:r>
      <w:r w:rsidRPr="00C27D99">
        <w:rPr>
          <w:snapToGrid w:val="0"/>
          <w:sz w:val="28"/>
          <w:szCs w:val="28"/>
          <w:lang w:val="en-US"/>
        </w:rPr>
        <w:t>I</w:t>
      </w:r>
      <w:r w:rsidRPr="00C27D99">
        <w:rPr>
          <w:snapToGrid w:val="0"/>
          <w:sz w:val="28"/>
          <w:szCs w:val="28"/>
        </w:rPr>
        <w:t xml:space="preserve"> группе риска (“стандартные ссуды”) относятся: а) ссуды, по которым своевременно и в полном объеме погашается основной долг, включая ссуды, пролонгированные не более 2 раз; б) просроченные до 30 дней обеспеченные ссуды</w:t>
      </w:r>
      <w:r w:rsidR="00DF722E" w:rsidRPr="00C27D99">
        <w:rPr>
          <w:snapToGrid w:val="0"/>
          <w:sz w:val="28"/>
          <w:szCs w:val="28"/>
        </w:rPr>
        <w:t>.</w:t>
      </w:r>
      <w:r w:rsidR="00C27D99">
        <w:rPr>
          <w:snapToGrid w:val="0"/>
          <w:sz w:val="28"/>
          <w:szCs w:val="28"/>
        </w:rPr>
        <w:t xml:space="preserve"> </w:t>
      </w:r>
      <w:r w:rsidRPr="00C27D99">
        <w:rPr>
          <w:snapToGrid w:val="0"/>
          <w:sz w:val="28"/>
          <w:szCs w:val="28"/>
        </w:rPr>
        <w:t>По этой группе ссуд создается резерв на возможные потери от кредитного риска в размере не менее 2% от величины выданных ссуд</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 xml:space="preserve">К </w:t>
      </w:r>
      <w:r w:rsidRPr="00C27D99">
        <w:rPr>
          <w:snapToGrid w:val="0"/>
          <w:sz w:val="28"/>
          <w:szCs w:val="28"/>
          <w:lang w:val="en-US"/>
        </w:rPr>
        <w:t>II</w:t>
      </w:r>
      <w:r w:rsidRPr="00C27D99">
        <w:rPr>
          <w:snapToGrid w:val="0"/>
          <w:sz w:val="28"/>
          <w:szCs w:val="28"/>
        </w:rPr>
        <w:t xml:space="preserve"> группе (“нестандартные ссуды”) относятся: а) просроченные до 30 дней недостаточно обеспеченные; б) просроченные от 30 до 60 дней обеспеченные ссуды</w:t>
      </w:r>
      <w:r w:rsidR="00DF722E" w:rsidRPr="00C27D99">
        <w:rPr>
          <w:snapToGrid w:val="0"/>
          <w:sz w:val="28"/>
          <w:szCs w:val="28"/>
        </w:rPr>
        <w:t>.</w:t>
      </w:r>
      <w:r w:rsidR="00C27D99">
        <w:rPr>
          <w:snapToGrid w:val="0"/>
          <w:sz w:val="28"/>
          <w:szCs w:val="28"/>
        </w:rPr>
        <w:t xml:space="preserve"> </w:t>
      </w:r>
      <w:r w:rsidRPr="00C27D99">
        <w:rPr>
          <w:snapToGrid w:val="0"/>
          <w:sz w:val="28"/>
          <w:szCs w:val="28"/>
        </w:rPr>
        <w:t>По этой группе ссуд создается резерв на возможные потери в размере 5% от величины выданных ссуд</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 xml:space="preserve">К </w:t>
      </w:r>
      <w:r w:rsidRPr="00C27D99">
        <w:rPr>
          <w:snapToGrid w:val="0"/>
          <w:sz w:val="28"/>
          <w:szCs w:val="28"/>
          <w:lang w:val="en-US"/>
        </w:rPr>
        <w:t>III</w:t>
      </w:r>
      <w:r w:rsidRPr="00C27D99">
        <w:rPr>
          <w:snapToGrid w:val="0"/>
          <w:sz w:val="28"/>
          <w:szCs w:val="28"/>
        </w:rPr>
        <w:t xml:space="preserve"> группе (“сомнительные ссуды”) относятся: а) просроченные до 30 дней необеспеченные ссуды; б) просроченные от 30 до 60 дней недостаточно обеспеченные ссуды; в) просроченные от 60 до 180 дней обеспеченные ссуды</w:t>
      </w:r>
      <w:r w:rsidR="00DF722E" w:rsidRPr="00C27D99">
        <w:rPr>
          <w:snapToGrid w:val="0"/>
          <w:sz w:val="28"/>
          <w:szCs w:val="28"/>
        </w:rPr>
        <w:t>.</w:t>
      </w:r>
      <w:r w:rsidR="00C27D99">
        <w:rPr>
          <w:snapToGrid w:val="0"/>
          <w:sz w:val="28"/>
          <w:szCs w:val="28"/>
        </w:rPr>
        <w:t xml:space="preserve"> </w:t>
      </w:r>
      <w:r w:rsidRPr="00C27D99">
        <w:rPr>
          <w:snapToGrid w:val="0"/>
          <w:sz w:val="28"/>
          <w:szCs w:val="28"/>
        </w:rPr>
        <w:t>По этой группе ссуд создается резерв в размере 30% от величины ссуд</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 xml:space="preserve">К </w:t>
      </w:r>
      <w:r w:rsidRPr="00C27D99">
        <w:rPr>
          <w:snapToGrid w:val="0"/>
          <w:sz w:val="28"/>
          <w:szCs w:val="28"/>
          <w:lang w:val="en-US"/>
        </w:rPr>
        <w:t>IV</w:t>
      </w:r>
      <w:r w:rsidRPr="00C27D99">
        <w:rPr>
          <w:snapToGrid w:val="0"/>
          <w:sz w:val="28"/>
          <w:szCs w:val="28"/>
        </w:rPr>
        <w:t xml:space="preserve"> группе (“сомнительные ссуды”) относятся: а) просроченные от 30 до 60 дней необеспеченные ссуды; б) просроченные от 60 до 180 дней недостаточно обеспеченные ссуды</w:t>
      </w:r>
      <w:r w:rsidR="00DF722E" w:rsidRPr="00C27D99">
        <w:rPr>
          <w:snapToGrid w:val="0"/>
          <w:sz w:val="28"/>
          <w:szCs w:val="28"/>
        </w:rPr>
        <w:t>.</w:t>
      </w:r>
      <w:r w:rsidR="00C27D99">
        <w:rPr>
          <w:snapToGrid w:val="0"/>
          <w:sz w:val="28"/>
          <w:szCs w:val="28"/>
        </w:rPr>
        <w:t xml:space="preserve"> </w:t>
      </w:r>
      <w:r w:rsidRPr="00C27D99">
        <w:rPr>
          <w:snapToGrid w:val="0"/>
          <w:sz w:val="28"/>
          <w:szCs w:val="28"/>
        </w:rPr>
        <w:t>В этом случае создается резерв в размере 75% от величины выданных ссуд</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 xml:space="preserve">К </w:t>
      </w:r>
      <w:r w:rsidRPr="00C27D99">
        <w:rPr>
          <w:snapToGrid w:val="0"/>
          <w:sz w:val="28"/>
          <w:szCs w:val="28"/>
          <w:lang w:val="en-US"/>
        </w:rPr>
        <w:t>V</w:t>
      </w:r>
      <w:r w:rsidRPr="00C27D99">
        <w:rPr>
          <w:snapToGrid w:val="0"/>
          <w:sz w:val="28"/>
          <w:szCs w:val="28"/>
        </w:rPr>
        <w:t xml:space="preserve"> ГРУППЕ (“безнадежные ссуды”) относятся: а) просроченные от 60 до 180 дней необеспеченные ссуды; б) все ссуды, просроченные свыше 180 дней</w:t>
      </w:r>
      <w:r w:rsidR="00DF722E" w:rsidRPr="00C27D99">
        <w:rPr>
          <w:snapToGrid w:val="0"/>
          <w:sz w:val="28"/>
          <w:szCs w:val="28"/>
        </w:rPr>
        <w:t>.</w:t>
      </w:r>
      <w:r w:rsidR="00C27D99">
        <w:rPr>
          <w:snapToGrid w:val="0"/>
          <w:sz w:val="28"/>
          <w:szCs w:val="28"/>
        </w:rPr>
        <w:t xml:space="preserve"> </w:t>
      </w:r>
      <w:r w:rsidRPr="00C27D99">
        <w:rPr>
          <w:snapToGrid w:val="0"/>
          <w:sz w:val="28"/>
          <w:szCs w:val="28"/>
        </w:rPr>
        <w:t>По этой группе создается резерв в размере от 100% от величины ссуд</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Отнесение конкретных ссуд, выданных банком и числящихся на балансе на квартальные даты, к соответствующим группам составляет содержание третьего этапа управления кредитным портфелем</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На четвертом этапе работники банка определяют структуру кредитного портфеля в разрезе классифицированных ссуд, т</w:t>
      </w:r>
      <w:r w:rsidR="00DF722E" w:rsidRPr="00C27D99">
        <w:rPr>
          <w:snapToGrid w:val="0"/>
          <w:sz w:val="28"/>
          <w:szCs w:val="28"/>
        </w:rPr>
        <w:t xml:space="preserve">. </w:t>
      </w:r>
      <w:r w:rsidRPr="00C27D99">
        <w:rPr>
          <w:snapToGrid w:val="0"/>
          <w:sz w:val="28"/>
          <w:szCs w:val="28"/>
        </w:rPr>
        <w:t>е</w:t>
      </w:r>
      <w:r w:rsidR="00DF722E" w:rsidRPr="00C27D99">
        <w:rPr>
          <w:snapToGrid w:val="0"/>
          <w:sz w:val="28"/>
          <w:szCs w:val="28"/>
        </w:rPr>
        <w:t>.</w:t>
      </w:r>
      <w:r w:rsidR="00C27D99">
        <w:rPr>
          <w:snapToGrid w:val="0"/>
          <w:sz w:val="28"/>
          <w:szCs w:val="28"/>
        </w:rPr>
        <w:t xml:space="preserve"> </w:t>
      </w:r>
      <w:r w:rsidRPr="00C27D99">
        <w:rPr>
          <w:snapToGrid w:val="0"/>
          <w:sz w:val="28"/>
          <w:szCs w:val="28"/>
        </w:rPr>
        <w:t>суммируют все ссуды одной группы и получают данные об объеме каждой группы, а также кредитного портфеля банка в целом соответствующую дату</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На пятом этапе определяется совокупный риск кредитного портфеля банка</w:t>
      </w:r>
      <w:r w:rsidR="00DF722E" w:rsidRPr="00C27D99">
        <w:rPr>
          <w:snapToGrid w:val="0"/>
          <w:sz w:val="28"/>
          <w:szCs w:val="28"/>
        </w:rPr>
        <w:t>.</w:t>
      </w:r>
      <w:r w:rsidR="00C27D99">
        <w:rPr>
          <w:snapToGrid w:val="0"/>
          <w:sz w:val="28"/>
          <w:szCs w:val="28"/>
        </w:rPr>
        <w:t xml:space="preserve"> </w:t>
      </w:r>
      <w:r w:rsidRPr="00C27D99">
        <w:rPr>
          <w:snapToGrid w:val="0"/>
          <w:sz w:val="28"/>
          <w:szCs w:val="28"/>
        </w:rPr>
        <w:t>Для этого сумма кредитов по каждой группе умножается на соответствующий процент риска</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На</w:t>
      </w:r>
      <w:r w:rsidR="00C27D99">
        <w:rPr>
          <w:snapToGrid w:val="0"/>
          <w:sz w:val="28"/>
          <w:szCs w:val="28"/>
        </w:rPr>
        <w:t xml:space="preserve"> </w:t>
      </w:r>
      <w:r w:rsidRPr="00C27D99">
        <w:rPr>
          <w:snapToGrid w:val="0"/>
          <w:sz w:val="28"/>
          <w:szCs w:val="28"/>
        </w:rPr>
        <w:t>шестом этапе управления кредитным портфелем банка</w:t>
      </w:r>
      <w:r w:rsidR="00DF722E" w:rsidRPr="00C27D99">
        <w:rPr>
          <w:snapToGrid w:val="0"/>
          <w:sz w:val="28"/>
          <w:szCs w:val="28"/>
        </w:rPr>
        <w:t>.</w:t>
      </w:r>
      <w:r w:rsidR="00C27D99">
        <w:rPr>
          <w:snapToGrid w:val="0"/>
          <w:sz w:val="28"/>
          <w:szCs w:val="28"/>
        </w:rPr>
        <w:t xml:space="preserve"> </w:t>
      </w:r>
      <w:r w:rsidRPr="00C27D99">
        <w:rPr>
          <w:snapToGrid w:val="0"/>
          <w:sz w:val="28"/>
          <w:szCs w:val="28"/>
        </w:rPr>
        <w:t>Указанные факторы могут быть связаны как с изменением финансового состояния заемщиков (увеличение объема просроченных ссуд или удлинение их продолжительности), так и с ухудшением обеспеченности возврата ссуд при использовании залогового права, гарантий или страхования</w:t>
      </w:r>
      <w:r w:rsidR="00DF722E" w:rsidRPr="00C27D99">
        <w:rPr>
          <w:snapToGrid w:val="0"/>
          <w:sz w:val="28"/>
          <w:szCs w:val="28"/>
        </w:rPr>
        <w:t xml:space="preserve">. </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На седьмом этапе управление кредитным портфелем осуществляется формирование достаточных резервных фондов</w:t>
      </w:r>
      <w:r w:rsidR="00DF722E" w:rsidRPr="00C27D99">
        <w:rPr>
          <w:snapToGrid w:val="0"/>
          <w:sz w:val="28"/>
          <w:szCs w:val="28"/>
        </w:rPr>
        <w:t>.</w:t>
      </w:r>
      <w:r w:rsidR="00C27D99">
        <w:rPr>
          <w:snapToGrid w:val="0"/>
          <w:sz w:val="28"/>
          <w:szCs w:val="28"/>
        </w:rPr>
        <w:t xml:space="preserve"> </w:t>
      </w:r>
      <w:r w:rsidRPr="00C27D99">
        <w:rPr>
          <w:snapToGrid w:val="0"/>
          <w:sz w:val="28"/>
          <w:szCs w:val="28"/>
        </w:rPr>
        <w:t>При приведенном выше примере банк обязан сформировать резервный фонд в размере не менее 2200 млн</w:t>
      </w:r>
      <w:r w:rsidR="00DF722E" w:rsidRPr="00C27D99">
        <w:rPr>
          <w:snapToGrid w:val="0"/>
          <w:sz w:val="28"/>
          <w:szCs w:val="28"/>
        </w:rPr>
        <w:t>.</w:t>
      </w:r>
      <w:r w:rsidR="00C27D99">
        <w:rPr>
          <w:snapToGrid w:val="0"/>
          <w:sz w:val="28"/>
          <w:szCs w:val="28"/>
        </w:rPr>
        <w:t xml:space="preserve"> </w:t>
      </w:r>
      <w:r w:rsidRPr="00C27D99">
        <w:rPr>
          <w:snapToGrid w:val="0"/>
          <w:sz w:val="28"/>
          <w:szCs w:val="28"/>
        </w:rPr>
        <w:t>руб</w:t>
      </w:r>
      <w:r w:rsidR="00DF722E" w:rsidRPr="00C27D99">
        <w:rPr>
          <w:snapToGrid w:val="0"/>
          <w:sz w:val="28"/>
          <w:szCs w:val="28"/>
        </w:rPr>
        <w:t>.</w:t>
      </w:r>
      <w:r w:rsidR="00C27D99">
        <w:rPr>
          <w:snapToGrid w:val="0"/>
          <w:sz w:val="28"/>
          <w:szCs w:val="28"/>
        </w:rPr>
        <w:t xml:space="preserve"> </w:t>
      </w:r>
      <w:r w:rsidRPr="00C27D99">
        <w:rPr>
          <w:snapToGrid w:val="0"/>
          <w:sz w:val="28"/>
          <w:szCs w:val="28"/>
        </w:rPr>
        <w:t>Аудиторы должны подтвердить полноту формирования указанного резерва</w:t>
      </w:r>
      <w:r w:rsidR="00C27D99">
        <w:rPr>
          <w:snapToGrid w:val="0"/>
          <w:sz w:val="28"/>
          <w:szCs w:val="28"/>
        </w:rPr>
        <w:t>.</w:t>
      </w:r>
    </w:p>
    <w:p w:rsidR="00B71746" w:rsidRPr="00C27D99" w:rsidRDefault="00B71746" w:rsidP="00C27D99">
      <w:pPr>
        <w:widowControl w:val="0"/>
        <w:tabs>
          <w:tab w:val="center" w:pos="0"/>
        </w:tabs>
        <w:spacing w:line="360" w:lineRule="auto"/>
        <w:ind w:firstLine="720"/>
        <w:jc w:val="both"/>
        <w:rPr>
          <w:snapToGrid w:val="0"/>
          <w:sz w:val="28"/>
          <w:szCs w:val="28"/>
        </w:rPr>
      </w:pPr>
      <w:r w:rsidRPr="00C27D99">
        <w:rPr>
          <w:snapToGrid w:val="0"/>
          <w:sz w:val="28"/>
          <w:szCs w:val="28"/>
        </w:rPr>
        <w:t>На заключительном восьмом этапе управление кредитным портфелем менеджеры банка на основе рассмотрения сложившейся структуры кредитного портфеля и факторов, вызвавших ее изменение, намечают меры в области кредитной политики банка на перспективу</w:t>
      </w:r>
      <w:r w:rsidR="00DF722E" w:rsidRPr="00C27D99">
        <w:rPr>
          <w:snapToGrid w:val="0"/>
          <w:sz w:val="28"/>
          <w:szCs w:val="28"/>
        </w:rPr>
        <w:t>.</w:t>
      </w:r>
      <w:r w:rsidR="00C27D99">
        <w:rPr>
          <w:snapToGrid w:val="0"/>
          <w:sz w:val="28"/>
          <w:szCs w:val="28"/>
        </w:rPr>
        <w:t xml:space="preserve"> </w:t>
      </w:r>
      <w:r w:rsidRPr="00C27D99">
        <w:rPr>
          <w:snapToGrid w:val="0"/>
          <w:sz w:val="28"/>
          <w:szCs w:val="28"/>
        </w:rPr>
        <w:t>К ним могут относится: изменения в целевой направленности ссуд или сфер вложения кредитных ресурсов, получение дополнительных гарантий, усиление предварительного и последующего контроля за выполнением условий кредитного договора, улучшений тех или иных элементов организации кредитного процесса и др</w:t>
      </w:r>
      <w:r w:rsidR="00DF722E" w:rsidRPr="00C27D99">
        <w:rPr>
          <w:snapToGrid w:val="0"/>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2003</w:t>
      </w:r>
      <w:r w:rsidR="00C27D99">
        <w:rPr>
          <w:sz w:val="28"/>
          <w:szCs w:val="28"/>
        </w:rPr>
        <w:t xml:space="preserve"> </w:t>
      </w:r>
      <w:r w:rsidR="00985409" w:rsidRPr="00C27D99">
        <w:rPr>
          <w:sz w:val="28"/>
          <w:szCs w:val="28"/>
        </w:rPr>
        <w:t>году</w:t>
      </w:r>
      <w:r w:rsidRPr="00C27D99">
        <w:rPr>
          <w:sz w:val="28"/>
          <w:szCs w:val="28"/>
        </w:rPr>
        <w:t xml:space="preserve"> в регионе</w:t>
      </w:r>
      <w:r w:rsidR="006052D9" w:rsidRPr="00C27D99">
        <w:rPr>
          <w:sz w:val="28"/>
          <w:szCs w:val="28"/>
        </w:rPr>
        <w:t xml:space="preserve">, </w:t>
      </w:r>
      <w:r w:rsidRPr="00C27D99">
        <w:rPr>
          <w:sz w:val="28"/>
          <w:szCs w:val="28"/>
        </w:rPr>
        <w:t>как и в целом по России</w:t>
      </w:r>
      <w:r w:rsidR="006052D9" w:rsidRPr="00C27D99">
        <w:rPr>
          <w:sz w:val="28"/>
          <w:szCs w:val="28"/>
        </w:rPr>
        <w:t xml:space="preserve">, </w:t>
      </w:r>
      <w:r w:rsidRPr="00C27D99">
        <w:rPr>
          <w:sz w:val="28"/>
          <w:szCs w:val="28"/>
        </w:rPr>
        <w:t>наблюдался рост практически по всем отраслям экономики</w:t>
      </w:r>
      <w:r w:rsidR="006052D9" w:rsidRPr="00C27D99">
        <w:rPr>
          <w:sz w:val="28"/>
          <w:szCs w:val="28"/>
        </w:rPr>
        <w:t xml:space="preserve">, </w:t>
      </w:r>
      <w:r w:rsidRPr="00C27D99">
        <w:rPr>
          <w:sz w:val="28"/>
          <w:szCs w:val="28"/>
        </w:rPr>
        <w:t>по сравнению с прошлогодними показателями – наращивает темпы промышленность, растут объемы сельскохозяйственного производства</w:t>
      </w:r>
      <w:r w:rsidR="006052D9" w:rsidRPr="00C27D99">
        <w:rPr>
          <w:sz w:val="28"/>
          <w:szCs w:val="28"/>
        </w:rPr>
        <w:t xml:space="preserve">, </w:t>
      </w:r>
      <w:r w:rsidRPr="00C27D99">
        <w:rPr>
          <w:sz w:val="28"/>
          <w:szCs w:val="28"/>
        </w:rPr>
        <w:t xml:space="preserve">розничного товарооборота </w:t>
      </w:r>
    </w:p>
    <w:p w:rsidR="00B71746" w:rsidRPr="00C27D99" w:rsidRDefault="00B71746" w:rsidP="00C27D99">
      <w:pPr>
        <w:widowControl w:val="0"/>
        <w:spacing w:line="360" w:lineRule="auto"/>
        <w:ind w:firstLine="720"/>
        <w:jc w:val="both"/>
        <w:rPr>
          <w:sz w:val="28"/>
          <w:szCs w:val="28"/>
        </w:rPr>
      </w:pPr>
      <w:r w:rsidRPr="00C27D99">
        <w:rPr>
          <w:sz w:val="28"/>
          <w:szCs w:val="28"/>
        </w:rPr>
        <w:t>В целом экономические показатели по району свидетельствуют об экономическом росте</w:t>
      </w:r>
      <w:r w:rsidR="006052D9" w:rsidRPr="00C27D99">
        <w:rPr>
          <w:sz w:val="28"/>
          <w:szCs w:val="28"/>
        </w:rPr>
        <w:t xml:space="preserve">, </w:t>
      </w:r>
      <w:r w:rsidRPr="00C27D99">
        <w:rPr>
          <w:sz w:val="28"/>
          <w:szCs w:val="28"/>
        </w:rPr>
        <w:t>что является положительным моментом для Красноармейского ОСБ № 5171</w:t>
      </w:r>
      <w:r w:rsidR="00DF722E" w:rsidRPr="00C27D99">
        <w:rPr>
          <w:sz w:val="28"/>
          <w:szCs w:val="28"/>
        </w:rPr>
        <w:t>.</w:t>
      </w:r>
      <w:r w:rsidR="00C27D99">
        <w:rPr>
          <w:sz w:val="28"/>
          <w:szCs w:val="28"/>
        </w:rPr>
        <w:t xml:space="preserve"> </w:t>
      </w:r>
      <w:r w:rsidRPr="00C27D99">
        <w:rPr>
          <w:sz w:val="28"/>
          <w:szCs w:val="28"/>
        </w:rPr>
        <w:t>И дальнейшее улучшение экономической ситуации возможно использовать для усиления рыночных позиций Красноармейского ОСБ № 5171 в районе</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 анализе финансового состояния Красноармейского ОСБ 5171 я использовала баланс за 2003</w:t>
      </w:r>
      <w:r w:rsidR="00E24656" w:rsidRPr="00C27D99">
        <w:rPr>
          <w:sz w:val="28"/>
          <w:szCs w:val="28"/>
        </w:rPr>
        <w:t xml:space="preserve"> </w:t>
      </w:r>
      <w:r w:rsidRPr="00C27D99">
        <w:rPr>
          <w:sz w:val="28"/>
          <w:szCs w:val="28"/>
        </w:rPr>
        <w:t>г в разрезе каждого квартала</w:t>
      </w:r>
      <w:r w:rsidR="00DF722E" w:rsidRPr="00C27D99">
        <w:rPr>
          <w:sz w:val="28"/>
          <w:szCs w:val="28"/>
        </w:rPr>
        <w:t>.</w:t>
      </w:r>
      <w:r w:rsidR="00C27D99">
        <w:rPr>
          <w:sz w:val="28"/>
          <w:szCs w:val="28"/>
        </w:rPr>
        <w:t xml:space="preserve"> </w:t>
      </w:r>
      <w:r w:rsidRPr="00C27D99">
        <w:rPr>
          <w:sz w:val="28"/>
          <w:szCs w:val="28"/>
        </w:rPr>
        <w:t>Одним из факторов</w:t>
      </w:r>
      <w:r w:rsidR="00C27D99">
        <w:rPr>
          <w:sz w:val="28"/>
          <w:szCs w:val="28"/>
        </w:rPr>
        <w:t xml:space="preserve"> </w:t>
      </w:r>
      <w:r w:rsidRPr="00C27D99">
        <w:rPr>
          <w:sz w:val="28"/>
          <w:szCs w:val="28"/>
        </w:rPr>
        <w:t>роста прибыли является</w:t>
      </w:r>
      <w:r w:rsidR="00C27D99">
        <w:rPr>
          <w:sz w:val="28"/>
          <w:szCs w:val="28"/>
        </w:rPr>
        <w:t xml:space="preserve"> </w:t>
      </w:r>
      <w:r w:rsidRPr="00C27D99">
        <w:rPr>
          <w:sz w:val="28"/>
          <w:szCs w:val="28"/>
        </w:rPr>
        <w:t>увеличение кредитного портфеля отделения и его качества</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rPr>
      </w:pPr>
      <w:r w:rsidRPr="00C27D99">
        <w:rPr>
          <w:sz w:val="28"/>
          <w:szCs w:val="28"/>
        </w:rPr>
        <w:t>Красноармейским отделением сбербанка № 5171 в течение 2003</w:t>
      </w:r>
      <w:r w:rsidR="00C27D99">
        <w:rPr>
          <w:sz w:val="28"/>
          <w:szCs w:val="28"/>
        </w:rPr>
        <w:t xml:space="preserve"> </w:t>
      </w:r>
      <w:r w:rsidR="00DF722E" w:rsidRPr="00C27D99">
        <w:rPr>
          <w:sz w:val="28"/>
          <w:szCs w:val="28"/>
        </w:rPr>
        <w:t>года</w:t>
      </w:r>
      <w:r w:rsidRPr="00C27D99">
        <w:rPr>
          <w:sz w:val="28"/>
          <w:szCs w:val="28"/>
        </w:rPr>
        <w:t xml:space="preserve"> было прокредитовано 2577 индивидуальных заемщика на сумму 66 865 491 руб</w:t>
      </w:r>
      <w:r w:rsidR="00DF722E" w:rsidRPr="00C27D99">
        <w:rPr>
          <w:sz w:val="28"/>
          <w:szCs w:val="28"/>
        </w:rPr>
        <w:t xml:space="preserve">. </w:t>
      </w:r>
      <w:r w:rsidRPr="00C27D99">
        <w:rPr>
          <w:sz w:val="28"/>
          <w:szCs w:val="28"/>
        </w:rPr>
        <w:t>(темп роста к 2002</w:t>
      </w:r>
      <w:r w:rsidR="00C27D99">
        <w:rPr>
          <w:sz w:val="28"/>
          <w:szCs w:val="28"/>
        </w:rPr>
        <w:t xml:space="preserve"> </w:t>
      </w:r>
      <w:r w:rsidR="00985409" w:rsidRPr="00C27D99">
        <w:rPr>
          <w:sz w:val="28"/>
          <w:szCs w:val="28"/>
        </w:rPr>
        <w:t>году</w:t>
      </w:r>
      <w:r w:rsidRPr="00C27D99">
        <w:rPr>
          <w:sz w:val="28"/>
          <w:szCs w:val="28"/>
        </w:rPr>
        <w:t xml:space="preserve"> составил 122,7</w:t>
      </w:r>
      <w:r w:rsidR="00C27D99">
        <w:rPr>
          <w:sz w:val="28"/>
          <w:szCs w:val="28"/>
        </w:rPr>
        <w:t xml:space="preserve"> </w:t>
      </w:r>
      <w:r w:rsidRPr="00C27D99">
        <w:rPr>
          <w:sz w:val="28"/>
          <w:szCs w:val="28"/>
        </w:rPr>
        <w:t>% по количеству заключенных договоров и 176,6 % по сумме</w:t>
      </w:r>
      <w:r w:rsidR="00C27D99">
        <w:rPr>
          <w:sz w:val="28"/>
          <w:szCs w:val="28"/>
        </w:rPr>
        <w:t xml:space="preserve"> </w:t>
      </w:r>
      <w:r w:rsidRPr="00C27D99">
        <w:rPr>
          <w:sz w:val="28"/>
          <w:szCs w:val="28"/>
        </w:rPr>
        <w:t>выданных</w:t>
      </w:r>
      <w:r w:rsidR="00C27D99">
        <w:rPr>
          <w:sz w:val="28"/>
          <w:szCs w:val="28"/>
        </w:rPr>
        <w:t xml:space="preserve"> </w:t>
      </w:r>
      <w:r w:rsidRPr="00C27D99">
        <w:rPr>
          <w:sz w:val="28"/>
          <w:szCs w:val="28"/>
        </w:rPr>
        <w:t>кредитов )</w:t>
      </w:r>
      <w:r w:rsidR="00DF722E" w:rsidRPr="00C27D99">
        <w:rPr>
          <w:sz w:val="28"/>
          <w:szCs w:val="28"/>
        </w:rPr>
        <w:t>.</w:t>
      </w:r>
      <w:r w:rsidR="00C27D99">
        <w:rPr>
          <w:sz w:val="28"/>
          <w:szCs w:val="28"/>
        </w:rPr>
        <w:t xml:space="preserve"> </w:t>
      </w:r>
      <w:r w:rsidRPr="00C27D99">
        <w:rPr>
          <w:sz w:val="28"/>
          <w:szCs w:val="28"/>
        </w:rPr>
        <w:t>Если в 2002</w:t>
      </w:r>
      <w:r w:rsidR="00C27D99">
        <w:rPr>
          <w:sz w:val="28"/>
          <w:szCs w:val="28"/>
        </w:rPr>
        <w:t xml:space="preserve"> </w:t>
      </w:r>
      <w:r w:rsidR="00985409" w:rsidRPr="00C27D99">
        <w:rPr>
          <w:sz w:val="28"/>
          <w:szCs w:val="28"/>
        </w:rPr>
        <w:t>году</w:t>
      </w:r>
      <w:r w:rsidRPr="00C27D99">
        <w:rPr>
          <w:sz w:val="28"/>
          <w:szCs w:val="28"/>
        </w:rPr>
        <w:t xml:space="preserve"> практически все кредиты</w:t>
      </w:r>
      <w:r w:rsidR="006052D9" w:rsidRPr="00C27D99">
        <w:rPr>
          <w:sz w:val="28"/>
          <w:szCs w:val="28"/>
        </w:rPr>
        <w:t xml:space="preserve">, </w:t>
      </w:r>
      <w:r w:rsidRPr="00C27D99">
        <w:rPr>
          <w:sz w:val="28"/>
          <w:szCs w:val="28"/>
        </w:rPr>
        <w:t>за исключением 2-х общеобразовательных на сумму 126500 рублей и 2-х на приобретение объекта недвижимости на сумму 188100 руб</w:t>
      </w:r>
      <w:r w:rsidR="00DF722E" w:rsidRPr="00C27D99">
        <w:rPr>
          <w:sz w:val="28"/>
          <w:szCs w:val="28"/>
        </w:rPr>
        <w:t>.</w:t>
      </w:r>
      <w:r w:rsidR="00837A3D" w:rsidRPr="00C27D99">
        <w:rPr>
          <w:sz w:val="28"/>
          <w:szCs w:val="28"/>
        </w:rPr>
        <w:t xml:space="preserve">, </w:t>
      </w:r>
      <w:r w:rsidRPr="00C27D99">
        <w:rPr>
          <w:sz w:val="28"/>
          <w:szCs w:val="28"/>
        </w:rPr>
        <w:t>были выданы на неотложные нужды</w:t>
      </w:r>
      <w:r w:rsidR="006052D9" w:rsidRPr="00C27D99">
        <w:rPr>
          <w:sz w:val="28"/>
          <w:szCs w:val="28"/>
        </w:rPr>
        <w:t xml:space="preserve">, </w:t>
      </w:r>
      <w:r w:rsidRPr="00C27D99">
        <w:rPr>
          <w:sz w:val="28"/>
          <w:szCs w:val="28"/>
        </w:rPr>
        <w:t>то в отчетном</w:t>
      </w:r>
      <w:r w:rsidR="00C27D99">
        <w:rPr>
          <w:sz w:val="28"/>
          <w:szCs w:val="28"/>
        </w:rPr>
        <w:t xml:space="preserve"> </w:t>
      </w:r>
      <w:r w:rsidR="00985409" w:rsidRPr="00C27D99">
        <w:rPr>
          <w:sz w:val="28"/>
          <w:szCs w:val="28"/>
        </w:rPr>
        <w:t>году</w:t>
      </w:r>
      <w:r w:rsidRPr="00C27D99">
        <w:rPr>
          <w:sz w:val="28"/>
          <w:szCs w:val="28"/>
        </w:rPr>
        <w:t xml:space="preserve"> отделение кредитовало население по различным видам банковских продуктов</w:t>
      </w:r>
      <w:r w:rsidR="00DF722E" w:rsidRPr="00C27D99">
        <w:rPr>
          <w:sz w:val="28"/>
          <w:szCs w:val="28"/>
        </w:rPr>
        <w:t>.</w:t>
      </w:r>
      <w:r w:rsidR="00C27D99">
        <w:rPr>
          <w:sz w:val="28"/>
          <w:szCs w:val="28"/>
        </w:rPr>
        <w:t xml:space="preserve"> </w:t>
      </w:r>
      <w:r w:rsidRPr="00C27D99">
        <w:rPr>
          <w:sz w:val="28"/>
          <w:szCs w:val="28"/>
        </w:rPr>
        <w:t>Кредит на неотложные нужды был выдан 2542 заемщикам на сумму 65 125 010 руб</w:t>
      </w:r>
      <w:r w:rsidR="00DF722E" w:rsidRPr="00C27D99">
        <w:rPr>
          <w:sz w:val="28"/>
          <w:szCs w:val="28"/>
        </w:rPr>
        <w:t>.</w:t>
      </w:r>
      <w:r w:rsidR="00C27D99">
        <w:rPr>
          <w:sz w:val="28"/>
          <w:szCs w:val="28"/>
        </w:rPr>
        <w:t xml:space="preserve"> </w:t>
      </w:r>
      <w:r w:rsidRPr="00C27D99">
        <w:rPr>
          <w:sz w:val="28"/>
          <w:szCs w:val="28"/>
        </w:rPr>
        <w:t>(97,4% к общей сумме выданных кредитов за год)</w:t>
      </w:r>
      <w:r w:rsidR="006052D9" w:rsidRPr="00C27D99">
        <w:rPr>
          <w:sz w:val="28"/>
          <w:szCs w:val="28"/>
        </w:rPr>
        <w:t xml:space="preserve">, </w:t>
      </w:r>
      <w:r w:rsidRPr="00C27D99">
        <w:rPr>
          <w:sz w:val="28"/>
          <w:szCs w:val="28"/>
        </w:rPr>
        <w:t>в том числе под пониженную процентную ставку 1 заемщику на сумму 300 000 руб</w:t>
      </w:r>
      <w:r w:rsidR="00DF722E" w:rsidRPr="00C27D99">
        <w:rPr>
          <w:sz w:val="28"/>
          <w:szCs w:val="28"/>
        </w:rPr>
        <w:t>.</w:t>
      </w:r>
      <w:r w:rsidR="00837A3D" w:rsidRPr="00C27D99">
        <w:rPr>
          <w:sz w:val="28"/>
          <w:szCs w:val="28"/>
        </w:rPr>
        <w:t xml:space="preserve">, </w:t>
      </w:r>
      <w:r w:rsidRPr="00C27D99">
        <w:rPr>
          <w:sz w:val="28"/>
          <w:szCs w:val="28"/>
        </w:rPr>
        <w:t>на приобретение недвижимости 10 заемщикам на сумму 1 281 200 руб</w:t>
      </w:r>
      <w:r w:rsidR="00DF722E" w:rsidRPr="00C27D99">
        <w:rPr>
          <w:sz w:val="28"/>
          <w:szCs w:val="28"/>
        </w:rPr>
        <w:t>.</w:t>
      </w:r>
      <w:r w:rsidR="00C27D99">
        <w:rPr>
          <w:sz w:val="28"/>
          <w:szCs w:val="28"/>
        </w:rPr>
        <w:t xml:space="preserve"> </w:t>
      </w:r>
      <w:r w:rsidRPr="00C27D99">
        <w:rPr>
          <w:sz w:val="28"/>
          <w:szCs w:val="28"/>
        </w:rPr>
        <w:t>(1,9 % к общей сумме выданных кредитов за год)</w:t>
      </w:r>
      <w:r w:rsidR="006052D9" w:rsidRPr="00C27D99">
        <w:rPr>
          <w:sz w:val="28"/>
          <w:szCs w:val="28"/>
        </w:rPr>
        <w:t>,</w:t>
      </w:r>
      <w:r w:rsidR="00C27D99">
        <w:rPr>
          <w:sz w:val="28"/>
          <w:szCs w:val="28"/>
        </w:rPr>
        <w:t xml:space="preserve"> </w:t>
      </w:r>
      <w:r w:rsidRPr="00C27D99">
        <w:rPr>
          <w:sz w:val="28"/>
          <w:szCs w:val="28"/>
        </w:rPr>
        <w:t>кредит по схеме “экспресс-выдачи” получили 2 заемщика на сумму 227 500 руб</w:t>
      </w:r>
      <w:r w:rsidR="00DF722E" w:rsidRPr="00C27D99">
        <w:rPr>
          <w:sz w:val="28"/>
          <w:szCs w:val="28"/>
        </w:rPr>
        <w:t>.</w:t>
      </w:r>
      <w:r w:rsidR="00C27D99">
        <w:rPr>
          <w:sz w:val="28"/>
          <w:szCs w:val="28"/>
        </w:rPr>
        <w:t xml:space="preserve"> </w:t>
      </w:r>
      <w:r w:rsidRPr="00C27D99">
        <w:rPr>
          <w:sz w:val="28"/>
          <w:szCs w:val="28"/>
        </w:rPr>
        <w:t>(0,3% к общей сумме выданных кредитов за год)</w:t>
      </w:r>
      <w:r w:rsidR="00DF722E" w:rsidRPr="00C27D99">
        <w:rPr>
          <w:sz w:val="28"/>
          <w:szCs w:val="28"/>
        </w:rPr>
        <w:t>.</w:t>
      </w:r>
      <w:r w:rsidR="00C27D99">
        <w:rPr>
          <w:sz w:val="28"/>
          <w:szCs w:val="28"/>
        </w:rPr>
        <w:t xml:space="preserve"> </w:t>
      </w:r>
      <w:r w:rsidRPr="00C27D99">
        <w:rPr>
          <w:sz w:val="28"/>
          <w:szCs w:val="28"/>
        </w:rPr>
        <w:t>В динамике за 2003 год выдача кредитов физическим лицам: отображена в таблице 2</w:t>
      </w:r>
      <w:r w:rsidR="00DF722E" w:rsidRPr="00C27D99">
        <w:rPr>
          <w:sz w:val="28"/>
          <w:szCs w:val="28"/>
        </w:rPr>
        <w:t xml:space="preserve">. </w:t>
      </w:r>
      <w:r w:rsidRPr="00C27D99">
        <w:rPr>
          <w:sz w:val="28"/>
          <w:szCs w:val="28"/>
        </w:rPr>
        <w:t>1</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Темп прироста ссудной задолженности населения составил 177,2 %</w:t>
      </w:r>
      <w:r w:rsidR="00DF722E" w:rsidRPr="00C27D99">
        <w:rPr>
          <w:sz w:val="28"/>
          <w:szCs w:val="28"/>
        </w:rPr>
        <w:t>.</w:t>
      </w:r>
      <w:r w:rsidR="00C27D99">
        <w:rPr>
          <w:sz w:val="28"/>
          <w:szCs w:val="28"/>
        </w:rPr>
        <w:t xml:space="preserve"> </w:t>
      </w:r>
      <w:r w:rsidRPr="00C27D99">
        <w:rPr>
          <w:sz w:val="28"/>
          <w:szCs w:val="28"/>
        </w:rPr>
        <w:t>Остаток просроченной задолженности 42 001,59 руб</w:t>
      </w:r>
      <w:r w:rsidR="00DF722E" w:rsidRPr="00C27D99">
        <w:rPr>
          <w:sz w:val="28"/>
          <w:szCs w:val="28"/>
        </w:rPr>
        <w:t>.</w:t>
      </w:r>
      <w:r w:rsidR="00C27D99">
        <w:rPr>
          <w:sz w:val="28"/>
          <w:szCs w:val="28"/>
        </w:rPr>
        <w:t xml:space="preserve"> </w:t>
      </w:r>
      <w:r w:rsidRPr="00C27D99">
        <w:rPr>
          <w:sz w:val="28"/>
          <w:szCs w:val="28"/>
        </w:rPr>
        <w:t>или 0,05% к остатку ссудной задолженности физических лиц</w:t>
      </w:r>
      <w:r w:rsidR="00DF722E" w:rsidRPr="00C27D99">
        <w:rPr>
          <w:sz w:val="28"/>
          <w:szCs w:val="28"/>
        </w:rPr>
        <w:t>.</w:t>
      </w:r>
      <w:r w:rsidR="00C27D99">
        <w:rPr>
          <w:sz w:val="28"/>
          <w:szCs w:val="28"/>
        </w:rPr>
        <w:t xml:space="preserve"> </w:t>
      </w:r>
      <w:r w:rsidRPr="00C27D99">
        <w:rPr>
          <w:sz w:val="28"/>
          <w:szCs w:val="28"/>
        </w:rPr>
        <w:t>В сравнении с 2002</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удельный вес просроченной задолженности снижен на 0,03%</w:t>
      </w:r>
      <w:r w:rsidR="00DF722E" w:rsidRPr="00C27D99">
        <w:rPr>
          <w:sz w:val="28"/>
          <w:szCs w:val="28"/>
        </w:rPr>
        <w:t>.</w:t>
      </w:r>
      <w:r w:rsidR="00C27D99">
        <w:rPr>
          <w:sz w:val="28"/>
          <w:szCs w:val="28"/>
        </w:rPr>
        <w:t xml:space="preserve"> </w:t>
      </w:r>
      <w:r w:rsidRPr="00C27D99">
        <w:rPr>
          <w:sz w:val="28"/>
          <w:szCs w:val="28"/>
        </w:rPr>
        <w:t>Основную долю в структуре обеспечения возвратности ссуд составляют кредиты, выданные под поручительства физических лиц – 99,9 %</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2003</w:t>
      </w:r>
      <w:r w:rsidR="00C27D99">
        <w:rPr>
          <w:sz w:val="28"/>
          <w:szCs w:val="28"/>
        </w:rPr>
        <w:t xml:space="preserve"> </w:t>
      </w:r>
      <w:r w:rsidR="00985409" w:rsidRPr="00C27D99">
        <w:rPr>
          <w:sz w:val="28"/>
          <w:szCs w:val="28"/>
        </w:rPr>
        <w:t>году</w:t>
      </w:r>
      <w:r w:rsidRPr="00C27D99">
        <w:rPr>
          <w:sz w:val="28"/>
          <w:szCs w:val="28"/>
        </w:rPr>
        <w:t xml:space="preserve"> ОСБ № 5171 был установлен лимит потребительского кредитования сотрудников банка в сумме 1700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По состоянию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лимит использован на 36</w:t>
      </w:r>
      <w:r w:rsidR="00C27D99">
        <w:rPr>
          <w:sz w:val="28"/>
          <w:szCs w:val="28"/>
        </w:rPr>
        <w:t xml:space="preserve"> </w:t>
      </w:r>
      <w:r w:rsidRPr="00C27D99">
        <w:rPr>
          <w:sz w:val="28"/>
          <w:szCs w:val="28"/>
        </w:rPr>
        <w:t>% ( 609,3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r w:rsidR="006052D9" w:rsidRPr="00C27D99">
        <w:rPr>
          <w:sz w:val="28"/>
          <w:szCs w:val="28"/>
        </w:rPr>
        <w:t xml:space="preserve">, </w:t>
      </w:r>
      <w:r w:rsidRPr="00C27D99">
        <w:rPr>
          <w:sz w:val="28"/>
          <w:szCs w:val="28"/>
        </w:rPr>
        <w:t>кредиты получены по 21 кредитному договору</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Всего получено доходов от кредитных операций с физическими лицами в текущем</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в сумме 12532,6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тогда как в 2002</w:t>
      </w:r>
      <w:r w:rsidR="00C27D99">
        <w:rPr>
          <w:sz w:val="28"/>
          <w:szCs w:val="28"/>
        </w:rPr>
        <w:t xml:space="preserve"> </w:t>
      </w:r>
      <w:r w:rsidR="00985409" w:rsidRPr="00C27D99">
        <w:rPr>
          <w:sz w:val="28"/>
          <w:szCs w:val="28"/>
        </w:rPr>
        <w:t>году</w:t>
      </w:r>
      <w:r w:rsidRPr="00C27D99">
        <w:rPr>
          <w:sz w:val="28"/>
          <w:szCs w:val="28"/>
        </w:rPr>
        <w:t xml:space="preserve"> доход составил 7328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 или больше на 71 % )</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Юридическим лицам в течение 2003</w:t>
      </w:r>
      <w:r w:rsidR="00C27D99">
        <w:rPr>
          <w:sz w:val="28"/>
          <w:szCs w:val="28"/>
        </w:rPr>
        <w:t xml:space="preserve"> </w:t>
      </w:r>
      <w:r w:rsidR="00DF722E" w:rsidRPr="00C27D99">
        <w:rPr>
          <w:sz w:val="28"/>
          <w:szCs w:val="28"/>
        </w:rPr>
        <w:t>года</w:t>
      </w:r>
      <w:r w:rsidRPr="00C27D99">
        <w:rPr>
          <w:sz w:val="28"/>
          <w:szCs w:val="28"/>
        </w:rPr>
        <w:t xml:space="preserve"> было выдано кредитов на сумму 124 877 533 руб</w:t>
      </w:r>
      <w:r w:rsidR="00DF722E" w:rsidRPr="00C27D99">
        <w:rPr>
          <w:sz w:val="28"/>
          <w:szCs w:val="28"/>
        </w:rPr>
        <w:t>.</w:t>
      </w:r>
      <w:r w:rsidR="00C27D99">
        <w:rPr>
          <w:sz w:val="28"/>
          <w:szCs w:val="28"/>
        </w:rPr>
        <w:t xml:space="preserve"> </w:t>
      </w:r>
      <w:r w:rsidRPr="00C27D99">
        <w:rPr>
          <w:sz w:val="28"/>
          <w:szCs w:val="28"/>
        </w:rPr>
        <w:t>по 131 кредитному договору</w:t>
      </w:r>
      <w:r w:rsidR="00DF722E" w:rsidRPr="00C27D99">
        <w:rPr>
          <w:sz w:val="28"/>
          <w:szCs w:val="28"/>
        </w:rPr>
        <w:t>.</w:t>
      </w:r>
      <w:r w:rsidR="00C27D99">
        <w:rPr>
          <w:sz w:val="28"/>
          <w:szCs w:val="28"/>
        </w:rPr>
        <w:t xml:space="preserve"> </w:t>
      </w:r>
      <w:r w:rsidRPr="00C27D99">
        <w:rPr>
          <w:sz w:val="28"/>
          <w:szCs w:val="28"/>
        </w:rPr>
        <w:t>По сравнению с 2002 годом объем выданных средств снизился на 105 928 953 руб</w:t>
      </w:r>
      <w:r w:rsidR="00DF722E" w:rsidRPr="00C27D99">
        <w:rPr>
          <w:sz w:val="28"/>
          <w:szCs w:val="28"/>
        </w:rPr>
        <w:t>.</w:t>
      </w:r>
      <w:r w:rsidR="00C27D99">
        <w:rPr>
          <w:sz w:val="28"/>
          <w:szCs w:val="28"/>
        </w:rPr>
        <w:t xml:space="preserve"> </w:t>
      </w:r>
      <w:r w:rsidRPr="00C27D99">
        <w:rPr>
          <w:sz w:val="28"/>
          <w:szCs w:val="28"/>
        </w:rPr>
        <w:t>( или на 45, 9 %)</w:t>
      </w:r>
      <w:r w:rsidR="00DF722E" w:rsidRPr="00C27D99">
        <w:rPr>
          <w:sz w:val="28"/>
          <w:szCs w:val="28"/>
        </w:rPr>
        <w:t>.</w:t>
      </w:r>
      <w:r w:rsidR="00C27D99">
        <w:rPr>
          <w:sz w:val="28"/>
          <w:szCs w:val="28"/>
        </w:rPr>
        <w:t xml:space="preserve"> </w:t>
      </w:r>
      <w:r w:rsidRPr="00C27D99">
        <w:rPr>
          <w:sz w:val="28"/>
          <w:szCs w:val="28"/>
        </w:rPr>
        <w:t>Данные по выданным кредитам юридическим лицам отображены в таблице 2</w:t>
      </w:r>
      <w:r w:rsidR="00DF722E" w:rsidRPr="00C27D99">
        <w:rPr>
          <w:sz w:val="28"/>
          <w:szCs w:val="28"/>
        </w:rPr>
        <w:t xml:space="preserve">. </w:t>
      </w:r>
      <w:r w:rsidRPr="00C27D99">
        <w:rPr>
          <w:sz w:val="28"/>
          <w:szCs w:val="28"/>
        </w:rPr>
        <w:t>2</w:t>
      </w:r>
    </w:p>
    <w:p w:rsidR="002F1454" w:rsidRDefault="00B71746" w:rsidP="00C27D99">
      <w:pPr>
        <w:widowControl w:val="0"/>
        <w:spacing w:line="360" w:lineRule="auto"/>
        <w:ind w:firstLine="720"/>
        <w:jc w:val="both"/>
        <w:rPr>
          <w:sz w:val="28"/>
          <w:szCs w:val="28"/>
        </w:rPr>
      </w:pPr>
      <w:r w:rsidRPr="00C27D99">
        <w:rPr>
          <w:sz w:val="28"/>
          <w:szCs w:val="28"/>
        </w:rPr>
        <w:t>Как видно из таблиц</w:t>
      </w:r>
      <w:r w:rsidR="006052D9" w:rsidRPr="00C27D99">
        <w:rPr>
          <w:sz w:val="28"/>
          <w:szCs w:val="28"/>
        </w:rPr>
        <w:t xml:space="preserve">, </w:t>
      </w:r>
      <w:r w:rsidRPr="00C27D99">
        <w:rPr>
          <w:sz w:val="28"/>
          <w:szCs w:val="28"/>
        </w:rPr>
        <w:t>с начала</w:t>
      </w:r>
      <w:r w:rsidR="00C27D99">
        <w:rPr>
          <w:sz w:val="28"/>
          <w:szCs w:val="28"/>
        </w:rPr>
        <w:t xml:space="preserve"> </w:t>
      </w:r>
      <w:r w:rsidR="00DF722E" w:rsidRPr="00C27D99">
        <w:rPr>
          <w:sz w:val="28"/>
          <w:szCs w:val="28"/>
        </w:rPr>
        <w:t>года</w:t>
      </w:r>
      <w:r w:rsidRPr="00C27D99">
        <w:rPr>
          <w:sz w:val="28"/>
          <w:szCs w:val="28"/>
        </w:rPr>
        <w:t xml:space="preserve"> наблюдается тенденция снижения сумм выдаваемых кредитов</w:t>
      </w:r>
      <w:r w:rsidR="006052D9" w:rsidRPr="00C27D99">
        <w:rPr>
          <w:sz w:val="28"/>
          <w:szCs w:val="28"/>
        </w:rPr>
        <w:t xml:space="preserve">, </w:t>
      </w:r>
      <w:r w:rsidRPr="00C27D99">
        <w:rPr>
          <w:sz w:val="28"/>
          <w:szCs w:val="28"/>
        </w:rPr>
        <w:t>наличие которой можно объяснить как объективными</w:t>
      </w:r>
      <w:r w:rsidR="006052D9" w:rsidRPr="00C27D99">
        <w:rPr>
          <w:sz w:val="28"/>
          <w:szCs w:val="28"/>
        </w:rPr>
        <w:t xml:space="preserve">, </w:t>
      </w:r>
      <w:r w:rsidRPr="00C27D99">
        <w:rPr>
          <w:sz w:val="28"/>
          <w:szCs w:val="28"/>
        </w:rPr>
        <w:t>так и субъективными причинами</w:t>
      </w:r>
      <w:r w:rsidR="00DF722E" w:rsidRPr="00C27D99">
        <w:rPr>
          <w:sz w:val="28"/>
          <w:szCs w:val="28"/>
        </w:rPr>
        <w:t>.</w:t>
      </w:r>
      <w:r w:rsidR="00C27D99">
        <w:rPr>
          <w:sz w:val="28"/>
          <w:szCs w:val="28"/>
        </w:rPr>
        <w:t xml:space="preserve"> </w:t>
      </w:r>
      <w:r w:rsidRPr="00C27D99">
        <w:rPr>
          <w:sz w:val="28"/>
          <w:szCs w:val="28"/>
        </w:rPr>
        <w:t>Действие запрета на совершение кредитных операций отделением в рамках самостоятельного кредитования за период с 17</w:t>
      </w:r>
      <w:r w:rsidR="00DF722E" w:rsidRPr="00C27D99">
        <w:rPr>
          <w:sz w:val="28"/>
          <w:szCs w:val="28"/>
        </w:rPr>
        <w:t xml:space="preserve">. </w:t>
      </w:r>
      <w:r w:rsidRPr="00C27D99">
        <w:rPr>
          <w:sz w:val="28"/>
          <w:szCs w:val="28"/>
        </w:rPr>
        <w:t>02</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по 29</w:t>
      </w:r>
      <w:r w:rsidR="00DF722E" w:rsidRPr="00C27D99">
        <w:rPr>
          <w:sz w:val="28"/>
          <w:szCs w:val="28"/>
        </w:rPr>
        <w:t xml:space="preserve">. </w:t>
      </w:r>
      <w:r w:rsidRPr="00C27D99">
        <w:rPr>
          <w:sz w:val="28"/>
          <w:szCs w:val="28"/>
        </w:rPr>
        <w:t>07</w:t>
      </w:r>
      <w:r w:rsidR="00DF722E" w:rsidRPr="00C27D99">
        <w:rPr>
          <w:sz w:val="28"/>
          <w:szCs w:val="28"/>
        </w:rPr>
        <w:t xml:space="preserve">. </w:t>
      </w:r>
      <w:r w:rsidRPr="00C27D99">
        <w:rPr>
          <w:sz w:val="28"/>
          <w:szCs w:val="28"/>
        </w:rPr>
        <w:t>2003</w:t>
      </w:r>
      <w:r w:rsidR="00DF722E" w:rsidRPr="00C27D99">
        <w:rPr>
          <w:sz w:val="28"/>
          <w:szCs w:val="28"/>
        </w:rPr>
        <w:t xml:space="preserve"> г.,</w:t>
      </w:r>
      <w:r w:rsidR="00C27D99">
        <w:rPr>
          <w:sz w:val="28"/>
          <w:szCs w:val="28"/>
        </w:rPr>
        <w:t xml:space="preserve"> </w:t>
      </w:r>
      <w:r w:rsidRPr="00C27D99">
        <w:rPr>
          <w:sz w:val="28"/>
          <w:szCs w:val="28"/>
        </w:rPr>
        <w:t>негативно отразилось на объеме выданных кредитов</w:t>
      </w:r>
      <w:r w:rsidR="00DF722E" w:rsidRPr="00C27D99">
        <w:rPr>
          <w:sz w:val="28"/>
          <w:szCs w:val="28"/>
        </w:rPr>
        <w:t>.</w:t>
      </w:r>
      <w:r w:rsidR="00C27D99">
        <w:rPr>
          <w:sz w:val="28"/>
          <w:szCs w:val="28"/>
        </w:rPr>
        <w:t xml:space="preserve"> </w:t>
      </w:r>
      <w:r w:rsidRPr="00C27D99">
        <w:rPr>
          <w:sz w:val="28"/>
          <w:szCs w:val="28"/>
        </w:rPr>
        <w:t>Заявки на получение кредита</w:t>
      </w:r>
      <w:r w:rsidR="006052D9" w:rsidRPr="00C27D99">
        <w:rPr>
          <w:sz w:val="28"/>
          <w:szCs w:val="28"/>
        </w:rPr>
        <w:t xml:space="preserve">, </w:t>
      </w:r>
      <w:r w:rsidRPr="00C27D99">
        <w:rPr>
          <w:sz w:val="28"/>
          <w:szCs w:val="28"/>
        </w:rPr>
        <w:t>отправляемые на КИК ЮЗБ СБ РФ</w:t>
      </w:r>
      <w:r w:rsidR="006052D9" w:rsidRPr="00C27D99">
        <w:rPr>
          <w:sz w:val="28"/>
          <w:szCs w:val="28"/>
        </w:rPr>
        <w:t xml:space="preserve">, </w:t>
      </w:r>
      <w:r w:rsidRPr="00C27D99">
        <w:rPr>
          <w:sz w:val="28"/>
          <w:szCs w:val="28"/>
        </w:rPr>
        <w:t xml:space="preserve">рассматривались длительное время, что в свою очередь вызвало </w:t>
      </w:r>
      <w:r w:rsidR="00E24656" w:rsidRPr="00C27D99">
        <w:rPr>
          <w:sz w:val="28"/>
          <w:szCs w:val="28"/>
        </w:rPr>
        <w:t>массу нареканий со стороны клиентов-заемщиков.</w:t>
      </w:r>
      <w:r w:rsidR="00C27D99">
        <w:rPr>
          <w:sz w:val="28"/>
          <w:szCs w:val="28"/>
        </w:rPr>
        <w:t xml:space="preserve"> </w:t>
      </w:r>
    </w:p>
    <w:p w:rsidR="002F1454" w:rsidRDefault="00E24656" w:rsidP="00C27D99">
      <w:pPr>
        <w:widowControl w:val="0"/>
        <w:spacing w:line="360" w:lineRule="auto"/>
        <w:ind w:firstLine="720"/>
        <w:jc w:val="both"/>
        <w:rPr>
          <w:sz w:val="28"/>
          <w:szCs w:val="28"/>
        </w:rPr>
      </w:pPr>
      <w:r w:rsidRPr="00C27D99">
        <w:rPr>
          <w:sz w:val="28"/>
          <w:szCs w:val="28"/>
        </w:rPr>
        <w:t>Часть заемщиков в это время прокредитовались в банках конкурентах, и к моменту возврата лимита самостоятельного кредитования отделению, они уже имели загрузку в необходимых для них объ</w:t>
      </w:r>
      <w:r w:rsidR="002F1454">
        <w:rPr>
          <w:sz w:val="28"/>
          <w:szCs w:val="28"/>
        </w:rPr>
        <w:t>емах ( Колхоз Племзавод Россия</w:t>
      </w:r>
      <w:r w:rsidRPr="00C27D99">
        <w:rPr>
          <w:sz w:val="28"/>
          <w:szCs w:val="28"/>
        </w:rPr>
        <w:t xml:space="preserve"> 17 млн. руб.</w:t>
      </w:r>
      <w:r w:rsidR="00837A3D" w:rsidRPr="00C27D99">
        <w:rPr>
          <w:sz w:val="28"/>
          <w:szCs w:val="28"/>
        </w:rPr>
        <w:t xml:space="preserve">, </w:t>
      </w:r>
      <w:r w:rsidRPr="00C27D99">
        <w:rPr>
          <w:sz w:val="28"/>
          <w:szCs w:val="28"/>
        </w:rPr>
        <w:t>СПК “Октябрь” 10 млн. руб. ).</w:t>
      </w:r>
    </w:p>
    <w:p w:rsidR="00E24656" w:rsidRPr="00C27D99" w:rsidRDefault="00E24656" w:rsidP="00C27D99">
      <w:pPr>
        <w:widowControl w:val="0"/>
        <w:spacing w:line="360" w:lineRule="auto"/>
        <w:ind w:firstLine="720"/>
        <w:jc w:val="both"/>
        <w:rPr>
          <w:sz w:val="28"/>
          <w:szCs w:val="28"/>
        </w:rPr>
      </w:pPr>
      <w:r w:rsidRPr="00C27D99">
        <w:rPr>
          <w:sz w:val="28"/>
          <w:szCs w:val="28"/>
        </w:rPr>
        <w:t>Некоторым заемщикам было отказано КИК ЮЗБ СБ РФ в получении кредита по причине отнесения их к 3-му классу кредитоспособности, хотя в ОСБ № 5171 они имели положительную кредитную историю на протяжении нескольких лет и обязательства по полученным кредитам исполняли в полном объеме ( ООО “Дюна” 2 млн. руб.</w:t>
      </w:r>
      <w:r w:rsidR="00837A3D" w:rsidRPr="00C27D99">
        <w:rPr>
          <w:sz w:val="28"/>
          <w:szCs w:val="28"/>
        </w:rPr>
        <w:t xml:space="preserve">, </w:t>
      </w:r>
      <w:r w:rsidRPr="00C27D99">
        <w:rPr>
          <w:sz w:val="28"/>
          <w:szCs w:val="28"/>
        </w:rPr>
        <w:t>КХ “Яна” 500 тыс. руб. ).</w:t>
      </w:r>
      <w:r w:rsidR="00C27D99">
        <w:rPr>
          <w:sz w:val="28"/>
          <w:szCs w:val="28"/>
        </w:rPr>
        <w:t xml:space="preserve"> </w:t>
      </w:r>
      <w:r w:rsidRPr="00C27D99">
        <w:rPr>
          <w:sz w:val="28"/>
          <w:szCs w:val="28"/>
        </w:rPr>
        <w:t>Два крупных заемщика ООО “Кубань-Балтимор” и ООО “КубаньагроПриазовье”, имеющие в 2002</w:t>
      </w:r>
      <w:r w:rsidR="00C27D99">
        <w:rPr>
          <w:sz w:val="28"/>
          <w:szCs w:val="28"/>
        </w:rPr>
        <w:t xml:space="preserve"> </w:t>
      </w:r>
      <w:r w:rsidRPr="00C27D99">
        <w:rPr>
          <w:sz w:val="28"/>
          <w:szCs w:val="28"/>
        </w:rPr>
        <w:t>году кредитов на сумму 20 млн. руб.</w:t>
      </w:r>
      <w:r w:rsidR="00837A3D" w:rsidRPr="00C27D99">
        <w:rPr>
          <w:sz w:val="28"/>
          <w:szCs w:val="28"/>
        </w:rPr>
        <w:t xml:space="preserve">, </w:t>
      </w:r>
      <w:r w:rsidRPr="00C27D99">
        <w:rPr>
          <w:sz w:val="28"/>
          <w:szCs w:val="28"/>
        </w:rPr>
        <w:t>в 2003</w:t>
      </w:r>
      <w:r w:rsidR="00C27D99">
        <w:rPr>
          <w:sz w:val="28"/>
          <w:szCs w:val="28"/>
        </w:rPr>
        <w:t xml:space="preserve"> </w:t>
      </w:r>
      <w:r w:rsidRPr="00C27D99">
        <w:rPr>
          <w:sz w:val="28"/>
          <w:szCs w:val="28"/>
        </w:rPr>
        <w:t xml:space="preserve">году кредит в ОСБ № 5171 получить не смогли по причине резкого ухудшения их финансового состояния, снижением класса кредитоспособности, нерентабельной деятельности. </w:t>
      </w:r>
    </w:p>
    <w:p w:rsidR="00B71746" w:rsidRPr="00C27D99" w:rsidRDefault="002F1454" w:rsidP="00C27D99">
      <w:pPr>
        <w:widowControl w:val="0"/>
        <w:spacing w:line="360" w:lineRule="auto"/>
        <w:ind w:firstLine="720"/>
        <w:jc w:val="both"/>
        <w:rPr>
          <w:sz w:val="28"/>
          <w:szCs w:val="28"/>
        </w:rPr>
      </w:pPr>
      <w:r>
        <w:rPr>
          <w:sz w:val="28"/>
          <w:szCs w:val="28"/>
        </w:rPr>
        <w:br w:type="page"/>
      </w:r>
      <w:r w:rsidR="00B71746" w:rsidRPr="00C27D99">
        <w:rPr>
          <w:sz w:val="28"/>
          <w:szCs w:val="28"/>
        </w:rPr>
        <w:t>Таблица 1</w:t>
      </w:r>
      <w:r>
        <w:rPr>
          <w:sz w:val="28"/>
          <w:szCs w:val="28"/>
        </w:rPr>
        <w:t>.</w:t>
      </w:r>
      <w:r w:rsidR="00B71746" w:rsidRPr="00C27D99">
        <w:rPr>
          <w:sz w:val="28"/>
          <w:szCs w:val="28"/>
        </w:rPr>
        <w:t>2</w:t>
      </w:r>
      <w:r>
        <w:rPr>
          <w:sz w:val="28"/>
          <w:szCs w:val="28"/>
        </w:rPr>
        <w:t xml:space="preserve"> </w:t>
      </w:r>
      <w:r w:rsidR="00C27D99">
        <w:rPr>
          <w:sz w:val="28"/>
          <w:szCs w:val="28"/>
        </w:rPr>
        <w:t xml:space="preserve"> </w:t>
      </w:r>
      <w:r w:rsidR="00B71746" w:rsidRPr="00C27D99">
        <w:rPr>
          <w:sz w:val="28"/>
          <w:szCs w:val="28"/>
        </w:rPr>
        <w:t>Выдача кредитов населению в 2003</w:t>
      </w:r>
      <w:r w:rsidR="00C27D99">
        <w:rPr>
          <w:sz w:val="28"/>
          <w:szCs w:val="28"/>
        </w:rPr>
        <w:t xml:space="preserve"> </w:t>
      </w:r>
      <w:r w:rsidR="00985409" w:rsidRPr="00C27D99">
        <w:rPr>
          <w:sz w:val="28"/>
          <w:szCs w:val="28"/>
        </w:rPr>
        <w:t>году</w:t>
      </w:r>
      <w:r w:rsidR="00C27D99">
        <w:rPr>
          <w:bCs/>
          <w:sz w:val="28"/>
          <w:szCs w:val="28"/>
        </w:rPr>
        <w:t xml:space="preserve"> </w:t>
      </w:r>
      <w:r w:rsidR="00B71746" w:rsidRPr="00C27D99">
        <w:rPr>
          <w:sz w:val="28"/>
          <w:szCs w:val="28"/>
        </w:rPr>
        <w:t>(тыс</w:t>
      </w:r>
      <w:r w:rsidR="00DF722E" w:rsidRPr="00C27D99">
        <w:rPr>
          <w:sz w:val="28"/>
          <w:szCs w:val="28"/>
        </w:rPr>
        <w:t xml:space="preserve">. </w:t>
      </w:r>
      <w:r w:rsidR="00B71746" w:rsidRPr="00C27D99">
        <w:rPr>
          <w:sz w:val="28"/>
          <w:szCs w:val="28"/>
        </w:rPr>
        <w:t>руб)</w:t>
      </w:r>
    </w:p>
    <w:tbl>
      <w:tblPr>
        <w:tblW w:w="9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851"/>
        <w:gridCol w:w="133"/>
        <w:gridCol w:w="9"/>
        <w:gridCol w:w="1134"/>
        <w:gridCol w:w="141"/>
        <w:gridCol w:w="993"/>
        <w:gridCol w:w="283"/>
        <w:gridCol w:w="992"/>
        <w:gridCol w:w="284"/>
        <w:gridCol w:w="709"/>
        <w:gridCol w:w="850"/>
        <w:gridCol w:w="425"/>
        <w:gridCol w:w="1134"/>
      </w:tblGrid>
      <w:tr w:rsidR="00B71746" w:rsidRPr="002F1454" w:rsidTr="002F1454">
        <w:trPr>
          <w:trHeight w:val="703"/>
        </w:trPr>
        <w:tc>
          <w:tcPr>
            <w:tcW w:w="1092" w:type="dxa"/>
          </w:tcPr>
          <w:p w:rsidR="00B71746" w:rsidRPr="002F1454" w:rsidRDefault="00B71746" w:rsidP="002F1454">
            <w:pPr>
              <w:widowControl w:val="0"/>
              <w:spacing w:line="360" w:lineRule="auto"/>
              <w:jc w:val="both"/>
            </w:pPr>
            <w:r w:rsidRPr="002F1454">
              <w:rPr>
                <w:lang w:val="en-US"/>
              </w:rPr>
              <w:t>I</w:t>
            </w:r>
            <w:r w:rsidRPr="002F1454">
              <w:t xml:space="preserve"> квартал</w:t>
            </w:r>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993" w:type="dxa"/>
            <w:gridSpan w:val="3"/>
          </w:tcPr>
          <w:p w:rsidR="00B71746" w:rsidRPr="002F1454" w:rsidRDefault="00B71746" w:rsidP="002F1454">
            <w:pPr>
              <w:widowControl w:val="0"/>
              <w:spacing w:line="360" w:lineRule="auto"/>
              <w:jc w:val="both"/>
            </w:pPr>
            <w:r w:rsidRPr="002F1454">
              <w:t>Уд</w:t>
            </w:r>
            <w:r w:rsidR="00DF722E" w:rsidRPr="002F1454">
              <w:t xml:space="preserve">. </w:t>
            </w:r>
            <w:r w:rsidRPr="002F1454">
              <w:t>вес к</w:t>
            </w:r>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 (%)</w:t>
            </w:r>
          </w:p>
          <w:p w:rsidR="00B71746" w:rsidRPr="002F1454" w:rsidRDefault="00B71746" w:rsidP="002F1454">
            <w:pPr>
              <w:widowControl w:val="0"/>
              <w:spacing w:line="360" w:lineRule="auto"/>
              <w:jc w:val="both"/>
            </w:pPr>
          </w:p>
        </w:tc>
        <w:tc>
          <w:tcPr>
            <w:tcW w:w="1275" w:type="dxa"/>
            <w:gridSpan w:val="2"/>
          </w:tcPr>
          <w:p w:rsidR="00B71746" w:rsidRPr="002F1454" w:rsidRDefault="00B71746" w:rsidP="002F1454">
            <w:pPr>
              <w:widowControl w:val="0"/>
              <w:spacing w:line="360" w:lineRule="auto"/>
              <w:jc w:val="both"/>
            </w:pPr>
            <w:r w:rsidRPr="002F1454">
              <w:t>II квартал</w:t>
            </w:r>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993" w:type="dxa"/>
          </w:tcPr>
          <w:p w:rsidR="00B71746" w:rsidRPr="002F1454" w:rsidRDefault="00B71746" w:rsidP="002F1454">
            <w:pPr>
              <w:widowControl w:val="0"/>
              <w:spacing w:line="360" w:lineRule="auto"/>
              <w:jc w:val="both"/>
            </w:pPr>
            <w:r w:rsidRPr="002F1454">
              <w:t>Уд</w:t>
            </w:r>
            <w:r w:rsidR="00DF722E" w:rsidRPr="002F1454">
              <w:t xml:space="preserve">. </w:t>
            </w:r>
            <w:r w:rsidRPr="002F1454">
              <w:t>вес к</w:t>
            </w:r>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 (%)</w:t>
            </w:r>
          </w:p>
        </w:tc>
        <w:tc>
          <w:tcPr>
            <w:tcW w:w="1275" w:type="dxa"/>
            <w:gridSpan w:val="2"/>
          </w:tcPr>
          <w:p w:rsidR="00B71746" w:rsidRPr="002F1454" w:rsidRDefault="00B71746" w:rsidP="002F1454">
            <w:pPr>
              <w:widowControl w:val="0"/>
              <w:spacing w:line="360" w:lineRule="auto"/>
              <w:jc w:val="both"/>
            </w:pPr>
            <w:r w:rsidRPr="002F1454">
              <w:rPr>
                <w:lang w:val="en-US"/>
              </w:rPr>
              <w:t>III</w:t>
            </w:r>
            <w:r w:rsidRPr="002F1454">
              <w:t xml:space="preserve"> квартал</w:t>
            </w:r>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993" w:type="dxa"/>
            <w:gridSpan w:val="2"/>
          </w:tcPr>
          <w:p w:rsidR="00B71746" w:rsidRPr="002F1454" w:rsidRDefault="00B71746" w:rsidP="002F1454">
            <w:pPr>
              <w:widowControl w:val="0"/>
              <w:spacing w:line="360" w:lineRule="auto"/>
              <w:jc w:val="both"/>
            </w:pPr>
            <w:r w:rsidRPr="002F1454">
              <w:t>Уд</w:t>
            </w:r>
            <w:r w:rsidR="00DF722E" w:rsidRPr="002F1454">
              <w:t xml:space="preserve">. </w:t>
            </w:r>
            <w:r w:rsidRPr="002F1454">
              <w:t>вес к</w:t>
            </w:r>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w:t>
            </w:r>
          </w:p>
        </w:tc>
        <w:tc>
          <w:tcPr>
            <w:tcW w:w="1275" w:type="dxa"/>
            <w:gridSpan w:val="2"/>
          </w:tcPr>
          <w:p w:rsidR="00B71746" w:rsidRPr="002F1454" w:rsidRDefault="00B71746" w:rsidP="002F1454">
            <w:pPr>
              <w:widowControl w:val="0"/>
              <w:spacing w:line="360" w:lineRule="auto"/>
              <w:jc w:val="both"/>
            </w:pPr>
            <w:r w:rsidRPr="002F1454">
              <w:rPr>
                <w:lang w:val="en-US"/>
              </w:rPr>
              <w:t>IV</w:t>
            </w:r>
            <w:r w:rsidRPr="002F1454">
              <w:t xml:space="preserve"> квартал</w:t>
            </w:r>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1134" w:type="dxa"/>
          </w:tcPr>
          <w:p w:rsidR="00B71746" w:rsidRPr="002F1454" w:rsidRDefault="00B71746" w:rsidP="002F1454">
            <w:pPr>
              <w:widowControl w:val="0"/>
              <w:spacing w:line="360" w:lineRule="auto"/>
              <w:jc w:val="both"/>
            </w:pPr>
            <w:r w:rsidRPr="002F1454">
              <w:t>Уд</w:t>
            </w:r>
            <w:r w:rsidR="00DF722E" w:rsidRPr="002F1454">
              <w:t xml:space="preserve">. </w:t>
            </w:r>
            <w:r w:rsidRPr="002F1454">
              <w:t>вес к</w:t>
            </w:r>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 (%)</w:t>
            </w:r>
          </w:p>
        </w:tc>
      </w:tr>
      <w:tr w:rsidR="00B71746" w:rsidRPr="002F1454" w:rsidTr="002F1454">
        <w:trPr>
          <w:trHeight w:val="670"/>
        </w:trPr>
        <w:tc>
          <w:tcPr>
            <w:tcW w:w="1092" w:type="dxa"/>
          </w:tcPr>
          <w:p w:rsidR="00B71746" w:rsidRPr="002F1454" w:rsidRDefault="00B71746" w:rsidP="002F1454">
            <w:pPr>
              <w:widowControl w:val="0"/>
              <w:spacing w:line="360" w:lineRule="auto"/>
              <w:jc w:val="both"/>
            </w:pPr>
            <w:r w:rsidRPr="002F1454">
              <w:t>9789,6</w:t>
            </w:r>
          </w:p>
        </w:tc>
        <w:tc>
          <w:tcPr>
            <w:tcW w:w="993" w:type="dxa"/>
            <w:gridSpan w:val="3"/>
          </w:tcPr>
          <w:p w:rsidR="00B71746" w:rsidRPr="002F1454" w:rsidRDefault="00B71746" w:rsidP="002F1454">
            <w:pPr>
              <w:widowControl w:val="0"/>
              <w:spacing w:line="360" w:lineRule="auto"/>
              <w:jc w:val="both"/>
            </w:pPr>
            <w:r w:rsidRPr="002F1454">
              <w:t>14,6%</w:t>
            </w:r>
          </w:p>
        </w:tc>
        <w:tc>
          <w:tcPr>
            <w:tcW w:w="1275" w:type="dxa"/>
            <w:gridSpan w:val="2"/>
          </w:tcPr>
          <w:p w:rsidR="00B71746" w:rsidRPr="002F1454" w:rsidRDefault="00B71746" w:rsidP="002F1454">
            <w:pPr>
              <w:widowControl w:val="0"/>
              <w:spacing w:line="360" w:lineRule="auto"/>
              <w:jc w:val="both"/>
            </w:pPr>
            <w:r w:rsidRPr="002F1454">
              <w:t>17435,1</w:t>
            </w:r>
          </w:p>
        </w:tc>
        <w:tc>
          <w:tcPr>
            <w:tcW w:w="993" w:type="dxa"/>
          </w:tcPr>
          <w:p w:rsidR="00B71746" w:rsidRPr="002F1454" w:rsidRDefault="00B71746" w:rsidP="002F1454">
            <w:pPr>
              <w:widowControl w:val="0"/>
              <w:spacing w:line="360" w:lineRule="auto"/>
              <w:jc w:val="both"/>
            </w:pPr>
            <w:r w:rsidRPr="002F1454">
              <w:t>26,1%</w:t>
            </w:r>
          </w:p>
        </w:tc>
        <w:tc>
          <w:tcPr>
            <w:tcW w:w="1275" w:type="dxa"/>
            <w:gridSpan w:val="2"/>
          </w:tcPr>
          <w:p w:rsidR="00B71746" w:rsidRPr="002F1454" w:rsidRDefault="00B71746" w:rsidP="002F1454">
            <w:pPr>
              <w:widowControl w:val="0"/>
              <w:spacing w:line="360" w:lineRule="auto"/>
              <w:jc w:val="both"/>
            </w:pPr>
            <w:r w:rsidRPr="002F1454">
              <w:t>19798,3</w:t>
            </w:r>
          </w:p>
        </w:tc>
        <w:tc>
          <w:tcPr>
            <w:tcW w:w="993" w:type="dxa"/>
            <w:gridSpan w:val="2"/>
          </w:tcPr>
          <w:p w:rsidR="00B71746" w:rsidRPr="002F1454" w:rsidRDefault="00B71746" w:rsidP="002F1454">
            <w:pPr>
              <w:widowControl w:val="0"/>
              <w:spacing w:line="360" w:lineRule="auto"/>
              <w:jc w:val="both"/>
            </w:pPr>
            <w:r w:rsidRPr="002F1454">
              <w:t>29,6%</w:t>
            </w:r>
          </w:p>
        </w:tc>
        <w:tc>
          <w:tcPr>
            <w:tcW w:w="1275" w:type="dxa"/>
            <w:gridSpan w:val="2"/>
          </w:tcPr>
          <w:p w:rsidR="00B71746" w:rsidRPr="002F1454" w:rsidRDefault="00B71746" w:rsidP="002F1454">
            <w:pPr>
              <w:widowControl w:val="0"/>
              <w:spacing w:line="360" w:lineRule="auto"/>
              <w:jc w:val="both"/>
            </w:pPr>
            <w:r w:rsidRPr="002F1454">
              <w:t>19842,5</w:t>
            </w:r>
          </w:p>
        </w:tc>
        <w:tc>
          <w:tcPr>
            <w:tcW w:w="1134" w:type="dxa"/>
          </w:tcPr>
          <w:p w:rsidR="00B71746" w:rsidRPr="002F1454" w:rsidRDefault="00B71746" w:rsidP="002F1454">
            <w:pPr>
              <w:widowControl w:val="0"/>
              <w:spacing w:line="360" w:lineRule="auto"/>
              <w:jc w:val="both"/>
            </w:pPr>
            <w:r w:rsidRPr="002F1454">
              <w:t>29,7%</w:t>
            </w:r>
          </w:p>
        </w:tc>
      </w:tr>
      <w:tr w:rsidR="00B71746" w:rsidRPr="002F1454" w:rsidTr="002F1454">
        <w:trPr>
          <w:cantSplit/>
          <w:trHeight w:val="318"/>
        </w:trPr>
        <w:tc>
          <w:tcPr>
            <w:tcW w:w="9030" w:type="dxa"/>
            <w:gridSpan w:val="14"/>
          </w:tcPr>
          <w:p w:rsidR="00B71746" w:rsidRPr="002F1454" w:rsidRDefault="00B71746" w:rsidP="002F1454">
            <w:pPr>
              <w:widowControl w:val="0"/>
              <w:spacing w:line="360" w:lineRule="auto"/>
              <w:jc w:val="both"/>
            </w:pPr>
            <w:r w:rsidRPr="002F1454">
              <w:t>Количество заемщиков</w:t>
            </w:r>
            <w:r w:rsidR="00C27D99" w:rsidRPr="002F1454">
              <w:rPr>
                <w:bCs/>
              </w:rPr>
              <w:t xml:space="preserve"> </w:t>
            </w:r>
            <w:r w:rsidRPr="002F1454">
              <w:t>(человек</w:t>
            </w:r>
            <w:r w:rsidRPr="002F1454">
              <w:rPr>
                <w:bCs/>
              </w:rPr>
              <w:t>)</w:t>
            </w:r>
          </w:p>
        </w:tc>
      </w:tr>
      <w:tr w:rsidR="00B71746" w:rsidRPr="002F1454" w:rsidTr="002F1454">
        <w:trPr>
          <w:trHeight w:val="318"/>
        </w:trPr>
        <w:tc>
          <w:tcPr>
            <w:tcW w:w="1092" w:type="dxa"/>
          </w:tcPr>
          <w:p w:rsidR="00B71746" w:rsidRPr="002F1454" w:rsidRDefault="00B71746" w:rsidP="002F1454">
            <w:pPr>
              <w:widowControl w:val="0"/>
              <w:spacing w:line="360" w:lineRule="auto"/>
              <w:jc w:val="both"/>
            </w:pPr>
            <w:r w:rsidRPr="002F1454">
              <w:t>435</w:t>
            </w:r>
          </w:p>
        </w:tc>
        <w:tc>
          <w:tcPr>
            <w:tcW w:w="984" w:type="dxa"/>
            <w:gridSpan w:val="2"/>
          </w:tcPr>
          <w:p w:rsidR="00B71746" w:rsidRPr="002F1454" w:rsidRDefault="00B71746" w:rsidP="002F1454">
            <w:pPr>
              <w:widowControl w:val="0"/>
              <w:spacing w:line="360" w:lineRule="auto"/>
              <w:jc w:val="both"/>
            </w:pPr>
            <w:r w:rsidRPr="002F1454">
              <w:t>16,9%</w:t>
            </w:r>
          </w:p>
        </w:tc>
        <w:tc>
          <w:tcPr>
            <w:tcW w:w="1284" w:type="dxa"/>
            <w:gridSpan w:val="3"/>
          </w:tcPr>
          <w:p w:rsidR="00B71746" w:rsidRPr="002F1454" w:rsidRDefault="00B71746" w:rsidP="002F1454">
            <w:pPr>
              <w:widowControl w:val="0"/>
              <w:spacing w:line="360" w:lineRule="auto"/>
              <w:jc w:val="both"/>
            </w:pPr>
            <w:r w:rsidRPr="002F1454">
              <w:t>693</w:t>
            </w:r>
          </w:p>
        </w:tc>
        <w:tc>
          <w:tcPr>
            <w:tcW w:w="993" w:type="dxa"/>
          </w:tcPr>
          <w:p w:rsidR="00B71746" w:rsidRPr="002F1454" w:rsidRDefault="00B71746" w:rsidP="002F1454">
            <w:pPr>
              <w:widowControl w:val="0"/>
              <w:spacing w:line="360" w:lineRule="auto"/>
              <w:jc w:val="both"/>
            </w:pPr>
            <w:r w:rsidRPr="002F1454">
              <w:t>26,9%</w:t>
            </w:r>
          </w:p>
        </w:tc>
        <w:tc>
          <w:tcPr>
            <w:tcW w:w="1275" w:type="dxa"/>
            <w:gridSpan w:val="2"/>
          </w:tcPr>
          <w:p w:rsidR="00B71746" w:rsidRPr="002F1454" w:rsidRDefault="00B71746" w:rsidP="002F1454">
            <w:pPr>
              <w:widowControl w:val="0"/>
              <w:spacing w:line="360" w:lineRule="auto"/>
              <w:jc w:val="both"/>
            </w:pPr>
            <w:r w:rsidRPr="002F1454">
              <w:t>726</w:t>
            </w:r>
          </w:p>
        </w:tc>
        <w:tc>
          <w:tcPr>
            <w:tcW w:w="993" w:type="dxa"/>
            <w:gridSpan w:val="2"/>
          </w:tcPr>
          <w:p w:rsidR="00B71746" w:rsidRPr="002F1454" w:rsidRDefault="00B71746" w:rsidP="002F1454">
            <w:pPr>
              <w:widowControl w:val="0"/>
              <w:spacing w:line="360" w:lineRule="auto"/>
              <w:jc w:val="both"/>
            </w:pPr>
            <w:r w:rsidRPr="002F1454">
              <w:t>28,2%</w:t>
            </w:r>
          </w:p>
        </w:tc>
        <w:tc>
          <w:tcPr>
            <w:tcW w:w="1275" w:type="dxa"/>
            <w:gridSpan w:val="2"/>
          </w:tcPr>
          <w:p w:rsidR="00B71746" w:rsidRPr="002F1454" w:rsidRDefault="00B71746" w:rsidP="002F1454">
            <w:pPr>
              <w:widowControl w:val="0"/>
              <w:spacing w:line="360" w:lineRule="auto"/>
              <w:jc w:val="both"/>
            </w:pPr>
            <w:r w:rsidRPr="002F1454">
              <w:t>723</w:t>
            </w:r>
          </w:p>
        </w:tc>
        <w:tc>
          <w:tcPr>
            <w:tcW w:w="1134" w:type="dxa"/>
          </w:tcPr>
          <w:p w:rsidR="00B71746" w:rsidRPr="002F1454" w:rsidRDefault="00B71746" w:rsidP="002F1454">
            <w:pPr>
              <w:widowControl w:val="0"/>
              <w:spacing w:line="360" w:lineRule="auto"/>
              <w:jc w:val="both"/>
            </w:pPr>
            <w:r w:rsidRPr="002F1454">
              <w:t>28%</w:t>
            </w:r>
          </w:p>
        </w:tc>
      </w:tr>
      <w:tr w:rsidR="00B71746" w:rsidRPr="002F1454" w:rsidTr="002F1454">
        <w:trPr>
          <w:cantSplit/>
          <w:trHeight w:val="234"/>
        </w:trPr>
        <w:tc>
          <w:tcPr>
            <w:tcW w:w="9030" w:type="dxa"/>
            <w:gridSpan w:val="14"/>
          </w:tcPr>
          <w:p w:rsidR="00B71746" w:rsidRPr="002F1454" w:rsidRDefault="00B71746" w:rsidP="002F1454">
            <w:pPr>
              <w:pStyle w:val="a5"/>
              <w:widowControl w:val="0"/>
              <w:spacing w:line="360" w:lineRule="auto"/>
              <w:jc w:val="both"/>
              <w:rPr>
                <w:sz w:val="20"/>
                <w:szCs w:val="20"/>
              </w:rPr>
            </w:pPr>
            <w:r w:rsidRPr="002F1454">
              <w:rPr>
                <w:sz w:val="20"/>
                <w:szCs w:val="20"/>
              </w:rPr>
              <w:t>Остаток ссудной задолженности</w:t>
            </w:r>
            <w:r w:rsidR="00C27D99" w:rsidRPr="002F1454">
              <w:rPr>
                <w:bCs/>
                <w:sz w:val="20"/>
                <w:szCs w:val="20"/>
              </w:rPr>
              <w:t xml:space="preserve"> </w:t>
            </w:r>
            <w:r w:rsidRPr="002F1454">
              <w:rPr>
                <w:sz w:val="20"/>
                <w:szCs w:val="20"/>
              </w:rPr>
              <w:t>(тыс</w:t>
            </w:r>
            <w:r w:rsidR="00DF722E" w:rsidRPr="002F1454">
              <w:rPr>
                <w:sz w:val="20"/>
                <w:szCs w:val="20"/>
              </w:rPr>
              <w:t xml:space="preserve">. </w:t>
            </w:r>
            <w:r w:rsidRPr="002F1454">
              <w:rPr>
                <w:sz w:val="20"/>
                <w:szCs w:val="20"/>
              </w:rPr>
              <w:t>руб</w:t>
            </w:r>
            <w:r w:rsidR="00DF722E" w:rsidRPr="002F1454">
              <w:rPr>
                <w:sz w:val="20"/>
                <w:szCs w:val="20"/>
              </w:rPr>
              <w:t xml:space="preserve">. </w:t>
            </w:r>
            <w:r w:rsidRPr="002F1454">
              <w:rPr>
                <w:sz w:val="20"/>
                <w:szCs w:val="20"/>
              </w:rPr>
              <w:t>)</w:t>
            </w:r>
          </w:p>
        </w:tc>
      </w:tr>
      <w:tr w:rsidR="00B71746" w:rsidRPr="002F1454" w:rsidTr="002F1454">
        <w:trPr>
          <w:trHeight w:val="375"/>
        </w:trPr>
        <w:tc>
          <w:tcPr>
            <w:tcW w:w="1943" w:type="dxa"/>
            <w:gridSpan w:val="2"/>
          </w:tcPr>
          <w:p w:rsidR="00B71746" w:rsidRPr="002F1454" w:rsidRDefault="00B71746" w:rsidP="002F1454">
            <w:pPr>
              <w:widowControl w:val="0"/>
              <w:spacing w:line="360" w:lineRule="auto"/>
              <w:jc w:val="both"/>
              <w:rPr>
                <w:bCs/>
              </w:rPr>
            </w:pPr>
            <w:r w:rsidRPr="002F1454">
              <w:t>На 1</w:t>
            </w:r>
            <w:r w:rsidR="00DF722E" w:rsidRPr="002F1454">
              <w:t xml:space="preserve">. </w:t>
            </w:r>
            <w:r w:rsidRPr="002F1454">
              <w:t>01</w:t>
            </w:r>
            <w:r w:rsidR="00DF722E" w:rsidRPr="002F1454">
              <w:t xml:space="preserve">. </w:t>
            </w:r>
            <w:r w:rsidRPr="002F1454">
              <w:t>2003</w:t>
            </w:r>
            <w:r w:rsidR="00C27D99" w:rsidRPr="002F1454">
              <w:t xml:space="preserve"> </w:t>
            </w:r>
            <w:r w:rsidR="00DF722E" w:rsidRPr="002F1454">
              <w:t>г.</w:t>
            </w:r>
            <w:r w:rsidR="00C27D99" w:rsidRPr="002F1454">
              <w:t xml:space="preserve"> </w:t>
            </w:r>
          </w:p>
        </w:tc>
        <w:tc>
          <w:tcPr>
            <w:tcW w:w="1276" w:type="dxa"/>
            <w:gridSpan w:val="3"/>
          </w:tcPr>
          <w:p w:rsidR="00B71746" w:rsidRPr="002F1454" w:rsidRDefault="00B71746" w:rsidP="002F1454">
            <w:pPr>
              <w:widowControl w:val="0"/>
              <w:spacing w:line="360" w:lineRule="auto"/>
              <w:jc w:val="both"/>
            </w:pPr>
            <w:r w:rsidRPr="002F1454">
              <w:t>На 1</w:t>
            </w:r>
            <w:r w:rsidR="00DF722E" w:rsidRPr="002F1454">
              <w:t xml:space="preserve">. </w:t>
            </w:r>
            <w:r w:rsidRPr="002F1454">
              <w:t>04</w:t>
            </w:r>
            <w:r w:rsidR="00DF722E" w:rsidRPr="002F1454">
              <w:t xml:space="preserve">. </w:t>
            </w:r>
            <w:r w:rsidRPr="002F1454">
              <w:t>03</w:t>
            </w:r>
          </w:p>
        </w:tc>
        <w:tc>
          <w:tcPr>
            <w:tcW w:w="1417" w:type="dxa"/>
            <w:gridSpan w:val="3"/>
          </w:tcPr>
          <w:p w:rsidR="00B71746" w:rsidRPr="002F1454" w:rsidRDefault="00B71746" w:rsidP="002F1454">
            <w:pPr>
              <w:widowControl w:val="0"/>
              <w:spacing w:line="360" w:lineRule="auto"/>
              <w:jc w:val="both"/>
            </w:pPr>
            <w:r w:rsidRPr="002F1454">
              <w:t>На 1</w:t>
            </w:r>
            <w:r w:rsidR="00DF722E" w:rsidRPr="002F1454">
              <w:t xml:space="preserve">. </w:t>
            </w:r>
            <w:r w:rsidRPr="002F1454">
              <w:t>07</w:t>
            </w:r>
            <w:r w:rsidR="00DF722E" w:rsidRPr="002F1454">
              <w:t xml:space="preserve">. </w:t>
            </w:r>
            <w:r w:rsidRPr="002F1454">
              <w:t>03</w:t>
            </w:r>
          </w:p>
        </w:tc>
        <w:tc>
          <w:tcPr>
            <w:tcW w:w="1276" w:type="dxa"/>
            <w:gridSpan w:val="2"/>
          </w:tcPr>
          <w:p w:rsidR="00B71746" w:rsidRPr="002F1454" w:rsidRDefault="00B71746" w:rsidP="002F1454">
            <w:pPr>
              <w:widowControl w:val="0"/>
              <w:spacing w:line="360" w:lineRule="auto"/>
              <w:jc w:val="both"/>
              <w:rPr>
                <w:bCs/>
              </w:rPr>
            </w:pPr>
            <w:r w:rsidRPr="002F1454">
              <w:t>На 1</w:t>
            </w:r>
            <w:r w:rsidR="00DF722E" w:rsidRPr="002F1454">
              <w:t xml:space="preserve">. </w:t>
            </w:r>
            <w:r w:rsidRPr="002F1454">
              <w:t>10</w:t>
            </w:r>
            <w:r w:rsidR="00DF722E" w:rsidRPr="002F1454">
              <w:t xml:space="preserve">. </w:t>
            </w:r>
            <w:r w:rsidRPr="002F1454">
              <w:t>03</w:t>
            </w:r>
          </w:p>
        </w:tc>
        <w:tc>
          <w:tcPr>
            <w:tcW w:w="1559" w:type="dxa"/>
            <w:gridSpan w:val="2"/>
          </w:tcPr>
          <w:p w:rsidR="00B71746" w:rsidRPr="002F1454" w:rsidRDefault="00B71746" w:rsidP="002F1454">
            <w:pPr>
              <w:widowControl w:val="0"/>
              <w:spacing w:line="360" w:lineRule="auto"/>
              <w:jc w:val="both"/>
              <w:rPr>
                <w:bCs/>
              </w:rPr>
            </w:pPr>
            <w:r w:rsidRPr="002F1454">
              <w:t>На 1</w:t>
            </w:r>
            <w:r w:rsidR="00DF722E" w:rsidRPr="002F1454">
              <w:t xml:space="preserve">. </w:t>
            </w:r>
            <w:r w:rsidRPr="002F1454">
              <w:t>01</w:t>
            </w:r>
            <w:r w:rsidR="00DF722E" w:rsidRPr="002F1454">
              <w:t xml:space="preserve">. </w:t>
            </w:r>
            <w:r w:rsidRPr="002F1454">
              <w:t>2004</w:t>
            </w:r>
            <w:r w:rsidR="00C27D99" w:rsidRPr="002F1454">
              <w:t xml:space="preserve"> </w:t>
            </w:r>
            <w:r w:rsidR="00DF722E" w:rsidRPr="002F1454">
              <w:t xml:space="preserve">г. </w:t>
            </w:r>
          </w:p>
        </w:tc>
        <w:tc>
          <w:tcPr>
            <w:tcW w:w="1559" w:type="dxa"/>
            <w:gridSpan w:val="2"/>
          </w:tcPr>
          <w:p w:rsidR="00B71746" w:rsidRPr="002F1454" w:rsidRDefault="00B71746" w:rsidP="002F1454">
            <w:pPr>
              <w:widowControl w:val="0"/>
              <w:spacing w:line="360" w:lineRule="auto"/>
              <w:jc w:val="both"/>
            </w:pPr>
            <w:r w:rsidRPr="002F1454">
              <w:t>В % к 1</w:t>
            </w:r>
            <w:r w:rsidR="00DF722E" w:rsidRPr="002F1454">
              <w:t xml:space="preserve">. </w:t>
            </w:r>
            <w:r w:rsidRPr="002F1454">
              <w:t>01</w:t>
            </w:r>
            <w:r w:rsidR="00DF722E" w:rsidRPr="002F1454">
              <w:t xml:space="preserve">. </w:t>
            </w:r>
            <w:r w:rsidRPr="002F1454">
              <w:t>03</w:t>
            </w:r>
            <w:r w:rsidR="00C27D99" w:rsidRPr="002F1454">
              <w:t xml:space="preserve"> </w:t>
            </w:r>
            <w:r w:rsidR="00DF722E" w:rsidRPr="002F1454">
              <w:t xml:space="preserve">г. </w:t>
            </w:r>
          </w:p>
        </w:tc>
      </w:tr>
      <w:tr w:rsidR="00B71746" w:rsidRPr="002F1454" w:rsidTr="002F1454">
        <w:trPr>
          <w:trHeight w:val="278"/>
        </w:trPr>
        <w:tc>
          <w:tcPr>
            <w:tcW w:w="1943" w:type="dxa"/>
            <w:gridSpan w:val="2"/>
          </w:tcPr>
          <w:p w:rsidR="00B71746" w:rsidRPr="002F1454" w:rsidRDefault="00B71746" w:rsidP="002F1454">
            <w:pPr>
              <w:widowControl w:val="0"/>
              <w:spacing w:line="360" w:lineRule="auto"/>
              <w:jc w:val="both"/>
            </w:pPr>
            <w:r w:rsidRPr="002F1454">
              <w:t>46252</w:t>
            </w:r>
          </w:p>
        </w:tc>
        <w:tc>
          <w:tcPr>
            <w:tcW w:w="1276" w:type="dxa"/>
            <w:gridSpan w:val="3"/>
          </w:tcPr>
          <w:p w:rsidR="00B71746" w:rsidRPr="002F1454" w:rsidRDefault="00B71746" w:rsidP="002F1454">
            <w:pPr>
              <w:widowControl w:val="0"/>
              <w:spacing w:line="360" w:lineRule="auto"/>
              <w:jc w:val="both"/>
            </w:pPr>
            <w:r w:rsidRPr="002F1454">
              <w:t>50085,9</w:t>
            </w:r>
          </w:p>
        </w:tc>
        <w:tc>
          <w:tcPr>
            <w:tcW w:w="1417" w:type="dxa"/>
            <w:gridSpan w:val="3"/>
          </w:tcPr>
          <w:p w:rsidR="00B71746" w:rsidRPr="002F1454" w:rsidRDefault="00B71746" w:rsidP="002F1454">
            <w:pPr>
              <w:widowControl w:val="0"/>
              <w:spacing w:line="360" w:lineRule="auto"/>
              <w:jc w:val="both"/>
            </w:pPr>
            <w:r w:rsidRPr="002F1454">
              <w:t>60723,1</w:t>
            </w:r>
          </w:p>
        </w:tc>
        <w:tc>
          <w:tcPr>
            <w:tcW w:w="1276" w:type="dxa"/>
            <w:gridSpan w:val="2"/>
          </w:tcPr>
          <w:p w:rsidR="00B71746" w:rsidRPr="002F1454" w:rsidRDefault="00B71746" w:rsidP="002F1454">
            <w:pPr>
              <w:widowControl w:val="0"/>
              <w:spacing w:line="360" w:lineRule="auto"/>
              <w:jc w:val="both"/>
            </w:pPr>
            <w:r w:rsidRPr="002F1454">
              <w:t>71573,9</w:t>
            </w:r>
          </w:p>
        </w:tc>
        <w:tc>
          <w:tcPr>
            <w:tcW w:w="1559" w:type="dxa"/>
            <w:gridSpan w:val="2"/>
          </w:tcPr>
          <w:p w:rsidR="00B71746" w:rsidRPr="002F1454" w:rsidRDefault="00B71746" w:rsidP="002F1454">
            <w:pPr>
              <w:widowControl w:val="0"/>
              <w:spacing w:line="360" w:lineRule="auto"/>
              <w:jc w:val="both"/>
            </w:pPr>
            <w:r w:rsidRPr="002F1454">
              <w:t>81946,7</w:t>
            </w:r>
          </w:p>
        </w:tc>
        <w:tc>
          <w:tcPr>
            <w:tcW w:w="1559" w:type="dxa"/>
            <w:gridSpan w:val="2"/>
          </w:tcPr>
          <w:p w:rsidR="00B71746" w:rsidRPr="002F1454" w:rsidRDefault="00B71746" w:rsidP="002F1454">
            <w:pPr>
              <w:widowControl w:val="0"/>
              <w:spacing w:line="360" w:lineRule="auto"/>
              <w:jc w:val="both"/>
            </w:pPr>
            <w:r w:rsidRPr="002F1454">
              <w:t>177,2%</w:t>
            </w:r>
          </w:p>
        </w:tc>
      </w:tr>
    </w:tbl>
    <w:p w:rsidR="002F1454" w:rsidRDefault="002F1454" w:rsidP="00C27D99">
      <w:pPr>
        <w:pStyle w:val="a5"/>
        <w:widowControl w:val="0"/>
        <w:spacing w:line="360" w:lineRule="auto"/>
        <w:ind w:firstLine="720"/>
        <w:jc w:val="both"/>
        <w:rPr>
          <w:sz w:val="28"/>
          <w:szCs w:val="28"/>
        </w:rPr>
      </w:pPr>
    </w:p>
    <w:p w:rsidR="00B71746" w:rsidRPr="00C27D99" w:rsidRDefault="00B71746" w:rsidP="002F1454">
      <w:pPr>
        <w:pStyle w:val="a5"/>
        <w:widowControl w:val="0"/>
        <w:spacing w:line="360" w:lineRule="auto"/>
        <w:ind w:firstLine="720"/>
        <w:jc w:val="both"/>
        <w:rPr>
          <w:sz w:val="28"/>
          <w:szCs w:val="28"/>
        </w:rPr>
      </w:pPr>
      <w:r w:rsidRPr="00C27D99">
        <w:rPr>
          <w:sz w:val="28"/>
          <w:szCs w:val="28"/>
        </w:rPr>
        <w:t>Таблица2</w:t>
      </w:r>
      <w:r w:rsidR="00DF722E" w:rsidRPr="00C27D99">
        <w:rPr>
          <w:sz w:val="28"/>
          <w:szCs w:val="28"/>
        </w:rPr>
        <w:t>.</w:t>
      </w:r>
      <w:r w:rsidRPr="00C27D99">
        <w:rPr>
          <w:sz w:val="28"/>
          <w:szCs w:val="28"/>
        </w:rPr>
        <w:t>2</w:t>
      </w:r>
      <w:r w:rsidR="002F1454">
        <w:rPr>
          <w:sz w:val="28"/>
          <w:szCs w:val="28"/>
        </w:rPr>
        <w:t xml:space="preserve"> </w:t>
      </w:r>
      <w:r w:rsidRPr="00C27D99">
        <w:rPr>
          <w:sz w:val="28"/>
          <w:szCs w:val="28"/>
        </w:rPr>
        <w:t>Выдача кредитов юридическим лицам в 2003</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 тыс</w:t>
      </w:r>
      <w:r w:rsidR="00DF722E" w:rsidRPr="00C27D99">
        <w:rPr>
          <w:sz w:val="28"/>
          <w:szCs w:val="28"/>
        </w:rPr>
        <w:t xml:space="preserve">. </w:t>
      </w:r>
      <w:r w:rsidRPr="00C27D99">
        <w:rPr>
          <w:sz w:val="28"/>
          <w:szCs w:val="28"/>
        </w:rPr>
        <w:t>руб</w:t>
      </w:r>
      <w:r w:rsidR="00DF722E" w:rsidRPr="00C27D99">
        <w:rPr>
          <w:sz w:val="28"/>
          <w:szCs w:val="28"/>
        </w:rPr>
        <w:t>.</w:t>
      </w:r>
      <w:r w:rsidRPr="00C27D99">
        <w:rPr>
          <w:sz w:val="28"/>
          <w:szCs w:val="28"/>
        </w:rPr>
        <w:t>)</w:t>
      </w:r>
    </w:p>
    <w:tbl>
      <w:tblPr>
        <w:tblW w:w="9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984"/>
        <w:gridCol w:w="9"/>
        <w:gridCol w:w="1275"/>
        <w:gridCol w:w="993"/>
        <w:gridCol w:w="1275"/>
        <w:gridCol w:w="993"/>
        <w:gridCol w:w="1275"/>
        <w:gridCol w:w="1134"/>
      </w:tblGrid>
      <w:tr w:rsidR="00B71746" w:rsidRPr="002F1454" w:rsidTr="002F1454">
        <w:trPr>
          <w:trHeight w:val="703"/>
        </w:trPr>
        <w:tc>
          <w:tcPr>
            <w:tcW w:w="1092" w:type="dxa"/>
          </w:tcPr>
          <w:p w:rsidR="00B71746" w:rsidRPr="002F1454" w:rsidRDefault="00B71746" w:rsidP="002F1454">
            <w:pPr>
              <w:widowControl w:val="0"/>
              <w:spacing w:line="360" w:lineRule="auto"/>
              <w:jc w:val="both"/>
            </w:pPr>
            <w:r w:rsidRPr="002F1454">
              <w:rPr>
                <w:lang w:val="en-US"/>
              </w:rPr>
              <w:t>I</w:t>
            </w:r>
            <w:r w:rsidRPr="002F1454">
              <w:t xml:space="preserve"> квартал</w:t>
            </w:r>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993" w:type="dxa"/>
            <w:gridSpan w:val="2"/>
          </w:tcPr>
          <w:p w:rsidR="00B71746" w:rsidRPr="002F1454" w:rsidRDefault="00B71746" w:rsidP="002F1454">
            <w:pPr>
              <w:widowControl w:val="0"/>
              <w:spacing w:line="360" w:lineRule="auto"/>
              <w:jc w:val="both"/>
            </w:pPr>
            <w:bookmarkStart w:id="115" w:name="_Toc68265612"/>
            <w:bookmarkStart w:id="116" w:name="_Toc68518680"/>
            <w:bookmarkStart w:id="117" w:name="_Toc68518849"/>
            <w:r w:rsidRPr="002F1454">
              <w:t>Уд</w:t>
            </w:r>
            <w:r w:rsidR="00DF722E" w:rsidRPr="002F1454">
              <w:t xml:space="preserve">. </w:t>
            </w:r>
            <w:r w:rsidRPr="002F1454">
              <w:t>вес к</w:t>
            </w:r>
            <w:bookmarkEnd w:id="115"/>
            <w:bookmarkEnd w:id="116"/>
            <w:bookmarkEnd w:id="117"/>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 (%)</w:t>
            </w:r>
          </w:p>
        </w:tc>
        <w:tc>
          <w:tcPr>
            <w:tcW w:w="1275" w:type="dxa"/>
          </w:tcPr>
          <w:p w:rsidR="00B71746" w:rsidRPr="002F1454" w:rsidRDefault="00B71746" w:rsidP="002F1454">
            <w:pPr>
              <w:widowControl w:val="0"/>
              <w:spacing w:line="360" w:lineRule="auto"/>
              <w:jc w:val="both"/>
            </w:pPr>
            <w:bookmarkStart w:id="118" w:name="_Toc68265613"/>
            <w:bookmarkStart w:id="119" w:name="_Toc68518681"/>
            <w:bookmarkStart w:id="120" w:name="_Toc68518850"/>
            <w:r w:rsidRPr="002F1454">
              <w:t>II квартал</w:t>
            </w:r>
            <w:bookmarkEnd w:id="118"/>
            <w:bookmarkEnd w:id="119"/>
            <w:bookmarkEnd w:id="120"/>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993" w:type="dxa"/>
          </w:tcPr>
          <w:p w:rsidR="00B71746" w:rsidRPr="002F1454" w:rsidRDefault="00B71746" w:rsidP="002F1454">
            <w:pPr>
              <w:widowControl w:val="0"/>
              <w:spacing w:line="360" w:lineRule="auto"/>
              <w:jc w:val="both"/>
            </w:pPr>
            <w:bookmarkStart w:id="121" w:name="_Toc68265614"/>
            <w:bookmarkStart w:id="122" w:name="_Toc68518682"/>
            <w:bookmarkStart w:id="123" w:name="_Toc68518851"/>
            <w:r w:rsidRPr="002F1454">
              <w:t>Уд</w:t>
            </w:r>
            <w:r w:rsidR="00DF722E" w:rsidRPr="002F1454">
              <w:t xml:space="preserve">. </w:t>
            </w:r>
            <w:r w:rsidRPr="002F1454">
              <w:t>вес к</w:t>
            </w:r>
            <w:bookmarkEnd w:id="121"/>
            <w:bookmarkEnd w:id="122"/>
            <w:bookmarkEnd w:id="123"/>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 (%)</w:t>
            </w:r>
          </w:p>
        </w:tc>
        <w:tc>
          <w:tcPr>
            <w:tcW w:w="1275" w:type="dxa"/>
          </w:tcPr>
          <w:p w:rsidR="00B71746" w:rsidRPr="002F1454" w:rsidRDefault="00B71746" w:rsidP="002F1454">
            <w:pPr>
              <w:widowControl w:val="0"/>
              <w:spacing w:line="360" w:lineRule="auto"/>
              <w:jc w:val="both"/>
            </w:pPr>
            <w:r w:rsidRPr="002F1454">
              <w:rPr>
                <w:lang w:val="en-US"/>
              </w:rPr>
              <w:t>III</w:t>
            </w:r>
            <w:r w:rsidRPr="002F1454">
              <w:t xml:space="preserve"> квартал</w:t>
            </w:r>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993" w:type="dxa"/>
          </w:tcPr>
          <w:p w:rsidR="00B71746" w:rsidRPr="002F1454" w:rsidRDefault="00B71746" w:rsidP="002F1454">
            <w:pPr>
              <w:widowControl w:val="0"/>
              <w:spacing w:line="360" w:lineRule="auto"/>
              <w:jc w:val="both"/>
            </w:pPr>
            <w:bookmarkStart w:id="124" w:name="_Toc68265615"/>
            <w:bookmarkStart w:id="125" w:name="_Toc68518683"/>
            <w:bookmarkStart w:id="126" w:name="_Toc68518852"/>
            <w:r w:rsidRPr="002F1454">
              <w:t>Уд</w:t>
            </w:r>
            <w:r w:rsidR="00DF722E" w:rsidRPr="002F1454">
              <w:t xml:space="preserve">. </w:t>
            </w:r>
            <w:r w:rsidRPr="002F1454">
              <w:t>вес к</w:t>
            </w:r>
            <w:bookmarkEnd w:id="124"/>
            <w:bookmarkEnd w:id="125"/>
            <w:bookmarkEnd w:id="126"/>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w:t>
            </w:r>
          </w:p>
        </w:tc>
        <w:tc>
          <w:tcPr>
            <w:tcW w:w="1275" w:type="dxa"/>
          </w:tcPr>
          <w:p w:rsidR="00B71746" w:rsidRPr="002F1454" w:rsidRDefault="00B71746" w:rsidP="002F1454">
            <w:pPr>
              <w:widowControl w:val="0"/>
              <w:spacing w:line="360" w:lineRule="auto"/>
              <w:jc w:val="both"/>
            </w:pPr>
            <w:r w:rsidRPr="002F1454">
              <w:rPr>
                <w:lang w:val="en-US"/>
              </w:rPr>
              <w:t>IV</w:t>
            </w:r>
            <w:r w:rsidRPr="002F1454">
              <w:t xml:space="preserve"> квартал</w:t>
            </w:r>
          </w:p>
          <w:p w:rsidR="00B71746" w:rsidRPr="002F1454" w:rsidRDefault="00B71746" w:rsidP="002F1454">
            <w:pPr>
              <w:widowControl w:val="0"/>
              <w:spacing w:line="360" w:lineRule="auto"/>
              <w:jc w:val="both"/>
            </w:pPr>
            <w:r w:rsidRPr="002F1454">
              <w:t>2003</w:t>
            </w:r>
            <w:r w:rsidR="00C27D99" w:rsidRPr="002F1454">
              <w:t xml:space="preserve"> </w:t>
            </w:r>
            <w:r w:rsidR="00DF722E" w:rsidRPr="002F1454">
              <w:t xml:space="preserve">г. </w:t>
            </w:r>
          </w:p>
        </w:tc>
        <w:tc>
          <w:tcPr>
            <w:tcW w:w="1134" w:type="dxa"/>
          </w:tcPr>
          <w:p w:rsidR="00B71746" w:rsidRPr="002F1454" w:rsidRDefault="00B71746" w:rsidP="002F1454">
            <w:pPr>
              <w:widowControl w:val="0"/>
              <w:spacing w:line="360" w:lineRule="auto"/>
              <w:jc w:val="both"/>
            </w:pPr>
            <w:bookmarkStart w:id="127" w:name="_Toc68265616"/>
            <w:bookmarkStart w:id="128" w:name="_Toc68518684"/>
            <w:bookmarkStart w:id="129" w:name="_Toc68518853"/>
            <w:r w:rsidRPr="002F1454">
              <w:t>Уд</w:t>
            </w:r>
            <w:r w:rsidR="00DF722E" w:rsidRPr="002F1454">
              <w:t xml:space="preserve">. </w:t>
            </w:r>
            <w:r w:rsidRPr="002F1454">
              <w:t>вес к</w:t>
            </w:r>
            <w:bookmarkEnd w:id="127"/>
            <w:bookmarkEnd w:id="128"/>
            <w:bookmarkEnd w:id="129"/>
          </w:p>
          <w:p w:rsidR="00B71746" w:rsidRPr="002F1454" w:rsidRDefault="00B71746" w:rsidP="002F1454">
            <w:pPr>
              <w:widowControl w:val="0"/>
              <w:spacing w:line="360" w:lineRule="auto"/>
              <w:jc w:val="both"/>
            </w:pPr>
            <w:r w:rsidRPr="002F1454">
              <w:t xml:space="preserve">Общей </w:t>
            </w:r>
          </w:p>
          <w:p w:rsidR="00B71746" w:rsidRPr="002F1454" w:rsidRDefault="00B71746" w:rsidP="002F1454">
            <w:pPr>
              <w:widowControl w:val="0"/>
              <w:spacing w:line="360" w:lineRule="auto"/>
              <w:jc w:val="both"/>
            </w:pPr>
            <w:r w:rsidRPr="002F1454">
              <w:t>Выдаче</w:t>
            </w:r>
          </w:p>
          <w:p w:rsidR="00B71746" w:rsidRPr="002F1454" w:rsidRDefault="00B71746" w:rsidP="002F1454">
            <w:pPr>
              <w:widowControl w:val="0"/>
              <w:spacing w:line="360" w:lineRule="auto"/>
              <w:jc w:val="both"/>
            </w:pPr>
            <w:r w:rsidRPr="002F1454">
              <w:t>За год (%)</w:t>
            </w:r>
          </w:p>
        </w:tc>
      </w:tr>
      <w:tr w:rsidR="00B71746" w:rsidRPr="002F1454" w:rsidTr="002F1454">
        <w:trPr>
          <w:trHeight w:val="670"/>
        </w:trPr>
        <w:tc>
          <w:tcPr>
            <w:tcW w:w="1092" w:type="dxa"/>
          </w:tcPr>
          <w:p w:rsidR="00B71746" w:rsidRPr="002F1454" w:rsidRDefault="00B71746" w:rsidP="002F1454">
            <w:pPr>
              <w:widowControl w:val="0"/>
              <w:spacing w:line="360" w:lineRule="auto"/>
              <w:jc w:val="both"/>
            </w:pPr>
            <w:r w:rsidRPr="002F1454">
              <w:t>49199,5</w:t>
            </w:r>
          </w:p>
        </w:tc>
        <w:tc>
          <w:tcPr>
            <w:tcW w:w="993" w:type="dxa"/>
            <w:gridSpan w:val="2"/>
          </w:tcPr>
          <w:p w:rsidR="00B71746" w:rsidRPr="002F1454" w:rsidRDefault="00B71746" w:rsidP="002F1454">
            <w:pPr>
              <w:widowControl w:val="0"/>
              <w:spacing w:line="360" w:lineRule="auto"/>
              <w:jc w:val="both"/>
            </w:pPr>
            <w:r w:rsidRPr="002F1454">
              <w:t>39,4%</w:t>
            </w:r>
          </w:p>
        </w:tc>
        <w:tc>
          <w:tcPr>
            <w:tcW w:w="1275" w:type="dxa"/>
          </w:tcPr>
          <w:p w:rsidR="00B71746" w:rsidRPr="002F1454" w:rsidRDefault="00B71746" w:rsidP="002F1454">
            <w:pPr>
              <w:widowControl w:val="0"/>
              <w:spacing w:line="360" w:lineRule="auto"/>
              <w:jc w:val="both"/>
            </w:pPr>
            <w:r w:rsidRPr="002F1454">
              <w:t>31868,4</w:t>
            </w:r>
          </w:p>
        </w:tc>
        <w:tc>
          <w:tcPr>
            <w:tcW w:w="993" w:type="dxa"/>
          </w:tcPr>
          <w:p w:rsidR="00B71746" w:rsidRPr="002F1454" w:rsidRDefault="00B71746" w:rsidP="002F1454">
            <w:pPr>
              <w:widowControl w:val="0"/>
              <w:spacing w:line="360" w:lineRule="auto"/>
              <w:jc w:val="both"/>
            </w:pPr>
            <w:r w:rsidRPr="002F1454">
              <w:t>25,5%</w:t>
            </w:r>
          </w:p>
        </w:tc>
        <w:tc>
          <w:tcPr>
            <w:tcW w:w="1275" w:type="dxa"/>
          </w:tcPr>
          <w:p w:rsidR="00B71746" w:rsidRPr="002F1454" w:rsidRDefault="00B71746" w:rsidP="002F1454">
            <w:pPr>
              <w:widowControl w:val="0"/>
              <w:spacing w:line="360" w:lineRule="auto"/>
              <w:jc w:val="both"/>
            </w:pPr>
            <w:r w:rsidRPr="002F1454">
              <w:t>17731,3</w:t>
            </w:r>
          </w:p>
        </w:tc>
        <w:tc>
          <w:tcPr>
            <w:tcW w:w="993" w:type="dxa"/>
          </w:tcPr>
          <w:p w:rsidR="00B71746" w:rsidRPr="002F1454" w:rsidRDefault="00B71746" w:rsidP="002F1454">
            <w:pPr>
              <w:widowControl w:val="0"/>
              <w:spacing w:line="360" w:lineRule="auto"/>
              <w:jc w:val="both"/>
            </w:pPr>
            <w:r w:rsidRPr="002F1454">
              <w:t>14,2%</w:t>
            </w:r>
          </w:p>
        </w:tc>
        <w:tc>
          <w:tcPr>
            <w:tcW w:w="1275" w:type="dxa"/>
          </w:tcPr>
          <w:p w:rsidR="00B71746" w:rsidRPr="002F1454" w:rsidRDefault="00B71746" w:rsidP="002F1454">
            <w:pPr>
              <w:widowControl w:val="0"/>
              <w:spacing w:line="360" w:lineRule="auto"/>
              <w:jc w:val="both"/>
            </w:pPr>
            <w:r w:rsidRPr="002F1454">
              <w:t>26078,3</w:t>
            </w:r>
          </w:p>
        </w:tc>
        <w:tc>
          <w:tcPr>
            <w:tcW w:w="1134" w:type="dxa"/>
          </w:tcPr>
          <w:p w:rsidR="00B71746" w:rsidRPr="002F1454" w:rsidRDefault="00B71746" w:rsidP="002F1454">
            <w:pPr>
              <w:widowControl w:val="0"/>
              <w:spacing w:line="360" w:lineRule="auto"/>
              <w:jc w:val="both"/>
            </w:pPr>
            <w:r w:rsidRPr="002F1454">
              <w:t>20,9%</w:t>
            </w:r>
          </w:p>
        </w:tc>
      </w:tr>
      <w:tr w:rsidR="00B71746" w:rsidRPr="002F1454" w:rsidTr="002F1454">
        <w:trPr>
          <w:cantSplit/>
          <w:trHeight w:val="240"/>
        </w:trPr>
        <w:tc>
          <w:tcPr>
            <w:tcW w:w="9030" w:type="dxa"/>
            <w:gridSpan w:val="9"/>
          </w:tcPr>
          <w:p w:rsidR="00B71746" w:rsidRPr="002F1454" w:rsidRDefault="00B71746" w:rsidP="002F1454">
            <w:pPr>
              <w:widowControl w:val="0"/>
              <w:spacing w:line="360" w:lineRule="auto"/>
              <w:jc w:val="both"/>
            </w:pPr>
            <w:r w:rsidRPr="002F1454">
              <w:t>Количество заключенных договоров</w:t>
            </w:r>
            <w:r w:rsidR="00C27D99" w:rsidRPr="002F1454">
              <w:rPr>
                <w:bCs/>
              </w:rPr>
              <w:t xml:space="preserve"> </w:t>
            </w:r>
            <w:r w:rsidRPr="002F1454">
              <w:t>(шт</w:t>
            </w:r>
            <w:r w:rsidR="00DF722E" w:rsidRPr="002F1454">
              <w:t xml:space="preserve">. </w:t>
            </w:r>
            <w:r w:rsidRPr="002F1454">
              <w:t>)</w:t>
            </w:r>
          </w:p>
        </w:tc>
      </w:tr>
      <w:tr w:rsidR="00B71746" w:rsidRPr="002F1454" w:rsidTr="002F1454">
        <w:trPr>
          <w:trHeight w:val="240"/>
        </w:trPr>
        <w:tc>
          <w:tcPr>
            <w:tcW w:w="1092" w:type="dxa"/>
          </w:tcPr>
          <w:p w:rsidR="00B71746" w:rsidRPr="002F1454" w:rsidRDefault="00B71746" w:rsidP="002F1454">
            <w:pPr>
              <w:widowControl w:val="0"/>
              <w:spacing w:line="360" w:lineRule="auto"/>
              <w:jc w:val="both"/>
            </w:pPr>
            <w:r w:rsidRPr="002F1454">
              <w:t>41</w:t>
            </w:r>
          </w:p>
        </w:tc>
        <w:tc>
          <w:tcPr>
            <w:tcW w:w="984" w:type="dxa"/>
          </w:tcPr>
          <w:p w:rsidR="00B71746" w:rsidRPr="002F1454" w:rsidRDefault="00B71746" w:rsidP="002F1454">
            <w:pPr>
              <w:widowControl w:val="0"/>
              <w:spacing w:line="360" w:lineRule="auto"/>
              <w:jc w:val="both"/>
            </w:pPr>
            <w:r w:rsidRPr="002F1454">
              <w:t>31,3%</w:t>
            </w:r>
          </w:p>
        </w:tc>
        <w:tc>
          <w:tcPr>
            <w:tcW w:w="1284" w:type="dxa"/>
            <w:gridSpan w:val="2"/>
          </w:tcPr>
          <w:p w:rsidR="00B71746" w:rsidRPr="002F1454" w:rsidRDefault="00B71746" w:rsidP="002F1454">
            <w:pPr>
              <w:widowControl w:val="0"/>
              <w:spacing w:line="360" w:lineRule="auto"/>
              <w:jc w:val="both"/>
            </w:pPr>
            <w:r w:rsidRPr="002F1454">
              <w:t>27</w:t>
            </w:r>
          </w:p>
        </w:tc>
        <w:tc>
          <w:tcPr>
            <w:tcW w:w="993" w:type="dxa"/>
          </w:tcPr>
          <w:p w:rsidR="00B71746" w:rsidRPr="002F1454" w:rsidRDefault="00B71746" w:rsidP="002F1454">
            <w:pPr>
              <w:widowControl w:val="0"/>
              <w:spacing w:line="360" w:lineRule="auto"/>
              <w:jc w:val="both"/>
            </w:pPr>
            <w:r w:rsidRPr="002F1454">
              <w:t>18,3%</w:t>
            </w:r>
          </w:p>
        </w:tc>
        <w:tc>
          <w:tcPr>
            <w:tcW w:w="1275" w:type="dxa"/>
          </w:tcPr>
          <w:p w:rsidR="00B71746" w:rsidRPr="002F1454" w:rsidRDefault="00B71746" w:rsidP="002F1454">
            <w:pPr>
              <w:widowControl w:val="0"/>
              <w:spacing w:line="360" w:lineRule="auto"/>
              <w:jc w:val="both"/>
            </w:pPr>
            <w:r w:rsidRPr="002F1454">
              <w:t>25</w:t>
            </w:r>
          </w:p>
        </w:tc>
        <w:tc>
          <w:tcPr>
            <w:tcW w:w="993" w:type="dxa"/>
          </w:tcPr>
          <w:p w:rsidR="00B71746" w:rsidRPr="002F1454" w:rsidRDefault="00B71746" w:rsidP="002F1454">
            <w:pPr>
              <w:widowControl w:val="0"/>
              <w:spacing w:line="360" w:lineRule="auto"/>
              <w:jc w:val="both"/>
            </w:pPr>
            <w:r w:rsidRPr="002F1454">
              <w:t>19,1%</w:t>
            </w:r>
          </w:p>
        </w:tc>
        <w:tc>
          <w:tcPr>
            <w:tcW w:w="1275" w:type="dxa"/>
          </w:tcPr>
          <w:p w:rsidR="00B71746" w:rsidRPr="002F1454" w:rsidRDefault="00B71746" w:rsidP="002F1454">
            <w:pPr>
              <w:widowControl w:val="0"/>
              <w:spacing w:line="360" w:lineRule="auto"/>
              <w:jc w:val="both"/>
            </w:pPr>
            <w:r w:rsidRPr="002F1454">
              <w:t>38</w:t>
            </w:r>
          </w:p>
        </w:tc>
        <w:tc>
          <w:tcPr>
            <w:tcW w:w="1134" w:type="dxa"/>
          </w:tcPr>
          <w:p w:rsidR="00B71746" w:rsidRPr="002F1454" w:rsidRDefault="00B71746" w:rsidP="002F1454">
            <w:pPr>
              <w:widowControl w:val="0"/>
              <w:spacing w:line="360" w:lineRule="auto"/>
              <w:jc w:val="both"/>
            </w:pPr>
            <w:r w:rsidRPr="002F1454">
              <w:t>31,3%</w:t>
            </w:r>
          </w:p>
        </w:tc>
      </w:tr>
    </w:tbl>
    <w:p w:rsidR="002F1454" w:rsidRDefault="002F1454" w:rsidP="00C27D99">
      <w:pPr>
        <w:pStyle w:val="a5"/>
        <w:widowControl w:val="0"/>
        <w:spacing w:line="360" w:lineRule="auto"/>
        <w:ind w:firstLine="720"/>
        <w:jc w:val="both"/>
        <w:rPr>
          <w:sz w:val="28"/>
          <w:szCs w:val="28"/>
        </w:rPr>
      </w:pPr>
    </w:p>
    <w:p w:rsidR="00B71746" w:rsidRPr="00C27D99" w:rsidRDefault="00B71746" w:rsidP="00C27D99">
      <w:pPr>
        <w:pStyle w:val="a5"/>
        <w:widowControl w:val="0"/>
        <w:spacing w:line="360" w:lineRule="auto"/>
        <w:ind w:firstLine="720"/>
        <w:jc w:val="both"/>
        <w:rPr>
          <w:sz w:val="28"/>
          <w:szCs w:val="28"/>
        </w:rPr>
      </w:pPr>
      <w:r w:rsidRPr="00C27D99">
        <w:rPr>
          <w:sz w:val="28"/>
          <w:szCs w:val="28"/>
        </w:rPr>
        <w:t>В целом</w:t>
      </w:r>
      <w:r w:rsidR="006052D9" w:rsidRPr="00C27D99">
        <w:rPr>
          <w:sz w:val="28"/>
          <w:szCs w:val="28"/>
        </w:rPr>
        <w:t xml:space="preserve">, </w:t>
      </w:r>
      <w:r w:rsidRPr="00C27D99">
        <w:rPr>
          <w:sz w:val="28"/>
          <w:szCs w:val="28"/>
        </w:rPr>
        <w:t>кредитный портфель отделения в течение 2003</w:t>
      </w:r>
      <w:r w:rsidR="00C27D99">
        <w:rPr>
          <w:sz w:val="28"/>
          <w:szCs w:val="28"/>
        </w:rPr>
        <w:t xml:space="preserve"> </w:t>
      </w:r>
      <w:r w:rsidR="00DF722E" w:rsidRPr="00C27D99">
        <w:rPr>
          <w:sz w:val="28"/>
          <w:szCs w:val="28"/>
        </w:rPr>
        <w:t>года</w:t>
      </w:r>
      <w:r w:rsidRPr="00C27D99">
        <w:rPr>
          <w:sz w:val="28"/>
          <w:szCs w:val="28"/>
        </w:rPr>
        <w:t xml:space="preserve"> (поквартально) отображен в таблице 2</w:t>
      </w:r>
      <w:r w:rsidR="00DF722E" w:rsidRPr="00C27D99">
        <w:rPr>
          <w:sz w:val="28"/>
          <w:szCs w:val="28"/>
        </w:rPr>
        <w:t xml:space="preserve">. </w:t>
      </w:r>
      <w:r w:rsidRPr="00C27D99">
        <w:rPr>
          <w:sz w:val="28"/>
          <w:szCs w:val="28"/>
        </w:rPr>
        <w:t>3 (включая просроченную задолженность)</w:t>
      </w:r>
      <w:r w:rsidR="00E24656" w:rsidRPr="00C27D99">
        <w:rPr>
          <w:sz w:val="28"/>
          <w:szCs w:val="28"/>
        </w:rPr>
        <w:t xml:space="preserve">: </w:t>
      </w:r>
    </w:p>
    <w:p w:rsidR="002F1454" w:rsidRPr="00C27D99" w:rsidRDefault="00B71746" w:rsidP="002F1454">
      <w:pPr>
        <w:pStyle w:val="a5"/>
        <w:widowControl w:val="0"/>
        <w:spacing w:line="360" w:lineRule="auto"/>
        <w:ind w:firstLine="720"/>
        <w:jc w:val="both"/>
        <w:rPr>
          <w:sz w:val="28"/>
          <w:szCs w:val="28"/>
        </w:rPr>
      </w:pPr>
      <w:r w:rsidRPr="00C27D99">
        <w:rPr>
          <w:sz w:val="28"/>
          <w:szCs w:val="28"/>
        </w:rPr>
        <w:t>Наиболее крупными заемщиками среди юридических лиц по остатку ссудной задолженности в течение всего отчетного периода являлись такие предприятия,  как РГПЗ “Красноармейский” (10 000 тыс</w:t>
      </w:r>
      <w:r w:rsidR="00DF722E" w:rsidRPr="00C27D99">
        <w:rPr>
          <w:sz w:val="28"/>
          <w:szCs w:val="28"/>
        </w:rPr>
        <w:t xml:space="preserve">. </w:t>
      </w:r>
      <w:r w:rsidRPr="00C27D99">
        <w:rPr>
          <w:sz w:val="28"/>
          <w:szCs w:val="28"/>
        </w:rPr>
        <w:t>руб</w:t>
      </w:r>
      <w:r w:rsidR="00DF722E" w:rsidRPr="00C27D99">
        <w:rPr>
          <w:sz w:val="28"/>
          <w:szCs w:val="28"/>
        </w:rPr>
        <w:t>.</w:t>
      </w:r>
      <w:r w:rsidRPr="00C27D99">
        <w:rPr>
          <w:sz w:val="28"/>
          <w:szCs w:val="28"/>
        </w:rPr>
        <w:t>)</w:t>
      </w:r>
      <w:r w:rsidR="006052D9" w:rsidRPr="00C27D99">
        <w:rPr>
          <w:sz w:val="28"/>
          <w:szCs w:val="28"/>
        </w:rPr>
        <w:t xml:space="preserve">, </w:t>
      </w:r>
      <w:r w:rsidR="002F1454">
        <w:rPr>
          <w:sz w:val="28"/>
          <w:szCs w:val="28"/>
        </w:rPr>
        <w:t>СПК Октябрь</w:t>
      </w:r>
      <w:r w:rsidR="00C27D99">
        <w:rPr>
          <w:sz w:val="28"/>
          <w:szCs w:val="28"/>
        </w:rPr>
        <w:t xml:space="preserve"> </w:t>
      </w:r>
      <w:r w:rsidR="002F1454">
        <w:rPr>
          <w:bCs/>
          <w:sz w:val="28"/>
          <w:szCs w:val="28"/>
          <w:lang w:val="en-US"/>
        </w:rPr>
        <w:t xml:space="preserve"> </w:t>
      </w:r>
      <w:r w:rsidR="002F1454" w:rsidRPr="00C27D99">
        <w:rPr>
          <w:sz w:val="28"/>
          <w:szCs w:val="28"/>
          <w:lang w:val="en-US"/>
        </w:rPr>
        <w:t xml:space="preserve">( 10 000 </w:t>
      </w:r>
      <w:r w:rsidR="002F1454" w:rsidRPr="00C27D99">
        <w:rPr>
          <w:sz w:val="28"/>
          <w:szCs w:val="28"/>
        </w:rPr>
        <w:t>тыс</w:t>
      </w:r>
      <w:r w:rsidR="002F1454" w:rsidRPr="00C27D99">
        <w:rPr>
          <w:sz w:val="28"/>
          <w:szCs w:val="28"/>
          <w:lang w:val="en-US"/>
        </w:rPr>
        <w:t xml:space="preserve">. </w:t>
      </w:r>
      <w:r w:rsidR="002F1454" w:rsidRPr="00C27D99">
        <w:rPr>
          <w:sz w:val="28"/>
          <w:szCs w:val="28"/>
        </w:rPr>
        <w:t>руб</w:t>
      </w:r>
      <w:r w:rsidR="002F1454" w:rsidRPr="00C27D99">
        <w:rPr>
          <w:sz w:val="28"/>
          <w:szCs w:val="28"/>
          <w:lang w:val="en-US"/>
        </w:rPr>
        <w:t xml:space="preserve">. ), </w:t>
      </w:r>
      <w:r w:rsidR="002F1454" w:rsidRPr="00C27D99">
        <w:rPr>
          <w:sz w:val="28"/>
          <w:szCs w:val="28"/>
        </w:rPr>
        <w:t>ООО</w:t>
      </w:r>
      <w:r w:rsidR="002F1454" w:rsidRPr="00C27D99">
        <w:rPr>
          <w:sz w:val="28"/>
          <w:szCs w:val="28"/>
          <w:lang w:val="en-US"/>
        </w:rPr>
        <w:t xml:space="preserve"> “</w:t>
      </w:r>
      <w:r w:rsidR="002F1454" w:rsidRPr="00C27D99">
        <w:rPr>
          <w:sz w:val="28"/>
          <w:szCs w:val="28"/>
        </w:rPr>
        <w:t>КубаньагроПриазовье</w:t>
      </w:r>
      <w:r w:rsidR="002F1454" w:rsidRPr="00C27D99">
        <w:rPr>
          <w:sz w:val="28"/>
          <w:szCs w:val="28"/>
          <w:lang w:val="en-US"/>
        </w:rPr>
        <w:t xml:space="preserve">” (10 000 </w:t>
      </w:r>
      <w:r w:rsidR="002F1454" w:rsidRPr="00C27D99">
        <w:rPr>
          <w:sz w:val="28"/>
          <w:szCs w:val="28"/>
        </w:rPr>
        <w:t>тыс</w:t>
      </w:r>
      <w:r w:rsidR="002F1454" w:rsidRPr="00C27D99">
        <w:rPr>
          <w:sz w:val="28"/>
          <w:szCs w:val="28"/>
          <w:lang w:val="en-US"/>
        </w:rPr>
        <w:t xml:space="preserve">. </w:t>
      </w:r>
      <w:r w:rsidR="002F1454" w:rsidRPr="00C27D99">
        <w:rPr>
          <w:sz w:val="28"/>
          <w:szCs w:val="28"/>
        </w:rPr>
        <w:t>руб</w:t>
      </w:r>
      <w:r w:rsidR="002F1454" w:rsidRPr="00C27D99">
        <w:rPr>
          <w:sz w:val="28"/>
          <w:szCs w:val="28"/>
          <w:lang w:val="en-US"/>
        </w:rPr>
        <w:t xml:space="preserve">. ), </w:t>
      </w:r>
      <w:r w:rsidR="002F1454" w:rsidRPr="00C27D99">
        <w:rPr>
          <w:sz w:val="28"/>
          <w:szCs w:val="28"/>
        </w:rPr>
        <w:t>СПК</w:t>
      </w:r>
      <w:r w:rsidR="002F1454" w:rsidRPr="00C27D99">
        <w:rPr>
          <w:sz w:val="28"/>
          <w:szCs w:val="28"/>
          <w:lang w:val="en-US"/>
        </w:rPr>
        <w:t xml:space="preserve"> </w:t>
      </w:r>
      <w:r w:rsidR="002F1454" w:rsidRPr="00C27D99">
        <w:rPr>
          <w:sz w:val="28"/>
          <w:szCs w:val="28"/>
        </w:rPr>
        <w:t>колхоз</w:t>
      </w:r>
      <w:r w:rsidR="002F1454" w:rsidRPr="00C27D99">
        <w:rPr>
          <w:sz w:val="28"/>
          <w:szCs w:val="28"/>
          <w:lang w:val="en-US"/>
        </w:rPr>
        <w:t xml:space="preserve"> </w:t>
      </w:r>
      <w:r w:rsidR="002F1454" w:rsidRPr="00C27D99">
        <w:rPr>
          <w:sz w:val="28"/>
          <w:szCs w:val="28"/>
        </w:rPr>
        <w:t>Племзавод</w:t>
      </w:r>
      <w:r w:rsidR="002F1454" w:rsidRPr="00C27D99">
        <w:rPr>
          <w:sz w:val="28"/>
          <w:szCs w:val="28"/>
          <w:lang w:val="en-US"/>
        </w:rPr>
        <w:t xml:space="preserve"> “</w:t>
      </w:r>
      <w:r w:rsidR="002F1454" w:rsidRPr="00C27D99">
        <w:rPr>
          <w:sz w:val="28"/>
          <w:szCs w:val="28"/>
        </w:rPr>
        <w:t>Россия</w:t>
      </w:r>
      <w:r w:rsidR="002F1454" w:rsidRPr="00C27D99">
        <w:rPr>
          <w:sz w:val="28"/>
          <w:szCs w:val="28"/>
          <w:lang w:val="en-US"/>
        </w:rPr>
        <w:t xml:space="preserve">” (7 000 </w:t>
      </w:r>
      <w:r w:rsidR="002F1454" w:rsidRPr="00C27D99">
        <w:rPr>
          <w:sz w:val="28"/>
          <w:szCs w:val="28"/>
        </w:rPr>
        <w:t>тыс</w:t>
      </w:r>
      <w:r w:rsidR="002F1454" w:rsidRPr="00C27D99">
        <w:rPr>
          <w:sz w:val="28"/>
          <w:szCs w:val="28"/>
          <w:lang w:val="en-US"/>
        </w:rPr>
        <w:t xml:space="preserve">. </w:t>
      </w:r>
      <w:r w:rsidR="002F1454" w:rsidRPr="00C27D99">
        <w:rPr>
          <w:sz w:val="28"/>
          <w:szCs w:val="28"/>
        </w:rPr>
        <w:t>руб</w:t>
      </w:r>
      <w:r w:rsidR="002F1454" w:rsidRPr="00C27D99">
        <w:rPr>
          <w:sz w:val="28"/>
          <w:szCs w:val="28"/>
          <w:lang w:val="en-US"/>
        </w:rPr>
        <w:t xml:space="preserve">. ), </w:t>
      </w:r>
      <w:r w:rsidR="002F1454" w:rsidRPr="00C27D99">
        <w:rPr>
          <w:sz w:val="28"/>
          <w:szCs w:val="28"/>
        </w:rPr>
        <w:t>СХПК</w:t>
      </w:r>
      <w:r w:rsidR="002F1454" w:rsidRPr="00C27D99">
        <w:rPr>
          <w:sz w:val="28"/>
          <w:szCs w:val="28"/>
          <w:lang w:val="en-US"/>
        </w:rPr>
        <w:t xml:space="preserve"> “</w:t>
      </w:r>
      <w:r w:rsidR="002F1454" w:rsidRPr="00C27D99">
        <w:rPr>
          <w:sz w:val="28"/>
          <w:szCs w:val="28"/>
        </w:rPr>
        <w:t>Марьянский</w:t>
      </w:r>
      <w:r w:rsidR="002F1454" w:rsidRPr="00C27D99">
        <w:rPr>
          <w:sz w:val="28"/>
          <w:szCs w:val="28"/>
          <w:lang w:val="en-US"/>
        </w:rPr>
        <w:t xml:space="preserve">” (7 000 </w:t>
      </w:r>
      <w:r w:rsidR="002F1454" w:rsidRPr="00C27D99">
        <w:rPr>
          <w:sz w:val="28"/>
          <w:szCs w:val="28"/>
        </w:rPr>
        <w:t>тыс</w:t>
      </w:r>
      <w:r w:rsidR="002F1454" w:rsidRPr="00C27D99">
        <w:rPr>
          <w:sz w:val="28"/>
          <w:szCs w:val="28"/>
          <w:lang w:val="en-US"/>
        </w:rPr>
        <w:t xml:space="preserve">. </w:t>
      </w:r>
      <w:r w:rsidR="002F1454" w:rsidRPr="00C27D99">
        <w:rPr>
          <w:sz w:val="28"/>
          <w:szCs w:val="28"/>
        </w:rPr>
        <w:t>руб</w:t>
      </w:r>
      <w:r w:rsidR="002F1454" w:rsidRPr="00C27D99">
        <w:rPr>
          <w:sz w:val="28"/>
          <w:szCs w:val="28"/>
          <w:lang w:val="en-US"/>
        </w:rPr>
        <w:t xml:space="preserve">. ), </w:t>
      </w:r>
      <w:r w:rsidR="002F1454" w:rsidRPr="00C27D99">
        <w:rPr>
          <w:sz w:val="28"/>
          <w:szCs w:val="28"/>
        </w:rPr>
        <w:t>ООО</w:t>
      </w:r>
      <w:r w:rsidR="002F1454" w:rsidRPr="00C27D99">
        <w:rPr>
          <w:sz w:val="28"/>
          <w:szCs w:val="28"/>
          <w:lang w:val="en-US"/>
        </w:rPr>
        <w:t xml:space="preserve"> “</w:t>
      </w:r>
      <w:r w:rsidR="002F1454" w:rsidRPr="00C27D99">
        <w:rPr>
          <w:sz w:val="28"/>
          <w:szCs w:val="28"/>
        </w:rPr>
        <w:t>Кубань</w:t>
      </w:r>
      <w:r w:rsidR="002F1454" w:rsidRPr="00C27D99">
        <w:rPr>
          <w:sz w:val="28"/>
          <w:szCs w:val="28"/>
          <w:lang w:val="en-US"/>
        </w:rPr>
        <w:t>-</w:t>
      </w:r>
      <w:r w:rsidR="002F1454" w:rsidRPr="00C27D99">
        <w:rPr>
          <w:sz w:val="28"/>
          <w:szCs w:val="28"/>
        </w:rPr>
        <w:t>Агро</w:t>
      </w:r>
      <w:r w:rsidR="002F1454" w:rsidRPr="00C27D99">
        <w:rPr>
          <w:sz w:val="28"/>
          <w:szCs w:val="28"/>
          <w:lang w:val="en-US"/>
        </w:rPr>
        <w:t xml:space="preserve">” (6 000 </w:t>
      </w:r>
      <w:r w:rsidR="002F1454" w:rsidRPr="00C27D99">
        <w:rPr>
          <w:sz w:val="28"/>
          <w:szCs w:val="28"/>
        </w:rPr>
        <w:t>тыс</w:t>
      </w:r>
      <w:r w:rsidR="002F1454" w:rsidRPr="00C27D99">
        <w:rPr>
          <w:sz w:val="28"/>
          <w:szCs w:val="28"/>
          <w:lang w:val="en-US"/>
        </w:rPr>
        <w:t xml:space="preserve">. </w:t>
      </w:r>
      <w:r w:rsidR="002F1454" w:rsidRPr="00C27D99">
        <w:rPr>
          <w:sz w:val="28"/>
          <w:szCs w:val="28"/>
        </w:rPr>
        <w:t>руб</w:t>
      </w:r>
      <w:r w:rsidR="002F1454" w:rsidRPr="00C27D99">
        <w:rPr>
          <w:sz w:val="28"/>
          <w:szCs w:val="28"/>
          <w:lang w:val="en-US"/>
        </w:rPr>
        <w:t>. ).</w:t>
      </w:r>
      <w:r w:rsidR="002F1454">
        <w:rPr>
          <w:sz w:val="28"/>
          <w:szCs w:val="28"/>
          <w:lang w:val="en-US"/>
        </w:rPr>
        <w:t xml:space="preserve"> </w:t>
      </w:r>
      <w:r w:rsidR="002F1454" w:rsidRPr="00C27D99">
        <w:rPr>
          <w:sz w:val="28"/>
          <w:szCs w:val="28"/>
        </w:rPr>
        <w:t xml:space="preserve">Наиболее крупными заемщиками среди юридических лиц по сумме выданных в течение всего отчетного периода кредитов являлись такие предприятия, как ОАО “Полтавская нефтебаза” ( 16 269 тыс. руб. ), ООО фирма “Камавторесурс” ( 15 291 тыс. руб. ), ООО “Шексна” ( 12 434 тыс. руб. ), СПК “Октябрь” ( 15 000 руб. ), СХПК “Марьянский” (7 000 тыс. руб. ). </w:t>
      </w:r>
    </w:p>
    <w:p w:rsidR="002F1454" w:rsidRDefault="002F1454" w:rsidP="00C27D99">
      <w:pPr>
        <w:pStyle w:val="a5"/>
        <w:widowControl w:val="0"/>
        <w:spacing w:line="360" w:lineRule="auto"/>
        <w:ind w:firstLine="720"/>
        <w:jc w:val="both"/>
        <w:rPr>
          <w:sz w:val="28"/>
          <w:szCs w:val="28"/>
        </w:rPr>
      </w:pPr>
    </w:p>
    <w:p w:rsidR="00B71746" w:rsidRPr="00C27D99" w:rsidRDefault="00B71746" w:rsidP="002F1454">
      <w:pPr>
        <w:pStyle w:val="a5"/>
        <w:widowControl w:val="0"/>
        <w:spacing w:line="360" w:lineRule="auto"/>
        <w:ind w:firstLine="720"/>
        <w:jc w:val="both"/>
        <w:rPr>
          <w:sz w:val="28"/>
          <w:szCs w:val="28"/>
        </w:rPr>
      </w:pPr>
      <w:r w:rsidRPr="00C27D99">
        <w:rPr>
          <w:sz w:val="28"/>
          <w:szCs w:val="28"/>
        </w:rPr>
        <w:t>Таблица 2</w:t>
      </w:r>
      <w:r w:rsidR="002F1454">
        <w:rPr>
          <w:sz w:val="28"/>
          <w:szCs w:val="28"/>
        </w:rPr>
        <w:t>.</w:t>
      </w:r>
      <w:r w:rsidRPr="00C27D99">
        <w:rPr>
          <w:sz w:val="28"/>
          <w:szCs w:val="28"/>
        </w:rPr>
        <w:t>3</w:t>
      </w:r>
      <w:r w:rsidR="002F1454">
        <w:rPr>
          <w:sz w:val="28"/>
          <w:szCs w:val="28"/>
        </w:rPr>
        <w:t xml:space="preserve"> </w:t>
      </w:r>
      <w:r w:rsidRPr="00C27D99">
        <w:rPr>
          <w:sz w:val="28"/>
          <w:szCs w:val="28"/>
        </w:rPr>
        <w:t>Остаток ссудной задолженности</w:t>
      </w:r>
      <w:r w:rsidR="00C27D99">
        <w:rPr>
          <w:bCs/>
          <w:sz w:val="28"/>
          <w:szCs w:val="28"/>
        </w:rPr>
        <w:t xml:space="preserve"> </w:t>
      </w:r>
      <w:r w:rsidRPr="00C27D99">
        <w:rPr>
          <w:sz w:val="28"/>
          <w:szCs w:val="28"/>
        </w:rPr>
        <w:t>(тыс</w:t>
      </w:r>
      <w:r w:rsidR="00DF722E" w:rsidRPr="00C27D99">
        <w:rPr>
          <w:sz w:val="28"/>
          <w:szCs w:val="28"/>
        </w:rPr>
        <w:t xml:space="preserve">. </w:t>
      </w:r>
      <w:r w:rsidRPr="00C27D99">
        <w:rPr>
          <w:sz w:val="28"/>
          <w:szCs w:val="28"/>
        </w:rPr>
        <w:t>руб</w:t>
      </w:r>
      <w:r w:rsidR="002F1454">
        <w:rPr>
          <w:sz w:val="28"/>
          <w:szCs w:val="28"/>
        </w:rPr>
        <w:t>.</w:t>
      </w:r>
      <w:r w:rsidRPr="00C27D99">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276"/>
        <w:gridCol w:w="1276"/>
        <w:gridCol w:w="1701"/>
        <w:gridCol w:w="1701"/>
      </w:tblGrid>
      <w:tr w:rsidR="00B71746" w:rsidRPr="002F1454" w:rsidTr="002F1454">
        <w:trPr>
          <w:trHeight w:val="375"/>
        </w:trPr>
        <w:tc>
          <w:tcPr>
            <w:tcW w:w="1701" w:type="dxa"/>
            <w:tcBorders>
              <w:bottom w:val="nil"/>
            </w:tcBorders>
          </w:tcPr>
          <w:p w:rsidR="00B71746" w:rsidRPr="002F1454" w:rsidRDefault="00B71746" w:rsidP="002F1454">
            <w:pPr>
              <w:widowControl w:val="0"/>
              <w:spacing w:line="360" w:lineRule="auto"/>
              <w:jc w:val="both"/>
              <w:rPr>
                <w:bCs/>
              </w:rPr>
            </w:pPr>
            <w:r w:rsidRPr="002F1454">
              <w:t>На 1</w:t>
            </w:r>
            <w:r w:rsidR="00DF722E" w:rsidRPr="002F1454">
              <w:t xml:space="preserve">. </w:t>
            </w:r>
            <w:r w:rsidRPr="002F1454">
              <w:t>01</w:t>
            </w:r>
            <w:r w:rsidR="00DF722E" w:rsidRPr="002F1454">
              <w:t xml:space="preserve">. </w:t>
            </w:r>
            <w:r w:rsidRPr="002F1454">
              <w:t>2003</w:t>
            </w:r>
            <w:r w:rsidR="00C27D99" w:rsidRPr="002F1454">
              <w:t xml:space="preserve"> </w:t>
            </w:r>
            <w:r w:rsidR="00DF722E" w:rsidRPr="002F1454">
              <w:t>г.</w:t>
            </w:r>
            <w:r w:rsidR="00C27D99" w:rsidRPr="002F1454">
              <w:t xml:space="preserve"> </w:t>
            </w:r>
          </w:p>
        </w:tc>
        <w:tc>
          <w:tcPr>
            <w:tcW w:w="1276" w:type="dxa"/>
            <w:tcBorders>
              <w:bottom w:val="nil"/>
            </w:tcBorders>
          </w:tcPr>
          <w:p w:rsidR="00B71746" w:rsidRPr="002F1454" w:rsidRDefault="00B71746" w:rsidP="002F1454">
            <w:pPr>
              <w:widowControl w:val="0"/>
              <w:spacing w:line="360" w:lineRule="auto"/>
              <w:jc w:val="both"/>
            </w:pPr>
            <w:r w:rsidRPr="002F1454">
              <w:t>На 1</w:t>
            </w:r>
            <w:r w:rsidR="00DF722E" w:rsidRPr="002F1454">
              <w:t xml:space="preserve">. </w:t>
            </w:r>
            <w:r w:rsidRPr="002F1454">
              <w:t>04</w:t>
            </w:r>
            <w:r w:rsidR="00DF722E" w:rsidRPr="002F1454">
              <w:t xml:space="preserve">. </w:t>
            </w:r>
            <w:r w:rsidRPr="002F1454">
              <w:t>03</w:t>
            </w:r>
          </w:p>
        </w:tc>
        <w:tc>
          <w:tcPr>
            <w:tcW w:w="1276" w:type="dxa"/>
            <w:tcBorders>
              <w:bottom w:val="nil"/>
            </w:tcBorders>
          </w:tcPr>
          <w:p w:rsidR="00B71746" w:rsidRPr="002F1454" w:rsidRDefault="00B71746" w:rsidP="002F1454">
            <w:pPr>
              <w:widowControl w:val="0"/>
              <w:spacing w:line="360" w:lineRule="auto"/>
              <w:jc w:val="both"/>
            </w:pPr>
            <w:r w:rsidRPr="002F1454">
              <w:t>На 1</w:t>
            </w:r>
            <w:r w:rsidR="00DF722E" w:rsidRPr="002F1454">
              <w:t xml:space="preserve">. </w:t>
            </w:r>
            <w:r w:rsidRPr="002F1454">
              <w:t>07</w:t>
            </w:r>
            <w:r w:rsidR="00DF722E" w:rsidRPr="002F1454">
              <w:t xml:space="preserve">. </w:t>
            </w:r>
            <w:r w:rsidRPr="002F1454">
              <w:t>03</w:t>
            </w:r>
          </w:p>
        </w:tc>
        <w:tc>
          <w:tcPr>
            <w:tcW w:w="1276" w:type="dxa"/>
            <w:tcBorders>
              <w:bottom w:val="nil"/>
            </w:tcBorders>
          </w:tcPr>
          <w:p w:rsidR="00B71746" w:rsidRPr="002F1454" w:rsidRDefault="00B71746" w:rsidP="002F1454">
            <w:pPr>
              <w:widowControl w:val="0"/>
              <w:spacing w:line="360" w:lineRule="auto"/>
              <w:jc w:val="both"/>
              <w:rPr>
                <w:bCs/>
              </w:rPr>
            </w:pPr>
            <w:r w:rsidRPr="002F1454">
              <w:t>На 1</w:t>
            </w:r>
            <w:r w:rsidR="00DF722E" w:rsidRPr="002F1454">
              <w:t xml:space="preserve">. </w:t>
            </w:r>
            <w:r w:rsidRPr="002F1454">
              <w:t>10</w:t>
            </w:r>
            <w:r w:rsidR="00DF722E" w:rsidRPr="002F1454">
              <w:t xml:space="preserve">. </w:t>
            </w:r>
            <w:r w:rsidRPr="002F1454">
              <w:t>03</w:t>
            </w:r>
          </w:p>
        </w:tc>
        <w:tc>
          <w:tcPr>
            <w:tcW w:w="1701" w:type="dxa"/>
            <w:tcBorders>
              <w:bottom w:val="nil"/>
            </w:tcBorders>
          </w:tcPr>
          <w:p w:rsidR="00B71746" w:rsidRPr="002F1454" w:rsidRDefault="00B71746" w:rsidP="002F1454">
            <w:pPr>
              <w:widowControl w:val="0"/>
              <w:spacing w:line="360" w:lineRule="auto"/>
              <w:jc w:val="both"/>
              <w:rPr>
                <w:bCs/>
              </w:rPr>
            </w:pPr>
            <w:r w:rsidRPr="002F1454">
              <w:t>На 1</w:t>
            </w:r>
            <w:r w:rsidR="00DF722E" w:rsidRPr="002F1454">
              <w:t xml:space="preserve">. </w:t>
            </w:r>
            <w:r w:rsidRPr="002F1454">
              <w:t>01</w:t>
            </w:r>
            <w:r w:rsidR="00DF722E" w:rsidRPr="002F1454">
              <w:t xml:space="preserve">. </w:t>
            </w:r>
            <w:r w:rsidRPr="002F1454">
              <w:t>2004</w:t>
            </w:r>
            <w:r w:rsidR="00C27D99" w:rsidRPr="002F1454">
              <w:t xml:space="preserve"> </w:t>
            </w:r>
            <w:r w:rsidR="00DF722E" w:rsidRPr="002F1454">
              <w:t xml:space="preserve">г. </w:t>
            </w:r>
          </w:p>
        </w:tc>
        <w:tc>
          <w:tcPr>
            <w:tcW w:w="1701" w:type="dxa"/>
            <w:tcBorders>
              <w:bottom w:val="nil"/>
            </w:tcBorders>
          </w:tcPr>
          <w:p w:rsidR="00B71746" w:rsidRPr="002F1454" w:rsidRDefault="00B71746" w:rsidP="002F1454">
            <w:pPr>
              <w:widowControl w:val="0"/>
              <w:spacing w:line="360" w:lineRule="auto"/>
              <w:jc w:val="both"/>
            </w:pPr>
            <w:r w:rsidRPr="002F1454">
              <w:t>В % к 1</w:t>
            </w:r>
            <w:r w:rsidR="00DF722E" w:rsidRPr="002F1454">
              <w:t xml:space="preserve">. </w:t>
            </w:r>
            <w:r w:rsidRPr="002F1454">
              <w:t>01</w:t>
            </w:r>
            <w:r w:rsidR="00DF722E" w:rsidRPr="002F1454">
              <w:t xml:space="preserve">. </w:t>
            </w:r>
            <w:r w:rsidRPr="002F1454">
              <w:t>03</w:t>
            </w:r>
            <w:r w:rsidR="00C27D99" w:rsidRPr="002F1454">
              <w:t xml:space="preserve"> </w:t>
            </w:r>
            <w:r w:rsidR="00DF722E" w:rsidRPr="002F1454">
              <w:t xml:space="preserve">г. </w:t>
            </w:r>
          </w:p>
        </w:tc>
      </w:tr>
      <w:tr w:rsidR="00B71746" w:rsidRPr="002F1454" w:rsidTr="002F1454">
        <w:trPr>
          <w:trHeight w:val="437"/>
        </w:trPr>
        <w:tc>
          <w:tcPr>
            <w:tcW w:w="1701" w:type="dxa"/>
          </w:tcPr>
          <w:p w:rsidR="00B71746" w:rsidRPr="002F1454" w:rsidRDefault="00B71746" w:rsidP="002F1454">
            <w:pPr>
              <w:widowControl w:val="0"/>
              <w:spacing w:line="360" w:lineRule="auto"/>
              <w:jc w:val="both"/>
              <w:rPr>
                <w:bCs/>
              </w:rPr>
            </w:pPr>
            <w:r w:rsidRPr="002F1454">
              <w:rPr>
                <w:bCs/>
              </w:rPr>
              <w:t>Юридические лица</w:t>
            </w:r>
          </w:p>
        </w:tc>
        <w:tc>
          <w:tcPr>
            <w:tcW w:w="1276" w:type="dxa"/>
          </w:tcPr>
          <w:p w:rsidR="00B71746" w:rsidRPr="002F1454" w:rsidRDefault="00B71746" w:rsidP="002F1454">
            <w:pPr>
              <w:widowControl w:val="0"/>
              <w:spacing w:line="360" w:lineRule="auto"/>
              <w:jc w:val="both"/>
            </w:pPr>
          </w:p>
        </w:tc>
        <w:tc>
          <w:tcPr>
            <w:tcW w:w="1276" w:type="dxa"/>
          </w:tcPr>
          <w:p w:rsidR="00B71746" w:rsidRPr="002F1454" w:rsidRDefault="00B71746" w:rsidP="002F1454">
            <w:pPr>
              <w:widowControl w:val="0"/>
              <w:spacing w:line="360" w:lineRule="auto"/>
              <w:jc w:val="both"/>
            </w:pPr>
          </w:p>
        </w:tc>
        <w:tc>
          <w:tcPr>
            <w:tcW w:w="1276" w:type="dxa"/>
          </w:tcPr>
          <w:p w:rsidR="00B71746" w:rsidRPr="002F1454" w:rsidRDefault="00B71746" w:rsidP="002F1454">
            <w:pPr>
              <w:widowControl w:val="0"/>
              <w:spacing w:line="360" w:lineRule="auto"/>
              <w:jc w:val="both"/>
            </w:pPr>
          </w:p>
        </w:tc>
        <w:tc>
          <w:tcPr>
            <w:tcW w:w="1701" w:type="dxa"/>
          </w:tcPr>
          <w:p w:rsidR="00B71746" w:rsidRPr="002F1454" w:rsidRDefault="00B71746" w:rsidP="002F1454">
            <w:pPr>
              <w:widowControl w:val="0"/>
              <w:spacing w:line="360" w:lineRule="auto"/>
              <w:jc w:val="both"/>
            </w:pPr>
          </w:p>
        </w:tc>
        <w:tc>
          <w:tcPr>
            <w:tcW w:w="1701" w:type="dxa"/>
          </w:tcPr>
          <w:p w:rsidR="00B71746" w:rsidRPr="002F1454" w:rsidRDefault="00B71746" w:rsidP="002F1454">
            <w:pPr>
              <w:widowControl w:val="0"/>
              <w:spacing w:line="360" w:lineRule="auto"/>
              <w:jc w:val="both"/>
            </w:pPr>
          </w:p>
        </w:tc>
      </w:tr>
      <w:tr w:rsidR="00B71746" w:rsidRPr="002F1454" w:rsidTr="002F1454">
        <w:trPr>
          <w:trHeight w:val="242"/>
        </w:trPr>
        <w:tc>
          <w:tcPr>
            <w:tcW w:w="1701" w:type="dxa"/>
            <w:tcBorders>
              <w:top w:val="nil"/>
            </w:tcBorders>
          </w:tcPr>
          <w:p w:rsidR="00B71746" w:rsidRPr="002F1454" w:rsidRDefault="00B71746" w:rsidP="002F1454">
            <w:pPr>
              <w:widowControl w:val="0"/>
              <w:spacing w:line="360" w:lineRule="auto"/>
              <w:jc w:val="both"/>
            </w:pPr>
            <w:r w:rsidRPr="002F1454">
              <w:t>88753</w:t>
            </w:r>
          </w:p>
        </w:tc>
        <w:tc>
          <w:tcPr>
            <w:tcW w:w="1276" w:type="dxa"/>
            <w:tcBorders>
              <w:top w:val="nil"/>
            </w:tcBorders>
          </w:tcPr>
          <w:p w:rsidR="00B71746" w:rsidRPr="002F1454" w:rsidRDefault="00B71746" w:rsidP="002F1454">
            <w:pPr>
              <w:widowControl w:val="0"/>
              <w:spacing w:line="360" w:lineRule="auto"/>
              <w:jc w:val="both"/>
            </w:pPr>
            <w:r w:rsidRPr="002F1454">
              <w:t>82109,8</w:t>
            </w:r>
          </w:p>
        </w:tc>
        <w:tc>
          <w:tcPr>
            <w:tcW w:w="1276" w:type="dxa"/>
            <w:tcBorders>
              <w:top w:val="nil"/>
            </w:tcBorders>
          </w:tcPr>
          <w:p w:rsidR="00B71746" w:rsidRPr="002F1454" w:rsidRDefault="00B71746" w:rsidP="002F1454">
            <w:pPr>
              <w:widowControl w:val="0"/>
              <w:spacing w:line="360" w:lineRule="auto"/>
              <w:jc w:val="both"/>
            </w:pPr>
            <w:r w:rsidRPr="002F1454">
              <w:t>75046,1</w:t>
            </w:r>
          </w:p>
        </w:tc>
        <w:tc>
          <w:tcPr>
            <w:tcW w:w="1276" w:type="dxa"/>
            <w:tcBorders>
              <w:top w:val="nil"/>
            </w:tcBorders>
          </w:tcPr>
          <w:p w:rsidR="00B71746" w:rsidRPr="002F1454" w:rsidRDefault="00B71746" w:rsidP="002F1454">
            <w:pPr>
              <w:widowControl w:val="0"/>
              <w:spacing w:line="360" w:lineRule="auto"/>
              <w:jc w:val="both"/>
            </w:pPr>
            <w:r w:rsidRPr="002F1454">
              <w:t>68971,8</w:t>
            </w:r>
          </w:p>
        </w:tc>
        <w:tc>
          <w:tcPr>
            <w:tcW w:w="1701" w:type="dxa"/>
            <w:tcBorders>
              <w:top w:val="nil"/>
            </w:tcBorders>
          </w:tcPr>
          <w:p w:rsidR="00B71746" w:rsidRPr="002F1454" w:rsidRDefault="00B71746" w:rsidP="002F1454">
            <w:pPr>
              <w:widowControl w:val="0"/>
              <w:spacing w:line="360" w:lineRule="auto"/>
              <w:jc w:val="both"/>
            </w:pPr>
            <w:r w:rsidRPr="002F1454">
              <w:t>49676,5</w:t>
            </w:r>
          </w:p>
        </w:tc>
        <w:tc>
          <w:tcPr>
            <w:tcW w:w="1701" w:type="dxa"/>
            <w:tcBorders>
              <w:top w:val="nil"/>
            </w:tcBorders>
          </w:tcPr>
          <w:p w:rsidR="00B71746" w:rsidRPr="002F1454" w:rsidRDefault="00B71746" w:rsidP="002F1454">
            <w:pPr>
              <w:widowControl w:val="0"/>
              <w:spacing w:line="360" w:lineRule="auto"/>
              <w:jc w:val="both"/>
            </w:pPr>
            <w:r w:rsidRPr="002F1454">
              <w:t>56%</w:t>
            </w:r>
          </w:p>
        </w:tc>
      </w:tr>
      <w:tr w:rsidR="00B71746" w:rsidRPr="002F1454" w:rsidTr="002F1454">
        <w:trPr>
          <w:trHeight w:val="431"/>
        </w:trPr>
        <w:tc>
          <w:tcPr>
            <w:tcW w:w="1701" w:type="dxa"/>
          </w:tcPr>
          <w:p w:rsidR="00B71746" w:rsidRPr="002F1454" w:rsidRDefault="00B71746" w:rsidP="002F1454">
            <w:pPr>
              <w:widowControl w:val="0"/>
              <w:spacing w:line="360" w:lineRule="auto"/>
              <w:jc w:val="both"/>
            </w:pPr>
            <w:r w:rsidRPr="002F1454">
              <w:t>В т</w:t>
            </w:r>
            <w:r w:rsidR="00DF722E" w:rsidRPr="002F1454">
              <w:t xml:space="preserve">. </w:t>
            </w:r>
            <w:r w:rsidRPr="002F1454">
              <w:t>ч</w:t>
            </w:r>
            <w:r w:rsidR="00DF722E" w:rsidRPr="002F1454">
              <w:t>.</w:t>
            </w:r>
            <w:r w:rsidR="00C27D99" w:rsidRPr="002F1454">
              <w:t xml:space="preserve"> </w:t>
            </w:r>
            <w:r w:rsidR="002F1454" w:rsidRPr="002F1454">
              <w:t>П</w:t>
            </w:r>
            <w:r w:rsidRPr="002F1454">
              <w:t>росроченная</w:t>
            </w:r>
            <w:r w:rsidR="002F1454">
              <w:t xml:space="preserve"> </w:t>
            </w:r>
            <w:r w:rsidRPr="002F1454">
              <w:t>0</w:t>
            </w:r>
          </w:p>
        </w:tc>
        <w:tc>
          <w:tcPr>
            <w:tcW w:w="1276" w:type="dxa"/>
          </w:tcPr>
          <w:p w:rsidR="00B71746" w:rsidRPr="002F1454" w:rsidRDefault="00B71746" w:rsidP="002F1454">
            <w:pPr>
              <w:widowControl w:val="0"/>
              <w:spacing w:line="360" w:lineRule="auto"/>
              <w:jc w:val="both"/>
            </w:pPr>
            <w:r w:rsidRPr="002F1454">
              <w:t>3335</w:t>
            </w:r>
          </w:p>
        </w:tc>
        <w:tc>
          <w:tcPr>
            <w:tcW w:w="1276" w:type="dxa"/>
          </w:tcPr>
          <w:p w:rsidR="00B71746" w:rsidRPr="002F1454" w:rsidRDefault="00B71746" w:rsidP="002F1454">
            <w:pPr>
              <w:widowControl w:val="0"/>
              <w:spacing w:line="360" w:lineRule="auto"/>
              <w:jc w:val="both"/>
            </w:pPr>
            <w:r w:rsidRPr="002F1454">
              <w:t>0</w:t>
            </w:r>
          </w:p>
        </w:tc>
        <w:tc>
          <w:tcPr>
            <w:tcW w:w="1276" w:type="dxa"/>
          </w:tcPr>
          <w:p w:rsidR="00B71746" w:rsidRPr="002F1454" w:rsidRDefault="00B71746" w:rsidP="002F1454">
            <w:pPr>
              <w:widowControl w:val="0"/>
              <w:spacing w:line="360" w:lineRule="auto"/>
              <w:jc w:val="both"/>
            </w:pPr>
            <w:r w:rsidRPr="002F1454">
              <w:t>0</w:t>
            </w:r>
          </w:p>
        </w:tc>
        <w:tc>
          <w:tcPr>
            <w:tcW w:w="1701" w:type="dxa"/>
          </w:tcPr>
          <w:p w:rsidR="00B71746" w:rsidRPr="002F1454" w:rsidRDefault="00B71746" w:rsidP="002F1454">
            <w:pPr>
              <w:widowControl w:val="0"/>
              <w:spacing w:line="360" w:lineRule="auto"/>
              <w:jc w:val="both"/>
            </w:pPr>
            <w:r w:rsidRPr="002F1454">
              <w:t>400</w:t>
            </w:r>
          </w:p>
        </w:tc>
        <w:tc>
          <w:tcPr>
            <w:tcW w:w="1701" w:type="dxa"/>
          </w:tcPr>
          <w:p w:rsidR="00B71746" w:rsidRPr="002F1454" w:rsidRDefault="00B71746" w:rsidP="002F1454">
            <w:pPr>
              <w:widowControl w:val="0"/>
              <w:spacing w:line="360" w:lineRule="auto"/>
              <w:jc w:val="both"/>
            </w:pPr>
            <w:r w:rsidRPr="002F1454">
              <w:t>+ 400 тыс</w:t>
            </w:r>
            <w:r w:rsidR="00DF722E" w:rsidRPr="002F1454">
              <w:t xml:space="preserve">. </w:t>
            </w:r>
            <w:r w:rsidRPr="002F1454">
              <w:t>руб</w:t>
            </w:r>
            <w:r w:rsidR="00DF722E" w:rsidRPr="002F1454">
              <w:t xml:space="preserve">. </w:t>
            </w:r>
          </w:p>
        </w:tc>
      </w:tr>
    </w:tbl>
    <w:p w:rsidR="00B71746" w:rsidRPr="00C27D99" w:rsidRDefault="00B71746" w:rsidP="00C27D99">
      <w:pPr>
        <w:widowControl w:val="0"/>
        <w:spacing w:line="360" w:lineRule="auto"/>
        <w:ind w:firstLine="720"/>
        <w:jc w:val="both"/>
        <w:rPr>
          <w:bCs/>
          <w:sz w:val="28"/>
          <w:szCs w:val="28"/>
          <w:lang w:val="en-US"/>
        </w:rPr>
      </w:pPr>
    </w:p>
    <w:p w:rsidR="00B71746" w:rsidRPr="00C27D99" w:rsidRDefault="00B71746" w:rsidP="00C27D99">
      <w:pPr>
        <w:pStyle w:val="a5"/>
        <w:widowControl w:val="0"/>
        <w:spacing w:line="360" w:lineRule="auto"/>
        <w:ind w:firstLine="720"/>
        <w:jc w:val="both"/>
        <w:rPr>
          <w:sz w:val="28"/>
          <w:szCs w:val="28"/>
        </w:rPr>
      </w:pPr>
      <w:r w:rsidRPr="00C27D99">
        <w:rPr>
          <w:sz w:val="28"/>
          <w:szCs w:val="28"/>
        </w:rPr>
        <w:t>С целью активизации кредитных операций в районе, Красноармейскому ОСБ № 5171 КИК ЮЗБ СБ РФ был представлен лимит самостоятельного кредитования юридических лиц на 1 квартал 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в размере 10 млн</w:t>
      </w:r>
      <w:r w:rsidR="00DF722E" w:rsidRP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Однако, с возникновением просроченной задолженности по кредиту ЗАО “Агросоюз им</w:t>
      </w:r>
      <w:r w:rsidR="00DF722E" w:rsidRPr="00C27D99">
        <w:rPr>
          <w:sz w:val="28"/>
          <w:szCs w:val="28"/>
        </w:rPr>
        <w:t>.</w:t>
      </w:r>
      <w:r w:rsidR="00C27D99">
        <w:rPr>
          <w:sz w:val="28"/>
          <w:szCs w:val="28"/>
        </w:rPr>
        <w:t xml:space="preserve"> </w:t>
      </w:r>
      <w:r w:rsidRPr="00C27D99">
        <w:rPr>
          <w:sz w:val="28"/>
          <w:szCs w:val="28"/>
        </w:rPr>
        <w:t>В</w:t>
      </w:r>
      <w:r w:rsidR="00DF722E" w:rsidRPr="00C27D99">
        <w:rPr>
          <w:sz w:val="28"/>
          <w:szCs w:val="28"/>
        </w:rPr>
        <w:t xml:space="preserve">. </w:t>
      </w:r>
      <w:r w:rsidRPr="00C27D99">
        <w:rPr>
          <w:sz w:val="28"/>
          <w:szCs w:val="28"/>
        </w:rPr>
        <w:t>И</w:t>
      </w:r>
      <w:r w:rsidR="00DF722E" w:rsidRPr="00C27D99">
        <w:rPr>
          <w:sz w:val="28"/>
          <w:szCs w:val="28"/>
        </w:rPr>
        <w:t xml:space="preserve">. </w:t>
      </w:r>
      <w:r w:rsidRPr="00C27D99">
        <w:rPr>
          <w:sz w:val="28"/>
          <w:szCs w:val="28"/>
        </w:rPr>
        <w:t>Ленина” в сумме 3335,08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отделение было лишено права самостоятельно кредитовать юридических лиц до полного погашения просроченной задолженности</w:t>
      </w:r>
      <w:r w:rsidR="00DF722E" w:rsidRPr="00C27D99">
        <w:rPr>
          <w:sz w:val="28"/>
          <w:szCs w:val="28"/>
        </w:rPr>
        <w:t>.</w:t>
      </w:r>
      <w:r w:rsidR="00C27D99">
        <w:rPr>
          <w:sz w:val="28"/>
          <w:szCs w:val="28"/>
        </w:rPr>
        <w:t xml:space="preserve"> </w:t>
      </w:r>
      <w:r w:rsidRPr="00C27D99">
        <w:rPr>
          <w:sz w:val="28"/>
          <w:szCs w:val="28"/>
        </w:rPr>
        <w:t>С 29</w:t>
      </w:r>
      <w:r w:rsidR="00DF722E" w:rsidRPr="00C27D99">
        <w:rPr>
          <w:sz w:val="28"/>
          <w:szCs w:val="28"/>
        </w:rPr>
        <w:t xml:space="preserve">. </w:t>
      </w:r>
      <w:r w:rsidRPr="00C27D99">
        <w:rPr>
          <w:sz w:val="28"/>
          <w:szCs w:val="28"/>
        </w:rPr>
        <w:t>07</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ОСБ № 5171 установлен лимит самостоятельного кредитования на 3 квартал 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в размере 3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 на 4 квартал 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 основной лимит в размере 5 млн</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временный 1,5 млн</w:t>
      </w:r>
      <w:r w:rsidR="00DF722E" w:rsidRP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В течение</w:t>
      </w:r>
      <w:r w:rsidR="00C27D99">
        <w:rPr>
          <w:sz w:val="28"/>
          <w:szCs w:val="28"/>
        </w:rPr>
        <w:t xml:space="preserve"> </w:t>
      </w:r>
      <w:r w:rsidR="00DF722E" w:rsidRPr="00C27D99">
        <w:rPr>
          <w:sz w:val="28"/>
          <w:szCs w:val="28"/>
        </w:rPr>
        <w:t>года</w:t>
      </w:r>
      <w:r w:rsidRPr="00C27D99">
        <w:rPr>
          <w:sz w:val="28"/>
          <w:szCs w:val="28"/>
        </w:rPr>
        <w:t xml:space="preserve"> отделением направлялось на КИК ЮЗБ СБ РФ 21 кредитная заявка</w:t>
      </w:r>
      <w:r w:rsidR="006052D9" w:rsidRPr="00C27D99">
        <w:rPr>
          <w:sz w:val="28"/>
          <w:szCs w:val="28"/>
        </w:rPr>
        <w:t xml:space="preserve">, </w:t>
      </w:r>
      <w:r w:rsidRPr="00C27D99">
        <w:rPr>
          <w:sz w:val="28"/>
          <w:szCs w:val="28"/>
        </w:rPr>
        <w:t>их них 10 заявок были возвращены по причине установления самостоятельного кредитования ОСБ № 5171 лимита в 3 квартале</w:t>
      </w:r>
      <w:r w:rsidR="006052D9" w:rsidRPr="00C27D99">
        <w:rPr>
          <w:sz w:val="28"/>
          <w:szCs w:val="28"/>
        </w:rPr>
        <w:t xml:space="preserve">, </w:t>
      </w:r>
      <w:r w:rsidRPr="00C27D99">
        <w:rPr>
          <w:sz w:val="28"/>
          <w:szCs w:val="28"/>
        </w:rPr>
        <w:t>рассмотрены 2 заявки на пролонгацию и 9 заявок на выдачу кредита</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 остатке ссудной задолженности на 01 января 2004</w:t>
      </w:r>
      <w:r w:rsidR="00C27D99">
        <w:rPr>
          <w:sz w:val="28"/>
          <w:szCs w:val="28"/>
        </w:rPr>
        <w:t xml:space="preserve"> </w:t>
      </w:r>
      <w:r w:rsidR="00DF722E" w:rsidRPr="00C27D99">
        <w:rPr>
          <w:sz w:val="28"/>
          <w:szCs w:val="28"/>
        </w:rPr>
        <w:t>года</w:t>
      </w:r>
      <w:r w:rsidRPr="00C27D99">
        <w:rPr>
          <w:sz w:val="28"/>
          <w:szCs w:val="28"/>
        </w:rPr>
        <w:t xml:space="preserve"> объем кредитов, предоставленных юридическим лицам составил 37,7 %</w:t>
      </w:r>
      <w:r w:rsidR="00DF722E" w:rsidRPr="00C27D99">
        <w:rPr>
          <w:sz w:val="28"/>
          <w:szCs w:val="28"/>
        </w:rPr>
        <w:t>.</w:t>
      </w:r>
      <w:r w:rsidR="00C27D99">
        <w:rPr>
          <w:sz w:val="28"/>
          <w:szCs w:val="28"/>
        </w:rPr>
        <w:t xml:space="preserve"> </w:t>
      </w:r>
      <w:r w:rsidRPr="00C27D99">
        <w:rPr>
          <w:sz w:val="28"/>
          <w:szCs w:val="28"/>
        </w:rPr>
        <w:t>В целом удельный вес кредитов юридическим лицам в общем остатке ссудной задолженности по сравнению с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снизился на 28 %</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 отчетном</w:t>
      </w:r>
      <w:r w:rsidR="00C27D99">
        <w:rPr>
          <w:sz w:val="28"/>
          <w:szCs w:val="28"/>
        </w:rPr>
        <w:t xml:space="preserve"> </w:t>
      </w:r>
      <w:r w:rsidR="00985409" w:rsidRPr="00C27D99">
        <w:rPr>
          <w:sz w:val="28"/>
          <w:szCs w:val="28"/>
        </w:rPr>
        <w:t>году</w:t>
      </w:r>
      <w:r w:rsidRPr="00C27D99">
        <w:rPr>
          <w:sz w:val="28"/>
          <w:szCs w:val="28"/>
        </w:rPr>
        <w:t xml:space="preserve"> произошло изменение отраслевой структуры кредитного портфеля отделения в сторону дальнейшего увеличения доли кредитных вложений в реальный сектор экономики</w:t>
      </w:r>
      <w:r w:rsidR="00DF722E" w:rsidRPr="00C27D99">
        <w:rPr>
          <w:sz w:val="28"/>
          <w:szCs w:val="28"/>
        </w:rPr>
        <w:t>.</w:t>
      </w:r>
      <w:r w:rsidR="00C27D99">
        <w:rPr>
          <w:sz w:val="28"/>
          <w:szCs w:val="28"/>
        </w:rPr>
        <w:t xml:space="preserve"> </w:t>
      </w:r>
      <w:r w:rsidRPr="00C27D99">
        <w:rPr>
          <w:sz w:val="28"/>
          <w:szCs w:val="28"/>
        </w:rPr>
        <w:t>Так</w:t>
      </w:r>
      <w:r w:rsidR="006052D9" w:rsidRPr="00C27D99">
        <w:rPr>
          <w:sz w:val="28"/>
          <w:szCs w:val="28"/>
        </w:rPr>
        <w:t xml:space="preserve">, </w:t>
      </w:r>
      <w:r w:rsidRPr="00C27D99">
        <w:rPr>
          <w:sz w:val="28"/>
          <w:szCs w:val="28"/>
        </w:rPr>
        <w:t>на начало</w:t>
      </w:r>
      <w:r w:rsidR="00C27D99">
        <w:rPr>
          <w:sz w:val="28"/>
          <w:szCs w:val="28"/>
        </w:rPr>
        <w:t xml:space="preserve"> </w:t>
      </w:r>
      <w:r w:rsidR="00DF722E" w:rsidRPr="00C27D99">
        <w:rPr>
          <w:sz w:val="28"/>
          <w:szCs w:val="28"/>
        </w:rPr>
        <w:t>года</w:t>
      </w:r>
      <w:r w:rsidRPr="00C27D99">
        <w:rPr>
          <w:sz w:val="28"/>
          <w:szCs w:val="28"/>
        </w:rPr>
        <w:t xml:space="preserve"> в кредитном портфеле отделения на долю с/х</w:t>
      </w:r>
      <w:r w:rsidR="00C27D99">
        <w:rPr>
          <w:sz w:val="28"/>
          <w:szCs w:val="28"/>
        </w:rPr>
        <w:t xml:space="preserve"> </w:t>
      </w:r>
      <w:r w:rsidRPr="00C27D99">
        <w:rPr>
          <w:sz w:val="28"/>
          <w:szCs w:val="28"/>
        </w:rPr>
        <w:t>приходилось 61,2 %</w:t>
      </w:r>
      <w:r w:rsidR="006052D9" w:rsidRPr="00C27D99">
        <w:rPr>
          <w:sz w:val="28"/>
          <w:szCs w:val="28"/>
        </w:rPr>
        <w:t xml:space="preserve">, </w:t>
      </w:r>
      <w:r w:rsidRPr="00C27D99">
        <w:rPr>
          <w:sz w:val="28"/>
          <w:szCs w:val="28"/>
        </w:rPr>
        <w:t>на долю прочих отраслей – 1,3 %, на долю торговли – 18,1%</w:t>
      </w:r>
      <w:r w:rsidR="00DF722E" w:rsidRPr="00C27D99">
        <w:rPr>
          <w:sz w:val="28"/>
          <w:szCs w:val="28"/>
        </w:rPr>
        <w:t>.</w:t>
      </w:r>
      <w:r w:rsidR="00C27D99">
        <w:rPr>
          <w:sz w:val="28"/>
          <w:szCs w:val="28"/>
        </w:rPr>
        <w:t xml:space="preserve"> </w:t>
      </w:r>
      <w:r w:rsidRPr="00C27D99">
        <w:rPr>
          <w:sz w:val="28"/>
          <w:szCs w:val="28"/>
        </w:rPr>
        <w:t>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на долю с/х приходится 75,38 %</w:t>
      </w:r>
      <w:r w:rsidR="006052D9" w:rsidRPr="00C27D99">
        <w:rPr>
          <w:sz w:val="28"/>
          <w:szCs w:val="28"/>
        </w:rPr>
        <w:t xml:space="preserve">, </w:t>
      </w:r>
      <w:r w:rsidRPr="00C27D99">
        <w:rPr>
          <w:sz w:val="28"/>
          <w:szCs w:val="28"/>
        </w:rPr>
        <w:t>на долю промышленности – 1,1 %, на долю торговли – 22 %</w:t>
      </w:r>
      <w:r w:rsidR="006052D9" w:rsidRPr="00C27D99">
        <w:rPr>
          <w:sz w:val="28"/>
          <w:szCs w:val="28"/>
        </w:rPr>
        <w:t xml:space="preserve">, </w:t>
      </w:r>
      <w:r w:rsidRPr="00C27D99">
        <w:rPr>
          <w:sz w:val="28"/>
          <w:szCs w:val="28"/>
        </w:rPr>
        <w:t>прочих отраслей – 1,5%</w:t>
      </w:r>
      <w:r w:rsidR="00DF722E" w:rsidRPr="00C27D99">
        <w:rPr>
          <w:sz w:val="28"/>
          <w:szCs w:val="28"/>
        </w:rPr>
        <w:t>.</w:t>
      </w:r>
      <w:r w:rsidR="00C27D99">
        <w:rPr>
          <w:sz w:val="28"/>
          <w:szCs w:val="28"/>
        </w:rPr>
        <w:t xml:space="preserve"> </w:t>
      </w:r>
      <w:r w:rsidRPr="00C27D99">
        <w:rPr>
          <w:sz w:val="28"/>
          <w:szCs w:val="28"/>
        </w:rPr>
        <w:t>Наибольший прирост вложений имел место в торговле, в с/х</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 2003</w:t>
      </w:r>
      <w:r w:rsidR="00C27D99">
        <w:rPr>
          <w:sz w:val="28"/>
          <w:szCs w:val="28"/>
        </w:rPr>
        <w:t xml:space="preserve"> </w:t>
      </w:r>
      <w:r w:rsidR="00985409" w:rsidRPr="00C27D99">
        <w:rPr>
          <w:sz w:val="28"/>
          <w:szCs w:val="28"/>
        </w:rPr>
        <w:t>году</w:t>
      </w:r>
      <w:r w:rsidRPr="00C27D99">
        <w:rPr>
          <w:sz w:val="28"/>
          <w:szCs w:val="28"/>
        </w:rPr>
        <w:t xml:space="preserve"> по срокам востребования наиболее востребованным являлось краткосрочное кредитование предприятий и организаций сроком до 1</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Однако</w:t>
      </w:r>
      <w:r w:rsidR="006052D9" w:rsidRPr="00C27D99">
        <w:rPr>
          <w:sz w:val="28"/>
          <w:szCs w:val="28"/>
        </w:rPr>
        <w:t xml:space="preserve">, </w:t>
      </w:r>
      <w:r w:rsidRPr="00C27D99">
        <w:rPr>
          <w:sz w:val="28"/>
          <w:szCs w:val="28"/>
        </w:rPr>
        <w:t>дальнейшая пролонгация договоров</w:t>
      </w:r>
      <w:r w:rsidR="006052D9" w:rsidRPr="00C27D99">
        <w:rPr>
          <w:sz w:val="28"/>
          <w:szCs w:val="28"/>
        </w:rPr>
        <w:t xml:space="preserve">, </w:t>
      </w:r>
      <w:r w:rsidRPr="00C27D99">
        <w:rPr>
          <w:sz w:val="28"/>
          <w:szCs w:val="28"/>
        </w:rPr>
        <w:t>перевела часть кредитов в группу среднесрочных со сроком размещения до 3-х лет</w:t>
      </w:r>
      <w:r w:rsidR="00DF722E" w:rsidRPr="00C27D99">
        <w:rPr>
          <w:sz w:val="28"/>
          <w:szCs w:val="28"/>
        </w:rPr>
        <w:t>.</w:t>
      </w:r>
      <w:r w:rsidR="00C27D99">
        <w:rPr>
          <w:sz w:val="28"/>
          <w:szCs w:val="28"/>
        </w:rPr>
        <w:t xml:space="preserve"> </w:t>
      </w:r>
      <w:r w:rsidRPr="00C27D99">
        <w:rPr>
          <w:sz w:val="28"/>
          <w:szCs w:val="28"/>
        </w:rPr>
        <w:t>По состоянию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удельный вес краткосрочных кредитов в общем остатке составил 40,6 % или 20 182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среднесрочных кредитов – 59,4% или 29 495 тыс</w:t>
      </w:r>
      <w:r w:rsidR="00DF722E" w:rsidRP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В структуре краткосрочных кредитов 4,6 % ( 933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занимают кредиты со сроком погашения до 1 месяца или овердрафты ; в структуре среднесрочных кредитов 32% ( 9495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 от 1</w:t>
      </w:r>
      <w:r w:rsidR="00C27D99">
        <w:rPr>
          <w:sz w:val="28"/>
          <w:szCs w:val="28"/>
        </w:rPr>
        <w:t xml:space="preserve"> </w:t>
      </w:r>
      <w:r w:rsidR="00DF722E" w:rsidRPr="00C27D99">
        <w:rPr>
          <w:sz w:val="28"/>
          <w:szCs w:val="28"/>
        </w:rPr>
        <w:t>года</w:t>
      </w:r>
      <w:r w:rsidRPr="00C27D99">
        <w:rPr>
          <w:sz w:val="28"/>
          <w:szCs w:val="28"/>
        </w:rPr>
        <w:t xml:space="preserve"> до 1,5 лет</w:t>
      </w:r>
      <w:r w:rsidR="00C27D99">
        <w:rPr>
          <w:sz w:val="28"/>
          <w:szCs w:val="28"/>
        </w:rPr>
        <w:t xml:space="preserve"> </w:t>
      </w:r>
      <w:r w:rsidRPr="00C27D99">
        <w:rPr>
          <w:sz w:val="28"/>
          <w:szCs w:val="28"/>
        </w:rPr>
        <w:t>; от 1,5 до 3-х лет</w:t>
      </w:r>
      <w:r w:rsidR="00C27D99">
        <w:rPr>
          <w:sz w:val="28"/>
          <w:szCs w:val="28"/>
        </w:rPr>
        <w:t xml:space="preserve"> </w:t>
      </w:r>
      <w:r w:rsidRPr="00C27D99">
        <w:rPr>
          <w:sz w:val="28"/>
          <w:szCs w:val="28"/>
        </w:rPr>
        <w:t>– 68 % ( 20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Основная доля по количеству кредитных договоров приходится на клиентов с суммами обязательства до 1 млн</w:t>
      </w:r>
      <w:r w:rsidR="00DF722E" w:rsidRPr="00C27D99">
        <w:rPr>
          <w:sz w:val="28"/>
          <w:szCs w:val="28"/>
        </w:rPr>
        <w:t xml:space="preserve">. </w:t>
      </w:r>
      <w:r w:rsidRPr="00C27D99">
        <w:rPr>
          <w:sz w:val="28"/>
          <w:szCs w:val="28"/>
        </w:rPr>
        <w:t>руб</w:t>
      </w:r>
      <w:r w:rsidR="00DF722E" w:rsidRPr="00C27D99">
        <w:rPr>
          <w:sz w:val="28"/>
          <w:szCs w:val="28"/>
        </w:rPr>
        <w:t>.</w:t>
      </w:r>
      <w:r w:rsidR="00E24656" w:rsidRPr="00C27D99">
        <w:rPr>
          <w:sz w:val="28"/>
          <w:szCs w:val="28"/>
        </w:rPr>
        <w:t>:</w:t>
      </w:r>
      <w:r w:rsidR="00C27D99">
        <w:rPr>
          <w:sz w:val="28"/>
          <w:szCs w:val="28"/>
        </w:rPr>
        <w:t xml:space="preserve"> </w:t>
      </w:r>
      <w:r w:rsidRPr="00C27D99">
        <w:rPr>
          <w:sz w:val="28"/>
          <w:szCs w:val="28"/>
        </w:rPr>
        <w:t>17 договора ( или 50% от общего количества договоров )</w:t>
      </w:r>
      <w:r w:rsidR="006052D9" w:rsidRPr="00C27D99">
        <w:rPr>
          <w:sz w:val="28"/>
          <w:szCs w:val="28"/>
        </w:rPr>
        <w:t xml:space="preserve">, </w:t>
      </w:r>
      <w:r w:rsidRPr="00C27D99">
        <w:rPr>
          <w:sz w:val="28"/>
          <w:szCs w:val="28"/>
        </w:rPr>
        <w:t>на кредиты клиентам с суммами от 1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до 5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приходится 12 договоров ( или 35,3% от общего количества договоров )</w:t>
      </w:r>
      <w:r w:rsidR="006052D9" w:rsidRPr="00C27D99">
        <w:rPr>
          <w:sz w:val="28"/>
          <w:szCs w:val="28"/>
        </w:rPr>
        <w:t xml:space="preserve">, </w:t>
      </w:r>
      <w:r w:rsidRPr="00C27D99">
        <w:rPr>
          <w:sz w:val="28"/>
          <w:szCs w:val="28"/>
        </w:rPr>
        <w:t>свыше 5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 5 договоров ( или 14,7%)</w:t>
      </w:r>
      <w:r w:rsidR="00DF722E" w:rsidRPr="00C27D99">
        <w:rPr>
          <w:sz w:val="28"/>
          <w:szCs w:val="28"/>
        </w:rPr>
        <w:t>.</w:t>
      </w:r>
      <w:r w:rsidR="00C27D99">
        <w:rPr>
          <w:sz w:val="28"/>
          <w:szCs w:val="28"/>
        </w:rPr>
        <w:t xml:space="preserve"> </w:t>
      </w:r>
      <w:r w:rsidRPr="00C27D99">
        <w:rPr>
          <w:sz w:val="28"/>
          <w:szCs w:val="28"/>
        </w:rPr>
        <w:t>По суммам обязательств на клиентов на долю договоров до 1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приходится 11,4 % кредитного портфеля юридических лиц ; от 1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до 5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приходится 54,4% кредитного портфеля</w:t>
      </w:r>
      <w:r w:rsidR="006052D9" w:rsidRPr="00C27D99">
        <w:rPr>
          <w:sz w:val="28"/>
          <w:szCs w:val="28"/>
        </w:rPr>
        <w:t xml:space="preserve">, </w:t>
      </w:r>
      <w:r w:rsidRPr="00C27D99">
        <w:rPr>
          <w:sz w:val="28"/>
          <w:szCs w:val="28"/>
        </w:rPr>
        <w:t>свыше 5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 34,2 % кредитного портфеля</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По формам собственности 26,2 % ( 13024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составляют общества с ограниченной ответственностью и акционерные общества ; 20,1 % ( 10 000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 государственные предприятия ; 6,9% ( 3444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002F1454">
        <w:rPr>
          <w:sz w:val="28"/>
          <w:szCs w:val="28"/>
        </w:rPr>
        <w:t>)</w:t>
      </w:r>
      <w:r w:rsidRPr="00C27D99">
        <w:rPr>
          <w:sz w:val="28"/>
          <w:szCs w:val="28"/>
        </w:rPr>
        <w:t xml:space="preserve"> ПБОЮЛ ; 46,8% (23208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-прочие</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Анализ обеспеченности выданных кредитов предприятиям и организациям свидетельствует</w:t>
      </w:r>
      <w:r w:rsidR="006052D9" w:rsidRPr="00C27D99">
        <w:rPr>
          <w:sz w:val="28"/>
          <w:szCs w:val="28"/>
        </w:rPr>
        <w:t xml:space="preserve">, </w:t>
      </w:r>
      <w:r w:rsidRPr="00C27D99">
        <w:rPr>
          <w:sz w:val="28"/>
          <w:szCs w:val="28"/>
        </w:rPr>
        <w:t>что наиболее распространенным видом обеспечения по-прежнему является залог товаров в обороте</w:t>
      </w:r>
      <w:r w:rsidR="006052D9" w:rsidRPr="00C27D99">
        <w:rPr>
          <w:sz w:val="28"/>
          <w:szCs w:val="28"/>
        </w:rPr>
        <w:t xml:space="preserve">, </w:t>
      </w:r>
      <w:r w:rsidRPr="00C27D99">
        <w:rPr>
          <w:sz w:val="28"/>
          <w:szCs w:val="28"/>
        </w:rPr>
        <w:t>удельный вес которых в общем объеме ссудной задолженности составляет 80,3 %</w:t>
      </w:r>
      <w:r w:rsidR="00DF722E" w:rsidRPr="00C27D99">
        <w:rPr>
          <w:sz w:val="28"/>
          <w:szCs w:val="28"/>
        </w:rPr>
        <w:t>.</w:t>
      </w:r>
      <w:r w:rsidR="00C27D99">
        <w:rPr>
          <w:sz w:val="28"/>
          <w:szCs w:val="28"/>
        </w:rPr>
        <w:t xml:space="preserve"> </w:t>
      </w:r>
      <w:r w:rsidRPr="00C27D99">
        <w:rPr>
          <w:sz w:val="28"/>
          <w:szCs w:val="28"/>
        </w:rPr>
        <w:t>По состоянию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6,1 % ссуд обеспечено залогом недвижимости, 0,4 % залогом оборудования, 11,3 % ссуд обеспечено залогом транспортных средств</w:t>
      </w:r>
      <w:r w:rsidR="00DF722E" w:rsidRPr="00C27D99">
        <w:rPr>
          <w:sz w:val="28"/>
          <w:szCs w:val="28"/>
        </w:rPr>
        <w:t>.</w:t>
      </w:r>
      <w:r w:rsidR="00C27D99">
        <w:rPr>
          <w:sz w:val="28"/>
          <w:szCs w:val="28"/>
        </w:rPr>
        <w:t xml:space="preserve"> </w:t>
      </w:r>
      <w:r w:rsidRPr="00C27D99">
        <w:rPr>
          <w:sz w:val="28"/>
          <w:szCs w:val="28"/>
        </w:rPr>
        <w:t>К разряду необеспеченных ссуд относятся кредиты, выданные в режиме “овердрафт” – 933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или 10,9 %</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Всего получено доходов от кредитных операций с юридическими лицами в текущем</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15 115,8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что на 5074,1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меньше 2002</w:t>
      </w:r>
      <w:r w:rsidR="00C27D99">
        <w:rPr>
          <w:sz w:val="28"/>
          <w:szCs w:val="28"/>
        </w:rPr>
        <w:t xml:space="preserve"> </w:t>
      </w:r>
      <w:r w:rsidR="00DF722E" w:rsidRPr="00C27D99">
        <w:rPr>
          <w:sz w:val="28"/>
          <w:szCs w:val="28"/>
        </w:rPr>
        <w:t>года</w:t>
      </w:r>
      <w:r w:rsidRPr="00C27D99">
        <w:rPr>
          <w:sz w:val="28"/>
          <w:szCs w:val="28"/>
        </w:rPr>
        <w:t xml:space="preserve"> ; полученные штрафы</w:t>
      </w:r>
      <w:r w:rsidR="006052D9" w:rsidRPr="00C27D99">
        <w:rPr>
          <w:sz w:val="28"/>
          <w:szCs w:val="28"/>
        </w:rPr>
        <w:t xml:space="preserve">, </w:t>
      </w:r>
      <w:r w:rsidRPr="00C27D99">
        <w:rPr>
          <w:sz w:val="28"/>
          <w:szCs w:val="28"/>
        </w:rPr>
        <w:t>пени, неустойки и комиссии от кредитования юридических лиц составили 325,5 тыс</w:t>
      </w:r>
      <w:r w:rsidR="00DF722E" w:rsidRP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За 2003 год банком получено доходов в виде процентов по инвестиционному кредитованию в сумме 2216,2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 в 2002</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- 1180,8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 течение 2003</w:t>
      </w:r>
      <w:r w:rsidR="00C27D99">
        <w:rPr>
          <w:sz w:val="28"/>
          <w:szCs w:val="28"/>
        </w:rPr>
        <w:t xml:space="preserve"> </w:t>
      </w:r>
      <w:r w:rsidR="00DF722E" w:rsidRPr="00C27D99">
        <w:rPr>
          <w:sz w:val="28"/>
          <w:szCs w:val="28"/>
        </w:rPr>
        <w:t>года</w:t>
      </w:r>
      <w:r w:rsidRPr="00C27D99">
        <w:rPr>
          <w:sz w:val="28"/>
          <w:szCs w:val="28"/>
        </w:rPr>
        <w:t xml:space="preserve"> Красноармейским ОСБ № 5171 выдача вексельных кредитов не осуществлялась</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 2003</w:t>
      </w:r>
      <w:r w:rsidR="00C27D99">
        <w:rPr>
          <w:sz w:val="28"/>
          <w:szCs w:val="28"/>
        </w:rPr>
        <w:t xml:space="preserve"> </w:t>
      </w:r>
      <w:r w:rsidR="00985409" w:rsidRPr="00C27D99">
        <w:rPr>
          <w:sz w:val="28"/>
          <w:szCs w:val="28"/>
        </w:rPr>
        <w:t>году</w:t>
      </w:r>
      <w:r w:rsidRPr="00C27D99">
        <w:rPr>
          <w:sz w:val="28"/>
          <w:szCs w:val="28"/>
        </w:rPr>
        <w:t xml:space="preserve"> получила дальнейшее развитие такая форма кредитных операций, как овердрафтное кредитование</w:t>
      </w:r>
      <w:r w:rsidR="00DF722E" w:rsidRPr="00C27D99">
        <w:rPr>
          <w:sz w:val="28"/>
          <w:szCs w:val="28"/>
        </w:rPr>
        <w:t>.</w:t>
      </w:r>
      <w:r w:rsidR="00C27D99">
        <w:rPr>
          <w:sz w:val="28"/>
          <w:szCs w:val="28"/>
        </w:rPr>
        <w:t xml:space="preserve"> </w:t>
      </w:r>
      <w:r w:rsidRPr="00C27D99">
        <w:rPr>
          <w:sz w:val="28"/>
          <w:szCs w:val="28"/>
        </w:rPr>
        <w:t>Потребность в данном виде кредита имелась у предприятий, имеющих стабильные обороты по расчетным счетам</w:t>
      </w:r>
      <w:r w:rsidR="006052D9" w:rsidRPr="00C27D99">
        <w:rPr>
          <w:sz w:val="28"/>
          <w:szCs w:val="28"/>
        </w:rPr>
        <w:t xml:space="preserve">, </w:t>
      </w:r>
      <w:r w:rsidRPr="00C27D99">
        <w:rPr>
          <w:sz w:val="28"/>
          <w:szCs w:val="28"/>
        </w:rPr>
        <w:t>открытым в ОСБ № 5171</w:t>
      </w:r>
      <w:r w:rsidR="00DF722E" w:rsidRPr="00C27D99">
        <w:rPr>
          <w:sz w:val="28"/>
          <w:szCs w:val="28"/>
        </w:rPr>
        <w:t>.</w:t>
      </w:r>
      <w:r w:rsidR="00C27D99">
        <w:rPr>
          <w:sz w:val="28"/>
          <w:szCs w:val="28"/>
        </w:rPr>
        <w:t xml:space="preserve"> </w:t>
      </w:r>
      <w:r w:rsidRPr="00C27D99">
        <w:rPr>
          <w:sz w:val="28"/>
          <w:szCs w:val="28"/>
        </w:rPr>
        <w:t>В рамках открытых лимитов предоставлено кредитных ресурсов на общую сумму 55845,9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по 105 договорам</w:t>
      </w:r>
      <w:r w:rsidR="006052D9" w:rsidRPr="00C27D99">
        <w:rPr>
          <w:sz w:val="28"/>
          <w:szCs w:val="28"/>
        </w:rPr>
        <w:t xml:space="preserve">, </w:t>
      </w:r>
      <w:r w:rsidRPr="00C27D99">
        <w:rPr>
          <w:sz w:val="28"/>
          <w:szCs w:val="28"/>
        </w:rPr>
        <w:t>остаток задолженности по данному виду кредита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составил 932,9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или 1,9%</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 xml:space="preserve">Крупнейшими клиентами по данному виду кредитования являются ОАО “Полтавская нефтебаза”, </w:t>
      </w:r>
      <w:r w:rsidR="002F1454">
        <w:rPr>
          <w:sz w:val="28"/>
          <w:szCs w:val="28"/>
        </w:rPr>
        <w:t>ООО фирма “Камавторесурс”, ООО Автодин</w:t>
      </w:r>
      <w:r w:rsidRPr="00C27D99">
        <w:rPr>
          <w:sz w:val="28"/>
          <w:szCs w:val="28"/>
        </w:rPr>
        <w:t>, ООО “Кубань-Агро-Маркет”</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В отчетном</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кредитование экспортно-импортных операций</w:t>
      </w:r>
      <w:r w:rsidR="006052D9" w:rsidRPr="00C27D99">
        <w:rPr>
          <w:sz w:val="28"/>
          <w:szCs w:val="28"/>
        </w:rPr>
        <w:t xml:space="preserve">, </w:t>
      </w:r>
      <w:r w:rsidRPr="00C27D99">
        <w:rPr>
          <w:sz w:val="28"/>
          <w:szCs w:val="28"/>
        </w:rPr>
        <w:t>муниципальных образований не проводилось</w:t>
      </w:r>
      <w:r w:rsidR="00DF722E" w:rsidRPr="00C27D99">
        <w:rPr>
          <w:sz w:val="28"/>
          <w:szCs w:val="28"/>
        </w:rPr>
        <w:t>.</w:t>
      </w:r>
      <w:r w:rsid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По состоянию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остаток по инвестиционному кредитованию составил 10 000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по 1 кредитному договору ( РГПЗ “Красноармейский” им</w:t>
      </w:r>
      <w:r w:rsidR="00DF722E" w:rsidRPr="00C27D99">
        <w:rPr>
          <w:sz w:val="28"/>
          <w:szCs w:val="28"/>
        </w:rPr>
        <w:t>.</w:t>
      </w:r>
      <w:r w:rsidR="00C27D99">
        <w:rPr>
          <w:sz w:val="28"/>
          <w:szCs w:val="28"/>
        </w:rPr>
        <w:t xml:space="preserve"> </w:t>
      </w:r>
      <w:r w:rsidRPr="00C27D99">
        <w:rPr>
          <w:sz w:val="28"/>
          <w:szCs w:val="28"/>
        </w:rPr>
        <w:t>А</w:t>
      </w:r>
      <w:r w:rsidR="00DF722E" w:rsidRPr="00C27D99">
        <w:rPr>
          <w:sz w:val="28"/>
          <w:szCs w:val="28"/>
        </w:rPr>
        <w:t xml:space="preserve">. </w:t>
      </w:r>
      <w:r w:rsidRPr="00C27D99">
        <w:rPr>
          <w:sz w:val="28"/>
          <w:szCs w:val="28"/>
        </w:rPr>
        <w:t>И</w:t>
      </w:r>
      <w:r w:rsidR="00DF722E" w:rsidRPr="00C27D99">
        <w:rPr>
          <w:sz w:val="28"/>
          <w:szCs w:val="28"/>
        </w:rPr>
        <w:t xml:space="preserve">. </w:t>
      </w:r>
      <w:r w:rsidRPr="00C27D99">
        <w:rPr>
          <w:sz w:val="28"/>
          <w:szCs w:val="28"/>
        </w:rPr>
        <w:t>Майстренко)</w:t>
      </w:r>
      <w:r w:rsidR="00DF722E" w:rsidRPr="00C27D99">
        <w:rPr>
          <w:sz w:val="28"/>
          <w:szCs w:val="28"/>
        </w:rPr>
        <w:t>.</w:t>
      </w:r>
      <w:r w:rsidR="00C27D99">
        <w:rPr>
          <w:sz w:val="28"/>
          <w:szCs w:val="28"/>
        </w:rPr>
        <w:t xml:space="preserve"> </w:t>
      </w:r>
      <w:r w:rsidRPr="00C27D99">
        <w:rPr>
          <w:sz w:val="28"/>
          <w:szCs w:val="28"/>
        </w:rPr>
        <w:t>Следует отметить, что это первый реализованный инвестиционный проект Красноармейского ОСБ № 5171 в 2002</w:t>
      </w:r>
      <w:r w:rsidR="00C27D99">
        <w:rPr>
          <w:sz w:val="28"/>
          <w:szCs w:val="28"/>
        </w:rPr>
        <w:t xml:space="preserve"> </w:t>
      </w:r>
      <w:r w:rsidR="00985409" w:rsidRPr="00C27D99">
        <w:rPr>
          <w:sz w:val="28"/>
          <w:szCs w:val="28"/>
        </w:rPr>
        <w:t>году</w:t>
      </w:r>
      <w:r w:rsidR="00DF722E" w:rsidRPr="00C27D99">
        <w:rPr>
          <w:sz w:val="28"/>
          <w:szCs w:val="28"/>
        </w:rPr>
        <w:t xml:space="preserve">. </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На сегодняшний день в отделении активизирована работа по кредитованию субъектов малого предпринимательства</w:t>
      </w:r>
      <w:r w:rsidR="006052D9" w:rsidRPr="00C27D99">
        <w:rPr>
          <w:sz w:val="28"/>
          <w:szCs w:val="28"/>
        </w:rPr>
        <w:t xml:space="preserve">, </w:t>
      </w:r>
      <w:r w:rsidRPr="00C27D99">
        <w:rPr>
          <w:sz w:val="28"/>
          <w:szCs w:val="28"/>
        </w:rPr>
        <w:t>о чем говорит следующее</w:t>
      </w:r>
      <w:r w:rsidR="006052D9" w:rsidRPr="00C27D99">
        <w:rPr>
          <w:sz w:val="28"/>
          <w:szCs w:val="28"/>
        </w:rPr>
        <w:t xml:space="preserve">: </w:t>
      </w:r>
      <w:r w:rsidRPr="00C27D99">
        <w:rPr>
          <w:sz w:val="28"/>
          <w:szCs w:val="28"/>
        </w:rPr>
        <w:t>остаток ссудной задолженности по субъектам малого предпринимательства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составляет 9330,4 или 18,8 % к общей задолженности юридических лиц</w:t>
      </w:r>
      <w:r w:rsidR="00DF722E" w:rsidRPr="00C27D99">
        <w:rPr>
          <w:sz w:val="28"/>
          <w:szCs w:val="28"/>
        </w:rPr>
        <w:t>.</w:t>
      </w:r>
      <w:r w:rsidR="00C27D99">
        <w:rPr>
          <w:sz w:val="28"/>
          <w:szCs w:val="28"/>
        </w:rPr>
        <w:t xml:space="preserve"> </w:t>
      </w:r>
      <w:r w:rsidRPr="00C27D99">
        <w:rPr>
          <w:sz w:val="28"/>
          <w:szCs w:val="28"/>
        </w:rPr>
        <w:t>Наибольший спрос на кредитован</w:t>
      </w:r>
      <w:r w:rsidR="002F1454">
        <w:rPr>
          <w:sz w:val="28"/>
          <w:szCs w:val="28"/>
        </w:rPr>
        <w:t>ие имеют предприятия торговли (</w:t>
      </w:r>
      <w:r w:rsidRPr="00C27D99">
        <w:rPr>
          <w:sz w:val="28"/>
          <w:szCs w:val="28"/>
        </w:rPr>
        <w:t>92% к остатку субъектов малого предпринимательства и 17,3 % к общему остатку юридических лиц)</w:t>
      </w:r>
      <w:r w:rsidR="00DF722E" w:rsidRPr="00C27D99">
        <w:rPr>
          <w:sz w:val="28"/>
          <w:szCs w:val="28"/>
        </w:rPr>
        <w:t>.</w:t>
      </w:r>
      <w:r w:rsidR="00C27D99">
        <w:rPr>
          <w:sz w:val="28"/>
          <w:szCs w:val="28"/>
        </w:rPr>
        <w:t xml:space="preserve"> </w:t>
      </w:r>
      <w:r w:rsidRPr="00C27D99">
        <w:rPr>
          <w:sz w:val="28"/>
          <w:szCs w:val="28"/>
        </w:rPr>
        <w:t>ПБОЮЛ имеют 3443,9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в портфеле отделения или 6,9 % в остатке общей ссудной задолженности, что в 1,8 раза больше остатка прошлого</w:t>
      </w:r>
      <w:r w:rsidR="00C27D99">
        <w:rPr>
          <w:sz w:val="28"/>
          <w:szCs w:val="28"/>
        </w:rPr>
        <w:t xml:space="preserve"> </w:t>
      </w:r>
      <w:r w:rsidR="00DF722E" w:rsidRPr="00C27D99">
        <w:rPr>
          <w:sz w:val="28"/>
          <w:szCs w:val="28"/>
        </w:rPr>
        <w:t>года.</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Анализ выполнения бизнес-плана за 2003 год по остатку ссудной задолженности показал, что задание по ссудной задолженности физических и юридических лиц выполнено на 91,3 % (при плановом задании 143700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задолженность составила 131181,2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r w:rsidR="00DF722E" w:rsidRPr="00C27D99">
        <w:rPr>
          <w:sz w:val="28"/>
          <w:szCs w:val="28"/>
        </w:rPr>
        <w:t>.</w:t>
      </w:r>
      <w:r w:rsidR="00C27D99">
        <w:rPr>
          <w:sz w:val="28"/>
          <w:szCs w:val="28"/>
        </w:rPr>
        <w:t xml:space="preserve"> </w:t>
      </w:r>
      <w:r w:rsidRPr="00C27D99">
        <w:rPr>
          <w:sz w:val="28"/>
          <w:szCs w:val="28"/>
        </w:rPr>
        <w:t>Выполнения бизнес-задания по задолженности физических лиц составило 81904,7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или 158,4 % (при плане 51700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r w:rsidR="006052D9" w:rsidRPr="00C27D99">
        <w:rPr>
          <w:sz w:val="28"/>
          <w:szCs w:val="28"/>
        </w:rPr>
        <w:t xml:space="preserve">, </w:t>
      </w:r>
      <w:r w:rsidRPr="00C27D99">
        <w:rPr>
          <w:sz w:val="28"/>
          <w:szCs w:val="28"/>
        </w:rPr>
        <w:t>выполнения бизнес-задания по задолженности юридических лиц составило 49276,5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или 53,6 % ( при плане 92000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r w:rsidR="00DF722E" w:rsidRPr="00C27D99">
        <w:rPr>
          <w:sz w:val="28"/>
          <w:szCs w:val="28"/>
        </w:rPr>
        <w:t>.</w:t>
      </w:r>
      <w:r w:rsidR="00C27D99">
        <w:rPr>
          <w:sz w:val="28"/>
          <w:szCs w:val="28"/>
        </w:rPr>
        <w:t xml:space="preserve"> </w:t>
      </w:r>
      <w:r w:rsidRPr="00C27D99">
        <w:rPr>
          <w:sz w:val="28"/>
          <w:szCs w:val="28"/>
        </w:rPr>
        <w:t>В динамике за год это отображено в таблице 2</w:t>
      </w:r>
      <w:r w:rsidR="00DF722E" w:rsidRPr="00C27D99">
        <w:rPr>
          <w:sz w:val="28"/>
          <w:szCs w:val="28"/>
        </w:rPr>
        <w:t xml:space="preserve">. </w:t>
      </w:r>
      <w:r w:rsidRPr="00C27D99">
        <w:rPr>
          <w:sz w:val="28"/>
          <w:szCs w:val="28"/>
        </w:rPr>
        <w:t>4</w:t>
      </w:r>
      <w:r w:rsidR="00DF722E" w:rsidRPr="00C27D99">
        <w:rPr>
          <w:sz w:val="28"/>
          <w:szCs w:val="28"/>
        </w:rPr>
        <w:t xml:space="preserve">. </w:t>
      </w:r>
    </w:p>
    <w:p w:rsidR="002F1454" w:rsidRDefault="002F1454" w:rsidP="00C27D99">
      <w:pPr>
        <w:pStyle w:val="a5"/>
        <w:widowControl w:val="0"/>
        <w:spacing w:line="360" w:lineRule="auto"/>
        <w:ind w:firstLine="720"/>
        <w:jc w:val="both"/>
        <w:rPr>
          <w:sz w:val="28"/>
          <w:szCs w:val="28"/>
        </w:rPr>
      </w:pPr>
    </w:p>
    <w:p w:rsidR="002F1454" w:rsidRDefault="002F1454" w:rsidP="002F1454">
      <w:pPr>
        <w:pStyle w:val="a5"/>
        <w:widowControl w:val="0"/>
        <w:spacing w:line="360" w:lineRule="auto"/>
        <w:ind w:firstLine="720"/>
        <w:jc w:val="both"/>
        <w:rPr>
          <w:sz w:val="28"/>
          <w:szCs w:val="28"/>
        </w:rPr>
        <w:sectPr w:rsidR="002F1454" w:rsidSect="00C27D99">
          <w:headerReference w:type="default" r:id="rId8"/>
          <w:headerReference w:type="first" r:id="rId9"/>
          <w:type w:val="nextColumn"/>
          <w:pgSz w:w="11907" w:h="16840" w:code="9"/>
          <w:pgMar w:top="1134" w:right="851" w:bottom="1134" w:left="1701" w:header="709" w:footer="709" w:gutter="0"/>
          <w:pgNumType w:start="5"/>
          <w:cols w:space="709"/>
          <w:titlePg/>
        </w:sectPr>
      </w:pPr>
    </w:p>
    <w:p w:rsidR="00B71746" w:rsidRPr="00C27D99" w:rsidRDefault="00B71746" w:rsidP="002F1454">
      <w:pPr>
        <w:pStyle w:val="a5"/>
        <w:widowControl w:val="0"/>
        <w:spacing w:line="360" w:lineRule="auto"/>
        <w:ind w:firstLine="720"/>
        <w:jc w:val="both"/>
        <w:rPr>
          <w:sz w:val="28"/>
          <w:szCs w:val="28"/>
        </w:rPr>
      </w:pPr>
      <w:r w:rsidRPr="00C27D99">
        <w:rPr>
          <w:sz w:val="28"/>
          <w:szCs w:val="28"/>
        </w:rPr>
        <w:t>Таблица 2</w:t>
      </w:r>
      <w:r w:rsidR="00DF722E" w:rsidRPr="00C27D99">
        <w:rPr>
          <w:sz w:val="28"/>
          <w:szCs w:val="28"/>
        </w:rPr>
        <w:t>.</w:t>
      </w:r>
      <w:r w:rsidRPr="00C27D99">
        <w:rPr>
          <w:sz w:val="28"/>
          <w:szCs w:val="28"/>
        </w:rPr>
        <w:t>4</w:t>
      </w:r>
      <w:r w:rsidR="00C27D99">
        <w:rPr>
          <w:sz w:val="28"/>
          <w:szCs w:val="28"/>
        </w:rPr>
        <w:t xml:space="preserve"> </w:t>
      </w:r>
      <w:r w:rsidRPr="00C27D99">
        <w:rPr>
          <w:sz w:val="28"/>
          <w:szCs w:val="28"/>
        </w:rPr>
        <w:t>Выполнение бизнес-плана в 2003</w:t>
      </w:r>
      <w:r w:rsidR="00C27D99">
        <w:rPr>
          <w:sz w:val="28"/>
          <w:szCs w:val="28"/>
        </w:rPr>
        <w:t xml:space="preserve"> </w:t>
      </w:r>
      <w:r w:rsidR="00985409" w:rsidRPr="00C27D99">
        <w:rPr>
          <w:sz w:val="28"/>
          <w:szCs w:val="28"/>
        </w:rPr>
        <w:t>году</w:t>
      </w:r>
      <w:r w:rsidR="00C27D99">
        <w:rPr>
          <w:bCs/>
          <w:sz w:val="28"/>
          <w:szCs w:val="28"/>
        </w:rPr>
        <w:t xml:space="preserve"> </w:t>
      </w:r>
      <w:r w:rsidRPr="00C27D99">
        <w:rPr>
          <w:sz w:val="28"/>
          <w:szCs w:val="28"/>
        </w:rPr>
        <w:t>(тыс</w:t>
      </w:r>
      <w:r w:rsidR="00DF722E" w:rsidRPr="00C27D99">
        <w:rPr>
          <w:sz w:val="28"/>
          <w:szCs w:val="28"/>
        </w:rPr>
        <w:t xml:space="preserve">. </w:t>
      </w:r>
      <w:r w:rsidRPr="00C27D99">
        <w:rPr>
          <w:sz w:val="28"/>
          <w:szCs w:val="28"/>
        </w:rPr>
        <w:t>руб)</w:t>
      </w:r>
    </w:p>
    <w:tbl>
      <w:tblPr>
        <w:tblW w:w="1091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709"/>
        <w:gridCol w:w="850"/>
        <w:gridCol w:w="992"/>
        <w:gridCol w:w="708"/>
        <w:gridCol w:w="851"/>
        <w:gridCol w:w="993"/>
        <w:gridCol w:w="709"/>
        <w:gridCol w:w="850"/>
        <w:gridCol w:w="992"/>
        <w:gridCol w:w="709"/>
      </w:tblGrid>
      <w:tr w:rsidR="00B71746" w:rsidRPr="002F1454" w:rsidTr="002F1454">
        <w:trPr>
          <w:trHeight w:val="168"/>
        </w:trPr>
        <w:tc>
          <w:tcPr>
            <w:tcW w:w="3261" w:type="dxa"/>
            <w:gridSpan w:val="3"/>
          </w:tcPr>
          <w:p w:rsidR="00B71746" w:rsidRPr="002F1454" w:rsidRDefault="00B71746" w:rsidP="002F1454">
            <w:pPr>
              <w:widowControl w:val="0"/>
              <w:spacing w:line="360" w:lineRule="auto"/>
              <w:jc w:val="both"/>
            </w:pPr>
            <w:r w:rsidRPr="002F1454">
              <w:t>На 01</w:t>
            </w:r>
            <w:r w:rsidR="00DF722E" w:rsidRPr="002F1454">
              <w:t xml:space="preserve">. </w:t>
            </w:r>
            <w:r w:rsidRPr="002F1454">
              <w:t>04</w:t>
            </w:r>
            <w:r w:rsidR="00DF722E" w:rsidRPr="002F1454">
              <w:t xml:space="preserve">. </w:t>
            </w:r>
            <w:r w:rsidRPr="002F1454">
              <w:t>03</w:t>
            </w:r>
            <w:r w:rsidR="00C27D99" w:rsidRPr="002F1454">
              <w:t xml:space="preserve"> </w:t>
            </w:r>
            <w:r w:rsidR="00DF722E" w:rsidRPr="002F1454">
              <w:t xml:space="preserve">г. </w:t>
            </w:r>
          </w:p>
        </w:tc>
        <w:tc>
          <w:tcPr>
            <w:tcW w:w="2550" w:type="dxa"/>
            <w:gridSpan w:val="3"/>
          </w:tcPr>
          <w:p w:rsidR="00B71746" w:rsidRPr="002F1454" w:rsidRDefault="00B71746" w:rsidP="002F1454">
            <w:pPr>
              <w:widowControl w:val="0"/>
              <w:spacing w:line="360" w:lineRule="auto"/>
              <w:jc w:val="both"/>
            </w:pPr>
            <w:r w:rsidRPr="002F1454">
              <w:t>На 01</w:t>
            </w:r>
            <w:r w:rsidR="00DF722E" w:rsidRPr="002F1454">
              <w:t xml:space="preserve">. </w:t>
            </w:r>
            <w:r w:rsidRPr="002F1454">
              <w:t>07</w:t>
            </w:r>
            <w:r w:rsidR="00DF722E" w:rsidRPr="002F1454">
              <w:t xml:space="preserve">. </w:t>
            </w:r>
            <w:r w:rsidRPr="002F1454">
              <w:t>03</w:t>
            </w:r>
            <w:r w:rsidR="00C27D99" w:rsidRPr="002F1454">
              <w:t xml:space="preserve"> </w:t>
            </w:r>
            <w:r w:rsidR="00DF722E" w:rsidRPr="002F1454">
              <w:t xml:space="preserve">г. </w:t>
            </w:r>
          </w:p>
        </w:tc>
        <w:tc>
          <w:tcPr>
            <w:tcW w:w="2553" w:type="dxa"/>
            <w:gridSpan w:val="3"/>
          </w:tcPr>
          <w:p w:rsidR="00B71746" w:rsidRPr="002F1454" w:rsidRDefault="00B71746" w:rsidP="002F1454">
            <w:pPr>
              <w:widowControl w:val="0"/>
              <w:spacing w:line="360" w:lineRule="auto"/>
              <w:jc w:val="both"/>
            </w:pPr>
            <w:r w:rsidRPr="002F1454">
              <w:t>На 01</w:t>
            </w:r>
            <w:r w:rsidR="00DF722E" w:rsidRPr="002F1454">
              <w:t xml:space="preserve">. </w:t>
            </w:r>
            <w:r w:rsidRPr="002F1454">
              <w:t>10</w:t>
            </w:r>
            <w:r w:rsidR="00DF722E" w:rsidRPr="002F1454">
              <w:t xml:space="preserve">. </w:t>
            </w:r>
            <w:r w:rsidRPr="002F1454">
              <w:t>03</w:t>
            </w:r>
            <w:r w:rsidR="00C27D99" w:rsidRPr="002F1454">
              <w:t xml:space="preserve"> </w:t>
            </w:r>
            <w:r w:rsidR="00DF722E" w:rsidRPr="002F1454">
              <w:t xml:space="preserve">г. </w:t>
            </w:r>
          </w:p>
        </w:tc>
        <w:tc>
          <w:tcPr>
            <w:tcW w:w="2551" w:type="dxa"/>
            <w:gridSpan w:val="3"/>
          </w:tcPr>
          <w:p w:rsidR="00B71746" w:rsidRPr="002F1454" w:rsidRDefault="00B71746" w:rsidP="002F1454">
            <w:pPr>
              <w:widowControl w:val="0"/>
              <w:spacing w:line="360" w:lineRule="auto"/>
              <w:jc w:val="both"/>
            </w:pPr>
            <w:r w:rsidRPr="002F1454">
              <w:t>На 01</w:t>
            </w:r>
            <w:r w:rsidR="00DF722E" w:rsidRPr="002F1454">
              <w:t xml:space="preserve">. </w:t>
            </w:r>
            <w:r w:rsidRPr="002F1454">
              <w:t>01</w:t>
            </w:r>
            <w:r w:rsidR="00DF722E" w:rsidRPr="002F1454">
              <w:t xml:space="preserve">. </w:t>
            </w:r>
            <w:r w:rsidRPr="002F1454">
              <w:t>04</w:t>
            </w:r>
            <w:r w:rsidR="00C27D99" w:rsidRPr="002F1454">
              <w:t xml:space="preserve"> </w:t>
            </w:r>
            <w:r w:rsidR="00DF722E" w:rsidRPr="002F1454">
              <w:t xml:space="preserve">г. </w:t>
            </w:r>
          </w:p>
        </w:tc>
      </w:tr>
      <w:tr w:rsidR="00B71746" w:rsidRPr="002F1454" w:rsidTr="002F1454">
        <w:trPr>
          <w:trHeight w:val="323"/>
        </w:trPr>
        <w:tc>
          <w:tcPr>
            <w:tcW w:w="1560" w:type="dxa"/>
            <w:tcBorders>
              <w:bottom w:val="nil"/>
            </w:tcBorders>
          </w:tcPr>
          <w:p w:rsidR="00B71746" w:rsidRPr="002F1454" w:rsidRDefault="00B71746" w:rsidP="002F1454">
            <w:pPr>
              <w:widowControl w:val="0"/>
              <w:spacing w:line="360" w:lineRule="auto"/>
              <w:jc w:val="both"/>
            </w:pPr>
            <w:r w:rsidRPr="002F1454">
              <w:t>План</w:t>
            </w:r>
          </w:p>
        </w:tc>
        <w:tc>
          <w:tcPr>
            <w:tcW w:w="992" w:type="dxa"/>
            <w:tcBorders>
              <w:bottom w:val="nil"/>
            </w:tcBorders>
          </w:tcPr>
          <w:p w:rsidR="00B71746" w:rsidRPr="002F1454" w:rsidRDefault="00B71746" w:rsidP="002F1454">
            <w:pPr>
              <w:widowControl w:val="0"/>
              <w:spacing w:line="360" w:lineRule="auto"/>
              <w:jc w:val="both"/>
            </w:pPr>
            <w:r w:rsidRPr="002F1454">
              <w:t>факт</w:t>
            </w:r>
          </w:p>
        </w:tc>
        <w:tc>
          <w:tcPr>
            <w:tcW w:w="709" w:type="dxa"/>
            <w:tcBorders>
              <w:bottom w:val="nil"/>
            </w:tcBorders>
          </w:tcPr>
          <w:p w:rsidR="00B71746" w:rsidRPr="002F1454" w:rsidRDefault="00B71746" w:rsidP="002F1454">
            <w:pPr>
              <w:widowControl w:val="0"/>
              <w:spacing w:line="360" w:lineRule="auto"/>
              <w:jc w:val="both"/>
            </w:pPr>
            <w:r w:rsidRPr="002F1454">
              <w:t>%</w:t>
            </w:r>
          </w:p>
        </w:tc>
        <w:tc>
          <w:tcPr>
            <w:tcW w:w="850" w:type="dxa"/>
            <w:tcBorders>
              <w:bottom w:val="nil"/>
            </w:tcBorders>
          </w:tcPr>
          <w:p w:rsidR="00B71746" w:rsidRPr="002F1454" w:rsidRDefault="00B71746" w:rsidP="002F1454">
            <w:pPr>
              <w:widowControl w:val="0"/>
              <w:spacing w:line="360" w:lineRule="auto"/>
              <w:jc w:val="both"/>
            </w:pPr>
            <w:r w:rsidRPr="002F1454">
              <w:t>план</w:t>
            </w:r>
          </w:p>
        </w:tc>
        <w:tc>
          <w:tcPr>
            <w:tcW w:w="992" w:type="dxa"/>
            <w:tcBorders>
              <w:bottom w:val="nil"/>
            </w:tcBorders>
          </w:tcPr>
          <w:p w:rsidR="00B71746" w:rsidRPr="002F1454" w:rsidRDefault="00B71746" w:rsidP="002F1454">
            <w:pPr>
              <w:widowControl w:val="0"/>
              <w:spacing w:line="360" w:lineRule="auto"/>
              <w:jc w:val="both"/>
            </w:pPr>
            <w:r w:rsidRPr="002F1454">
              <w:t>факт</w:t>
            </w:r>
          </w:p>
        </w:tc>
        <w:tc>
          <w:tcPr>
            <w:tcW w:w="708" w:type="dxa"/>
            <w:tcBorders>
              <w:bottom w:val="nil"/>
            </w:tcBorders>
          </w:tcPr>
          <w:p w:rsidR="00B71746" w:rsidRPr="002F1454" w:rsidRDefault="00B71746" w:rsidP="002F1454">
            <w:pPr>
              <w:widowControl w:val="0"/>
              <w:spacing w:line="360" w:lineRule="auto"/>
              <w:jc w:val="both"/>
            </w:pPr>
            <w:r w:rsidRPr="002F1454">
              <w:t>%</w:t>
            </w:r>
          </w:p>
        </w:tc>
        <w:tc>
          <w:tcPr>
            <w:tcW w:w="851" w:type="dxa"/>
            <w:tcBorders>
              <w:bottom w:val="nil"/>
            </w:tcBorders>
          </w:tcPr>
          <w:p w:rsidR="00B71746" w:rsidRPr="002F1454" w:rsidRDefault="00B71746" w:rsidP="002F1454">
            <w:pPr>
              <w:widowControl w:val="0"/>
              <w:spacing w:line="360" w:lineRule="auto"/>
              <w:jc w:val="both"/>
            </w:pPr>
            <w:r w:rsidRPr="002F1454">
              <w:t xml:space="preserve">план </w:t>
            </w:r>
          </w:p>
        </w:tc>
        <w:tc>
          <w:tcPr>
            <w:tcW w:w="993" w:type="dxa"/>
            <w:tcBorders>
              <w:bottom w:val="nil"/>
            </w:tcBorders>
          </w:tcPr>
          <w:p w:rsidR="00B71746" w:rsidRPr="002F1454" w:rsidRDefault="00B71746" w:rsidP="002F1454">
            <w:pPr>
              <w:widowControl w:val="0"/>
              <w:spacing w:line="360" w:lineRule="auto"/>
              <w:jc w:val="both"/>
            </w:pPr>
            <w:r w:rsidRPr="002F1454">
              <w:t>Факт</w:t>
            </w:r>
          </w:p>
        </w:tc>
        <w:tc>
          <w:tcPr>
            <w:tcW w:w="709" w:type="dxa"/>
            <w:tcBorders>
              <w:bottom w:val="nil"/>
            </w:tcBorders>
          </w:tcPr>
          <w:p w:rsidR="00B71746" w:rsidRPr="002F1454" w:rsidRDefault="00B71746" w:rsidP="002F1454">
            <w:pPr>
              <w:widowControl w:val="0"/>
              <w:spacing w:line="360" w:lineRule="auto"/>
              <w:jc w:val="both"/>
            </w:pPr>
            <w:r w:rsidRPr="002F1454">
              <w:t>%</w:t>
            </w:r>
          </w:p>
        </w:tc>
        <w:tc>
          <w:tcPr>
            <w:tcW w:w="850" w:type="dxa"/>
            <w:tcBorders>
              <w:bottom w:val="nil"/>
            </w:tcBorders>
          </w:tcPr>
          <w:p w:rsidR="00B71746" w:rsidRPr="002F1454" w:rsidRDefault="00B71746" w:rsidP="002F1454">
            <w:pPr>
              <w:widowControl w:val="0"/>
              <w:spacing w:line="360" w:lineRule="auto"/>
              <w:jc w:val="both"/>
            </w:pPr>
            <w:r w:rsidRPr="002F1454">
              <w:t>план</w:t>
            </w:r>
          </w:p>
        </w:tc>
        <w:tc>
          <w:tcPr>
            <w:tcW w:w="992" w:type="dxa"/>
            <w:tcBorders>
              <w:bottom w:val="nil"/>
            </w:tcBorders>
          </w:tcPr>
          <w:p w:rsidR="00B71746" w:rsidRPr="002F1454" w:rsidRDefault="00B71746" w:rsidP="002F1454">
            <w:pPr>
              <w:widowControl w:val="0"/>
              <w:spacing w:line="360" w:lineRule="auto"/>
              <w:jc w:val="both"/>
            </w:pPr>
            <w:r w:rsidRPr="002F1454">
              <w:t>факт</w:t>
            </w:r>
          </w:p>
        </w:tc>
        <w:tc>
          <w:tcPr>
            <w:tcW w:w="709" w:type="dxa"/>
            <w:tcBorders>
              <w:bottom w:val="nil"/>
            </w:tcBorders>
          </w:tcPr>
          <w:p w:rsidR="00B71746" w:rsidRPr="002F1454" w:rsidRDefault="00B71746" w:rsidP="002F1454">
            <w:pPr>
              <w:widowControl w:val="0"/>
              <w:spacing w:line="360" w:lineRule="auto"/>
              <w:jc w:val="both"/>
            </w:pPr>
            <w:r w:rsidRPr="002F1454">
              <w:t>%</w:t>
            </w:r>
          </w:p>
        </w:tc>
      </w:tr>
      <w:tr w:rsidR="00B71746" w:rsidRPr="002F1454" w:rsidTr="002F1454">
        <w:trPr>
          <w:trHeight w:val="225"/>
        </w:trPr>
        <w:tc>
          <w:tcPr>
            <w:tcW w:w="1560" w:type="dxa"/>
          </w:tcPr>
          <w:p w:rsidR="00B71746" w:rsidRPr="002F1454" w:rsidRDefault="00B71746" w:rsidP="002F1454">
            <w:pPr>
              <w:widowControl w:val="0"/>
              <w:spacing w:line="360" w:lineRule="auto"/>
              <w:jc w:val="both"/>
              <w:rPr>
                <w:bCs/>
              </w:rPr>
            </w:pPr>
            <w:r w:rsidRPr="002F1454">
              <w:rPr>
                <w:bCs/>
              </w:rPr>
              <w:t>Физ</w:t>
            </w:r>
            <w:r w:rsidR="00DF722E" w:rsidRPr="002F1454">
              <w:rPr>
                <w:bCs/>
              </w:rPr>
              <w:t xml:space="preserve">. </w:t>
            </w:r>
            <w:r w:rsidRPr="002F1454">
              <w:rPr>
                <w:bCs/>
              </w:rPr>
              <w:t>лица</w:t>
            </w:r>
          </w:p>
        </w:tc>
        <w:tc>
          <w:tcPr>
            <w:tcW w:w="992" w:type="dxa"/>
          </w:tcPr>
          <w:p w:rsidR="00B71746" w:rsidRPr="002F1454" w:rsidRDefault="00B71746" w:rsidP="002F1454">
            <w:pPr>
              <w:widowControl w:val="0"/>
              <w:spacing w:line="360" w:lineRule="auto"/>
              <w:jc w:val="both"/>
            </w:pPr>
          </w:p>
        </w:tc>
        <w:tc>
          <w:tcPr>
            <w:tcW w:w="709" w:type="dxa"/>
          </w:tcPr>
          <w:p w:rsidR="00B71746" w:rsidRPr="002F1454" w:rsidRDefault="00B71746" w:rsidP="002F1454">
            <w:pPr>
              <w:widowControl w:val="0"/>
              <w:spacing w:line="360" w:lineRule="auto"/>
              <w:jc w:val="both"/>
            </w:pPr>
          </w:p>
        </w:tc>
        <w:tc>
          <w:tcPr>
            <w:tcW w:w="850" w:type="dxa"/>
          </w:tcPr>
          <w:p w:rsidR="00B71746" w:rsidRPr="002F1454" w:rsidRDefault="00B71746" w:rsidP="002F1454">
            <w:pPr>
              <w:widowControl w:val="0"/>
              <w:spacing w:line="360" w:lineRule="auto"/>
              <w:jc w:val="both"/>
            </w:pPr>
          </w:p>
        </w:tc>
        <w:tc>
          <w:tcPr>
            <w:tcW w:w="992" w:type="dxa"/>
          </w:tcPr>
          <w:p w:rsidR="00B71746" w:rsidRPr="002F1454" w:rsidRDefault="00B71746" w:rsidP="002F1454">
            <w:pPr>
              <w:widowControl w:val="0"/>
              <w:spacing w:line="360" w:lineRule="auto"/>
              <w:jc w:val="both"/>
            </w:pPr>
          </w:p>
        </w:tc>
        <w:tc>
          <w:tcPr>
            <w:tcW w:w="708" w:type="dxa"/>
          </w:tcPr>
          <w:p w:rsidR="00B71746" w:rsidRPr="002F1454" w:rsidRDefault="00B71746" w:rsidP="002F1454">
            <w:pPr>
              <w:widowControl w:val="0"/>
              <w:spacing w:line="360" w:lineRule="auto"/>
              <w:jc w:val="both"/>
            </w:pPr>
          </w:p>
        </w:tc>
        <w:tc>
          <w:tcPr>
            <w:tcW w:w="851" w:type="dxa"/>
          </w:tcPr>
          <w:p w:rsidR="00B71746" w:rsidRPr="002F1454" w:rsidRDefault="00B71746" w:rsidP="002F1454">
            <w:pPr>
              <w:widowControl w:val="0"/>
              <w:spacing w:line="360" w:lineRule="auto"/>
              <w:jc w:val="both"/>
            </w:pPr>
          </w:p>
        </w:tc>
        <w:tc>
          <w:tcPr>
            <w:tcW w:w="993" w:type="dxa"/>
          </w:tcPr>
          <w:p w:rsidR="00B71746" w:rsidRPr="002F1454" w:rsidRDefault="00B71746" w:rsidP="002F1454">
            <w:pPr>
              <w:widowControl w:val="0"/>
              <w:spacing w:line="360" w:lineRule="auto"/>
              <w:jc w:val="both"/>
            </w:pPr>
          </w:p>
        </w:tc>
        <w:tc>
          <w:tcPr>
            <w:tcW w:w="709" w:type="dxa"/>
          </w:tcPr>
          <w:p w:rsidR="00B71746" w:rsidRPr="002F1454" w:rsidRDefault="00B71746" w:rsidP="002F1454">
            <w:pPr>
              <w:widowControl w:val="0"/>
              <w:spacing w:line="360" w:lineRule="auto"/>
              <w:jc w:val="both"/>
            </w:pPr>
          </w:p>
        </w:tc>
        <w:tc>
          <w:tcPr>
            <w:tcW w:w="850" w:type="dxa"/>
          </w:tcPr>
          <w:p w:rsidR="00B71746" w:rsidRPr="002F1454" w:rsidRDefault="00B71746" w:rsidP="002F1454">
            <w:pPr>
              <w:widowControl w:val="0"/>
              <w:spacing w:line="360" w:lineRule="auto"/>
              <w:jc w:val="both"/>
            </w:pPr>
          </w:p>
        </w:tc>
        <w:tc>
          <w:tcPr>
            <w:tcW w:w="992" w:type="dxa"/>
          </w:tcPr>
          <w:p w:rsidR="00B71746" w:rsidRPr="002F1454" w:rsidRDefault="00B71746" w:rsidP="002F1454">
            <w:pPr>
              <w:widowControl w:val="0"/>
              <w:spacing w:line="360" w:lineRule="auto"/>
              <w:jc w:val="both"/>
            </w:pPr>
          </w:p>
        </w:tc>
        <w:tc>
          <w:tcPr>
            <w:tcW w:w="709" w:type="dxa"/>
          </w:tcPr>
          <w:p w:rsidR="00B71746" w:rsidRPr="002F1454" w:rsidRDefault="00B71746" w:rsidP="002F1454">
            <w:pPr>
              <w:widowControl w:val="0"/>
              <w:spacing w:line="360" w:lineRule="auto"/>
              <w:jc w:val="both"/>
            </w:pPr>
          </w:p>
        </w:tc>
      </w:tr>
      <w:tr w:rsidR="00B71746" w:rsidRPr="002F1454" w:rsidTr="002F1454">
        <w:trPr>
          <w:trHeight w:val="286"/>
        </w:trPr>
        <w:tc>
          <w:tcPr>
            <w:tcW w:w="1560" w:type="dxa"/>
          </w:tcPr>
          <w:p w:rsidR="00B71746" w:rsidRPr="002F1454" w:rsidRDefault="00B71746" w:rsidP="002F1454">
            <w:pPr>
              <w:widowControl w:val="0"/>
              <w:spacing w:line="360" w:lineRule="auto"/>
              <w:jc w:val="both"/>
            </w:pPr>
            <w:r w:rsidRPr="002F1454">
              <w:t>45000</w:t>
            </w:r>
          </w:p>
        </w:tc>
        <w:tc>
          <w:tcPr>
            <w:tcW w:w="992" w:type="dxa"/>
          </w:tcPr>
          <w:p w:rsidR="00B71746" w:rsidRPr="002F1454" w:rsidRDefault="00B71746" w:rsidP="002F1454">
            <w:pPr>
              <w:widowControl w:val="0"/>
              <w:spacing w:line="360" w:lineRule="auto"/>
              <w:jc w:val="both"/>
            </w:pPr>
            <w:r w:rsidRPr="002F1454">
              <w:t>50035</w:t>
            </w:r>
          </w:p>
        </w:tc>
        <w:tc>
          <w:tcPr>
            <w:tcW w:w="709" w:type="dxa"/>
          </w:tcPr>
          <w:p w:rsidR="00B71746" w:rsidRPr="002F1454" w:rsidRDefault="00B71746" w:rsidP="002F1454">
            <w:pPr>
              <w:widowControl w:val="0"/>
              <w:spacing w:line="360" w:lineRule="auto"/>
              <w:jc w:val="both"/>
            </w:pPr>
            <w:r w:rsidRPr="002F1454">
              <w:t>111,2</w:t>
            </w:r>
          </w:p>
        </w:tc>
        <w:tc>
          <w:tcPr>
            <w:tcW w:w="850" w:type="dxa"/>
          </w:tcPr>
          <w:p w:rsidR="00B71746" w:rsidRPr="002F1454" w:rsidRDefault="00B71746" w:rsidP="002F1454">
            <w:pPr>
              <w:widowControl w:val="0"/>
              <w:spacing w:line="360" w:lineRule="auto"/>
              <w:jc w:val="both"/>
            </w:pPr>
            <w:r w:rsidRPr="002F1454">
              <w:t>47900</w:t>
            </w:r>
          </w:p>
        </w:tc>
        <w:tc>
          <w:tcPr>
            <w:tcW w:w="992" w:type="dxa"/>
          </w:tcPr>
          <w:p w:rsidR="00B71746" w:rsidRPr="002F1454" w:rsidRDefault="00B71746" w:rsidP="002F1454">
            <w:pPr>
              <w:widowControl w:val="0"/>
              <w:spacing w:line="360" w:lineRule="auto"/>
              <w:jc w:val="both"/>
            </w:pPr>
            <w:r w:rsidRPr="002F1454">
              <w:t>60644,1</w:t>
            </w:r>
          </w:p>
        </w:tc>
        <w:tc>
          <w:tcPr>
            <w:tcW w:w="708" w:type="dxa"/>
          </w:tcPr>
          <w:p w:rsidR="00B71746" w:rsidRPr="002F1454" w:rsidRDefault="00B71746" w:rsidP="002F1454">
            <w:pPr>
              <w:widowControl w:val="0"/>
              <w:spacing w:line="360" w:lineRule="auto"/>
              <w:jc w:val="both"/>
            </w:pPr>
            <w:r w:rsidRPr="002F1454">
              <w:t>126,6</w:t>
            </w:r>
          </w:p>
        </w:tc>
        <w:tc>
          <w:tcPr>
            <w:tcW w:w="851" w:type="dxa"/>
          </w:tcPr>
          <w:p w:rsidR="00B71746" w:rsidRPr="002F1454" w:rsidRDefault="00B71746" w:rsidP="002F1454">
            <w:pPr>
              <w:widowControl w:val="0"/>
              <w:spacing w:line="360" w:lineRule="auto"/>
              <w:jc w:val="both"/>
            </w:pPr>
            <w:r w:rsidRPr="002F1454">
              <w:t>49700</w:t>
            </w:r>
          </w:p>
        </w:tc>
        <w:tc>
          <w:tcPr>
            <w:tcW w:w="993" w:type="dxa"/>
          </w:tcPr>
          <w:p w:rsidR="00B71746" w:rsidRPr="002F1454" w:rsidRDefault="00B71746" w:rsidP="002F1454">
            <w:pPr>
              <w:widowControl w:val="0"/>
              <w:spacing w:line="360" w:lineRule="auto"/>
              <w:jc w:val="both"/>
            </w:pPr>
            <w:r w:rsidRPr="002F1454">
              <w:t>71507</w:t>
            </w:r>
          </w:p>
        </w:tc>
        <w:tc>
          <w:tcPr>
            <w:tcW w:w="709" w:type="dxa"/>
          </w:tcPr>
          <w:p w:rsidR="00B71746" w:rsidRPr="002F1454" w:rsidRDefault="00B71746" w:rsidP="002F1454">
            <w:pPr>
              <w:widowControl w:val="0"/>
              <w:spacing w:line="360" w:lineRule="auto"/>
              <w:jc w:val="both"/>
            </w:pPr>
            <w:r w:rsidRPr="002F1454">
              <w:t>143,9</w:t>
            </w:r>
          </w:p>
        </w:tc>
        <w:tc>
          <w:tcPr>
            <w:tcW w:w="850" w:type="dxa"/>
          </w:tcPr>
          <w:p w:rsidR="00B71746" w:rsidRPr="002F1454" w:rsidRDefault="00B71746" w:rsidP="002F1454">
            <w:pPr>
              <w:widowControl w:val="0"/>
              <w:spacing w:line="360" w:lineRule="auto"/>
              <w:jc w:val="both"/>
            </w:pPr>
            <w:r w:rsidRPr="002F1454">
              <w:t>51700</w:t>
            </w:r>
          </w:p>
        </w:tc>
        <w:tc>
          <w:tcPr>
            <w:tcW w:w="992" w:type="dxa"/>
          </w:tcPr>
          <w:p w:rsidR="00B71746" w:rsidRPr="002F1454" w:rsidRDefault="00B71746" w:rsidP="002F1454">
            <w:pPr>
              <w:widowControl w:val="0"/>
              <w:spacing w:line="360" w:lineRule="auto"/>
              <w:jc w:val="both"/>
            </w:pPr>
            <w:r w:rsidRPr="002F1454">
              <w:t>81904,7</w:t>
            </w:r>
          </w:p>
        </w:tc>
        <w:tc>
          <w:tcPr>
            <w:tcW w:w="709" w:type="dxa"/>
          </w:tcPr>
          <w:p w:rsidR="00B71746" w:rsidRPr="002F1454" w:rsidRDefault="00B71746" w:rsidP="002F1454">
            <w:pPr>
              <w:widowControl w:val="0"/>
              <w:spacing w:line="360" w:lineRule="auto"/>
              <w:jc w:val="both"/>
            </w:pPr>
            <w:r w:rsidRPr="002F1454">
              <w:t>158,4</w:t>
            </w:r>
          </w:p>
        </w:tc>
      </w:tr>
      <w:tr w:rsidR="00B71746" w:rsidRPr="002F1454" w:rsidTr="002F1454">
        <w:trPr>
          <w:trHeight w:val="239"/>
        </w:trPr>
        <w:tc>
          <w:tcPr>
            <w:tcW w:w="1560" w:type="dxa"/>
          </w:tcPr>
          <w:p w:rsidR="00B71746" w:rsidRPr="002F1454" w:rsidRDefault="00B71746" w:rsidP="002F1454">
            <w:pPr>
              <w:widowControl w:val="0"/>
              <w:spacing w:line="360" w:lineRule="auto"/>
              <w:jc w:val="both"/>
              <w:rPr>
                <w:bCs/>
              </w:rPr>
            </w:pPr>
            <w:r w:rsidRPr="002F1454">
              <w:rPr>
                <w:bCs/>
              </w:rPr>
              <w:t>Юрид</w:t>
            </w:r>
            <w:r w:rsidR="00DF722E" w:rsidRPr="002F1454">
              <w:rPr>
                <w:bCs/>
              </w:rPr>
              <w:t xml:space="preserve">. </w:t>
            </w:r>
            <w:r w:rsidRPr="002F1454">
              <w:rPr>
                <w:bCs/>
              </w:rPr>
              <w:t>лица</w:t>
            </w:r>
          </w:p>
        </w:tc>
        <w:tc>
          <w:tcPr>
            <w:tcW w:w="992" w:type="dxa"/>
          </w:tcPr>
          <w:p w:rsidR="00B71746" w:rsidRPr="002F1454" w:rsidRDefault="00B71746" w:rsidP="002F1454">
            <w:pPr>
              <w:widowControl w:val="0"/>
              <w:spacing w:line="360" w:lineRule="auto"/>
              <w:jc w:val="both"/>
            </w:pPr>
          </w:p>
        </w:tc>
        <w:tc>
          <w:tcPr>
            <w:tcW w:w="709" w:type="dxa"/>
          </w:tcPr>
          <w:p w:rsidR="00B71746" w:rsidRPr="002F1454" w:rsidRDefault="00B71746" w:rsidP="002F1454">
            <w:pPr>
              <w:widowControl w:val="0"/>
              <w:spacing w:line="360" w:lineRule="auto"/>
              <w:jc w:val="both"/>
            </w:pPr>
          </w:p>
        </w:tc>
        <w:tc>
          <w:tcPr>
            <w:tcW w:w="850" w:type="dxa"/>
          </w:tcPr>
          <w:p w:rsidR="00B71746" w:rsidRPr="002F1454" w:rsidRDefault="00B71746" w:rsidP="002F1454">
            <w:pPr>
              <w:widowControl w:val="0"/>
              <w:spacing w:line="360" w:lineRule="auto"/>
              <w:jc w:val="both"/>
            </w:pPr>
          </w:p>
        </w:tc>
        <w:tc>
          <w:tcPr>
            <w:tcW w:w="992" w:type="dxa"/>
          </w:tcPr>
          <w:p w:rsidR="00B71746" w:rsidRPr="002F1454" w:rsidRDefault="00B71746" w:rsidP="002F1454">
            <w:pPr>
              <w:widowControl w:val="0"/>
              <w:spacing w:line="360" w:lineRule="auto"/>
              <w:jc w:val="both"/>
            </w:pPr>
          </w:p>
        </w:tc>
        <w:tc>
          <w:tcPr>
            <w:tcW w:w="708" w:type="dxa"/>
          </w:tcPr>
          <w:p w:rsidR="00B71746" w:rsidRPr="002F1454" w:rsidRDefault="00B71746" w:rsidP="002F1454">
            <w:pPr>
              <w:widowControl w:val="0"/>
              <w:spacing w:line="360" w:lineRule="auto"/>
              <w:jc w:val="both"/>
            </w:pPr>
          </w:p>
        </w:tc>
        <w:tc>
          <w:tcPr>
            <w:tcW w:w="851" w:type="dxa"/>
          </w:tcPr>
          <w:p w:rsidR="00B71746" w:rsidRPr="002F1454" w:rsidRDefault="00B71746" w:rsidP="002F1454">
            <w:pPr>
              <w:widowControl w:val="0"/>
              <w:spacing w:line="360" w:lineRule="auto"/>
              <w:jc w:val="both"/>
            </w:pPr>
          </w:p>
        </w:tc>
        <w:tc>
          <w:tcPr>
            <w:tcW w:w="993" w:type="dxa"/>
          </w:tcPr>
          <w:p w:rsidR="00B71746" w:rsidRPr="002F1454" w:rsidRDefault="00B71746" w:rsidP="002F1454">
            <w:pPr>
              <w:widowControl w:val="0"/>
              <w:spacing w:line="360" w:lineRule="auto"/>
              <w:jc w:val="both"/>
            </w:pPr>
          </w:p>
        </w:tc>
        <w:tc>
          <w:tcPr>
            <w:tcW w:w="709" w:type="dxa"/>
          </w:tcPr>
          <w:p w:rsidR="00B71746" w:rsidRPr="002F1454" w:rsidRDefault="00B71746" w:rsidP="002F1454">
            <w:pPr>
              <w:widowControl w:val="0"/>
              <w:spacing w:line="360" w:lineRule="auto"/>
              <w:jc w:val="both"/>
            </w:pPr>
          </w:p>
        </w:tc>
        <w:tc>
          <w:tcPr>
            <w:tcW w:w="850" w:type="dxa"/>
          </w:tcPr>
          <w:p w:rsidR="00B71746" w:rsidRPr="002F1454" w:rsidRDefault="00B71746" w:rsidP="002F1454">
            <w:pPr>
              <w:widowControl w:val="0"/>
              <w:spacing w:line="360" w:lineRule="auto"/>
              <w:jc w:val="both"/>
            </w:pPr>
          </w:p>
        </w:tc>
        <w:tc>
          <w:tcPr>
            <w:tcW w:w="992" w:type="dxa"/>
          </w:tcPr>
          <w:p w:rsidR="00B71746" w:rsidRPr="002F1454" w:rsidRDefault="00B71746" w:rsidP="002F1454">
            <w:pPr>
              <w:widowControl w:val="0"/>
              <w:spacing w:line="360" w:lineRule="auto"/>
              <w:jc w:val="both"/>
            </w:pPr>
          </w:p>
        </w:tc>
        <w:tc>
          <w:tcPr>
            <w:tcW w:w="709" w:type="dxa"/>
          </w:tcPr>
          <w:p w:rsidR="00B71746" w:rsidRPr="002F1454" w:rsidRDefault="00B71746" w:rsidP="002F1454">
            <w:pPr>
              <w:widowControl w:val="0"/>
              <w:spacing w:line="360" w:lineRule="auto"/>
              <w:jc w:val="both"/>
            </w:pPr>
          </w:p>
        </w:tc>
      </w:tr>
      <w:tr w:rsidR="00B71746" w:rsidRPr="002F1454" w:rsidTr="002F1454">
        <w:trPr>
          <w:trHeight w:val="341"/>
        </w:trPr>
        <w:tc>
          <w:tcPr>
            <w:tcW w:w="1560" w:type="dxa"/>
          </w:tcPr>
          <w:p w:rsidR="00B71746" w:rsidRPr="002F1454" w:rsidRDefault="00B71746" w:rsidP="002F1454">
            <w:pPr>
              <w:widowControl w:val="0"/>
              <w:spacing w:line="360" w:lineRule="auto"/>
              <w:jc w:val="both"/>
            </w:pPr>
            <w:r w:rsidRPr="002F1454">
              <w:t>100000</w:t>
            </w:r>
          </w:p>
        </w:tc>
        <w:tc>
          <w:tcPr>
            <w:tcW w:w="992" w:type="dxa"/>
          </w:tcPr>
          <w:p w:rsidR="00B71746" w:rsidRPr="002F1454" w:rsidRDefault="00B71746" w:rsidP="002F1454">
            <w:pPr>
              <w:widowControl w:val="0"/>
              <w:spacing w:line="360" w:lineRule="auto"/>
              <w:jc w:val="both"/>
            </w:pPr>
            <w:r w:rsidRPr="002F1454">
              <w:t>78774,8</w:t>
            </w:r>
          </w:p>
        </w:tc>
        <w:tc>
          <w:tcPr>
            <w:tcW w:w="709" w:type="dxa"/>
          </w:tcPr>
          <w:p w:rsidR="00B71746" w:rsidRPr="002F1454" w:rsidRDefault="00B71746" w:rsidP="002F1454">
            <w:pPr>
              <w:widowControl w:val="0"/>
              <w:spacing w:line="360" w:lineRule="auto"/>
              <w:jc w:val="both"/>
            </w:pPr>
            <w:r w:rsidRPr="002F1454">
              <w:t>78,8</w:t>
            </w:r>
          </w:p>
        </w:tc>
        <w:tc>
          <w:tcPr>
            <w:tcW w:w="850" w:type="dxa"/>
          </w:tcPr>
          <w:p w:rsidR="00B71746" w:rsidRPr="002F1454" w:rsidRDefault="00B71746" w:rsidP="002F1454">
            <w:pPr>
              <w:widowControl w:val="0"/>
              <w:spacing w:line="360" w:lineRule="auto"/>
              <w:jc w:val="both"/>
            </w:pPr>
            <w:r w:rsidRPr="002F1454">
              <w:t>85000</w:t>
            </w:r>
          </w:p>
        </w:tc>
        <w:tc>
          <w:tcPr>
            <w:tcW w:w="992" w:type="dxa"/>
          </w:tcPr>
          <w:p w:rsidR="00B71746" w:rsidRPr="002F1454" w:rsidRDefault="00B71746" w:rsidP="002F1454">
            <w:pPr>
              <w:widowControl w:val="0"/>
              <w:spacing w:line="360" w:lineRule="auto"/>
              <w:jc w:val="both"/>
            </w:pPr>
            <w:r w:rsidRPr="002F1454">
              <w:t>75046,1</w:t>
            </w:r>
          </w:p>
        </w:tc>
        <w:tc>
          <w:tcPr>
            <w:tcW w:w="708" w:type="dxa"/>
          </w:tcPr>
          <w:p w:rsidR="00B71746" w:rsidRPr="002F1454" w:rsidRDefault="00B71746" w:rsidP="002F1454">
            <w:pPr>
              <w:widowControl w:val="0"/>
              <w:spacing w:line="360" w:lineRule="auto"/>
              <w:jc w:val="both"/>
            </w:pPr>
            <w:r w:rsidRPr="002F1454">
              <w:t>88,3</w:t>
            </w:r>
          </w:p>
        </w:tc>
        <w:tc>
          <w:tcPr>
            <w:tcW w:w="851" w:type="dxa"/>
          </w:tcPr>
          <w:p w:rsidR="00B71746" w:rsidRPr="002F1454" w:rsidRDefault="00B71746" w:rsidP="002F1454">
            <w:pPr>
              <w:widowControl w:val="0"/>
              <w:spacing w:line="360" w:lineRule="auto"/>
              <w:jc w:val="both"/>
            </w:pPr>
            <w:r w:rsidRPr="002F1454">
              <w:t>120000</w:t>
            </w:r>
          </w:p>
        </w:tc>
        <w:tc>
          <w:tcPr>
            <w:tcW w:w="993" w:type="dxa"/>
          </w:tcPr>
          <w:p w:rsidR="00B71746" w:rsidRPr="002F1454" w:rsidRDefault="00B71746" w:rsidP="002F1454">
            <w:pPr>
              <w:widowControl w:val="0"/>
              <w:spacing w:line="360" w:lineRule="auto"/>
              <w:jc w:val="both"/>
            </w:pPr>
            <w:r w:rsidRPr="002F1454">
              <w:t>68971,8</w:t>
            </w:r>
          </w:p>
        </w:tc>
        <w:tc>
          <w:tcPr>
            <w:tcW w:w="709" w:type="dxa"/>
          </w:tcPr>
          <w:p w:rsidR="00B71746" w:rsidRPr="002F1454" w:rsidRDefault="00B71746" w:rsidP="002F1454">
            <w:pPr>
              <w:widowControl w:val="0"/>
              <w:spacing w:line="360" w:lineRule="auto"/>
              <w:jc w:val="both"/>
            </w:pPr>
            <w:r w:rsidRPr="002F1454">
              <w:t>57,5</w:t>
            </w:r>
          </w:p>
        </w:tc>
        <w:tc>
          <w:tcPr>
            <w:tcW w:w="850" w:type="dxa"/>
          </w:tcPr>
          <w:p w:rsidR="00B71746" w:rsidRPr="002F1454" w:rsidRDefault="00B71746" w:rsidP="002F1454">
            <w:pPr>
              <w:widowControl w:val="0"/>
              <w:spacing w:line="360" w:lineRule="auto"/>
              <w:jc w:val="both"/>
            </w:pPr>
            <w:r w:rsidRPr="002F1454">
              <w:t>92000</w:t>
            </w:r>
          </w:p>
        </w:tc>
        <w:tc>
          <w:tcPr>
            <w:tcW w:w="992" w:type="dxa"/>
          </w:tcPr>
          <w:p w:rsidR="00B71746" w:rsidRPr="002F1454" w:rsidRDefault="00B71746" w:rsidP="002F1454">
            <w:pPr>
              <w:widowControl w:val="0"/>
              <w:spacing w:line="360" w:lineRule="auto"/>
              <w:jc w:val="both"/>
            </w:pPr>
            <w:r w:rsidRPr="002F1454">
              <w:t>49276,5</w:t>
            </w:r>
          </w:p>
        </w:tc>
        <w:tc>
          <w:tcPr>
            <w:tcW w:w="709" w:type="dxa"/>
          </w:tcPr>
          <w:p w:rsidR="00B71746" w:rsidRPr="002F1454" w:rsidRDefault="00B71746" w:rsidP="002F1454">
            <w:pPr>
              <w:widowControl w:val="0"/>
              <w:spacing w:line="360" w:lineRule="auto"/>
              <w:jc w:val="both"/>
            </w:pPr>
            <w:r w:rsidRPr="002F1454">
              <w:t>53,6</w:t>
            </w:r>
          </w:p>
        </w:tc>
      </w:tr>
    </w:tbl>
    <w:p w:rsidR="002F1454" w:rsidRDefault="002F1454" w:rsidP="00C27D99">
      <w:pPr>
        <w:widowControl w:val="0"/>
        <w:spacing w:line="360" w:lineRule="auto"/>
        <w:ind w:firstLine="720"/>
        <w:jc w:val="both"/>
        <w:rPr>
          <w:sz w:val="28"/>
          <w:szCs w:val="28"/>
        </w:rPr>
      </w:pPr>
    </w:p>
    <w:p w:rsidR="002F1454" w:rsidRDefault="002F1454" w:rsidP="00C27D99">
      <w:pPr>
        <w:widowControl w:val="0"/>
        <w:spacing w:line="360" w:lineRule="auto"/>
        <w:ind w:firstLine="720"/>
        <w:jc w:val="both"/>
        <w:rPr>
          <w:sz w:val="28"/>
          <w:szCs w:val="28"/>
        </w:rPr>
      </w:pPr>
    </w:p>
    <w:p w:rsidR="002F1454" w:rsidRDefault="002F1454" w:rsidP="00C27D99">
      <w:pPr>
        <w:widowControl w:val="0"/>
        <w:spacing w:line="360" w:lineRule="auto"/>
        <w:ind w:firstLine="720"/>
        <w:jc w:val="both"/>
        <w:rPr>
          <w:sz w:val="28"/>
          <w:szCs w:val="28"/>
        </w:rPr>
        <w:sectPr w:rsidR="002F1454" w:rsidSect="002F1454">
          <w:pgSz w:w="16840" w:h="11907" w:orient="landscape" w:code="9"/>
          <w:pgMar w:top="1701" w:right="1134" w:bottom="851" w:left="1134" w:header="709" w:footer="709" w:gutter="0"/>
          <w:pgNumType w:start="5"/>
          <w:cols w:space="709"/>
          <w:titlePg/>
        </w:sectPr>
      </w:pPr>
    </w:p>
    <w:p w:rsidR="00B71746" w:rsidRPr="00C27D99" w:rsidRDefault="00B71746" w:rsidP="00C27D99">
      <w:pPr>
        <w:widowControl w:val="0"/>
        <w:spacing w:line="360" w:lineRule="auto"/>
        <w:ind w:firstLine="720"/>
        <w:jc w:val="both"/>
        <w:rPr>
          <w:sz w:val="28"/>
          <w:szCs w:val="28"/>
        </w:rPr>
      </w:pPr>
      <w:r w:rsidRPr="00C27D99">
        <w:rPr>
          <w:sz w:val="28"/>
          <w:szCs w:val="28"/>
        </w:rPr>
        <w:t>По состоянию на 01 января 2004</w:t>
      </w:r>
      <w:r w:rsidR="00C27D99">
        <w:rPr>
          <w:sz w:val="28"/>
          <w:szCs w:val="28"/>
        </w:rPr>
        <w:t xml:space="preserve"> </w:t>
      </w:r>
      <w:r w:rsidR="00DF722E" w:rsidRPr="00C27D99">
        <w:rPr>
          <w:sz w:val="28"/>
          <w:szCs w:val="28"/>
        </w:rPr>
        <w:t>года</w:t>
      </w:r>
      <w:r w:rsidRPr="00C27D99">
        <w:rPr>
          <w:sz w:val="28"/>
          <w:szCs w:val="28"/>
        </w:rPr>
        <w:t xml:space="preserve"> на расчетно-кассовом обслуживании в отделении находится 838 клиентов юридических лиц</w:t>
      </w:r>
      <w:r w:rsidR="006052D9" w:rsidRPr="00C27D99">
        <w:rPr>
          <w:sz w:val="28"/>
          <w:szCs w:val="28"/>
        </w:rPr>
        <w:t xml:space="preserve">, </w:t>
      </w:r>
      <w:r w:rsidRPr="00C27D99">
        <w:rPr>
          <w:sz w:val="28"/>
          <w:szCs w:val="28"/>
        </w:rPr>
        <w:t>из них 473 – коммерческие предприятия, 104 – КФХ, 136 ПБОЮЛ, 125 некоммерческие организации</w:t>
      </w:r>
      <w:r w:rsidR="00DF722E" w:rsidRPr="00C27D99">
        <w:rPr>
          <w:sz w:val="28"/>
          <w:szCs w:val="28"/>
        </w:rPr>
        <w:t>.</w:t>
      </w:r>
      <w:r w:rsidR="00C27D99">
        <w:rPr>
          <w:sz w:val="28"/>
          <w:szCs w:val="28"/>
        </w:rPr>
        <w:t xml:space="preserve"> </w:t>
      </w:r>
      <w:r w:rsidRPr="00C27D99">
        <w:rPr>
          <w:sz w:val="28"/>
          <w:szCs w:val="28"/>
        </w:rPr>
        <w:t>В целом</w:t>
      </w:r>
      <w:r w:rsidR="006052D9" w:rsidRPr="00C27D99">
        <w:rPr>
          <w:sz w:val="28"/>
          <w:szCs w:val="28"/>
        </w:rPr>
        <w:t xml:space="preserve">, </w:t>
      </w:r>
      <w:r w:rsidRPr="00C27D99">
        <w:rPr>
          <w:sz w:val="28"/>
          <w:szCs w:val="28"/>
        </w:rPr>
        <w:t>из всего количества обслуживаемых организаций</w:t>
      </w:r>
      <w:r w:rsidR="006052D9" w:rsidRPr="00C27D99">
        <w:rPr>
          <w:sz w:val="28"/>
          <w:szCs w:val="28"/>
        </w:rPr>
        <w:t xml:space="preserve">, </w:t>
      </w:r>
      <w:r w:rsidRPr="00C27D99">
        <w:rPr>
          <w:sz w:val="28"/>
          <w:szCs w:val="28"/>
        </w:rPr>
        <w:t>по 259 движения по счетам не было год и более</w:t>
      </w:r>
      <w:r w:rsidR="00DF722E" w:rsidRPr="00C27D99">
        <w:rPr>
          <w:sz w:val="28"/>
          <w:szCs w:val="28"/>
        </w:rPr>
        <w:t>.</w:t>
      </w:r>
      <w:r w:rsidR="00C27D99">
        <w:rPr>
          <w:sz w:val="28"/>
          <w:szCs w:val="28"/>
        </w:rPr>
        <w:t xml:space="preserve"> </w:t>
      </w:r>
      <w:r w:rsidRPr="00C27D99">
        <w:rPr>
          <w:sz w:val="28"/>
          <w:szCs w:val="28"/>
        </w:rPr>
        <w:t>Регулярно проводимый анализ кредитовых оборотов по расчетным счетам юридических лиц показывает, что 95 клиентов (11,3 % от общего числа обслуживаемых клиентов) имеют среднемесячный кредитовый оборот от 100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 выше, а значит являются потенциальными заемщиками</w:t>
      </w:r>
      <w:r w:rsidR="00DF722E" w:rsidRPr="00C27D99">
        <w:rPr>
          <w:sz w:val="28"/>
          <w:szCs w:val="28"/>
        </w:rPr>
        <w:t>.</w:t>
      </w:r>
      <w:r w:rsidR="00C27D99">
        <w:rPr>
          <w:sz w:val="28"/>
          <w:szCs w:val="28"/>
        </w:rPr>
        <w:t xml:space="preserve"> </w:t>
      </w:r>
      <w:r w:rsidRPr="00C27D99">
        <w:rPr>
          <w:sz w:val="28"/>
          <w:szCs w:val="28"/>
        </w:rPr>
        <w:t>Доля ОСБ на рынке привлечения на обслуживание юридических лиц районов составляет 90 % и все значимые клиенты имеют счета в отделении сбербанка</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Если в течение последних 4-х лет наблюдалась положительная динамика кредитуемых клиентов и объема выдаваемых кредитов, то в 2003</w:t>
      </w:r>
      <w:r w:rsidR="00C27D99">
        <w:rPr>
          <w:sz w:val="28"/>
          <w:szCs w:val="28"/>
        </w:rPr>
        <w:t xml:space="preserve"> </w:t>
      </w:r>
      <w:r w:rsidR="00985409" w:rsidRPr="00C27D99">
        <w:rPr>
          <w:sz w:val="28"/>
          <w:szCs w:val="28"/>
        </w:rPr>
        <w:t>году</w:t>
      </w:r>
      <w:r w:rsidRPr="00C27D99">
        <w:rPr>
          <w:sz w:val="28"/>
          <w:szCs w:val="28"/>
        </w:rPr>
        <w:t xml:space="preserve"> произошло значительное снижение как объема выдаваемых кредитов, так и количество кредитуемых клиентов</w:t>
      </w:r>
      <w:r w:rsidR="00DF722E" w:rsidRPr="00C27D99">
        <w:rPr>
          <w:sz w:val="28"/>
          <w:szCs w:val="28"/>
        </w:rPr>
        <w:t>.</w:t>
      </w:r>
      <w:r w:rsidR="00C27D99">
        <w:rPr>
          <w:sz w:val="28"/>
          <w:szCs w:val="28"/>
        </w:rPr>
        <w:t xml:space="preserve"> </w:t>
      </w:r>
      <w:r w:rsidRPr="00C27D99">
        <w:rPr>
          <w:sz w:val="28"/>
          <w:szCs w:val="28"/>
        </w:rPr>
        <w:t>Поскольку Красноармейский и Калининский районы специализируются на производстве сельскохозяйственной продукции и приоритетными отраслями экономики районов являются сельское хозяйство и промышленность по переработке с/х сырья, то большую долю в кредитном портфеле ОСБ занимают кредиты</w:t>
      </w:r>
      <w:r w:rsidR="006052D9" w:rsidRPr="00C27D99">
        <w:rPr>
          <w:sz w:val="28"/>
          <w:szCs w:val="28"/>
        </w:rPr>
        <w:t xml:space="preserve">, </w:t>
      </w:r>
      <w:r w:rsidRPr="00C27D99">
        <w:rPr>
          <w:sz w:val="28"/>
          <w:szCs w:val="28"/>
        </w:rPr>
        <w:t>выданные именно предприятиям АПК – до 75% от суммы всех действующих кредитов</w:t>
      </w:r>
      <w:r w:rsidR="00DF722E" w:rsidRPr="00C27D99">
        <w:rPr>
          <w:sz w:val="28"/>
          <w:szCs w:val="28"/>
        </w:rPr>
        <w:t>.</w:t>
      </w:r>
      <w:r w:rsidR="00C27D99">
        <w:rPr>
          <w:sz w:val="28"/>
          <w:szCs w:val="28"/>
        </w:rPr>
        <w:t xml:space="preserve"> </w:t>
      </w:r>
      <w:r w:rsidRPr="00C27D99">
        <w:rPr>
          <w:sz w:val="28"/>
          <w:szCs w:val="28"/>
        </w:rPr>
        <w:t>Учитывая данный факт</w:t>
      </w:r>
      <w:r w:rsidR="006052D9" w:rsidRPr="00C27D99">
        <w:rPr>
          <w:sz w:val="28"/>
          <w:szCs w:val="28"/>
        </w:rPr>
        <w:t xml:space="preserve">, </w:t>
      </w:r>
      <w:r w:rsidRPr="00C27D99">
        <w:rPr>
          <w:sz w:val="28"/>
          <w:szCs w:val="28"/>
        </w:rPr>
        <w:t>кредит</w:t>
      </w:r>
      <w:r w:rsidR="006052D9" w:rsidRPr="00C27D99">
        <w:rPr>
          <w:sz w:val="28"/>
          <w:szCs w:val="28"/>
        </w:rPr>
        <w:t xml:space="preserve">, </w:t>
      </w:r>
      <w:r w:rsidRPr="00C27D99">
        <w:rPr>
          <w:sz w:val="28"/>
          <w:szCs w:val="28"/>
        </w:rPr>
        <w:t>как банковский продукт, востребован предприятиями с учетом сезонности выполняемых работ</w:t>
      </w:r>
      <w:r w:rsidR="006052D9" w:rsidRPr="00C27D99">
        <w:rPr>
          <w:sz w:val="28"/>
          <w:szCs w:val="28"/>
        </w:rPr>
        <w:t xml:space="preserve">: </w:t>
      </w:r>
      <w:r w:rsidRPr="00C27D99">
        <w:rPr>
          <w:sz w:val="28"/>
          <w:szCs w:val="28"/>
        </w:rPr>
        <w:t>на проведение посевных и уборочных работ</w:t>
      </w:r>
      <w:r w:rsidR="006052D9" w:rsidRPr="00C27D99">
        <w:rPr>
          <w:sz w:val="28"/>
          <w:szCs w:val="28"/>
        </w:rPr>
        <w:t xml:space="preserve">, </w:t>
      </w:r>
      <w:r w:rsidRPr="00C27D99">
        <w:rPr>
          <w:sz w:val="28"/>
          <w:szCs w:val="28"/>
        </w:rPr>
        <w:t>приобретение ГСМ, семян, удобрений</w:t>
      </w:r>
      <w:r w:rsidR="006052D9" w:rsidRPr="00C27D99">
        <w:rPr>
          <w:sz w:val="28"/>
          <w:szCs w:val="28"/>
        </w:rPr>
        <w:t xml:space="preserve">, </w:t>
      </w:r>
      <w:r w:rsidRPr="00C27D99">
        <w:rPr>
          <w:sz w:val="28"/>
          <w:szCs w:val="28"/>
        </w:rPr>
        <w:t>запасных частей и др</w:t>
      </w:r>
      <w:r w:rsidR="00DF722E" w:rsidRPr="00C27D99">
        <w:rPr>
          <w:sz w:val="28"/>
          <w:szCs w:val="28"/>
        </w:rPr>
        <w:t>.</w:t>
      </w:r>
      <w:r w:rsidR="00837A3D" w:rsidRPr="00C27D99">
        <w:rPr>
          <w:sz w:val="28"/>
          <w:szCs w:val="28"/>
        </w:rPr>
        <w:t xml:space="preserve">, </w:t>
      </w:r>
      <w:r w:rsidRPr="00C27D99">
        <w:rPr>
          <w:sz w:val="28"/>
          <w:szCs w:val="28"/>
        </w:rPr>
        <w:t>поэтому кредитование в рамках действия льготного кредитования с возмещением разницы в процентных ставках за счет средств Федерального и Краевого бюджетов значительно увеличивает объем кредитного портфеля отделения в 3-4 кварталах, а к концу</w:t>
      </w:r>
      <w:r w:rsidR="00C27D99">
        <w:rPr>
          <w:sz w:val="28"/>
          <w:szCs w:val="28"/>
        </w:rPr>
        <w:t xml:space="preserve"> </w:t>
      </w:r>
      <w:r w:rsidR="00DF722E" w:rsidRPr="00C27D99">
        <w:rPr>
          <w:sz w:val="28"/>
          <w:szCs w:val="28"/>
        </w:rPr>
        <w:t>года</w:t>
      </w:r>
      <w:r w:rsidR="006052D9" w:rsidRPr="00C27D99">
        <w:rPr>
          <w:sz w:val="28"/>
          <w:szCs w:val="28"/>
        </w:rPr>
        <w:t xml:space="preserve">, </w:t>
      </w:r>
      <w:r w:rsidRPr="00C27D99">
        <w:rPr>
          <w:sz w:val="28"/>
          <w:szCs w:val="28"/>
        </w:rPr>
        <w:t>в период уборки урожая, когда идет активное его погашение – уменьшает</w:t>
      </w:r>
      <w:r w:rsidR="00DF722E" w:rsidRPr="00C27D99">
        <w:rPr>
          <w:sz w:val="28"/>
          <w:szCs w:val="28"/>
        </w:rPr>
        <w:t>.</w:t>
      </w:r>
      <w:r w:rsidR="00C27D99">
        <w:rPr>
          <w:sz w:val="28"/>
          <w:szCs w:val="28"/>
        </w:rPr>
        <w:t xml:space="preserve"> </w:t>
      </w:r>
      <w:r w:rsidRPr="00C27D99">
        <w:rPr>
          <w:sz w:val="28"/>
          <w:szCs w:val="28"/>
        </w:rPr>
        <w:t>С другой стороны, деятельность с/х предприятий сильно подвержена влиянию природных катаклизмов</w:t>
      </w:r>
      <w:r w:rsidR="00DF722E" w:rsidRPr="00C27D99">
        <w:rPr>
          <w:sz w:val="28"/>
          <w:szCs w:val="28"/>
        </w:rPr>
        <w:t>.</w:t>
      </w:r>
      <w:r w:rsidR="00C27D99">
        <w:rPr>
          <w:sz w:val="28"/>
          <w:szCs w:val="28"/>
        </w:rPr>
        <w:t xml:space="preserve"> </w:t>
      </w:r>
      <w:r w:rsidRPr="00C27D99">
        <w:rPr>
          <w:sz w:val="28"/>
          <w:szCs w:val="28"/>
        </w:rPr>
        <w:t>Так</w:t>
      </w:r>
      <w:r w:rsidR="006052D9" w:rsidRPr="00C27D99">
        <w:rPr>
          <w:sz w:val="28"/>
          <w:szCs w:val="28"/>
        </w:rPr>
        <w:t xml:space="preserve">, </w:t>
      </w:r>
      <w:r w:rsidRPr="00C27D99">
        <w:rPr>
          <w:sz w:val="28"/>
          <w:szCs w:val="28"/>
        </w:rPr>
        <w:t>из-за неблагоприятной погоды нынешний год для рисоводов Красноармейского района был очень тяжелым</w:t>
      </w:r>
      <w:r w:rsidR="006052D9" w:rsidRPr="00C27D99">
        <w:rPr>
          <w:sz w:val="28"/>
          <w:szCs w:val="28"/>
        </w:rPr>
        <w:t xml:space="preserve">, </w:t>
      </w:r>
      <w:r w:rsidRPr="00C27D99">
        <w:rPr>
          <w:sz w:val="28"/>
          <w:szCs w:val="28"/>
        </w:rPr>
        <w:t>полученная урожайность зерновых гораздо ниже уровня прошлого</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В результате</w:t>
      </w:r>
      <w:r w:rsidR="006052D9" w:rsidRPr="00C27D99">
        <w:rPr>
          <w:sz w:val="28"/>
          <w:szCs w:val="28"/>
        </w:rPr>
        <w:t xml:space="preserve">, </w:t>
      </w:r>
      <w:r w:rsidRPr="00C27D99">
        <w:rPr>
          <w:sz w:val="28"/>
          <w:szCs w:val="28"/>
        </w:rPr>
        <w:t>значительная часть предприятий недополучила запланированный объем продукции, а у некоторых хозяйств себестоимость произведенной продукции вышла гораздо выше, чем ее рыночная стоимость</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Кредитование данной клиентуры имеет определенный риск в части не получения предприятием запланированного объема продукции, выручка от реализации которой и выступает основным источником погашения кредита</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По причине невыполнения бизнес-плана по остатку ссудной задолженности юридических лиц, задание по получению доходов от кредитования в целом не выполнено на 6,5 %: план по доходам от кредитования юридических лиц выполнен на 77 %</w:t>
      </w:r>
      <w:r w:rsidR="006052D9" w:rsidRPr="00C27D99">
        <w:rPr>
          <w:sz w:val="28"/>
          <w:szCs w:val="28"/>
        </w:rPr>
        <w:t xml:space="preserve">, </w:t>
      </w:r>
      <w:r w:rsidRPr="00C27D99">
        <w:rPr>
          <w:sz w:val="28"/>
          <w:szCs w:val="28"/>
        </w:rPr>
        <w:t>при плане 20475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получено 15 775,4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 план по доходам от кредитования физических лиц выполнен на 127,9 %</w:t>
      </w:r>
      <w:r w:rsidR="006052D9" w:rsidRPr="00C27D99">
        <w:rPr>
          <w:sz w:val="28"/>
          <w:szCs w:val="28"/>
        </w:rPr>
        <w:t xml:space="preserve">, </w:t>
      </w:r>
      <w:r w:rsidRPr="00C27D99">
        <w:rPr>
          <w:sz w:val="28"/>
          <w:szCs w:val="28"/>
        </w:rPr>
        <w:t>при плане 9799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получено 12532,6 тыс</w:t>
      </w:r>
      <w:r w:rsidR="00DF722E" w:rsidRP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В целом по отделению</w:t>
      </w:r>
      <w:r w:rsidR="006052D9" w:rsidRPr="00C27D99">
        <w:rPr>
          <w:sz w:val="28"/>
          <w:szCs w:val="28"/>
        </w:rPr>
        <w:t xml:space="preserve">, </w:t>
      </w:r>
      <w:r w:rsidRPr="00C27D99">
        <w:rPr>
          <w:sz w:val="28"/>
          <w:szCs w:val="28"/>
        </w:rPr>
        <w:t>план доходов от кредитования юридических и физических лиц выполнен на 93,5 %</w:t>
      </w:r>
      <w:r w:rsidR="00DF722E" w:rsidRPr="00C27D99">
        <w:rPr>
          <w:sz w:val="28"/>
          <w:szCs w:val="28"/>
        </w:rPr>
        <w:t>.</w:t>
      </w:r>
      <w:r w:rsidR="00C27D99">
        <w:rPr>
          <w:sz w:val="28"/>
          <w:szCs w:val="28"/>
        </w:rPr>
        <w:t xml:space="preserve"> </w:t>
      </w:r>
      <w:r w:rsidRPr="00C27D99">
        <w:rPr>
          <w:sz w:val="28"/>
          <w:szCs w:val="28"/>
        </w:rPr>
        <w:t>Всего получено доходов от кредитных операций в текущем</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28308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что на 580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больше 2002</w:t>
      </w:r>
      <w:r w:rsidR="002F1454">
        <w:rPr>
          <w:sz w:val="28"/>
          <w:szCs w:val="28"/>
        </w:rPr>
        <w:t xml:space="preserve"> г.</w:t>
      </w:r>
    </w:p>
    <w:p w:rsidR="00B71746" w:rsidRPr="00C27D99" w:rsidRDefault="00B71746" w:rsidP="00C27D99">
      <w:pPr>
        <w:pStyle w:val="a5"/>
        <w:widowControl w:val="0"/>
        <w:spacing w:line="360" w:lineRule="auto"/>
        <w:ind w:firstLine="720"/>
        <w:jc w:val="both"/>
        <w:rPr>
          <w:sz w:val="28"/>
          <w:szCs w:val="28"/>
        </w:rPr>
      </w:pPr>
      <w:r w:rsidRPr="00C27D99">
        <w:rPr>
          <w:sz w:val="28"/>
          <w:szCs w:val="28"/>
        </w:rPr>
        <w:t>Доля срочных кредитных вложений в структуре работающих активов на конец 2003</w:t>
      </w:r>
      <w:r w:rsidR="00C27D99">
        <w:rPr>
          <w:sz w:val="28"/>
          <w:szCs w:val="28"/>
        </w:rPr>
        <w:t xml:space="preserve"> </w:t>
      </w:r>
      <w:r w:rsidR="00DF722E" w:rsidRPr="00C27D99">
        <w:rPr>
          <w:sz w:val="28"/>
          <w:szCs w:val="28"/>
        </w:rPr>
        <w:t>года</w:t>
      </w:r>
      <w:r w:rsidRPr="00C27D99">
        <w:rPr>
          <w:sz w:val="28"/>
          <w:szCs w:val="28"/>
        </w:rPr>
        <w:t xml:space="preserve"> составила 18,9 % против 22,7 % на начало отчетного</w:t>
      </w:r>
      <w:r w:rsidR="00C27D99">
        <w:rPr>
          <w:sz w:val="28"/>
          <w:szCs w:val="28"/>
        </w:rPr>
        <w:t xml:space="preserve"> </w:t>
      </w:r>
      <w:r w:rsidR="00DF722E" w:rsidRPr="00C27D99">
        <w:rPr>
          <w:sz w:val="28"/>
          <w:szCs w:val="28"/>
        </w:rPr>
        <w:t xml:space="preserve">года. </w:t>
      </w:r>
    </w:p>
    <w:p w:rsidR="00B71746" w:rsidRPr="00C27D99" w:rsidRDefault="00B71746" w:rsidP="00C27D99">
      <w:pPr>
        <w:widowControl w:val="0"/>
        <w:spacing w:line="360" w:lineRule="auto"/>
        <w:ind w:firstLine="720"/>
        <w:jc w:val="both"/>
        <w:rPr>
          <w:sz w:val="28"/>
          <w:szCs w:val="28"/>
        </w:rPr>
      </w:pPr>
      <w:r w:rsidRPr="00C27D99">
        <w:rPr>
          <w:sz w:val="28"/>
          <w:szCs w:val="28"/>
        </w:rPr>
        <w:t>В течение 2003</w:t>
      </w:r>
      <w:r w:rsidR="00C27D99">
        <w:rPr>
          <w:sz w:val="28"/>
          <w:szCs w:val="28"/>
        </w:rPr>
        <w:t xml:space="preserve"> </w:t>
      </w:r>
      <w:r w:rsidR="00DF722E" w:rsidRPr="00C27D99">
        <w:rPr>
          <w:sz w:val="28"/>
          <w:szCs w:val="28"/>
        </w:rPr>
        <w:t>года</w:t>
      </w:r>
      <w:r w:rsidRPr="00C27D99">
        <w:rPr>
          <w:sz w:val="28"/>
          <w:szCs w:val="28"/>
        </w:rPr>
        <w:t xml:space="preserve"> в ссудном портфеле отделения в результате проводимого мониторинга 5 кредитов были отнесены к категории</w:t>
      </w:r>
      <w:r w:rsidR="006052D9" w:rsidRPr="00C27D99">
        <w:rPr>
          <w:sz w:val="28"/>
          <w:szCs w:val="28"/>
        </w:rPr>
        <w:t xml:space="preserve">, </w:t>
      </w:r>
      <w:r w:rsidRPr="00C27D99">
        <w:rPr>
          <w:sz w:val="28"/>
          <w:szCs w:val="28"/>
        </w:rPr>
        <w:t>имеющей признаки проблемности в соответствии с “Регламентом …” № 278-р от 04</w:t>
      </w:r>
      <w:r w:rsidR="00DF722E" w:rsidRPr="00C27D99">
        <w:rPr>
          <w:sz w:val="28"/>
          <w:szCs w:val="28"/>
        </w:rPr>
        <w:t xml:space="preserve">. </w:t>
      </w:r>
      <w:r w:rsidRPr="00C27D99">
        <w:rPr>
          <w:sz w:val="28"/>
          <w:szCs w:val="28"/>
        </w:rPr>
        <w:t>11</w:t>
      </w:r>
      <w:r w:rsidR="00DF722E" w:rsidRPr="00C27D99">
        <w:rPr>
          <w:sz w:val="28"/>
          <w:szCs w:val="28"/>
        </w:rPr>
        <w:t xml:space="preserve">. </w:t>
      </w:r>
      <w:r w:rsidRPr="00C27D99">
        <w:rPr>
          <w:sz w:val="28"/>
          <w:szCs w:val="28"/>
        </w:rPr>
        <w:t>1997</w:t>
      </w:r>
      <w:r w:rsidR="00DF722E" w:rsidRPr="00C27D99">
        <w:rPr>
          <w:sz w:val="28"/>
          <w:szCs w:val="28"/>
        </w:rPr>
        <w:t xml:space="preserve"> г.</w:t>
      </w:r>
      <w:r w:rsidR="00E24656" w:rsidRPr="00C27D99">
        <w:rPr>
          <w:sz w:val="28"/>
          <w:szCs w:val="28"/>
        </w:rPr>
        <w:t>:</w:t>
      </w:r>
      <w:r w:rsidR="00C27D99">
        <w:rPr>
          <w:sz w:val="28"/>
          <w:szCs w:val="28"/>
        </w:rPr>
        <w:t xml:space="preserve"> </w:t>
      </w:r>
      <w:r w:rsidRPr="00C27D99">
        <w:rPr>
          <w:sz w:val="28"/>
          <w:szCs w:val="28"/>
        </w:rPr>
        <w:t>СПК “Полтавский” (4,5 млн</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ООО “ЮгансктехнополисЮг” (400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ООО “Агрохимзащита” (1,6 млн</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ООО “Агроснаб Полтавский” (80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ЗАО “Агросоюз им</w:t>
      </w:r>
      <w:r w:rsidR="00DF722E" w:rsidRPr="00C27D99">
        <w:rPr>
          <w:sz w:val="28"/>
          <w:szCs w:val="28"/>
        </w:rPr>
        <w:t>.</w:t>
      </w:r>
      <w:r w:rsidR="00C27D99">
        <w:rPr>
          <w:sz w:val="28"/>
          <w:szCs w:val="28"/>
        </w:rPr>
        <w:t xml:space="preserve"> </w:t>
      </w:r>
      <w:r w:rsidRPr="00C27D99">
        <w:rPr>
          <w:sz w:val="28"/>
          <w:szCs w:val="28"/>
        </w:rPr>
        <w:t>В</w:t>
      </w:r>
      <w:r w:rsidR="00DF722E" w:rsidRPr="00C27D99">
        <w:rPr>
          <w:sz w:val="28"/>
          <w:szCs w:val="28"/>
        </w:rPr>
        <w:t xml:space="preserve">. </w:t>
      </w:r>
      <w:r w:rsidRPr="00C27D99">
        <w:rPr>
          <w:sz w:val="28"/>
          <w:szCs w:val="28"/>
        </w:rPr>
        <w:t>И</w:t>
      </w:r>
      <w:r w:rsidR="00DF722E" w:rsidRPr="00C27D99">
        <w:rPr>
          <w:sz w:val="28"/>
          <w:szCs w:val="28"/>
        </w:rPr>
        <w:t xml:space="preserve">. </w:t>
      </w:r>
      <w:r w:rsidRPr="00C27D99">
        <w:rPr>
          <w:sz w:val="28"/>
          <w:szCs w:val="28"/>
        </w:rPr>
        <w:t>Ленина” (3,3 млн</w:t>
      </w:r>
      <w:r w:rsidR="00DF722E" w:rsidRPr="00C27D99">
        <w:rPr>
          <w:sz w:val="28"/>
          <w:szCs w:val="28"/>
        </w:rPr>
        <w:t xml:space="preserve">. </w:t>
      </w:r>
      <w:r w:rsidRPr="00C27D99">
        <w:rPr>
          <w:sz w:val="28"/>
          <w:szCs w:val="28"/>
        </w:rPr>
        <w:t>руб</w:t>
      </w:r>
      <w:r w:rsidR="002F1454">
        <w:rPr>
          <w:sz w:val="28"/>
          <w:szCs w:val="28"/>
        </w:rPr>
        <w:t>.</w:t>
      </w:r>
      <w:r w:rsidRPr="00C27D99">
        <w:rPr>
          <w:sz w:val="28"/>
          <w:szCs w:val="28"/>
        </w:rPr>
        <w:t>)</w:t>
      </w:r>
      <w:r w:rsidR="00DF722E" w:rsidRPr="00C27D99">
        <w:rPr>
          <w:sz w:val="28"/>
          <w:szCs w:val="28"/>
        </w:rPr>
        <w:t>.</w:t>
      </w:r>
      <w:r w:rsidR="00C27D99">
        <w:rPr>
          <w:sz w:val="28"/>
          <w:szCs w:val="28"/>
        </w:rPr>
        <w:t xml:space="preserve"> </w:t>
      </w:r>
      <w:r w:rsidRPr="00C27D99">
        <w:rPr>
          <w:sz w:val="28"/>
          <w:szCs w:val="28"/>
        </w:rPr>
        <w:t>В результате работы</w:t>
      </w:r>
      <w:r w:rsidR="006052D9" w:rsidRPr="00C27D99">
        <w:rPr>
          <w:sz w:val="28"/>
          <w:szCs w:val="28"/>
        </w:rPr>
        <w:t xml:space="preserve">, </w:t>
      </w:r>
      <w:r w:rsidRPr="00C27D99">
        <w:rPr>
          <w:sz w:val="28"/>
          <w:szCs w:val="28"/>
        </w:rPr>
        <w:t>проведенной службами отделения</w:t>
      </w:r>
      <w:r w:rsidR="006052D9" w:rsidRPr="00C27D99">
        <w:rPr>
          <w:sz w:val="28"/>
          <w:szCs w:val="28"/>
        </w:rPr>
        <w:t xml:space="preserve">, </w:t>
      </w:r>
      <w:r w:rsidR="002F1454">
        <w:rPr>
          <w:sz w:val="28"/>
          <w:szCs w:val="28"/>
        </w:rPr>
        <w:t xml:space="preserve">кредит ЗАО </w:t>
      </w:r>
      <w:r w:rsidRPr="00C27D99">
        <w:rPr>
          <w:sz w:val="28"/>
          <w:szCs w:val="28"/>
        </w:rPr>
        <w:t>Агросоюз им</w:t>
      </w:r>
      <w:r w:rsidR="00DF722E" w:rsidRPr="00C27D99">
        <w:rPr>
          <w:sz w:val="28"/>
          <w:szCs w:val="28"/>
        </w:rPr>
        <w:t xml:space="preserve">. </w:t>
      </w:r>
      <w:r w:rsidRPr="00C27D99">
        <w:rPr>
          <w:sz w:val="28"/>
          <w:szCs w:val="28"/>
        </w:rPr>
        <w:t>В</w:t>
      </w:r>
      <w:r w:rsidR="00DF722E" w:rsidRPr="00C27D99">
        <w:rPr>
          <w:sz w:val="28"/>
          <w:szCs w:val="28"/>
        </w:rPr>
        <w:t xml:space="preserve">. </w:t>
      </w:r>
      <w:r w:rsidRPr="00C27D99">
        <w:rPr>
          <w:sz w:val="28"/>
          <w:szCs w:val="28"/>
        </w:rPr>
        <w:t>И</w:t>
      </w:r>
      <w:r w:rsidR="00DF722E" w:rsidRPr="00C27D99">
        <w:rPr>
          <w:sz w:val="28"/>
          <w:szCs w:val="28"/>
        </w:rPr>
        <w:t xml:space="preserve">. </w:t>
      </w:r>
      <w:r w:rsidRPr="00C27D99">
        <w:rPr>
          <w:sz w:val="28"/>
          <w:szCs w:val="28"/>
        </w:rPr>
        <w:t>Ленина”</w:t>
      </w:r>
      <w:r w:rsidR="006052D9" w:rsidRPr="00C27D99">
        <w:rPr>
          <w:sz w:val="28"/>
          <w:szCs w:val="28"/>
        </w:rPr>
        <w:t xml:space="preserve">, </w:t>
      </w:r>
      <w:r w:rsidRPr="00C27D99">
        <w:rPr>
          <w:sz w:val="28"/>
          <w:szCs w:val="28"/>
        </w:rPr>
        <w:t>находящийся с 17</w:t>
      </w:r>
      <w:r w:rsidR="00DF722E" w:rsidRPr="00C27D99">
        <w:rPr>
          <w:sz w:val="28"/>
          <w:szCs w:val="28"/>
        </w:rPr>
        <w:t xml:space="preserve">. </w:t>
      </w:r>
      <w:r w:rsidRPr="00C27D99">
        <w:rPr>
          <w:sz w:val="28"/>
          <w:szCs w:val="28"/>
        </w:rPr>
        <w:t>02</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на счете просроченных ссуд, 30</w:t>
      </w:r>
      <w:r w:rsidR="00DF722E" w:rsidRPr="00C27D99">
        <w:rPr>
          <w:sz w:val="28"/>
          <w:szCs w:val="28"/>
        </w:rPr>
        <w:t xml:space="preserve">. </w:t>
      </w:r>
      <w:r w:rsidRPr="00C27D99">
        <w:rPr>
          <w:sz w:val="28"/>
          <w:szCs w:val="28"/>
        </w:rPr>
        <w:t>06</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был погашен</w:t>
      </w:r>
      <w:r w:rsidR="00DF722E" w:rsidRPr="00C27D99">
        <w:rPr>
          <w:sz w:val="28"/>
          <w:szCs w:val="28"/>
        </w:rPr>
        <w:t>.</w:t>
      </w:r>
      <w:r w:rsidR="00C27D99">
        <w:rPr>
          <w:sz w:val="28"/>
          <w:szCs w:val="28"/>
        </w:rPr>
        <w:t xml:space="preserve"> </w:t>
      </w:r>
      <w:r w:rsidRPr="00C27D99">
        <w:rPr>
          <w:sz w:val="28"/>
          <w:szCs w:val="28"/>
        </w:rPr>
        <w:t>Кредит ООО “Агроснаб Полтавский” возвращен полностью в указанный в договоре срок с причитающимися процентами</w:t>
      </w:r>
      <w:r w:rsidR="00DF722E" w:rsidRPr="00C27D99">
        <w:rPr>
          <w:sz w:val="28"/>
          <w:szCs w:val="28"/>
        </w:rPr>
        <w:t>.</w:t>
      </w:r>
      <w:r w:rsidR="00C27D99">
        <w:rPr>
          <w:sz w:val="28"/>
          <w:szCs w:val="28"/>
        </w:rPr>
        <w:t xml:space="preserve"> </w:t>
      </w:r>
      <w:r w:rsidRPr="00C27D99">
        <w:rPr>
          <w:sz w:val="28"/>
          <w:szCs w:val="28"/>
        </w:rPr>
        <w:t>Существуют трудности в возврате ссудной задолженности СПК “Полтавский” (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2 группа риска)</w:t>
      </w:r>
      <w:r w:rsidR="006052D9" w:rsidRPr="00C27D99">
        <w:rPr>
          <w:sz w:val="28"/>
          <w:szCs w:val="28"/>
        </w:rPr>
        <w:t xml:space="preserve">, </w:t>
      </w:r>
      <w:r w:rsidRPr="00C27D99">
        <w:rPr>
          <w:sz w:val="28"/>
          <w:szCs w:val="28"/>
        </w:rPr>
        <w:t>поскольку предприятие является неплательщиком налогов</w:t>
      </w:r>
      <w:r w:rsidR="006052D9" w:rsidRPr="00C27D99">
        <w:rPr>
          <w:sz w:val="28"/>
          <w:szCs w:val="28"/>
        </w:rPr>
        <w:t xml:space="preserve">, </w:t>
      </w:r>
      <w:r w:rsidRPr="00C27D99">
        <w:rPr>
          <w:sz w:val="28"/>
          <w:szCs w:val="28"/>
        </w:rPr>
        <w:t>исключено из графика реструктуризации долгов по причине срыва сроков оплаты текущих налогов</w:t>
      </w:r>
      <w:r w:rsidR="006052D9" w:rsidRPr="00C27D99">
        <w:rPr>
          <w:sz w:val="28"/>
          <w:szCs w:val="28"/>
        </w:rPr>
        <w:t xml:space="preserve">, </w:t>
      </w:r>
      <w:r w:rsidRPr="00C27D99">
        <w:rPr>
          <w:sz w:val="28"/>
          <w:szCs w:val="28"/>
        </w:rPr>
        <w:t>имеет картотеку ко всем р/с</w:t>
      </w:r>
      <w:r w:rsidR="006052D9" w:rsidRPr="00C27D99">
        <w:rPr>
          <w:sz w:val="28"/>
          <w:szCs w:val="28"/>
        </w:rPr>
        <w:t xml:space="preserve">, </w:t>
      </w:r>
      <w:r w:rsidRPr="00C27D99">
        <w:rPr>
          <w:sz w:val="28"/>
          <w:szCs w:val="28"/>
        </w:rPr>
        <w:t>кроме того проводимый мониторинг показал ухудшение финансового положения хозяйства</w:t>
      </w:r>
      <w:r w:rsidR="00DF722E" w:rsidRPr="00C27D99">
        <w:rPr>
          <w:sz w:val="28"/>
          <w:szCs w:val="28"/>
        </w:rPr>
        <w:t>.</w:t>
      </w:r>
      <w:r w:rsidR="00C27D99">
        <w:rPr>
          <w:sz w:val="28"/>
          <w:szCs w:val="28"/>
        </w:rPr>
        <w:t xml:space="preserve"> </w:t>
      </w:r>
      <w:r w:rsidRPr="00C27D99">
        <w:rPr>
          <w:sz w:val="28"/>
          <w:szCs w:val="28"/>
        </w:rPr>
        <w:t>Ссудная задолженность ООО “Агрохимзащита” является проблемной на протяжении всего 2003</w:t>
      </w:r>
      <w:r w:rsidR="00C27D99">
        <w:rPr>
          <w:sz w:val="28"/>
          <w:szCs w:val="28"/>
        </w:rPr>
        <w:t xml:space="preserve"> </w:t>
      </w:r>
      <w:r w:rsidR="00DF722E" w:rsidRPr="00C27D99">
        <w:rPr>
          <w:sz w:val="28"/>
          <w:szCs w:val="28"/>
        </w:rPr>
        <w:t>года</w:t>
      </w:r>
      <w:r w:rsidRPr="00C27D99">
        <w:rPr>
          <w:sz w:val="28"/>
          <w:szCs w:val="28"/>
        </w:rPr>
        <w:t xml:space="preserve"> ; из полученных обществом 5 млн</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3,4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погашены ( в т</w:t>
      </w:r>
      <w:r w:rsidR="00DF722E" w:rsidRPr="00C27D99">
        <w:rPr>
          <w:sz w:val="28"/>
          <w:szCs w:val="28"/>
        </w:rPr>
        <w:t xml:space="preserve">. </w:t>
      </w:r>
      <w:r w:rsidRPr="00C27D99">
        <w:rPr>
          <w:sz w:val="28"/>
          <w:szCs w:val="28"/>
        </w:rPr>
        <w:t>ч</w:t>
      </w:r>
      <w:r w:rsidR="00DF722E" w:rsidRPr="00C27D99">
        <w:rPr>
          <w:sz w:val="28"/>
          <w:szCs w:val="28"/>
        </w:rPr>
        <w:t>.</w:t>
      </w:r>
      <w:r w:rsidR="00C27D99">
        <w:rPr>
          <w:sz w:val="28"/>
          <w:szCs w:val="28"/>
        </w:rPr>
        <w:t xml:space="preserve"> </w:t>
      </w:r>
      <w:r w:rsidRPr="00C27D99">
        <w:rPr>
          <w:sz w:val="28"/>
          <w:szCs w:val="28"/>
        </w:rPr>
        <w:t>через счет просроченных ссуд 1665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r w:rsidR="006052D9" w:rsidRPr="00C27D99">
        <w:rPr>
          <w:sz w:val="28"/>
          <w:szCs w:val="28"/>
        </w:rPr>
        <w:t xml:space="preserve">, </w:t>
      </w:r>
      <w:r w:rsidRPr="00C27D99">
        <w:rPr>
          <w:sz w:val="28"/>
          <w:szCs w:val="28"/>
        </w:rPr>
        <w:t>оставшаяся сумма в размере 1,6 млн</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два раза пролонгировалась</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По состоянию на 01 января 2004</w:t>
      </w:r>
      <w:r w:rsidR="00C27D99">
        <w:rPr>
          <w:sz w:val="28"/>
          <w:szCs w:val="28"/>
        </w:rPr>
        <w:t xml:space="preserve"> </w:t>
      </w:r>
      <w:r w:rsidR="00DF722E" w:rsidRPr="00C27D99">
        <w:rPr>
          <w:sz w:val="28"/>
          <w:szCs w:val="28"/>
        </w:rPr>
        <w:t>года</w:t>
      </w:r>
      <w:r w:rsidRPr="00C27D99">
        <w:rPr>
          <w:sz w:val="28"/>
          <w:szCs w:val="28"/>
        </w:rPr>
        <w:t xml:space="preserve"> в кредитном портфеле отделения имеется просроченная задолженность ООО “ЮгансктехнополисЮг” в сумме 400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с 23</w:t>
      </w:r>
      <w:r w:rsidR="00DF722E" w:rsidRPr="00C27D99">
        <w:rPr>
          <w:sz w:val="28"/>
          <w:szCs w:val="28"/>
        </w:rPr>
        <w:t xml:space="preserve">. </w:t>
      </w:r>
      <w:r w:rsidRPr="00C27D99">
        <w:rPr>
          <w:sz w:val="28"/>
          <w:szCs w:val="28"/>
        </w:rPr>
        <w:t>12</w:t>
      </w:r>
      <w:r w:rsidR="00DF722E" w:rsidRPr="00C27D99">
        <w:rPr>
          <w:sz w:val="28"/>
          <w:szCs w:val="28"/>
        </w:rPr>
        <w:t xml:space="preserve">. </w:t>
      </w:r>
      <w:r w:rsidRPr="00C27D99">
        <w:rPr>
          <w:sz w:val="28"/>
          <w:szCs w:val="28"/>
        </w:rPr>
        <w:t>2003</w:t>
      </w:r>
      <w:r w:rsidR="00DF722E" w:rsidRPr="00C27D99">
        <w:rPr>
          <w:sz w:val="28"/>
          <w:szCs w:val="28"/>
        </w:rPr>
        <w:t xml:space="preserve"> г. .</w:t>
      </w:r>
      <w:r w:rsidR="00C27D99">
        <w:rPr>
          <w:sz w:val="28"/>
          <w:szCs w:val="28"/>
        </w:rPr>
        <w:t xml:space="preserve"> </w:t>
      </w:r>
      <w:r w:rsidRPr="00C27D99">
        <w:rPr>
          <w:sz w:val="28"/>
          <w:szCs w:val="28"/>
        </w:rPr>
        <w:t>Юридической службой отделения подготовлено исковое заявление в Арбитражный суд Краснодарского края о взыскании задолженности по кредитному договору</w:t>
      </w:r>
      <w:r w:rsidR="00DF722E" w:rsidRPr="00C27D99">
        <w:rPr>
          <w:sz w:val="28"/>
          <w:szCs w:val="28"/>
        </w:rPr>
        <w:t>.</w:t>
      </w:r>
      <w:r w:rsidR="00C27D99">
        <w:rPr>
          <w:sz w:val="28"/>
          <w:szCs w:val="28"/>
        </w:rPr>
        <w:t xml:space="preserve"> </w:t>
      </w:r>
      <w:r w:rsidRPr="00C27D99">
        <w:rPr>
          <w:sz w:val="28"/>
          <w:szCs w:val="28"/>
        </w:rPr>
        <w:t>В настоящее время кредитной службой и службой безопасности проводятся мероприятия по поиску потенциальных покупателей заложенного имущества (автозаправочная станция)</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течение отчетного</w:t>
      </w:r>
      <w:r w:rsidR="00C27D99">
        <w:rPr>
          <w:sz w:val="28"/>
          <w:szCs w:val="28"/>
        </w:rPr>
        <w:t xml:space="preserve"> </w:t>
      </w:r>
      <w:r w:rsidR="00DF722E" w:rsidRPr="00C27D99">
        <w:rPr>
          <w:sz w:val="28"/>
          <w:szCs w:val="28"/>
        </w:rPr>
        <w:t>года</w:t>
      </w:r>
      <w:r w:rsidRPr="00C27D99">
        <w:rPr>
          <w:sz w:val="28"/>
          <w:szCs w:val="28"/>
        </w:rPr>
        <w:t xml:space="preserve"> на счет просроченных ссуд выносилась ссудная задолженность по 6 юридическим лицам на сумму 10321,3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w:t>
      </w:r>
      <w:r w:rsidR="00C27D99">
        <w:rPr>
          <w:sz w:val="28"/>
          <w:szCs w:val="28"/>
        </w:rPr>
        <w:t xml:space="preserve"> </w:t>
      </w:r>
      <w:r w:rsidRPr="00C27D99">
        <w:rPr>
          <w:sz w:val="28"/>
          <w:szCs w:val="28"/>
        </w:rPr>
        <w:t>из них 9921,3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погашены денежными средствами самих заемщиков</w:t>
      </w:r>
      <w:r w:rsidR="00DF722E" w:rsidRPr="00C27D99">
        <w:rPr>
          <w:sz w:val="28"/>
          <w:szCs w:val="28"/>
        </w:rPr>
        <w:t>.</w:t>
      </w:r>
      <w:r w:rsidR="00C27D99">
        <w:rPr>
          <w:sz w:val="28"/>
          <w:szCs w:val="28"/>
        </w:rPr>
        <w:t xml:space="preserve"> </w:t>
      </w:r>
      <w:r w:rsidRPr="00C27D99">
        <w:rPr>
          <w:sz w:val="28"/>
          <w:szCs w:val="28"/>
        </w:rPr>
        <w:t>Вся она носила текущий характер</w:t>
      </w:r>
      <w:r w:rsidR="006052D9" w:rsidRPr="00C27D99">
        <w:rPr>
          <w:sz w:val="28"/>
          <w:szCs w:val="28"/>
        </w:rPr>
        <w:t xml:space="preserve">, </w:t>
      </w:r>
      <w:r w:rsidRPr="00C27D99">
        <w:rPr>
          <w:sz w:val="28"/>
          <w:szCs w:val="28"/>
        </w:rPr>
        <w:t>длительностью до 5 календарных дней, за исключением просроченной задолженности ЗАО “Агросоюз им</w:t>
      </w:r>
      <w:r w:rsidR="00DF722E" w:rsidRPr="00C27D99">
        <w:rPr>
          <w:sz w:val="28"/>
          <w:szCs w:val="28"/>
        </w:rPr>
        <w:t xml:space="preserve">. </w:t>
      </w:r>
      <w:r w:rsidRPr="00C27D99">
        <w:rPr>
          <w:sz w:val="28"/>
          <w:szCs w:val="28"/>
        </w:rPr>
        <w:t>В</w:t>
      </w:r>
      <w:r w:rsidR="00DF722E" w:rsidRPr="00C27D99">
        <w:rPr>
          <w:sz w:val="28"/>
          <w:szCs w:val="28"/>
        </w:rPr>
        <w:t xml:space="preserve">. </w:t>
      </w:r>
      <w:r w:rsidRPr="00C27D99">
        <w:rPr>
          <w:sz w:val="28"/>
          <w:szCs w:val="28"/>
        </w:rPr>
        <w:t>И</w:t>
      </w:r>
      <w:r w:rsidR="00DF722E" w:rsidRPr="00C27D99">
        <w:rPr>
          <w:sz w:val="28"/>
          <w:szCs w:val="28"/>
        </w:rPr>
        <w:t xml:space="preserve">. </w:t>
      </w:r>
      <w:r w:rsidRPr="00C27D99">
        <w:rPr>
          <w:sz w:val="28"/>
          <w:szCs w:val="28"/>
        </w:rPr>
        <w:t>Ленина” в размере 3335,1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длительность которой составила 133 дня</w:t>
      </w:r>
      <w:r w:rsidR="00DF722E" w:rsidRPr="00C27D99">
        <w:rPr>
          <w:sz w:val="28"/>
          <w:szCs w:val="28"/>
        </w:rPr>
        <w:t>.</w:t>
      </w:r>
      <w:r w:rsidR="00C27D99">
        <w:rPr>
          <w:sz w:val="28"/>
          <w:szCs w:val="28"/>
        </w:rPr>
        <w:t xml:space="preserve"> </w:t>
      </w:r>
      <w:r w:rsidRPr="00C27D99">
        <w:rPr>
          <w:sz w:val="28"/>
          <w:szCs w:val="28"/>
        </w:rPr>
        <w:t>Списания за счет созданного резерва не производилось</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течение</w:t>
      </w:r>
      <w:r w:rsidR="00C27D99">
        <w:rPr>
          <w:sz w:val="28"/>
          <w:szCs w:val="28"/>
        </w:rPr>
        <w:t xml:space="preserve"> </w:t>
      </w:r>
      <w:r w:rsidR="00DF722E" w:rsidRPr="00C27D99">
        <w:rPr>
          <w:sz w:val="28"/>
          <w:szCs w:val="28"/>
        </w:rPr>
        <w:t>года</w:t>
      </w:r>
      <w:r w:rsidRPr="00C27D99">
        <w:rPr>
          <w:sz w:val="28"/>
          <w:szCs w:val="28"/>
        </w:rPr>
        <w:t xml:space="preserve"> проводилась определенная работа по снижению просроченной задолженности по кредитам физических лиц</w:t>
      </w:r>
      <w:r w:rsidR="006052D9" w:rsidRPr="00C27D99">
        <w:rPr>
          <w:sz w:val="28"/>
          <w:szCs w:val="28"/>
        </w:rPr>
        <w:t xml:space="preserve">, </w:t>
      </w:r>
      <w:r w:rsidRPr="00C27D99">
        <w:rPr>
          <w:sz w:val="28"/>
          <w:szCs w:val="28"/>
        </w:rPr>
        <w:t>что позволило снизить удельный вес неплатежей с 0,08%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до 0,05%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 в портфеле физических лиц) при росте ссудной задолженности населения на 77%</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По состоянию 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удельный вес всей просроченной задолженности к общему остатку ссудной задолженности по ОСБ № 5171 составляет 0,3 %</w:t>
      </w:r>
      <w:r w:rsidR="00DF722E" w:rsidRPr="00C27D99">
        <w:rPr>
          <w:sz w:val="28"/>
          <w:szCs w:val="28"/>
        </w:rPr>
        <w:t xml:space="preserve">. </w:t>
      </w:r>
      <w:r w:rsidRPr="00C27D99">
        <w:rPr>
          <w:sz w:val="28"/>
          <w:szCs w:val="28"/>
        </w:rPr>
        <w:t>В таблице 2</w:t>
      </w:r>
      <w:r w:rsidR="00DF722E" w:rsidRPr="00C27D99">
        <w:rPr>
          <w:sz w:val="28"/>
          <w:szCs w:val="28"/>
        </w:rPr>
        <w:t xml:space="preserve">. </w:t>
      </w:r>
      <w:r w:rsidRPr="00C27D99">
        <w:rPr>
          <w:sz w:val="28"/>
          <w:szCs w:val="28"/>
        </w:rPr>
        <w:t>5 показана просроченная ссудная задолженность</w:t>
      </w:r>
      <w:r w:rsidR="00DF722E" w:rsidRPr="00C27D99">
        <w:rPr>
          <w:sz w:val="28"/>
          <w:szCs w:val="28"/>
        </w:rPr>
        <w:t xml:space="preserve">. </w:t>
      </w:r>
    </w:p>
    <w:p w:rsidR="002F1454" w:rsidRDefault="002F1454" w:rsidP="00C27D99">
      <w:pPr>
        <w:widowControl w:val="0"/>
        <w:spacing w:line="360" w:lineRule="auto"/>
        <w:ind w:firstLine="720"/>
        <w:jc w:val="both"/>
        <w:rPr>
          <w:sz w:val="28"/>
          <w:szCs w:val="28"/>
        </w:rPr>
      </w:pPr>
    </w:p>
    <w:p w:rsidR="00B71746" w:rsidRPr="00C27D99" w:rsidRDefault="00B71746" w:rsidP="002F1454">
      <w:pPr>
        <w:widowControl w:val="0"/>
        <w:spacing w:line="360" w:lineRule="auto"/>
        <w:ind w:firstLine="720"/>
        <w:jc w:val="both"/>
        <w:rPr>
          <w:sz w:val="28"/>
          <w:szCs w:val="28"/>
        </w:rPr>
      </w:pPr>
      <w:r w:rsidRPr="00C27D99">
        <w:rPr>
          <w:sz w:val="28"/>
          <w:szCs w:val="28"/>
        </w:rPr>
        <w:t>Таблица 2</w:t>
      </w:r>
      <w:r w:rsidR="002F1454">
        <w:rPr>
          <w:sz w:val="28"/>
          <w:szCs w:val="28"/>
        </w:rPr>
        <w:t>.</w:t>
      </w:r>
      <w:r w:rsidRPr="00C27D99">
        <w:rPr>
          <w:sz w:val="28"/>
          <w:szCs w:val="28"/>
        </w:rPr>
        <w:t>5</w:t>
      </w:r>
      <w:r w:rsidR="00C27D99">
        <w:rPr>
          <w:sz w:val="28"/>
          <w:szCs w:val="28"/>
        </w:rPr>
        <w:t xml:space="preserve"> </w:t>
      </w:r>
      <w:r w:rsidRPr="00C27D99">
        <w:rPr>
          <w:sz w:val="28"/>
          <w:szCs w:val="28"/>
        </w:rPr>
        <w:t>Просроченная задолженность физических лиц</w:t>
      </w:r>
      <w:r w:rsidR="00C27D99">
        <w:rPr>
          <w:sz w:val="28"/>
          <w:szCs w:val="28"/>
        </w:rPr>
        <w:t xml:space="preserve"> </w:t>
      </w:r>
      <w:r w:rsidRPr="00C27D99">
        <w:rPr>
          <w:sz w:val="28"/>
          <w:szCs w:val="28"/>
        </w:rPr>
        <w:t>( тыс</w:t>
      </w:r>
      <w:r w:rsidR="00DF722E" w:rsidRP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1843"/>
        <w:gridCol w:w="1559"/>
        <w:gridCol w:w="1843"/>
        <w:gridCol w:w="1984"/>
      </w:tblGrid>
      <w:tr w:rsidR="00B71746" w:rsidRPr="00F07193" w:rsidTr="00F07193">
        <w:trPr>
          <w:trHeight w:val="264"/>
        </w:trPr>
        <w:tc>
          <w:tcPr>
            <w:tcW w:w="1535"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01</w:t>
            </w:r>
            <w:r w:rsidR="00DF722E" w:rsidRPr="00F07193">
              <w:t xml:space="preserve">. </w:t>
            </w:r>
            <w:r w:rsidRPr="00F07193">
              <w:t>03</w:t>
            </w:r>
            <w:r w:rsidR="00C27D99" w:rsidRPr="00F07193">
              <w:t xml:space="preserve"> </w:t>
            </w:r>
            <w:r w:rsidR="00DF722E" w:rsidRPr="00F07193">
              <w:t xml:space="preserve">г. </w:t>
            </w:r>
          </w:p>
        </w:tc>
        <w:tc>
          <w:tcPr>
            <w:tcW w:w="1843"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04</w:t>
            </w:r>
            <w:r w:rsidR="00DF722E" w:rsidRPr="00F07193">
              <w:t xml:space="preserve">. </w:t>
            </w:r>
            <w:r w:rsidRPr="00F07193">
              <w:t>03</w:t>
            </w:r>
            <w:r w:rsidR="00C27D99" w:rsidRPr="00F07193">
              <w:t xml:space="preserve"> </w:t>
            </w:r>
            <w:r w:rsidR="00DF722E" w:rsidRPr="00F07193">
              <w:t xml:space="preserve">г. </w:t>
            </w:r>
          </w:p>
        </w:tc>
        <w:tc>
          <w:tcPr>
            <w:tcW w:w="1559"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07</w:t>
            </w:r>
            <w:r w:rsidR="00DF722E" w:rsidRPr="00F07193">
              <w:t xml:space="preserve">. </w:t>
            </w:r>
            <w:r w:rsidRPr="00F07193">
              <w:t>03</w:t>
            </w:r>
            <w:r w:rsidR="00C27D99" w:rsidRPr="00F07193">
              <w:t xml:space="preserve"> </w:t>
            </w:r>
            <w:r w:rsidR="00DF722E" w:rsidRPr="00F07193">
              <w:t xml:space="preserve">г. </w:t>
            </w:r>
          </w:p>
        </w:tc>
        <w:tc>
          <w:tcPr>
            <w:tcW w:w="1843"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10</w:t>
            </w:r>
            <w:r w:rsidR="00DF722E" w:rsidRPr="00F07193">
              <w:t xml:space="preserve">. </w:t>
            </w:r>
            <w:r w:rsidRPr="00F07193">
              <w:t>03</w:t>
            </w:r>
            <w:r w:rsidR="00C27D99" w:rsidRPr="00F07193">
              <w:t xml:space="preserve"> </w:t>
            </w:r>
            <w:r w:rsidR="00DF722E" w:rsidRPr="00F07193">
              <w:t xml:space="preserve">г. </w:t>
            </w:r>
          </w:p>
        </w:tc>
        <w:tc>
          <w:tcPr>
            <w:tcW w:w="1984"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01</w:t>
            </w:r>
            <w:r w:rsidR="00DF722E" w:rsidRPr="00F07193">
              <w:t xml:space="preserve">. </w:t>
            </w:r>
            <w:r w:rsidRPr="00F07193">
              <w:t>04</w:t>
            </w:r>
            <w:r w:rsidR="00C27D99" w:rsidRPr="00F07193">
              <w:t xml:space="preserve"> </w:t>
            </w:r>
            <w:r w:rsidR="00DF722E" w:rsidRPr="00F07193">
              <w:t xml:space="preserve">г. </w:t>
            </w:r>
          </w:p>
        </w:tc>
      </w:tr>
      <w:tr w:rsidR="00B71746" w:rsidRPr="00F07193" w:rsidTr="00F07193">
        <w:trPr>
          <w:trHeight w:val="339"/>
        </w:trPr>
        <w:tc>
          <w:tcPr>
            <w:tcW w:w="1535" w:type="dxa"/>
          </w:tcPr>
          <w:p w:rsidR="00B71746" w:rsidRPr="00F07193" w:rsidRDefault="00B71746" w:rsidP="00F07193">
            <w:pPr>
              <w:widowControl w:val="0"/>
              <w:spacing w:line="360" w:lineRule="auto"/>
              <w:jc w:val="both"/>
            </w:pPr>
            <w:r w:rsidRPr="00F07193">
              <w:t xml:space="preserve">35 </w:t>
            </w:r>
            <w:r w:rsidRPr="00F07193">
              <w:rPr>
                <w:bCs/>
              </w:rPr>
              <w:t>(0,08%)</w:t>
            </w:r>
          </w:p>
        </w:tc>
        <w:tc>
          <w:tcPr>
            <w:tcW w:w="1843" w:type="dxa"/>
          </w:tcPr>
          <w:p w:rsidR="00B71746" w:rsidRPr="00F07193" w:rsidRDefault="00B71746" w:rsidP="00F07193">
            <w:pPr>
              <w:widowControl w:val="0"/>
              <w:spacing w:line="360" w:lineRule="auto"/>
              <w:jc w:val="both"/>
            </w:pPr>
            <w:r w:rsidRPr="00F07193">
              <w:t xml:space="preserve">51 </w:t>
            </w:r>
            <w:r w:rsidRPr="00F07193">
              <w:rPr>
                <w:bCs/>
              </w:rPr>
              <w:t>(0,1%)</w:t>
            </w:r>
          </w:p>
        </w:tc>
        <w:tc>
          <w:tcPr>
            <w:tcW w:w="1559" w:type="dxa"/>
          </w:tcPr>
          <w:p w:rsidR="00B71746" w:rsidRPr="00F07193" w:rsidRDefault="00B71746" w:rsidP="00F07193">
            <w:pPr>
              <w:widowControl w:val="0"/>
              <w:spacing w:line="360" w:lineRule="auto"/>
              <w:jc w:val="both"/>
            </w:pPr>
            <w:r w:rsidRPr="00F07193">
              <w:t xml:space="preserve">79 </w:t>
            </w:r>
            <w:r w:rsidRPr="00F07193">
              <w:rPr>
                <w:bCs/>
              </w:rPr>
              <w:t>(0,13%)</w:t>
            </w:r>
          </w:p>
        </w:tc>
        <w:tc>
          <w:tcPr>
            <w:tcW w:w="1843" w:type="dxa"/>
          </w:tcPr>
          <w:p w:rsidR="00B71746" w:rsidRPr="00F07193" w:rsidRDefault="00B71746" w:rsidP="00F07193">
            <w:pPr>
              <w:widowControl w:val="0"/>
              <w:spacing w:line="360" w:lineRule="auto"/>
              <w:jc w:val="both"/>
            </w:pPr>
            <w:r w:rsidRPr="00F07193">
              <w:t xml:space="preserve">66,9 </w:t>
            </w:r>
            <w:r w:rsidRPr="00F07193">
              <w:rPr>
                <w:bCs/>
              </w:rPr>
              <w:t>(0,09%)</w:t>
            </w:r>
          </w:p>
        </w:tc>
        <w:tc>
          <w:tcPr>
            <w:tcW w:w="1984" w:type="dxa"/>
          </w:tcPr>
          <w:p w:rsidR="00B71746" w:rsidRPr="00F07193" w:rsidRDefault="00B71746" w:rsidP="00F07193">
            <w:pPr>
              <w:widowControl w:val="0"/>
              <w:spacing w:line="360" w:lineRule="auto"/>
              <w:jc w:val="both"/>
            </w:pPr>
            <w:r w:rsidRPr="00F07193">
              <w:t xml:space="preserve">42 </w:t>
            </w:r>
            <w:r w:rsidRPr="00F07193">
              <w:rPr>
                <w:bCs/>
              </w:rPr>
              <w:t>(0,05%)</w:t>
            </w:r>
          </w:p>
        </w:tc>
      </w:tr>
    </w:tbl>
    <w:p w:rsidR="00F07193" w:rsidRDefault="00F07193"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В целях предотвращения образования просроченной задолженности службы отделения в своей деятельности руководствуются “Регламентом по работе с проблемной и просроченной</w:t>
      </w:r>
      <w:r w:rsidR="00C27D99">
        <w:rPr>
          <w:sz w:val="28"/>
          <w:szCs w:val="28"/>
        </w:rPr>
        <w:t xml:space="preserve"> </w:t>
      </w:r>
      <w:r w:rsidRPr="00C27D99">
        <w:rPr>
          <w:sz w:val="28"/>
          <w:szCs w:val="28"/>
        </w:rPr>
        <w:t>задолженностью клиентов Сбербанка России” № 278-2-р от 20</w:t>
      </w:r>
      <w:r w:rsidR="00DF722E" w:rsidRPr="00C27D99">
        <w:rPr>
          <w:sz w:val="28"/>
          <w:szCs w:val="28"/>
        </w:rPr>
        <w:t xml:space="preserve">. </w:t>
      </w:r>
      <w:r w:rsidRPr="00C27D99">
        <w:rPr>
          <w:sz w:val="28"/>
          <w:szCs w:val="28"/>
        </w:rPr>
        <w:t>11</w:t>
      </w:r>
      <w:r w:rsidR="00DF722E" w:rsidRPr="00C27D99">
        <w:rPr>
          <w:sz w:val="28"/>
          <w:szCs w:val="28"/>
        </w:rPr>
        <w:t xml:space="preserve">. </w:t>
      </w:r>
      <w:r w:rsidRPr="00C27D99">
        <w:rPr>
          <w:sz w:val="28"/>
          <w:szCs w:val="28"/>
        </w:rPr>
        <w:t>2001</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На кредитном комитете отделения каждая служба докладывает о проделанной работе в этом направлении и ежемесячно утверждается план мероприятий по сокращению просроченной задолженности</w:t>
      </w:r>
      <w:r w:rsidR="00DF722E" w:rsidRPr="00C27D99">
        <w:rPr>
          <w:sz w:val="28"/>
          <w:szCs w:val="28"/>
        </w:rPr>
        <w:t xml:space="preserve">. </w:t>
      </w:r>
    </w:p>
    <w:p w:rsidR="00F07193" w:rsidRDefault="00F07193" w:rsidP="00C27D99">
      <w:pPr>
        <w:widowControl w:val="0"/>
        <w:spacing w:line="360" w:lineRule="auto"/>
        <w:ind w:firstLine="720"/>
        <w:jc w:val="both"/>
        <w:rPr>
          <w:sz w:val="28"/>
          <w:szCs w:val="28"/>
        </w:rPr>
      </w:pPr>
    </w:p>
    <w:p w:rsidR="00B71746" w:rsidRPr="00C27D99" w:rsidRDefault="00B71746" w:rsidP="00F07193">
      <w:pPr>
        <w:widowControl w:val="0"/>
        <w:spacing w:line="360" w:lineRule="auto"/>
        <w:ind w:firstLine="720"/>
        <w:jc w:val="both"/>
        <w:rPr>
          <w:sz w:val="28"/>
          <w:szCs w:val="28"/>
        </w:rPr>
      </w:pPr>
      <w:r w:rsidRPr="00C27D99">
        <w:rPr>
          <w:sz w:val="28"/>
          <w:szCs w:val="28"/>
        </w:rPr>
        <w:t>Таблица 2</w:t>
      </w:r>
      <w:r w:rsidR="00F07193">
        <w:rPr>
          <w:sz w:val="28"/>
          <w:szCs w:val="28"/>
        </w:rPr>
        <w:t>.</w:t>
      </w:r>
      <w:r w:rsidRPr="00C27D99">
        <w:rPr>
          <w:sz w:val="28"/>
          <w:szCs w:val="28"/>
        </w:rPr>
        <w:t>6</w:t>
      </w:r>
      <w:r w:rsidR="00F07193">
        <w:rPr>
          <w:sz w:val="28"/>
          <w:szCs w:val="28"/>
        </w:rPr>
        <w:t xml:space="preserve"> </w:t>
      </w:r>
      <w:r w:rsidRPr="00C27D99">
        <w:rPr>
          <w:sz w:val="28"/>
          <w:szCs w:val="28"/>
        </w:rPr>
        <w:t>Просроченная задолженность юридических лиц</w:t>
      </w:r>
      <w:r w:rsidR="00C27D99">
        <w:rPr>
          <w:sz w:val="28"/>
          <w:szCs w:val="28"/>
        </w:rPr>
        <w:t xml:space="preserve"> </w:t>
      </w:r>
      <w:r w:rsidR="00E24D88" w:rsidRPr="00C27D99">
        <w:rPr>
          <w:sz w:val="28"/>
          <w:szCs w:val="28"/>
        </w:rPr>
        <w:t>(</w:t>
      </w:r>
      <w:r w:rsidRPr="00C27D99">
        <w:rPr>
          <w:sz w:val="28"/>
          <w:szCs w:val="28"/>
        </w:rPr>
        <w:t>тыс</w:t>
      </w:r>
      <w:r w:rsidR="00DF722E" w:rsidRPr="00C27D99">
        <w:rPr>
          <w:sz w:val="28"/>
          <w:szCs w:val="28"/>
        </w:rPr>
        <w:t xml:space="preserve">. </w:t>
      </w:r>
      <w:r w:rsidRPr="00C27D99">
        <w:rPr>
          <w:sz w:val="28"/>
          <w:szCs w:val="28"/>
        </w:rPr>
        <w:t>руб</w:t>
      </w:r>
      <w:r w:rsidR="00DF722E" w:rsidRPr="00C27D99">
        <w:rPr>
          <w:sz w:val="28"/>
          <w:szCs w:val="28"/>
        </w:rPr>
        <w:t>.</w:t>
      </w:r>
      <w:r w:rsidRPr="00C27D99">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1843"/>
        <w:gridCol w:w="1559"/>
        <w:gridCol w:w="1843"/>
        <w:gridCol w:w="1984"/>
      </w:tblGrid>
      <w:tr w:rsidR="00B71746" w:rsidRPr="00F07193" w:rsidTr="00F07193">
        <w:trPr>
          <w:trHeight w:val="244"/>
        </w:trPr>
        <w:tc>
          <w:tcPr>
            <w:tcW w:w="1535"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01</w:t>
            </w:r>
            <w:r w:rsidR="00DF722E" w:rsidRPr="00F07193">
              <w:t xml:space="preserve">. </w:t>
            </w:r>
            <w:r w:rsidRPr="00F07193">
              <w:t>03</w:t>
            </w:r>
            <w:r w:rsidR="00C27D99" w:rsidRPr="00F07193">
              <w:t xml:space="preserve"> </w:t>
            </w:r>
            <w:r w:rsidR="00DF722E" w:rsidRPr="00F07193">
              <w:t xml:space="preserve">г. </w:t>
            </w:r>
          </w:p>
        </w:tc>
        <w:tc>
          <w:tcPr>
            <w:tcW w:w="1843"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04</w:t>
            </w:r>
            <w:r w:rsidR="00DF722E" w:rsidRPr="00F07193">
              <w:t xml:space="preserve">. </w:t>
            </w:r>
            <w:r w:rsidRPr="00F07193">
              <w:t>03</w:t>
            </w:r>
            <w:r w:rsidR="00C27D99" w:rsidRPr="00F07193">
              <w:t xml:space="preserve"> </w:t>
            </w:r>
            <w:r w:rsidR="00DF722E" w:rsidRPr="00F07193">
              <w:t xml:space="preserve">г. </w:t>
            </w:r>
          </w:p>
        </w:tc>
        <w:tc>
          <w:tcPr>
            <w:tcW w:w="1559"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07</w:t>
            </w:r>
            <w:r w:rsidR="00DF722E" w:rsidRPr="00F07193">
              <w:t xml:space="preserve">. </w:t>
            </w:r>
            <w:r w:rsidRPr="00F07193">
              <w:t>03</w:t>
            </w:r>
            <w:r w:rsidR="00C27D99" w:rsidRPr="00F07193">
              <w:t xml:space="preserve"> </w:t>
            </w:r>
            <w:r w:rsidR="00DF722E" w:rsidRPr="00F07193">
              <w:t xml:space="preserve">г. </w:t>
            </w:r>
          </w:p>
        </w:tc>
        <w:tc>
          <w:tcPr>
            <w:tcW w:w="1843"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10</w:t>
            </w:r>
            <w:r w:rsidR="00DF722E" w:rsidRPr="00F07193">
              <w:t xml:space="preserve">. </w:t>
            </w:r>
            <w:r w:rsidRPr="00F07193">
              <w:t>03</w:t>
            </w:r>
            <w:r w:rsidR="00C27D99" w:rsidRPr="00F07193">
              <w:t xml:space="preserve"> </w:t>
            </w:r>
            <w:r w:rsidR="00DF722E" w:rsidRPr="00F07193">
              <w:t xml:space="preserve">г. </w:t>
            </w:r>
          </w:p>
        </w:tc>
        <w:tc>
          <w:tcPr>
            <w:tcW w:w="1984"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01</w:t>
            </w:r>
            <w:r w:rsidR="00DF722E" w:rsidRPr="00F07193">
              <w:t xml:space="preserve">. </w:t>
            </w:r>
            <w:r w:rsidRPr="00F07193">
              <w:t>04</w:t>
            </w:r>
            <w:r w:rsidR="00C27D99" w:rsidRPr="00F07193">
              <w:t xml:space="preserve"> </w:t>
            </w:r>
            <w:r w:rsidR="00DF722E" w:rsidRPr="00F07193">
              <w:t xml:space="preserve">г. </w:t>
            </w:r>
          </w:p>
        </w:tc>
      </w:tr>
      <w:tr w:rsidR="00B71746" w:rsidRPr="00F07193" w:rsidTr="00F07193">
        <w:trPr>
          <w:trHeight w:val="177"/>
        </w:trPr>
        <w:tc>
          <w:tcPr>
            <w:tcW w:w="1535" w:type="dxa"/>
          </w:tcPr>
          <w:p w:rsidR="00B71746" w:rsidRPr="00F07193" w:rsidRDefault="00B71746" w:rsidP="00F07193">
            <w:pPr>
              <w:widowControl w:val="0"/>
              <w:spacing w:line="360" w:lineRule="auto"/>
              <w:jc w:val="both"/>
            </w:pPr>
            <w:r w:rsidRPr="00F07193">
              <w:t>0</w:t>
            </w:r>
          </w:p>
        </w:tc>
        <w:tc>
          <w:tcPr>
            <w:tcW w:w="1843" w:type="dxa"/>
          </w:tcPr>
          <w:p w:rsidR="00B71746" w:rsidRPr="00F07193" w:rsidRDefault="00B71746" w:rsidP="00F07193">
            <w:pPr>
              <w:widowControl w:val="0"/>
              <w:spacing w:line="360" w:lineRule="auto"/>
              <w:jc w:val="both"/>
            </w:pPr>
            <w:r w:rsidRPr="00F07193">
              <w:t>3335 (4,06%)</w:t>
            </w:r>
          </w:p>
        </w:tc>
        <w:tc>
          <w:tcPr>
            <w:tcW w:w="1559" w:type="dxa"/>
          </w:tcPr>
          <w:p w:rsidR="00B71746" w:rsidRPr="00F07193" w:rsidRDefault="00B71746" w:rsidP="00F07193">
            <w:pPr>
              <w:widowControl w:val="0"/>
              <w:spacing w:line="360" w:lineRule="auto"/>
              <w:jc w:val="both"/>
            </w:pPr>
            <w:r w:rsidRPr="00F07193">
              <w:t>0</w:t>
            </w:r>
          </w:p>
        </w:tc>
        <w:tc>
          <w:tcPr>
            <w:tcW w:w="1843" w:type="dxa"/>
          </w:tcPr>
          <w:p w:rsidR="00B71746" w:rsidRPr="00F07193" w:rsidRDefault="00B71746" w:rsidP="00F07193">
            <w:pPr>
              <w:widowControl w:val="0"/>
              <w:spacing w:line="360" w:lineRule="auto"/>
              <w:jc w:val="both"/>
            </w:pPr>
            <w:r w:rsidRPr="00F07193">
              <w:t>0</w:t>
            </w:r>
          </w:p>
        </w:tc>
        <w:tc>
          <w:tcPr>
            <w:tcW w:w="1984" w:type="dxa"/>
          </w:tcPr>
          <w:p w:rsidR="00B71746" w:rsidRPr="00F07193" w:rsidRDefault="00B71746" w:rsidP="00F07193">
            <w:pPr>
              <w:widowControl w:val="0"/>
              <w:spacing w:line="360" w:lineRule="auto"/>
              <w:jc w:val="both"/>
            </w:pPr>
            <w:r w:rsidRPr="00F07193">
              <w:t>400 (0,8%)</w:t>
            </w:r>
          </w:p>
        </w:tc>
      </w:tr>
    </w:tbl>
    <w:p w:rsidR="00F07193" w:rsidRDefault="00F07193"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Всего по Красноармейскому ОСБ № 5171 в течении 2003</w:t>
      </w:r>
      <w:r w:rsidR="00C27D99">
        <w:rPr>
          <w:sz w:val="28"/>
          <w:szCs w:val="28"/>
        </w:rPr>
        <w:t xml:space="preserve"> </w:t>
      </w:r>
      <w:r w:rsidR="00DF722E" w:rsidRPr="00C27D99">
        <w:rPr>
          <w:sz w:val="28"/>
          <w:szCs w:val="28"/>
        </w:rPr>
        <w:t>года</w:t>
      </w:r>
      <w:r w:rsidRPr="00C27D99">
        <w:rPr>
          <w:sz w:val="28"/>
          <w:szCs w:val="28"/>
        </w:rPr>
        <w:t xml:space="preserve"> было предъявлено 19 имущественных</w:t>
      </w:r>
      <w:r w:rsidR="00C27D99">
        <w:rPr>
          <w:sz w:val="28"/>
          <w:szCs w:val="28"/>
        </w:rPr>
        <w:t xml:space="preserve"> </w:t>
      </w:r>
      <w:r w:rsidRPr="00C27D99">
        <w:rPr>
          <w:sz w:val="28"/>
          <w:szCs w:val="28"/>
        </w:rPr>
        <w:t>исков о взыскании</w:t>
      </w:r>
      <w:r w:rsidR="00C27D99">
        <w:rPr>
          <w:sz w:val="28"/>
          <w:szCs w:val="28"/>
        </w:rPr>
        <w:t xml:space="preserve"> </w:t>
      </w:r>
      <w:r w:rsidRPr="00C27D99">
        <w:rPr>
          <w:sz w:val="28"/>
          <w:szCs w:val="28"/>
        </w:rPr>
        <w:t>ссудной задолженности физических лиц на сумму</w:t>
      </w:r>
      <w:r w:rsidR="00C27D99">
        <w:rPr>
          <w:sz w:val="28"/>
          <w:szCs w:val="28"/>
        </w:rPr>
        <w:t xml:space="preserve"> </w:t>
      </w:r>
      <w:r w:rsidRPr="00C27D99">
        <w:rPr>
          <w:sz w:val="28"/>
          <w:szCs w:val="28"/>
        </w:rPr>
        <w:t>221045 рублей, все они удовлетворены</w:t>
      </w:r>
      <w:r w:rsidR="00DF722E" w:rsidRPr="00C27D99">
        <w:rPr>
          <w:sz w:val="28"/>
          <w:szCs w:val="28"/>
        </w:rPr>
        <w:t>.</w:t>
      </w:r>
      <w:r w:rsidR="00C27D99">
        <w:rPr>
          <w:sz w:val="28"/>
          <w:szCs w:val="28"/>
        </w:rPr>
        <w:t xml:space="preserve"> </w:t>
      </w:r>
      <w:r w:rsidRPr="00C27D99">
        <w:rPr>
          <w:sz w:val="28"/>
          <w:szCs w:val="28"/>
        </w:rPr>
        <w:t>Расходы по уплате государственной пошлины возмещены полностью</w:t>
      </w:r>
      <w:r w:rsidR="00DF722E" w:rsidRPr="00C27D99">
        <w:rPr>
          <w:sz w:val="28"/>
          <w:szCs w:val="28"/>
        </w:rPr>
        <w:t>.</w:t>
      </w:r>
      <w:r w:rsidR="00C27D99">
        <w:rPr>
          <w:sz w:val="28"/>
          <w:szCs w:val="28"/>
        </w:rPr>
        <w:t xml:space="preserve"> </w:t>
      </w:r>
      <w:r w:rsidRPr="00C27D99">
        <w:rPr>
          <w:sz w:val="28"/>
          <w:szCs w:val="28"/>
        </w:rPr>
        <w:t>Также было направлено исковое заявление о взыскании просроченной задолженности в сумме 3473,8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с ЗАО “Агросоюз им</w:t>
      </w:r>
      <w:r w:rsidR="00DF722E" w:rsidRPr="00C27D99">
        <w:rPr>
          <w:sz w:val="28"/>
          <w:szCs w:val="28"/>
        </w:rPr>
        <w:t>.</w:t>
      </w:r>
      <w:r w:rsidR="00C27D99">
        <w:rPr>
          <w:sz w:val="28"/>
          <w:szCs w:val="28"/>
        </w:rPr>
        <w:t xml:space="preserve"> </w:t>
      </w:r>
      <w:r w:rsidRPr="00C27D99">
        <w:rPr>
          <w:sz w:val="28"/>
          <w:szCs w:val="28"/>
        </w:rPr>
        <w:t>В</w:t>
      </w:r>
      <w:r w:rsidR="00DF722E" w:rsidRPr="00C27D99">
        <w:rPr>
          <w:sz w:val="28"/>
          <w:szCs w:val="28"/>
        </w:rPr>
        <w:t xml:space="preserve">. </w:t>
      </w:r>
      <w:r w:rsidRPr="00C27D99">
        <w:rPr>
          <w:sz w:val="28"/>
          <w:szCs w:val="28"/>
        </w:rPr>
        <w:t>И</w:t>
      </w:r>
      <w:r w:rsidR="00DF722E" w:rsidRPr="00C27D99">
        <w:rPr>
          <w:sz w:val="28"/>
          <w:szCs w:val="28"/>
        </w:rPr>
        <w:t xml:space="preserve">. </w:t>
      </w:r>
      <w:r w:rsidRPr="00C27D99">
        <w:rPr>
          <w:sz w:val="28"/>
          <w:szCs w:val="28"/>
        </w:rPr>
        <w:t>Ленина”</w:t>
      </w:r>
      <w:r w:rsidR="00DF722E" w:rsidRPr="00C27D99">
        <w:rPr>
          <w:sz w:val="28"/>
          <w:szCs w:val="28"/>
        </w:rPr>
        <w:t>.</w:t>
      </w:r>
      <w:r w:rsidR="00C27D99">
        <w:rPr>
          <w:sz w:val="28"/>
          <w:szCs w:val="28"/>
        </w:rPr>
        <w:t xml:space="preserve"> </w:t>
      </w:r>
      <w:r w:rsidRPr="00C27D99">
        <w:rPr>
          <w:sz w:val="28"/>
          <w:szCs w:val="28"/>
        </w:rPr>
        <w:t>Исполнительный лист на взыскание задолженности был направлен в ПССП и 29</w:t>
      </w:r>
      <w:r w:rsidR="00DF722E" w:rsidRPr="00C27D99">
        <w:rPr>
          <w:sz w:val="28"/>
          <w:szCs w:val="28"/>
        </w:rPr>
        <w:t xml:space="preserve">. </w:t>
      </w:r>
      <w:r w:rsidRPr="00C27D99">
        <w:rPr>
          <w:sz w:val="28"/>
          <w:szCs w:val="28"/>
        </w:rPr>
        <w:t>05</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возбуждено исполнительное производство</w:t>
      </w:r>
      <w:r w:rsidR="00DF722E" w:rsidRPr="00C27D99">
        <w:rPr>
          <w:sz w:val="28"/>
          <w:szCs w:val="28"/>
        </w:rPr>
        <w:t>.</w:t>
      </w:r>
      <w:r w:rsidR="00C27D99">
        <w:rPr>
          <w:sz w:val="28"/>
          <w:szCs w:val="28"/>
        </w:rPr>
        <w:t xml:space="preserve"> </w:t>
      </w:r>
      <w:r w:rsidRPr="00C27D99">
        <w:rPr>
          <w:sz w:val="28"/>
          <w:szCs w:val="28"/>
        </w:rPr>
        <w:t>21</w:t>
      </w:r>
      <w:r w:rsidR="00DF722E" w:rsidRPr="00C27D99">
        <w:rPr>
          <w:sz w:val="28"/>
          <w:szCs w:val="28"/>
        </w:rPr>
        <w:t xml:space="preserve">. </w:t>
      </w:r>
      <w:r w:rsidRPr="00C27D99">
        <w:rPr>
          <w:sz w:val="28"/>
          <w:szCs w:val="28"/>
        </w:rPr>
        <w:t>03</w:t>
      </w:r>
      <w:r w:rsidR="00DF722E" w:rsidRPr="00C27D99">
        <w:rPr>
          <w:sz w:val="28"/>
          <w:szCs w:val="28"/>
        </w:rPr>
        <w:t xml:space="preserve">. </w:t>
      </w:r>
      <w:r w:rsidRPr="00C27D99">
        <w:rPr>
          <w:sz w:val="28"/>
          <w:szCs w:val="28"/>
        </w:rPr>
        <w:t>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в РОВД направлялось заявление о возбуждении уголовного дела в отношении бывшего директора ЗАО Ларкина А</w:t>
      </w:r>
      <w:r w:rsidR="00DF722E" w:rsidRPr="00C27D99">
        <w:rPr>
          <w:sz w:val="28"/>
          <w:szCs w:val="28"/>
        </w:rPr>
        <w:t xml:space="preserve">. </w:t>
      </w:r>
      <w:r w:rsidRPr="00C27D99">
        <w:rPr>
          <w:sz w:val="28"/>
          <w:szCs w:val="28"/>
        </w:rPr>
        <w:t>В</w:t>
      </w:r>
      <w:r w:rsidR="00DF722E" w:rsidRPr="00C27D99">
        <w:rPr>
          <w:sz w:val="28"/>
          <w:szCs w:val="28"/>
        </w:rPr>
        <w:t>.</w:t>
      </w:r>
      <w:r w:rsidR="00837A3D" w:rsidRPr="00C27D99">
        <w:rPr>
          <w:sz w:val="28"/>
          <w:szCs w:val="28"/>
        </w:rPr>
        <w:t xml:space="preserve">, </w:t>
      </w:r>
      <w:r w:rsidRPr="00C27D99">
        <w:rPr>
          <w:sz w:val="28"/>
          <w:szCs w:val="28"/>
        </w:rPr>
        <w:t>в возбуждении уголовного дела отказано в связи с отсутствием состава преступления</w:t>
      </w:r>
      <w:r w:rsidR="00DF722E" w:rsidRPr="00C27D99">
        <w:rPr>
          <w:sz w:val="28"/>
          <w:szCs w:val="28"/>
        </w:rPr>
        <w:t>.</w:t>
      </w:r>
      <w:r w:rsidR="00C27D99">
        <w:rPr>
          <w:sz w:val="28"/>
          <w:szCs w:val="28"/>
        </w:rPr>
        <w:t xml:space="preserve"> </w:t>
      </w:r>
      <w:r w:rsidRPr="00C27D99">
        <w:rPr>
          <w:sz w:val="28"/>
          <w:szCs w:val="28"/>
        </w:rPr>
        <w:t>30</w:t>
      </w:r>
      <w:r w:rsidR="00DF722E" w:rsidRPr="00C27D99">
        <w:rPr>
          <w:sz w:val="28"/>
          <w:szCs w:val="28"/>
        </w:rPr>
        <w:t xml:space="preserve">. </w:t>
      </w:r>
      <w:r w:rsidRPr="00C27D99">
        <w:rPr>
          <w:sz w:val="28"/>
          <w:szCs w:val="28"/>
        </w:rPr>
        <w:t>06</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в результате действий рабочей группы ЮЗБ и служб ОСБ погашена сумма основного долга в размере 3335,1 тыс</w:t>
      </w:r>
      <w:r w:rsidR="00DF722E" w:rsidRP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09</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был предъявлен иск в районный суд о взыскании процентов и неустойки к поручителю Ларкину А</w:t>
      </w:r>
      <w:r w:rsidR="00DF722E" w:rsidRPr="00C27D99">
        <w:rPr>
          <w:sz w:val="28"/>
          <w:szCs w:val="28"/>
        </w:rPr>
        <w:t xml:space="preserve">. </w:t>
      </w:r>
      <w:r w:rsidRPr="00C27D99">
        <w:rPr>
          <w:sz w:val="28"/>
          <w:szCs w:val="28"/>
        </w:rPr>
        <w:t>В</w:t>
      </w:r>
      <w:r w:rsidR="00DF722E" w:rsidRPr="00C27D99">
        <w:rPr>
          <w:sz w:val="28"/>
          <w:szCs w:val="28"/>
        </w:rPr>
        <w:t>. .</w:t>
      </w:r>
      <w:r w:rsidR="00C27D99">
        <w:rPr>
          <w:sz w:val="28"/>
          <w:szCs w:val="28"/>
        </w:rPr>
        <w:t xml:space="preserve"> </w:t>
      </w:r>
      <w:r w:rsidRPr="00C27D99">
        <w:rPr>
          <w:sz w:val="28"/>
          <w:szCs w:val="28"/>
        </w:rPr>
        <w:t>В результате</w:t>
      </w:r>
      <w:r w:rsidR="006052D9" w:rsidRPr="00C27D99">
        <w:rPr>
          <w:sz w:val="28"/>
          <w:szCs w:val="28"/>
        </w:rPr>
        <w:t xml:space="preserve">, </w:t>
      </w:r>
      <w:r w:rsidRPr="00C27D99">
        <w:rPr>
          <w:sz w:val="28"/>
          <w:szCs w:val="28"/>
        </w:rPr>
        <w:t>Ларкиным А</w:t>
      </w:r>
      <w:r w:rsidR="00DF722E" w:rsidRPr="00C27D99">
        <w:rPr>
          <w:sz w:val="28"/>
          <w:szCs w:val="28"/>
        </w:rPr>
        <w:t xml:space="preserve">. </w:t>
      </w:r>
      <w:r w:rsidRPr="00C27D99">
        <w:rPr>
          <w:sz w:val="28"/>
          <w:szCs w:val="28"/>
        </w:rPr>
        <w:t>В</w:t>
      </w:r>
      <w:r w:rsidR="00DF722E" w:rsidRPr="00C27D99">
        <w:rPr>
          <w:sz w:val="28"/>
          <w:szCs w:val="28"/>
        </w:rPr>
        <w:t>.</w:t>
      </w:r>
      <w:r w:rsidR="00C27D99">
        <w:rPr>
          <w:sz w:val="28"/>
          <w:szCs w:val="28"/>
        </w:rPr>
        <w:t xml:space="preserve"> </w:t>
      </w:r>
      <w:r w:rsidRPr="00C27D99">
        <w:rPr>
          <w:sz w:val="28"/>
          <w:szCs w:val="28"/>
        </w:rPr>
        <w:t>произведена оплата процентов по кредиту в сумме 12,1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 расходов по уплате госпошлины в размере 5,5 тыс</w:t>
      </w:r>
      <w:r w:rsidR="00DF722E" w:rsidRPr="00C27D99">
        <w:rPr>
          <w:sz w:val="28"/>
          <w:szCs w:val="28"/>
        </w:rPr>
        <w:t xml:space="preserve">. </w:t>
      </w:r>
      <w:r w:rsidRPr="00C27D99">
        <w:rPr>
          <w:sz w:val="28"/>
          <w:szCs w:val="28"/>
        </w:rPr>
        <w:t>руб</w:t>
      </w:r>
      <w:r w:rsidR="00F07193">
        <w:rPr>
          <w:sz w:val="28"/>
          <w:szCs w:val="28"/>
        </w:rPr>
        <w:t>.</w:t>
      </w:r>
    </w:p>
    <w:p w:rsidR="00B71746" w:rsidRPr="00C27D99" w:rsidRDefault="00B71746" w:rsidP="00C27D99">
      <w:pPr>
        <w:widowControl w:val="0"/>
        <w:spacing w:line="360" w:lineRule="auto"/>
        <w:ind w:firstLine="720"/>
        <w:jc w:val="both"/>
        <w:rPr>
          <w:sz w:val="28"/>
          <w:szCs w:val="28"/>
        </w:rPr>
      </w:pPr>
      <w:r w:rsidRPr="00C27D99">
        <w:rPr>
          <w:sz w:val="28"/>
          <w:szCs w:val="28"/>
        </w:rPr>
        <w:t>К ссудозаемщикам физическим лицам</w:t>
      </w:r>
      <w:r w:rsidR="006052D9" w:rsidRPr="00C27D99">
        <w:rPr>
          <w:sz w:val="28"/>
          <w:szCs w:val="28"/>
        </w:rPr>
        <w:t xml:space="preserve">, </w:t>
      </w:r>
      <w:r w:rsidRPr="00C27D99">
        <w:rPr>
          <w:sz w:val="28"/>
          <w:szCs w:val="28"/>
        </w:rPr>
        <w:t>допустившим несвоевременную оплату основного долга по кредиту и процентам за пользование ссудой</w:t>
      </w:r>
      <w:r w:rsidR="006052D9" w:rsidRPr="00C27D99">
        <w:rPr>
          <w:sz w:val="28"/>
          <w:szCs w:val="28"/>
        </w:rPr>
        <w:t xml:space="preserve">, </w:t>
      </w:r>
      <w:r w:rsidRPr="00C27D99">
        <w:rPr>
          <w:sz w:val="28"/>
          <w:szCs w:val="28"/>
        </w:rPr>
        <w:t>своевременно и в полном объеме</w:t>
      </w:r>
      <w:r w:rsidR="00C27D99">
        <w:rPr>
          <w:sz w:val="28"/>
          <w:szCs w:val="28"/>
        </w:rPr>
        <w:t xml:space="preserve"> </w:t>
      </w:r>
      <w:r w:rsidRPr="00C27D99">
        <w:rPr>
          <w:sz w:val="28"/>
          <w:szCs w:val="28"/>
        </w:rPr>
        <w:t>принимаются все меры претензионного характера</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За анализируемый период в отделении через счет просроченных ссуд по кредитам</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C27D99">
        <w:rPr>
          <w:sz w:val="28"/>
          <w:szCs w:val="28"/>
        </w:rPr>
        <w:t xml:space="preserve"> </w:t>
      </w:r>
      <w:r w:rsidRPr="00C27D99">
        <w:rPr>
          <w:sz w:val="28"/>
          <w:szCs w:val="28"/>
        </w:rPr>
        <w:t>было погашено</w:t>
      </w:r>
      <w:r w:rsidR="00C27D99">
        <w:rPr>
          <w:sz w:val="28"/>
          <w:szCs w:val="28"/>
        </w:rPr>
        <w:t xml:space="preserve"> </w:t>
      </w:r>
      <w:r w:rsidRPr="00C27D99">
        <w:rPr>
          <w:sz w:val="28"/>
          <w:szCs w:val="28"/>
        </w:rPr>
        <w:t>путем</w:t>
      </w:r>
      <w:r w:rsidR="00C27D99">
        <w:rPr>
          <w:sz w:val="28"/>
          <w:szCs w:val="28"/>
        </w:rPr>
        <w:t xml:space="preserve"> </w:t>
      </w:r>
      <w:r w:rsidRPr="00C27D99">
        <w:rPr>
          <w:sz w:val="28"/>
          <w:szCs w:val="28"/>
        </w:rPr>
        <w:t>внесения денежных средств</w:t>
      </w:r>
      <w:r w:rsidR="00C27D99">
        <w:rPr>
          <w:sz w:val="28"/>
          <w:szCs w:val="28"/>
        </w:rPr>
        <w:t xml:space="preserve"> </w:t>
      </w:r>
      <w:r w:rsidRPr="00C27D99">
        <w:rPr>
          <w:sz w:val="28"/>
          <w:szCs w:val="28"/>
        </w:rPr>
        <w:t>как заемщиками, так и их поручителями основного долга на сумму 512,6 тыс</w:t>
      </w:r>
      <w:r w:rsidR="00DF722E" w:rsidRP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что на 289,3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больше</w:t>
      </w:r>
      <w:r w:rsidR="006052D9" w:rsidRPr="00C27D99">
        <w:rPr>
          <w:sz w:val="28"/>
          <w:szCs w:val="28"/>
        </w:rPr>
        <w:t xml:space="preserve">, </w:t>
      </w:r>
      <w:r w:rsidRPr="00C27D99">
        <w:rPr>
          <w:sz w:val="28"/>
          <w:szCs w:val="28"/>
        </w:rPr>
        <w:t>чем в 2002</w:t>
      </w:r>
      <w:r w:rsidR="00DF722E" w:rsidRPr="00C27D99">
        <w:rPr>
          <w:sz w:val="28"/>
          <w:szCs w:val="28"/>
        </w:rPr>
        <w:t xml:space="preserve"> г. . </w:t>
      </w:r>
    </w:p>
    <w:p w:rsidR="00B71746" w:rsidRPr="00C27D99" w:rsidRDefault="00B71746" w:rsidP="00C27D99">
      <w:pPr>
        <w:widowControl w:val="0"/>
        <w:spacing w:line="360" w:lineRule="auto"/>
        <w:ind w:firstLine="720"/>
        <w:jc w:val="both"/>
        <w:rPr>
          <w:sz w:val="28"/>
          <w:szCs w:val="28"/>
        </w:rPr>
      </w:pPr>
      <w:r w:rsidRPr="00C27D99">
        <w:rPr>
          <w:sz w:val="28"/>
          <w:szCs w:val="28"/>
        </w:rPr>
        <w:t>В отчетном</w:t>
      </w:r>
      <w:r w:rsidR="00C27D99">
        <w:rPr>
          <w:sz w:val="28"/>
          <w:szCs w:val="28"/>
        </w:rPr>
        <w:t xml:space="preserve"> </w:t>
      </w:r>
      <w:r w:rsidR="00985409" w:rsidRPr="00C27D99">
        <w:rPr>
          <w:sz w:val="28"/>
          <w:szCs w:val="28"/>
        </w:rPr>
        <w:t>году</w:t>
      </w:r>
      <w:r w:rsidRPr="00C27D99">
        <w:rPr>
          <w:sz w:val="28"/>
          <w:szCs w:val="28"/>
        </w:rPr>
        <w:t xml:space="preserve"> списание за счет резерва на возможные потери по ссудам</w:t>
      </w:r>
      <w:r w:rsidR="00C27D99">
        <w:rPr>
          <w:sz w:val="28"/>
          <w:szCs w:val="28"/>
        </w:rPr>
        <w:t xml:space="preserve"> </w:t>
      </w:r>
      <w:r w:rsidRPr="00C27D99">
        <w:rPr>
          <w:sz w:val="28"/>
          <w:szCs w:val="28"/>
        </w:rPr>
        <w:t>и за счет прибыли отделения не проводилось</w:t>
      </w:r>
      <w:r w:rsidR="00DF722E" w:rsidRPr="00C27D99">
        <w:rPr>
          <w:sz w:val="28"/>
          <w:szCs w:val="28"/>
        </w:rPr>
        <w:t>.</w:t>
      </w:r>
      <w:r w:rsidR="00C27D99">
        <w:rPr>
          <w:sz w:val="28"/>
          <w:szCs w:val="28"/>
        </w:rPr>
        <w:t xml:space="preserve"> </w:t>
      </w:r>
      <w:r w:rsidRPr="00C27D99">
        <w:rPr>
          <w:sz w:val="28"/>
          <w:szCs w:val="28"/>
        </w:rPr>
        <w:t>В течение 2003</w:t>
      </w:r>
      <w:r w:rsidR="00C27D99">
        <w:rPr>
          <w:sz w:val="28"/>
          <w:szCs w:val="28"/>
        </w:rPr>
        <w:t xml:space="preserve"> </w:t>
      </w:r>
      <w:r w:rsidR="00DF722E" w:rsidRPr="00C27D99">
        <w:rPr>
          <w:sz w:val="28"/>
          <w:szCs w:val="28"/>
        </w:rPr>
        <w:t>года</w:t>
      </w:r>
      <w:r w:rsidRPr="00C27D99">
        <w:rPr>
          <w:sz w:val="28"/>
          <w:szCs w:val="28"/>
        </w:rPr>
        <w:t xml:space="preserve"> поступило в счет погашения раннее списанной задолженности 620 руб</w:t>
      </w:r>
      <w:r w:rsidR="00DF722E" w:rsidRPr="00C27D99">
        <w:rPr>
          <w:sz w:val="28"/>
          <w:szCs w:val="28"/>
        </w:rPr>
        <w:t xml:space="preserve">. . </w:t>
      </w:r>
    </w:p>
    <w:p w:rsidR="00B71746" w:rsidRPr="00C27D99" w:rsidRDefault="00B71746" w:rsidP="00C27D99">
      <w:pPr>
        <w:widowControl w:val="0"/>
        <w:spacing w:line="360" w:lineRule="auto"/>
        <w:ind w:firstLine="720"/>
        <w:jc w:val="both"/>
        <w:rPr>
          <w:sz w:val="28"/>
          <w:szCs w:val="28"/>
        </w:rPr>
      </w:pPr>
      <w:r w:rsidRPr="00C27D99">
        <w:rPr>
          <w:sz w:val="28"/>
          <w:szCs w:val="28"/>
        </w:rPr>
        <w:t>Структура кредитного портфеля отделения по группам риска</w:t>
      </w:r>
      <w:r w:rsidR="00C27D99">
        <w:rPr>
          <w:sz w:val="28"/>
          <w:szCs w:val="28"/>
        </w:rPr>
        <w:t xml:space="preserve"> </w:t>
      </w:r>
      <w:r w:rsidRPr="00C27D99">
        <w:rPr>
          <w:sz w:val="28"/>
          <w:szCs w:val="28"/>
        </w:rPr>
        <w:t>изображена в таблице 2</w:t>
      </w:r>
      <w:r w:rsidR="00DF722E" w:rsidRPr="00C27D99">
        <w:rPr>
          <w:sz w:val="28"/>
          <w:szCs w:val="28"/>
        </w:rPr>
        <w:t xml:space="preserve">. </w:t>
      </w:r>
      <w:r w:rsidRPr="00C27D99">
        <w:rPr>
          <w:sz w:val="28"/>
          <w:szCs w:val="28"/>
        </w:rPr>
        <w:t>7</w:t>
      </w:r>
    </w:p>
    <w:p w:rsidR="00F07193" w:rsidRDefault="00F07193"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Таблица 2</w:t>
      </w:r>
      <w:r w:rsidR="00F07193">
        <w:rPr>
          <w:sz w:val="28"/>
          <w:szCs w:val="28"/>
        </w:rPr>
        <w:t>.</w:t>
      </w:r>
      <w:r w:rsidRPr="00C27D99">
        <w:rPr>
          <w:sz w:val="28"/>
          <w:szCs w:val="28"/>
        </w:rPr>
        <w:t>7</w:t>
      </w:r>
      <w:r w:rsidR="00C27D99">
        <w:rPr>
          <w:sz w:val="28"/>
          <w:szCs w:val="28"/>
        </w:rPr>
        <w:t xml:space="preserve"> </w:t>
      </w:r>
      <w:r w:rsidRPr="00C27D99">
        <w:rPr>
          <w:sz w:val="28"/>
          <w:szCs w:val="28"/>
        </w:rPr>
        <w:t>Формирование резерва на возможные потери по ссудам</w:t>
      </w:r>
      <w:r w:rsidR="00C27D99">
        <w:rPr>
          <w:sz w:val="28"/>
          <w:szCs w:val="28"/>
        </w:rPr>
        <w:t xml:space="preserve"> </w:t>
      </w:r>
      <w:r w:rsidRPr="00C27D99">
        <w:rPr>
          <w:sz w:val="28"/>
          <w:szCs w:val="28"/>
        </w:rPr>
        <w:t>(тыс</w:t>
      </w:r>
      <w:r w:rsidR="00DF722E" w:rsidRPr="00C27D99">
        <w:rPr>
          <w:sz w:val="28"/>
          <w:szCs w:val="28"/>
        </w:rPr>
        <w:t xml:space="preserve">. </w:t>
      </w:r>
      <w:r w:rsidRPr="00C27D99">
        <w:rPr>
          <w:sz w:val="28"/>
          <w:szCs w:val="28"/>
        </w:rPr>
        <w:t>руб</w:t>
      </w:r>
      <w:r w:rsidR="00F07193">
        <w:rPr>
          <w:sz w:val="28"/>
          <w:szCs w:val="28"/>
        </w:rPr>
        <w:t>.</w:t>
      </w:r>
      <w:r w:rsidRPr="00C27D99">
        <w:rPr>
          <w:sz w:val="28"/>
          <w:szCs w:val="28"/>
        </w:rPr>
        <w:t>)</w:t>
      </w:r>
    </w:p>
    <w:tbl>
      <w:tblPr>
        <w:tblW w:w="8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1701"/>
        <w:gridCol w:w="1560"/>
        <w:gridCol w:w="1985"/>
        <w:gridCol w:w="1984"/>
      </w:tblGrid>
      <w:tr w:rsidR="00B71746" w:rsidRPr="00F07193" w:rsidTr="00F07193">
        <w:trPr>
          <w:trHeight w:val="335"/>
        </w:trPr>
        <w:tc>
          <w:tcPr>
            <w:tcW w:w="1410" w:type="dxa"/>
          </w:tcPr>
          <w:p w:rsidR="00B71746" w:rsidRPr="00F07193" w:rsidRDefault="00B71746" w:rsidP="00F07193">
            <w:pPr>
              <w:widowControl w:val="0"/>
              <w:spacing w:line="360" w:lineRule="auto"/>
              <w:jc w:val="both"/>
            </w:pPr>
            <w:r w:rsidRPr="00F07193">
              <w:t>Группа</w:t>
            </w:r>
            <w:r w:rsidR="00C27D99" w:rsidRPr="00F07193">
              <w:t xml:space="preserve"> </w:t>
            </w:r>
            <w:r w:rsidRPr="00F07193">
              <w:t>риска</w:t>
            </w:r>
          </w:p>
        </w:tc>
        <w:tc>
          <w:tcPr>
            <w:tcW w:w="1701"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04</w:t>
            </w:r>
            <w:r w:rsidR="00DF722E" w:rsidRPr="00F07193">
              <w:t xml:space="preserve">. </w:t>
            </w:r>
            <w:r w:rsidRPr="00F07193">
              <w:t>03</w:t>
            </w:r>
          </w:p>
        </w:tc>
        <w:tc>
          <w:tcPr>
            <w:tcW w:w="1560"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07</w:t>
            </w:r>
            <w:r w:rsidR="00DF722E" w:rsidRPr="00F07193">
              <w:t xml:space="preserve">. </w:t>
            </w:r>
            <w:r w:rsidRPr="00F07193">
              <w:t>03</w:t>
            </w:r>
          </w:p>
        </w:tc>
        <w:tc>
          <w:tcPr>
            <w:tcW w:w="1985"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10</w:t>
            </w:r>
            <w:r w:rsidR="00DF722E" w:rsidRPr="00F07193">
              <w:t xml:space="preserve">. </w:t>
            </w:r>
            <w:r w:rsidRPr="00F07193">
              <w:t>03</w:t>
            </w:r>
          </w:p>
        </w:tc>
        <w:tc>
          <w:tcPr>
            <w:tcW w:w="1984" w:type="dxa"/>
          </w:tcPr>
          <w:p w:rsidR="00B71746" w:rsidRPr="00F07193" w:rsidRDefault="00B71746" w:rsidP="00F07193">
            <w:pPr>
              <w:widowControl w:val="0"/>
              <w:spacing w:line="360" w:lineRule="auto"/>
              <w:jc w:val="both"/>
            </w:pPr>
            <w:r w:rsidRPr="00F07193">
              <w:t>На 1</w:t>
            </w:r>
            <w:r w:rsidR="00DF722E" w:rsidRPr="00F07193">
              <w:t xml:space="preserve">. </w:t>
            </w:r>
            <w:r w:rsidRPr="00F07193">
              <w:t>01</w:t>
            </w:r>
            <w:r w:rsidR="00DF722E" w:rsidRPr="00F07193">
              <w:t xml:space="preserve">. </w:t>
            </w:r>
            <w:r w:rsidRPr="00F07193">
              <w:t>04</w:t>
            </w:r>
            <w:r w:rsidR="00C27D99" w:rsidRPr="00F07193">
              <w:t xml:space="preserve"> </w:t>
            </w:r>
            <w:r w:rsidR="00DF722E" w:rsidRPr="00F07193">
              <w:t xml:space="preserve">г. </w:t>
            </w:r>
          </w:p>
        </w:tc>
      </w:tr>
      <w:tr w:rsidR="00B71746" w:rsidRPr="00F07193" w:rsidTr="00F07193">
        <w:trPr>
          <w:trHeight w:val="344"/>
        </w:trPr>
        <w:tc>
          <w:tcPr>
            <w:tcW w:w="1410" w:type="dxa"/>
          </w:tcPr>
          <w:p w:rsidR="00B71746" w:rsidRPr="00F07193" w:rsidRDefault="00B71746" w:rsidP="00F07193">
            <w:pPr>
              <w:widowControl w:val="0"/>
              <w:spacing w:line="360" w:lineRule="auto"/>
              <w:jc w:val="both"/>
            </w:pPr>
            <w:bookmarkStart w:id="130" w:name="_Toc68265617"/>
            <w:bookmarkStart w:id="131" w:name="_Toc68518685"/>
            <w:bookmarkStart w:id="132" w:name="_Toc68518854"/>
            <w:bookmarkStart w:id="133" w:name="_Toc68519722"/>
            <w:bookmarkStart w:id="134" w:name="_Toc68520207"/>
            <w:r w:rsidRPr="00F07193">
              <w:t>I</w:t>
            </w:r>
            <w:bookmarkEnd w:id="130"/>
            <w:bookmarkEnd w:id="131"/>
            <w:bookmarkEnd w:id="132"/>
            <w:bookmarkEnd w:id="133"/>
            <w:bookmarkEnd w:id="134"/>
          </w:p>
        </w:tc>
        <w:tc>
          <w:tcPr>
            <w:tcW w:w="1701" w:type="dxa"/>
          </w:tcPr>
          <w:p w:rsidR="00B71746" w:rsidRPr="00F07193" w:rsidRDefault="00B71746" w:rsidP="00F07193">
            <w:pPr>
              <w:widowControl w:val="0"/>
              <w:spacing w:line="360" w:lineRule="auto"/>
              <w:jc w:val="both"/>
            </w:pPr>
            <w:r w:rsidRPr="00F07193">
              <w:t>1251,4 (19,7%)</w:t>
            </w:r>
          </w:p>
        </w:tc>
        <w:tc>
          <w:tcPr>
            <w:tcW w:w="1560" w:type="dxa"/>
          </w:tcPr>
          <w:p w:rsidR="00B71746" w:rsidRPr="00F07193" w:rsidRDefault="00B71746" w:rsidP="00F07193">
            <w:pPr>
              <w:widowControl w:val="0"/>
              <w:spacing w:line="360" w:lineRule="auto"/>
              <w:jc w:val="both"/>
            </w:pPr>
            <w:r w:rsidRPr="00F07193">
              <w:t>1261,7 (24,5%)</w:t>
            </w:r>
          </w:p>
        </w:tc>
        <w:tc>
          <w:tcPr>
            <w:tcW w:w="1985" w:type="dxa"/>
          </w:tcPr>
          <w:p w:rsidR="00B71746" w:rsidRPr="00F07193" w:rsidRDefault="00B71746" w:rsidP="00F07193">
            <w:pPr>
              <w:widowControl w:val="0"/>
              <w:spacing w:line="360" w:lineRule="auto"/>
              <w:jc w:val="both"/>
            </w:pPr>
            <w:r w:rsidRPr="00F07193">
              <w:t>1308,8 (27,6%)</w:t>
            </w:r>
          </w:p>
        </w:tc>
        <w:tc>
          <w:tcPr>
            <w:tcW w:w="1984" w:type="dxa"/>
          </w:tcPr>
          <w:p w:rsidR="00B71746" w:rsidRPr="00F07193" w:rsidRDefault="00B71746" w:rsidP="00F07193">
            <w:pPr>
              <w:widowControl w:val="0"/>
              <w:spacing w:line="360" w:lineRule="auto"/>
              <w:jc w:val="both"/>
            </w:pPr>
            <w:r w:rsidRPr="00F07193">
              <w:t>1182,7 (22,8%)</w:t>
            </w:r>
          </w:p>
        </w:tc>
      </w:tr>
      <w:tr w:rsidR="00B71746" w:rsidRPr="00F07193" w:rsidTr="00F07193">
        <w:trPr>
          <w:trHeight w:val="277"/>
        </w:trPr>
        <w:tc>
          <w:tcPr>
            <w:tcW w:w="1410" w:type="dxa"/>
          </w:tcPr>
          <w:p w:rsidR="00B71746" w:rsidRPr="00F07193" w:rsidRDefault="00B71746" w:rsidP="00F07193">
            <w:pPr>
              <w:widowControl w:val="0"/>
              <w:spacing w:line="360" w:lineRule="auto"/>
              <w:jc w:val="both"/>
            </w:pPr>
            <w:r w:rsidRPr="00F07193">
              <w:rPr>
                <w:lang w:val="en-US"/>
              </w:rPr>
              <w:t>II</w:t>
            </w:r>
          </w:p>
        </w:tc>
        <w:tc>
          <w:tcPr>
            <w:tcW w:w="1701" w:type="dxa"/>
          </w:tcPr>
          <w:p w:rsidR="00B71746" w:rsidRPr="00F07193" w:rsidRDefault="00B71746" w:rsidP="00F07193">
            <w:pPr>
              <w:widowControl w:val="0"/>
              <w:spacing w:line="360" w:lineRule="auto"/>
              <w:jc w:val="both"/>
            </w:pPr>
            <w:r w:rsidRPr="00F07193">
              <w:t>177,5 (2,8%)</w:t>
            </w:r>
          </w:p>
        </w:tc>
        <w:tc>
          <w:tcPr>
            <w:tcW w:w="1560" w:type="dxa"/>
          </w:tcPr>
          <w:p w:rsidR="00B71746" w:rsidRPr="00F07193" w:rsidRDefault="00B71746" w:rsidP="00F07193">
            <w:pPr>
              <w:widowControl w:val="0"/>
              <w:spacing w:line="360" w:lineRule="auto"/>
              <w:jc w:val="both"/>
            </w:pPr>
            <w:r w:rsidRPr="00F07193">
              <w:t>860,5 (16,7%)</w:t>
            </w:r>
          </w:p>
        </w:tc>
        <w:tc>
          <w:tcPr>
            <w:tcW w:w="1985" w:type="dxa"/>
          </w:tcPr>
          <w:p w:rsidR="00B71746" w:rsidRPr="00F07193" w:rsidRDefault="00B71746" w:rsidP="00F07193">
            <w:pPr>
              <w:widowControl w:val="0"/>
              <w:spacing w:line="360" w:lineRule="auto"/>
              <w:jc w:val="both"/>
            </w:pPr>
            <w:r w:rsidRPr="00F07193">
              <w:t>1188,1 (25%)</w:t>
            </w:r>
          </w:p>
        </w:tc>
        <w:tc>
          <w:tcPr>
            <w:tcW w:w="1984" w:type="dxa"/>
          </w:tcPr>
          <w:p w:rsidR="00B71746" w:rsidRPr="00F07193" w:rsidRDefault="00B71746" w:rsidP="00F07193">
            <w:pPr>
              <w:widowControl w:val="0"/>
              <w:spacing w:line="360" w:lineRule="auto"/>
              <w:jc w:val="both"/>
            </w:pPr>
            <w:r w:rsidRPr="00F07193">
              <w:t>1878,4 (36,3%)</w:t>
            </w:r>
          </w:p>
        </w:tc>
      </w:tr>
      <w:tr w:rsidR="00B71746" w:rsidRPr="00F07193" w:rsidTr="00F07193">
        <w:trPr>
          <w:trHeight w:val="212"/>
        </w:trPr>
        <w:tc>
          <w:tcPr>
            <w:tcW w:w="1410" w:type="dxa"/>
          </w:tcPr>
          <w:p w:rsidR="00B71746" w:rsidRPr="00F07193" w:rsidRDefault="00B71746" w:rsidP="00F07193">
            <w:pPr>
              <w:widowControl w:val="0"/>
              <w:spacing w:line="360" w:lineRule="auto"/>
              <w:jc w:val="both"/>
            </w:pPr>
            <w:r w:rsidRPr="00F07193">
              <w:rPr>
                <w:lang w:val="en-US"/>
              </w:rPr>
              <w:t>III</w:t>
            </w:r>
          </w:p>
        </w:tc>
        <w:tc>
          <w:tcPr>
            <w:tcW w:w="1701" w:type="dxa"/>
          </w:tcPr>
          <w:p w:rsidR="00B71746" w:rsidRPr="00F07193" w:rsidRDefault="00B71746" w:rsidP="00F07193">
            <w:pPr>
              <w:widowControl w:val="0"/>
              <w:spacing w:line="360" w:lineRule="auto"/>
              <w:jc w:val="both"/>
            </w:pPr>
            <w:r w:rsidRPr="00F07193">
              <w:t>1257,7 (19,8%)</w:t>
            </w:r>
          </w:p>
        </w:tc>
        <w:tc>
          <w:tcPr>
            <w:tcW w:w="1560" w:type="dxa"/>
          </w:tcPr>
          <w:p w:rsidR="00B71746" w:rsidRPr="00F07193" w:rsidRDefault="00B71746" w:rsidP="00F07193">
            <w:pPr>
              <w:widowControl w:val="0"/>
              <w:spacing w:line="360" w:lineRule="auto"/>
              <w:jc w:val="both"/>
            </w:pPr>
            <w:r w:rsidRPr="00F07193">
              <w:t>2279 (44,3%)</w:t>
            </w:r>
          </w:p>
        </w:tc>
        <w:tc>
          <w:tcPr>
            <w:tcW w:w="1985" w:type="dxa"/>
          </w:tcPr>
          <w:p w:rsidR="00B71746" w:rsidRPr="00F07193" w:rsidRDefault="00B71746" w:rsidP="00F07193">
            <w:pPr>
              <w:widowControl w:val="0"/>
              <w:spacing w:line="360" w:lineRule="auto"/>
              <w:jc w:val="both"/>
            </w:pPr>
            <w:r w:rsidRPr="00F07193">
              <w:t>1471,9 (31%)</w:t>
            </w:r>
          </w:p>
        </w:tc>
        <w:tc>
          <w:tcPr>
            <w:tcW w:w="1984" w:type="dxa"/>
          </w:tcPr>
          <w:p w:rsidR="00B71746" w:rsidRPr="00F07193" w:rsidRDefault="00B71746" w:rsidP="00F07193">
            <w:pPr>
              <w:widowControl w:val="0"/>
              <w:spacing w:line="360" w:lineRule="auto"/>
              <w:jc w:val="both"/>
            </w:pPr>
            <w:r w:rsidRPr="00F07193">
              <w:t>1848,5 (35,7%)</w:t>
            </w:r>
          </w:p>
        </w:tc>
      </w:tr>
      <w:tr w:rsidR="00B71746" w:rsidRPr="00F07193" w:rsidTr="00F07193">
        <w:trPr>
          <w:trHeight w:val="274"/>
        </w:trPr>
        <w:tc>
          <w:tcPr>
            <w:tcW w:w="1410" w:type="dxa"/>
          </w:tcPr>
          <w:p w:rsidR="00B71746" w:rsidRPr="00F07193" w:rsidRDefault="00B71746" w:rsidP="00F07193">
            <w:pPr>
              <w:widowControl w:val="0"/>
              <w:spacing w:line="360" w:lineRule="auto"/>
              <w:jc w:val="both"/>
            </w:pPr>
            <w:r w:rsidRPr="00F07193">
              <w:rPr>
                <w:lang w:val="en-US"/>
              </w:rPr>
              <w:t>IV</w:t>
            </w:r>
          </w:p>
        </w:tc>
        <w:tc>
          <w:tcPr>
            <w:tcW w:w="1701" w:type="dxa"/>
          </w:tcPr>
          <w:p w:rsidR="00B71746" w:rsidRPr="00F07193" w:rsidRDefault="00B71746" w:rsidP="00F07193">
            <w:pPr>
              <w:widowControl w:val="0"/>
              <w:spacing w:line="360" w:lineRule="auto"/>
              <w:jc w:val="both"/>
            </w:pPr>
            <w:r w:rsidRPr="00F07193">
              <w:t>3656,7 (57,7%)</w:t>
            </w:r>
          </w:p>
        </w:tc>
        <w:tc>
          <w:tcPr>
            <w:tcW w:w="1560" w:type="dxa"/>
          </w:tcPr>
          <w:p w:rsidR="00B71746" w:rsidRPr="00F07193" w:rsidRDefault="00B71746" w:rsidP="00F07193">
            <w:pPr>
              <w:pStyle w:val="a5"/>
              <w:widowControl w:val="0"/>
              <w:spacing w:line="360" w:lineRule="auto"/>
              <w:jc w:val="both"/>
              <w:rPr>
                <w:sz w:val="20"/>
                <w:szCs w:val="20"/>
              </w:rPr>
            </w:pPr>
            <w:r w:rsidRPr="00F07193">
              <w:rPr>
                <w:sz w:val="20"/>
                <w:szCs w:val="20"/>
              </w:rPr>
              <w:t>741,3 (14,5%)</w:t>
            </w:r>
          </w:p>
        </w:tc>
        <w:tc>
          <w:tcPr>
            <w:tcW w:w="1985" w:type="dxa"/>
          </w:tcPr>
          <w:p w:rsidR="00B71746" w:rsidRPr="00F07193" w:rsidRDefault="00B71746" w:rsidP="00F07193">
            <w:pPr>
              <w:widowControl w:val="0"/>
              <w:spacing w:line="360" w:lineRule="auto"/>
              <w:jc w:val="both"/>
            </w:pPr>
            <w:r w:rsidRPr="00F07193">
              <w:t>775,5 (16,4%)</w:t>
            </w:r>
          </w:p>
        </w:tc>
        <w:tc>
          <w:tcPr>
            <w:tcW w:w="1984" w:type="dxa"/>
          </w:tcPr>
          <w:p w:rsidR="00B71746" w:rsidRPr="00F07193" w:rsidRDefault="00B71746" w:rsidP="00F07193">
            <w:pPr>
              <w:widowControl w:val="0"/>
              <w:spacing w:line="360" w:lineRule="auto"/>
              <w:jc w:val="both"/>
            </w:pPr>
            <w:r w:rsidRPr="00F07193">
              <w:t>267,4 (5,2%)</w:t>
            </w:r>
          </w:p>
        </w:tc>
      </w:tr>
      <w:tr w:rsidR="00B71746" w:rsidRPr="00F07193" w:rsidTr="00F07193">
        <w:trPr>
          <w:trHeight w:val="207"/>
        </w:trPr>
        <w:tc>
          <w:tcPr>
            <w:tcW w:w="1410" w:type="dxa"/>
          </w:tcPr>
          <w:p w:rsidR="00B71746" w:rsidRPr="00F07193" w:rsidRDefault="00B71746" w:rsidP="00F07193">
            <w:pPr>
              <w:widowControl w:val="0"/>
              <w:spacing w:line="360" w:lineRule="auto"/>
              <w:jc w:val="both"/>
            </w:pPr>
            <w:bookmarkStart w:id="135" w:name="_Toc68265618"/>
            <w:bookmarkStart w:id="136" w:name="_Toc68518686"/>
            <w:bookmarkStart w:id="137" w:name="_Toc68518855"/>
            <w:bookmarkStart w:id="138" w:name="_Toc68519723"/>
            <w:bookmarkStart w:id="139" w:name="_Toc68520208"/>
            <w:r w:rsidRPr="00F07193">
              <w:t>Итого</w:t>
            </w:r>
            <w:bookmarkEnd w:id="135"/>
            <w:bookmarkEnd w:id="136"/>
            <w:bookmarkEnd w:id="137"/>
            <w:bookmarkEnd w:id="138"/>
            <w:bookmarkEnd w:id="139"/>
          </w:p>
        </w:tc>
        <w:tc>
          <w:tcPr>
            <w:tcW w:w="1701" w:type="dxa"/>
          </w:tcPr>
          <w:p w:rsidR="00B71746" w:rsidRPr="00F07193" w:rsidRDefault="00B71746" w:rsidP="00F07193">
            <w:pPr>
              <w:widowControl w:val="0"/>
              <w:spacing w:line="360" w:lineRule="auto"/>
              <w:jc w:val="both"/>
            </w:pPr>
            <w:r w:rsidRPr="00F07193">
              <w:t>6343,3</w:t>
            </w:r>
          </w:p>
        </w:tc>
        <w:tc>
          <w:tcPr>
            <w:tcW w:w="1560" w:type="dxa"/>
          </w:tcPr>
          <w:p w:rsidR="00B71746" w:rsidRPr="00F07193" w:rsidRDefault="00B71746" w:rsidP="00F07193">
            <w:pPr>
              <w:widowControl w:val="0"/>
              <w:spacing w:line="360" w:lineRule="auto"/>
              <w:jc w:val="both"/>
            </w:pPr>
            <w:r w:rsidRPr="00F07193">
              <w:t>5142,5</w:t>
            </w:r>
          </w:p>
        </w:tc>
        <w:tc>
          <w:tcPr>
            <w:tcW w:w="1985" w:type="dxa"/>
          </w:tcPr>
          <w:p w:rsidR="00B71746" w:rsidRPr="00F07193" w:rsidRDefault="00B71746" w:rsidP="00F07193">
            <w:pPr>
              <w:widowControl w:val="0"/>
              <w:spacing w:line="360" w:lineRule="auto"/>
              <w:jc w:val="both"/>
            </w:pPr>
            <w:r w:rsidRPr="00F07193">
              <w:t>4744,3</w:t>
            </w:r>
          </w:p>
        </w:tc>
        <w:tc>
          <w:tcPr>
            <w:tcW w:w="1984" w:type="dxa"/>
          </w:tcPr>
          <w:p w:rsidR="00B71746" w:rsidRPr="00F07193" w:rsidRDefault="00B71746" w:rsidP="00F07193">
            <w:pPr>
              <w:widowControl w:val="0"/>
              <w:spacing w:line="360" w:lineRule="auto"/>
              <w:jc w:val="both"/>
            </w:pPr>
            <w:r w:rsidRPr="00F07193">
              <w:t>5176,9</w:t>
            </w:r>
          </w:p>
        </w:tc>
      </w:tr>
    </w:tbl>
    <w:p w:rsidR="00F07193" w:rsidRDefault="00F07193" w:rsidP="00F07193">
      <w:pPr>
        <w:widowControl w:val="0"/>
        <w:spacing w:line="360" w:lineRule="auto"/>
        <w:jc w:val="both"/>
        <w:rPr>
          <w:sz w:val="28"/>
          <w:szCs w:val="28"/>
        </w:rPr>
      </w:pPr>
    </w:p>
    <w:p w:rsidR="00B71746" w:rsidRPr="00C27D99" w:rsidRDefault="00B71746" w:rsidP="00F07193">
      <w:pPr>
        <w:widowControl w:val="0"/>
        <w:spacing w:line="360" w:lineRule="auto"/>
        <w:ind w:firstLine="709"/>
        <w:jc w:val="both"/>
        <w:rPr>
          <w:sz w:val="28"/>
          <w:szCs w:val="28"/>
        </w:rPr>
      </w:pPr>
      <w:r w:rsidRPr="00C27D99">
        <w:rPr>
          <w:sz w:val="28"/>
          <w:szCs w:val="28"/>
        </w:rPr>
        <w:t>Следует отметить, что наличие просроченной з</w:t>
      </w:r>
      <w:r w:rsidR="00F07193">
        <w:rPr>
          <w:sz w:val="28"/>
          <w:szCs w:val="28"/>
        </w:rPr>
        <w:t xml:space="preserve">адолженности по ЗАО </w:t>
      </w:r>
      <w:r w:rsidRPr="00C27D99">
        <w:rPr>
          <w:sz w:val="28"/>
          <w:szCs w:val="28"/>
        </w:rPr>
        <w:t>Агросоюз им</w:t>
      </w:r>
      <w:r w:rsidR="00DF722E" w:rsidRPr="00C27D99">
        <w:rPr>
          <w:sz w:val="28"/>
          <w:szCs w:val="28"/>
        </w:rPr>
        <w:t xml:space="preserve">. </w:t>
      </w:r>
      <w:r w:rsidR="00F07193">
        <w:rPr>
          <w:sz w:val="28"/>
          <w:szCs w:val="28"/>
        </w:rPr>
        <w:t>Ленина</w:t>
      </w:r>
      <w:r w:rsidR="006052D9" w:rsidRPr="00C27D99">
        <w:rPr>
          <w:sz w:val="28"/>
          <w:szCs w:val="28"/>
        </w:rPr>
        <w:t xml:space="preserve">, </w:t>
      </w:r>
      <w:r w:rsidRPr="00C27D99">
        <w:rPr>
          <w:sz w:val="28"/>
          <w:szCs w:val="28"/>
        </w:rPr>
        <w:t>отнесенной к 4 группе риска</w:t>
      </w:r>
      <w:r w:rsidR="006052D9" w:rsidRPr="00C27D99">
        <w:rPr>
          <w:sz w:val="28"/>
          <w:szCs w:val="28"/>
        </w:rPr>
        <w:t xml:space="preserve">, </w:t>
      </w:r>
      <w:r w:rsidRPr="00C27D99">
        <w:rPr>
          <w:sz w:val="28"/>
          <w:szCs w:val="28"/>
        </w:rPr>
        <w:t>резко увеличило созданный резерв на возможные потери по ссудам по состоянию на 01</w:t>
      </w:r>
      <w:r w:rsidR="00DF722E" w:rsidRPr="00C27D99">
        <w:rPr>
          <w:sz w:val="28"/>
          <w:szCs w:val="28"/>
        </w:rPr>
        <w:t xml:space="preserve">. </w:t>
      </w:r>
      <w:r w:rsidRPr="00C27D99">
        <w:rPr>
          <w:sz w:val="28"/>
          <w:szCs w:val="28"/>
        </w:rPr>
        <w:t>04</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 удельный вес 4гр</w:t>
      </w:r>
      <w:r w:rsidR="00DF722E" w:rsidRPr="00C27D99">
        <w:rPr>
          <w:sz w:val="28"/>
          <w:szCs w:val="28"/>
        </w:rPr>
        <w:t xml:space="preserve">. </w:t>
      </w:r>
      <w:r w:rsidRPr="00C27D99">
        <w:rPr>
          <w:sz w:val="28"/>
          <w:szCs w:val="28"/>
        </w:rPr>
        <w:t>риска в общем резерве составил 57,7%)</w:t>
      </w:r>
      <w:r w:rsidR="00DF722E" w:rsidRPr="00C27D99">
        <w:rPr>
          <w:sz w:val="28"/>
          <w:szCs w:val="28"/>
        </w:rPr>
        <w:t>.</w:t>
      </w:r>
      <w:r w:rsidR="00C27D99">
        <w:rPr>
          <w:sz w:val="28"/>
          <w:szCs w:val="28"/>
        </w:rPr>
        <w:t xml:space="preserve"> </w:t>
      </w:r>
      <w:r w:rsidRPr="00C27D99">
        <w:rPr>
          <w:sz w:val="28"/>
          <w:szCs w:val="28"/>
        </w:rPr>
        <w:t>Наличие проблемной задолженности по юридическим лицам в ссудном портфеле отделения и отнесение ее к более высокой группе риска</w:t>
      </w:r>
      <w:r w:rsidR="006052D9" w:rsidRPr="00C27D99">
        <w:rPr>
          <w:sz w:val="28"/>
          <w:szCs w:val="28"/>
        </w:rPr>
        <w:t xml:space="preserve">, </w:t>
      </w:r>
      <w:r w:rsidRPr="00C27D99">
        <w:rPr>
          <w:sz w:val="28"/>
          <w:szCs w:val="28"/>
        </w:rPr>
        <w:t>увеличило долю 2 и 3 групп риска по отношению к общему резерву на 01</w:t>
      </w:r>
      <w:r w:rsidR="00DF722E" w:rsidRPr="00C27D99">
        <w:rPr>
          <w:sz w:val="28"/>
          <w:szCs w:val="28"/>
        </w:rPr>
        <w:t xml:space="preserve">. </w:t>
      </w:r>
      <w:r w:rsidRPr="00C27D99">
        <w:rPr>
          <w:sz w:val="28"/>
          <w:szCs w:val="28"/>
        </w:rPr>
        <w:t>07</w:t>
      </w:r>
      <w:r w:rsidR="00DF722E" w:rsidRPr="00C27D99">
        <w:rPr>
          <w:sz w:val="28"/>
          <w:szCs w:val="28"/>
        </w:rPr>
        <w:t xml:space="preserve">. </w:t>
      </w:r>
      <w:r w:rsidRPr="00C27D99">
        <w:rPr>
          <w:sz w:val="28"/>
          <w:szCs w:val="28"/>
        </w:rPr>
        <w:t>2003</w:t>
      </w:r>
      <w:r w:rsidR="00DF722E" w:rsidRPr="00C27D99">
        <w:rPr>
          <w:sz w:val="28"/>
          <w:szCs w:val="28"/>
        </w:rPr>
        <w:t xml:space="preserve"> г.,</w:t>
      </w:r>
      <w:r w:rsidR="00C27D99">
        <w:rPr>
          <w:sz w:val="28"/>
          <w:szCs w:val="28"/>
        </w:rPr>
        <w:t xml:space="preserve"> </w:t>
      </w:r>
      <w:r w:rsidRPr="00C27D99">
        <w:rPr>
          <w:sz w:val="28"/>
          <w:szCs w:val="28"/>
        </w:rPr>
        <w:t>на 01</w:t>
      </w:r>
      <w:r w:rsidR="00DF722E" w:rsidRPr="00C27D99">
        <w:rPr>
          <w:sz w:val="28"/>
          <w:szCs w:val="28"/>
        </w:rPr>
        <w:t xml:space="preserve">. </w:t>
      </w:r>
      <w:r w:rsidRPr="00C27D99">
        <w:rPr>
          <w:sz w:val="28"/>
          <w:szCs w:val="28"/>
        </w:rPr>
        <w:t>10</w:t>
      </w:r>
      <w:r w:rsidR="00DF722E" w:rsidRPr="00C27D99">
        <w:rPr>
          <w:sz w:val="28"/>
          <w:szCs w:val="28"/>
        </w:rPr>
        <w:t xml:space="preserve">. </w:t>
      </w:r>
      <w:r w:rsidRPr="00C27D99">
        <w:rPr>
          <w:sz w:val="28"/>
          <w:szCs w:val="28"/>
        </w:rPr>
        <w:t>2003</w:t>
      </w:r>
      <w:r w:rsidR="00DF722E" w:rsidRPr="00C27D99">
        <w:rPr>
          <w:sz w:val="28"/>
          <w:szCs w:val="28"/>
        </w:rPr>
        <w:t xml:space="preserve"> г.,</w:t>
      </w:r>
      <w:r w:rsidR="00C27D99">
        <w:rPr>
          <w:sz w:val="28"/>
          <w:szCs w:val="28"/>
        </w:rPr>
        <w:t xml:space="preserve"> </w:t>
      </w:r>
      <w:r w:rsidRPr="00C27D99">
        <w:rPr>
          <w:sz w:val="28"/>
          <w:szCs w:val="28"/>
        </w:rPr>
        <w:t>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DF722E" w:rsidRPr="00C27D99">
        <w:rPr>
          <w:sz w:val="28"/>
          <w:szCs w:val="28"/>
        </w:rPr>
        <w:t xml:space="preserve"> г. .</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Резерв сформирован в размере 100% от расчетного</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Постановления Правления</w:t>
      </w:r>
      <w:r w:rsidR="006052D9" w:rsidRPr="00C27D99">
        <w:rPr>
          <w:sz w:val="28"/>
          <w:szCs w:val="28"/>
        </w:rPr>
        <w:t xml:space="preserve">, </w:t>
      </w:r>
      <w:r w:rsidRPr="00C27D99">
        <w:rPr>
          <w:sz w:val="28"/>
          <w:szCs w:val="28"/>
        </w:rPr>
        <w:t>решения Кредитного Комитета</w:t>
      </w:r>
      <w:r w:rsidR="006052D9" w:rsidRPr="00C27D99">
        <w:rPr>
          <w:sz w:val="28"/>
          <w:szCs w:val="28"/>
        </w:rPr>
        <w:t xml:space="preserve">, </w:t>
      </w:r>
      <w:r w:rsidRPr="00C27D99">
        <w:rPr>
          <w:sz w:val="28"/>
          <w:szCs w:val="28"/>
        </w:rPr>
        <w:t>приказы руководства и другие документы Сбербанка России</w:t>
      </w:r>
      <w:r w:rsidR="006052D9" w:rsidRPr="00C27D99">
        <w:rPr>
          <w:sz w:val="28"/>
          <w:szCs w:val="28"/>
        </w:rPr>
        <w:t xml:space="preserve">, </w:t>
      </w:r>
      <w:r w:rsidRPr="00C27D99">
        <w:rPr>
          <w:sz w:val="28"/>
          <w:szCs w:val="28"/>
        </w:rPr>
        <w:t>в частности принятые по Красноармейскому ОСБ № 5171 в части кредитования юридических и физических лиц не нарушались</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Несмотря на меры, принимаемые отделением в 2003</w:t>
      </w:r>
      <w:r w:rsidR="00C27D99">
        <w:rPr>
          <w:sz w:val="28"/>
          <w:szCs w:val="28"/>
        </w:rPr>
        <w:t xml:space="preserve"> </w:t>
      </w:r>
      <w:r w:rsidR="00985409" w:rsidRPr="00C27D99">
        <w:rPr>
          <w:sz w:val="28"/>
          <w:szCs w:val="28"/>
        </w:rPr>
        <w:t>году</w:t>
      </w:r>
      <w:r w:rsidRPr="00C27D99">
        <w:rPr>
          <w:sz w:val="28"/>
          <w:szCs w:val="28"/>
        </w:rPr>
        <w:t xml:space="preserve"> к размещению свободных кредитных ресурсов, ссудный портфель ОСБ в сравнении с прошлым годом снизился на 39077 тыс</w:t>
      </w:r>
      <w:r w:rsidR="00DF722E" w:rsidRP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или в 1,8 раза; в результате произошло снижение и количества клиентов, имевших ссудную задолженность в течение</w:t>
      </w:r>
      <w:r w:rsidR="00C27D99">
        <w:rPr>
          <w:sz w:val="28"/>
          <w:szCs w:val="28"/>
        </w:rPr>
        <w:t xml:space="preserve"> </w:t>
      </w:r>
      <w:r w:rsidR="00DF722E" w:rsidRPr="00C27D99">
        <w:rPr>
          <w:sz w:val="28"/>
          <w:szCs w:val="28"/>
        </w:rPr>
        <w:t>года</w:t>
      </w:r>
      <w:r w:rsidR="006052D9" w:rsidRPr="00C27D99">
        <w:rPr>
          <w:sz w:val="28"/>
          <w:szCs w:val="28"/>
        </w:rPr>
        <w:t xml:space="preserve">: </w:t>
      </w:r>
      <w:r w:rsidRPr="00C27D99">
        <w:rPr>
          <w:sz w:val="28"/>
          <w:szCs w:val="28"/>
        </w:rPr>
        <w:t>с 51 клиента юридического лица в 2002</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до 44 клиентов в 2003</w:t>
      </w:r>
      <w:r w:rsidR="00DF722E" w:rsidRPr="00C27D99">
        <w:rPr>
          <w:sz w:val="28"/>
          <w:szCs w:val="28"/>
        </w:rPr>
        <w:t xml:space="preserve"> г. .</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С целью привлечения потенциальных клиентов заемщиков юридических лиц и физических</w:t>
      </w:r>
      <w:r w:rsidR="006052D9" w:rsidRPr="00C27D99">
        <w:rPr>
          <w:sz w:val="28"/>
          <w:szCs w:val="28"/>
        </w:rPr>
        <w:t xml:space="preserve">, </w:t>
      </w:r>
      <w:r w:rsidRPr="00C27D99">
        <w:rPr>
          <w:sz w:val="28"/>
          <w:szCs w:val="28"/>
        </w:rPr>
        <w:t>отделением на протяжении всего 2003</w:t>
      </w:r>
      <w:r w:rsidR="00C27D99">
        <w:rPr>
          <w:sz w:val="28"/>
          <w:szCs w:val="28"/>
        </w:rPr>
        <w:t xml:space="preserve"> </w:t>
      </w:r>
      <w:r w:rsidR="00DF722E" w:rsidRPr="00C27D99">
        <w:rPr>
          <w:sz w:val="28"/>
          <w:szCs w:val="28"/>
        </w:rPr>
        <w:t>года</w:t>
      </w:r>
      <w:r w:rsidRPr="00C27D99">
        <w:rPr>
          <w:sz w:val="28"/>
          <w:szCs w:val="28"/>
        </w:rPr>
        <w:t xml:space="preserve"> проводилась рекламная компания путем размещения информации в средствах массовой информации, доведения рекламных проспектов клиентам, проведения круглых столов с руководителями и гл</w:t>
      </w:r>
      <w:r w:rsidR="00DF722E" w:rsidRPr="00C27D99">
        <w:rPr>
          <w:sz w:val="28"/>
          <w:szCs w:val="28"/>
        </w:rPr>
        <w:t>.</w:t>
      </w:r>
      <w:r w:rsidR="00C27D99">
        <w:rPr>
          <w:sz w:val="28"/>
          <w:szCs w:val="28"/>
        </w:rPr>
        <w:t xml:space="preserve"> </w:t>
      </w:r>
      <w:r w:rsidRPr="00C27D99">
        <w:rPr>
          <w:sz w:val="28"/>
          <w:szCs w:val="28"/>
        </w:rPr>
        <w:t>бухгалтерами предприятий, участия в проводимых ИМНС и администрацией районов совещаний с руководителями предприятий</w:t>
      </w:r>
      <w:r w:rsidR="006052D9" w:rsidRPr="00C27D99">
        <w:rPr>
          <w:sz w:val="28"/>
          <w:szCs w:val="28"/>
        </w:rPr>
        <w:t xml:space="preserve">, </w:t>
      </w:r>
      <w:r w:rsidRPr="00C27D99">
        <w:rPr>
          <w:sz w:val="28"/>
          <w:szCs w:val="28"/>
        </w:rPr>
        <w:t>велось тесное сотрудничество с управлением сельского хозяйства районов</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Реализация поставленных перед отделением задач в части формирования высокодоходного кредитного портфеля с сохранением его качества</w:t>
      </w:r>
      <w:r w:rsidR="006052D9" w:rsidRPr="00C27D99">
        <w:rPr>
          <w:sz w:val="28"/>
          <w:szCs w:val="28"/>
        </w:rPr>
        <w:t xml:space="preserve">, </w:t>
      </w:r>
      <w:r w:rsidRPr="00C27D99">
        <w:rPr>
          <w:sz w:val="28"/>
          <w:szCs w:val="28"/>
        </w:rPr>
        <w:t>планируется путем расширения присутствия Красноармейского ОСБ № 5171 на рынке кредитных услуг</w:t>
      </w:r>
      <w:r w:rsidR="006052D9" w:rsidRPr="00C27D99">
        <w:rPr>
          <w:sz w:val="28"/>
          <w:szCs w:val="28"/>
        </w:rPr>
        <w:t xml:space="preserve">, </w:t>
      </w:r>
      <w:r w:rsidRPr="00C27D99">
        <w:rPr>
          <w:sz w:val="28"/>
          <w:szCs w:val="28"/>
        </w:rPr>
        <w:t>а именно</w:t>
      </w:r>
      <w:r w:rsidR="006052D9" w:rsidRPr="00C27D99">
        <w:rPr>
          <w:sz w:val="28"/>
          <w:szCs w:val="28"/>
        </w:rPr>
        <w:t xml:space="preserve">: </w:t>
      </w:r>
      <w:r w:rsidRPr="00C27D99">
        <w:rPr>
          <w:sz w:val="28"/>
          <w:szCs w:val="28"/>
        </w:rPr>
        <w:t>реализации программ Администрации Краснодарского края по поддержанию сельхозтоваропроизводителей в части субсидирования части процентных ставок по кредитам ; внедрение схемы кредитования муниципальных образований на территории Красноармейского и Калининского районов ; внедрение схем кредитования населения “связанное кредитование”, “строительный кредит”, “корпоративный кредит”, “общеобразовательный кредит”, “экспресс-выдача под заклад ц/б”</w:t>
      </w:r>
      <w:r w:rsidR="006052D9" w:rsidRPr="00C27D99">
        <w:rPr>
          <w:sz w:val="28"/>
          <w:szCs w:val="28"/>
        </w:rPr>
        <w:t xml:space="preserve">, </w:t>
      </w:r>
      <w:r w:rsidRPr="00C27D99">
        <w:rPr>
          <w:sz w:val="28"/>
          <w:szCs w:val="28"/>
        </w:rPr>
        <w:t>кредиты под пониженную процентную ставку в рамках регламента 617-р и др</w:t>
      </w:r>
      <w:r w:rsidR="00DF722E" w:rsidRPr="00C27D99">
        <w:rPr>
          <w:sz w:val="28"/>
          <w:szCs w:val="28"/>
        </w:rPr>
        <w:t>. .</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перспективе на 2004 год отделение продолжит работу с кредитоспособной клиентурой на предмет ее кредитования</w:t>
      </w:r>
      <w:r w:rsidR="006052D9" w:rsidRPr="00C27D99">
        <w:rPr>
          <w:sz w:val="28"/>
          <w:szCs w:val="28"/>
        </w:rPr>
        <w:t xml:space="preserve">, </w:t>
      </w:r>
      <w:r w:rsidRPr="00C27D99">
        <w:rPr>
          <w:sz w:val="28"/>
          <w:szCs w:val="28"/>
        </w:rPr>
        <w:t>строго руководствуясь при этом нормативной базой СБ РФ</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p>
    <w:p w:rsidR="00B71746" w:rsidRPr="00C27D99" w:rsidRDefault="00B71746" w:rsidP="00C27D99">
      <w:pPr>
        <w:pStyle w:val="21"/>
        <w:keepNext w:val="0"/>
        <w:widowControl w:val="0"/>
        <w:spacing w:line="360" w:lineRule="auto"/>
        <w:ind w:firstLine="720"/>
        <w:jc w:val="both"/>
      </w:pPr>
      <w:bookmarkStart w:id="140" w:name="_Toc68518687"/>
      <w:bookmarkStart w:id="141" w:name="_Toc68518856"/>
      <w:bookmarkStart w:id="142" w:name="_Toc68519724"/>
      <w:bookmarkStart w:id="143" w:name="_Toc68520209"/>
      <w:bookmarkStart w:id="144" w:name="_Toc68520432"/>
      <w:bookmarkStart w:id="145" w:name="_Toc68548022"/>
      <w:bookmarkStart w:id="146" w:name="_Toc68574723"/>
      <w:bookmarkStart w:id="147" w:name="_Toc68574857"/>
      <w:bookmarkStart w:id="148" w:name="_Toc68578614"/>
      <w:bookmarkStart w:id="149" w:name="_Toc68578720"/>
      <w:r w:rsidRPr="00C27D99">
        <w:t>2</w:t>
      </w:r>
      <w:r w:rsidR="00F07193">
        <w:t>.</w:t>
      </w:r>
      <w:r w:rsidRPr="00C27D99">
        <w:t>3</w:t>
      </w:r>
      <w:r w:rsidR="00C27D99">
        <w:t xml:space="preserve"> </w:t>
      </w:r>
      <w:r w:rsidRPr="00C27D99">
        <w:t xml:space="preserve">Анализ </w:t>
      </w:r>
      <w:r w:rsidR="00E24D88" w:rsidRPr="00C27D99">
        <w:t>привлеченных</w:t>
      </w:r>
      <w:r w:rsidRPr="00C27D99">
        <w:t xml:space="preserve"> средств населения во вклады и</w:t>
      </w:r>
      <w:r w:rsidR="00C27D99">
        <w:t xml:space="preserve"> </w:t>
      </w:r>
      <w:r w:rsidRPr="00C27D99">
        <w:t>оказанных услуг</w:t>
      </w:r>
      <w:r w:rsidR="00C27D99">
        <w:t xml:space="preserve"> </w:t>
      </w:r>
      <w:r w:rsidRPr="00C27D99">
        <w:t>населению</w:t>
      </w:r>
      <w:bookmarkEnd w:id="140"/>
      <w:bookmarkEnd w:id="141"/>
      <w:bookmarkEnd w:id="142"/>
      <w:bookmarkEnd w:id="143"/>
      <w:bookmarkEnd w:id="144"/>
      <w:bookmarkEnd w:id="145"/>
      <w:bookmarkEnd w:id="146"/>
      <w:bookmarkEnd w:id="147"/>
      <w:bookmarkEnd w:id="148"/>
      <w:bookmarkEnd w:id="149"/>
    </w:p>
    <w:p w:rsidR="00B71746" w:rsidRPr="00C27D99" w:rsidRDefault="00B71746" w:rsidP="00C27D99">
      <w:pPr>
        <w:widowControl w:val="0"/>
        <w:spacing w:line="360" w:lineRule="auto"/>
        <w:ind w:firstLine="720"/>
        <w:jc w:val="both"/>
        <w:rPr>
          <w:sz w:val="28"/>
        </w:rPr>
      </w:pPr>
    </w:p>
    <w:p w:rsidR="00B71746" w:rsidRPr="00C27D99" w:rsidRDefault="00B71746" w:rsidP="00C27D99">
      <w:pPr>
        <w:widowControl w:val="0"/>
        <w:spacing w:line="360" w:lineRule="auto"/>
        <w:ind w:firstLine="720"/>
        <w:jc w:val="both"/>
        <w:rPr>
          <w:sz w:val="28"/>
          <w:szCs w:val="28"/>
        </w:rPr>
      </w:pPr>
      <w:r w:rsidRPr="00C27D99">
        <w:rPr>
          <w:sz w:val="28"/>
          <w:szCs w:val="28"/>
        </w:rPr>
        <w:t>Красноармейское</w:t>
      </w:r>
      <w:r w:rsidR="00C27D99">
        <w:rPr>
          <w:sz w:val="28"/>
          <w:szCs w:val="28"/>
        </w:rPr>
        <w:t xml:space="preserve"> </w:t>
      </w:r>
      <w:r w:rsidRPr="00C27D99">
        <w:rPr>
          <w:sz w:val="28"/>
          <w:szCs w:val="28"/>
        </w:rPr>
        <w:t>Отделение Сбербанка</w:t>
      </w:r>
      <w:r w:rsidR="00C27D99">
        <w:rPr>
          <w:sz w:val="28"/>
          <w:szCs w:val="28"/>
        </w:rPr>
        <w:t xml:space="preserve"> </w:t>
      </w:r>
      <w:r w:rsidRPr="00C27D99">
        <w:rPr>
          <w:sz w:val="28"/>
          <w:szCs w:val="28"/>
        </w:rPr>
        <w:t>№ 5171</w:t>
      </w:r>
      <w:r w:rsidR="00C27D99">
        <w:rPr>
          <w:sz w:val="28"/>
          <w:szCs w:val="28"/>
        </w:rPr>
        <w:t xml:space="preserve"> </w:t>
      </w:r>
      <w:r w:rsidRPr="00C27D99">
        <w:rPr>
          <w:sz w:val="28"/>
          <w:szCs w:val="28"/>
        </w:rPr>
        <w:t>расположено</w:t>
      </w:r>
      <w:r w:rsidR="00C27D99">
        <w:rPr>
          <w:sz w:val="28"/>
          <w:szCs w:val="28"/>
        </w:rPr>
        <w:t xml:space="preserve"> </w:t>
      </w:r>
      <w:r w:rsidRPr="00C27D99">
        <w:rPr>
          <w:sz w:val="28"/>
          <w:szCs w:val="28"/>
        </w:rPr>
        <w:t>на западе Краснодарского</w:t>
      </w:r>
      <w:r w:rsidR="00C27D99">
        <w:rPr>
          <w:sz w:val="28"/>
          <w:szCs w:val="28"/>
        </w:rPr>
        <w:t xml:space="preserve"> </w:t>
      </w:r>
      <w:r w:rsidRPr="00C27D99">
        <w:rPr>
          <w:sz w:val="28"/>
          <w:szCs w:val="28"/>
        </w:rPr>
        <w:t>края</w:t>
      </w:r>
      <w:r w:rsidR="00C27D99">
        <w:rPr>
          <w:sz w:val="28"/>
          <w:szCs w:val="28"/>
        </w:rPr>
        <w:t xml:space="preserve"> </w:t>
      </w:r>
      <w:r w:rsidRPr="00C27D99">
        <w:rPr>
          <w:sz w:val="28"/>
          <w:szCs w:val="28"/>
        </w:rPr>
        <w:t>и обслуживает</w:t>
      </w:r>
      <w:r w:rsidR="00C27D99">
        <w:rPr>
          <w:sz w:val="28"/>
          <w:szCs w:val="28"/>
        </w:rPr>
        <w:t xml:space="preserve"> </w:t>
      </w:r>
      <w:r w:rsidRPr="00C27D99">
        <w:rPr>
          <w:sz w:val="28"/>
          <w:szCs w:val="28"/>
        </w:rPr>
        <w:t>2 сельских района</w:t>
      </w:r>
      <w:r w:rsidR="00E24656" w:rsidRPr="00C27D99">
        <w:rPr>
          <w:sz w:val="28"/>
          <w:szCs w:val="28"/>
        </w:rPr>
        <w:t>:</w:t>
      </w:r>
      <w:r w:rsidR="00C27D99">
        <w:rPr>
          <w:sz w:val="28"/>
          <w:szCs w:val="28"/>
        </w:rPr>
        <w:t xml:space="preserve"> </w:t>
      </w:r>
      <w:r w:rsidRPr="00C27D99">
        <w:rPr>
          <w:sz w:val="28"/>
          <w:szCs w:val="28"/>
        </w:rPr>
        <w:t>Красноармейский</w:t>
      </w:r>
      <w:r w:rsidR="00C27D99">
        <w:rPr>
          <w:sz w:val="28"/>
          <w:szCs w:val="28"/>
        </w:rPr>
        <w:t xml:space="preserve"> </w:t>
      </w:r>
      <w:r w:rsidRPr="00C27D99">
        <w:rPr>
          <w:sz w:val="28"/>
          <w:szCs w:val="28"/>
        </w:rPr>
        <w:t>с численностью</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105,2 тыс</w:t>
      </w:r>
      <w:r w:rsidR="00DF722E" w:rsidRPr="00C27D99">
        <w:rPr>
          <w:sz w:val="28"/>
          <w:szCs w:val="28"/>
        </w:rPr>
        <w:t>.</w:t>
      </w:r>
      <w:r w:rsidR="00C27D99">
        <w:rPr>
          <w:sz w:val="28"/>
          <w:szCs w:val="28"/>
        </w:rPr>
        <w:t xml:space="preserve"> </w:t>
      </w:r>
      <w:r w:rsidRPr="00C27D99">
        <w:rPr>
          <w:sz w:val="28"/>
          <w:szCs w:val="28"/>
        </w:rPr>
        <w:t>чел</w:t>
      </w:r>
      <w:r w:rsidR="00DF722E" w:rsidRPr="00C27D99">
        <w:rPr>
          <w:sz w:val="28"/>
          <w:szCs w:val="28"/>
        </w:rPr>
        <w:t>.</w:t>
      </w:r>
      <w:r w:rsidR="00C27D99">
        <w:rPr>
          <w:sz w:val="28"/>
          <w:szCs w:val="28"/>
        </w:rPr>
        <w:t xml:space="preserve"> </w:t>
      </w:r>
      <w:r w:rsidRPr="00C27D99">
        <w:rPr>
          <w:sz w:val="28"/>
          <w:szCs w:val="28"/>
        </w:rPr>
        <w:t>и Калининский</w:t>
      </w:r>
      <w:r w:rsidR="00C27D99">
        <w:rPr>
          <w:sz w:val="28"/>
          <w:szCs w:val="28"/>
        </w:rPr>
        <w:t xml:space="preserve"> </w:t>
      </w:r>
      <w:r w:rsidRPr="00C27D99">
        <w:rPr>
          <w:sz w:val="28"/>
          <w:szCs w:val="28"/>
        </w:rPr>
        <w:t>с численностью</w:t>
      </w:r>
      <w:r w:rsidR="00C27D99">
        <w:rPr>
          <w:sz w:val="28"/>
          <w:szCs w:val="28"/>
        </w:rPr>
        <w:t xml:space="preserve"> </w:t>
      </w:r>
      <w:r w:rsidRPr="00C27D99">
        <w:rPr>
          <w:sz w:val="28"/>
          <w:szCs w:val="28"/>
        </w:rPr>
        <w:t>населения 47,5 тыс</w:t>
      </w:r>
      <w:r w:rsidR="00DF722E" w:rsidRPr="00C27D99">
        <w:rPr>
          <w:sz w:val="28"/>
          <w:szCs w:val="28"/>
        </w:rPr>
        <w:t>.</w:t>
      </w:r>
      <w:r w:rsidR="00C27D99">
        <w:rPr>
          <w:sz w:val="28"/>
          <w:szCs w:val="28"/>
        </w:rPr>
        <w:t xml:space="preserve"> </w:t>
      </w:r>
      <w:r w:rsidRPr="00C27D99">
        <w:rPr>
          <w:sz w:val="28"/>
          <w:szCs w:val="28"/>
        </w:rPr>
        <w:t>чел</w:t>
      </w:r>
      <w:r w:rsidR="00DF722E" w:rsidRPr="00C27D99">
        <w:rPr>
          <w:sz w:val="28"/>
          <w:szCs w:val="28"/>
        </w:rPr>
        <w:t>.</w:t>
      </w:r>
      <w:r w:rsidR="00837A3D" w:rsidRPr="00C27D99">
        <w:rPr>
          <w:sz w:val="28"/>
          <w:szCs w:val="28"/>
        </w:rPr>
        <w:t xml:space="preserve">, </w:t>
      </w:r>
      <w:r w:rsidRPr="00C27D99">
        <w:rPr>
          <w:sz w:val="28"/>
          <w:szCs w:val="28"/>
        </w:rPr>
        <w:t>оба района</w:t>
      </w:r>
      <w:r w:rsidR="00C27D99">
        <w:rPr>
          <w:sz w:val="28"/>
          <w:szCs w:val="28"/>
        </w:rPr>
        <w:t xml:space="preserve"> </w:t>
      </w:r>
      <w:r w:rsidRPr="00C27D99">
        <w:rPr>
          <w:sz w:val="28"/>
          <w:szCs w:val="28"/>
        </w:rPr>
        <w:t>имеют</w:t>
      </w:r>
      <w:r w:rsidR="00C27D99">
        <w:rPr>
          <w:sz w:val="28"/>
          <w:szCs w:val="28"/>
        </w:rPr>
        <w:t xml:space="preserve"> </w:t>
      </w:r>
      <w:r w:rsidRPr="00C27D99">
        <w:rPr>
          <w:sz w:val="28"/>
          <w:szCs w:val="28"/>
        </w:rPr>
        <w:t>специализированную</w:t>
      </w:r>
      <w:r w:rsidR="00C27D99">
        <w:rPr>
          <w:sz w:val="28"/>
          <w:szCs w:val="28"/>
        </w:rPr>
        <w:t xml:space="preserve"> </w:t>
      </w:r>
      <w:r w:rsidRPr="00C27D99">
        <w:rPr>
          <w:sz w:val="28"/>
          <w:szCs w:val="28"/>
        </w:rPr>
        <w:t>сельскохозяйственную</w:t>
      </w:r>
      <w:r w:rsidR="00C27D99">
        <w:rPr>
          <w:sz w:val="28"/>
          <w:szCs w:val="28"/>
        </w:rPr>
        <w:t xml:space="preserve"> </w:t>
      </w:r>
      <w:r w:rsidRPr="00C27D99">
        <w:rPr>
          <w:sz w:val="28"/>
          <w:szCs w:val="28"/>
        </w:rPr>
        <w:t>направленность</w:t>
      </w:r>
      <w:r w:rsidR="006052D9" w:rsidRPr="00C27D99">
        <w:rPr>
          <w:sz w:val="28"/>
          <w:szCs w:val="28"/>
        </w:rPr>
        <w:t xml:space="preserve">, </w:t>
      </w:r>
      <w:r w:rsidRPr="00C27D99">
        <w:rPr>
          <w:sz w:val="28"/>
          <w:szCs w:val="28"/>
        </w:rPr>
        <w:t>занимаются</w:t>
      </w:r>
      <w:r w:rsidR="00C27D99">
        <w:rPr>
          <w:sz w:val="28"/>
          <w:szCs w:val="28"/>
        </w:rPr>
        <w:t xml:space="preserve"> </w:t>
      </w:r>
      <w:r w:rsidRPr="00C27D99">
        <w:rPr>
          <w:sz w:val="28"/>
          <w:szCs w:val="28"/>
        </w:rPr>
        <w:t>производством</w:t>
      </w:r>
      <w:r w:rsidR="00C27D99">
        <w:rPr>
          <w:sz w:val="28"/>
          <w:szCs w:val="28"/>
        </w:rPr>
        <w:t xml:space="preserve"> </w:t>
      </w:r>
      <w:r w:rsidRPr="00C27D99">
        <w:rPr>
          <w:sz w:val="28"/>
          <w:szCs w:val="28"/>
        </w:rPr>
        <w:t>и переработкой</w:t>
      </w:r>
      <w:r w:rsidR="00C27D99">
        <w:rPr>
          <w:sz w:val="28"/>
          <w:szCs w:val="28"/>
        </w:rPr>
        <w:t xml:space="preserve"> </w:t>
      </w:r>
      <w:r w:rsidRPr="00C27D99">
        <w:rPr>
          <w:sz w:val="28"/>
          <w:szCs w:val="28"/>
        </w:rPr>
        <w:t>риса</w:t>
      </w:r>
      <w:r w:rsidR="00DF722E" w:rsidRPr="00C27D99">
        <w:rPr>
          <w:sz w:val="28"/>
          <w:szCs w:val="28"/>
        </w:rPr>
        <w:t>.</w:t>
      </w:r>
      <w:r w:rsidR="00C27D99">
        <w:rPr>
          <w:sz w:val="28"/>
          <w:szCs w:val="28"/>
        </w:rPr>
        <w:t xml:space="preserve"> </w:t>
      </w:r>
      <w:r w:rsidRPr="00C27D99">
        <w:rPr>
          <w:sz w:val="28"/>
          <w:szCs w:val="28"/>
        </w:rPr>
        <w:t>В оба</w:t>
      </w:r>
      <w:r w:rsidR="00C27D99">
        <w:rPr>
          <w:sz w:val="28"/>
          <w:szCs w:val="28"/>
        </w:rPr>
        <w:t xml:space="preserve"> </w:t>
      </w:r>
      <w:r w:rsidRPr="00C27D99">
        <w:rPr>
          <w:sz w:val="28"/>
          <w:szCs w:val="28"/>
        </w:rPr>
        <w:t>района</w:t>
      </w:r>
      <w:r w:rsidR="00C27D99">
        <w:rPr>
          <w:sz w:val="28"/>
          <w:szCs w:val="28"/>
        </w:rPr>
        <w:t xml:space="preserve"> </w:t>
      </w:r>
      <w:r w:rsidRPr="00C27D99">
        <w:rPr>
          <w:sz w:val="28"/>
          <w:szCs w:val="28"/>
        </w:rPr>
        <w:t>входит</w:t>
      </w:r>
      <w:r w:rsidR="00C27D99">
        <w:rPr>
          <w:sz w:val="28"/>
          <w:szCs w:val="28"/>
        </w:rPr>
        <w:t xml:space="preserve"> </w:t>
      </w:r>
      <w:r w:rsidRPr="00C27D99">
        <w:rPr>
          <w:sz w:val="28"/>
          <w:szCs w:val="28"/>
        </w:rPr>
        <w:t>более</w:t>
      </w:r>
      <w:r w:rsidR="00C27D99">
        <w:rPr>
          <w:sz w:val="28"/>
          <w:szCs w:val="28"/>
        </w:rPr>
        <w:t xml:space="preserve"> </w:t>
      </w:r>
      <w:r w:rsidRPr="00C27D99">
        <w:rPr>
          <w:sz w:val="28"/>
          <w:szCs w:val="28"/>
        </w:rPr>
        <w:t>80</w:t>
      </w:r>
      <w:r w:rsidR="00C27D99">
        <w:rPr>
          <w:sz w:val="28"/>
          <w:szCs w:val="28"/>
        </w:rPr>
        <w:t xml:space="preserve"> </w:t>
      </w:r>
      <w:r w:rsidRPr="00C27D99">
        <w:rPr>
          <w:sz w:val="28"/>
          <w:szCs w:val="28"/>
        </w:rPr>
        <w:t>населенных</w:t>
      </w:r>
      <w:r w:rsidR="00C27D99">
        <w:rPr>
          <w:sz w:val="28"/>
          <w:szCs w:val="28"/>
        </w:rPr>
        <w:t xml:space="preserve"> </w:t>
      </w:r>
      <w:r w:rsidRPr="00C27D99">
        <w:rPr>
          <w:sz w:val="28"/>
          <w:szCs w:val="28"/>
        </w:rPr>
        <w:t>пунктов</w:t>
      </w:r>
      <w:r w:rsidR="00957F2B" w:rsidRPr="00C27D99">
        <w:rPr>
          <w:sz w:val="28"/>
          <w:szCs w:val="28"/>
        </w:rPr>
        <w:t>,</w:t>
      </w:r>
      <w:r w:rsidR="00C27D99">
        <w:rPr>
          <w:sz w:val="28"/>
          <w:szCs w:val="28"/>
        </w:rPr>
        <w:t xml:space="preserve"> </w:t>
      </w:r>
      <w:r w:rsidRPr="00C27D99">
        <w:rPr>
          <w:sz w:val="28"/>
          <w:szCs w:val="28"/>
        </w:rPr>
        <w:t>расположенных</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радиусе</w:t>
      </w:r>
      <w:r w:rsidR="00C27D99">
        <w:rPr>
          <w:sz w:val="28"/>
          <w:szCs w:val="28"/>
        </w:rPr>
        <w:t xml:space="preserve"> </w:t>
      </w:r>
      <w:r w:rsidRPr="00C27D99">
        <w:rPr>
          <w:sz w:val="28"/>
          <w:szCs w:val="28"/>
        </w:rPr>
        <w:t>200 км</w:t>
      </w:r>
      <w:r w:rsidR="00DF722E" w:rsidRPr="00C27D99">
        <w:rPr>
          <w:sz w:val="28"/>
          <w:szCs w:val="28"/>
        </w:rPr>
        <w:t>.</w:t>
      </w:r>
      <w:r w:rsidR="00C27D99">
        <w:rPr>
          <w:sz w:val="28"/>
          <w:szCs w:val="28"/>
        </w:rPr>
        <w:t xml:space="preserve"> </w:t>
      </w:r>
      <w:r w:rsidRPr="00C27D99">
        <w:rPr>
          <w:sz w:val="28"/>
          <w:szCs w:val="28"/>
        </w:rPr>
        <w:t>Промышленных</w:t>
      </w:r>
      <w:r w:rsidR="00C27D99">
        <w:rPr>
          <w:sz w:val="28"/>
          <w:szCs w:val="28"/>
        </w:rPr>
        <w:t xml:space="preserve"> </w:t>
      </w:r>
      <w:r w:rsidRPr="00C27D99">
        <w:rPr>
          <w:sz w:val="28"/>
          <w:szCs w:val="28"/>
        </w:rPr>
        <w:t>предприятий</w:t>
      </w:r>
      <w:r w:rsidR="00957F2B" w:rsidRPr="00C27D99">
        <w:rPr>
          <w:sz w:val="28"/>
          <w:szCs w:val="28"/>
        </w:rPr>
        <w:t>,</w:t>
      </w:r>
      <w:r w:rsidR="00C27D99">
        <w:rPr>
          <w:sz w:val="28"/>
          <w:szCs w:val="28"/>
        </w:rPr>
        <w:t xml:space="preserve"> </w:t>
      </w:r>
      <w:r w:rsidRPr="00C27D99">
        <w:rPr>
          <w:sz w:val="28"/>
          <w:szCs w:val="28"/>
        </w:rPr>
        <w:t>крупных</w:t>
      </w:r>
      <w:r w:rsidR="00C27D99">
        <w:rPr>
          <w:sz w:val="28"/>
          <w:szCs w:val="28"/>
        </w:rPr>
        <w:t xml:space="preserve"> </w:t>
      </w:r>
      <w:r w:rsidRPr="00C27D99">
        <w:rPr>
          <w:sz w:val="28"/>
          <w:szCs w:val="28"/>
        </w:rPr>
        <w:t>торговых</w:t>
      </w:r>
      <w:r w:rsidR="00C27D99">
        <w:rPr>
          <w:sz w:val="28"/>
          <w:szCs w:val="28"/>
        </w:rPr>
        <w:t xml:space="preserve"> </w:t>
      </w:r>
      <w:r w:rsidRPr="00C27D99">
        <w:rPr>
          <w:sz w:val="28"/>
          <w:szCs w:val="28"/>
        </w:rPr>
        <w:t>центров</w:t>
      </w:r>
      <w:r w:rsidR="00C27D99">
        <w:rPr>
          <w:sz w:val="28"/>
          <w:szCs w:val="28"/>
        </w:rPr>
        <w:t xml:space="preserve"> </w:t>
      </w:r>
      <w:r w:rsidRPr="00C27D99">
        <w:rPr>
          <w:sz w:val="28"/>
          <w:szCs w:val="28"/>
        </w:rPr>
        <w:t>и оптовых</w:t>
      </w:r>
      <w:r w:rsidR="00C27D99">
        <w:rPr>
          <w:sz w:val="28"/>
          <w:szCs w:val="28"/>
        </w:rPr>
        <w:t xml:space="preserve"> </w:t>
      </w:r>
      <w:r w:rsidRPr="00C27D99">
        <w:rPr>
          <w:sz w:val="28"/>
          <w:szCs w:val="28"/>
        </w:rPr>
        <w:t>баз</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территории</w:t>
      </w:r>
      <w:r w:rsidR="00C27D99">
        <w:rPr>
          <w:sz w:val="28"/>
          <w:szCs w:val="28"/>
        </w:rPr>
        <w:t xml:space="preserve"> </w:t>
      </w:r>
      <w:r w:rsidRPr="00C27D99">
        <w:rPr>
          <w:sz w:val="28"/>
          <w:szCs w:val="28"/>
        </w:rPr>
        <w:t>нет</w:t>
      </w:r>
      <w:r w:rsidR="00DF722E" w:rsidRPr="00C27D99">
        <w:rPr>
          <w:sz w:val="28"/>
          <w:szCs w:val="28"/>
        </w:rPr>
        <w:t>.</w:t>
      </w:r>
      <w:r w:rsidR="00C27D99">
        <w:rPr>
          <w:sz w:val="28"/>
          <w:szCs w:val="28"/>
        </w:rPr>
        <w:t xml:space="preserve"> </w:t>
      </w:r>
      <w:r w:rsidRPr="00C27D99">
        <w:rPr>
          <w:sz w:val="28"/>
          <w:szCs w:val="28"/>
        </w:rPr>
        <w:t>Из промышленных</w:t>
      </w:r>
      <w:r w:rsidR="00C27D99">
        <w:rPr>
          <w:sz w:val="28"/>
          <w:szCs w:val="28"/>
        </w:rPr>
        <w:t xml:space="preserve"> </w:t>
      </w:r>
      <w:r w:rsidRPr="00C27D99">
        <w:rPr>
          <w:sz w:val="28"/>
          <w:szCs w:val="28"/>
        </w:rPr>
        <w:t>предприятий</w:t>
      </w:r>
      <w:r w:rsidR="00C27D99">
        <w:rPr>
          <w:sz w:val="28"/>
          <w:szCs w:val="28"/>
        </w:rPr>
        <w:t xml:space="preserve"> </w:t>
      </w:r>
      <w:r w:rsidRPr="00C27D99">
        <w:rPr>
          <w:sz w:val="28"/>
          <w:szCs w:val="28"/>
        </w:rPr>
        <w:t>имеются</w:t>
      </w:r>
      <w:r w:rsidR="00C27D99">
        <w:rPr>
          <w:sz w:val="28"/>
          <w:szCs w:val="28"/>
        </w:rPr>
        <w:t xml:space="preserve"> </w:t>
      </w:r>
      <w:r w:rsidRPr="00C27D99">
        <w:rPr>
          <w:sz w:val="28"/>
          <w:szCs w:val="28"/>
        </w:rPr>
        <w:t>3 элеватора</w:t>
      </w:r>
      <w:r w:rsidR="006052D9" w:rsidRPr="00C27D99">
        <w:rPr>
          <w:sz w:val="28"/>
          <w:szCs w:val="28"/>
        </w:rPr>
        <w:t xml:space="preserve">, </w:t>
      </w:r>
      <w:r w:rsidRPr="00C27D99">
        <w:rPr>
          <w:sz w:val="28"/>
          <w:szCs w:val="28"/>
        </w:rPr>
        <w:t>ООО</w:t>
      </w:r>
      <w:r w:rsidR="00C27D99">
        <w:rPr>
          <w:sz w:val="28"/>
          <w:szCs w:val="28"/>
        </w:rPr>
        <w:t xml:space="preserve"> </w:t>
      </w:r>
      <w:r w:rsidRPr="00C27D99">
        <w:rPr>
          <w:sz w:val="28"/>
          <w:szCs w:val="28"/>
        </w:rPr>
        <w:t>Сыркомбинат “ Калининский”</w:t>
      </w:r>
      <w:r w:rsidR="006052D9" w:rsidRPr="00C27D99">
        <w:rPr>
          <w:sz w:val="28"/>
          <w:szCs w:val="28"/>
        </w:rPr>
        <w:t xml:space="preserve">, </w:t>
      </w:r>
      <w:r w:rsidRPr="00C27D99">
        <w:rPr>
          <w:sz w:val="28"/>
          <w:szCs w:val="28"/>
        </w:rPr>
        <w:t>ОАО Маслосырзавод “ Красноармейский”</w:t>
      </w:r>
      <w:r w:rsidR="00DF722E" w:rsidRPr="00C27D99">
        <w:rPr>
          <w:sz w:val="28"/>
          <w:szCs w:val="28"/>
        </w:rPr>
        <w:t>.</w:t>
      </w:r>
      <w:r w:rsidR="00C27D99">
        <w:rPr>
          <w:sz w:val="28"/>
          <w:szCs w:val="28"/>
        </w:rPr>
        <w:t xml:space="preserve"> </w:t>
      </w:r>
      <w:r w:rsidRPr="00C27D99">
        <w:rPr>
          <w:sz w:val="28"/>
          <w:szCs w:val="28"/>
        </w:rPr>
        <w:t>Изменений</w:t>
      </w:r>
      <w:r w:rsidR="00C27D99">
        <w:rPr>
          <w:sz w:val="28"/>
          <w:szCs w:val="28"/>
        </w:rPr>
        <w:t xml:space="preserve"> </w:t>
      </w:r>
      <w:r w:rsidRPr="00C27D99">
        <w:rPr>
          <w:sz w:val="28"/>
          <w:szCs w:val="28"/>
        </w:rPr>
        <w:t>в сторону</w:t>
      </w:r>
      <w:r w:rsidR="00C27D99">
        <w:rPr>
          <w:sz w:val="28"/>
          <w:szCs w:val="28"/>
        </w:rPr>
        <w:t xml:space="preserve"> </w:t>
      </w:r>
      <w:r w:rsidRPr="00C27D99">
        <w:rPr>
          <w:sz w:val="28"/>
          <w:szCs w:val="28"/>
        </w:rPr>
        <w:t>улучшения деловой</w:t>
      </w:r>
      <w:r w:rsidR="00C27D99">
        <w:rPr>
          <w:sz w:val="28"/>
          <w:szCs w:val="28"/>
        </w:rPr>
        <w:t xml:space="preserve"> </w:t>
      </w:r>
      <w:r w:rsidRPr="00C27D99">
        <w:rPr>
          <w:sz w:val="28"/>
          <w:szCs w:val="28"/>
        </w:rPr>
        <w:t>активности районов</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ближайшее</w:t>
      </w:r>
      <w:r w:rsidR="00C27D99">
        <w:rPr>
          <w:sz w:val="28"/>
          <w:szCs w:val="28"/>
        </w:rPr>
        <w:t xml:space="preserve"> </w:t>
      </w:r>
      <w:r w:rsidRPr="00C27D99">
        <w:rPr>
          <w:sz w:val="28"/>
          <w:szCs w:val="28"/>
        </w:rPr>
        <w:t>время</w:t>
      </w:r>
      <w:r w:rsidR="00C27D99">
        <w:rPr>
          <w:sz w:val="28"/>
          <w:szCs w:val="28"/>
        </w:rPr>
        <w:t xml:space="preserve"> </w:t>
      </w:r>
      <w:r w:rsidRPr="00C27D99">
        <w:rPr>
          <w:sz w:val="28"/>
          <w:szCs w:val="28"/>
        </w:rPr>
        <w:t>не</w:t>
      </w:r>
      <w:r w:rsidR="00C27D99">
        <w:rPr>
          <w:sz w:val="28"/>
          <w:szCs w:val="28"/>
        </w:rPr>
        <w:t xml:space="preserve"> </w:t>
      </w:r>
      <w:r w:rsidRPr="00C27D99">
        <w:rPr>
          <w:sz w:val="28"/>
          <w:szCs w:val="28"/>
        </w:rPr>
        <w:t>предвидится</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Анализ</w:t>
      </w:r>
      <w:r w:rsidR="00C27D99">
        <w:rPr>
          <w:sz w:val="28"/>
          <w:szCs w:val="28"/>
        </w:rPr>
        <w:t xml:space="preserve"> </w:t>
      </w:r>
      <w:r w:rsidRPr="00C27D99">
        <w:rPr>
          <w:sz w:val="28"/>
          <w:szCs w:val="28"/>
        </w:rPr>
        <w:t>результатов</w:t>
      </w:r>
      <w:r w:rsidR="00C27D99">
        <w:rPr>
          <w:sz w:val="28"/>
          <w:szCs w:val="28"/>
        </w:rPr>
        <w:t xml:space="preserve"> </w:t>
      </w:r>
      <w:r w:rsidRPr="00C27D99">
        <w:rPr>
          <w:sz w:val="28"/>
          <w:szCs w:val="28"/>
        </w:rPr>
        <w:t>работы</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за 2003 год</w:t>
      </w:r>
      <w:r w:rsidR="00C27D99">
        <w:rPr>
          <w:sz w:val="28"/>
          <w:szCs w:val="28"/>
        </w:rPr>
        <w:t xml:space="preserve"> </w:t>
      </w:r>
      <w:r w:rsidRPr="00C27D99">
        <w:rPr>
          <w:sz w:val="28"/>
          <w:szCs w:val="28"/>
        </w:rPr>
        <w:t>показал</w:t>
      </w:r>
      <w:r w:rsidR="00957F2B" w:rsidRPr="00C27D99">
        <w:rPr>
          <w:sz w:val="28"/>
          <w:szCs w:val="28"/>
        </w:rPr>
        <w:t>,</w:t>
      </w:r>
      <w:r w:rsidR="00C27D99">
        <w:rPr>
          <w:sz w:val="28"/>
          <w:szCs w:val="28"/>
        </w:rPr>
        <w:t xml:space="preserve"> </w:t>
      </w:r>
      <w:r w:rsidRPr="00C27D99">
        <w:rPr>
          <w:sz w:val="28"/>
          <w:szCs w:val="28"/>
        </w:rPr>
        <w:t>что</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течение</w:t>
      </w:r>
      <w:r w:rsidR="00C27D99">
        <w:rPr>
          <w:sz w:val="28"/>
          <w:szCs w:val="28"/>
        </w:rPr>
        <w:t xml:space="preserve"> </w:t>
      </w:r>
      <w:r w:rsidRPr="00C27D99">
        <w:rPr>
          <w:sz w:val="28"/>
          <w:szCs w:val="28"/>
        </w:rPr>
        <w:t>всего</w:t>
      </w:r>
      <w:r w:rsidR="00C27D99">
        <w:rPr>
          <w:sz w:val="28"/>
          <w:szCs w:val="28"/>
        </w:rPr>
        <w:t xml:space="preserve"> </w:t>
      </w:r>
      <w:r w:rsidRPr="00C27D99">
        <w:rPr>
          <w:sz w:val="28"/>
          <w:szCs w:val="28"/>
        </w:rPr>
        <w:t>отчетного</w:t>
      </w:r>
      <w:r w:rsidR="00C27D99">
        <w:rPr>
          <w:sz w:val="28"/>
          <w:szCs w:val="28"/>
        </w:rPr>
        <w:t xml:space="preserve"> </w:t>
      </w:r>
      <w:r w:rsidRPr="00C27D99">
        <w:rPr>
          <w:sz w:val="28"/>
          <w:szCs w:val="28"/>
        </w:rPr>
        <w:t>периода</w:t>
      </w:r>
      <w:r w:rsidR="00C27D99">
        <w:rPr>
          <w:sz w:val="28"/>
          <w:szCs w:val="28"/>
        </w:rPr>
        <w:t xml:space="preserve"> </w:t>
      </w:r>
      <w:r w:rsidRPr="00C27D99">
        <w:rPr>
          <w:sz w:val="28"/>
          <w:szCs w:val="28"/>
        </w:rPr>
        <w:t>структурными</w:t>
      </w:r>
      <w:r w:rsidR="00C27D99">
        <w:rPr>
          <w:sz w:val="28"/>
          <w:szCs w:val="28"/>
        </w:rPr>
        <w:t xml:space="preserve"> </w:t>
      </w:r>
      <w:r w:rsidRPr="00C27D99">
        <w:rPr>
          <w:sz w:val="28"/>
          <w:szCs w:val="28"/>
        </w:rPr>
        <w:t>подразделениями</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проводилась</w:t>
      </w:r>
      <w:r w:rsidR="00C27D99">
        <w:rPr>
          <w:sz w:val="28"/>
          <w:szCs w:val="28"/>
        </w:rPr>
        <w:t xml:space="preserve"> </w:t>
      </w:r>
      <w:r w:rsidRPr="00C27D99">
        <w:rPr>
          <w:sz w:val="28"/>
          <w:szCs w:val="28"/>
        </w:rPr>
        <w:t>определенная</w:t>
      </w:r>
      <w:r w:rsidR="00C27D99">
        <w:rPr>
          <w:sz w:val="28"/>
          <w:szCs w:val="28"/>
        </w:rPr>
        <w:t xml:space="preserve"> </w:t>
      </w:r>
      <w:r w:rsidRPr="00C27D99">
        <w:rPr>
          <w:sz w:val="28"/>
          <w:szCs w:val="28"/>
        </w:rPr>
        <w:t>работа</w:t>
      </w:r>
      <w:r w:rsidR="00957F2B" w:rsidRPr="00C27D99">
        <w:rPr>
          <w:sz w:val="28"/>
          <w:szCs w:val="28"/>
        </w:rPr>
        <w:t>,</w:t>
      </w:r>
      <w:r w:rsidR="00C27D99">
        <w:rPr>
          <w:sz w:val="28"/>
          <w:szCs w:val="28"/>
        </w:rPr>
        <w:t xml:space="preserve"> </w:t>
      </w:r>
      <w:r w:rsidRPr="00C27D99">
        <w:rPr>
          <w:sz w:val="28"/>
          <w:szCs w:val="28"/>
        </w:rPr>
        <w:t>направленная</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реализацию</w:t>
      </w:r>
      <w:r w:rsidR="00C27D99">
        <w:rPr>
          <w:sz w:val="28"/>
          <w:szCs w:val="28"/>
        </w:rPr>
        <w:t xml:space="preserve"> </w:t>
      </w:r>
      <w:r w:rsidRPr="00C27D99">
        <w:rPr>
          <w:sz w:val="28"/>
          <w:szCs w:val="28"/>
        </w:rPr>
        <w:t>главных</w:t>
      </w:r>
      <w:r w:rsidR="00C27D99">
        <w:rPr>
          <w:sz w:val="28"/>
          <w:szCs w:val="28"/>
        </w:rPr>
        <w:t xml:space="preserve"> </w:t>
      </w:r>
      <w:r w:rsidRPr="00C27D99">
        <w:rPr>
          <w:sz w:val="28"/>
          <w:szCs w:val="28"/>
        </w:rPr>
        <w:t xml:space="preserve">задач </w:t>
      </w:r>
      <w:r w:rsidR="00E24656"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w:t>
      </w:r>
      <w:r w:rsidR="00C27D99">
        <w:rPr>
          <w:sz w:val="28"/>
          <w:szCs w:val="28"/>
        </w:rPr>
        <w:t xml:space="preserve"> </w:t>
      </w:r>
      <w:r w:rsidRPr="00C27D99">
        <w:rPr>
          <w:sz w:val="28"/>
          <w:szCs w:val="28"/>
        </w:rPr>
        <w:t>рост</w:t>
      </w:r>
      <w:r w:rsidR="00C27D99">
        <w:rPr>
          <w:sz w:val="28"/>
          <w:szCs w:val="28"/>
        </w:rPr>
        <w:t xml:space="preserve"> </w:t>
      </w:r>
      <w:r w:rsidRPr="00C27D99">
        <w:rPr>
          <w:sz w:val="28"/>
          <w:szCs w:val="28"/>
        </w:rPr>
        <w:t>клиентской</w:t>
      </w:r>
      <w:r w:rsidR="00C27D99">
        <w:rPr>
          <w:sz w:val="28"/>
          <w:szCs w:val="28"/>
        </w:rPr>
        <w:t xml:space="preserve"> </w:t>
      </w:r>
      <w:r w:rsidRPr="00C27D99">
        <w:rPr>
          <w:sz w:val="28"/>
          <w:szCs w:val="28"/>
        </w:rPr>
        <w:t>базы</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остатков</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счетах</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 привлеченных</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 ;</w:t>
      </w:r>
    </w:p>
    <w:p w:rsidR="00B71746" w:rsidRPr="00C27D99" w:rsidRDefault="00B71746" w:rsidP="00C27D99">
      <w:pPr>
        <w:widowControl w:val="0"/>
        <w:spacing w:line="360" w:lineRule="auto"/>
        <w:ind w:firstLine="720"/>
        <w:jc w:val="both"/>
        <w:rPr>
          <w:sz w:val="28"/>
          <w:szCs w:val="28"/>
        </w:rPr>
      </w:pPr>
      <w:r w:rsidRPr="00C27D99">
        <w:rPr>
          <w:sz w:val="28"/>
          <w:szCs w:val="28"/>
        </w:rPr>
        <w:t>-</w:t>
      </w:r>
      <w:r w:rsidR="00C27D99">
        <w:rPr>
          <w:sz w:val="28"/>
          <w:szCs w:val="28"/>
        </w:rPr>
        <w:t xml:space="preserve"> </w:t>
      </w:r>
      <w:r w:rsidRPr="00C27D99">
        <w:rPr>
          <w:sz w:val="28"/>
          <w:szCs w:val="28"/>
        </w:rPr>
        <w:t>наращивание</w:t>
      </w:r>
      <w:r w:rsidR="00C27D99">
        <w:rPr>
          <w:sz w:val="28"/>
          <w:szCs w:val="28"/>
        </w:rPr>
        <w:t xml:space="preserve"> </w:t>
      </w:r>
      <w:r w:rsidRPr="00C27D99">
        <w:rPr>
          <w:sz w:val="28"/>
          <w:szCs w:val="28"/>
        </w:rPr>
        <w:t>объема</w:t>
      </w:r>
      <w:r w:rsidR="00C27D99">
        <w:rPr>
          <w:sz w:val="28"/>
          <w:szCs w:val="28"/>
        </w:rPr>
        <w:t xml:space="preserve"> </w:t>
      </w:r>
      <w:r w:rsidRPr="00C27D99">
        <w:rPr>
          <w:sz w:val="28"/>
          <w:szCs w:val="28"/>
        </w:rPr>
        <w:t>продаж</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услуг</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продуктов;</w:t>
      </w:r>
    </w:p>
    <w:p w:rsidR="00B71746" w:rsidRPr="00C27D99" w:rsidRDefault="00B71746" w:rsidP="00C27D99">
      <w:pPr>
        <w:widowControl w:val="0"/>
        <w:spacing w:line="360" w:lineRule="auto"/>
        <w:ind w:firstLine="720"/>
        <w:jc w:val="both"/>
        <w:rPr>
          <w:sz w:val="28"/>
          <w:szCs w:val="28"/>
        </w:rPr>
      </w:pPr>
      <w:r w:rsidRPr="00C27D99">
        <w:rPr>
          <w:sz w:val="28"/>
          <w:szCs w:val="28"/>
        </w:rPr>
        <w:t>-</w:t>
      </w:r>
      <w:r w:rsidR="00C27D99">
        <w:rPr>
          <w:sz w:val="28"/>
          <w:szCs w:val="28"/>
        </w:rPr>
        <w:t xml:space="preserve"> </w:t>
      </w:r>
      <w:r w:rsidRPr="00C27D99">
        <w:rPr>
          <w:sz w:val="28"/>
          <w:szCs w:val="28"/>
        </w:rPr>
        <w:t>повышение</w:t>
      </w:r>
      <w:r w:rsidR="00C27D99">
        <w:rPr>
          <w:sz w:val="28"/>
          <w:szCs w:val="28"/>
        </w:rPr>
        <w:t xml:space="preserve"> </w:t>
      </w:r>
      <w:r w:rsidRPr="00C27D99">
        <w:rPr>
          <w:sz w:val="28"/>
          <w:szCs w:val="28"/>
        </w:rPr>
        <w:t>качества</w:t>
      </w:r>
      <w:r w:rsidR="00C27D99">
        <w:rPr>
          <w:sz w:val="28"/>
          <w:szCs w:val="28"/>
        </w:rPr>
        <w:t xml:space="preserve"> </w:t>
      </w:r>
      <w:r w:rsidRPr="00C27D99">
        <w:rPr>
          <w:sz w:val="28"/>
          <w:szCs w:val="28"/>
        </w:rPr>
        <w:t>обслуживания населения</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Одним</w:t>
      </w:r>
      <w:r w:rsidR="00C27D99">
        <w:rPr>
          <w:sz w:val="28"/>
          <w:szCs w:val="28"/>
        </w:rPr>
        <w:t xml:space="preserve"> </w:t>
      </w:r>
      <w:r w:rsidRPr="00C27D99">
        <w:rPr>
          <w:sz w:val="28"/>
          <w:szCs w:val="28"/>
        </w:rPr>
        <w:t>из основных</w:t>
      </w:r>
      <w:r w:rsidR="00C27D99">
        <w:rPr>
          <w:sz w:val="28"/>
          <w:szCs w:val="28"/>
        </w:rPr>
        <w:t xml:space="preserve"> </w:t>
      </w:r>
      <w:r w:rsidRPr="00C27D99">
        <w:rPr>
          <w:sz w:val="28"/>
          <w:szCs w:val="28"/>
        </w:rPr>
        <w:t>источников</w:t>
      </w:r>
      <w:r w:rsidR="00C27D99">
        <w:rPr>
          <w:sz w:val="28"/>
          <w:szCs w:val="28"/>
        </w:rPr>
        <w:t xml:space="preserve"> </w:t>
      </w:r>
      <w:r w:rsidRPr="00C27D99">
        <w:rPr>
          <w:sz w:val="28"/>
          <w:szCs w:val="28"/>
        </w:rPr>
        <w:t>формирования пассивов</w:t>
      </w:r>
      <w:r w:rsidR="00C27D99">
        <w:rPr>
          <w:sz w:val="28"/>
          <w:szCs w:val="28"/>
        </w:rPr>
        <w:t xml:space="preserve"> </w:t>
      </w:r>
      <w:r w:rsidRPr="00C27D99">
        <w:rPr>
          <w:sz w:val="28"/>
          <w:szCs w:val="28"/>
        </w:rPr>
        <w:t>балансов СБ РФ</w:t>
      </w:r>
      <w:r w:rsidR="00C27D99">
        <w:rPr>
          <w:sz w:val="28"/>
          <w:szCs w:val="28"/>
        </w:rPr>
        <w:t xml:space="preserve"> </w:t>
      </w:r>
      <w:r w:rsidRPr="00C27D99">
        <w:rPr>
          <w:sz w:val="28"/>
          <w:szCs w:val="28"/>
        </w:rPr>
        <w:t>традиционно являются</w:t>
      </w:r>
      <w:r w:rsidR="00C27D99">
        <w:rPr>
          <w:sz w:val="28"/>
          <w:szCs w:val="28"/>
        </w:rPr>
        <w:t xml:space="preserve"> </w:t>
      </w:r>
      <w:r w:rsidRPr="00C27D99">
        <w:rPr>
          <w:sz w:val="28"/>
          <w:szCs w:val="28"/>
        </w:rPr>
        <w:t>вклады</w:t>
      </w:r>
      <w:r w:rsidR="00C27D99">
        <w:rPr>
          <w:sz w:val="28"/>
          <w:szCs w:val="28"/>
        </w:rPr>
        <w:t xml:space="preserve"> </w:t>
      </w:r>
      <w:r w:rsidRPr="00C27D99">
        <w:rPr>
          <w:sz w:val="28"/>
          <w:szCs w:val="28"/>
        </w:rPr>
        <w:t>населения, занимающие</w:t>
      </w:r>
      <w:r w:rsidR="00C27D99">
        <w:rPr>
          <w:sz w:val="28"/>
          <w:szCs w:val="28"/>
        </w:rPr>
        <w:t xml:space="preserve"> </w:t>
      </w:r>
      <w:r w:rsidRPr="00C27D99">
        <w:rPr>
          <w:sz w:val="28"/>
          <w:szCs w:val="28"/>
        </w:rPr>
        <w:t>в валюте</w:t>
      </w:r>
      <w:r w:rsidR="00C27D99">
        <w:rPr>
          <w:sz w:val="28"/>
          <w:szCs w:val="28"/>
        </w:rPr>
        <w:t xml:space="preserve"> </w:t>
      </w:r>
      <w:r w:rsidRPr="00C27D99">
        <w:rPr>
          <w:sz w:val="28"/>
          <w:szCs w:val="28"/>
        </w:rPr>
        <w:t>баланса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ОСБ №</w:t>
      </w:r>
      <w:r w:rsidR="00C27D99">
        <w:rPr>
          <w:sz w:val="28"/>
          <w:szCs w:val="28"/>
        </w:rPr>
        <w:t xml:space="preserve"> </w:t>
      </w:r>
      <w:r w:rsidRPr="00C27D99">
        <w:rPr>
          <w:sz w:val="28"/>
          <w:szCs w:val="28"/>
        </w:rPr>
        <w:t>5171</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50,4 %</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Деятельность</w:t>
      </w:r>
      <w:r w:rsidR="00C27D99">
        <w:rPr>
          <w:sz w:val="28"/>
          <w:szCs w:val="28"/>
        </w:rPr>
        <w:t xml:space="preserve"> </w:t>
      </w:r>
      <w:r w:rsidRPr="00C27D99">
        <w:rPr>
          <w:sz w:val="28"/>
          <w:szCs w:val="28"/>
        </w:rPr>
        <w:t>структурных</w:t>
      </w:r>
      <w:r w:rsidR="00C27D99">
        <w:rPr>
          <w:sz w:val="28"/>
          <w:szCs w:val="28"/>
        </w:rPr>
        <w:t xml:space="preserve"> </w:t>
      </w:r>
      <w:r w:rsidRPr="00C27D99">
        <w:rPr>
          <w:sz w:val="28"/>
          <w:szCs w:val="28"/>
        </w:rPr>
        <w:t>подразделений</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в 2003</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была</w:t>
      </w:r>
      <w:r w:rsidR="00C27D99">
        <w:rPr>
          <w:sz w:val="28"/>
          <w:szCs w:val="28"/>
        </w:rPr>
        <w:t xml:space="preserve"> </w:t>
      </w:r>
      <w:r w:rsidRPr="00C27D99">
        <w:rPr>
          <w:sz w:val="28"/>
          <w:szCs w:val="28"/>
        </w:rPr>
        <w:t>направлена</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дальнейшее</w:t>
      </w:r>
      <w:r w:rsidR="00C27D99">
        <w:rPr>
          <w:sz w:val="28"/>
          <w:szCs w:val="28"/>
        </w:rPr>
        <w:t xml:space="preserve"> </w:t>
      </w:r>
      <w:r w:rsidRPr="00C27D99">
        <w:rPr>
          <w:sz w:val="28"/>
          <w:szCs w:val="28"/>
        </w:rPr>
        <w:t>увеличение</w:t>
      </w:r>
      <w:r w:rsidR="00C27D99">
        <w:rPr>
          <w:sz w:val="28"/>
          <w:szCs w:val="28"/>
        </w:rPr>
        <w:t xml:space="preserve"> </w:t>
      </w:r>
      <w:r w:rsidRPr="00C27D99">
        <w:rPr>
          <w:sz w:val="28"/>
          <w:szCs w:val="28"/>
        </w:rPr>
        <w:t>пассивов</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счет</w:t>
      </w:r>
      <w:r w:rsidR="00C27D99">
        <w:rPr>
          <w:sz w:val="28"/>
          <w:szCs w:val="28"/>
        </w:rPr>
        <w:t xml:space="preserve"> </w:t>
      </w:r>
      <w:r w:rsidRPr="00C27D99">
        <w:rPr>
          <w:sz w:val="28"/>
          <w:szCs w:val="28"/>
        </w:rPr>
        <w:t>привлечения</w:t>
      </w:r>
      <w:r w:rsidR="00C27D99">
        <w:rPr>
          <w:sz w:val="28"/>
          <w:szCs w:val="28"/>
        </w:rPr>
        <w:t xml:space="preserve"> </w:t>
      </w:r>
      <w:r w:rsidRPr="00C27D99">
        <w:rPr>
          <w:sz w:val="28"/>
          <w:szCs w:val="28"/>
        </w:rPr>
        <w:t>свободных</w:t>
      </w:r>
      <w:r w:rsidR="00C27D99">
        <w:rPr>
          <w:sz w:val="28"/>
          <w:szCs w:val="28"/>
        </w:rPr>
        <w:t xml:space="preserve"> </w:t>
      </w:r>
      <w:r w:rsidRPr="00C27D99">
        <w:rPr>
          <w:sz w:val="28"/>
          <w:szCs w:val="28"/>
        </w:rPr>
        <w:t>денежных</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вклады</w:t>
      </w:r>
      <w:r w:rsidR="00C27D99">
        <w:rPr>
          <w:sz w:val="28"/>
          <w:szCs w:val="28"/>
        </w:rPr>
        <w:t xml:space="preserve"> </w:t>
      </w:r>
      <w:r w:rsidRPr="00C27D99">
        <w:rPr>
          <w:sz w:val="28"/>
          <w:szCs w:val="28"/>
        </w:rPr>
        <w:t>как</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рублях,</w:t>
      </w:r>
      <w:r w:rsidR="00C27D99">
        <w:rPr>
          <w:sz w:val="28"/>
          <w:szCs w:val="28"/>
        </w:rPr>
        <w:t xml:space="preserve"> </w:t>
      </w:r>
      <w:r w:rsidRPr="00C27D99">
        <w:rPr>
          <w:sz w:val="28"/>
          <w:szCs w:val="28"/>
        </w:rPr>
        <w:t>так</w:t>
      </w:r>
      <w:r w:rsidR="00C27D99">
        <w:rPr>
          <w:sz w:val="28"/>
          <w:szCs w:val="28"/>
        </w:rPr>
        <w:t xml:space="preserve"> </w:t>
      </w:r>
      <w:r w:rsidRPr="00C27D99">
        <w:rPr>
          <w:sz w:val="28"/>
          <w:szCs w:val="28"/>
        </w:rPr>
        <w:t>и в иностранной</w:t>
      </w:r>
      <w:r w:rsidR="00C27D99">
        <w:rPr>
          <w:sz w:val="28"/>
          <w:szCs w:val="28"/>
        </w:rPr>
        <w:t xml:space="preserve"> </w:t>
      </w:r>
      <w:r w:rsidRPr="00C27D99">
        <w:rPr>
          <w:sz w:val="28"/>
          <w:szCs w:val="28"/>
        </w:rPr>
        <w:t>валюте</w:t>
      </w:r>
      <w:r w:rsidR="00957F2B" w:rsidRPr="00C27D99">
        <w:rPr>
          <w:sz w:val="28"/>
          <w:szCs w:val="28"/>
        </w:rPr>
        <w:t>,</w:t>
      </w:r>
      <w:r w:rsidR="00C27D99">
        <w:rPr>
          <w:sz w:val="28"/>
          <w:szCs w:val="28"/>
        </w:rPr>
        <w:t xml:space="preserve"> </w:t>
      </w:r>
      <w:r w:rsidRPr="00C27D99">
        <w:rPr>
          <w:sz w:val="28"/>
          <w:szCs w:val="28"/>
        </w:rPr>
        <w:t>с одновременным проведением</w:t>
      </w:r>
      <w:r w:rsidR="00C27D99">
        <w:rPr>
          <w:sz w:val="28"/>
          <w:szCs w:val="28"/>
        </w:rPr>
        <w:t xml:space="preserve"> </w:t>
      </w:r>
      <w:r w:rsidRPr="00C27D99">
        <w:rPr>
          <w:sz w:val="28"/>
          <w:szCs w:val="28"/>
        </w:rPr>
        <w:t>мероприятий</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удешевлению</w:t>
      </w:r>
      <w:r w:rsidR="00C27D99">
        <w:rPr>
          <w:sz w:val="28"/>
          <w:szCs w:val="28"/>
        </w:rPr>
        <w:t xml:space="preserve"> </w:t>
      </w:r>
      <w:r w:rsidRPr="00C27D99">
        <w:rPr>
          <w:sz w:val="28"/>
          <w:szCs w:val="28"/>
        </w:rPr>
        <w:t>ресурсной</w:t>
      </w:r>
      <w:r w:rsidR="00C27D99">
        <w:rPr>
          <w:sz w:val="28"/>
          <w:szCs w:val="28"/>
        </w:rPr>
        <w:t xml:space="preserve"> </w:t>
      </w:r>
      <w:r w:rsidRPr="00C27D99">
        <w:rPr>
          <w:sz w:val="28"/>
          <w:szCs w:val="28"/>
        </w:rPr>
        <w:t>базы</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удлинению</w:t>
      </w:r>
      <w:r w:rsidR="00C27D99">
        <w:rPr>
          <w:sz w:val="28"/>
          <w:szCs w:val="28"/>
        </w:rPr>
        <w:t xml:space="preserve"> </w:t>
      </w:r>
      <w:r w:rsidRPr="00C27D99">
        <w:rPr>
          <w:sz w:val="28"/>
          <w:szCs w:val="28"/>
        </w:rPr>
        <w:t>сроков</w:t>
      </w:r>
      <w:r w:rsidR="00C27D99">
        <w:rPr>
          <w:sz w:val="28"/>
          <w:szCs w:val="28"/>
        </w:rPr>
        <w:t xml:space="preserve"> </w:t>
      </w:r>
      <w:r w:rsidRPr="00C27D99">
        <w:rPr>
          <w:sz w:val="28"/>
          <w:szCs w:val="28"/>
        </w:rPr>
        <w:t>хранения</w:t>
      </w:r>
      <w:r w:rsidR="00C27D99">
        <w:rPr>
          <w:sz w:val="28"/>
          <w:szCs w:val="28"/>
        </w:rPr>
        <w:t xml:space="preserve"> </w:t>
      </w:r>
      <w:r w:rsidRPr="00C27D99">
        <w:rPr>
          <w:sz w:val="28"/>
          <w:szCs w:val="28"/>
        </w:rPr>
        <w:t>привлеченных</w:t>
      </w:r>
      <w:r w:rsidR="00C27D99">
        <w:rPr>
          <w:sz w:val="28"/>
          <w:szCs w:val="28"/>
        </w:rPr>
        <w:t xml:space="preserve"> </w:t>
      </w:r>
      <w:r w:rsidRPr="00C27D99">
        <w:rPr>
          <w:sz w:val="28"/>
          <w:szCs w:val="28"/>
        </w:rPr>
        <w:t>средств</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Вследствие</w:t>
      </w:r>
      <w:r w:rsidR="00C27D99">
        <w:rPr>
          <w:sz w:val="28"/>
          <w:szCs w:val="28"/>
        </w:rPr>
        <w:t xml:space="preserve"> </w:t>
      </w:r>
      <w:r w:rsidRPr="00C27D99">
        <w:rPr>
          <w:sz w:val="28"/>
          <w:szCs w:val="28"/>
        </w:rPr>
        <w:t>гибкой процентной политики Сбербанка</w:t>
      </w:r>
      <w:r w:rsidR="00C27D99">
        <w:rPr>
          <w:sz w:val="28"/>
          <w:szCs w:val="28"/>
        </w:rPr>
        <w:t xml:space="preserve"> </w:t>
      </w:r>
      <w:r w:rsidRPr="00C27D99">
        <w:rPr>
          <w:sz w:val="28"/>
          <w:szCs w:val="28"/>
        </w:rPr>
        <w:t>России</w:t>
      </w:r>
      <w:r w:rsidR="006052D9" w:rsidRPr="00C27D99">
        <w:rPr>
          <w:sz w:val="28"/>
          <w:szCs w:val="28"/>
        </w:rPr>
        <w:t xml:space="preserve">, </w:t>
      </w:r>
      <w:r w:rsidRPr="00C27D99">
        <w:rPr>
          <w:sz w:val="28"/>
          <w:szCs w:val="28"/>
        </w:rPr>
        <w:t>направленной на</w:t>
      </w:r>
      <w:r w:rsidR="00C27D99">
        <w:rPr>
          <w:sz w:val="28"/>
          <w:szCs w:val="28"/>
        </w:rPr>
        <w:t xml:space="preserve"> </w:t>
      </w:r>
      <w:r w:rsidRPr="00C27D99">
        <w:rPr>
          <w:sz w:val="28"/>
          <w:szCs w:val="28"/>
        </w:rPr>
        <w:t>понижение</w:t>
      </w:r>
      <w:r w:rsidR="00C27D99">
        <w:rPr>
          <w:sz w:val="28"/>
          <w:szCs w:val="28"/>
        </w:rPr>
        <w:t xml:space="preserve"> </w:t>
      </w:r>
      <w:r w:rsidRPr="00C27D99">
        <w:rPr>
          <w:sz w:val="28"/>
          <w:szCs w:val="28"/>
        </w:rPr>
        <w:t>процентных</w:t>
      </w:r>
      <w:r w:rsidR="00C27D99">
        <w:rPr>
          <w:sz w:val="28"/>
          <w:szCs w:val="28"/>
        </w:rPr>
        <w:t xml:space="preserve"> </w:t>
      </w:r>
      <w:r w:rsidRPr="00C27D99">
        <w:rPr>
          <w:sz w:val="28"/>
          <w:szCs w:val="28"/>
        </w:rPr>
        <w:t>ставок по</w:t>
      </w:r>
      <w:r w:rsidR="00C27D99">
        <w:rPr>
          <w:sz w:val="28"/>
          <w:szCs w:val="28"/>
        </w:rPr>
        <w:t xml:space="preserve"> </w:t>
      </w:r>
      <w:r w:rsidRPr="00C27D99">
        <w:rPr>
          <w:sz w:val="28"/>
          <w:szCs w:val="28"/>
        </w:rPr>
        <w:t>наиболее популярным</w:t>
      </w:r>
      <w:r w:rsidR="00C27D99">
        <w:rPr>
          <w:sz w:val="28"/>
          <w:szCs w:val="28"/>
        </w:rPr>
        <w:t xml:space="preserve"> </w:t>
      </w:r>
      <w:r w:rsidRPr="00C27D99">
        <w:rPr>
          <w:sz w:val="28"/>
          <w:szCs w:val="28"/>
        </w:rPr>
        <w:t>видам</w:t>
      </w:r>
      <w:r w:rsidR="00C27D99">
        <w:rPr>
          <w:sz w:val="28"/>
          <w:szCs w:val="28"/>
        </w:rPr>
        <w:t xml:space="preserve"> </w:t>
      </w:r>
      <w:r w:rsidRPr="00C27D99">
        <w:rPr>
          <w:sz w:val="28"/>
          <w:szCs w:val="28"/>
        </w:rPr>
        <w:t>вкладов,</w:t>
      </w:r>
      <w:r w:rsidR="00C27D99">
        <w:rPr>
          <w:sz w:val="28"/>
          <w:szCs w:val="28"/>
        </w:rPr>
        <w:t xml:space="preserve"> </w:t>
      </w:r>
      <w:r w:rsidRPr="00C27D99">
        <w:rPr>
          <w:sz w:val="28"/>
          <w:szCs w:val="28"/>
        </w:rPr>
        <w:t>отделению</w:t>
      </w:r>
      <w:r w:rsidR="00C27D99">
        <w:rPr>
          <w:sz w:val="28"/>
          <w:szCs w:val="28"/>
        </w:rPr>
        <w:t xml:space="preserve"> </w:t>
      </w:r>
      <w:r w:rsidRPr="00C27D99">
        <w:rPr>
          <w:sz w:val="28"/>
          <w:szCs w:val="28"/>
        </w:rPr>
        <w:t>удалось</w:t>
      </w:r>
      <w:r w:rsidR="00C27D99">
        <w:rPr>
          <w:sz w:val="28"/>
          <w:szCs w:val="28"/>
        </w:rPr>
        <w:t xml:space="preserve"> </w:t>
      </w:r>
      <w:r w:rsidRPr="00C27D99">
        <w:rPr>
          <w:sz w:val="28"/>
          <w:szCs w:val="28"/>
        </w:rPr>
        <w:t>достичь</w:t>
      </w:r>
      <w:r w:rsidR="00C27D99">
        <w:rPr>
          <w:sz w:val="28"/>
          <w:szCs w:val="28"/>
        </w:rPr>
        <w:t xml:space="preserve"> </w:t>
      </w:r>
      <w:r w:rsidRPr="00C27D99">
        <w:rPr>
          <w:sz w:val="28"/>
          <w:szCs w:val="28"/>
        </w:rPr>
        <w:t>положительных</w:t>
      </w:r>
      <w:r w:rsidR="00C27D99">
        <w:rPr>
          <w:sz w:val="28"/>
          <w:szCs w:val="28"/>
        </w:rPr>
        <w:t xml:space="preserve"> </w:t>
      </w:r>
      <w:r w:rsidRPr="00C27D99">
        <w:rPr>
          <w:sz w:val="28"/>
          <w:szCs w:val="28"/>
        </w:rPr>
        <w:t>результатов</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привлечении</w:t>
      </w:r>
      <w:r w:rsidR="00C27D99">
        <w:rPr>
          <w:sz w:val="28"/>
          <w:szCs w:val="28"/>
        </w:rPr>
        <w:t xml:space="preserve"> </w:t>
      </w:r>
      <w:r w:rsidRPr="00C27D99">
        <w:rPr>
          <w:sz w:val="28"/>
          <w:szCs w:val="28"/>
        </w:rPr>
        <w:t>денежных</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населения на</w:t>
      </w:r>
      <w:r w:rsidR="00C27D99">
        <w:rPr>
          <w:sz w:val="28"/>
          <w:szCs w:val="28"/>
        </w:rPr>
        <w:t xml:space="preserve"> </w:t>
      </w:r>
      <w:r w:rsidRPr="00C27D99">
        <w:rPr>
          <w:sz w:val="28"/>
          <w:szCs w:val="28"/>
        </w:rPr>
        <w:t>рублевые</w:t>
      </w:r>
      <w:r w:rsidR="00C27D99">
        <w:rPr>
          <w:sz w:val="28"/>
          <w:szCs w:val="28"/>
        </w:rPr>
        <w:t xml:space="preserve"> </w:t>
      </w:r>
      <w:r w:rsidRPr="00C27D99">
        <w:rPr>
          <w:sz w:val="28"/>
          <w:szCs w:val="28"/>
        </w:rPr>
        <w:t>вклады</w:t>
      </w:r>
      <w:r w:rsidR="00DF722E" w:rsidRPr="00C27D99">
        <w:rPr>
          <w:sz w:val="28"/>
          <w:szCs w:val="28"/>
        </w:rPr>
        <w:t>.</w:t>
      </w:r>
      <w:r w:rsidR="00C27D99">
        <w:rPr>
          <w:sz w:val="28"/>
          <w:szCs w:val="28"/>
        </w:rPr>
        <w:t xml:space="preserve"> </w:t>
      </w:r>
      <w:r w:rsidRPr="00C27D99">
        <w:rPr>
          <w:sz w:val="28"/>
          <w:szCs w:val="28"/>
        </w:rPr>
        <w:t>Доведенный бизнес – план</w:t>
      </w:r>
      <w:r w:rsidR="00C27D99">
        <w:rPr>
          <w:sz w:val="28"/>
          <w:szCs w:val="28"/>
        </w:rPr>
        <w:t xml:space="preserve"> </w:t>
      </w:r>
      <w:r w:rsidRPr="00C27D99">
        <w:rPr>
          <w:sz w:val="28"/>
          <w:szCs w:val="28"/>
        </w:rPr>
        <w:t>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выполнен</w:t>
      </w:r>
      <w:r w:rsidR="00C27D99">
        <w:rPr>
          <w:sz w:val="28"/>
          <w:szCs w:val="28"/>
        </w:rPr>
        <w:t xml:space="preserve"> </w:t>
      </w:r>
      <w:r w:rsidRPr="00C27D99">
        <w:rPr>
          <w:sz w:val="28"/>
          <w:szCs w:val="28"/>
        </w:rPr>
        <w:t>на 100,7</w:t>
      </w:r>
      <w:r w:rsidR="00C27D99">
        <w:rPr>
          <w:sz w:val="28"/>
          <w:szCs w:val="28"/>
        </w:rPr>
        <w:t xml:space="preserve"> </w:t>
      </w:r>
      <w:r w:rsidRPr="00C27D99">
        <w:rPr>
          <w:sz w:val="28"/>
          <w:szCs w:val="28"/>
        </w:rPr>
        <w:t>%</w:t>
      </w:r>
      <w:r w:rsidR="006052D9" w:rsidRPr="00C27D99">
        <w:rPr>
          <w:sz w:val="28"/>
          <w:szCs w:val="28"/>
        </w:rPr>
        <w:t xml:space="preserve">, </w:t>
      </w:r>
      <w:r w:rsidRPr="00C27D99">
        <w:rPr>
          <w:sz w:val="28"/>
          <w:szCs w:val="28"/>
        </w:rPr>
        <w:t>получен</w:t>
      </w:r>
      <w:r w:rsidR="00C27D99">
        <w:rPr>
          <w:sz w:val="28"/>
          <w:szCs w:val="28"/>
        </w:rPr>
        <w:t xml:space="preserve"> </w:t>
      </w:r>
      <w:r w:rsidRPr="00C27D99">
        <w:rPr>
          <w:sz w:val="28"/>
          <w:szCs w:val="28"/>
        </w:rPr>
        <w:t>прилив</w:t>
      </w:r>
      <w:r w:rsidR="00C27D99">
        <w:rPr>
          <w:sz w:val="28"/>
          <w:szCs w:val="28"/>
        </w:rPr>
        <w:t xml:space="preserve"> </w:t>
      </w:r>
      <w:r w:rsidRPr="00C27D99">
        <w:rPr>
          <w:sz w:val="28"/>
          <w:szCs w:val="28"/>
        </w:rPr>
        <w:t>по рублевым</w:t>
      </w:r>
      <w:r w:rsidR="00C27D99">
        <w:rPr>
          <w:sz w:val="28"/>
          <w:szCs w:val="28"/>
        </w:rPr>
        <w:t xml:space="preserve"> </w:t>
      </w:r>
      <w:r w:rsidRPr="00C27D99">
        <w:rPr>
          <w:sz w:val="28"/>
          <w:szCs w:val="28"/>
        </w:rPr>
        <w:t>вкладам населения</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отчетный</w:t>
      </w:r>
      <w:r w:rsidR="00C27D99">
        <w:rPr>
          <w:sz w:val="28"/>
          <w:szCs w:val="28"/>
        </w:rPr>
        <w:t xml:space="preserve"> </w:t>
      </w:r>
      <w:r w:rsidRPr="00C27D99">
        <w:rPr>
          <w:sz w:val="28"/>
          <w:szCs w:val="28"/>
        </w:rPr>
        <w:t>год в</w:t>
      </w:r>
      <w:r w:rsidR="00C27D99">
        <w:rPr>
          <w:sz w:val="28"/>
          <w:szCs w:val="28"/>
        </w:rPr>
        <w:t xml:space="preserve"> </w:t>
      </w:r>
      <w:r w:rsidRPr="00C27D99">
        <w:rPr>
          <w:sz w:val="28"/>
          <w:szCs w:val="28"/>
        </w:rPr>
        <w:t>сумме 98109</w:t>
      </w:r>
      <w:r w:rsidR="00C27D99">
        <w:rPr>
          <w:sz w:val="28"/>
          <w:szCs w:val="28"/>
        </w:rPr>
        <w:t xml:space="preserve"> </w:t>
      </w:r>
      <w:r w:rsidRPr="00C27D99">
        <w:rPr>
          <w:sz w:val="28"/>
          <w:szCs w:val="28"/>
        </w:rPr>
        <w:t>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или 126 %</w:t>
      </w:r>
      <w:r w:rsidR="00C27D99">
        <w:rPr>
          <w:sz w:val="28"/>
          <w:szCs w:val="28"/>
        </w:rPr>
        <w:t xml:space="preserve"> </w:t>
      </w:r>
      <w:r w:rsidRPr="00C27D99">
        <w:rPr>
          <w:sz w:val="28"/>
          <w:szCs w:val="28"/>
        </w:rPr>
        <w:t>по отношению</w:t>
      </w:r>
      <w:r w:rsidR="00C27D99">
        <w:rPr>
          <w:sz w:val="28"/>
          <w:szCs w:val="28"/>
        </w:rPr>
        <w:t xml:space="preserve"> </w:t>
      </w:r>
      <w:r w:rsidRPr="00C27D99">
        <w:rPr>
          <w:sz w:val="28"/>
          <w:szCs w:val="28"/>
        </w:rPr>
        <w:t>к</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Количество</w:t>
      </w:r>
      <w:r w:rsidR="00C27D99">
        <w:rPr>
          <w:sz w:val="28"/>
          <w:szCs w:val="28"/>
        </w:rPr>
        <w:t xml:space="preserve"> </w:t>
      </w:r>
      <w:r w:rsidRPr="00C27D99">
        <w:rPr>
          <w:sz w:val="28"/>
          <w:szCs w:val="28"/>
        </w:rPr>
        <w:t>счетов</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вкладам</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возросло</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4138</w:t>
      </w:r>
      <w:r w:rsidR="00C27D99">
        <w:rPr>
          <w:sz w:val="28"/>
          <w:szCs w:val="28"/>
        </w:rPr>
        <w:t xml:space="preserve"> </w:t>
      </w:r>
      <w:r w:rsidRPr="00C27D99">
        <w:rPr>
          <w:sz w:val="28"/>
          <w:szCs w:val="28"/>
        </w:rPr>
        <w:t>счета</w:t>
      </w:r>
      <w:r w:rsidR="00DF722E" w:rsidRPr="00C27D99">
        <w:rPr>
          <w:sz w:val="28"/>
          <w:szCs w:val="28"/>
        </w:rPr>
        <w:t>.</w:t>
      </w:r>
      <w:r w:rsidR="00C27D99">
        <w:rPr>
          <w:sz w:val="28"/>
          <w:szCs w:val="28"/>
        </w:rPr>
        <w:t xml:space="preserve"> </w:t>
      </w:r>
      <w:r w:rsidRPr="00C27D99">
        <w:rPr>
          <w:sz w:val="28"/>
          <w:szCs w:val="28"/>
        </w:rPr>
        <w:t>Одними</w:t>
      </w:r>
      <w:r w:rsidR="00C27D99">
        <w:rPr>
          <w:sz w:val="28"/>
          <w:szCs w:val="28"/>
        </w:rPr>
        <w:t xml:space="preserve"> </w:t>
      </w:r>
      <w:r w:rsidRPr="00C27D99">
        <w:rPr>
          <w:sz w:val="28"/>
          <w:szCs w:val="28"/>
        </w:rPr>
        <w:t>из</w:t>
      </w:r>
      <w:r w:rsidR="00C27D99">
        <w:rPr>
          <w:sz w:val="28"/>
          <w:szCs w:val="28"/>
        </w:rPr>
        <w:t xml:space="preserve"> </w:t>
      </w:r>
      <w:r w:rsidRPr="00C27D99">
        <w:rPr>
          <w:sz w:val="28"/>
          <w:szCs w:val="28"/>
        </w:rPr>
        <w:t>основных факторов</w:t>
      </w:r>
      <w:r w:rsidR="00C27D99">
        <w:rPr>
          <w:sz w:val="28"/>
          <w:szCs w:val="28"/>
        </w:rPr>
        <w:t xml:space="preserve"> </w:t>
      </w:r>
      <w:r w:rsidRPr="00C27D99">
        <w:rPr>
          <w:sz w:val="28"/>
          <w:szCs w:val="28"/>
        </w:rPr>
        <w:t>выполнения</w:t>
      </w:r>
      <w:r w:rsidR="00C27D99">
        <w:rPr>
          <w:sz w:val="28"/>
          <w:szCs w:val="28"/>
        </w:rPr>
        <w:t xml:space="preserve"> </w:t>
      </w:r>
      <w:r w:rsidRPr="00C27D99">
        <w:rPr>
          <w:sz w:val="28"/>
          <w:szCs w:val="28"/>
        </w:rPr>
        <w:t>данного показателя</w:t>
      </w:r>
      <w:r w:rsidR="00C27D99">
        <w:rPr>
          <w:sz w:val="28"/>
          <w:szCs w:val="28"/>
        </w:rPr>
        <w:t xml:space="preserve"> </w:t>
      </w:r>
      <w:r w:rsidRPr="00C27D99">
        <w:rPr>
          <w:sz w:val="28"/>
          <w:szCs w:val="28"/>
        </w:rPr>
        <w:t>является</w:t>
      </w:r>
      <w:r w:rsidR="00C27D99">
        <w:rPr>
          <w:sz w:val="28"/>
          <w:szCs w:val="28"/>
        </w:rPr>
        <w:t xml:space="preserve"> </w:t>
      </w:r>
      <w:r w:rsidRPr="00C27D99">
        <w:rPr>
          <w:sz w:val="28"/>
          <w:szCs w:val="28"/>
        </w:rPr>
        <w:t>своевременная</w:t>
      </w:r>
      <w:r w:rsidR="00C27D99">
        <w:rPr>
          <w:sz w:val="28"/>
          <w:szCs w:val="28"/>
        </w:rPr>
        <w:t xml:space="preserve"> </w:t>
      </w:r>
      <w:r w:rsidRPr="00C27D99">
        <w:rPr>
          <w:sz w:val="28"/>
          <w:szCs w:val="28"/>
        </w:rPr>
        <w:t>выплата</w:t>
      </w:r>
      <w:r w:rsidR="00C27D99">
        <w:rPr>
          <w:sz w:val="28"/>
          <w:szCs w:val="28"/>
        </w:rPr>
        <w:t xml:space="preserve"> </w:t>
      </w:r>
      <w:r w:rsidRPr="00C27D99">
        <w:rPr>
          <w:sz w:val="28"/>
          <w:szCs w:val="28"/>
        </w:rPr>
        <w:t>заработной</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работникам бюджетной</w:t>
      </w:r>
      <w:r w:rsidR="00C27D99">
        <w:rPr>
          <w:sz w:val="28"/>
          <w:szCs w:val="28"/>
        </w:rPr>
        <w:t xml:space="preserve"> </w:t>
      </w:r>
      <w:r w:rsidRPr="00C27D99">
        <w:rPr>
          <w:sz w:val="28"/>
          <w:szCs w:val="28"/>
        </w:rPr>
        <w:t>сферы и</w:t>
      </w:r>
      <w:r w:rsidR="00C27D99">
        <w:rPr>
          <w:sz w:val="28"/>
          <w:szCs w:val="28"/>
        </w:rPr>
        <w:t xml:space="preserve"> </w:t>
      </w:r>
      <w:r w:rsidRPr="00C27D99">
        <w:rPr>
          <w:sz w:val="28"/>
          <w:szCs w:val="28"/>
        </w:rPr>
        <w:t>сельскохозяйственных</w:t>
      </w:r>
      <w:r w:rsidR="00C27D99">
        <w:rPr>
          <w:sz w:val="28"/>
          <w:szCs w:val="28"/>
        </w:rPr>
        <w:t xml:space="preserve"> </w:t>
      </w:r>
      <w:r w:rsidRPr="00C27D99">
        <w:rPr>
          <w:sz w:val="28"/>
          <w:szCs w:val="28"/>
        </w:rPr>
        <w:t>предприятий</w:t>
      </w:r>
      <w:r w:rsidR="006052D9" w:rsidRPr="00C27D99">
        <w:rPr>
          <w:sz w:val="28"/>
          <w:szCs w:val="28"/>
        </w:rPr>
        <w:t xml:space="preserve">, </w:t>
      </w:r>
      <w:r w:rsidRPr="00C27D99">
        <w:rPr>
          <w:sz w:val="28"/>
          <w:szCs w:val="28"/>
        </w:rPr>
        <w:t>ежемесячная выплата</w:t>
      </w:r>
      <w:r w:rsidR="00C27D99">
        <w:rPr>
          <w:sz w:val="28"/>
          <w:szCs w:val="28"/>
        </w:rPr>
        <w:t xml:space="preserve"> </w:t>
      </w:r>
      <w:r w:rsidRPr="00C27D99">
        <w:rPr>
          <w:sz w:val="28"/>
          <w:szCs w:val="28"/>
        </w:rPr>
        <w:t>сумм</w:t>
      </w:r>
      <w:r w:rsidR="00C27D99">
        <w:rPr>
          <w:sz w:val="28"/>
          <w:szCs w:val="28"/>
        </w:rPr>
        <w:t xml:space="preserve"> </w:t>
      </w:r>
      <w:r w:rsidRPr="00C27D99">
        <w:rPr>
          <w:sz w:val="28"/>
          <w:szCs w:val="28"/>
        </w:rPr>
        <w:t>пенсий</w:t>
      </w:r>
      <w:r w:rsidR="006052D9" w:rsidRPr="00C27D99">
        <w:rPr>
          <w:sz w:val="28"/>
          <w:szCs w:val="28"/>
        </w:rPr>
        <w:t xml:space="preserve">, </w:t>
      </w:r>
      <w:r w:rsidRPr="00C27D99">
        <w:rPr>
          <w:sz w:val="28"/>
          <w:szCs w:val="28"/>
        </w:rPr>
        <w:t>выплата</w:t>
      </w:r>
      <w:r w:rsidR="00C27D99">
        <w:rPr>
          <w:sz w:val="28"/>
          <w:szCs w:val="28"/>
        </w:rPr>
        <w:t xml:space="preserve"> </w:t>
      </w:r>
      <w:r w:rsidRPr="00C27D99">
        <w:rPr>
          <w:sz w:val="28"/>
          <w:szCs w:val="28"/>
        </w:rPr>
        <w:t>задолженности</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детским</w:t>
      </w:r>
      <w:r w:rsidR="00C27D99">
        <w:rPr>
          <w:sz w:val="28"/>
          <w:szCs w:val="28"/>
        </w:rPr>
        <w:t xml:space="preserve"> </w:t>
      </w:r>
      <w:r w:rsidRPr="00C27D99">
        <w:rPr>
          <w:sz w:val="28"/>
          <w:szCs w:val="28"/>
        </w:rPr>
        <w:t>пособиям</w:t>
      </w:r>
      <w:r w:rsidR="00DF722E" w:rsidRPr="00C27D99">
        <w:rPr>
          <w:sz w:val="28"/>
          <w:szCs w:val="28"/>
        </w:rPr>
        <w:t xml:space="preserve">. </w:t>
      </w:r>
      <w:r w:rsidRPr="00C27D99">
        <w:rPr>
          <w:sz w:val="28"/>
          <w:szCs w:val="28"/>
        </w:rPr>
        <w:t>Немалую</w:t>
      </w:r>
      <w:r w:rsidR="00C27D99">
        <w:rPr>
          <w:sz w:val="28"/>
          <w:szCs w:val="28"/>
        </w:rPr>
        <w:t xml:space="preserve"> </w:t>
      </w:r>
      <w:r w:rsidRPr="00C27D99">
        <w:rPr>
          <w:sz w:val="28"/>
          <w:szCs w:val="28"/>
        </w:rPr>
        <w:t>роль</w:t>
      </w:r>
      <w:r w:rsidR="00C27D99">
        <w:rPr>
          <w:sz w:val="28"/>
          <w:szCs w:val="28"/>
        </w:rPr>
        <w:t xml:space="preserve"> </w:t>
      </w:r>
      <w:r w:rsidRPr="00C27D99">
        <w:rPr>
          <w:sz w:val="28"/>
          <w:szCs w:val="28"/>
        </w:rPr>
        <w:t>в привлечении</w:t>
      </w:r>
      <w:r w:rsidR="00C27D99">
        <w:rPr>
          <w:sz w:val="28"/>
          <w:szCs w:val="28"/>
        </w:rPr>
        <w:t xml:space="preserve"> </w:t>
      </w:r>
      <w:r w:rsidRPr="00C27D99">
        <w:rPr>
          <w:sz w:val="28"/>
          <w:szCs w:val="28"/>
        </w:rPr>
        <w:t>клиентов</w:t>
      </w:r>
      <w:r w:rsidR="00C27D99">
        <w:rPr>
          <w:sz w:val="28"/>
          <w:szCs w:val="28"/>
        </w:rPr>
        <w:t xml:space="preserve"> </w:t>
      </w:r>
      <w:r w:rsidRPr="00C27D99">
        <w:rPr>
          <w:sz w:val="28"/>
          <w:szCs w:val="28"/>
        </w:rPr>
        <w:t>играет</w:t>
      </w:r>
      <w:r w:rsidR="00C27D99">
        <w:rPr>
          <w:sz w:val="28"/>
          <w:szCs w:val="28"/>
        </w:rPr>
        <w:t xml:space="preserve"> </w:t>
      </w:r>
      <w:r w:rsidRPr="00C27D99">
        <w:rPr>
          <w:sz w:val="28"/>
          <w:szCs w:val="28"/>
        </w:rPr>
        <w:t>реклама</w:t>
      </w:r>
      <w:r w:rsidR="006052D9" w:rsidRPr="00C27D99">
        <w:rPr>
          <w:sz w:val="28"/>
          <w:szCs w:val="28"/>
        </w:rPr>
        <w:t xml:space="preserve">, </w:t>
      </w:r>
      <w:r w:rsidRPr="00C27D99">
        <w:rPr>
          <w:sz w:val="28"/>
          <w:szCs w:val="28"/>
        </w:rPr>
        <w:t>а основным</w:t>
      </w:r>
      <w:r w:rsidR="00C27D99">
        <w:rPr>
          <w:sz w:val="28"/>
          <w:szCs w:val="28"/>
        </w:rPr>
        <w:t xml:space="preserve"> </w:t>
      </w:r>
      <w:r w:rsidRPr="00C27D99">
        <w:rPr>
          <w:sz w:val="28"/>
          <w:szCs w:val="28"/>
        </w:rPr>
        <w:t>направлением</w:t>
      </w:r>
      <w:r w:rsidR="00C27D99">
        <w:rPr>
          <w:sz w:val="28"/>
          <w:szCs w:val="28"/>
        </w:rPr>
        <w:t xml:space="preserve"> </w:t>
      </w:r>
      <w:r w:rsidRPr="00C27D99">
        <w:rPr>
          <w:sz w:val="28"/>
          <w:szCs w:val="28"/>
        </w:rPr>
        <w:t>при</w:t>
      </w:r>
      <w:r w:rsidR="00C27D99">
        <w:rPr>
          <w:sz w:val="28"/>
          <w:szCs w:val="28"/>
        </w:rPr>
        <w:t xml:space="preserve"> </w:t>
      </w:r>
      <w:r w:rsidRPr="00C27D99">
        <w:rPr>
          <w:sz w:val="28"/>
          <w:szCs w:val="28"/>
        </w:rPr>
        <w:t>рекламировании</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продуктов</w:t>
      </w:r>
      <w:r w:rsidR="00C27D99">
        <w:rPr>
          <w:sz w:val="28"/>
          <w:szCs w:val="28"/>
        </w:rPr>
        <w:t xml:space="preserve"> </w:t>
      </w:r>
      <w:r w:rsidRPr="00C27D99">
        <w:rPr>
          <w:sz w:val="28"/>
          <w:szCs w:val="28"/>
        </w:rPr>
        <w:t>и услуг</w:t>
      </w:r>
      <w:r w:rsidR="00C27D99">
        <w:rPr>
          <w:sz w:val="28"/>
          <w:szCs w:val="28"/>
        </w:rPr>
        <w:t xml:space="preserve"> </w:t>
      </w:r>
      <w:r w:rsidRPr="00C27D99">
        <w:rPr>
          <w:sz w:val="28"/>
          <w:szCs w:val="28"/>
        </w:rPr>
        <w:t>для</w:t>
      </w:r>
      <w:r w:rsidR="00C27D99">
        <w:rPr>
          <w:sz w:val="28"/>
          <w:szCs w:val="28"/>
        </w:rPr>
        <w:t xml:space="preserve"> </w:t>
      </w:r>
      <w:r w:rsidRPr="00C27D99">
        <w:rPr>
          <w:sz w:val="28"/>
          <w:szCs w:val="28"/>
        </w:rPr>
        <w:t>каждого</w:t>
      </w:r>
      <w:r w:rsidR="00C27D99">
        <w:rPr>
          <w:sz w:val="28"/>
          <w:szCs w:val="28"/>
        </w:rPr>
        <w:t xml:space="preserve"> </w:t>
      </w:r>
      <w:r w:rsidRPr="00C27D99">
        <w:rPr>
          <w:sz w:val="28"/>
          <w:szCs w:val="28"/>
        </w:rPr>
        <w:t>работника</w:t>
      </w:r>
      <w:r w:rsidR="00C27D99">
        <w:rPr>
          <w:sz w:val="28"/>
          <w:szCs w:val="28"/>
        </w:rPr>
        <w:t xml:space="preserve"> </w:t>
      </w:r>
      <w:r w:rsidRPr="00C27D99">
        <w:rPr>
          <w:sz w:val="28"/>
          <w:szCs w:val="28"/>
        </w:rPr>
        <w:t>является</w:t>
      </w:r>
      <w:r w:rsidR="00C27D99">
        <w:rPr>
          <w:sz w:val="28"/>
          <w:szCs w:val="28"/>
        </w:rPr>
        <w:t xml:space="preserve"> </w:t>
      </w:r>
      <w:r w:rsidRPr="00C27D99">
        <w:rPr>
          <w:sz w:val="28"/>
          <w:szCs w:val="28"/>
        </w:rPr>
        <w:t>обратить</w:t>
      </w:r>
      <w:r w:rsidR="00C27D99">
        <w:rPr>
          <w:sz w:val="28"/>
          <w:szCs w:val="28"/>
        </w:rPr>
        <w:t xml:space="preserve"> </w:t>
      </w:r>
      <w:r w:rsidRPr="00C27D99">
        <w:rPr>
          <w:sz w:val="28"/>
          <w:szCs w:val="28"/>
        </w:rPr>
        <w:t>особое внимание</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надежность</w:t>
      </w:r>
      <w:r w:rsidR="00C27D99">
        <w:rPr>
          <w:sz w:val="28"/>
          <w:szCs w:val="28"/>
        </w:rPr>
        <w:t xml:space="preserve"> </w:t>
      </w:r>
      <w:r w:rsidRPr="00C27D99">
        <w:rPr>
          <w:sz w:val="28"/>
          <w:szCs w:val="28"/>
        </w:rPr>
        <w:t>Сберегательного</w:t>
      </w:r>
      <w:r w:rsidR="00C27D99">
        <w:rPr>
          <w:sz w:val="28"/>
          <w:szCs w:val="28"/>
        </w:rPr>
        <w:t xml:space="preserve"> </w:t>
      </w:r>
      <w:r w:rsidRPr="00C27D99">
        <w:rPr>
          <w:sz w:val="28"/>
          <w:szCs w:val="28"/>
        </w:rPr>
        <w:t>банка</w:t>
      </w:r>
      <w:r w:rsidR="006052D9" w:rsidRPr="00C27D99">
        <w:rPr>
          <w:sz w:val="28"/>
          <w:szCs w:val="28"/>
        </w:rPr>
        <w:t>,</w:t>
      </w:r>
      <w:r w:rsidR="00C27D99">
        <w:rPr>
          <w:sz w:val="28"/>
          <w:szCs w:val="28"/>
        </w:rPr>
        <w:t xml:space="preserve"> </w:t>
      </w:r>
      <w:r w:rsidRPr="00C27D99">
        <w:rPr>
          <w:sz w:val="28"/>
          <w:szCs w:val="28"/>
        </w:rPr>
        <w:t>чтобы</w:t>
      </w:r>
      <w:r w:rsidR="00C27D99">
        <w:rPr>
          <w:sz w:val="28"/>
          <w:szCs w:val="28"/>
        </w:rPr>
        <w:t xml:space="preserve"> </w:t>
      </w:r>
      <w:r w:rsidRPr="00C27D99">
        <w:rPr>
          <w:sz w:val="28"/>
          <w:szCs w:val="28"/>
        </w:rPr>
        <w:t>клиент</w:t>
      </w:r>
      <w:r w:rsidR="00C27D99">
        <w:rPr>
          <w:sz w:val="28"/>
          <w:szCs w:val="28"/>
        </w:rPr>
        <w:t xml:space="preserve"> </w:t>
      </w:r>
      <w:r w:rsidRPr="00C27D99">
        <w:rPr>
          <w:sz w:val="28"/>
          <w:szCs w:val="28"/>
        </w:rPr>
        <w:t>поверил</w:t>
      </w:r>
      <w:r w:rsidR="00C27D99">
        <w:rPr>
          <w:sz w:val="28"/>
          <w:szCs w:val="28"/>
        </w:rPr>
        <w:t xml:space="preserve"> </w:t>
      </w:r>
      <w:r w:rsidRPr="00C27D99">
        <w:rPr>
          <w:sz w:val="28"/>
          <w:szCs w:val="28"/>
        </w:rPr>
        <w:t>Сберегательному</w:t>
      </w:r>
      <w:r w:rsidR="00C27D99">
        <w:rPr>
          <w:sz w:val="28"/>
          <w:szCs w:val="28"/>
        </w:rPr>
        <w:t xml:space="preserve"> </w:t>
      </w:r>
      <w:r w:rsidRPr="00C27D99">
        <w:rPr>
          <w:sz w:val="28"/>
          <w:szCs w:val="28"/>
        </w:rPr>
        <w:t>банку</w:t>
      </w:r>
      <w:r w:rsidR="006052D9" w:rsidRPr="00C27D99">
        <w:rPr>
          <w:sz w:val="28"/>
          <w:szCs w:val="28"/>
        </w:rPr>
        <w:t xml:space="preserve">, </w:t>
      </w:r>
      <w:r w:rsidRPr="00C27D99">
        <w:rPr>
          <w:sz w:val="28"/>
          <w:szCs w:val="28"/>
        </w:rPr>
        <w:t>который</w:t>
      </w:r>
      <w:r w:rsidR="00C27D99">
        <w:rPr>
          <w:sz w:val="28"/>
          <w:szCs w:val="28"/>
        </w:rPr>
        <w:t xml:space="preserve"> </w:t>
      </w:r>
      <w:r w:rsidRPr="00C27D99">
        <w:rPr>
          <w:sz w:val="28"/>
          <w:szCs w:val="28"/>
        </w:rPr>
        <w:t>производит</w:t>
      </w:r>
      <w:r w:rsidR="00C27D99">
        <w:rPr>
          <w:sz w:val="28"/>
          <w:szCs w:val="28"/>
        </w:rPr>
        <w:t xml:space="preserve"> </w:t>
      </w:r>
      <w:r w:rsidRPr="00C27D99">
        <w:rPr>
          <w:sz w:val="28"/>
          <w:szCs w:val="28"/>
        </w:rPr>
        <w:t>выплату</w:t>
      </w:r>
      <w:r w:rsidR="00C27D99">
        <w:rPr>
          <w:sz w:val="28"/>
          <w:szCs w:val="28"/>
        </w:rPr>
        <w:t xml:space="preserve"> </w:t>
      </w:r>
      <w:r w:rsidRPr="00C27D99">
        <w:rPr>
          <w:sz w:val="28"/>
          <w:szCs w:val="28"/>
        </w:rPr>
        <w:t>вкладов</w:t>
      </w:r>
      <w:r w:rsidR="00C27D99">
        <w:rPr>
          <w:sz w:val="28"/>
          <w:szCs w:val="28"/>
        </w:rPr>
        <w:t xml:space="preserve"> </w:t>
      </w:r>
      <w:r w:rsidRPr="00C27D99">
        <w:rPr>
          <w:sz w:val="28"/>
          <w:szCs w:val="28"/>
        </w:rPr>
        <w:t>по первому</w:t>
      </w:r>
      <w:r w:rsidR="00C27D99">
        <w:rPr>
          <w:sz w:val="28"/>
          <w:szCs w:val="28"/>
        </w:rPr>
        <w:t xml:space="preserve"> </w:t>
      </w:r>
      <w:r w:rsidRPr="00C27D99">
        <w:rPr>
          <w:sz w:val="28"/>
          <w:szCs w:val="28"/>
        </w:rPr>
        <w:t>требованию, предоставляет</w:t>
      </w:r>
      <w:r w:rsidR="00C27D99">
        <w:rPr>
          <w:sz w:val="28"/>
          <w:szCs w:val="28"/>
        </w:rPr>
        <w:t xml:space="preserve"> </w:t>
      </w:r>
      <w:r w:rsidRPr="00C27D99">
        <w:rPr>
          <w:sz w:val="28"/>
          <w:szCs w:val="28"/>
        </w:rPr>
        <w:t>клиенту</w:t>
      </w:r>
      <w:r w:rsidR="00C27D99">
        <w:rPr>
          <w:sz w:val="28"/>
          <w:szCs w:val="28"/>
        </w:rPr>
        <w:t xml:space="preserve"> </w:t>
      </w:r>
      <w:r w:rsidRPr="00C27D99">
        <w:rPr>
          <w:sz w:val="28"/>
          <w:szCs w:val="28"/>
        </w:rPr>
        <w:t>право оформить</w:t>
      </w:r>
      <w:r w:rsidR="00C27D99">
        <w:rPr>
          <w:sz w:val="28"/>
          <w:szCs w:val="28"/>
        </w:rPr>
        <w:t xml:space="preserve"> </w:t>
      </w:r>
      <w:r w:rsidRPr="00C27D99">
        <w:rPr>
          <w:sz w:val="28"/>
          <w:szCs w:val="28"/>
        </w:rPr>
        <w:t>бесплатно</w:t>
      </w:r>
      <w:r w:rsidR="00C27D99">
        <w:rPr>
          <w:sz w:val="28"/>
          <w:szCs w:val="28"/>
        </w:rPr>
        <w:t xml:space="preserve"> </w:t>
      </w:r>
      <w:r w:rsidRPr="00C27D99">
        <w:rPr>
          <w:sz w:val="28"/>
          <w:szCs w:val="28"/>
        </w:rPr>
        <w:t>доверенность на</w:t>
      </w:r>
      <w:r w:rsidR="00C27D99">
        <w:rPr>
          <w:sz w:val="28"/>
          <w:szCs w:val="28"/>
        </w:rPr>
        <w:t xml:space="preserve"> </w:t>
      </w:r>
      <w:r w:rsidRPr="00C27D99">
        <w:rPr>
          <w:sz w:val="28"/>
          <w:szCs w:val="28"/>
        </w:rPr>
        <w:t>вклад</w:t>
      </w:r>
      <w:r w:rsidR="006052D9" w:rsidRPr="00C27D99">
        <w:rPr>
          <w:sz w:val="28"/>
          <w:szCs w:val="28"/>
        </w:rPr>
        <w:t xml:space="preserve">, </w:t>
      </w:r>
      <w:r w:rsidRPr="00C27D99">
        <w:rPr>
          <w:sz w:val="28"/>
          <w:szCs w:val="28"/>
        </w:rPr>
        <w:t>произвести</w:t>
      </w:r>
      <w:r w:rsidR="00C27D99">
        <w:rPr>
          <w:sz w:val="28"/>
          <w:szCs w:val="28"/>
        </w:rPr>
        <w:t xml:space="preserve"> </w:t>
      </w:r>
      <w:r w:rsidRPr="00C27D99">
        <w:rPr>
          <w:sz w:val="28"/>
          <w:szCs w:val="28"/>
        </w:rPr>
        <w:t>безналичные</w:t>
      </w:r>
      <w:r w:rsidR="00C27D99">
        <w:rPr>
          <w:sz w:val="28"/>
          <w:szCs w:val="28"/>
        </w:rPr>
        <w:t xml:space="preserve"> </w:t>
      </w:r>
      <w:r w:rsidRPr="00C27D99">
        <w:rPr>
          <w:sz w:val="28"/>
          <w:szCs w:val="28"/>
        </w:rPr>
        <w:t>операции</w:t>
      </w:r>
      <w:r w:rsidR="006052D9" w:rsidRPr="00C27D99">
        <w:rPr>
          <w:sz w:val="28"/>
          <w:szCs w:val="28"/>
        </w:rPr>
        <w:t xml:space="preserve">, </w:t>
      </w:r>
      <w:r w:rsidRPr="00C27D99">
        <w:rPr>
          <w:sz w:val="28"/>
          <w:szCs w:val="28"/>
        </w:rPr>
        <w:t>оплату коммунальных</w:t>
      </w:r>
      <w:r w:rsidR="00C27D99">
        <w:rPr>
          <w:sz w:val="28"/>
          <w:szCs w:val="28"/>
        </w:rPr>
        <w:t xml:space="preserve"> </w:t>
      </w:r>
      <w:r w:rsidRPr="00C27D99">
        <w:rPr>
          <w:sz w:val="28"/>
          <w:szCs w:val="28"/>
        </w:rPr>
        <w:t>и других</w:t>
      </w:r>
      <w:r w:rsidR="00C27D99">
        <w:rPr>
          <w:sz w:val="28"/>
          <w:szCs w:val="28"/>
        </w:rPr>
        <w:t xml:space="preserve"> </w:t>
      </w:r>
      <w:r w:rsidRPr="00C27D99">
        <w:rPr>
          <w:sz w:val="28"/>
          <w:szCs w:val="28"/>
        </w:rPr>
        <w:t>платежей</w:t>
      </w:r>
      <w:r w:rsidR="006052D9" w:rsidRPr="00C27D99">
        <w:rPr>
          <w:sz w:val="28"/>
          <w:szCs w:val="28"/>
        </w:rPr>
        <w:t xml:space="preserve">, </w:t>
      </w:r>
      <w:r w:rsidRPr="00C27D99">
        <w:rPr>
          <w:sz w:val="28"/>
          <w:szCs w:val="28"/>
        </w:rPr>
        <w:t>перевод</w:t>
      </w:r>
      <w:r w:rsidR="00C27D99">
        <w:rPr>
          <w:sz w:val="28"/>
          <w:szCs w:val="28"/>
        </w:rPr>
        <w:t xml:space="preserve"> </w:t>
      </w:r>
      <w:r w:rsidRPr="00C27D99">
        <w:rPr>
          <w:sz w:val="28"/>
          <w:szCs w:val="28"/>
        </w:rPr>
        <w:t>вкладов и наличных</w:t>
      </w:r>
      <w:r w:rsidR="00C27D99">
        <w:rPr>
          <w:sz w:val="28"/>
          <w:szCs w:val="28"/>
        </w:rPr>
        <w:t xml:space="preserve"> </w:t>
      </w:r>
      <w:r w:rsidRPr="00C27D99">
        <w:rPr>
          <w:sz w:val="28"/>
          <w:szCs w:val="28"/>
        </w:rPr>
        <w:t>денежных</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и ряд</w:t>
      </w:r>
      <w:r w:rsidR="00C27D99">
        <w:rPr>
          <w:sz w:val="28"/>
          <w:szCs w:val="28"/>
        </w:rPr>
        <w:t xml:space="preserve"> </w:t>
      </w:r>
      <w:r w:rsidRPr="00C27D99">
        <w:rPr>
          <w:sz w:val="28"/>
          <w:szCs w:val="28"/>
        </w:rPr>
        <w:t>других</w:t>
      </w:r>
      <w:r w:rsidR="00C27D99">
        <w:rPr>
          <w:sz w:val="28"/>
          <w:szCs w:val="28"/>
        </w:rPr>
        <w:t xml:space="preserve"> </w:t>
      </w:r>
      <w:r w:rsidRPr="00C27D99">
        <w:rPr>
          <w:sz w:val="28"/>
          <w:szCs w:val="28"/>
        </w:rPr>
        <w:t>банковских услу</w:t>
      </w:r>
      <w:r w:rsidR="00DF722E" w:rsidRPr="00C27D99">
        <w:rPr>
          <w:sz w:val="28"/>
          <w:szCs w:val="28"/>
        </w:rPr>
        <w:t xml:space="preserve"> г. </w:t>
      </w:r>
    </w:p>
    <w:p w:rsidR="00B71746" w:rsidRPr="00C27D99" w:rsidRDefault="00B71746" w:rsidP="00C27D99">
      <w:pPr>
        <w:widowControl w:val="0"/>
        <w:spacing w:line="360" w:lineRule="auto"/>
        <w:ind w:firstLine="720"/>
        <w:jc w:val="both"/>
        <w:rPr>
          <w:sz w:val="28"/>
          <w:szCs w:val="28"/>
        </w:rPr>
      </w:pPr>
      <w:r w:rsidRPr="00C27D99">
        <w:rPr>
          <w:sz w:val="28"/>
          <w:szCs w:val="28"/>
        </w:rPr>
        <w:t>По вкладам в иностранной</w:t>
      </w:r>
      <w:r w:rsidR="00C27D99">
        <w:rPr>
          <w:sz w:val="28"/>
          <w:szCs w:val="28"/>
        </w:rPr>
        <w:t xml:space="preserve"> </w:t>
      </w:r>
      <w:r w:rsidRPr="00C27D99">
        <w:rPr>
          <w:sz w:val="28"/>
          <w:szCs w:val="28"/>
        </w:rPr>
        <w:t>валюте бизнес</w:t>
      </w:r>
      <w:r w:rsidR="00C27D99">
        <w:rPr>
          <w:sz w:val="28"/>
          <w:szCs w:val="28"/>
        </w:rPr>
        <w:t xml:space="preserve"> </w:t>
      </w:r>
      <w:r w:rsidRPr="00C27D99">
        <w:rPr>
          <w:sz w:val="28"/>
          <w:szCs w:val="28"/>
        </w:rPr>
        <w:t>план</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выполнен лишь</w:t>
      </w:r>
      <w:r w:rsidR="00C27D99">
        <w:rPr>
          <w:sz w:val="28"/>
          <w:szCs w:val="28"/>
        </w:rPr>
        <w:t xml:space="preserve"> </w:t>
      </w:r>
      <w:r w:rsidRPr="00C27D99">
        <w:rPr>
          <w:sz w:val="28"/>
          <w:szCs w:val="28"/>
        </w:rPr>
        <w:t>на 81,6 %</w:t>
      </w:r>
      <w:r w:rsidR="00957F2B" w:rsidRPr="00C27D99">
        <w:rPr>
          <w:sz w:val="28"/>
          <w:szCs w:val="28"/>
        </w:rPr>
        <w:t>,</w:t>
      </w:r>
      <w:r w:rsidR="00C27D99">
        <w:rPr>
          <w:sz w:val="28"/>
          <w:szCs w:val="28"/>
        </w:rPr>
        <w:t xml:space="preserve"> </w:t>
      </w:r>
      <w:r w:rsidRPr="00C27D99">
        <w:rPr>
          <w:sz w:val="28"/>
          <w:szCs w:val="28"/>
        </w:rPr>
        <w:t>отлив</w:t>
      </w:r>
      <w:r w:rsidR="00C27D99">
        <w:rPr>
          <w:sz w:val="28"/>
          <w:szCs w:val="28"/>
        </w:rPr>
        <w:t xml:space="preserve"> </w:t>
      </w:r>
      <w:r w:rsidRPr="00C27D99">
        <w:rPr>
          <w:sz w:val="28"/>
          <w:szCs w:val="28"/>
        </w:rPr>
        <w:t>с начала</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составил</w:t>
      </w:r>
      <w:r w:rsidR="00C27D99">
        <w:rPr>
          <w:sz w:val="28"/>
          <w:szCs w:val="28"/>
        </w:rPr>
        <w:t xml:space="preserve"> </w:t>
      </w:r>
      <w:r w:rsidRPr="00C27D99">
        <w:rPr>
          <w:sz w:val="28"/>
          <w:szCs w:val="28"/>
        </w:rPr>
        <w:t>37,022</w:t>
      </w:r>
      <w:r w:rsidR="00C27D99">
        <w:rPr>
          <w:sz w:val="28"/>
          <w:szCs w:val="28"/>
        </w:rPr>
        <w:t xml:space="preserve"> </w:t>
      </w:r>
      <w:r w:rsidRPr="00C27D99">
        <w:rPr>
          <w:sz w:val="28"/>
          <w:szCs w:val="28"/>
        </w:rPr>
        <w:t>тыс</w:t>
      </w:r>
      <w:r w:rsidR="00DF722E" w:rsidRPr="00C27D99">
        <w:rPr>
          <w:sz w:val="28"/>
          <w:szCs w:val="28"/>
        </w:rPr>
        <w:t>.</w:t>
      </w:r>
      <w:r w:rsidR="00C27D99">
        <w:rPr>
          <w:sz w:val="28"/>
          <w:szCs w:val="28"/>
        </w:rPr>
        <w:t xml:space="preserve"> </w:t>
      </w:r>
      <w:r w:rsidRPr="00C27D99">
        <w:rPr>
          <w:sz w:val="28"/>
          <w:szCs w:val="28"/>
        </w:rPr>
        <w:t>дол</w:t>
      </w:r>
      <w:r w:rsidR="00DF722E" w:rsidRPr="00C27D99">
        <w:rPr>
          <w:sz w:val="28"/>
          <w:szCs w:val="28"/>
        </w:rPr>
        <w:t>.</w:t>
      </w:r>
      <w:r w:rsidR="00C27D99">
        <w:rPr>
          <w:sz w:val="28"/>
          <w:szCs w:val="28"/>
        </w:rPr>
        <w:t xml:space="preserve"> </w:t>
      </w:r>
      <w:r w:rsidRPr="00C27D99">
        <w:rPr>
          <w:sz w:val="28"/>
          <w:szCs w:val="28"/>
        </w:rPr>
        <w:t>США</w:t>
      </w:r>
      <w:r w:rsidR="00DF722E" w:rsidRPr="00C27D99">
        <w:rPr>
          <w:sz w:val="28"/>
          <w:szCs w:val="28"/>
        </w:rPr>
        <w:t>.</w:t>
      </w:r>
      <w:r w:rsidR="00C27D99">
        <w:rPr>
          <w:sz w:val="28"/>
          <w:szCs w:val="28"/>
        </w:rPr>
        <w:t xml:space="preserve"> </w:t>
      </w:r>
      <w:r w:rsidRPr="00C27D99">
        <w:rPr>
          <w:sz w:val="28"/>
          <w:szCs w:val="28"/>
        </w:rPr>
        <w:t>В связи</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негативной</w:t>
      </w:r>
      <w:r w:rsidR="00C27D99">
        <w:rPr>
          <w:sz w:val="28"/>
          <w:szCs w:val="28"/>
        </w:rPr>
        <w:t xml:space="preserve"> </w:t>
      </w:r>
      <w:r w:rsidRPr="00C27D99">
        <w:rPr>
          <w:sz w:val="28"/>
          <w:szCs w:val="28"/>
        </w:rPr>
        <w:t>ситуацией</w:t>
      </w:r>
      <w:r w:rsidR="006052D9" w:rsidRPr="00C27D99">
        <w:rPr>
          <w:sz w:val="28"/>
          <w:szCs w:val="28"/>
        </w:rPr>
        <w:t xml:space="preserve">, </w:t>
      </w:r>
      <w:r w:rsidRPr="00C27D99">
        <w:rPr>
          <w:sz w:val="28"/>
          <w:szCs w:val="28"/>
        </w:rPr>
        <w:t>сложившейся</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отделении</w:t>
      </w:r>
      <w:r w:rsidR="00C27D99">
        <w:rPr>
          <w:sz w:val="28"/>
          <w:szCs w:val="28"/>
        </w:rPr>
        <w:t xml:space="preserve"> </w:t>
      </w:r>
      <w:r w:rsidRPr="00C27D99">
        <w:rPr>
          <w:sz w:val="28"/>
          <w:szCs w:val="28"/>
        </w:rPr>
        <w:t>и в целом</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Юго Западному</w:t>
      </w:r>
      <w:r w:rsidR="00C27D99">
        <w:rPr>
          <w:sz w:val="28"/>
          <w:szCs w:val="28"/>
        </w:rPr>
        <w:t xml:space="preserve"> </w:t>
      </w:r>
      <w:r w:rsidRPr="00C27D99">
        <w:rPr>
          <w:sz w:val="28"/>
          <w:szCs w:val="28"/>
        </w:rPr>
        <w:t>Банку</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привлечению средств</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 xml:space="preserve">в иностранной валюте </w:t>
      </w:r>
      <w:r w:rsidR="00DF722E" w:rsidRPr="00C27D99">
        <w:rPr>
          <w:sz w:val="28"/>
          <w:szCs w:val="28"/>
        </w:rPr>
        <w:t xml:space="preserve">. </w:t>
      </w:r>
      <w:r w:rsidRPr="00C27D99">
        <w:rPr>
          <w:sz w:val="28"/>
          <w:szCs w:val="28"/>
        </w:rPr>
        <w:t>Результаты</w:t>
      </w:r>
      <w:r w:rsidR="00C27D99">
        <w:rPr>
          <w:sz w:val="28"/>
          <w:szCs w:val="28"/>
        </w:rPr>
        <w:t xml:space="preserve"> </w:t>
      </w:r>
      <w:r w:rsidRPr="00C27D99">
        <w:rPr>
          <w:sz w:val="28"/>
          <w:szCs w:val="28"/>
        </w:rPr>
        <w:t>проведенного обследования</w:t>
      </w:r>
      <w:r w:rsidR="00C27D99">
        <w:rPr>
          <w:sz w:val="28"/>
          <w:szCs w:val="28"/>
        </w:rPr>
        <w:t xml:space="preserve"> </w:t>
      </w:r>
      <w:r w:rsidRPr="00C27D99">
        <w:rPr>
          <w:sz w:val="28"/>
          <w:szCs w:val="28"/>
        </w:rPr>
        <w:t>предлагаемых населению</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продуктов</w:t>
      </w:r>
      <w:r w:rsidR="00C27D99">
        <w:rPr>
          <w:sz w:val="28"/>
          <w:szCs w:val="28"/>
        </w:rPr>
        <w:t xml:space="preserve"> </w:t>
      </w:r>
      <w:r w:rsidRPr="00C27D99">
        <w:rPr>
          <w:sz w:val="28"/>
          <w:szCs w:val="28"/>
        </w:rPr>
        <w:t>в нашем регионе</w:t>
      </w:r>
      <w:r w:rsidR="00C27D99">
        <w:rPr>
          <w:sz w:val="28"/>
          <w:szCs w:val="28"/>
        </w:rPr>
        <w:t xml:space="preserve"> </w:t>
      </w:r>
      <w:r w:rsidRPr="00C27D99">
        <w:rPr>
          <w:sz w:val="28"/>
          <w:szCs w:val="28"/>
        </w:rPr>
        <w:t>подтверждают</w:t>
      </w:r>
      <w:r w:rsidR="00837A3D" w:rsidRPr="00C27D99">
        <w:rPr>
          <w:sz w:val="28"/>
          <w:szCs w:val="28"/>
        </w:rPr>
        <w:t>,</w:t>
      </w:r>
      <w:r w:rsidR="00C27D99">
        <w:rPr>
          <w:sz w:val="28"/>
          <w:szCs w:val="28"/>
        </w:rPr>
        <w:t xml:space="preserve"> </w:t>
      </w:r>
      <w:r w:rsidRPr="00C27D99">
        <w:rPr>
          <w:sz w:val="28"/>
          <w:szCs w:val="28"/>
        </w:rPr>
        <w:t>что предлагаемые</w:t>
      </w:r>
      <w:r w:rsidR="00C27D99">
        <w:rPr>
          <w:sz w:val="28"/>
          <w:szCs w:val="28"/>
        </w:rPr>
        <w:t xml:space="preserve"> </w:t>
      </w:r>
      <w:r w:rsidRPr="00C27D99">
        <w:rPr>
          <w:sz w:val="28"/>
          <w:szCs w:val="28"/>
        </w:rPr>
        <w:t>вкладные</w:t>
      </w:r>
      <w:r w:rsidR="00C27D99">
        <w:rPr>
          <w:sz w:val="28"/>
          <w:szCs w:val="28"/>
        </w:rPr>
        <w:t xml:space="preserve"> </w:t>
      </w:r>
      <w:r w:rsidRPr="00C27D99">
        <w:rPr>
          <w:sz w:val="28"/>
          <w:szCs w:val="28"/>
        </w:rPr>
        <w:t>и другие</w:t>
      </w:r>
      <w:r w:rsidR="00C27D99">
        <w:rPr>
          <w:sz w:val="28"/>
          <w:szCs w:val="28"/>
        </w:rPr>
        <w:t xml:space="preserve"> </w:t>
      </w:r>
      <w:r w:rsidRPr="00C27D99">
        <w:rPr>
          <w:sz w:val="28"/>
          <w:szCs w:val="28"/>
        </w:rPr>
        <w:t>банковские</w:t>
      </w:r>
      <w:r w:rsidR="00C27D99">
        <w:rPr>
          <w:sz w:val="28"/>
          <w:szCs w:val="28"/>
        </w:rPr>
        <w:t xml:space="preserve"> </w:t>
      </w:r>
      <w:r w:rsidRPr="00C27D99">
        <w:rPr>
          <w:sz w:val="28"/>
          <w:szCs w:val="28"/>
        </w:rPr>
        <w:t>продукты</w:t>
      </w:r>
      <w:r w:rsidR="00C27D99">
        <w:rPr>
          <w:sz w:val="28"/>
          <w:szCs w:val="28"/>
        </w:rPr>
        <w:t xml:space="preserve"> </w:t>
      </w:r>
      <w:r w:rsidRPr="00C27D99">
        <w:rPr>
          <w:sz w:val="28"/>
          <w:szCs w:val="28"/>
        </w:rPr>
        <w:t>сохраняют</w:t>
      </w:r>
      <w:r w:rsidR="00C27D99">
        <w:rPr>
          <w:sz w:val="28"/>
          <w:szCs w:val="28"/>
        </w:rPr>
        <w:t xml:space="preserve"> </w:t>
      </w:r>
      <w:r w:rsidRPr="00C27D99">
        <w:rPr>
          <w:sz w:val="28"/>
          <w:szCs w:val="28"/>
        </w:rPr>
        <w:t>свою</w:t>
      </w:r>
      <w:r w:rsidR="00C27D99">
        <w:rPr>
          <w:sz w:val="28"/>
          <w:szCs w:val="28"/>
        </w:rPr>
        <w:t xml:space="preserve"> </w:t>
      </w:r>
      <w:r w:rsidRPr="00C27D99">
        <w:rPr>
          <w:sz w:val="28"/>
          <w:szCs w:val="28"/>
        </w:rPr>
        <w:t>конкурентоспособность</w:t>
      </w:r>
      <w:r w:rsidR="006052D9" w:rsidRPr="00C27D99">
        <w:rPr>
          <w:sz w:val="28"/>
          <w:szCs w:val="28"/>
        </w:rPr>
        <w:t xml:space="preserve">, </w:t>
      </w:r>
      <w:r w:rsidRPr="00C27D99">
        <w:rPr>
          <w:sz w:val="28"/>
          <w:szCs w:val="28"/>
        </w:rPr>
        <w:t>востребованы различными</w:t>
      </w:r>
      <w:r w:rsidR="00C27D99">
        <w:rPr>
          <w:sz w:val="28"/>
          <w:szCs w:val="28"/>
        </w:rPr>
        <w:t xml:space="preserve"> </w:t>
      </w:r>
      <w:r w:rsidRPr="00C27D99">
        <w:rPr>
          <w:sz w:val="28"/>
          <w:szCs w:val="28"/>
        </w:rPr>
        <w:t>возрастными группами вкладчиков и им присуще</w:t>
      </w:r>
      <w:r w:rsidR="00C27D99">
        <w:rPr>
          <w:sz w:val="28"/>
          <w:szCs w:val="28"/>
        </w:rPr>
        <w:t xml:space="preserve"> </w:t>
      </w:r>
      <w:r w:rsidRPr="00C27D99">
        <w:rPr>
          <w:sz w:val="28"/>
          <w:szCs w:val="28"/>
        </w:rPr>
        <w:t>устойчивое</w:t>
      </w:r>
      <w:r w:rsidR="00C27D99">
        <w:rPr>
          <w:sz w:val="28"/>
          <w:szCs w:val="28"/>
        </w:rPr>
        <w:t xml:space="preserve"> </w:t>
      </w:r>
      <w:r w:rsidRPr="00C27D99">
        <w:rPr>
          <w:sz w:val="28"/>
          <w:szCs w:val="28"/>
        </w:rPr>
        <w:t>функционирование</w:t>
      </w:r>
      <w:r w:rsidR="00DF722E" w:rsidRPr="00C27D99">
        <w:rPr>
          <w:sz w:val="28"/>
          <w:szCs w:val="28"/>
        </w:rPr>
        <w:t>.</w:t>
      </w:r>
      <w:r w:rsidR="00C27D99">
        <w:rPr>
          <w:sz w:val="28"/>
          <w:szCs w:val="28"/>
        </w:rPr>
        <w:t xml:space="preserve"> </w:t>
      </w:r>
      <w:r w:rsidRPr="00C27D99">
        <w:rPr>
          <w:sz w:val="28"/>
          <w:szCs w:val="28"/>
        </w:rPr>
        <w:t>По всем длин</w:t>
      </w:r>
      <w:r w:rsidR="00F07193">
        <w:rPr>
          <w:sz w:val="28"/>
          <w:szCs w:val="28"/>
        </w:rPr>
        <w:t>ным</w:t>
      </w:r>
      <w:r w:rsidRPr="00C27D99">
        <w:rPr>
          <w:sz w:val="28"/>
          <w:szCs w:val="28"/>
        </w:rPr>
        <w:t xml:space="preserve"> видам</w:t>
      </w:r>
      <w:r w:rsidR="00C27D99">
        <w:rPr>
          <w:sz w:val="28"/>
          <w:szCs w:val="28"/>
        </w:rPr>
        <w:t xml:space="preserve"> </w:t>
      </w:r>
      <w:r w:rsidRPr="00C27D99">
        <w:rPr>
          <w:sz w:val="28"/>
          <w:szCs w:val="28"/>
        </w:rPr>
        <w:t>вкладов</w:t>
      </w:r>
      <w:r w:rsidR="00C27D99">
        <w:rPr>
          <w:sz w:val="28"/>
          <w:szCs w:val="28"/>
        </w:rPr>
        <w:t xml:space="preserve"> </w:t>
      </w:r>
      <w:r w:rsidRPr="00C27D99">
        <w:rPr>
          <w:sz w:val="28"/>
          <w:szCs w:val="28"/>
        </w:rPr>
        <w:t>наблюдается</w:t>
      </w:r>
      <w:r w:rsidR="00C27D99">
        <w:rPr>
          <w:sz w:val="28"/>
          <w:szCs w:val="28"/>
        </w:rPr>
        <w:t xml:space="preserve"> </w:t>
      </w:r>
      <w:r w:rsidRPr="00C27D99">
        <w:rPr>
          <w:sz w:val="28"/>
          <w:szCs w:val="28"/>
        </w:rPr>
        <w:t>тенденция к увеличению количества</w:t>
      </w:r>
      <w:r w:rsidR="00C27D99">
        <w:rPr>
          <w:sz w:val="28"/>
          <w:szCs w:val="28"/>
        </w:rPr>
        <w:t xml:space="preserve"> </w:t>
      </w:r>
      <w:r w:rsidRPr="00C27D99">
        <w:rPr>
          <w:sz w:val="28"/>
          <w:szCs w:val="28"/>
        </w:rPr>
        <w:t>счетов</w:t>
      </w:r>
      <w:r w:rsidR="00C27D99">
        <w:rPr>
          <w:sz w:val="28"/>
          <w:szCs w:val="28"/>
        </w:rPr>
        <w:t xml:space="preserve"> </w:t>
      </w:r>
      <w:r w:rsidRPr="00C27D99">
        <w:rPr>
          <w:sz w:val="28"/>
          <w:szCs w:val="28"/>
        </w:rPr>
        <w:t>и остатков</w:t>
      </w:r>
      <w:r w:rsidR="00C27D99">
        <w:rPr>
          <w:sz w:val="28"/>
          <w:szCs w:val="28"/>
        </w:rPr>
        <w:t xml:space="preserve"> </w:t>
      </w:r>
      <w:r w:rsidRPr="00C27D99">
        <w:rPr>
          <w:sz w:val="28"/>
          <w:szCs w:val="28"/>
        </w:rPr>
        <w:t>вкладов по ним</w:t>
      </w:r>
      <w:r w:rsidR="00DF722E" w:rsidRPr="00C27D99">
        <w:rPr>
          <w:sz w:val="28"/>
          <w:szCs w:val="28"/>
        </w:rPr>
        <w:t>.</w:t>
      </w:r>
      <w:r w:rsidR="00C27D99">
        <w:rPr>
          <w:sz w:val="28"/>
          <w:szCs w:val="28"/>
        </w:rPr>
        <w:t xml:space="preserve"> </w:t>
      </w:r>
      <w:r w:rsidRPr="00C27D99">
        <w:rPr>
          <w:sz w:val="28"/>
          <w:szCs w:val="28"/>
        </w:rPr>
        <w:t>Прирост</w:t>
      </w:r>
      <w:r w:rsidR="00C27D99">
        <w:rPr>
          <w:sz w:val="28"/>
          <w:szCs w:val="28"/>
        </w:rPr>
        <w:t xml:space="preserve"> </w:t>
      </w:r>
      <w:r w:rsidRPr="00C27D99">
        <w:rPr>
          <w:sz w:val="28"/>
          <w:szCs w:val="28"/>
        </w:rPr>
        <w:t>остатка обеспечивается</w:t>
      </w:r>
      <w:r w:rsidR="00C27D99">
        <w:rPr>
          <w:sz w:val="28"/>
          <w:szCs w:val="28"/>
        </w:rPr>
        <w:t xml:space="preserve"> </w:t>
      </w:r>
      <w:r w:rsidRPr="00C27D99">
        <w:rPr>
          <w:sz w:val="28"/>
          <w:szCs w:val="28"/>
        </w:rPr>
        <w:t>в основном</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счет поступления</w:t>
      </w:r>
      <w:r w:rsidR="00C27D99">
        <w:rPr>
          <w:sz w:val="28"/>
          <w:szCs w:val="28"/>
        </w:rPr>
        <w:t xml:space="preserve"> </w:t>
      </w:r>
      <w:r w:rsidRPr="00C27D99">
        <w:rPr>
          <w:sz w:val="28"/>
          <w:szCs w:val="28"/>
        </w:rPr>
        <w:t>средних</w:t>
      </w:r>
      <w:r w:rsidR="00C27D99">
        <w:rPr>
          <w:sz w:val="28"/>
          <w:szCs w:val="28"/>
        </w:rPr>
        <w:t xml:space="preserve"> </w:t>
      </w:r>
      <w:r w:rsidRPr="00C27D99">
        <w:rPr>
          <w:sz w:val="28"/>
          <w:szCs w:val="28"/>
        </w:rPr>
        <w:t>и крупных</w:t>
      </w:r>
      <w:r w:rsidR="00C27D99">
        <w:rPr>
          <w:sz w:val="28"/>
          <w:szCs w:val="28"/>
        </w:rPr>
        <w:t xml:space="preserve"> </w:t>
      </w:r>
      <w:r w:rsidRPr="00C27D99">
        <w:rPr>
          <w:sz w:val="28"/>
          <w:szCs w:val="28"/>
        </w:rPr>
        <w:t>сумм</w:t>
      </w:r>
      <w:r w:rsidR="00DF722E" w:rsidRPr="00C27D99">
        <w:rPr>
          <w:sz w:val="28"/>
          <w:szCs w:val="28"/>
        </w:rPr>
        <w:t>.</w:t>
      </w:r>
      <w:r w:rsidR="00C27D99">
        <w:rPr>
          <w:sz w:val="28"/>
          <w:szCs w:val="28"/>
        </w:rPr>
        <w:t xml:space="preserve"> </w:t>
      </w:r>
      <w:r w:rsidRPr="00C27D99">
        <w:rPr>
          <w:sz w:val="28"/>
          <w:szCs w:val="28"/>
        </w:rPr>
        <w:t>Таким</w:t>
      </w:r>
      <w:r w:rsidR="00C27D99">
        <w:rPr>
          <w:sz w:val="28"/>
          <w:szCs w:val="28"/>
        </w:rPr>
        <w:t xml:space="preserve"> </w:t>
      </w:r>
      <w:r w:rsidRPr="00C27D99">
        <w:rPr>
          <w:sz w:val="28"/>
          <w:szCs w:val="28"/>
        </w:rPr>
        <w:t>образом</w:t>
      </w:r>
      <w:r w:rsidR="006052D9" w:rsidRPr="00C27D99">
        <w:rPr>
          <w:sz w:val="28"/>
          <w:szCs w:val="28"/>
        </w:rPr>
        <w:t>,</w:t>
      </w:r>
      <w:r w:rsidR="00C27D99">
        <w:rPr>
          <w:sz w:val="28"/>
          <w:szCs w:val="28"/>
        </w:rPr>
        <w:t xml:space="preserve"> </w:t>
      </w:r>
      <w:r w:rsidRPr="00C27D99">
        <w:rPr>
          <w:sz w:val="28"/>
          <w:szCs w:val="28"/>
        </w:rPr>
        <w:t>вклады с длительным</w:t>
      </w:r>
      <w:r w:rsidR="00C27D99">
        <w:rPr>
          <w:sz w:val="28"/>
          <w:szCs w:val="28"/>
        </w:rPr>
        <w:t xml:space="preserve"> </w:t>
      </w:r>
      <w:r w:rsidRPr="00C27D99">
        <w:rPr>
          <w:sz w:val="28"/>
          <w:szCs w:val="28"/>
        </w:rPr>
        <w:t>сроком</w:t>
      </w:r>
      <w:r w:rsidR="00C27D99">
        <w:rPr>
          <w:sz w:val="28"/>
          <w:szCs w:val="28"/>
        </w:rPr>
        <w:t xml:space="preserve"> </w:t>
      </w:r>
      <w:r w:rsidRPr="00C27D99">
        <w:rPr>
          <w:sz w:val="28"/>
          <w:szCs w:val="28"/>
        </w:rPr>
        <w:t>хранения</w:t>
      </w:r>
      <w:r w:rsidR="00C27D99">
        <w:rPr>
          <w:sz w:val="28"/>
          <w:szCs w:val="28"/>
        </w:rPr>
        <w:t xml:space="preserve"> </w:t>
      </w:r>
      <w:r w:rsidRPr="00C27D99">
        <w:rPr>
          <w:sz w:val="28"/>
          <w:szCs w:val="28"/>
        </w:rPr>
        <w:t>позволили</w:t>
      </w:r>
      <w:r w:rsidR="00C27D99">
        <w:rPr>
          <w:sz w:val="28"/>
          <w:szCs w:val="28"/>
        </w:rPr>
        <w:t xml:space="preserve"> </w:t>
      </w:r>
      <w:r w:rsidRPr="00C27D99">
        <w:rPr>
          <w:sz w:val="28"/>
          <w:szCs w:val="28"/>
        </w:rPr>
        <w:t>привлечь</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обслуживание</w:t>
      </w:r>
      <w:r w:rsidR="00C27D99">
        <w:rPr>
          <w:sz w:val="28"/>
          <w:szCs w:val="28"/>
        </w:rPr>
        <w:t xml:space="preserve"> </w:t>
      </w:r>
      <w:r w:rsidRPr="00C27D99">
        <w:rPr>
          <w:sz w:val="28"/>
          <w:szCs w:val="28"/>
        </w:rPr>
        <w:t>состоятельных клиентов</w:t>
      </w:r>
      <w:r w:rsidR="00C27D99">
        <w:rPr>
          <w:sz w:val="28"/>
          <w:szCs w:val="28"/>
        </w:rPr>
        <w:t xml:space="preserve"> </w:t>
      </w:r>
      <w:r w:rsidRPr="00C27D99">
        <w:rPr>
          <w:sz w:val="28"/>
          <w:szCs w:val="28"/>
        </w:rPr>
        <w:t>и продолжают</w:t>
      </w:r>
      <w:r w:rsidR="00C27D99">
        <w:rPr>
          <w:sz w:val="28"/>
          <w:szCs w:val="28"/>
        </w:rPr>
        <w:t xml:space="preserve"> </w:t>
      </w:r>
      <w:r w:rsidRPr="00C27D99">
        <w:rPr>
          <w:sz w:val="28"/>
          <w:szCs w:val="28"/>
        </w:rPr>
        <w:t>пользоваться</w:t>
      </w:r>
      <w:r w:rsidR="00C27D99">
        <w:rPr>
          <w:sz w:val="28"/>
          <w:szCs w:val="28"/>
        </w:rPr>
        <w:t xml:space="preserve"> </w:t>
      </w:r>
      <w:r w:rsidRPr="00C27D99">
        <w:rPr>
          <w:sz w:val="28"/>
          <w:szCs w:val="28"/>
        </w:rPr>
        <w:t>у них</w:t>
      </w:r>
      <w:r w:rsidR="00C27D99">
        <w:rPr>
          <w:sz w:val="28"/>
          <w:szCs w:val="28"/>
        </w:rPr>
        <w:t xml:space="preserve"> </w:t>
      </w:r>
      <w:r w:rsidRPr="00C27D99">
        <w:rPr>
          <w:sz w:val="28"/>
          <w:szCs w:val="28"/>
        </w:rPr>
        <w:t>спросом</w:t>
      </w:r>
      <w:r w:rsidR="00957F2B" w:rsidRPr="00C27D99">
        <w:rPr>
          <w:sz w:val="28"/>
          <w:szCs w:val="28"/>
        </w:rPr>
        <w:t>,</w:t>
      </w:r>
      <w:r w:rsidR="00C27D99">
        <w:rPr>
          <w:sz w:val="28"/>
          <w:szCs w:val="28"/>
        </w:rPr>
        <w:t xml:space="preserve"> </w:t>
      </w:r>
      <w:r w:rsidRPr="00C27D99">
        <w:rPr>
          <w:sz w:val="28"/>
          <w:szCs w:val="28"/>
        </w:rPr>
        <w:t>в основном</w:t>
      </w:r>
      <w:r w:rsidR="00C27D99">
        <w:rPr>
          <w:sz w:val="28"/>
          <w:szCs w:val="28"/>
        </w:rPr>
        <w:t xml:space="preserve"> </w:t>
      </w:r>
      <w:r w:rsidRPr="00C27D99">
        <w:rPr>
          <w:sz w:val="28"/>
          <w:szCs w:val="28"/>
        </w:rPr>
        <w:t>данные</w:t>
      </w:r>
      <w:r w:rsidR="00C27D99">
        <w:rPr>
          <w:sz w:val="28"/>
          <w:szCs w:val="28"/>
        </w:rPr>
        <w:t xml:space="preserve"> </w:t>
      </w:r>
      <w:r w:rsidRPr="00C27D99">
        <w:rPr>
          <w:sz w:val="28"/>
          <w:szCs w:val="28"/>
        </w:rPr>
        <w:t>вкладчики</w:t>
      </w:r>
      <w:r w:rsidR="00C27D99">
        <w:rPr>
          <w:sz w:val="28"/>
          <w:szCs w:val="28"/>
        </w:rPr>
        <w:t xml:space="preserve"> </w:t>
      </w:r>
      <w:r w:rsidRPr="00C27D99">
        <w:rPr>
          <w:sz w:val="28"/>
          <w:szCs w:val="28"/>
        </w:rPr>
        <w:t>являются</w:t>
      </w:r>
      <w:r w:rsidR="00C27D99">
        <w:rPr>
          <w:sz w:val="28"/>
          <w:szCs w:val="28"/>
        </w:rPr>
        <w:t xml:space="preserve"> </w:t>
      </w:r>
      <w:r w:rsidRPr="00C27D99">
        <w:rPr>
          <w:sz w:val="28"/>
          <w:szCs w:val="28"/>
        </w:rPr>
        <w:t>нашими</w:t>
      </w:r>
      <w:r w:rsidR="00C27D99">
        <w:rPr>
          <w:sz w:val="28"/>
          <w:szCs w:val="28"/>
        </w:rPr>
        <w:t xml:space="preserve"> </w:t>
      </w:r>
      <w:r w:rsidRPr="00C27D99">
        <w:rPr>
          <w:sz w:val="28"/>
          <w:szCs w:val="28"/>
          <w:lang w:val="en-US"/>
        </w:rPr>
        <w:t>VIP</w:t>
      </w:r>
      <w:r w:rsidRPr="00C27D99">
        <w:rPr>
          <w:sz w:val="28"/>
          <w:szCs w:val="28"/>
        </w:rPr>
        <w:t xml:space="preserve"> – клиентами</w:t>
      </w:r>
      <w:r w:rsidR="006052D9" w:rsidRPr="00C27D99">
        <w:rPr>
          <w:sz w:val="28"/>
          <w:szCs w:val="28"/>
        </w:rPr>
        <w:t xml:space="preserve">, </w:t>
      </w:r>
      <w:r w:rsidRPr="00C27D99">
        <w:rPr>
          <w:sz w:val="28"/>
          <w:szCs w:val="28"/>
        </w:rPr>
        <w:t>которые попутно</w:t>
      </w:r>
      <w:r w:rsidR="00C27D99">
        <w:rPr>
          <w:sz w:val="28"/>
          <w:szCs w:val="28"/>
        </w:rPr>
        <w:t xml:space="preserve"> </w:t>
      </w:r>
      <w:r w:rsidRPr="00C27D99">
        <w:rPr>
          <w:sz w:val="28"/>
          <w:szCs w:val="28"/>
        </w:rPr>
        <w:t>пользуются</w:t>
      </w:r>
      <w:r w:rsidR="00C27D99">
        <w:rPr>
          <w:sz w:val="28"/>
          <w:szCs w:val="28"/>
        </w:rPr>
        <w:t xml:space="preserve"> </w:t>
      </w:r>
      <w:r w:rsidRPr="00C27D99">
        <w:rPr>
          <w:sz w:val="28"/>
          <w:szCs w:val="28"/>
        </w:rPr>
        <w:t>рядом</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продуктов и услу</w:t>
      </w:r>
      <w:r w:rsidR="00DF722E" w:rsidRPr="00C27D99">
        <w:rPr>
          <w:sz w:val="28"/>
          <w:szCs w:val="28"/>
        </w:rPr>
        <w:t>г.</w:t>
      </w:r>
      <w:r w:rsidR="00C27D99">
        <w:rPr>
          <w:sz w:val="28"/>
          <w:szCs w:val="28"/>
        </w:rPr>
        <w:t xml:space="preserve"> </w:t>
      </w:r>
      <w:r w:rsidRPr="00C27D99">
        <w:rPr>
          <w:sz w:val="28"/>
          <w:szCs w:val="28"/>
        </w:rPr>
        <w:t>Руководствуясь</w:t>
      </w:r>
      <w:r w:rsidR="00C27D99">
        <w:rPr>
          <w:sz w:val="28"/>
          <w:szCs w:val="28"/>
        </w:rPr>
        <w:t xml:space="preserve"> </w:t>
      </w:r>
      <w:r w:rsidRPr="00C27D99">
        <w:rPr>
          <w:sz w:val="28"/>
          <w:szCs w:val="28"/>
        </w:rPr>
        <w:t>Концепцией</w:t>
      </w:r>
      <w:r w:rsidR="00C27D99">
        <w:rPr>
          <w:sz w:val="28"/>
          <w:szCs w:val="28"/>
        </w:rPr>
        <w:t xml:space="preserve"> </w:t>
      </w:r>
      <w:r w:rsidRPr="00C27D99">
        <w:rPr>
          <w:sz w:val="28"/>
          <w:szCs w:val="28"/>
        </w:rPr>
        <w:t>развития</w:t>
      </w:r>
      <w:r w:rsidR="00C27D99">
        <w:rPr>
          <w:sz w:val="28"/>
          <w:szCs w:val="28"/>
        </w:rPr>
        <w:t xml:space="preserve"> </w:t>
      </w:r>
      <w:r w:rsidRPr="00C27D99">
        <w:rPr>
          <w:sz w:val="28"/>
          <w:szCs w:val="28"/>
        </w:rPr>
        <w:t>Сбербанка России</w:t>
      </w:r>
      <w:r w:rsidR="00C27D99">
        <w:rPr>
          <w:sz w:val="28"/>
          <w:szCs w:val="28"/>
        </w:rPr>
        <w:t xml:space="preserve"> </w:t>
      </w:r>
      <w:r w:rsidRPr="00C27D99">
        <w:rPr>
          <w:sz w:val="28"/>
          <w:szCs w:val="28"/>
        </w:rPr>
        <w:t>и в целях</w:t>
      </w:r>
      <w:r w:rsidR="00C27D99">
        <w:rPr>
          <w:sz w:val="28"/>
          <w:szCs w:val="28"/>
        </w:rPr>
        <w:t xml:space="preserve"> </w:t>
      </w:r>
      <w:r w:rsidRPr="00C27D99">
        <w:rPr>
          <w:sz w:val="28"/>
          <w:szCs w:val="28"/>
        </w:rPr>
        <w:t>максимального</w:t>
      </w:r>
      <w:r w:rsidR="00C27D99">
        <w:rPr>
          <w:sz w:val="28"/>
          <w:szCs w:val="28"/>
        </w:rPr>
        <w:t xml:space="preserve"> </w:t>
      </w:r>
      <w:r w:rsidRPr="00C27D99">
        <w:rPr>
          <w:sz w:val="28"/>
          <w:szCs w:val="28"/>
        </w:rPr>
        <w:t>удовлетворения потребности клиентов</w:t>
      </w:r>
      <w:r w:rsidR="00C27D99">
        <w:rPr>
          <w:sz w:val="28"/>
          <w:szCs w:val="28"/>
        </w:rPr>
        <w:t xml:space="preserve"> </w:t>
      </w:r>
      <w:r w:rsidRPr="00C27D99">
        <w:rPr>
          <w:sz w:val="28"/>
          <w:szCs w:val="28"/>
        </w:rPr>
        <w:t>развивается</w:t>
      </w:r>
      <w:r w:rsidR="00C27D99">
        <w:rPr>
          <w:sz w:val="28"/>
          <w:szCs w:val="28"/>
        </w:rPr>
        <w:t xml:space="preserve"> </w:t>
      </w:r>
      <w:r w:rsidRPr="00C27D99">
        <w:rPr>
          <w:sz w:val="28"/>
          <w:szCs w:val="28"/>
        </w:rPr>
        <w:t>весь</w:t>
      </w:r>
      <w:r w:rsidR="00C27D99">
        <w:rPr>
          <w:sz w:val="28"/>
          <w:szCs w:val="28"/>
        </w:rPr>
        <w:t xml:space="preserve"> </w:t>
      </w:r>
      <w:r w:rsidRPr="00C27D99">
        <w:rPr>
          <w:sz w:val="28"/>
          <w:szCs w:val="28"/>
        </w:rPr>
        <w:t>спектр</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услу</w:t>
      </w:r>
      <w:r w:rsidR="00DF722E" w:rsidRPr="00C27D99">
        <w:rPr>
          <w:sz w:val="28"/>
          <w:szCs w:val="28"/>
        </w:rPr>
        <w:t xml:space="preserve">г. </w:t>
      </w:r>
    </w:p>
    <w:p w:rsidR="00B71746" w:rsidRPr="00C27D99" w:rsidRDefault="00B71746" w:rsidP="00C27D99">
      <w:pPr>
        <w:widowControl w:val="0"/>
        <w:spacing w:line="360" w:lineRule="auto"/>
        <w:ind w:firstLine="720"/>
        <w:jc w:val="both"/>
        <w:rPr>
          <w:sz w:val="28"/>
          <w:szCs w:val="28"/>
        </w:rPr>
      </w:pPr>
      <w:r w:rsidRPr="00C27D99">
        <w:rPr>
          <w:sz w:val="28"/>
          <w:szCs w:val="28"/>
        </w:rPr>
        <w:t>Деятельность</w:t>
      </w:r>
      <w:r w:rsidR="00C27D99">
        <w:rPr>
          <w:sz w:val="28"/>
          <w:szCs w:val="28"/>
        </w:rPr>
        <w:t xml:space="preserve"> </w:t>
      </w:r>
      <w:r w:rsidRPr="00C27D99">
        <w:rPr>
          <w:sz w:val="28"/>
          <w:szCs w:val="28"/>
        </w:rPr>
        <w:t>коммерческих</w:t>
      </w:r>
      <w:r w:rsidR="00C27D99">
        <w:rPr>
          <w:sz w:val="28"/>
          <w:szCs w:val="28"/>
        </w:rPr>
        <w:t xml:space="preserve"> </w:t>
      </w:r>
      <w:r w:rsidRPr="00C27D99">
        <w:rPr>
          <w:sz w:val="28"/>
          <w:szCs w:val="28"/>
        </w:rPr>
        <w:t>банков</w:t>
      </w:r>
      <w:r w:rsidR="00C27D99">
        <w:rPr>
          <w:sz w:val="28"/>
          <w:szCs w:val="28"/>
        </w:rPr>
        <w:t xml:space="preserve"> </w:t>
      </w:r>
      <w:r w:rsidRPr="00C27D99">
        <w:rPr>
          <w:sz w:val="28"/>
          <w:szCs w:val="28"/>
        </w:rPr>
        <w:t>на сегменте</w:t>
      </w:r>
      <w:r w:rsidR="00C27D99">
        <w:rPr>
          <w:sz w:val="28"/>
          <w:szCs w:val="28"/>
        </w:rPr>
        <w:t xml:space="preserve"> </w:t>
      </w:r>
      <w:r w:rsidRPr="00C27D99">
        <w:rPr>
          <w:sz w:val="28"/>
          <w:szCs w:val="28"/>
        </w:rPr>
        <w:t>рынка</w:t>
      </w:r>
      <w:r w:rsidR="00C27D99">
        <w:rPr>
          <w:sz w:val="28"/>
          <w:szCs w:val="28"/>
        </w:rPr>
        <w:t xml:space="preserve"> </w:t>
      </w:r>
      <w:r w:rsidRPr="00C27D99">
        <w:rPr>
          <w:sz w:val="28"/>
          <w:szCs w:val="28"/>
        </w:rPr>
        <w:t>вкладов</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C27D99">
        <w:rPr>
          <w:sz w:val="28"/>
          <w:szCs w:val="28"/>
        </w:rPr>
        <w:t xml:space="preserve"> </w:t>
      </w:r>
      <w:r w:rsidRPr="00C27D99">
        <w:rPr>
          <w:sz w:val="28"/>
          <w:szCs w:val="28"/>
        </w:rPr>
        <w:t xml:space="preserve">активизируется </w:t>
      </w:r>
      <w:r w:rsidR="00837A3D" w:rsidRPr="00C27D99">
        <w:rPr>
          <w:sz w:val="28"/>
          <w:szCs w:val="28"/>
        </w:rPr>
        <w:t>,</w:t>
      </w:r>
      <w:r w:rsidR="00C27D99">
        <w:rPr>
          <w:sz w:val="28"/>
          <w:szCs w:val="28"/>
        </w:rPr>
        <w:t xml:space="preserve"> </w:t>
      </w:r>
      <w:r w:rsidRPr="00C27D99">
        <w:rPr>
          <w:sz w:val="28"/>
          <w:szCs w:val="28"/>
        </w:rPr>
        <w:t>поэтому повышаются и</w:t>
      </w:r>
      <w:r w:rsidR="00C27D99">
        <w:rPr>
          <w:sz w:val="28"/>
          <w:szCs w:val="28"/>
        </w:rPr>
        <w:t xml:space="preserve"> </w:t>
      </w:r>
      <w:r w:rsidRPr="00C27D99">
        <w:rPr>
          <w:sz w:val="28"/>
          <w:szCs w:val="28"/>
        </w:rPr>
        <w:t>требования</w:t>
      </w:r>
      <w:r w:rsidR="00C27D99">
        <w:rPr>
          <w:sz w:val="28"/>
          <w:szCs w:val="28"/>
        </w:rPr>
        <w:t xml:space="preserve"> </w:t>
      </w:r>
      <w:r w:rsidRPr="00C27D99">
        <w:rPr>
          <w:sz w:val="28"/>
          <w:szCs w:val="28"/>
        </w:rPr>
        <w:t>клиентов</w:t>
      </w:r>
      <w:r w:rsidR="00C27D99">
        <w:rPr>
          <w:sz w:val="28"/>
          <w:szCs w:val="28"/>
        </w:rPr>
        <w:t xml:space="preserve"> </w:t>
      </w:r>
      <w:r w:rsidRPr="00C27D99">
        <w:rPr>
          <w:sz w:val="28"/>
          <w:szCs w:val="28"/>
        </w:rPr>
        <w:t>к</w:t>
      </w:r>
      <w:r w:rsidR="00C27D99">
        <w:rPr>
          <w:sz w:val="28"/>
          <w:szCs w:val="28"/>
        </w:rPr>
        <w:t xml:space="preserve"> </w:t>
      </w:r>
      <w:r w:rsidRPr="00C27D99">
        <w:rPr>
          <w:sz w:val="28"/>
          <w:szCs w:val="28"/>
        </w:rPr>
        <w:t>качеству</w:t>
      </w:r>
      <w:r w:rsidR="00C27D99">
        <w:rPr>
          <w:sz w:val="28"/>
          <w:szCs w:val="28"/>
        </w:rPr>
        <w:t xml:space="preserve"> </w:t>
      </w:r>
      <w:r w:rsidRPr="00C27D99">
        <w:rPr>
          <w:sz w:val="28"/>
          <w:szCs w:val="28"/>
        </w:rPr>
        <w:t>обслуживания</w:t>
      </w:r>
      <w:r w:rsidR="00957F2B" w:rsidRPr="00C27D99">
        <w:rPr>
          <w:sz w:val="28"/>
          <w:szCs w:val="28"/>
        </w:rPr>
        <w:t>,</w:t>
      </w:r>
      <w:r w:rsidR="00C27D99">
        <w:rPr>
          <w:sz w:val="28"/>
          <w:szCs w:val="28"/>
        </w:rPr>
        <w:t xml:space="preserve"> </w:t>
      </w:r>
      <w:r w:rsidRPr="00C27D99">
        <w:rPr>
          <w:sz w:val="28"/>
          <w:szCs w:val="28"/>
        </w:rPr>
        <w:t>растет</w:t>
      </w:r>
      <w:r w:rsidR="00C27D99">
        <w:rPr>
          <w:sz w:val="28"/>
          <w:szCs w:val="28"/>
        </w:rPr>
        <w:t xml:space="preserve"> </w:t>
      </w:r>
      <w:r w:rsidRPr="00C27D99">
        <w:rPr>
          <w:sz w:val="28"/>
          <w:szCs w:val="28"/>
        </w:rPr>
        <w:t>спрос</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банковские</w:t>
      </w:r>
      <w:r w:rsidR="00C27D99">
        <w:rPr>
          <w:sz w:val="28"/>
          <w:szCs w:val="28"/>
        </w:rPr>
        <w:t xml:space="preserve"> </w:t>
      </w:r>
      <w:r w:rsidRPr="00C27D99">
        <w:rPr>
          <w:sz w:val="28"/>
          <w:szCs w:val="28"/>
        </w:rPr>
        <w:t>продукты</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услуги</w:t>
      </w:r>
      <w:r w:rsidR="00DF722E" w:rsidRPr="00C27D99">
        <w:rPr>
          <w:sz w:val="28"/>
          <w:szCs w:val="28"/>
        </w:rPr>
        <w:t>.</w:t>
      </w:r>
      <w:r w:rsidR="00C27D99">
        <w:rPr>
          <w:sz w:val="28"/>
          <w:szCs w:val="28"/>
        </w:rPr>
        <w:t xml:space="preserve"> </w:t>
      </w:r>
      <w:r w:rsidRPr="00C27D99">
        <w:rPr>
          <w:sz w:val="28"/>
          <w:szCs w:val="28"/>
        </w:rPr>
        <w:t>Наращивание</w:t>
      </w:r>
      <w:r w:rsidR="00C27D99">
        <w:rPr>
          <w:sz w:val="28"/>
          <w:szCs w:val="28"/>
        </w:rPr>
        <w:t xml:space="preserve"> </w:t>
      </w:r>
      <w:r w:rsidRPr="00C27D99">
        <w:rPr>
          <w:sz w:val="28"/>
          <w:szCs w:val="28"/>
        </w:rPr>
        <w:t>объемов</w:t>
      </w:r>
      <w:r w:rsidR="00C27D99">
        <w:rPr>
          <w:sz w:val="28"/>
          <w:szCs w:val="28"/>
        </w:rPr>
        <w:t xml:space="preserve"> </w:t>
      </w:r>
      <w:r w:rsidRPr="00C27D99">
        <w:rPr>
          <w:sz w:val="28"/>
          <w:szCs w:val="28"/>
        </w:rPr>
        <w:t>продаж</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продуктов</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услуг</w:t>
      </w:r>
      <w:r w:rsidR="00C27D99">
        <w:rPr>
          <w:sz w:val="28"/>
          <w:szCs w:val="28"/>
        </w:rPr>
        <w:t xml:space="preserve"> </w:t>
      </w:r>
      <w:r w:rsidRPr="00C27D99">
        <w:rPr>
          <w:sz w:val="28"/>
          <w:szCs w:val="28"/>
        </w:rPr>
        <w:t>возможно</w:t>
      </w:r>
      <w:r w:rsidR="00C27D99">
        <w:rPr>
          <w:sz w:val="28"/>
          <w:szCs w:val="28"/>
        </w:rPr>
        <w:t xml:space="preserve"> </w:t>
      </w:r>
      <w:r w:rsidRPr="00C27D99">
        <w:rPr>
          <w:sz w:val="28"/>
          <w:szCs w:val="28"/>
        </w:rPr>
        <w:t>лишь</w:t>
      </w:r>
      <w:r w:rsidR="00C27D99">
        <w:rPr>
          <w:sz w:val="28"/>
          <w:szCs w:val="28"/>
        </w:rPr>
        <w:t xml:space="preserve"> </w:t>
      </w:r>
      <w:r w:rsidRPr="00C27D99">
        <w:rPr>
          <w:sz w:val="28"/>
          <w:szCs w:val="28"/>
        </w:rPr>
        <w:t>улучшая</w:t>
      </w:r>
      <w:r w:rsidR="00C27D99">
        <w:rPr>
          <w:sz w:val="28"/>
          <w:szCs w:val="28"/>
        </w:rPr>
        <w:t xml:space="preserve"> </w:t>
      </w:r>
      <w:r w:rsidRPr="00C27D99">
        <w:rPr>
          <w:sz w:val="28"/>
          <w:szCs w:val="28"/>
        </w:rPr>
        <w:t>качество</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населения Улучшить качество</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возможно</w:t>
      </w:r>
      <w:r w:rsidR="00C27D99">
        <w:rPr>
          <w:sz w:val="28"/>
          <w:szCs w:val="28"/>
        </w:rPr>
        <w:t xml:space="preserve"> </w:t>
      </w:r>
      <w:r w:rsidRPr="00C27D99">
        <w:rPr>
          <w:sz w:val="28"/>
          <w:szCs w:val="28"/>
        </w:rPr>
        <w:t>путем</w:t>
      </w:r>
      <w:r w:rsidR="00C27D99">
        <w:rPr>
          <w:sz w:val="28"/>
          <w:szCs w:val="28"/>
        </w:rPr>
        <w:t xml:space="preserve"> </w:t>
      </w:r>
      <w:r w:rsidRPr="00C27D99">
        <w:rPr>
          <w:sz w:val="28"/>
          <w:szCs w:val="28"/>
        </w:rPr>
        <w:t>внедрения</w:t>
      </w:r>
      <w:r w:rsidR="00C27D99">
        <w:rPr>
          <w:sz w:val="28"/>
          <w:szCs w:val="28"/>
        </w:rPr>
        <w:t xml:space="preserve"> </w:t>
      </w:r>
      <w:r w:rsidRPr="00C27D99">
        <w:rPr>
          <w:sz w:val="28"/>
          <w:szCs w:val="28"/>
        </w:rPr>
        <w:t>новых</w:t>
      </w:r>
      <w:r w:rsidR="00C27D99">
        <w:rPr>
          <w:sz w:val="28"/>
          <w:szCs w:val="28"/>
        </w:rPr>
        <w:t xml:space="preserve"> </w:t>
      </w:r>
      <w:r w:rsidRPr="00C27D99">
        <w:rPr>
          <w:sz w:val="28"/>
          <w:szCs w:val="28"/>
        </w:rPr>
        <w:t>технологий</w:t>
      </w:r>
      <w:r w:rsidR="006052D9" w:rsidRPr="00C27D99">
        <w:rPr>
          <w:sz w:val="28"/>
          <w:szCs w:val="28"/>
        </w:rPr>
        <w:t xml:space="preserve">, </w:t>
      </w:r>
      <w:r w:rsidRPr="00C27D99">
        <w:rPr>
          <w:sz w:val="28"/>
          <w:szCs w:val="28"/>
        </w:rPr>
        <w:t>форм</w:t>
      </w:r>
      <w:r w:rsidR="00C27D99">
        <w:rPr>
          <w:sz w:val="28"/>
          <w:szCs w:val="28"/>
        </w:rPr>
        <w:t xml:space="preserve"> </w:t>
      </w:r>
      <w:r w:rsidRPr="00C27D99">
        <w:rPr>
          <w:sz w:val="28"/>
          <w:szCs w:val="28"/>
        </w:rPr>
        <w:t>и методов</w:t>
      </w:r>
      <w:r w:rsidR="00C27D99">
        <w:rPr>
          <w:sz w:val="28"/>
          <w:szCs w:val="28"/>
        </w:rPr>
        <w:t xml:space="preserve"> </w:t>
      </w:r>
      <w:r w:rsidRPr="00C27D99">
        <w:rPr>
          <w:sz w:val="28"/>
          <w:szCs w:val="28"/>
        </w:rPr>
        <w:t>предоставления</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продуктов</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услу</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Одним</w:t>
      </w:r>
      <w:r w:rsidR="00C27D99">
        <w:rPr>
          <w:sz w:val="28"/>
          <w:szCs w:val="28"/>
        </w:rPr>
        <w:t xml:space="preserve"> </w:t>
      </w:r>
      <w:r w:rsidRPr="00C27D99">
        <w:rPr>
          <w:sz w:val="28"/>
          <w:szCs w:val="28"/>
        </w:rPr>
        <w:t>из</w:t>
      </w:r>
      <w:r w:rsidR="00C27D99">
        <w:rPr>
          <w:sz w:val="28"/>
          <w:szCs w:val="28"/>
        </w:rPr>
        <w:t xml:space="preserve"> </w:t>
      </w:r>
      <w:r w:rsidRPr="00C27D99">
        <w:rPr>
          <w:sz w:val="28"/>
          <w:szCs w:val="28"/>
        </w:rPr>
        <w:t>таких</w:t>
      </w:r>
      <w:r w:rsidR="00C27D99">
        <w:rPr>
          <w:sz w:val="28"/>
          <w:szCs w:val="28"/>
        </w:rPr>
        <w:t xml:space="preserve"> </w:t>
      </w:r>
      <w:r w:rsidRPr="00C27D99">
        <w:rPr>
          <w:sz w:val="28"/>
          <w:szCs w:val="28"/>
        </w:rPr>
        <w:t>методов</w:t>
      </w:r>
      <w:r w:rsidR="00C27D99">
        <w:rPr>
          <w:sz w:val="28"/>
          <w:szCs w:val="28"/>
        </w:rPr>
        <w:t xml:space="preserve"> </w:t>
      </w:r>
      <w:r w:rsidRPr="00C27D99">
        <w:rPr>
          <w:sz w:val="28"/>
          <w:szCs w:val="28"/>
        </w:rPr>
        <w:t>повышения</w:t>
      </w:r>
      <w:r w:rsidR="00C27D99">
        <w:rPr>
          <w:sz w:val="28"/>
          <w:szCs w:val="28"/>
        </w:rPr>
        <w:t xml:space="preserve"> </w:t>
      </w:r>
      <w:r w:rsidRPr="00C27D99">
        <w:rPr>
          <w:sz w:val="28"/>
          <w:szCs w:val="28"/>
        </w:rPr>
        <w:t>качества</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отделении</w:t>
      </w:r>
      <w:r w:rsidR="00C27D99">
        <w:rPr>
          <w:sz w:val="28"/>
          <w:szCs w:val="28"/>
        </w:rPr>
        <w:t xml:space="preserve"> </w:t>
      </w:r>
      <w:r w:rsidRPr="00C27D99">
        <w:rPr>
          <w:sz w:val="28"/>
          <w:szCs w:val="28"/>
        </w:rPr>
        <w:t>является</w:t>
      </w:r>
      <w:r w:rsidR="00C27D99">
        <w:rPr>
          <w:sz w:val="28"/>
          <w:szCs w:val="28"/>
        </w:rPr>
        <w:t xml:space="preserve"> </w:t>
      </w:r>
      <w:r w:rsidRPr="00C27D99">
        <w:rPr>
          <w:sz w:val="28"/>
          <w:szCs w:val="28"/>
        </w:rPr>
        <w:t>организация</w:t>
      </w:r>
      <w:r w:rsidR="00C27D99">
        <w:rPr>
          <w:sz w:val="28"/>
          <w:szCs w:val="28"/>
        </w:rPr>
        <w:t xml:space="preserve"> </w:t>
      </w:r>
      <w:r w:rsidRPr="00C27D99">
        <w:rPr>
          <w:sz w:val="28"/>
          <w:szCs w:val="28"/>
        </w:rPr>
        <w:t>универсальных</w:t>
      </w:r>
      <w:r w:rsidR="00C27D99">
        <w:rPr>
          <w:sz w:val="28"/>
          <w:szCs w:val="28"/>
        </w:rPr>
        <w:t xml:space="preserve"> </w:t>
      </w:r>
      <w:r w:rsidRPr="00C27D99">
        <w:rPr>
          <w:sz w:val="28"/>
          <w:szCs w:val="28"/>
        </w:rPr>
        <w:t>рабочих</w:t>
      </w:r>
      <w:r w:rsidR="00C27D99">
        <w:rPr>
          <w:sz w:val="28"/>
          <w:szCs w:val="28"/>
        </w:rPr>
        <w:t xml:space="preserve"> </w:t>
      </w:r>
      <w:r w:rsidRPr="00C27D99">
        <w:rPr>
          <w:sz w:val="28"/>
          <w:szCs w:val="28"/>
        </w:rPr>
        <w:t>мест</w:t>
      </w:r>
      <w:r w:rsidR="006052D9" w:rsidRPr="00C27D99">
        <w:rPr>
          <w:sz w:val="28"/>
          <w:szCs w:val="28"/>
        </w:rPr>
        <w:t xml:space="preserve">, </w:t>
      </w:r>
      <w:r w:rsidRPr="00C27D99">
        <w:rPr>
          <w:sz w:val="28"/>
          <w:szCs w:val="28"/>
        </w:rPr>
        <w:t>то</w:t>
      </w:r>
      <w:r w:rsidR="00C27D99">
        <w:rPr>
          <w:sz w:val="28"/>
          <w:szCs w:val="28"/>
        </w:rPr>
        <w:t xml:space="preserve"> </w:t>
      </w:r>
      <w:r w:rsidRPr="00C27D99">
        <w:rPr>
          <w:sz w:val="28"/>
          <w:szCs w:val="28"/>
        </w:rPr>
        <w:t>есть</w:t>
      </w:r>
      <w:r w:rsidR="00C27D99">
        <w:rPr>
          <w:sz w:val="28"/>
          <w:szCs w:val="28"/>
        </w:rPr>
        <w:t xml:space="preserve"> </w:t>
      </w:r>
      <w:r w:rsidRPr="00C27D99">
        <w:rPr>
          <w:sz w:val="28"/>
          <w:szCs w:val="28"/>
        </w:rPr>
        <w:t>совмещение</w:t>
      </w:r>
      <w:r w:rsidR="00C27D99">
        <w:rPr>
          <w:sz w:val="28"/>
          <w:szCs w:val="28"/>
        </w:rPr>
        <w:t xml:space="preserve"> </w:t>
      </w:r>
      <w:r w:rsidRPr="00C27D99">
        <w:rPr>
          <w:sz w:val="28"/>
          <w:szCs w:val="28"/>
        </w:rPr>
        <w:t>одним</w:t>
      </w:r>
      <w:r w:rsidR="00C27D99">
        <w:rPr>
          <w:sz w:val="28"/>
          <w:szCs w:val="28"/>
        </w:rPr>
        <w:t xml:space="preserve"> </w:t>
      </w:r>
      <w:r w:rsidRPr="00C27D99">
        <w:rPr>
          <w:sz w:val="28"/>
          <w:szCs w:val="28"/>
        </w:rPr>
        <w:t>работником</w:t>
      </w:r>
      <w:r w:rsidR="00C27D99">
        <w:rPr>
          <w:sz w:val="28"/>
          <w:szCs w:val="28"/>
        </w:rPr>
        <w:t xml:space="preserve"> </w:t>
      </w:r>
      <w:r w:rsidRPr="00C27D99">
        <w:rPr>
          <w:sz w:val="28"/>
          <w:szCs w:val="28"/>
        </w:rPr>
        <w:t>функций</w:t>
      </w:r>
      <w:r w:rsidR="00C27D99">
        <w:rPr>
          <w:sz w:val="28"/>
          <w:szCs w:val="28"/>
        </w:rPr>
        <w:t xml:space="preserve"> </w:t>
      </w:r>
      <w:r w:rsidRPr="00C27D99">
        <w:rPr>
          <w:sz w:val="28"/>
          <w:szCs w:val="28"/>
        </w:rPr>
        <w:t>контролера</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кассира</w:t>
      </w:r>
      <w:r w:rsidR="00C27D99">
        <w:rPr>
          <w:sz w:val="28"/>
          <w:szCs w:val="28"/>
        </w:rPr>
        <w:t xml:space="preserve"> </w:t>
      </w:r>
      <w:r w:rsidRPr="00C27D99">
        <w:rPr>
          <w:sz w:val="28"/>
          <w:szCs w:val="28"/>
        </w:rPr>
        <w:t>при</w:t>
      </w:r>
      <w:r w:rsidR="00C27D99">
        <w:rPr>
          <w:sz w:val="28"/>
          <w:szCs w:val="28"/>
        </w:rPr>
        <w:t xml:space="preserve"> </w:t>
      </w:r>
      <w:r w:rsidRPr="00C27D99">
        <w:rPr>
          <w:sz w:val="28"/>
          <w:szCs w:val="28"/>
        </w:rPr>
        <w:t>работе</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 Кэш – Диспенсером”</w:t>
      </w:r>
      <w:r w:rsidR="00DF722E" w:rsidRPr="00C27D99">
        <w:rPr>
          <w:sz w:val="28"/>
          <w:szCs w:val="28"/>
        </w:rPr>
        <w:t>.</w:t>
      </w:r>
      <w:r w:rsidR="00C27D99">
        <w:rPr>
          <w:sz w:val="28"/>
          <w:szCs w:val="28"/>
        </w:rPr>
        <w:t xml:space="preserve"> </w:t>
      </w:r>
      <w:r w:rsidRPr="00C27D99">
        <w:rPr>
          <w:sz w:val="28"/>
          <w:szCs w:val="28"/>
        </w:rPr>
        <w:t>В отделении</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2003</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установлено</w:t>
      </w:r>
      <w:r w:rsidR="00C27D99">
        <w:rPr>
          <w:sz w:val="28"/>
          <w:szCs w:val="28"/>
        </w:rPr>
        <w:t xml:space="preserve"> </w:t>
      </w:r>
      <w:r w:rsidRPr="00C27D99">
        <w:rPr>
          <w:sz w:val="28"/>
          <w:szCs w:val="28"/>
        </w:rPr>
        <w:t>3</w:t>
      </w:r>
      <w:r w:rsidR="00C27D99">
        <w:rPr>
          <w:sz w:val="28"/>
          <w:szCs w:val="28"/>
        </w:rPr>
        <w:t xml:space="preserve"> </w:t>
      </w:r>
      <w:r w:rsidRPr="00C27D99">
        <w:rPr>
          <w:sz w:val="28"/>
          <w:szCs w:val="28"/>
        </w:rPr>
        <w:t>“ Кэш – Диспенсера ”</w:t>
      </w:r>
      <w:r w:rsidR="006052D9" w:rsidRPr="00C27D99">
        <w:rPr>
          <w:sz w:val="28"/>
          <w:szCs w:val="28"/>
        </w:rPr>
        <w:t xml:space="preserve">, </w:t>
      </w:r>
      <w:r w:rsidRPr="00C27D99">
        <w:rPr>
          <w:sz w:val="28"/>
          <w:szCs w:val="28"/>
        </w:rPr>
        <w:t>принимаются</w:t>
      </w:r>
      <w:r w:rsidR="00C27D99">
        <w:rPr>
          <w:sz w:val="28"/>
          <w:szCs w:val="28"/>
        </w:rPr>
        <w:t xml:space="preserve"> </w:t>
      </w:r>
      <w:r w:rsidRPr="00C27D99">
        <w:rPr>
          <w:sz w:val="28"/>
          <w:szCs w:val="28"/>
        </w:rPr>
        <w:t>меры</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их</w:t>
      </w:r>
      <w:r w:rsidR="00C27D99">
        <w:rPr>
          <w:sz w:val="28"/>
          <w:szCs w:val="28"/>
        </w:rPr>
        <w:t xml:space="preserve"> </w:t>
      </w:r>
      <w:r w:rsidRPr="00C27D99">
        <w:rPr>
          <w:sz w:val="28"/>
          <w:szCs w:val="28"/>
        </w:rPr>
        <w:t>эксплуатации</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максимальной</w:t>
      </w:r>
      <w:r w:rsidR="00C27D99">
        <w:rPr>
          <w:sz w:val="28"/>
          <w:szCs w:val="28"/>
        </w:rPr>
        <w:t xml:space="preserve"> </w:t>
      </w:r>
      <w:r w:rsidRPr="00C27D99">
        <w:rPr>
          <w:sz w:val="28"/>
          <w:szCs w:val="28"/>
        </w:rPr>
        <w:t>производительностью</w:t>
      </w:r>
      <w:r w:rsidR="00957F2B" w:rsidRPr="00C27D99">
        <w:rPr>
          <w:sz w:val="28"/>
          <w:szCs w:val="28"/>
        </w:rPr>
        <w:t>,</w:t>
      </w:r>
      <w:r w:rsidR="00C27D99">
        <w:rPr>
          <w:sz w:val="28"/>
          <w:szCs w:val="28"/>
        </w:rPr>
        <w:t xml:space="preserve"> </w:t>
      </w:r>
      <w:r w:rsidRPr="00C27D99">
        <w:rPr>
          <w:sz w:val="28"/>
          <w:szCs w:val="28"/>
        </w:rPr>
        <w:t>что</w:t>
      </w:r>
      <w:r w:rsidR="00C27D99">
        <w:rPr>
          <w:sz w:val="28"/>
          <w:szCs w:val="28"/>
        </w:rPr>
        <w:t xml:space="preserve"> </w:t>
      </w:r>
      <w:r w:rsidRPr="00C27D99">
        <w:rPr>
          <w:sz w:val="28"/>
          <w:szCs w:val="28"/>
        </w:rPr>
        <w:t>значительно</w:t>
      </w:r>
      <w:r w:rsidR="00C27D99">
        <w:rPr>
          <w:sz w:val="28"/>
          <w:szCs w:val="28"/>
        </w:rPr>
        <w:t xml:space="preserve"> </w:t>
      </w:r>
      <w:r w:rsidRPr="00C27D99">
        <w:rPr>
          <w:sz w:val="28"/>
          <w:szCs w:val="28"/>
        </w:rPr>
        <w:t>увеличивает</w:t>
      </w:r>
      <w:r w:rsidR="00C27D99">
        <w:rPr>
          <w:sz w:val="28"/>
          <w:szCs w:val="28"/>
        </w:rPr>
        <w:t xml:space="preserve"> </w:t>
      </w:r>
      <w:r w:rsidRPr="00C27D99">
        <w:rPr>
          <w:sz w:val="28"/>
          <w:szCs w:val="28"/>
        </w:rPr>
        <w:t>пропускную способность</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клиентов</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Красноармейским</w:t>
      </w:r>
      <w:r w:rsidR="00C27D99">
        <w:rPr>
          <w:sz w:val="28"/>
          <w:szCs w:val="28"/>
        </w:rPr>
        <w:t xml:space="preserve"> </w:t>
      </w:r>
      <w:r w:rsidRPr="00C27D99">
        <w:rPr>
          <w:sz w:val="28"/>
          <w:szCs w:val="28"/>
        </w:rPr>
        <w:t>отделением</w:t>
      </w:r>
      <w:r w:rsidR="00C27D99">
        <w:rPr>
          <w:sz w:val="28"/>
          <w:szCs w:val="28"/>
        </w:rPr>
        <w:t xml:space="preserve"> </w:t>
      </w:r>
      <w:r w:rsidRPr="00C27D99">
        <w:rPr>
          <w:sz w:val="28"/>
          <w:szCs w:val="28"/>
        </w:rPr>
        <w:t>выполнен</w:t>
      </w:r>
      <w:r w:rsidR="00C27D99">
        <w:rPr>
          <w:sz w:val="28"/>
          <w:szCs w:val="28"/>
        </w:rPr>
        <w:t xml:space="preserve"> </w:t>
      </w:r>
      <w:r w:rsidRPr="00C27D99">
        <w:rPr>
          <w:sz w:val="28"/>
          <w:szCs w:val="28"/>
        </w:rPr>
        <w:t>план</w:t>
      </w:r>
      <w:r w:rsidR="00C27D99">
        <w:rPr>
          <w:sz w:val="28"/>
          <w:szCs w:val="28"/>
        </w:rPr>
        <w:t xml:space="preserve"> </w:t>
      </w:r>
      <w:r w:rsidRPr="00C27D99">
        <w:rPr>
          <w:sz w:val="28"/>
          <w:szCs w:val="28"/>
        </w:rPr>
        <w:t>мероприятий</w:t>
      </w:r>
      <w:r w:rsidR="00957F2B" w:rsidRPr="00C27D99">
        <w:rPr>
          <w:sz w:val="28"/>
          <w:szCs w:val="28"/>
        </w:rPr>
        <w:t>,</w:t>
      </w:r>
      <w:r w:rsidR="00C27D99">
        <w:rPr>
          <w:sz w:val="28"/>
          <w:szCs w:val="28"/>
        </w:rPr>
        <w:t xml:space="preserve"> </w:t>
      </w:r>
      <w:r w:rsidRPr="00C27D99">
        <w:rPr>
          <w:sz w:val="28"/>
          <w:szCs w:val="28"/>
        </w:rPr>
        <w:t>направленный</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организацию</w:t>
      </w:r>
      <w:r w:rsidR="00C27D99">
        <w:rPr>
          <w:sz w:val="28"/>
          <w:szCs w:val="28"/>
        </w:rPr>
        <w:t xml:space="preserve"> </w:t>
      </w:r>
      <w:r w:rsidRPr="00C27D99">
        <w:rPr>
          <w:sz w:val="28"/>
          <w:szCs w:val="28"/>
        </w:rPr>
        <w:t>работы</w:t>
      </w:r>
      <w:r w:rsidR="00C27D99">
        <w:rPr>
          <w:sz w:val="28"/>
          <w:szCs w:val="28"/>
        </w:rPr>
        <w:t xml:space="preserve"> </w:t>
      </w:r>
      <w:r w:rsidRPr="00C27D99">
        <w:rPr>
          <w:sz w:val="28"/>
          <w:szCs w:val="28"/>
        </w:rPr>
        <w:t>по проверке</w:t>
      </w:r>
      <w:r w:rsidR="00C27D99">
        <w:rPr>
          <w:sz w:val="28"/>
          <w:szCs w:val="28"/>
        </w:rPr>
        <w:t xml:space="preserve"> </w:t>
      </w:r>
      <w:r w:rsidRPr="00C27D99">
        <w:rPr>
          <w:sz w:val="28"/>
          <w:szCs w:val="28"/>
        </w:rPr>
        <w:t>доверенностей</w:t>
      </w:r>
      <w:r w:rsidR="00957F2B" w:rsidRPr="00C27D99">
        <w:rPr>
          <w:sz w:val="28"/>
          <w:szCs w:val="28"/>
        </w:rPr>
        <w:t>,</w:t>
      </w:r>
      <w:r w:rsidR="00C27D99">
        <w:rPr>
          <w:sz w:val="28"/>
          <w:szCs w:val="28"/>
        </w:rPr>
        <w:t xml:space="preserve"> </w:t>
      </w:r>
      <w:r w:rsidRPr="00C27D99">
        <w:rPr>
          <w:sz w:val="28"/>
          <w:szCs w:val="28"/>
        </w:rPr>
        <w:t>оформленных</w:t>
      </w:r>
      <w:r w:rsidR="00C27D99">
        <w:rPr>
          <w:sz w:val="28"/>
          <w:szCs w:val="28"/>
        </w:rPr>
        <w:t xml:space="preserve"> </w:t>
      </w:r>
      <w:r w:rsidRPr="00C27D99">
        <w:rPr>
          <w:sz w:val="28"/>
          <w:szCs w:val="28"/>
        </w:rPr>
        <w:t>вне</w:t>
      </w:r>
      <w:r w:rsidR="00C27D99">
        <w:rPr>
          <w:sz w:val="28"/>
          <w:szCs w:val="28"/>
        </w:rPr>
        <w:t xml:space="preserve"> </w:t>
      </w:r>
      <w:r w:rsidRPr="00C27D99">
        <w:rPr>
          <w:sz w:val="28"/>
          <w:szCs w:val="28"/>
        </w:rPr>
        <w:t>структурных</w:t>
      </w:r>
      <w:r w:rsidR="00C27D99">
        <w:rPr>
          <w:sz w:val="28"/>
          <w:szCs w:val="28"/>
        </w:rPr>
        <w:t xml:space="preserve"> </w:t>
      </w:r>
      <w:r w:rsidRPr="00C27D99">
        <w:rPr>
          <w:sz w:val="28"/>
          <w:szCs w:val="28"/>
        </w:rPr>
        <w:t>подразделений</w:t>
      </w:r>
      <w:r w:rsidR="00C27D99">
        <w:rPr>
          <w:sz w:val="28"/>
          <w:szCs w:val="28"/>
        </w:rPr>
        <w:t xml:space="preserve"> </w:t>
      </w:r>
      <w:r w:rsidRPr="00C27D99">
        <w:rPr>
          <w:sz w:val="28"/>
          <w:szCs w:val="28"/>
        </w:rPr>
        <w:t>банка</w:t>
      </w:r>
      <w:r w:rsidR="006052D9" w:rsidRPr="00C27D99">
        <w:rPr>
          <w:sz w:val="28"/>
          <w:szCs w:val="28"/>
        </w:rPr>
        <w:t>,</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основании</w:t>
      </w:r>
      <w:r w:rsidR="00C27D99">
        <w:rPr>
          <w:sz w:val="28"/>
          <w:szCs w:val="28"/>
        </w:rPr>
        <w:t xml:space="preserve"> </w:t>
      </w:r>
      <w:r w:rsidRPr="00C27D99">
        <w:rPr>
          <w:sz w:val="28"/>
          <w:szCs w:val="28"/>
        </w:rPr>
        <w:t>приказа Юго – Западного</w:t>
      </w:r>
      <w:r w:rsidR="00C27D99">
        <w:rPr>
          <w:sz w:val="28"/>
          <w:szCs w:val="28"/>
        </w:rPr>
        <w:t xml:space="preserve"> </w:t>
      </w:r>
      <w:r w:rsidRPr="00C27D99">
        <w:rPr>
          <w:sz w:val="28"/>
          <w:szCs w:val="28"/>
        </w:rPr>
        <w:t>Банка СБ РФ№ 202 от</w:t>
      </w:r>
      <w:r w:rsidR="00C27D99">
        <w:rPr>
          <w:sz w:val="28"/>
          <w:szCs w:val="28"/>
        </w:rPr>
        <w:t xml:space="preserve"> </w:t>
      </w:r>
      <w:r w:rsidRPr="00C27D99">
        <w:rPr>
          <w:sz w:val="28"/>
          <w:szCs w:val="28"/>
        </w:rPr>
        <w:t>04</w:t>
      </w:r>
      <w:r w:rsidR="00DF722E" w:rsidRPr="00C27D99">
        <w:rPr>
          <w:sz w:val="28"/>
          <w:szCs w:val="28"/>
        </w:rPr>
        <w:t xml:space="preserve">. </w:t>
      </w:r>
      <w:r w:rsidRPr="00C27D99">
        <w:rPr>
          <w:sz w:val="28"/>
          <w:szCs w:val="28"/>
        </w:rPr>
        <w:t>03</w:t>
      </w:r>
      <w:r w:rsidR="00DF722E" w:rsidRP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 О мерах</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предотвращению</w:t>
      </w:r>
      <w:r w:rsidR="00C27D99">
        <w:rPr>
          <w:sz w:val="28"/>
          <w:szCs w:val="28"/>
        </w:rPr>
        <w:t xml:space="preserve"> </w:t>
      </w:r>
      <w:r w:rsidRPr="00C27D99">
        <w:rPr>
          <w:sz w:val="28"/>
          <w:szCs w:val="28"/>
        </w:rPr>
        <w:t>мошеннических</w:t>
      </w:r>
      <w:r w:rsidR="00C27D99">
        <w:rPr>
          <w:sz w:val="28"/>
          <w:szCs w:val="28"/>
        </w:rPr>
        <w:t xml:space="preserve"> </w:t>
      </w:r>
      <w:r w:rsidRPr="00C27D99">
        <w:rPr>
          <w:sz w:val="28"/>
          <w:szCs w:val="28"/>
        </w:rPr>
        <w:t>действий</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использованием</w:t>
      </w:r>
      <w:r w:rsidR="00C27D99">
        <w:rPr>
          <w:sz w:val="28"/>
          <w:szCs w:val="28"/>
        </w:rPr>
        <w:t xml:space="preserve"> </w:t>
      </w:r>
      <w:r w:rsidRPr="00C27D99">
        <w:rPr>
          <w:sz w:val="28"/>
          <w:szCs w:val="28"/>
        </w:rPr>
        <w:t>поддельных</w:t>
      </w:r>
      <w:r w:rsidR="00C27D99">
        <w:rPr>
          <w:sz w:val="28"/>
          <w:szCs w:val="28"/>
        </w:rPr>
        <w:t xml:space="preserve"> </w:t>
      </w:r>
      <w:r w:rsidRPr="00C27D99">
        <w:rPr>
          <w:sz w:val="28"/>
          <w:szCs w:val="28"/>
        </w:rPr>
        <w:t>доверенностей” отделением</w:t>
      </w:r>
      <w:r w:rsidR="00C27D99">
        <w:rPr>
          <w:sz w:val="28"/>
          <w:szCs w:val="28"/>
        </w:rPr>
        <w:t xml:space="preserve"> </w:t>
      </w:r>
      <w:r w:rsidRPr="00C27D99">
        <w:rPr>
          <w:sz w:val="28"/>
          <w:szCs w:val="28"/>
        </w:rPr>
        <w:t>был</w:t>
      </w:r>
      <w:r w:rsidR="00C27D99">
        <w:rPr>
          <w:sz w:val="28"/>
          <w:szCs w:val="28"/>
        </w:rPr>
        <w:t xml:space="preserve"> </w:t>
      </w:r>
      <w:r w:rsidRPr="00C27D99">
        <w:rPr>
          <w:sz w:val="28"/>
          <w:szCs w:val="28"/>
        </w:rPr>
        <w:t>издан</w:t>
      </w:r>
      <w:r w:rsidR="00C27D99">
        <w:rPr>
          <w:sz w:val="28"/>
          <w:szCs w:val="28"/>
        </w:rPr>
        <w:t xml:space="preserve"> </w:t>
      </w:r>
      <w:r w:rsidRPr="00C27D99">
        <w:rPr>
          <w:sz w:val="28"/>
          <w:szCs w:val="28"/>
        </w:rPr>
        <w:t>приказ № 48-О, которым</w:t>
      </w:r>
      <w:r w:rsidR="00C27D99">
        <w:rPr>
          <w:sz w:val="28"/>
          <w:szCs w:val="28"/>
        </w:rPr>
        <w:t xml:space="preserve"> </w:t>
      </w:r>
      <w:r w:rsidRPr="00C27D99">
        <w:rPr>
          <w:sz w:val="28"/>
          <w:szCs w:val="28"/>
        </w:rPr>
        <w:t>определены</w:t>
      </w:r>
      <w:r w:rsidR="00C27D99">
        <w:rPr>
          <w:sz w:val="28"/>
          <w:szCs w:val="28"/>
        </w:rPr>
        <w:t xml:space="preserve"> </w:t>
      </w:r>
      <w:r w:rsidRPr="00C27D99">
        <w:rPr>
          <w:sz w:val="28"/>
          <w:szCs w:val="28"/>
        </w:rPr>
        <w:t>ответственные</w:t>
      </w:r>
      <w:r w:rsidR="00C27D99">
        <w:rPr>
          <w:sz w:val="28"/>
          <w:szCs w:val="28"/>
        </w:rPr>
        <w:t xml:space="preserve"> </w:t>
      </w:r>
      <w:r w:rsidRPr="00C27D99">
        <w:rPr>
          <w:sz w:val="28"/>
          <w:szCs w:val="28"/>
        </w:rPr>
        <w:t>лица</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ряд мероприятий</w:t>
      </w:r>
      <w:r w:rsidR="006052D9" w:rsidRPr="00C27D99">
        <w:rPr>
          <w:sz w:val="28"/>
          <w:szCs w:val="28"/>
        </w:rPr>
        <w:t xml:space="preserve">, </w:t>
      </w:r>
      <w:r w:rsidRPr="00C27D99">
        <w:rPr>
          <w:sz w:val="28"/>
          <w:szCs w:val="28"/>
        </w:rPr>
        <w:t>направленных</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усиление</w:t>
      </w:r>
      <w:r w:rsidR="00C27D99">
        <w:rPr>
          <w:sz w:val="28"/>
          <w:szCs w:val="28"/>
        </w:rPr>
        <w:t xml:space="preserve"> </w:t>
      </w:r>
      <w:r w:rsidRPr="00C27D99">
        <w:rPr>
          <w:sz w:val="28"/>
          <w:szCs w:val="28"/>
        </w:rPr>
        <w:t>контроля</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операциями</w:t>
      </w:r>
      <w:r w:rsidR="00957F2B" w:rsidRPr="00C27D99">
        <w:rPr>
          <w:sz w:val="28"/>
          <w:szCs w:val="28"/>
        </w:rPr>
        <w:t>,</w:t>
      </w:r>
      <w:r w:rsidR="00C27D99">
        <w:rPr>
          <w:sz w:val="28"/>
          <w:szCs w:val="28"/>
        </w:rPr>
        <w:t xml:space="preserve"> </w:t>
      </w:r>
      <w:r w:rsidRPr="00C27D99">
        <w:rPr>
          <w:sz w:val="28"/>
          <w:szCs w:val="28"/>
        </w:rPr>
        <w:t>совершаемыми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основании</w:t>
      </w:r>
      <w:r w:rsidR="00C27D99">
        <w:rPr>
          <w:sz w:val="28"/>
          <w:szCs w:val="28"/>
        </w:rPr>
        <w:t xml:space="preserve"> </w:t>
      </w:r>
      <w:r w:rsidRPr="00C27D99">
        <w:rPr>
          <w:sz w:val="28"/>
          <w:szCs w:val="28"/>
        </w:rPr>
        <w:t>доверенностей</w:t>
      </w:r>
      <w:r w:rsidR="00957F2B" w:rsidRPr="00C27D99">
        <w:rPr>
          <w:sz w:val="28"/>
          <w:szCs w:val="28"/>
        </w:rPr>
        <w:t>,</w:t>
      </w:r>
      <w:r w:rsidR="00C27D99">
        <w:rPr>
          <w:sz w:val="28"/>
          <w:szCs w:val="28"/>
        </w:rPr>
        <w:t xml:space="preserve"> </w:t>
      </w:r>
      <w:r w:rsidRPr="00C27D99">
        <w:rPr>
          <w:sz w:val="28"/>
          <w:szCs w:val="28"/>
        </w:rPr>
        <w:t>оформленных</w:t>
      </w:r>
      <w:r w:rsidR="00C27D99">
        <w:rPr>
          <w:sz w:val="28"/>
          <w:szCs w:val="28"/>
        </w:rPr>
        <w:t xml:space="preserve"> </w:t>
      </w:r>
      <w:r w:rsidRPr="00C27D99">
        <w:rPr>
          <w:sz w:val="28"/>
          <w:szCs w:val="28"/>
        </w:rPr>
        <w:t>вне</w:t>
      </w:r>
      <w:r w:rsidR="00C27D99">
        <w:rPr>
          <w:sz w:val="28"/>
          <w:szCs w:val="28"/>
        </w:rPr>
        <w:t xml:space="preserve"> </w:t>
      </w:r>
      <w:r w:rsidRPr="00C27D99">
        <w:rPr>
          <w:sz w:val="28"/>
          <w:szCs w:val="28"/>
        </w:rPr>
        <w:t>структурных</w:t>
      </w:r>
      <w:r w:rsidR="00C27D99">
        <w:rPr>
          <w:sz w:val="28"/>
          <w:szCs w:val="28"/>
        </w:rPr>
        <w:t xml:space="preserve"> </w:t>
      </w:r>
      <w:r w:rsidRPr="00C27D99">
        <w:rPr>
          <w:sz w:val="28"/>
          <w:szCs w:val="28"/>
        </w:rPr>
        <w:t>подразделений</w:t>
      </w:r>
      <w:r w:rsidR="00C27D99">
        <w:rPr>
          <w:sz w:val="28"/>
          <w:szCs w:val="28"/>
        </w:rPr>
        <w:t xml:space="preserve"> </w:t>
      </w:r>
      <w:r w:rsidRPr="00C27D99">
        <w:rPr>
          <w:sz w:val="28"/>
          <w:szCs w:val="28"/>
        </w:rPr>
        <w:t>банка</w:t>
      </w:r>
      <w:r w:rsidR="00957F2B" w:rsidRPr="00C27D99">
        <w:rPr>
          <w:sz w:val="28"/>
          <w:szCs w:val="28"/>
        </w:rPr>
        <w:t>,</w:t>
      </w:r>
      <w:r w:rsidR="00C27D99">
        <w:rPr>
          <w:sz w:val="28"/>
          <w:szCs w:val="28"/>
        </w:rPr>
        <w:t xml:space="preserve"> </w:t>
      </w:r>
      <w:r w:rsidRPr="00C27D99">
        <w:rPr>
          <w:sz w:val="28"/>
          <w:szCs w:val="28"/>
        </w:rPr>
        <w:t>для</w:t>
      </w:r>
      <w:r w:rsidR="00C27D99">
        <w:rPr>
          <w:sz w:val="28"/>
          <w:szCs w:val="28"/>
        </w:rPr>
        <w:t xml:space="preserve"> </w:t>
      </w:r>
      <w:r w:rsidRPr="00C27D99">
        <w:rPr>
          <w:sz w:val="28"/>
          <w:szCs w:val="28"/>
        </w:rPr>
        <w:t>предотвращения</w:t>
      </w:r>
      <w:r w:rsidR="00C27D99">
        <w:rPr>
          <w:sz w:val="28"/>
          <w:szCs w:val="28"/>
        </w:rPr>
        <w:t xml:space="preserve"> </w:t>
      </w:r>
      <w:r w:rsidRPr="00C27D99">
        <w:rPr>
          <w:sz w:val="28"/>
          <w:szCs w:val="28"/>
        </w:rPr>
        <w:t>мошеннических</w:t>
      </w:r>
      <w:r w:rsidR="00C27D99">
        <w:rPr>
          <w:sz w:val="28"/>
          <w:szCs w:val="28"/>
        </w:rPr>
        <w:t xml:space="preserve"> </w:t>
      </w:r>
      <w:r w:rsidRPr="00C27D99">
        <w:rPr>
          <w:sz w:val="28"/>
          <w:szCs w:val="28"/>
        </w:rPr>
        <w:t>действий</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данному</w:t>
      </w:r>
      <w:r w:rsidR="00C27D99">
        <w:rPr>
          <w:sz w:val="28"/>
          <w:szCs w:val="28"/>
        </w:rPr>
        <w:t xml:space="preserve"> </w:t>
      </w:r>
      <w:r w:rsidRPr="00C27D99">
        <w:rPr>
          <w:sz w:val="28"/>
          <w:szCs w:val="28"/>
        </w:rPr>
        <w:t>виду</w:t>
      </w:r>
      <w:r w:rsidR="00C27D99">
        <w:rPr>
          <w:sz w:val="28"/>
          <w:szCs w:val="28"/>
        </w:rPr>
        <w:t xml:space="preserve"> </w:t>
      </w:r>
      <w:r w:rsidRPr="00C27D99">
        <w:rPr>
          <w:sz w:val="28"/>
          <w:szCs w:val="28"/>
        </w:rPr>
        <w:t>операций</w:t>
      </w:r>
      <w:r w:rsidR="00C27D99">
        <w:rPr>
          <w:sz w:val="28"/>
          <w:szCs w:val="28"/>
        </w:rPr>
        <w:t xml:space="preserve"> </w:t>
      </w:r>
      <w:r w:rsidRPr="00C27D99">
        <w:rPr>
          <w:sz w:val="28"/>
          <w:szCs w:val="28"/>
        </w:rPr>
        <w:t>и защиты</w:t>
      </w:r>
      <w:r w:rsidR="00C27D99">
        <w:rPr>
          <w:sz w:val="28"/>
          <w:szCs w:val="28"/>
        </w:rPr>
        <w:t xml:space="preserve"> </w:t>
      </w:r>
      <w:r w:rsidRPr="00C27D99">
        <w:rPr>
          <w:sz w:val="28"/>
          <w:szCs w:val="28"/>
        </w:rPr>
        <w:t>интересов</w:t>
      </w:r>
      <w:r w:rsidR="00C27D99">
        <w:rPr>
          <w:sz w:val="28"/>
          <w:szCs w:val="28"/>
        </w:rPr>
        <w:t xml:space="preserve"> </w:t>
      </w:r>
      <w:r w:rsidRPr="00C27D99">
        <w:rPr>
          <w:sz w:val="28"/>
          <w:szCs w:val="28"/>
        </w:rPr>
        <w:t>банка</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вкладчиков</w:t>
      </w:r>
      <w:r w:rsidR="00DF722E" w:rsidRPr="00C27D99">
        <w:rPr>
          <w:sz w:val="28"/>
          <w:szCs w:val="28"/>
        </w:rPr>
        <w:t>.</w:t>
      </w:r>
      <w:r w:rsidR="00C27D99">
        <w:rPr>
          <w:sz w:val="28"/>
          <w:szCs w:val="28"/>
        </w:rPr>
        <w:t xml:space="preserve"> </w:t>
      </w:r>
      <w:r w:rsidRPr="00C27D99">
        <w:rPr>
          <w:sz w:val="28"/>
          <w:szCs w:val="28"/>
        </w:rPr>
        <w:t>В состав</w:t>
      </w:r>
      <w:r w:rsidR="00C27D99">
        <w:rPr>
          <w:sz w:val="28"/>
          <w:szCs w:val="28"/>
        </w:rPr>
        <w:t xml:space="preserve"> </w:t>
      </w:r>
      <w:r w:rsidRPr="00C27D99">
        <w:rPr>
          <w:sz w:val="28"/>
          <w:szCs w:val="28"/>
        </w:rPr>
        <w:t>Красноармейского</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входит</w:t>
      </w:r>
      <w:r w:rsidR="00C27D99">
        <w:rPr>
          <w:sz w:val="28"/>
          <w:szCs w:val="28"/>
        </w:rPr>
        <w:t xml:space="preserve"> </w:t>
      </w:r>
      <w:r w:rsidRPr="00C27D99">
        <w:rPr>
          <w:sz w:val="28"/>
          <w:szCs w:val="28"/>
        </w:rPr>
        <w:t>операционный</w:t>
      </w:r>
      <w:r w:rsidR="00C27D99">
        <w:rPr>
          <w:sz w:val="28"/>
          <w:szCs w:val="28"/>
        </w:rPr>
        <w:t xml:space="preserve"> </w:t>
      </w:r>
      <w:r w:rsidRPr="00C27D99">
        <w:rPr>
          <w:sz w:val="28"/>
          <w:szCs w:val="28"/>
        </w:rPr>
        <w:t>сектор -</w:t>
      </w:r>
      <w:r w:rsidR="00C27D99">
        <w:rPr>
          <w:sz w:val="28"/>
          <w:szCs w:val="28"/>
        </w:rPr>
        <w:t xml:space="preserve"> </w:t>
      </w:r>
      <w:r w:rsidRPr="00C27D99">
        <w:rPr>
          <w:sz w:val="28"/>
          <w:szCs w:val="28"/>
        </w:rPr>
        <w:t>в отделении и</w:t>
      </w:r>
      <w:r w:rsidR="00C27D99">
        <w:rPr>
          <w:sz w:val="28"/>
          <w:szCs w:val="28"/>
        </w:rPr>
        <w:t xml:space="preserve"> </w:t>
      </w:r>
      <w:r w:rsidRPr="00C27D99">
        <w:rPr>
          <w:sz w:val="28"/>
          <w:szCs w:val="28"/>
        </w:rPr>
        <w:t>сектор</w:t>
      </w:r>
      <w:r w:rsidR="00C27D99">
        <w:rPr>
          <w:sz w:val="28"/>
          <w:szCs w:val="28"/>
        </w:rPr>
        <w:t xml:space="preserve"> </w:t>
      </w:r>
      <w:r w:rsidRPr="00C27D99">
        <w:rPr>
          <w:sz w:val="28"/>
          <w:szCs w:val="28"/>
        </w:rPr>
        <w:t>обслуживания физических</w:t>
      </w:r>
      <w:r w:rsidR="00C27D99">
        <w:rPr>
          <w:sz w:val="28"/>
          <w:szCs w:val="28"/>
        </w:rPr>
        <w:t xml:space="preserve"> </w:t>
      </w:r>
      <w:r w:rsidRPr="00C27D99">
        <w:rPr>
          <w:sz w:val="28"/>
          <w:szCs w:val="28"/>
        </w:rPr>
        <w:t>лиц – в Универсальном - Дополнительном</w:t>
      </w:r>
      <w:r w:rsidR="00C27D99">
        <w:rPr>
          <w:sz w:val="28"/>
          <w:szCs w:val="28"/>
        </w:rPr>
        <w:t xml:space="preserve"> </w:t>
      </w:r>
      <w:r w:rsidRPr="00C27D99">
        <w:rPr>
          <w:sz w:val="28"/>
          <w:szCs w:val="28"/>
        </w:rPr>
        <w:t>офисе № 5171/038)</w:t>
      </w:r>
      <w:r w:rsidR="006052D9" w:rsidRPr="00C27D99">
        <w:rPr>
          <w:sz w:val="28"/>
          <w:szCs w:val="28"/>
        </w:rPr>
        <w:t xml:space="preserve">, </w:t>
      </w:r>
      <w:r w:rsidRPr="00C27D99">
        <w:rPr>
          <w:sz w:val="28"/>
          <w:szCs w:val="28"/>
        </w:rPr>
        <w:t>где</w:t>
      </w:r>
      <w:r w:rsidR="00C27D99">
        <w:rPr>
          <w:sz w:val="28"/>
          <w:szCs w:val="28"/>
        </w:rPr>
        <w:t xml:space="preserve"> </w:t>
      </w:r>
      <w:r w:rsidRPr="00C27D99">
        <w:rPr>
          <w:sz w:val="28"/>
          <w:szCs w:val="28"/>
        </w:rPr>
        <w:t>открыто</w:t>
      </w:r>
      <w:r w:rsidR="00C27D99">
        <w:rPr>
          <w:sz w:val="28"/>
          <w:szCs w:val="28"/>
        </w:rPr>
        <w:t xml:space="preserve"> </w:t>
      </w:r>
      <w:r w:rsidRPr="00C27D99">
        <w:rPr>
          <w:sz w:val="28"/>
          <w:szCs w:val="28"/>
        </w:rPr>
        <w:t>63212</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рублях</w:t>
      </w:r>
      <w:r w:rsidR="00C27D99">
        <w:rPr>
          <w:sz w:val="28"/>
          <w:szCs w:val="28"/>
        </w:rPr>
        <w:t xml:space="preserve"> </w:t>
      </w:r>
      <w:r w:rsidRPr="00C27D99">
        <w:rPr>
          <w:sz w:val="28"/>
          <w:szCs w:val="28"/>
        </w:rPr>
        <w:t>на сумму 156392</w:t>
      </w:r>
      <w:r w:rsidR="00C27D99">
        <w:rPr>
          <w:sz w:val="28"/>
          <w:szCs w:val="28"/>
        </w:rPr>
        <w:t xml:space="preserve"> </w:t>
      </w:r>
      <w:r w:rsidRPr="00C27D99">
        <w:rPr>
          <w:sz w:val="28"/>
          <w:szCs w:val="28"/>
        </w:rPr>
        <w:t>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 1080</w:t>
      </w:r>
      <w:r w:rsidR="00C27D99">
        <w:rPr>
          <w:sz w:val="28"/>
          <w:szCs w:val="28"/>
        </w:rPr>
        <w:t xml:space="preserve"> </w:t>
      </w:r>
      <w:r w:rsidRPr="00C27D99">
        <w:rPr>
          <w:sz w:val="28"/>
          <w:szCs w:val="28"/>
        </w:rPr>
        <w:t>счетов в ин</w:t>
      </w:r>
      <w:r w:rsidR="00DF722E" w:rsidRPr="00C27D99">
        <w:rPr>
          <w:sz w:val="28"/>
          <w:szCs w:val="28"/>
        </w:rPr>
        <w:t>.</w:t>
      </w:r>
      <w:r w:rsidR="00C27D99">
        <w:rPr>
          <w:sz w:val="28"/>
          <w:szCs w:val="28"/>
        </w:rPr>
        <w:t xml:space="preserve"> </w:t>
      </w:r>
      <w:r w:rsidRPr="00C27D99">
        <w:rPr>
          <w:sz w:val="28"/>
          <w:szCs w:val="28"/>
        </w:rPr>
        <w:t>валюте</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 32252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В отделении</w:t>
      </w:r>
      <w:r w:rsidR="00C27D99">
        <w:rPr>
          <w:sz w:val="28"/>
          <w:szCs w:val="28"/>
        </w:rPr>
        <w:t xml:space="preserve"> </w:t>
      </w:r>
      <w:r w:rsidRPr="00C27D99">
        <w:rPr>
          <w:sz w:val="28"/>
          <w:szCs w:val="28"/>
        </w:rPr>
        <w:t>26 операционных</w:t>
      </w:r>
      <w:r w:rsidR="00C27D99">
        <w:rPr>
          <w:sz w:val="28"/>
          <w:szCs w:val="28"/>
        </w:rPr>
        <w:t xml:space="preserve"> </w:t>
      </w:r>
      <w:r w:rsidRPr="00C27D99">
        <w:rPr>
          <w:sz w:val="28"/>
          <w:szCs w:val="28"/>
        </w:rPr>
        <w:t>касс</w:t>
      </w:r>
      <w:r w:rsidR="00C27D99">
        <w:rPr>
          <w:sz w:val="28"/>
          <w:szCs w:val="28"/>
        </w:rPr>
        <w:t xml:space="preserve"> </w:t>
      </w:r>
      <w:r w:rsidR="00837A3D" w:rsidRPr="00C27D99">
        <w:rPr>
          <w:sz w:val="28"/>
          <w:szCs w:val="28"/>
        </w:rPr>
        <w:t>,</w:t>
      </w:r>
      <w:r w:rsidR="00C27D99">
        <w:rPr>
          <w:sz w:val="28"/>
          <w:szCs w:val="28"/>
        </w:rPr>
        <w:t xml:space="preserve"> </w:t>
      </w:r>
      <w:r w:rsidRPr="00C27D99">
        <w:rPr>
          <w:sz w:val="28"/>
          <w:szCs w:val="28"/>
        </w:rPr>
        <w:t>в которых</w:t>
      </w:r>
      <w:r w:rsidR="00C27D99">
        <w:rPr>
          <w:sz w:val="28"/>
          <w:szCs w:val="28"/>
        </w:rPr>
        <w:t xml:space="preserve"> </w:t>
      </w:r>
      <w:r w:rsidRPr="00C27D99">
        <w:rPr>
          <w:sz w:val="28"/>
          <w:szCs w:val="28"/>
        </w:rPr>
        <w:t>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действует</w:t>
      </w:r>
      <w:r w:rsidR="00C27D99">
        <w:rPr>
          <w:sz w:val="28"/>
          <w:szCs w:val="28"/>
        </w:rPr>
        <w:t xml:space="preserve"> </w:t>
      </w:r>
      <w:r w:rsidRPr="00C27D99">
        <w:rPr>
          <w:sz w:val="28"/>
          <w:szCs w:val="28"/>
        </w:rPr>
        <w:t>171965</w:t>
      </w:r>
      <w:r w:rsidR="00C27D99">
        <w:rPr>
          <w:sz w:val="28"/>
          <w:szCs w:val="28"/>
        </w:rPr>
        <w:t xml:space="preserve"> </w:t>
      </w:r>
      <w:r w:rsidRPr="00C27D99">
        <w:rPr>
          <w:sz w:val="28"/>
          <w:szCs w:val="28"/>
        </w:rPr>
        <w:t>счетов на сумму 282189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Все рабочие</w:t>
      </w:r>
      <w:r w:rsidR="00C27D99">
        <w:rPr>
          <w:sz w:val="28"/>
          <w:szCs w:val="28"/>
        </w:rPr>
        <w:t xml:space="preserve"> </w:t>
      </w:r>
      <w:r w:rsidRPr="00C27D99">
        <w:rPr>
          <w:sz w:val="28"/>
          <w:szCs w:val="28"/>
        </w:rPr>
        <w:t>места</w:t>
      </w:r>
      <w:r w:rsidR="00C27D99">
        <w:rPr>
          <w:sz w:val="28"/>
          <w:szCs w:val="28"/>
        </w:rPr>
        <w:t xml:space="preserve"> </w:t>
      </w:r>
      <w:r w:rsidRPr="00C27D99">
        <w:rPr>
          <w:sz w:val="28"/>
          <w:szCs w:val="28"/>
        </w:rPr>
        <w:t>операционно – кассовых</w:t>
      </w:r>
      <w:r w:rsidR="00C27D99">
        <w:rPr>
          <w:sz w:val="28"/>
          <w:szCs w:val="28"/>
        </w:rPr>
        <w:t xml:space="preserve"> </w:t>
      </w:r>
      <w:r w:rsidRPr="00C27D99">
        <w:rPr>
          <w:sz w:val="28"/>
          <w:szCs w:val="28"/>
        </w:rPr>
        <w:t>работников</w:t>
      </w:r>
      <w:r w:rsidR="00C27D99">
        <w:rPr>
          <w:sz w:val="28"/>
          <w:szCs w:val="28"/>
        </w:rPr>
        <w:t xml:space="preserve"> </w:t>
      </w:r>
      <w:r w:rsidRPr="00C27D99">
        <w:rPr>
          <w:sz w:val="28"/>
          <w:szCs w:val="28"/>
        </w:rPr>
        <w:t>в операционных</w:t>
      </w:r>
      <w:r w:rsidR="00C27D99">
        <w:rPr>
          <w:sz w:val="28"/>
          <w:szCs w:val="28"/>
        </w:rPr>
        <w:t xml:space="preserve"> </w:t>
      </w:r>
      <w:r w:rsidRPr="00C27D99">
        <w:rPr>
          <w:sz w:val="28"/>
          <w:szCs w:val="28"/>
        </w:rPr>
        <w:t>секторах и ОК в КУ</w:t>
      </w:r>
      <w:r w:rsidR="00C27D99">
        <w:rPr>
          <w:sz w:val="28"/>
          <w:szCs w:val="28"/>
        </w:rPr>
        <w:t xml:space="preserve"> </w:t>
      </w:r>
      <w:r w:rsidRPr="00C27D99">
        <w:rPr>
          <w:sz w:val="28"/>
          <w:szCs w:val="28"/>
        </w:rPr>
        <w:t>компьютеризированы</w:t>
      </w:r>
      <w:r w:rsidR="006052D9" w:rsidRPr="00C27D99">
        <w:rPr>
          <w:sz w:val="28"/>
          <w:szCs w:val="28"/>
        </w:rPr>
        <w:t xml:space="preserve">, </w:t>
      </w:r>
      <w:r w:rsidRPr="00C27D99">
        <w:rPr>
          <w:sz w:val="28"/>
          <w:szCs w:val="28"/>
        </w:rPr>
        <w:t>поэтому</w:t>
      </w:r>
      <w:r w:rsidR="00C27D99">
        <w:rPr>
          <w:sz w:val="28"/>
          <w:szCs w:val="28"/>
        </w:rPr>
        <w:t xml:space="preserve"> </w:t>
      </w:r>
      <w:r w:rsidRPr="00C27D99">
        <w:rPr>
          <w:sz w:val="28"/>
          <w:szCs w:val="28"/>
        </w:rPr>
        <w:t>все</w:t>
      </w:r>
      <w:r w:rsidR="00C27D99">
        <w:rPr>
          <w:sz w:val="28"/>
          <w:szCs w:val="28"/>
        </w:rPr>
        <w:t xml:space="preserve"> </w:t>
      </w:r>
      <w:r w:rsidRPr="00C27D99">
        <w:rPr>
          <w:sz w:val="28"/>
          <w:szCs w:val="28"/>
        </w:rPr>
        <w:t>операции</w:t>
      </w:r>
      <w:r w:rsidR="00C27D99">
        <w:rPr>
          <w:sz w:val="28"/>
          <w:szCs w:val="28"/>
        </w:rPr>
        <w:t xml:space="preserve"> </w:t>
      </w:r>
      <w:r w:rsidRPr="00C27D99">
        <w:rPr>
          <w:sz w:val="28"/>
          <w:szCs w:val="28"/>
        </w:rPr>
        <w:t>осуществляются</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автоматизированном</w:t>
      </w:r>
      <w:r w:rsidR="00C27D99">
        <w:rPr>
          <w:sz w:val="28"/>
          <w:szCs w:val="28"/>
        </w:rPr>
        <w:t xml:space="preserve"> </w:t>
      </w:r>
      <w:r w:rsidRPr="00C27D99">
        <w:rPr>
          <w:sz w:val="28"/>
          <w:szCs w:val="28"/>
        </w:rPr>
        <w:t>режиме</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отделении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 год</w:t>
      </w:r>
      <w:r w:rsidR="00C27D99">
        <w:rPr>
          <w:sz w:val="28"/>
          <w:szCs w:val="28"/>
        </w:rPr>
        <w:t xml:space="preserve"> </w:t>
      </w:r>
      <w:r w:rsidRPr="00C27D99">
        <w:rPr>
          <w:sz w:val="28"/>
          <w:szCs w:val="28"/>
        </w:rPr>
        <w:t>открыто</w:t>
      </w:r>
      <w:r w:rsidR="00C27D99">
        <w:rPr>
          <w:sz w:val="28"/>
          <w:szCs w:val="28"/>
        </w:rPr>
        <w:t xml:space="preserve"> </w:t>
      </w:r>
      <w:r w:rsidRPr="00C27D99">
        <w:rPr>
          <w:sz w:val="28"/>
          <w:szCs w:val="28"/>
        </w:rPr>
        <w:t>1613</w:t>
      </w:r>
      <w:r w:rsidR="00C27D99">
        <w:rPr>
          <w:sz w:val="28"/>
          <w:szCs w:val="28"/>
        </w:rPr>
        <w:t xml:space="preserve"> </w:t>
      </w:r>
      <w:r w:rsidRPr="00C27D99">
        <w:rPr>
          <w:sz w:val="28"/>
          <w:szCs w:val="28"/>
        </w:rPr>
        <w:t>вкладов</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иностранной</w:t>
      </w:r>
      <w:r w:rsidR="00C27D99">
        <w:rPr>
          <w:sz w:val="28"/>
          <w:szCs w:val="28"/>
        </w:rPr>
        <w:t xml:space="preserve"> </w:t>
      </w:r>
      <w:r w:rsidRPr="00C27D99">
        <w:rPr>
          <w:sz w:val="28"/>
          <w:szCs w:val="28"/>
        </w:rPr>
        <w:t>валюте</w:t>
      </w:r>
      <w:r w:rsidR="00957F2B" w:rsidRPr="00C27D99">
        <w:rPr>
          <w:sz w:val="28"/>
          <w:szCs w:val="28"/>
        </w:rPr>
        <w:t>,</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2194 тыс</w:t>
      </w:r>
      <w:r w:rsidR="00DF722E" w:rsidRPr="00C27D99">
        <w:rPr>
          <w:sz w:val="28"/>
          <w:szCs w:val="28"/>
        </w:rPr>
        <w:t>.</w:t>
      </w:r>
      <w:r w:rsidR="00C27D99">
        <w:rPr>
          <w:sz w:val="28"/>
          <w:szCs w:val="28"/>
        </w:rPr>
        <w:t xml:space="preserve"> </w:t>
      </w:r>
      <w:r w:rsidRPr="00C27D99">
        <w:rPr>
          <w:sz w:val="28"/>
          <w:szCs w:val="28"/>
        </w:rPr>
        <w:t>долл</w:t>
      </w:r>
      <w:r w:rsidR="00DF722E" w:rsidRPr="00C27D99">
        <w:rPr>
          <w:sz w:val="28"/>
          <w:szCs w:val="28"/>
        </w:rPr>
        <w:t>.</w:t>
      </w:r>
      <w:r w:rsidR="00C27D99">
        <w:rPr>
          <w:sz w:val="28"/>
          <w:szCs w:val="28"/>
        </w:rPr>
        <w:t xml:space="preserve"> </w:t>
      </w:r>
      <w:r w:rsidRPr="00C27D99">
        <w:rPr>
          <w:sz w:val="28"/>
          <w:szCs w:val="28"/>
        </w:rPr>
        <w:t>США</w:t>
      </w:r>
      <w:r w:rsidR="00957F2B" w:rsidRPr="00C27D99">
        <w:rPr>
          <w:sz w:val="28"/>
          <w:szCs w:val="28"/>
        </w:rPr>
        <w:t>,</w:t>
      </w:r>
      <w:r w:rsidR="00C27D99">
        <w:rPr>
          <w:sz w:val="28"/>
          <w:szCs w:val="28"/>
        </w:rPr>
        <w:t xml:space="preserve"> </w:t>
      </w:r>
      <w:r w:rsidRPr="00C27D99">
        <w:rPr>
          <w:sz w:val="28"/>
          <w:szCs w:val="28"/>
        </w:rPr>
        <w:t>из</w:t>
      </w:r>
      <w:r w:rsidR="00C27D99">
        <w:rPr>
          <w:sz w:val="28"/>
          <w:szCs w:val="28"/>
        </w:rPr>
        <w:t xml:space="preserve"> </w:t>
      </w:r>
      <w:r w:rsidRPr="00C27D99">
        <w:rPr>
          <w:sz w:val="28"/>
          <w:szCs w:val="28"/>
        </w:rPr>
        <w:t>них</w:t>
      </w:r>
      <w:r w:rsidR="00C27D99">
        <w:rPr>
          <w:sz w:val="28"/>
          <w:szCs w:val="28"/>
        </w:rPr>
        <w:t xml:space="preserve"> </w:t>
      </w:r>
      <w:r w:rsidRPr="00C27D99">
        <w:rPr>
          <w:sz w:val="28"/>
          <w:szCs w:val="28"/>
        </w:rPr>
        <w:t>1084</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в долл</w:t>
      </w:r>
      <w:r w:rsidR="00DF722E" w:rsidRPr="00C27D99">
        <w:rPr>
          <w:sz w:val="28"/>
          <w:szCs w:val="28"/>
        </w:rPr>
        <w:t>.</w:t>
      </w:r>
      <w:r w:rsidR="00C27D99">
        <w:rPr>
          <w:sz w:val="28"/>
          <w:szCs w:val="28"/>
        </w:rPr>
        <w:t xml:space="preserve"> </w:t>
      </w:r>
      <w:r w:rsidRPr="00C27D99">
        <w:rPr>
          <w:sz w:val="28"/>
          <w:szCs w:val="28"/>
        </w:rPr>
        <w:t>на сумму</w:t>
      </w:r>
      <w:r w:rsidR="00C27D99">
        <w:rPr>
          <w:sz w:val="28"/>
          <w:szCs w:val="28"/>
        </w:rPr>
        <w:t xml:space="preserve"> </w:t>
      </w:r>
      <w:r w:rsidRPr="00C27D99">
        <w:rPr>
          <w:sz w:val="28"/>
          <w:szCs w:val="28"/>
        </w:rPr>
        <w:t>1029,8 тыс</w:t>
      </w:r>
      <w:r w:rsidR="00DF722E" w:rsidRPr="00C27D99">
        <w:rPr>
          <w:sz w:val="28"/>
          <w:szCs w:val="28"/>
        </w:rPr>
        <w:t>.</w:t>
      </w:r>
      <w:r w:rsidR="00C27D99">
        <w:rPr>
          <w:sz w:val="28"/>
          <w:szCs w:val="28"/>
        </w:rPr>
        <w:t xml:space="preserve"> </w:t>
      </w:r>
      <w:r w:rsidRPr="00C27D99">
        <w:rPr>
          <w:sz w:val="28"/>
          <w:szCs w:val="28"/>
        </w:rPr>
        <w:t>дол</w:t>
      </w:r>
      <w:r w:rsidR="00DF722E" w:rsidRPr="00C27D99">
        <w:rPr>
          <w:sz w:val="28"/>
          <w:szCs w:val="28"/>
        </w:rPr>
        <w:t>.</w:t>
      </w:r>
      <w:r w:rsidR="00C27D99">
        <w:rPr>
          <w:sz w:val="28"/>
          <w:szCs w:val="28"/>
        </w:rPr>
        <w:t xml:space="preserve"> </w:t>
      </w:r>
      <w:r w:rsidRPr="00C27D99">
        <w:rPr>
          <w:sz w:val="28"/>
          <w:szCs w:val="28"/>
        </w:rPr>
        <w:t>и 529 счетов в евро 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1164,2 тыс</w:t>
      </w:r>
      <w:r w:rsidR="00DF722E" w:rsidRPr="00C27D99">
        <w:rPr>
          <w:sz w:val="28"/>
          <w:szCs w:val="28"/>
        </w:rPr>
        <w:t>.</w:t>
      </w:r>
      <w:r w:rsidR="00C27D99">
        <w:rPr>
          <w:sz w:val="28"/>
          <w:szCs w:val="28"/>
        </w:rPr>
        <w:t xml:space="preserve"> </w:t>
      </w:r>
      <w:r w:rsidRPr="00C27D99">
        <w:rPr>
          <w:sz w:val="28"/>
          <w:szCs w:val="28"/>
        </w:rPr>
        <w:t>дол</w:t>
      </w:r>
      <w:r w:rsidR="00DF722E" w:rsidRPr="00C27D99">
        <w:rPr>
          <w:sz w:val="28"/>
          <w:szCs w:val="28"/>
        </w:rPr>
        <w:t>.</w:t>
      </w:r>
      <w:r w:rsidR="00C27D99">
        <w:rPr>
          <w:sz w:val="28"/>
          <w:szCs w:val="28"/>
        </w:rPr>
        <w:t xml:space="preserve"> </w:t>
      </w:r>
      <w:r w:rsidRPr="00C27D99">
        <w:rPr>
          <w:sz w:val="28"/>
          <w:szCs w:val="28"/>
        </w:rPr>
        <w:t>По сравнению</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показателями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начало</w:t>
      </w:r>
      <w:r w:rsidR="00C27D99">
        <w:rPr>
          <w:sz w:val="28"/>
          <w:szCs w:val="28"/>
        </w:rPr>
        <w:t xml:space="preserve"> </w:t>
      </w:r>
      <w:r w:rsidRPr="00C27D99">
        <w:rPr>
          <w:sz w:val="28"/>
          <w:szCs w:val="28"/>
        </w:rPr>
        <w:t>отчетного</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количество</w:t>
      </w:r>
      <w:r w:rsidR="00C27D99">
        <w:rPr>
          <w:sz w:val="28"/>
          <w:szCs w:val="28"/>
        </w:rPr>
        <w:t xml:space="preserve"> </w:t>
      </w:r>
      <w:r w:rsidRPr="00C27D99">
        <w:rPr>
          <w:sz w:val="28"/>
          <w:szCs w:val="28"/>
        </w:rPr>
        <w:t>счетов</w:t>
      </w:r>
      <w:r w:rsidR="00C27D99">
        <w:rPr>
          <w:sz w:val="28"/>
          <w:szCs w:val="28"/>
        </w:rPr>
        <w:t xml:space="preserve"> </w:t>
      </w:r>
      <w:r w:rsidRPr="00C27D99">
        <w:rPr>
          <w:sz w:val="28"/>
          <w:szCs w:val="28"/>
        </w:rPr>
        <w:t>в долларах</w:t>
      </w:r>
      <w:r w:rsidR="00C27D99">
        <w:rPr>
          <w:sz w:val="28"/>
          <w:szCs w:val="28"/>
        </w:rPr>
        <w:t xml:space="preserve"> </w:t>
      </w:r>
      <w:r w:rsidRPr="00C27D99">
        <w:rPr>
          <w:sz w:val="28"/>
          <w:szCs w:val="28"/>
        </w:rPr>
        <w:t>уменьшилось</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389 счета и</w:t>
      </w:r>
      <w:r w:rsidR="00C27D99">
        <w:rPr>
          <w:sz w:val="28"/>
          <w:szCs w:val="28"/>
        </w:rPr>
        <w:t xml:space="preserve"> </w:t>
      </w:r>
      <w:r w:rsidRPr="00C27D99">
        <w:rPr>
          <w:sz w:val="28"/>
          <w:szCs w:val="28"/>
        </w:rPr>
        <w:t>остатки</w:t>
      </w:r>
      <w:r w:rsidR="00C27D99">
        <w:rPr>
          <w:sz w:val="28"/>
          <w:szCs w:val="28"/>
        </w:rPr>
        <w:t xml:space="preserve"> </w:t>
      </w:r>
      <w:r w:rsidRPr="00C27D99">
        <w:rPr>
          <w:sz w:val="28"/>
          <w:szCs w:val="28"/>
        </w:rPr>
        <w:t>соответственно</w:t>
      </w:r>
      <w:r w:rsidR="00C27D99">
        <w:rPr>
          <w:sz w:val="28"/>
          <w:szCs w:val="28"/>
        </w:rPr>
        <w:t xml:space="preserve"> </w:t>
      </w:r>
      <w:r w:rsidRPr="00C27D99">
        <w:rPr>
          <w:sz w:val="28"/>
          <w:szCs w:val="28"/>
        </w:rPr>
        <w:t>уменьшились</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982,2 тыс</w:t>
      </w:r>
      <w:r w:rsidR="00DF722E" w:rsidRPr="00C27D99">
        <w:rPr>
          <w:sz w:val="28"/>
          <w:szCs w:val="28"/>
        </w:rPr>
        <w:t>.</w:t>
      </w:r>
      <w:r w:rsidR="00C27D99">
        <w:rPr>
          <w:sz w:val="28"/>
          <w:szCs w:val="28"/>
        </w:rPr>
        <w:t xml:space="preserve"> </w:t>
      </w:r>
      <w:r w:rsidRPr="00C27D99">
        <w:rPr>
          <w:sz w:val="28"/>
          <w:szCs w:val="28"/>
        </w:rPr>
        <w:t>долл</w:t>
      </w:r>
      <w:r w:rsidR="00DF722E" w:rsidRPr="00C27D99">
        <w:rPr>
          <w:sz w:val="28"/>
          <w:szCs w:val="28"/>
        </w:rPr>
        <w:t>. .</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вкладам</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евро</w:t>
      </w:r>
      <w:r w:rsidR="00C27D99">
        <w:rPr>
          <w:sz w:val="28"/>
          <w:szCs w:val="28"/>
        </w:rPr>
        <w:t xml:space="preserve"> </w:t>
      </w:r>
      <w:r w:rsidRPr="00C27D99">
        <w:rPr>
          <w:sz w:val="28"/>
          <w:szCs w:val="28"/>
        </w:rPr>
        <w:t>наблюдается</w:t>
      </w:r>
      <w:r w:rsidR="00C27D99">
        <w:rPr>
          <w:sz w:val="28"/>
          <w:szCs w:val="28"/>
        </w:rPr>
        <w:t xml:space="preserve"> </w:t>
      </w:r>
      <w:r w:rsidRPr="00C27D99">
        <w:rPr>
          <w:sz w:val="28"/>
          <w:szCs w:val="28"/>
        </w:rPr>
        <w:t>темп</w:t>
      </w:r>
      <w:r w:rsidR="00C27D99">
        <w:rPr>
          <w:sz w:val="28"/>
          <w:szCs w:val="28"/>
        </w:rPr>
        <w:t xml:space="preserve"> </w:t>
      </w:r>
      <w:r w:rsidRPr="00C27D99">
        <w:rPr>
          <w:sz w:val="28"/>
          <w:szCs w:val="28"/>
        </w:rPr>
        <w:t>роста</w:t>
      </w:r>
      <w:r w:rsidR="006052D9" w:rsidRPr="00C27D99">
        <w:rPr>
          <w:sz w:val="28"/>
          <w:szCs w:val="28"/>
        </w:rPr>
        <w:t xml:space="preserve">: </w:t>
      </w:r>
      <w:r w:rsidRPr="00C27D99">
        <w:rPr>
          <w:sz w:val="28"/>
          <w:szCs w:val="28"/>
        </w:rPr>
        <w:t>количество</w:t>
      </w:r>
      <w:r w:rsidR="00C27D99">
        <w:rPr>
          <w:sz w:val="28"/>
          <w:szCs w:val="28"/>
        </w:rPr>
        <w:t xml:space="preserve"> </w:t>
      </w:r>
      <w:r w:rsidRPr="00C27D99">
        <w:rPr>
          <w:sz w:val="28"/>
          <w:szCs w:val="28"/>
        </w:rPr>
        <w:t>счетов</w:t>
      </w:r>
      <w:r w:rsidR="00C27D99">
        <w:rPr>
          <w:sz w:val="28"/>
          <w:szCs w:val="28"/>
        </w:rPr>
        <w:t xml:space="preserve"> </w:t>
      </w:r>
      <w:r w:rsidRPr="00C27D99">
        <w:rPr>
          <w:sz w:val="28"/>
          <w:szCs w:val="28"/>
        </w:rPr>
        <w:t>увеличилось</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291</w:t>
      </w:r>
      <w:r w:rsidR="006052D9" w:rsidRPr="00C27D99">
        <w:rPr>
          <w:sz w:val="28"/>
          <w:szCs w:val="28"/>
        </w:rPr>
        <w:t xml:space="preserve">, </w:t>
      </w:r>
      <w:r w:rsidRPr="00C27D99">
        <w:rPr>
          <w:sz w:val="28"/>
          <w:szCs w:val="28"/>
        </w:rPr>
        <w:t>остатки</w:t>
      </w:r>
      <w:r w:rsidR="00C27D99">
        <w:rPr>
          <w:sz w:val="28"/>
          <w:szCs w:val="28"/>
        </w:rPr>
        <w:t xml:space="preserve"> </w:t>
      </w:r>
      <w:r w:rsidRPr="00C27D99">
        <w:rPr>
          <w:sz w:val="28"/>
          <w:szCs w:val="28"/>
        </w:rPr>
        <w:t>по вкладам</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945,2</w:t>
      </w:r>
      <w:r w:rsidR="00C27D99">
        <w:rPr>
          <w:sz w:val="28"/>
          <w:szCs w:val="28"/>
        </w:rPr>
        <w:t xml:space="preserve"> </w:t>
      </w:r>
      <w:r w:rsidRPr="00C27D99">
        <w:rPr>
          <w:sz w:val="28"/>
          <w:szCs w:val="28"/>
        </w:rPr>
        <w:t>- тыс</w:t>
      </w:r>
      <w:r w:rsidR="00DF722E" w:rsidRPr="00C27D99">
        <w:rPr>
          <w:sz w:val="28"/>
          <w:szCs w:val="28"/>
        </w:rPr>
        <w:t>.</w:t>
      </w:r>
      <w:r w:rsidR="00C27D99">
        <w:rPr>
          <w:sz w:val="28"/>
          <w:szCs w:val="28"/>
        </w:rPr>
        <w:t xml:space="preserve"> </w:t>
      </w:r>
      <w:r w:rsidRPr="00C27D99">
        <w:rPr>
          <w:sz w:val="28"/>
          <w:szCs w:val="28"/>
        </w:rPr>
        <w:t>долл</w:t>
      </w:r>
      <w:r w:rsidR="00DF722E" w:rsidRPr="00C27D99">
        <w:rPr>
          <w:sz w:val="28"/>
          <w:szCs w:val="28"/>
        </w:rPr>
        <w:t xml:space="preserve">. . </w:t>
      </w:r>
      <w:r w:rsidRPr="00C27D99">
        <w:rPr>
          <w:sz w:val="28"/>
          <w:szCs w:val="28"/>
        </w:rPr>
        <w:t>( таблица 2</w:t>
      </w:r>
      <w:r w:rsidR="00DF722E" w:rsidRPr="00C27D99">
        <w:rPr>
          <w:sz w:val="28"/>
          <w:szCs w:val="28"/>
        </w:rPr>
        <w:t xml:space="preserve">. </w:t>
      </w:r>
      <w:r w:rsidRPr="00C27D99">
        <w:rPr>
          <w:sz w:val="28"/>
          <w:szCs w:val="28"/>
        </w:rPr>
        <w:t>8)</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На</w:t>
      </w:r>
      <w:r w:rsidR="00C27D99">
        <w:rPr>
          <w:sz w:val="28"/>
          <w:szCs w:val="28"/>
        </w:rPr>
        <w:t xml:space="preserve"> </w:t>
      </w:r>
      <w:r w:rsidRPr="00C27D99">
        <w:rPr>
          <w:sz w:val="28"/>
          <w:szCs w:val="28"/>
        </w:rPr>
        <w:t>основании</w:t>
      </w:r>
      <w:r w:rsidR="00C27D99">
        <w:rPr>
          <w:sz w:val="28"/>
          <w:szCs w:val="28"/>
        </w:rPr>
        <w:t xml:space="preserve"> </w:t>
      </w:r>
      <w:r w:rsidRPr="00C27D99">
        <w:rPr>
          <w:sz w:val="28"/>
          <w:szCs w:val="28"/>
        </w:rPr>
        <w:t>Постановления</w:t>
      </w:r>
      <w:r w:rsidR="00C27D99">
        <w:rPr>
          <w:sz w:val="28"/>
          <w:szCs w:val="28"/>
        </w:rPr>
        <w:t xml:space="preserve"> </w:t>
      </w:r>
      <w:r w:rsidRPr="00C27D99">
        <w:rPr>
          <w:sz w:val="28"/>
          <w:szCs w:val="28"/>
        </w:rPr>
        <w:t>правления Юго</w:t>
      </w:r>
      <w:r w:rsidR="00C27D99">
        <w:rPr>
          <w:sz w:val="28"/>
          <w:szCs w:val="28"/>
        </w:rPr>
        <w:t xml:space="preserve"> </w:t>
      </w:r>
      <w:r w:rsidRPr="00C27D99">
        <w:rPr>
          <w:sz w:val="28"/>
          <w:szCs w:val="28"/>
        </w:rPr>
        <w:t>-</w:t>
      </w:r>
      <w:r w:rsidR="00C27D99">
        <w:rPr>
          <w:sz w:val="28"/>
          <w:szCs w:val="28"/>
        </w:rPr>
        <w:t xml:space="preserve"> </w:t>
      </w:r>
      <w:r w:rsidRPr="00C27D99">
        <w:rPr>
          <w:sz w:val="28"/>
          <w:szCs w:val="28"/>
        </w:rPr>
        <w:t>Западного</w:t>
      </w:r>
      <w:r w:rsidR="00C27D99">
        <w:rPr>
          <w:sz w:val="28"/>
          <w:szCs w:val="28"/>
        </w:rPr>
        <w:t xml:space="preserve"> </w:t>
      </w:r>
      <w:r w:rsidRPr="00C27D99">
        <w:rPr>
          <w:sz w:val="28"/>
          <w:szCs w:val="28"/>
        </w:rPr>
        <w:t>Банка</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операционном</w:t>
      </w:r>
      <w:r w:rsidR="00C27D99">
        <w:rPr>
          <w:sz w:val="28"/>
          <w:szCs w:val="28"/>
        </w:rPr>
        <w:t xml:space="preserve"> </w:t>
      </w:r>
      <w:r w:rsidRPr="00C27D99">
        <w:rPr>
          <w:sz w:val="28"/>
          <w:szCs w:val="28"/>
        </w:rPr>
        <w:t>секторе</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секторе</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C27D99">
        <w:rPr>
          <w:sz w:val="28"/>
          <w:szCs w:val="28"/>
        </w:rPr>
        <w:t xml:space="preserve"> </w:t>
      </w:r>
      <w:r w:rsidRPr="00C27D99">
        <w:rPr>
          <w:sz w:val="28"/>
          <w:szCs w:val="28"/>
        </w:rPr>
        <w:t>Универсальном –Дополнительном</w:t>
      </w:r>
      <w:r w:rsidR="00C27D99">
        <w:rPr>
          <w:sz w:val="28"/>
          <w:szCs w:val="28"/>
        </w:rPr>
        <w:t xml:space="preserve"> </w:t>
      </w:r>
      <w:r w:rsidRPr="00C27D99">
        <w:rPr>
          <w:sz w:val="28"/>
          <w:szCs w:val="28"/>
        </w:rPr>
        <w:t>офисе</w:t>
      </w:r>
      <w:r w:rsidR="00C27D99">
        <w:rPr>
          <w:sz w:val="28"/>
          <w:szCs w:val="28"/>
        </w:rPr>
        <w:t xml:space="preserve"> </w:t>
      </w:r>
      <w:r w:rsidRPr="00C27D99">
        <w:rPr>
          <w:sz w:val="28"/>
          <w:szCs w:val="28"/>
        </w:rPr>
        <w:t>№ 5171/038</w:t>
      </w:r>
      <w:r w:rsidR="00C27D99">
        <w:rPr>
          <w:sz w:val="28"/>
          <w:szCs w:val="28"/>
        </w:rPr>
        <w:t xml:space="preserve"> </w:t>
      </w:r>
      <w:r w:rsidRPr="00C27D99">
        <w:rPr>
          <w:sz w:val="28"/>
          <w:szCs w:val="28"/>
        </w:rPr>
        <w:t>внедряется</w:t>
      </w:r>
      <w:r w:rsidR="00C27D99">
        <w:rPr>
          <w:sz w:val="28"/>
          <w:szCs w:val="28"/>
        </w:rPr>
        <w:t xml:space="preserve"> </w:t>
      </w:r>
      <w:r w:rsidRPr="00C27D99">
        <w:rPr>
          <w:sz w:val="28"/>
          <w:szCs w:val="28"/>
        </w:rPr>
        <w:t>новая</w:t>
      </w:r>
      <w:r w:rsidR="00C27D99">
        <w:rPr>
          <w:sz w:val="28"/>
          <w:szCs w:val="28"/>
        </w:rPr>
        <w:t xml:space="preserve"> </w:t>
      </w:r>
      <w:r w:rsidRPr="00C27D99">
        <w:rPr>
          <w:sz w:val="28"/>
          <w:szCs w:val="28"/>
        </w:rPr>
        <w:t>система</w:t>
      </w:r>
      <w:r w:rsidR="00C27D99">
        <w:rPr>
          <w:sz w:val="28"/>
          <w:szCs w:val="28"/>
        </w:rPr>
        <w:t xml:space="preserve"> </w:t>
      </w:r>
      <w:r w:rsidRPr="00C27D99">
        <w:rPr>
          <w:sz w:val="28"/>
          <w:szCs w:val="28"/>
        </w:rPr>
        <w:t>логического контроля</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совершением</w:t>
      </w:r>
      <w:r w:rsidR="00C27D99">
        <w:rPr>
          <w:sz w:val="28"/>
          <w:szCs w:val="28"/>
        </w:rPr>
        <w:t xml:space="preserve"> </w:t>
      </w:r>
      <w:r w:rsidRPr="00C27D99">
        <w:rPr>
          <w:sz w:val="28"/>
          <w:szCs w:val="28"/>
        </w:rPr>
        <w:t>вкладных</w:t>
      </w:r>
      <w:r w:rsidR="00C27D99">
        <w:rPr>
          <w:sz w:val="28"/>
          <w:szCs w:val="28"/>
        </w:rPr>
        <w:t xml:space="preserve"> </w:t>
      </w:r>
      <w:r w:rsidRPr="00C27D99">
        <w:rPr>
          <w:sz w:val="28"/>
          <w:szCs w:val="28"/>
        </w:rPr>
        <w:t>операций</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отделении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1 января</w:t>
      </w:r>
      <w:r w:rsid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действует 7452</w:t>
      </w:r>
      <w:r w:rsidR="00C27D99">
        <w:rPr>
          <w:sz w:val="28"/>
          <w:szCs w:val="28"/>
        </w:rPr>
        <w:t xml:space="preserve"> </w:t>
      </w:r>
      <w:r w:rsidRPr="00C27D99">
        <w:rPr>
          <w:sz w:val="28"/>
          <w:szCs w:val="28"/>
        </w:rPr>
        <w:t>рублевых</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целевым</w:t>
      </w:r>
      <w:r w:rsidR="00C27D99">
        <w:rPr>
          <w:sz w:val="28"/>
          <w:szCs w:val="28"/>
        </w:rPr>
        <w:t xml:space="preserve"> </w:t>
      </w:r>
      <w:r w:rsidRPr="00C27D99">
        <w:rPr>
          <w:sz w:val="28"/>
          <w:szCs w:val="28"/>
        </w:rPr>
        <w:t>вкладам</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детей</w:t>
      </w:r>
      <w:r w:rsidR="006052D9" w:rsidRPr="00C27D99">
        <w:rPr>
          <w:sz w:val="28"/>
          <w:szCs w:val="28"/>
        </w:rPr>
        <w:t xml:space="preserve">, </w:t>
      </w:r>
      <w:r w:rsidRPr="00C27D99">
        <w:rPr>
          <w:sz w:val="28"/>
          <w:szCs w:val="28"/>
        </w:rPr>
        <w:t>остаток</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которым</w:t>
      </w:r>
      <w:r w:rsidR="00C27D99">
        <w:rPr>
          <w:sz w:val="28"/>
          <w:szCs w:val="28"/>
        </w:rPr>
        <w:t xml:space="preserve"> </w:t>
      </w:r>
      <w:r w:rsidRPr="00C27D99">
        <w:rPr>
          <w:sz w:val="28"/>
          <w:szCs w:val="28"/>
        </w:rPr>
        <w:t>составляет</w:t>
      </w:r>
      <w:r w:rsidR="00C27D99">
        <w:rPr>
          <w:sz w:val="28"/>
          <w:szCs w:val="28"/>
        </w:rPr>
        <w:t xml:space="preserve"> </w:t>
      </w:r>
      <w:r w:rsidRPr="00C27D99">
        <w:rPr>
          <w:sz w:val="28"/>
          <w:szCs w:val="28"/>
        </w:rPr>
        <w:t>3008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По 2730 счетам</w:t>
      </w:r>
      <w:r w:rsidR="00C27D99">
        <w:rPr>
          <w:sz w:val="28"/>
          <w:szCs w:val="28"/>
        </w:rPr>
        <w:t xml:space="preserve"> </w:t>
      </w:r>
      <w:r w:rsidRPr="00C27D99">
        <w:rPr>
          <w:sz w:val="28"/>
          <w:szCs w:val="28"/>
        </w:rPr>
        <w:t>условия</w:t>
      </w:r>
      <w:r w:rsidR="00C27D99">
        <w:rPr>
          <w:sz w:val="28"/>
          <w:szCs w:val="28"/>
        </w:rPr>
        <w:t xml:space="preserve"> </w:t>
      </w:r>
      <w:r w:rsidRPr="00C27D99">
        <w:rPr>
          <w:sz w:val="28"/>
          <w:szCs w:val="28"/>
        </w:rPr>
        <w:t>уже</w:t>
      </w:r>
      <w:r w:rsidR="00C27D99">
        <w:rPr>
          <w:sz w:val="28"/>
          <w:szCs w:val="28"/>
        </w:rPr>
        <w:t xml:space="preserve"> </w:t>
      </w:r>
      <w:r w:rsidRPr="00C27D99">
        <w:rPr>
          <w:sz w:val="28"/>
          <w:szCs w:val="28"/>
        </w:rPr>
        <w:t>выполнены</w:t>
      </w:r>
      <w:r w:rsidR="006052D9" w:rsidRPr="00C27D99">
        <w:rPr>
          <w:sz w:val="28"/>
          <w:szCs w:val="28"/>
        </w:rPr>
        <w:t xml:space="preserve">, </w:t>
      </w:r>
      <w:r w:rsidRPr="00C27D99">
        <w:rPr>
          <w:sz w:val="28"/>
          <w:szCs w:val="28"/>
        </w:rPr>
        <w:t>остаток</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данным</w:t>
      </w:r>
      <w:r w:rsidR="00C27D99">
        <w:rPr>
          <w:sz w:val="28"/>
          <w:szCs w:val="28"/>
        </w:rPr>
        <w:t xml:space="preserve"> </w:t>
      </w:r>
      <w:r w:rsidRPr="00C27D99">
        <w:rPr>
          <w:sz w:val="28"/>
          <w:szCs w:val="28"/>
        </w:rPr>
        <w:t>вкладам</w:t>
      </w:r>
      <w:r w:rsidR="00C27D99">
        <w:rPr>
          <w:sz w:val="28"/>
          <w:szCs w:val="28"/>
        </w:rPr>
        <w:t xml:space="preserve"> </w:t>
      </w:r>
      <w:r w:rsidRPr="00C27D99">
        <w:rPr>
          <w:sz w:val="28"/>
          <w:szCs w:val="28"/>
        </w:rPr>
        <w:t>- 1850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по 4722 счетам</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1158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условия</w:t>
      </w:r>
      <w:r w:rsidR="00C27D99">
        <w:rPr>
          <w:sz w:val="28"/>
          <w:szCs w:val="28"/>
        </w:rPr>
        <w:t xml:space="preserve"> </w:t>
      </w:r>
      <w:r w:rsidRPr="00C27D99">
        <w:rPr>
          <w:sz w:val="28"/>
          <w:szCs w:val="28"/>
        </w:rPr>
        <w:t>не</w:t>
      </w:r>
      <w:r w:rsidR="00C27D99">
        <w:rPr>
          <w:sz w:val="28"/>
          <w:szCs w:val="28"/>
        </w:rPr>
        <w:t xml:space="preserve"> </w:t>
      </w:r>
      <w:r w:rsidRPr="00C27D99">
        <w:rPr>
          <w:sz w:val="28"/>
          <w:szCs w:val="28"/>
        </w:rPr>
        <w:t>выполнены</w:t>
      </w:r>
      <w:r w:rsidR="00C27D99">
        <w:rPr>
          <w:sz w:val="28"/>
          <w:szCs w:val="28"/>
        </w:rPr>
        <w:t xml:space="preserve"> </w:t>
      </w:r>
      <w:r w:rsidRPr="00C27D99">
        <w:rPr>
          <w:sz w:val="28"/>
          <w:szCs w:val="28"/>
        </w:rPr>
        <w:t>и сумма</w:t>
      </w:r>
      <w:r w:rsidR="00C27D99">
        <w:rPr>
          <w:sz w:val="28"/>
          <w:szCs w:val="28"/>
        </w:rPr>
        <w:t xml:space="preserve"> </w:t>
      </w:r>
      <w:r w:rsidRPr="00C27D99">
        <w:rPr>
          <w:sz w:val="28"/>
          <w:szCs w:val="28"/>
        </w:rPr>
        <w:t>зарезервированных</w:t>
      </w:r>
      <w:r w:rsidR="00C27D99">
        <w:rPr>
          <w:sz w:val="28"/>
          <w:szCs w:val="28"/>
        </w:rPr>
        <w:t xml:space="preserve"> </w:t>
      </w:r>
      <w:r w:rsidRPr="00C27D99">
        <w:rPr>
          <w:sz w:val="28"/>
          <w:szCs w:val="28"/>
        </w:rPr>
        <w:t>процентов</w:t>
      </w:r>
      <w:r w:rsidR="00C27D99">
        <w:rPr>
          <w:sz w:val="28"/>
          <w:szCs w:val="28"/>
        </w:rPr>
        <w:t xml:space="preserve"> </w:t>
      </w:r>
      <w:r w:rsidRPr="00C27D99">
        <w:rPr>
          <w:sz w:val="28"/>
          <w:szCs w:val="28"/>
        </w:rPr>
        <w:t>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составила</w:t>
      </w:r>
      <w:r w:rsidR="00C27D99">
        <w:rPr>
          <w:sz w:val="28"/>
          <w:szCs w:val="28"/>
        </w:rPr>
        <w:t xml:space="preserve"> </w:t>
      </w:r>
      <w:r w:rsidRPr="00C27D99">
        <w:rPr>
          <w:sz w:val="28"/>
          <w:szCs w:val="28"/>
        </w:rPr>
        <w:t>4885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xml:space="preserve">. . </w:t>
      </w:r>
    </w:p>
    <w:p w:rsidR="00B71746" w:rsidRPr="00C27D99" w:rsidRDefault="00B71746" w:rsidP="00C27D99">
      <w:pPr>
        <w:widowControl w:val="0"/>
        <w:spacing w:line="360" w:lineRule="auto"/>
        <w:ind w:firstLine="720"/>
        <w:jc w:val="both"/>
        <w:rPr>
          <w:sz w:val="28"/>
          <w:szCs w:val="28"/>
        </w:rPr>
      </w:pPr>
      <w:r w:rsidRPr="00C27D99">
        <w:rPr>
          <w:sz w:val="28"/>
          <w:szCs w:val="28"/>
        </w:rPr>
        <w:t>Анализируя</w:t>
      </w:r>
      <w:r w:rsidR="00C27D99">
        <w:rPr>
          <w:sz w:val="28"/>
          <w:szCs w:val="28"/>
        </w:rPr>
        <w:t xml:space="preserve"> </w:t>
      </w:r>
      <w:r w:rsidRPr="00C27D99">
        <w:rPr>
          <w:sz w:val="28"/>
          <w:szCs w:val="28"/>
        </w:rPr>
        <w:t>расчет</w:t>
      </w:r>
      <w:r w:rsidR="00C27D99">
        <w:rPr>
          <w:sz w:val="28"/>
          <w:szCs w:val="28"/>
        </w:rPr>
        <w:t xml:space="preserve"> </w:t>
      </w:r>
      <w:r w:rsidRPr="00C27D99">
        <w:rPr>
          <w:sz w:val="28"/>
          <w:szCs w:val="28"/>
        </w:rPr>
        <w:t>доли</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населения</w:t>
      </w:r>
      <w:r w:rsidR="00957F2B" w:rsidRPr="00C27D99">
        <w:rPr>
          <w:sz w:val="28"/>
          <w:szCs w:val="28"/>
        </w:rPr>
        <w:t>,</w:t>
      </w:r>
      <w:r w:rsidR="00C27D99">
        <w:rPr>
          <w:sz w:val="28"/>
          <w:szCs w:val="28"/>
        </w:rPr>
        <w:t xml:space="preserve"> </w:t>
      </w:r>
      <w:r w:rsidRPr="00C27D99">
        <w:rPr>
          <w:sz w:val="28"/>
          <w:szCs w:val="28"/>
        </w:rPr>
        <w:t>привлеченных</w:t>
      </w:r>
      <w:r w:rsidR="00C27D99">
        <w:rPr>
          <w:sz w:val="28"/>
          <w:szCs w:val="28"/>
        </w:rPr>
        <w:t xml:space="preserve"> </w:t>
      </w:r>
      <w:r w:rsidRPr="00C27D99">
        <w:rPr>
          <w:sz w:val="28"/>
          <w:szCs w:val="28"/>
        </w:rPr>
        <w:t>структурными</w:t>
      </w:r>
      <w:r w:rsidR="00C27D99">
        <w:rPr>
          <w:sz w:val="28"/>
          <w:szCs w:val="28"/>
        </w:rPr>
        <w:t xml:space="preserve"> </w:t>
      </w:r>
      <w:r w:rsidRPr="00C27D99">
        <w:rPr>
          <w:sz w:val="28"/>
          <w:szCs w:val="28"/>
        </w:rPr>
        <w:t>подразделениями</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в общей</w:t>
      </w:r>
      <w:r w:rsidR="00C27D99">
        <w:rPr>
          <w:sz w:val="28"/>
          <w:szCs w:val="28"/>
        </w:rPr>
        <w:t xml:space="preserve"> </w:t>
      </w:r>
      <w:r w:rsidRPr="00C27D99">
        <w:rPr>
          <w:sz w:val="28"/>
          <w:szCs w:val="28"/>
        </w:rPr>
        <w:t>сумме</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населения</w:t>
      </w:r>
      <w:r w:rsidR="006052D9" w:rsidRPr="00C27D99">
        <w:rPr>
          <w:sz w:val="28"/>
          <w:szCs w:val="28"/>
        </w:rPr>
        <w:t xml:space="preserve">, </w:t>
      </w:r>
      <w:r w:rsidRPr="00C27D99">
        <w:rPr>
          <w:sz w:val="28"/>
          <w:szCs w:val="28"/>
        </w:rPr>
        <w:t>помещенные</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банки</w:t>
      </w:r>
      <w:r w:rsidR="00C27D99">
        <w:rPr>
          <w:sz w:val="28"/>
          <w:szCs w:val="28"/>
        </w:rPr>
        <w:t xml:space="preserve"> </w:t>
      </w:r>
      <w:r w:rsidRPr="00C27D99">
        <w:rPr>
          <w:sz w:val="28"/>
          <w:szCs w:val="28"/>
        </w:rPr>
        <w:t>района</w:t>
      </w:r>
      <w:r w:rsidR="00957F2B" w:rsidRPr="00C27D99">
        <w:rPr>
          <w:sz w:val="28"/>
          <w:szCs w:val="28"/>
        </w:rPr>
        <w:t>,</w:t>
      </w:r>
      <w:r w:rsidR="00C27D99">
        <w:rPr>
          <w:sz w:val="28"/>
          <w:szCs w:val="28"/>
        </w:rPr>
        <w:t xml:space="preserve"> </w:t>
      </w:r>
      <w:r w:rsidRPr="00C27D99">
        <w:rPr>
          <w:sz w:val="28"/>
          <w:szCs w:val="28"/>
        </w:rPr>
        <w:t>можно</w:t>
      </w:r>
      <w:r w:rsidR="00C27D99">
        <w:rPr>
          <w:sz w:val="28"/>
          <w:szCs w:val="28"/>
        </w:rPr>
        <w:t xml:space="preserve"> </w:t>
      </w:r>
      <w:r w:rsidRPr="00C27D99">
        <w:rPr>
          <w:sz w:val="28"/>
          <w:szCs w:val="28"/>
        </w:rPr>
        <w:t>отметить</w:t>
      </w:r>
      <w:r w:rsidR="00957F2B" w:rsidRPr="00C27D99">
        <w:rPr>
          <w:sz w:val="28"/>
          <w:szCs w:val="28"/>
        </w:rPr>
        <w:t>,</w:t>
      </w:r>
      <w:r w:rsidR="00C27D99">
        <w:rPr>
          <w:sz w:val="28"/>
          <w:szCs w:val="28"/>
        </w:rPr>
        <w:t xml:space="preserve"> </w:t>
      </w:r>
      <w:r w:rsidRPr="00C27D99">
        <w:rPr>
          <w:sz w:val="28"/>
          <w:szCs w:val="28"/>
        </w:rPr>
        <w:t>что основным</w:t>
      </w:r>
      <w:r w:rsidR="00C27D99">
        <w:rPr>
          <w:sz w:val="28"/>
          <w:szCs w:val="28"/>
        </w:rPr>
        <w:t xml:space="preserve"> </w:t>
      </w:r>
      <w:r w:rsidRPr="00C27D99">
        <w:rPr>
          <w:sz w:val="28"/>
          <w:szCs w:val="28"/>
        </w:rPr>
        <w:t>банком конкурентом для отделения является</w:t>
      </w:r>
      <w:r w:rsidR="00C27D99">
        <w:rPr>
          <w:sz w:val="28"/>
          <w:szCs w:val="28"/>
        </w:rPr>
        <w:t xml:space="preserve"> </w:t>
      </w:r>
      <w:r w:rsidRPr="00C27D99">
        <w:rPr>
          <w:sz w:val="28"/>
          <w:szCs w:val="28"/>
        </w:rPr>
        <w:t>Дополнительный офис</w:t>
      </w:r>
      <w:r w:rsidR="00C27D99">
        <w:rPr>
          <w:sz w:val="28"/>
          <w:szCs w:val="28"/>
        </w:rPr>
        <w:t xml:space="preserve"> </w:t>
      </w:r>
      <w:r w:rsidRPr="00C27D99">
        <w:rPr>
          <w:sz w:val="28"/>
          <w:szCs w:val="28"/>
        </w:rPr>
        <w:t>КБ “Кубань – Кредит”</w:t>
      </w:r>
      <w:r w:rsidR="00DF722E" w:rsidRPr="00C27D99">
        <w:rPr>
          <w:sz w:val="28"/>
          <w:szCs w:val="28"/>
        </w:rPr>
        <w:t>.</w:t>
      </w:r>
      <w:r w:rsidR="00C27D99">
        <w:rPr>
          <w:sz w:val="28"/>
          <w:szCs w:val="28"/>
        </w:rPr>
        <w:t xml:space="preserve"> </w:t>
      </w:r>
      <w:r w:rsidRPr="00C27D99">
        <w:rPr>
          <w:sz w:val="28"/>
          <w:szCs w:val="28"/>
        </w:rPr>
        <w:t>В течении 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удельный</w:t>
      </w:r>
      <w:r w:rsidR="00C27D99">
        <w:rPr>
          <w:sz w:val="28"/>
          <w:szCs w:val="28"/>
        </w:rPr>
        <w:t xml:space="preserve"> </w:t>
      </w:r>
      <w:r w:rsidRPr="00C27D99">
        <w:rPr>
          <w:sz w:val="28"/>
          <w:szCs w:val="28"/>
        </w:rPr>
        <w:t>вес</w:t>
      </w:r>
      <w:r w:rsidR="00C27D99">
        <w:rPr>
          <w:sz w:val="28"/>
          <w:szCs w:val="28"/>
        </w:rPr>
        <w:t xml:space="preserve"> </w:t>
      </w:r>
      <w:r w:rsidRPr="00C27D99">
        <w:rPr>
          <w:sz w:val="28"/>
          <w:szCs w:val="28"/>
        </w:rPr>
        <w:t>остатков</w:t>
      </w:r>
      <w:r w:rsidR="00C27D99">
        <w:rPr>
          <w:sz w:val="28"/>
          <w:szCs w:val="28"/>
        </w:rPr>
        <w:t xml:space="preserve"> </w:t>
      </w:r>
      <w:r w:rsidRPr="00C27D99">
        <w:rPr>
          <w:sz w:val="28"/>
          <w:szCs w:val="28"/>
        </w:rPr>
        <w:t>вкладов</w:t>
      </w:r>
      <w:r w:rsidR="00C27D99">
        <w:rPr>
          <w:sz w:val="28"/>
          <w:szCs w:val="28"/>
        </w:rPr>
        <w:t xml:space="preserve"> </w:t>
      </w:r>
      <w:r w:rsidRPr="00C27D99">
        <w:rPr>
          <w:sz w:val="28"/>
          <w:szCs w:val="28"/>
        </w:rPr>
        <w:t>Красноармейского ОСБ</w:t>
      </w:r>
      <w:r w:rsidR="00C27D99">
        <w:rPr>
          <w:sz w:val="28"/>
          <w:szCs w:val="28"/>
        </w:rPr>
        <w:t xml:space="preserve"> </w:t>
      </w:r>
      <w:r w:rsidRPr="00C27D99">
        <w:rPr>
          <w:sz w:val="28"/>
          <w:szCs w:val="28"/>
        </w:rPr>
        <w:t>составляет</w:t>
      </w:r>
      <w:r w:rsidR="00C27D99">
        <w:rPr>
          <w:sz w:val="28"/>
          <w:szCs w:val="28"/>
        </w:rPr>
        <w:t xml:space="preserve"> </w:t>
      </w:r>
      <w:r w:rsidRPr="00C27D99">
        <w:rPr>
          <w:sz w:val="28"/>
          <w:szCs w:val="28"/>
        </w:rPr>
        <w:t>99 %</w:t>
      </w:r>
      <w:r w:rsidR="00C27D99">
        <w:rPr>
          <w:sz w:val="28"/>
          <w:szCs w:val="28"/>
        </w:rPr>
        <w:t xml:space="preserve"> </w:t>
      </w:r>
      <w:r w:rsidRPr="00C27D99">
        <w:rPr>
          <w:sz w:val="28"/>
          <w:szCs w:val="28"/>
        </w:rPr>
        <w:t>в общем остатке</w:t>
      </w:r>
      <w:r w:rsidR="00C27D99">
        <w:rPr>
          <w:sz w:val="28"/>
          <w:szCs w:val="28"/>
        </w:rPr>
        <w:t xml:space="preserve"> </w:t>
      </w:r>
      <w:r w:rsidRPr="00C27D99">
        <w:rPr>
          <w:sz w:val="28"/>
          <w:szCs w:val="28"/>
        </w:rPr>
        <w:t>вкладов по региону Развитие услуг</w:t>
      </w:r>
      <w:r w:rsidR="006052D9" w:rsidRPr="00C27D99">
        <w:rPr>
          <w:sz w:val="28"/>
          <w:szCs w:val="28"/>
        </w:rPr>
        <w:t xml:space="preserve">, </w:t>
      </w:r>
      <w:r w:rsidRPr="00C27D99">
        <w:rPr>
          <w:sz w:val="28"/>
          <w:szCs w:val="28"/>
        </w:rPr>
        <w:t>предоставляемых физическим</w:t>
      </w:r>
      <w:r w:rsidR="00C27D99">
        <w:rPr>
          <w:sz w:val="28"/>
          <w:szCs w:val="28"/>
        </w:rPr>
        <w:t xml:space="preserve"> </w:t>
      </w:r>
      <w:r w:rsidRPr="00C27D99">
        <w:rPr>
          <w:sz w:val="28"/>
          <w:szCs w:val="28"/>
        </w:rPr>
        <w:t>лицам</w:t>
      </w:r>
      <w:r w:rsidR="00DF722E" w:rsidRPr="00C27D99">
        <w:rPr>
          <w:sz w:val="28"/>
          <w:szCs w:val="28"/>
        </w:rPr>
        <w:t>.</w:t>
      </w:r>
      <w:r w:rsidR="00C27D99">
        <w:rPr>
          <w:sz w:val="28"/>
          <w:szCs w:val="28"/>
        </w:rPr>
        <w:t xml:space="preserve"> </w:t>
      </w:r>
      <w:r w:rsidRPr="00C27D99">
        <w:rPr>
          <w:sz w:val="28"/>
          <w:szCs w:val="28"/>
        </w:rPr>
        <w:t>Красноармейским</w:t>
      </w:r>
      <w:r w:rsidR="00C27D99">
        <w:rPr>
          <w:sz w:val="28"/>
          <w:szCs w:val="28"/>
        </w:rPr>
        <w:t xml:space="preserve"> </w:t>
      </w:r>
      <w:r w:rsidRPr="00C27D99">
        <w:rPr>
          <w:sz w:val="28"/>
          <w:szCs w:val="28"/>
        </w:rPr>
        <w:t>ОСБ</w:t>
      </w:r>
      <w:r w:rsidR="00C27D99">
        <w:rPr>
          <w:sz w:val="28"/>
          <w:szCs w:val="28"/>
        </w:rPr>
        <w:t xml:space="preserve"> </w:t>
      </w:r>
      <w:r w:rsidRPr="00C27D99">
        <w:rPr>
          <w:sz w:val="28"/>
          <w:szCs w:val="28"/>
        </w:rPr>
        <w:t>проводится</w:t>
      </w:r>
      <w:r w:rsidR="00C27D99">
        <w:rPr>
          <w:sz w:val="28"/>
          <w:szCs w:val="28"/>
        </w:rPr>
        <w:t xml:space="preserve"> </w:t>
      </w:r>
      <w:r w:rsidRPr="00C27D99">
        <w:rPr>
          <w:sz w:val="28"/>
          <w:szCs w:val="28"/>
        </w:rPr>
        <w:t>ряд</w:t>
      </w:r>
      <w:r w:rsidR="00C27D99">
        <w:rPr>
          <w:sz w:val="28"/>
          <w:szCs w:val="28"/>
        </w:rPr>
        <w:t xml:space="preserve"> </w:t>
      </w:r>
      <w:r w:rsidRPr="00C27D99">
        <w:rPr>
          <w:sz w:val="28"/>
          <w:szCs w:val="28"/>
        </w:rPr>
        <w:t>мероприятий по увеличению объема</w:t>
      </w:r>
      <w:r w:rsidR="00C27D99">
        <w:rPr>
          <w:sz w:val="28"/>
          <w:szCs w:val="28"/>
        </w:rPr>
        <w:t xml:space="preserve"> </w:t>
      </w:r>
      <w:r w:rsidRPr="00C27D99">
        <w:rPr>
          <w:sz w:val="28"/>
          <w:szCs w:val="28"/>
        </w:rPr>
        <w:t>привлечения</w:t>
      </w:r>
      <w:r w:rsidR="00C27D99">
        <w:rPr>
          <w:sz w:val="28"/>
          <w:szCs w:val="28"/>
        </w:rPr>
        <w:t xml:space="preserve"> </w:t>
      </w:r>
      <w:r w:rsidRPr="00C27D99">
        <w:rPr>
          <w:sz w:val="28"/>
          <w:szCs w:val="28"/>
        </w:rPr>
        <w:t>сбережений</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вклады</w:t>
      </w:r>
      <w:r w:rsidR="006052D9" w:rsidRPr="00C27D99">
        <w:rPr>
          <w:sz w:val="28"/>
          <w:szCs w:val="28"/>
        </w:rPr>
        <w:t>,</w:t>
      </w:r>
      <w:r w:rsidR="00C27D99">
        <w:rPr>
          <w:sz w:val="28"/>
          <w:szCs w:val="28"/>
        </w:rPr>
        <w:t xml:space="preserve"> </w:t>
      </w:r>
      <w:r w:rsidRPr="00C27D99">
        <w:rPr>
          <w:sz w:val="28"/>
          <w:szCs w:val="28"/>
        </w:rPr>
        <w:t>каждая</w:t>
      </w:r>
      <w:r w:rsidR="00C27D99">
        <w:rPr>
          <w:sz w:val="28"/>
          <w:szCs w:val="28"/>
        </w:rPr>
        <w:t xml:space="preserve"> </w:t>
      </w:r>
      <w:r w:rsidRPr="00C27D99">
        <w:rPr>
          <w:sz w:val="28"/>
          <w:szCs w:val="28"/>
        </w:rPr>
        <w:t>операционная</w:t>
      </w:r>
      <w:r w:rsidR="00C27D99">
        <w:rPr>
          <w:sz w:val="28"/>
          <w:szCs w:val="28"/>
        </w:rPr>
        <w:t xml:space="preserve"> </w:t>
      </w:r>
      <w:r w:rsidRPr="00C27D99">
        <w:rPr>
          <w:sz w:val="28"/>
          <w:szCs w:val="28"/>
        </w:rPr>
        <w:t>касса</w:t>
      </w:r>
      <w:r w:rsidR="00C27D99">
        <w:rPr>
          <w:sz w:val="28"/>
          <w:szCs w:val="28"/>
        </w:rPr>
        <w:t xml:space="preserve"> </w:t>
      </w:r>
      <w:r w:rsidRPr="00C27D99">
        <w:rPr>
          <w:sz w:val="28"/>
          <w:szCs w:val="28"/>
        </w:rPr>
        <w:t>рассматривается</w:t>
      </w:r>
      <w:r w:rsidR="00C27D99">
        <w:rPr>
          <w:sz w:val="28"/>
          <w:szCs w:val="28"/>
        </w:rPr>
        <w:t xml:space="preserve"> </w:t>
      </w:r>
      <w:r w:rsidRPr="00C27D99">
        <w:rPr>
          <w:sz w:val="28"/>
          <w:szCs w:val="28"/>
        </w:rPr>
        <w:t>как</w:t>
      </w:r>
      <w:r w:rsidR="00C27D99">
        <w:rPr>
          <w:sz w:val="28"/>
          <w:szCs w:val="28"/>
        </w:rPr>
        <w:t xml:space="preserve"> </w:t>
      </w:r>
      <w:r w:rsidRPr="00C27D99">
        <w:rPr>
          <w:sz w:val="28"/>
          <w:szCs w:val="28"/>
        </w:rPr>
        <w:t>хозрасчетная</w:t>
      </w:r>
      <w:r w:rsidR="00C27D99">
        <w:rPr>
          <w:sz w:val="28"/>
          <w:szCs w:val="28"/>
        </w:rPr>
        <w:t xml:space="preserve"> </w:t>
      </w:r>
      <w:r w:rsidRPr="00C27D99">
        <w:rPr>
          <w:sz w:val="28"/>
          <w:szCs w:val="28"/>
        </w:rPr>
        <w:t>единица</w:t>
      </w:r>
      <w:r w:rsidR="006052D9" w:rsidRPr="00C27D99">
        <w:rPr>
          <w:sz w:val="28"/>
          <w:szCs w:val="28"/>
        </w:rPr>
        <w:t xml:space="preserve">, </w:t>
      </w:r>
      <w:r w:rsidRPr="00C27D99">
        <w:rPr>
          <w:sz w:val="28"/>
          <w:szCs w:val="28"/>
        </w:rPr>
        <w:t>до</w:t>
      </w:r>
      <w:r w:rsidR="00C27D99">
        <w:rPr>
          <w:sz w:val="28"/>
          <w:szCs w:val="28"/>
        </w:rPr>
        <w:t xml:space="preserve"> </w:t>
      </w:r>
      <w:r w:rsidRPr="00C27D99">
        <w:rPr>
          <w:sz w:val="28"/>
          <w:szCs w:val="28"/>
        </w:rPr>
        <w:t>которой доведены</w:t>
      </w:r>
      <w:r w:rsidR="00C27D99">
        <w:rPr>
          <w:sz w:val="28"/>
          <w:szCs w:val="28"/>
        </w:rPr>
        <w:t xml:space="preserve"> </w:t>
      </w:r>
      <w:r w:rsidRPr="00C27D99">
        <w:rPr>
          <w:sz w:val="28"/>
          <w:szCs w:val="28"/>
        </w:rPr>
        <w:t>показатели</w:t>
      </w:r>
      <w:r w:rsidR="00C27D99">
        <w:rPr>
          <w:sz w:val="28"/>
          <w:szCs w:val="28"/>
        </w:rPr>
        <w:t xml:space="preserve"> </w:t>
      </w:r>
      <w:r w:rsidRPr="00C27D99">
        <w:rPr>
          <w:sz w:val="28"/>
          <w:szCs w:val="28"/>
        </w:rPr>
        <w:t>бизнес-плана</w:t>
      </w:r>
      <w:r w:rsidR="006052D9" w:rsidRPr="00C27D99">
        <w:rPr>
          <w:sz w:val="28"/>
          <w:szCs w:val="28"/>
        </w:rPr>
        <w:t xml:space="preserve">, </w:t>
      </w:r>
      <w:r w:rsidRPr="00C27D99">
        <w:rPr>
          <w:sz w:val="28"/>
          <w:szCs w:val="28"/>
        </w:rPr>
        <w:t>выполнение</w:t>
      </w:r>
      <w:r w:rsidR="00C27D99">
        <w:rPr>
          <w:sz w:val="28"/>
          <w:szCs w:val="28"/>
        </w:rPr>
        <w:t xml:space="preserve"> </w:t>
      </w:r>
      <w:r w:rsidRPr="00C27D99">
        <w:rPr>
          <w:sz w:val="28"/>
          <w:szCs w:val="28"/>
        </w:rPr>
        <w:t>этих</w:t>
      </w:r>
      <w:r w:rsidR="00C27D99">
        <w:rPr>
          <w:sz w:val="28"/>
          <w:szCs w:val="28"/>
        </w:rPr>
        <w:t xml:space="preserve"> </w:t>
      </w:r>
      <w:r w:rsidRPr="00C27D99">
        <w:rPr>
          <w:sz w:val="28"/>
          <w:szCs w:val="28"/>
        </w:rPr>
        <w:t>показателей</w:t>
      </w:r>
      <w:r w:rsidR="00C27D99">
        <w:rPr>
          <w:sz w:val="28"/>
          <w:szCs w:val="28"/>
        </w:rPr>
        <w:t xml:space="preserve"> </w:t>
      </w:r>
      <w:r w:rsidRPr="00C27D99">
        <w:rPr>
          <w:sz w:val="28"/>
          <w:szCs w:val="28"/>
        </w:rPr>
        <w:t>анализируется</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уровню</w:t>
      </w:r>
      <w:r w:rsidR="00C27D99">
        <w:rPr>
          <w:sz w:val="28"/>
          <w:szCs w:val="28"/>
        </w:rPr>
        <w:t xml:space="preserve"> </w:t>
      </w:r>
      <w:r w:rsidRPr="00C27D99">
        <w:rPr>
          <w:sz w:val="28"/>
          <w:szCs w:val="28"/>
        </w:rPr>
        <w:t>формирования</w:t>
      </w:r>
      <w:r w:rsidR="00C27D99">
        <w:rPr>
          <w:sz w:val="28"/>
          <w:szCs w:val="28"/>
        </w:rPr>
        <w:t xml:space="preserve"> </w:t>
      </w:r>
      <w:r w:rsidRPr="00C27D99">
        <w:rPr>
          <w:sz w:val="28"/>
          <w:szCs w:val="28"/>
        </w:rPr>
        <w:t>ресурсной</w:t>
      </w:r>
      <w:r w:rsidR="00C27D99">
        <w:rPr>
          <w:sz w:val="28"/>
          <w:szCs w:val="28"/>
        </w:rPr>
        <w:t xml:space="preserve"> </w:t>
      </w:r>
      <w:r w:rsidRPr="00C27D99">
        <w:rPr>
          <w:sz w:val="28"/>
          <w:szCs w:val="28"/>
        </w:rPr>
        <w:t>базы</w:t>
      </w:r>
      <w:r w:rsidR="00C27D99">
        <w:rPr>
          <w:sz w:val="28"/>
          <w:szCs w:val="28"/>
        </w:rPr>
        <w:t xml:space="preserve"> </w:t>
      </w:r>
      <w:r w:rsidRPr="00C27D99">
        <w:rPr>
          <w:sz w:val="28"/>
          <w:szCs w:val="28"/>
        </w:rPr>
        <w:t>и доходности</w:t>
      </w:r>
      <w:r w:rsidR="00C27D99">
        <w:rPr>
          <w:sz w:val="28"/>
          <w:szCs w:val="28"/>
        </w:rPr>
        <w:t xml:space="preserve"> </w:t>
      </w:r>
      <w:r w:rsidRPr="00C27D99">
        <w:rPr>
          <w:sz w:val="28"/>
          <w:szCs w:val="28"/>
        </w:rPr>
        <w:t>операционной</w:t>
      </w:r>
      <w:r w:rsidR="00C27D99">
        <w:rPr>
          <w:sz w:val="28"/>
          <w:szCs w:val="28"/>
        </w:rPr>
        <w:t xml:space="preserve"> </w:t>
      </w:r>
      <w:r w:rsidRPr="00C27D99">
        <w:rPr>
          <w:sz w:val="28"/>
          <w:szCs w:val="28"/>
        </w:rPr>
        <w:t>кассы</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Основное</w:t>
      </w:r>
      <w:r w:rsidR="00C27D99">
        <w:rPr>
          <w:sz w:val="28"/>
          <w:szCs w:val="28"/>
        </w:rPr>
        <w:t xml:space="preserve"> </w:t>
      </w:r>
      <w:r w:rsidRPr="00C27D99">
        <w:rPr>
          <w:sz w:val="28"/>
          <w:szCs w:val="28"/>
        </w:rPr>
        <w:t>внимание</w:t>
      </w:r>
      <w:r w:rsidR="00C27D99">
        <w:rPr>
          <w:sz w:val="28"/>
          <w:szCs w:val="28"/>
        </w:rPr>
        <w:t xml:space="preserve"> </w:t>
      </w:r>
      <w:r w:rsidRPr="00C27D99">
        <w:rPr>
          <w:sz w:val="28"/>
          <w:szCs w:val="28"/>
        </w:rPr>
        <w:t>уделяется</w:t>
      </w:r>
      <w:r w:rsidR="00C27D99">
        <w:rPr>
          <w:sz w:val="28"/>
          <w:szCs w:val="28"/>
        </w:rPr>
        <w:t xml:space="preserve"> </w:t>
      </w:r>
      <w:r w:rsidRPr="00C27D99">
        <w:rPr>
          <w:sz w:val="28"/>
          <w:szCs w:val="28"/>
        </w:rPr>
        <w:t>заключению договоров</w:t>
      </w:r>
      <w:r w:rsidR="00C27D99">
        <w:rPr>
          <w:sz w:val="28"/>
          <w:szCs w:val="28"/>
        </w:rPr>
        <w:t xml:space="preserve"> </w:t>
      </w:r>
      <w:r w:rsidRPr="00C27D99">
        <w:rPr>
          <w:sz w:val="28"/>
          <w:szCs w:val="28"/>
        </w:rPr>
        <w:t>с предприятиями и организациями</w:t>
      </w:r>
      <w:r w:rsidR="00C27D99">
        <w:rPr>
          <w:sz w:val="28"/>
          <w:szCs w:val="28"/>
        </w:rPr>
        <w:t xml:space="preserve"> </w:t>
      </w:r>
      <w:r w:rsidRPr="00C27D99">
        <w:rPr>
          <w:sz w:val="28"/>
          <w:szCs w:val="28"/>
        </w:rPr>
        <w:t>района</w:t>
      </w:r>
      <w:r w:rsidR="00C27D99">
        <w:rPr>
          <w:sz w:val="28"/>
          <w:szCs w:val="28"/>
        </w:rPr>
        <w:t xml:space="preserve"> </w:t>
      </w:r>
      <w:r w:rsidRPr="00C27D99">
        <w:rPr>
          <w:sz w:val="28"/>
          <w:szCs w:val="28"/>
        </w:rPr>
        <w:t>по перечислению на</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вклады и счета</w:t>
      </w:r>
      <w:r w:rsidR="00C27D99">
        <w:rPr>
          <w:sz w:val="28"/>
          <w:szCs w:val="28"/>
        </w:rPr>
        <w:t xml:space="preserve"> </w:t>
      </w:r>
      <w:r w:rsidRPr="00C27D99">
        <w:rPr>
          <w:sz w:val="28"/>
          <w:szCs w:val="28"/>
        </w:rPr>
        <w:t>пластиковых</w:t>
      </w:r>
      <w:r w:rsidR="00C27D99">
        <w:rPr>
          <w:sz w:val="28"/>
          <w:szCs w:val="28"/>
        </w:rPr>
        <w:t xml:space="preserve"> </w:t>
      </w:r>
      <w:r w:rsidRPr="00C27D99">
        <w:rPr>
          <w:sz w:val="28"/>
          <w:szCs w:val="28"/>
        </w:rPr>
        <w:t>карт</w:t>
      </w:r>
      <w:r w:rsidR="00C27D99">
        <w:rPr>
          <w:sz w:val="28"/>
          <w:szCs w:val="28"/>
        </w:rPr>
        <w:t xml:space="preserve"> </w:t>
      </w:r>
      <w:r w:rsidRPr="00C27D99">
        <w:rPr>
          <w:sz w:val="28"/>
          <w:szCs w:val="28"/>
        </w:rPr>
        <w:t>сумм заработной</w:t>
      </w:r>
      <w:r w:rsidR="00C27D99">
        <w:rPr>
          <w:sz w:val="28"/>
          <w:szCs w:val="28"/>
        </w:rPr>
        <w:t xml:space="preserve"> </w:t>
      </w:r>
      <w:r w:rsidRPr="00C27D99">
        <w:rPr>
          <w:sz w:val="28"/>
          <w:szCs w:val="28"/>
        </w:rPr>
        <w:t>платы</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Удельный</w:t>
      </w:r>
      <w:r w:rsidR="00C27D99">
        <w:rPr>
          <w:sz w:val="28"/>
          <w:szCs w:val="28"/>
        </w:rPr>
        <w:t xml:space="preserve"> </w:t>
      </w:r>
      <w:r w:rsidRPr="00C27D99">
        <w:rPr>
          <w:sz w:val="28"/>
          <w:szCs w:val="28"/>
        </w:rPr>
        <w:t>вес</w:t>
      </w:r>
      <w:r w:rsidR="00C27D99">
        <w:rPr>
          <w:sz w:val="28"/>
          <w:szCs w:val="28"/>
        </w:rPr>
        <w:t xml:space="preserve"> </w:t>
      </w:r>
      <w:r w:rsidRPr="00C27D99">
        <w:rPr>
          <w:sz w:val="28"/>
          <w:szCs w:val="28"/>
        </w:rPr>
        <w:t>трудящихся, получающих заработную плату</w:t>
      </w:r>
      <w:r w:rsidR="00C27D99">
        <w:rPr>
          <w:sz w:val="28"/>
          <w:szCs w:val="28"/>
        </w:rPr>
        <w:t xml:space="preserve"> </w:t>
      </w:r>
      <w:r w:rsidRPr="00C27D99">
        <w:rPr>
          <w:sz w:val="28"/>
          <w:szCs w:val="28"/>
        </w:rPr>
        <w:t>через</w:t>
      </w:r>
      <w:r w:rsidR="00C27D99">
        <w:rPr>
          <w:sz w:val="28"/>
          <w:szCs w:val="28"/>
        </w:rPr>
        <w:t xml:space="preserve"> </w:t>
      </w:r>
      <w:r w:rsidRPr="00C27D99">
        <w:rPr>
          <w:sz w:val="28"/>
          <w:szCs w:val="28"/>
        </w:rPr>
        <w:t>филиалы</w:t>
      </w:r>
      <w:r w:rsidR="00C27D99">
        <w:rPr>
          <w:sz w:val="28"/>
          <w:szCs w:val="28"/>
        </w:rPr>
        <w:t xml:space="preserve"> </w:t>
      </w:r>
      <w:r w:rsidRPr="00C27D99">
        <w:rPr>
          <w:sz w:val="28"/>
          <w:szCs w:val="28"/>
        </w:rPr>
        <w:t>отделения</w:t>
      </w:r>
      <w:r w:rsidR="00957F2B" w:rsidRPr="00C27D99">
        <w:rPr>
          <w:sz w:val="28"/>
          <w:szCs w:val="28"/>
        </w:rPr>
        <w:t>,</w:t>
      </w:r>
      <w:r w:rsidR="00C27D99">
        <w:rPr>
          <w:sz w:val="28"/>
          <w:szCs w:val="28"/>
        </w:rPr>
        <w:t xml:space="preserve"> </w:t>
      </w:r>
      <w:r w:rsidRPr="00C27D99">
        <w:rPr>
          <w:sz w:val="28"/>
          <w:szCs w:val="28"/>
        </w:rPr>
        <w:t>в общей численности</w:t>
      </w:r>
      <w:r w:rsidR="00C27D99">
        <w:rPr>
          <w:sz w:val="28"/>
          <w:szCs w:val="28"/>
        </w:rPr>
        <w:t xml:space="preserve"> </w:t>
      </w:r>
      <w:r w:rsidRPr="00C27D99">
        <w:rPr>
          <w:sz w:val="28"/>
          <w:szCs w:val="28"/>
        </w:rPr>
        <w:t>работающего</w:t>
      </w:r>
      <w:r w:rsidR="00C27D99">
        <w:rPr>
          <w:sz w:val="28"/>
          <w:szCs w:val="28"/>
        </w:rPr>
        <w:t xml:space="preserve"> </w:t>
      </w:r>
      <w:r w:rsidRPr="00C27D99">
        <w:rPr>
          <w:sz w:val="28"/>
          <w:szCs w:val="28"/>
        </w:rPr>
        <w:t>населения</w:t>
      </w:r>
      <w:r w:rsidR="00C27D99">
        <w:rPr>
          <w:sz w:val="28"/>
          <w:szCs w:val="28"/>
        </w:rPr>
        <w:t xml:space="preserve"> </w:t>
      </w:r>
      <w:r w:rsidRPr="00C27D99">
        <w:rPr>
          <w:sz w:val="28"/>
          <w:szCs w:val="28"/>
        </w:rPr>
        <w:t>района</w:t>
      </w:r>
      <w:r w:rsidR="00C27D99">
        <w:rPr>
          <w:sz w:val="28"/>
          <w:szCs w:val="28"/>
        </w:rPr>
        <w:t xml:space="preserve"> </w:t>
      </w:r>
      <w:r w:rsidRPr="00C27D99">
        <w:rPr>
          <w:sz w:val="28"/>
          <w:szCs w:val="28"/>
        </w:rPr>
        <w:t>на 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составил 8,24 %</w:t>
      </w:r>
      <w:r w:rsidR="00DF722E" w:rsidRPr="00C27D99">
        <w:rPr>
          <w:sz w:val="28"/>
          <w:szCs w:val="28"/>
        </w:rPr>
        <w:t>.</w:t>
      </w:r>
      <w:r w:rsidR="00C27D99">
        <w:rPr>
          <w:sz w:val="28"/>
          <w:szCs w:val="28"/>
        </w:rPr>
        <w:t xml:space="preserve"> </w:t>
      </w:r>
      <w:r w:rsidRPr="00C27D99">
        <w:rPr>
          <w:sz w:val="28"/>
          <w:szCs w:val="28"/>
        </w:rPr>
        <w:t>План</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переводу</w:t>
      </w:r>
      <w:r w:rsidR="00C27D99">
        <w:rPr>
          <w:sz w:val="28"/>
          <w:szCs w:val="28"/>
        </w:rPr>
        <w:t xml:space="preserve"> </w:t>
      </w:r>
      <w:r w:rsidRPr="00C27D99">
        <w:rPr>
          <w:sz w:val="28"/>
          <w:szCs w:val="28"/>
        </w:rPr>
        <w:t>работников</w:t>
      </w:r>
      <w:r w:rsidR="00C27D99">
        <w:rPr>
          <w:sz w:val="28"/>
          <w:szCs w:val="28"/>
        </w:rPr>
        <w:t xml:space="preserve"> </w:t>
      </w:r>
      <w:r w:rsidRPr="00C27D99">
        <w:rPr>
          <w:sz w:val="28"/>
          <w:szCs w:val="28"/>
        </w:rPr>
        <w:t>предприятий</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организаций</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выплату</w:t>
      </w:r>
      <w:r w:rsidR="00C27D99">
        <w:rPr>
          <w:sz w:val="28"/>
          <w:szCs w:val="28"/>
        </w:rPr>
        <w:t xml:space="preserve"> </w:t>
      </w:r>
      <w:r w:rsidRPr="00C27D99">
        <w:rPr>
          <w:sz w:val="28"/>
          <w:szCs w:val="28"/>
        </w:rPr>
        <w:t>заработной платы</w:t>
      </w:r>
      <w:r w:rsidR="00C27D99">
        <w:rPr>
          <w:sz w:val="28"/>
          <w:szCs w:val="28"/>
        </w:rPr>
        <w:t xml:space="preserve"> </w:t>
      </w:r>
      <w:r w:rsidRPr="00C27D99">
        <w:rPr>
          <w:sz w:val="28"/>
          <w:szCs w:val="28"/>
        </w:rPr>
        <w:t>через</w:t>
      </w:r>
      <w:r w:rsidR="00C27D99">
        <w:rPr>
          <w:sz w:val="28"/>
          <w:szCs w:val="28"/>
        </w:rPr>
        <w:t xml:space="preserve"> </w:t>
      </w:r>
      <w:r w:rsidRPr="00C27D99">
        <w:rPr>
          <w:sz w:val="28"/>
          <w:szCs w:val="28"/>
        </w:rPr>
        <w:t>структурные</w:t>
      </w:r>
      <w:r w:rsidR="00C27D99">
        <w:rPr>
          <w:sz w:val="28"/>
          <w:szCs w:val="28"/>
        </w:rPr>
        <w:t xml:space="preserve"> </w:t>
      </w:r>
      <w:r w:rsidRPr="00C27D99">
        <w:rPr>
          <w:sz w:val="28"/>
          <w:szCs w:val="28"/>
        </w:rPr>
        <w:t>подразделения</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выполнен</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129,7 %</w:t>
      </w:r>
      <w:r w:rsidR="006052D9" w:rsidRPr="00C27D99">
        <w:rPr>
          <w:sz w:val="28"/>
          <w:szCs w:val="28"/>
        </w:rPr>
        <w:t xml:space="preserve">, </w:t>
      </w:r>
      <w:r w:rsidRPr="00C27D99">
        <w:rPr>
          <w:sz w:val="28"/>
          <w:szCs w:val="28"/>
        </w:rPr>
        <w:t>при</w:t>
      </w:r>
      <w:r w:rsidR="00C27D99">
        <w:rPr>
          <w:sz w:val="28"/>
          <w:szCs w:val="28"/>
        </w:rPr>
        <w:t xml:space="preserve"> </w:t>
      </w:r>
      <w:r w:rsidRPr="00C27D99">
        <w:rPr>
          <w:sz w:val="28"/>
          <w:szCs w:val="28"/>
        </w:rPr>
        <w:t>плане</w:t>
      </w:r>
      <w:r w:rsidR="00C27D99">
        <w:rPr>
          <w:sz w:val="28"/>
          <w:szCs w:val="28"/>
        </w:rPr>
        <w:t xml:space="preserve"> </w:t>
      </w:r>
      <w:r w:rsidRPr="00C27D99">
        <w:rPr>
          <w:sz w:val="28"/>
          <w:szCs w:val="28"/>
        </w:rPr>
        <w:t>привлечения</w:t>
      </w:r>
      <w:r w:rsidR="00C27D99">
        <w:rPr>
          <w:sz w:val="28"/>
          <w:szCs w:val="28"/>
        </w:rPr>
        <w:t xml:space="preserve"> </w:t>
      </w:r>
      <w:r w:rsidRPr="00C27D99">
        <w:rPr>
          <w:sz w:val="28"/>
          <w:szCs w:val="28"/>
        </w:rPr>
        <w:t>2121</w:t>
      </w:r>
      <w:r w:rsidR="00C27D99">
        <w:rPr>
          <w:sz w:val="28"/>
          <w:szCs w:val="28"/>
        </w:rPr>
        <w:t xml:space="preserve"> </w:t>
      </w:r>
      <w:r w:rsidRPr="00C27D99">
        <w:rPr>
          <w:sz w:val="28"/>
          <w:szCs w:val="28"/>
        </w:rPr>
        <w:t>человек</w:t>
      </w:r>
      <w:r w:rsidR="00957F2B" w:rsidRPr="00C27D99">
        <w:rPr>
          <w:sz w:val="28"/>
          <w:szCs w:val="28"/>
        </w:rPr>
        <w:t>,</w:t>
      </w:r>
      <w:r w:rsidR="00C27D99">
        <w:rPr>
          <w:sz w:val="28"/>
          <w:szCs w:val="28"/>
        </w:rPr>
        <w:t xml:space="preserve"> </w:t>
      </w:r>
      <w:r w:rsidRPr="00C27D99">
        <w:rPr>
          <w:sz w:val="28"/>
          <w:szCs w:val="28"/>
        </w:rPr>
        <w:t>привлечено</w:t>
      </w:r>
      <w:r w:rsidR="00C27D99">
        <w:rPr>
          <w:sz w:val="28"/>
          <w:szCs w:val="28"/>
        </w:rPr>
        <w:t xml:space="preserve"> </w:t>
      </w:r>
      <w:r w:rsidRPr="00C27D99">
        <w:rPr>
          <w:sz w:val="28"/>
          <w:szCs w:val="28"/>
        </w:rPr>
        <w:t>2752</w:t>
      </w:r>
      <w:r w:rsidR="00C27D99">
        <w:rPr>
          <w:sz w:val="28"/>
          <w:szCs w:val="28"/>
        </w:rPr>
        <w:t xml:space="preserve"> </w:t>
      </w:r>
      <w:r w:rsidRPr="00C27D99">
        <w:rPr>
          <w:sz w:val="28"/>
          <w:szCs w:val="28"/>
        </w:rPr>
        <w:t>человек</w:t>
      </w:r>
      <w:r w:rsidR="00DF722E" w:rsidRPr="00C27D99">
        <w:rPr>
          <w:sz w:val="28"/>
          <w:szCs w:val="28"/>
        </w:rPr>
        <w:t>.</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отделением</w:t>
      </w:r>
      <w:r w:rsidR="00C27D99">
        <w:rPr>
          <w:sz w:val="28"/>
          <w:szCs w:val="28"/>
        </w:rPr>
        <w:t xml:space="preserve"> </w:t>
      </w:r>
      <w:r w:rsidRPr="00C27D99">
        <w:rPr>
          <w:sz w:val="28"/>
          <w:szCs w:val="28"/>
        </w:rPr>
        <w:t>заключено 80 договоров</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перечисление</w:t>
      </w:r>
      <w:r w:rsidR="00C27D99">
        <w:rPr>
          <w:sz w:val="28"/>
          <w:szCs w:val="28"/>
        </w:rPr>
        <w:t xml:space="preserve"> </w:t>
      </w:r>
      <w:r w:rsidRPr="00C27D99">
        <w:rPr>
          <w:sz w:val="28"/>
          <w:szCs w:val="28"/>
        </w:rPr>
        <w:t>заработной</w:t>
      </w:r>
      <w:r w:rsidR="00C27D99">
        <w:rPr>
          <w:sz w:val="28"/>
          <w:szCs w:val="28"/>
        </w:rPr>
        <w:t xml:space="preserve"> </w:t>
      </w:r>
      <w:r w:rsidRPr="00C27D99">
        <w:rPr>
          <w:sz w:val="28"/>
          <w:szCs w:val="28"/>
        </w:rPr>
        <w:t>платы</w:t>
      </w:r>
      <w:r w:rsidR="00957F2B" w:rsidRPr="00C27D99">
        <w:rPr>
          <w:sz w:val="28"/>
          <w:szCs w:val="28"/>
        </w:rPr>
        <w:t>,</w:t>
      </w:r>
      <w:r w:rsidR="00C27D99">
        <w:rPr>
          <w:sz w:val="28"/>
          <w:szCs w:val="28"/>
        </w:rPr>
        <w:t xml:space="preserve"> </w:t>
      </w:r>
      <w:r w:rsidRPr="00C27D99">
        <w:rPr>
          <w:sz w:val="28"/>
          <w:szCs w:val="28"/>
        </w:rPr>
        <w:t>62 из</w:t>
      </w:r>
      <w:r w:rsidR="00C27D99">
        <w:rPr>
          <w:sz w:val="28"/>
          <w:szCs w:val="28"/>
        </w:rPr>
        <w:t xml:space="preserve"> </w:t>
      </w:r>
      <w:r w:rsidRPr="00C27D99">
        <w:rPr>
          <w:sz w:val="28"/>
          <w:szCs w:val="28"/>
        </w:rPr>
        <w:t>которых</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зачислением</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вкладам</w:t>
      </w:r>
      <w:r w:rsidR="00DF722E" w:rsidRPr="00C27D99">
        <w:rPr>
          <w:sz w:val="28"/>
          <w:szCs w:val="28"/>
        </w:rPr>
        <w:t>.</w:t>
      </w:r>
      <w:r w:rsidR="00C27D99">
        <w:rPr>
          <w:sz w:val="28"/>
          <w:szCs w:val="28"/>
        </w:rPr>
        <w:t xml:space="preserve"> </w:t>
      </w:r>
      <w:r w:rsidRPr="00C27D99">
        <w:rPr>
          <w:sz w:val="28"/>
          <w:szCs w:val="28"/>
        </w:rPr>
        <w:t>В период 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было</w:t>
      </w:r>
      <w:r w:rsidR="00C27D99">
        <w:rPr>
          <w:sz w:val="28"/>
          <w:szCs w:val="28"/>
        </w:rPr>
        <w:t xml:space="preserve"> </w:t>
      </w:r>
      <w:r w:rsidRPr="00C27D99">
        <w:rPr>
          <w:sz w:val="28"/>
          <w:szCs w:val="28"/>
        </w:rPr>
        <w:t>заключено 13 договоров</w:t>
      </w:r>
      <w:r w:rsidR="00C27D99">
        <w:rPr>
          <w:sz w:val="28"/>
          <w:szCs w:val="28"/>
        </w:rPr>
        <w:t xml:space="preserve"> </w:t>
      </w:r>
      <w:r w:rsidRPr="00C27D99">
        <w:rPr>
          <w:sz w:val="28"/>
          <w:szCs w:val="28"/>
        </w:rPr>
        <w:t>на получение заработной</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через</w:t>
      </w:r>
      <w:r w:rsidR="00C27D99">
        <w:rPr>
          <w:sz w:val="28"/>
          <w:szCs w:val="28"/>
        </w:rPr>
        <w:t xml:space="preserve"> </w:t>
      </w:r>
      <w:r w:rsidRPr="00C27D99">
        <w:rPr>
          <w:sz w:val="28"/>
          <w:szCs w:val="28"/>
        </w:rPr>
        <w:t>учреждения Сбербанка ( 3 из которых</w:t>
      </w:r>
      <w:r w:rsidR="00C27D99">
        <w:rPr>
          <w:sz w:val="28"/>
          <w:szCs w:val="28"/>
        </w:rPr>
        <w:t xml:space="preserve"> </w:t>
      </w:r>
      <w:r w:rsidRPr="00C27D99">
        <w:rPr>
          <w:sz w:val="28"/>
          <w:szCs w:val="28"/>
        </w:rPr>
        <w:t>с зачислением</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вклады)</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Среди</w:t>
      </w:r>
      <w:r w:rsidR="00C27D99">
        <w:rPr>
          <w:sz w:val="28"/>
          <w:szCs w:val="28"/>
        </w:rPr>
        <w:t xml:space="preserve"> </w:t>
      </w:r>
      <w:r w:rsidRPr="00C27D99">
        <w:rPr>
          <w:sz w:val="28"/>
          <w:szCs w:val="28"/>
        </w:rPr>
        <w:t>зарплатных</w:t>
      </w:r>
      <w:r w:rsidR="00C27D99">
        <w:rPr>
          <w:sz w:val="28"/>
          <w:szCs w:val="28"/>
        </w:rPr>
        <w:t xml:space="preserve"> </w:t>
      </w:r>
      <w:r w:rsidRPr="00C27D99">
        <w:rPr>
          <w:sz w:val="28"/>
          <w:szCs w:val="28"/>
        </w:rPr>
        <w:t>договоров</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перечислению</w:t>
      </w:r>
      <w:r w:rsidR="00C27D99">
        <w:rPr>
          <w:sz w:val="28"/>
          <w:szCs w:val="28"/>
        </w:rPr>
        <w:t xml:space="preserve"> </w:t>
      </w:r>
      <w:r w:rsidRPr="00C27D99">
        <w:rPr>
          <w:sz w:val="28"/>
          <w:szCs w:val="28"/>
        </w:rPr>
        <w:t>сумм</w:t>
      </w:r>
      <w:r w:rsidR="00C27D99">
        <w:rPr>
          <w:sz w:val="28"/>
          <w:szCs w:val="28"/>
        </w:rPr>
        <w:t xml:space="preserve"> </w:t>
      </w:r>
      <w:r w:rsidRPr="00C27D99">
        <w:rPr>
          <w:sz w:val="28"/>
          <w:szCs w:val="28"/>
        </w:rPr>
        <w:t>заработной</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вкладам</w:t>
      </w:r>
      <w:r w:rsidR="00C27D99">
        <w:rPr>
          <w:sz w:val="28"/>
          <w:szCs w:val="28"/>
        </w:rPr>
        <w:t xml:space="preserve"> </w:t>
      </w:r>
      <w:r w:rsidRPr="00C27D99">
        <w:rPr>
          <w:sz w:val="28"/>
          <w:szCs w:val="28"/>
        </w:rPr>
        <w:t>48</w:t>
      </w:r>
      <w:r w:rsidR="00C27D99">
        <w:rPr>
          <w:sz w:val="28"/>
          <w:szCs w:val="28"/>
        </w:rPr>
        <w:t xml:space="preserve"> </w:t>
      </w:r>
      <w:r w:rsidRPr="00C27D99">
        <w:rPr>
          <w:sz w:val="28"/>
          <w:szCs w:val="28"/>
        </w:rPr>
        <w:t>договоров</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бесплатной</w:t>
      </w:r>
      <w:r w:rsidR="00C27D99">
        <w:rPr>
          <w:sz w:val="28"/>
          <w:szCs w:val="28"/>
        </w:rPr>
        <w:t xml:space="preserve"> </w:t>
      </w:r>
      <w:r w:rsidRPr="00C27D99">
        <w:rPr>
          <w:sz w:val="28"/>
          <w:szCs w:val="28"/>
        </w:rPr>
        <w:t>основе</w:t>
      </w:r>
      <w:r w:rsidR="00957F2B" w:rsidRPr="00C27D99">
        <w:rPr>
          <w:sz w:val="28"/>
          <w:szCs w:val="28"/>
        </w:rPr>
        <w:t>,</w:t>
      </w:r>
      <w:r w:rsidR="00C27D99">
        <w:rPr>
          <w:sz w:val="28"/>
          <w:szCs w:val="28"/>
        </w:rPr>
        <w:t xml:space="preserve"> </w:t>
      </w:r>
      <w:r w:rsidRPr="00C27D99">
        <w:rPr>
          <w:sz w:val="28"/>
          <w:szCs w:val="28"/>
        </w:rPr>
        <w:t>6 -</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размером</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услуги</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перечислению</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до 1 %</w:t>
      </w:r>
      <w:r w:rsidR="00957F2B" w:rsidRPr="00C27D99">
        <w:rPr>
          <w:sz w:val="28"/>
          <w:szCs w:val="28"/>
        </w:rPr>
        <w:t>,</w:t>
      </w:r>
      <w:r w:rsidR="00C27D99">
        <w:rPr>
          <w:sz w:val="28"/>
          <w:szCs w:val="28"/>
        </w:rPr>
        <w:t xml:space="preserve"> </w:t>
      </w:r>
      <w:r w:rsidRPr="00C27D99">
        <w:rPr>
          <w:sz w:val="28"/>
          <w:szCs w:val="28"/>
        </w:rPr>
        <w:t>7 – с</w:t>
      </w:r>
      <w:r w:rsidR="00C27D99">
        <w:rPr>
          <w:sz w:val="28"/>
          <w:szCs w:val="28"/>
        </w:rPr>
        <w:t xml:space="preserve"> </w:t>
      </w:r>
      <w:r w:rsidRPr="00C27D99">
        <w:rPr>
          <w:sz w:val="28"/>
          <w:szCs w:val="28"/>
        </w:rPr>
        <w:t>размером</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1% до 3 %</w:t>
      </w:r>
      <w:r w:rsidR="00C27D99">
        <w:rPr>
          <w:sz w:val="28"/>
          <w:szCs w:val="28"/>
        </w:rPr>
        <w:t xml:space="preserve"> </w:t>
      </w:r>
      <w:r w:rsidRPr="00C27D99">
        <w:rPr>
          <w:sz w:val="28"/>
          <w:szCs w:val="28"/>
        </w:rPr>
        <w:t>и 1 договор</w:t>
      </w:r>
      <w:r w:rsidR="00C27D99">
        <w:rPr>
          <w:sz w:val="28"/>
          <w:szCs w:val="28"/>
        </w:rPr>
        <w:t xml:space="preserve"> </w:t>
      </w:r>
      <w:r w:rsidRPr="00C27D99">
        <w:rPr>
          <w:sz w:val="28"/>
          <w:szCs w:val="28"/>
        </w:rPr>
        <w:t>- с</w:t>
      </w:r>
      <w:r w:rsidR="00C27D99">
        <w:rPr>
          <w:sz w:val="28"/>
          <w:szCs w:val="28"/>
        </w:rPr>
        <w:t xml:space="preserve"> </w:t>
      </w:r>
      <w:r w:rsidRPr="00C27D99">
        <w:rPr>
          <w:sz w:val="28"/>
          <w:szCs w:val="28"/>
        </w:rPr>
        <w:t>размером</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3 %</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более</w:t>
      </w:r>
      <w:r w:rsidR="00DF722E" w:rsidRPr="00C27D99">
        <w:rPr>
          <w:sz w:val="28"/>
          <w:szCs w:val="28"/>
        </w:rPr>
        <w:t>.</w:t>
      </w:r>
      <w:r w:rsidR="00C27D99">
        <w:rPr>
          <w:sz w:val="28"/>
          <w:szCs w:val="28"/>
        </w:rPr>
        <w:t xml:space="preserve"> </w:t>
      </w:r>
      <w:r w:rsidRPr="00C27D99">
        <w:rPr>
          <w:sz w:val="28"/>
          <w:szCs w:val="28"/>
        </w:rPr>
        <w:t>Все договора</w:t>
      </w:r>
      <w:r w:rsidR="006052D9" w:rsidRPr="00C27D99">
        <w:rPr>
          <w:sz w:val="28"/>
          <w:szCs w:val="28"/>
        </w:rPr>
        <w:t xml:space="preserve">, </w:t>
      </w:r>
      <w:r w:rsidRPr="00C27D99">
        <w:rPr>
          <w:sz w:val="28"/>
          <w:szCs w:val="28"/>
        </w:rPr>
        <w:t>заключенные</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бесплатной</w:t>
      </w:r>
      <w:r w:rsidR="00C27D99">
        <w:rPr>
          <w:sz w:val="28"/>
          <w:szCs w:val="28"/>
        </w:rPr>
        <w:t xml:space="preserve"> </w:t>
      </w:r>
      <w:r w:rsidRPr="00C27D99">
        <w:rPr>
          <w:sz w:val="28"/>
          <w:szCs w:val="28"/>
        </w:rPr>
        <w:t>основе</w:t>
      </w:r>
      <w:r w:rsidR="00C27D99">
        <w:rPr>
          <w:sz w:val="28"/>
          <w:szCs w:val="28"/>
        </w:rPr>
        <w:t xml:space="preserve"> </w:t>
      </w:r>
      <w:r w:rsidRPr="00C27D99">
        <w:rPr>
          <w:sz w:val="28"/>
          <w:szCs w:val="28"/>
        </w:rPr>
        <w:t>проанализированы</w:t>
      </w:r>
      <w:r w:rsidR="006052D9" w:rsidRPr="00C27D99">
        <w:rPr>
          <w:sz w:val="28"/>
          <w:szCs w:val="28"/>
        </w:rPr>
        <w:t xml:space="preserve">, </w:t>
      </w:r>
      <w:r w:rsidRPr="00C27D99">
        <w:rPr>
          <w:sz w:val="28"/>
          <w:szCs w:val="28"/>
        </w:rPr>
        <w:t>в</w:t>
      </w:r>
      <w:r w:rsidR="00C27D99">
        <w:rPr>
          <w:sz w:val="28"/>
          <w:szCs w:val="28"/>
        </w:rPr>
        <w:t xml:space="preserve"> </w:t>
      </w:r>
      <w:r w:rsidRPr="00C27D99">
        <w:rPr>
          <w:sz w:val="28"/>
          <w:szCs w:val="28"/>
        </w:rPr>
        <w:t>течение</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зачисления</w:t>
      </w:r>
      <w:r w:rsidR="00C27D99">
        <w:rPr>
          <w:sz w:val="28"/>
          <w:szCs w:val="28"/>
        </w:rPr>
        <w:t xml:space="preserve"> </w:t>
      </w:r>
      <w:r w:rsidRPr="00C27D99">
        <w:rPr>
          <w:sz w:val="28"/>
          <w:szCs w:val="28"/>
        </w:rPr>
        <w:t>сумм заработной</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ним</w:t>
      </w:r>
      <w:r w:rsidR="00C27D99">
        <w:rPr>
          <w:sz w:val="28"/>
          <w:szCs w:val="28"/>
        </w:rPr>
        <w:t xml:space="preserve"> </w:t>
      </w:r>
      <w:r w:rsidRPr="00C27D99">
        <w:rPr>
          <w:sz w:val="28"/>
          <w:szCs w:val="28"/>
        </w:rPr>
        <w:t>производились</w:t>
      </w:r>
      <w:r w:rsidR="00C27D99">
        <w:rPr>
          <w:sz w:val="28"/>
          <w:szCs w:val="28"/>
        </w:rPr>
        <w:t xml:space="preserve"> </w:t>
      </w:r>
      <w:r w:rsidRPr="00C27D99">
        <w:rPr>
          <w:sz w:val="28"/>
          <w:szCs w:val="28"/>
        </w:rPr>
        <w:t>не систематически</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незначительными</w:t>
      </w:r>
      <w:r w:rsidR="00C27D99">
        <w:rPr>
          <w:sz w:val="28"/>
          <w:szCs w:val="28"/>
        </w:rPr>
        <w:t xml:space="preserve"> </w:t>
      </w:r>
      <w:r w:rsidRPr="00C27D99">
        <w:rPr>
          <w:sz w:val="28"/>
          <w:szCs w:val="28"/>
        </w:rPr>
        <w:t>суммами</w:t>
      </w:r>
      <w:r w:rsidR="00DF722E" w:rsidRPr="00C27D99">
        <w:rPr>
          <w:sz w:val="28"/>
          <w:szCs w:val="28"/>
        </w:rPr>
        <w:t>.</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1 кв</w:t>
      </w:r>
      <w:r w:rsidR="00DF722E" w:rsidRPr="00C27D99">
        <w:rPr>
          <w:sz w:val="28"/>
          <w:szCs w:val="28"/>
        </w:rPr>
        <w:t>.</w:t>
      </w:r>
      <w:r w:rsid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запланировано</w:t>
      </w:r>
      <w:r w:rsidR="00C27D99">
        <w:rPr>
          <w:sz w:val="28"/>
          <w:szCs w:val="28"/>
        </w:rPr>
        <w:t xml:space="preserve"> </w:t>
      </w:r>
      <w:r w:rsidRPr="00C27D99">
        <w:rPr>
          <w:sz w:val="28"/>
          <w:szCs w:val="28"/>
        </w:rPr>
        <w:t>провести</w:t>
      </w:r>
      <w:r w:rsidR="00C27D99">
        <w:rPr>
          <w:sz w:val="28"/>
          <w:szCs w:val="28"/>
        </w:rPr>
        <w:t xml:space="preserve"> </w:t>
      </w:r>
      <w:r w:rsidRPr="00C27D99">
        <w:rPr>
          <w:sz w:val="28"/>
          <w:szCs w:val="28"/>
        </w:rPr>
        <w:t>переговоры</w:t>
      </w:r>
      <w:r w:rsidR="00C27D99">
        <w:rPr>
          <w:sz w:val="28"/>
          <w:szCs w:val="28"/>
        </w:rPr>
        <w:t xml:space="preserve"> </w:t>
      </w:r>
      <w:r w:rsidRPr="00C27D99">
        <w:rPr>
          <w:sz w:val="28"/>
          <w:szCs w:val="28"/>
        </w:rPr>
        <w:t>с руководителями</w:t>
      </w:r>
      <w:r w:rsidR="00C27D99">
        <w:rPr>
          <w:sz w:val="28"/>
          <w:szCs w:val="28"/>
        </w:rPr>
        <w:t xml:space="preserve"> </w:t>
      </w:r>
      <w:r w:rsidRPr="00C27D99">
        <w:rPr>
          <w:sz w:val="28"/>
          <w:szCs w:val="28"/>
        </w:rPr>
        <w:t>данных</w:t>
      </w:r>
      <w:r w:rsidR="00C27D99">
        <w:rPr>
          <w:sz w:val="28"/>
          <w:szCs w:val="28"/>
        </w:rPr>
        <w:t xml:space="preserve"> </w:t>
      </w:r>
      <w:r w:rsidRPr="00C27D99">
        <w:rPr>
          <w:sz w:val="28"/>
          <w:szCs w:val="28"/>
        </w:rPr>
        <w:t>организаций</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предприятий, направить</w:t>
      </w:r>
      <w:r w:rsidR="00C27D99">
        <w:rPr>
          <w:sz w:val="28"/>
          <w:szCs w:val="28"/>
        </w:rPr>
        <w:t xml:space="preserve"> </w:t>
      </w:r>
      <w:r w:rsidRPr="00C27D99">
        <w:rPr>
          <w:sz w:val="28"/>
          <w:szCs w:val="28"/>
        </w:rPr>
        <w:t>письма</w:t>
      </w:r>
      <w:r w:rsidR="00C27D99">
        <w:rPr>
          <w:sz w:val="28"/>
          <w:szCs w:val="28"/>
        </w:rPr>
        <w:t xml:space="preserve"> </w:t>
      </w:r>
      <w:r w:rsidRPr="00C27D99">
        <w:rPr>
          <w:sz w:val="28"/>
          <w:szCs w:val="28"/>
        </w:rPr>
        <w:t>о переоформлении</w:t>
      </w:r>
      <w:r w:rsidR="00C27D99">
        <w:rPr>
          <w:sz w:val="28"/>
          <w:szCs w:val="28"/>
        </w:rPr>
        <w:t xml:space="preserve"> </w:t>
      </w:r>
      <w:r w:rsidRPr="00C27D99">
        <w:rPr>
          <w:sz w:val="28"/>
          <w:szCs w:val="28"/>
        </w:rPr>
        <w:t>договоров</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платной</w:t>
      </w:r>
      <w:r w:rsidR="00C27D99">
        <w:rPr>
          <w:sz w:val="28"/>
          <w:szCs w:val="28"/>
        </w:rPr>
        <w:t xml:space="preserve"> </w:t>
      </w:r>
      <w:r w:rsidRPr="00C27D99">
        <w:rPr>
          <w:sz w:val="28"/>
          <w:szCs w:val="28"/>
        </w:rPr>
        <w:t>основе</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Анализ</w:t>
      </w:r>
      <w:r w:rsidR="00C27D99">
        <w:rPr>
          <w:sz w:val="28"/>
          <w:szCs w:val="28"/>
        </w:rPr>
        <w:t xml:space="preserve"> </w:t>
      </w:r>
      <w:r w:rsidRPr="00C27D99">
        <w:rPr>
          <w:sz w:val="28"/>
          <w:szCs w:val="28"/>
        </w:rPr>
        <w:t>зарплатных</w:t>
      </w:r>
      <w:r w:rsidR="00C27D99">
        <w:rPr>
          <w:sz w:val="28"/>
          <w:szCs w:val="28"/>
        </w:rPr>
        <w:t xml:space="preserve"> </w:t>
      </w:r>
      <w:r w:rsidRPr="00C27D99">
        <w:rPr>
          <w:sz w:val="28"/>
          <w:szCs w:val="28"/>
        </w:rPr>
        <w:t>договоров</w:t>
      </w:r>
      <w:r w:rsidR="00C27D99">
        <w:rPr>
          <w:sz w:val="28"/>
          <w:szCs w:val="28"/>
        </w:rPr>
        <w:t xml:space="preserve"> </w:t>
      </w:r>
      <w:r w:rsidRPr="00C27D99">
        <w:rPr>
          <w:sz w:val="28"/>
          <w:szCs w:val="28"/>
        </w:rPr>
        <w:t>показал,</w:t>
      </w:r>
      <w:r w:rsidR="00C27D99">
        <w:rPr>
          <w:sz w:val="28"/>
          <w:szCs w:val="28"/>
        </w:rPr>
        <w:t xml:space="preserve"> </w:t>
      </w:r>
      <w:r w:rsidRPr="00C27D99">
        <w:rPr>
          <w:sz w:val="28"/>
          <w:szCs w:val="28"/>
        </w:rPr>
        <w:t>что</w:t>
      </w:r>
      <w:r w:rsidR="00C27D99">
        <w:rPr>
          <w:sz w:val="28"/>
          <w:szCs w:val="28"/>
        </w:rPr>
        <w:t xml:space="preserve"> </w:t>
      </w:r>
      <w:r w:rsidRPr="00C27D99">
        <w:rPr>
          <w:sz w:val="28"/>
          <w:szCs w:val="28"/>
        </w:rPr>
        <w:t>предприятия</w:t>
      </w:r>
      <w:r w:rsidR="00C27D99">
        <w:rPr>
          <w:sz w:val="28"/>
          <w:szCs w:val="28"/>
        </w:rPr>
        <w:t xml:space="preserve"> </w:t>
      </w:r>
      <w:r w:rsidRPr="00C27D99">
        <w:rPr>
          <w:sz w:val="28"/>
          <w:szCs w:val="28"/>
        </w:rPr>
        <w:t>и организации</w:t>
      </w:r>
      <w:r w:rsidR="00957F2B" w:rsidRPr="00C27D99">
        <w:rPr>
          <w:sz w:val="28"/>
          <w:szCs w:val="28"/>
        </w:rPr>
        <w:t>,</w:t>
      </w:r>
      <w:r w:rsidR="00C27D99">
        <w:rPr>
          <w:sz w:val="28"/>
          <w:szCs w:val="28"/>
        </w:rPr>
        <w:t xml:space="preserve"> </w:t>
      </w:r>
      <w:r w:rsidRPr="00C27D99">
        <w:rPr>
          <w:sz w:val="28"/>
          <w:szCs w:val="28"/>
        </w:rPr>
        <w:t>заключившие</w:t>
      </w:r>
      <w:r w:rsidR="00C27D99">
        <w:rPr>
          <w:sz w:val="28"/>
          <w:szCs w:val="28"/>
        </w:rPr>
        <w:t xml:space="preserve"> </w:t>
      </w:r>
      <w:r w:rsidRPr="00C27D99">
        <w:rPr>
          <w:sz w:val="28"/>
          <w:szCs w:val="28"/>
        </w:rPr>
        <w:t>договора</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перечисление</w:t>
      </w:r>
      <w:r w:rsidR="00C27D99">
        <w:rPr>
          <w:sz w:val="28"/>
          <w:szCs w:val="28"/>
        </w:rPr>
        <w:t xml:space="preserve"> </w:t>
      </w:r>
      <w:r w:rsidRPr="00C27D99">
        <w:rPr>
          <w:sz w:val="28"/>
          <w:szCs w:val="28"/>
        </w:rPr>
        <w:t>сумм заработной</w:t>
      </w:r>
      <w:r w:rsidR="00C27D99">
        <w:rPr>
          <w:sz w:val="28"/>
          <w:szCs w:val="28"/>
        </w:rPr>
        <w:t xml:space="preserve"> </w:t>
      </w:r>
      <w:r w:rsidRPr="00C27D99">
        <w:rPr>
          <w:sz w:val="28"/>
          <w:szCs w:val="28"/>
        </w:rPr>
        <w:t>платы</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вклады</w:t>
      </w:r>
      <w:r w:rsidR="006052D9" w:rsidRPr="00C27D99">
        <w:rPr>
          <w:sz w:val="28"/>
          <w:szCs w:val="28"/>
        </w:rPr>
        <w:t>,</w:t>
      </w:r>
      <w:r w:rsidR="00C27D99">
        <w:rPr>
          <w:sz w:val="28"/>
          <w:szCs w:val="28"/>
        </w:rPr>
        <w:t xml:space="preserve"> </w:t>
      </w:r>
      <w:r w:rsidRPr="00C27D99">
        <w:rPr>
          <w:sz w:val="28"/>
          <w:szCs w:val="28"/>
        </w:rPr>
        <w:t>остались</w:t>
      </w:r>
      <w:r w:rsidR="00C27D99">
        <w:rPr>
          <w:sz w:val="28"/>
          <w:szCs w:val="28"/>
        </w:rPr>
        <w:t xml:space="preserve"> </w:t>
      </w:r>
      <w:r w:rsidRPr="00C27D99">
        <w:rPr>
          <w:sz w:val="28"/>
          <w:szCs w:val="28"/>
        </w:rPr>
        <w:t>верны выбранной</w:t>
      </w:r>
      <w:r w:rsidR="00C27D99">
        <w:rPr>
          <w:sz w:val="28"/>
          <w:szCs w:val="28"/>
        </w:rPr>
        <w:t xml:space="preserve"> </w:t>
      </w:r>
      <w:r w:rsidRPr="00C27D99">
        <w:rPr>
          <w:sz w:val="28"/>
          <w:szCs w:val="28"/>
        </w:rPr>
        <w:t>банковской</w:t>
      </w:r>
      <w:r w:rsidR="00C27D99">
        <w:rPr>
          <w:sz w:val="28"/>
          <w:szCs w:val="28"/>
        </w:rPr>
        <w:t xml:space="preserve"> </w:t>
      </w:r>
      <w:r w:rsidRPr="00C27D99">
        <w:rPr>
          <w:sz w:val="28"/>
          <w:szCs w:val="28"/>
        </w:rPr>
        <w:t>услуге</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не</w:t>
      </w:r>
      <w:r w:rsidR="00C27D99">
        <w:rPr>
          <w:sz w:val="28"/>
          <w:szCs w:val="28"/>
        </w:rPr>
        <w:t xml:space="preserve"> </w:t>
      </w:r>
      <w:r w:rsidRPr="00C27D99">
        <w:rPr>
          <w:sz w:val="28"/>
          <w:szCs w:val="28"/>
        </w:rPr>
        <w:t>перешли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использование</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карт</w:t>
      </w:r>
      <w:r w:rsidR="00DF722E" w:rsidRPr="00C27D99">
        <w:rPr>
          <w:sz w:val="28"/>
          <w:szCs w:val="28"/>
        </w:rPr>
        <w:t>.</w:t>
      </w:r>
      <w:r w:rsidR="00C27D99">
        <w:rPr>
          <w:sz w:val="28"/>
          <w:szCs w:val="28"/>
        </w:rPr>
        <w:t xml:space="preserve"> </w:t>
      </w:r>
      <w:r w:rsidRPr="00C27D99">
        <w:rPr>
          <w:sz w:val="28"/>
          <w:szCs w:val="28"/>
        </w:rPr>
        <w:t>Из</w:t>
      </w:r>
      <w:r w:rsidR="00C27D99">
        <w:rPr>
          <w:sz w:val="28"/>
          <w:szCs w:val="28"/>
        </w:rPr>
        <w:t xml:space="preserve"> </w:t>
      </w:r>
      <w:r w:rsidRPr="00C27D99">
        <w:rPr>
          <w:sz w:val="28"/>
          <w:szCs w:val="28"/>
        </w:rPr>
        <w:t>перечня</w:t>
      </w:r>
      <w:r w:rsidR="00C27D99">
        <w:rPr>
          <w:sz w:val="28"/>
          <w:szCs w:val="28"/>
        </w:rPr>
        <w:t xml:space="preserve"> </w:t>
      </w:r>
      <w:r w:rsidRPr="00C27D99">
        <w:rPr>
          <w:sz w:val="28"/>
          <w:szCs w:val="28"/>
        </w:rPr>
        <w:t>организаций</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предприятий</w:t>
      </w:r>
      <w:r w:rsidR="00C27D99">
        <w:rPr>
          <w:sz w:val="28"/>
          <w:szCs w:val="28"/>
        </w:rPr>
        <w:t xml:space="preserve"> </w:t>
      </w:r>
      <w:r w:rsidRPr="00C27D99">
        <w:rPr>
          <w:sz w:val="28"/>
          <w:szCs w:val="28"/>
        </w:rPr>
        <w:t>можно</w:t>
      </w:r>
      <w:r w:rsidR="00C27D99">
        <w:rPr>
          <w:sz w:val="28"/>
          <w:szCs w:val="28"/>
        </w:rPr>
        <w:t xml:space="preserve"> </w:t>
      </w:r>
      <w:r w:rsidRPr="00C27D99">
        <w:rPr>
          <w:sz w:val="28"/>
          <w:szCs w:val="28"/>
        </w:rPr>
        <w:t>выделить</w:t>
      </w:r>
      <w:r w:rsidR="00C27D99">
        <w:rPr>
          <w:sz w:val="28"/>
          <w:szCs w:val="28"/>
        </w:rPr>
        <w:t xml:space="preserve"> </w:t>
      </w:r>
      <w:r w:rsidRPr="00C27D99">
        <w:rPr>
          <w:sz w:val="28"/>
          <w:szCs w:val="28"/>
        </w:rPr>
        <w:t>3</w:t>
      </w:r>
      <w:r w:rsidR="00C27D99">
        <w:rPr>
          <w:sz w:val="28"/>
          <w:szCs w:val="28"/>
        </w:rPr>
        <w:t xml:space="preserve"> </w:t>
      </w:r>
      <w:r w:rsidRPr="00C27D99">
        <w:rPr>
          <w:sz w:val="28"/>
          <w:szCs w:val="28"/>
        </w:rPr>
        <w:t>юридических</w:t>
      </w:r>
      <w:r w:rsidR="00C27D99">
        <w:rPr>
          <w:sz w:val="28"/>
          <w:szCs w:val="28"/>
        </w:rPr>
        <w:t xml:space="preserve"> </w:t>
      </w:r>
      <w:r w:rsidRPr="00C27D99">
        <w:rPr>
          <w:sz w:val="28"/>
          <w:szCs w:val="28"/>
        </w:rPr>
        <w:t>лица</w:t>
      </w:r>
      <w:r w:rsidR="00837A3D" w:rsidRPr="00C27D99">
        <w:rPr>
          <w:sz w:val="28"/>
          <w:szCs w:val="28"/>
        </w:rPr>
        <w:t>,</w:t>
      </w:r>
      <w:r w:rsidR="00C27D99">
        <w:rPr>
          <w:sz w:val="28"/>
          <w:szCs w:val="28"/>
        </w:rPr>
        <w:t xml:space="preserve"> </w:t>
      </w:r>
      <w:r w:rsidRPr="00C27D99">
        <w:rPr>
          <w:sz w:val="28"/>
          <w:szCs w:val="28"/>
        </w:rPr>
        <w:t>которые</w:t>
      </w:r>
      <w:r w:rsidR="00C27D99">
        <w:rPr>
          <w:sz w:val="28"/>
          <w:szCs w:val="28"/>
        </w:rPr>
        <w:t xml:space="preserve"> </w:t>
      </w:r>
      <w:r w:rsidRPr="00C27D99">
        <w:rPr>
          <w:sz w:val="28"/>
          <w:szCs w:val="28"/>
        </w:rPr>
        <w:t>заключили</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два</w:t>
      </w:r>
      <w:r w:rsidR="00C27D99">
        <w:rPr>
          <w:sz w:val="28"/>
          <w:szCs w:val="28"/>
        </w:rPr>
        <w:t xml:space="preserve"> </w:t>
      </w:r>
      <w:r w:rsidRPr="00C27D99">
        <w:rPr>
          <w:sz w:val="28"/>
          <w:szCs w:val="28"/>
        </w:rPr>
        <w:t>договора</w:t>
      </w:r>
      <w:r w:rsidR="00837A3D" w:rsidRPr="00C27D99">
        <w:rPr>
          <w:sz w:val="28"/>
          <w:szCs w:val="28"/>
        </w:rPr>
        <w:t>,</w:t>
      </w:r>
      <w:r w:rsidR="00C27D99">
        <w:rPr>
          <w:sz w:val="28"/>
          <w:szCs w:val="28"/>
        </w:rPr>
        <w:t xml:space="preserve"> </w:t>
      </w:r>
      <w:r w:rsidRPr="00C27D99">
        <w:rPr>
          <w:sz w:val="28"/>
          <w:szCs w:val="28"/>
        </w:rPr>
        <w:t>для</w:t>
      </w:r>
      <w:r w:rsidR="00C27D99">
        <w:rPr>
          <w:sz w:val="28"/>
          <w:szCs w:val="28"/>
        </w:rPr>
        <w:t xml:space="preserve"> </w:t>
      </w:r>
      <w:r w:rsidRPr="00C27D99">
        <w:rPr>
          <w:sz w:val="28"/>
          <w:szCs w:val="28"/>
        </w:rPr>
        <w:t>использования</w:t>
      </w:r>
      <w:r w:rsidR="00C27D99">
        <w:rPr>
          <w:sz w:val="28"/>
          <w:szCs w:val="28"/>
        </w:rPr>
        <w:t xml:space="preserve"> </w:t>
      </w:r>
      <w:r w:rsidRPr="00C27D99">
        <w:rPr>
          <w:sz w:val="28"/>
          <w:szCs w:val="28"/>
        </w:rPr>
        <w:t>их</w:t>
      </w:r>
      <w:r w:rsidR="00C27D99">
        <w:rPr>
          <w:sz w:val="28"/>
          <w:szCs w:val="28"/>
        </w:rPr>
        <w:t xml:space="preserve"> </w:t>
      </w:r>
      <w:r w:rsidRPr="00C27D99">
        <w:rPr>
          <w:sz w:val="28"/>
          <w:szCs w:val="28"/>
        </w:rPr>
        <w:t>работниками</w:t>
      </w:r>
      <w:r w:rsidR="00C27D99">
        <w:rPr>
          <w:sz w:val="28"/>
          <w:szCs w:val="28"/>
        </w:rPr>
        <w:t xml:space="preserve"> </w:t>
      </w:r>
      <w:r w:rsidRPr="00C27D99">
        <w:rPr>
          <w:sz w:val="28"/>
          <w:szCs w:val="28"/>
        </w:rPr>
        <w:t>зарплатного</w:t>
      </w:r>
      <w:r w:rsidR="00C27D99">
        <w:rPr>
          <w:sz w:val="28"/>
          <w:szCs w:val="28"/>
        </w:rPr>
        <w:t xml:space="preserve"> </w:t>
      </w:r>
      <w:r w:rsidRPr="00C27D99">
        <w:rPr>
          <w:sz w:val="28"/>
          <w:szCs w:val="28"/>
        </w:rPr>
        <w:t>проекта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выбору</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С целью</w:t>
      </w:r>
      <w:r w:rsidR="00C27D99">
        <w:rPr>
          <w:sz w:val="28"/>
          <w:szCs w:val="28"/>
        </w:rPr>
        <w:t xml:space="preserve"> </w:t>
      </w:r>
      <w:r w:rsidRPr="00C27D99">
        <w:rPr>
          <w:sz w:val="28"/>
          <w:szCs w:val="28"/>
        </w:rPr>
        <w:t>снижения</w:t>
      </w:r>
      <w:r w:rsidR="00C27D99">
        <w:rPr>
          <w:sz w:val="28"/>
          <w:szCs w:val="28"/>
        </w:rPr>
        <w:t xml:space="preserve"> </w:t>
      </w:r>
      <w:r w:rsidRPr="00C27D99">
        <w:rPr>
          <w:sz w:val="28"/>
          <w:szCs w:val="28"/>
        </w:rPr>
        <w:t>стоимости</w:t>
      </w:r>
      <w:r w:rsidR="00C27D99">
        <w:rPr>
          <w:sz w:val="28"/>
          <w:szCs w:val="28"/>
        </w:rPr>
        <w:t xml:space="preserve"> </w:t>
      </w:r>
      <w:r w:rsidRPr="00C27D99">
        <w:rPr>
          <w:sz w:val="28"/>
          <w:szCs w:val="28"/>
        </w:rPr>
        <w:t>привлекаемых</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вклады</w:t>
      </w:r>
      <w:r w:rsidR="00C27D99">
        <w:rPr>
          <w:sz w:val="28"/>
          <w:szCs w:val="28"/>
        </w:rPr>
        <w:t xml:space="preserve"> </w:t>
      </w:r>
      <w:r w:rsidRPr="00C27D99">
        <w:rPr>
          <w:sz w:val="28"/>
          <w:szCs w:val="28"/>
        </w:rPr>
        <w:t>денежных</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населения</w:t>
      </w:r>
      <w:r w:rsidR="006052D9" w:rsidRPr="00C27D99">
        <w:rPr>
          <w:sz w:val="28"/>
          <w:szCs w:val="28"/>
        </w:rPr>
        <w:t xml:space="preserve">, </w:t>
      </w:r>
      <w:r w:rsidRPr="00C27D99">
        <w:rPr>
          <w:sz w:val="28"/>
          <w:szCs w:val="28"/>
        </w:rPr>
        <w:t>структурными</w:t>
      </w:r>
      <w:r w:rsidR="00C27D99">
        <w:rPr>
          <w:sz w:val="28"/>
          <w:szCs w:val="28"/>
        </w:rPr>
        <w:t xml:space="preserve"> </w:t>
      </w:r>
      <w:r w:rsidRPr="00C27D99">
        <w:rPr>
          <w:sz w:val="28"/>
          <w:szCs w:val="28"/>
        </w:rPr>
        <w:t>подразделениями</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в 2003</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проводилась</w:t>
      </w:r>
      <w:r w:rsidR="00C27D99">
        <w:rPr>
          <w:sz w:val="28"/>
          <w:szCs w:val="28"/>
        </w:rPr>
        <w:t xml:space="preserve"> </w:t>
      </w:r>
      <w:r w:rsidRPr="00C27D99">
        <w:rPr>
          <w:sz w:val="28"/>
          <w:szCs w:val="28"/>
        </w:rPr>
        <w:t>работа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наращиванию</w:t>
      </w:r>
      <w:r w:rsidR="00C27D99">
        <w:rPr>
          <w:sz w:val="28"/>
          <w:szCs w:val="28"/>
        </w:rPr>
        <w:t xml:space="preserve"> </w:t>
      </w:r>
      <w:r w:rsidRPr="00C27D99">
        <w:rPr>
          <w:sz w:val="28"/>
          <w:szCs w:val="28"/>
        </w:rPr>
        <w:t>объемов</w:t>
      </w:r>
      <w:r w:rsidR="00C27D99">
        <w:rPr>
          <w:sz w:val="28"/>
          <w:szCs w:val="28"/>
        </w:rPr>
        <w:t xml:space="preserve"> </w:t>
      </w:r>
      <w:r w:rsidRPr="00C27D99">
        <w:rPr>
          <w:sz w:val="28"/>
          <w:szCs w:val="28"/>
        </w:rPr>
        <w:t>безналичных</w:t>
      </w:r>
      <w:r w:rsidR="00C27D99">
        <w:rPr>
          <w:sz w:val="28"/>
          <w:szCs w:val="28"/>
        </w:rPr>
        <w:t xml:space="preserve"> </w:t>
      </w:r>
      <w:r w:rsidRPr="00C27D99">
        <w:rPr>
          <w:sz w:val="28"/>
          <w:szCs w:val="28"/>
        </w:rPr>
        <w:t>поступлений</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вкладам</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w:t>
      </w:r>
      <w:r w:rsidR="00C27D99">
        <w:rPr>
          <w:sz w:val="28"/>
          <w:szCs w:val="28"/>
        </w:rPr>
        <w:t xml:space="preserve"> </w:t>
      </w:r>
      <w:r w:rsidRPr="00C27D99">
        <w:rPr>
          <w:sz w:val="28"/>
          <w:szCs w:val="28"/>
        </w:rPr>
        <w:t>установленном</w:t>
      </w:r>
      <w:r w:rsidR="00C27D99">
        <w:rPr>
          <w:sz w:val="28"/>
          <w:szCs w:val="28"/>
        </w:rPr>
        <w:t xml:space="preserve"> </w:t>
      </w:r>
      <w:r w:rsidRPr="00C27D99">
        <w:rPr>
          <w:sz w:val="28"/>
          <w:szCs w:val="28"/>
        </w:rPr>
        <w:t>плановом</w:t>
      </w:r>
      <w:r w:rsidR="00C27D99">
        <w:rPr>
          <w:sz w:val="28"/>
          <w:szCs w:val="28"/>
        </w:rPr>
        <w:t xml:space="preserve"> </w:t>
      </w:r>
      <w:r w:rsidRPr="00C27D99">
        <w:rPr>
          <w:sz w:val="28"/>
          <w:szCs w:val="28"/>
        </w:rPr>
        <w:t>задании</w:t>
      </w:r>
      <w:r w:rsidR="00C27D99">
        <w:rPr>
          <w:sz w:val="28"/>
          <w:szCs w:val="28"/>
        </w:rPr>
        <w:t xml:space="preserve"> </w:t>
      </w:r>
      <w:r w:rsidRPr="00C27D99">
        <w:rPr>
          <w:sz w:val="28"/>
          <w:szCs w:val="28"/>
        </w:rPr>
        <w:t>привлечь</w:t>
      </w:r>
      <w:r w:rsidR="00C27D99">
        <w:rPr>
          <w:sz w:val="28"/>
          <w:szCs w:val="28"/>
        </w:rPr>
        <w:t xml:space="preserve"> </w:t>
      </w:r>
      <w:r w:rsidRPr="00C27D99">
        <w:rPr>
          <w:sz w:val="28"/>
          <w:szCs w:val="28"/>
        </w:rPr>
        <w:t>во</w:t>
      </w:r>
      <w:r w:rsidR="00C27D99">
        <w:rPr>
          <w:sz w:val="28"/>
          <w:szCs w:val="28"/>
        </w:rPr>
        <w:t xml:space="preserve"> </w:t>
      </w:r>
      <w:r w:rsidRPr="00C27D99">
        <w:rPr>
          <w:sz w:val="28"/>
          <w:szCs w:val="28"/>
        </w:rPr>
        <w:t>вклады</w:t>
      </w:r>
      <w:r w:rsidR="00C27D99">
        <w:rPr>
          <w:sz w:val="28"/>
          <w:szCs w:val="28"/>
        </w:rPr>
        <w:t xml:space="preserve"> </w:t>
      </w:r>
      <w:r w:rsidRPr="00C27D99">
        <w:rPr>
          <w:sz w:val="28"/>
          <w:szCs w:val="28"/>
        </w:rPr>
        <w:t>безналичным</w:t>
      </w:r>
      <w:r w:rsidR="00C27D99">
        <w:rPr>
          <w:sz w:val="28"/>
          <w:szCs w:val="28"/>
        </w:rPr>
        <w:t xml:space="preserve"> </w:t>
      </w:r>
      <w:r w:rsidRPr="00C27D99">
        <w:rPr>
          <w:sz w:val="28"/>
          <w:szCs w:val="28"/>
        </w:rPr>
        <w:t>путем</w:t>
      </w:r>
      <w:r w:rsidR="00C27D99">
        <w:rPr>
          <w:sz w:val="28"/>
          <w:szCs w:val="28"/>
        </w:rPr>
        <w:t xml:space="preserve"> </w:t>
      </w:r>
      <w:r w:rsidRPr="00C27D99">
        <w:rPr>
          <w:sz w:val="28"/>
          <w:szCs w:val="28"/>
        </w:rPr>
        <w:t>356</w:t>
      </w:r>
      <w:r w:rsidR="00DF722E" w:rsidRPr="00C27D99">
        <w:rPr>
          <w:sz w:val="28"/>
          <w:szCs w:val="28"/>
        </w:rPr>
        <w:t xml:space="preserve">. </w:t>
      </w:r>
      <w:r w:rsidRPr="00C27D99">
        <w:rPr>
          <w:sz w:val="28"/>
          <w:szCs w:val="28"/>
        </w:rPr>
        <w:t>419,9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фактически</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2003 год</w:t>
      </w:r>
      <w:r w:rsidR="00C27D99">
        <w:rPr>
          <w:sz w:val="28"/>
          <w:szCs w:val="28"/>
        </w:rPr>
        <w:t xml:space="preserve"> </w:t>
      </w:r>
      <w:r w:rsidRPr="00C27D99">
        <w:rPr>
          <w:sz w:val="28"/>
          <w:szCs w:val="28"/>
        </w:rPr>
        <w:t>поступило</w:t>
      </w:r>
      <w:r w:rsidR="00C27D99">
        <w:rPr>
          <w:sz w:val="28"/>
          <w:szCs w:val="28"/>
        </w:rPr>
        <w:t xml:space="preserve"> </w:t>
      </w:r>
      <w:r w:rsidRPr="00C27D99">
        <w:rPr>
          <w:sz w:val="28"/>
          <w:szCs w:val="28"/>
        </w:rPr>
        <w:t>377</w:t>
      </w:r>
      <w:r w:rsidR="00DF722E" w:rsidRPr="00C27D99">
        <w:rPr>
          <w:sz w:val="28"/>
          <w:szCs w:val="28"/>
        </w:rPr>
        <w:t>.</w:t>
      </w:r>
      <w:r w:rsidR="00C27D99">
        <w:rPr>
          <w:sz w:val="28"/>
          <w:szCs w:val="28"/>
        </w:rPr>
        <w:t xml:space="preserve"> </w:t>
      </w:r>
      <w:r w:rsidRPr="00C27D99">
        <w:rPr>
          <w:sz w:val="28"/>
          <w:szCs w:val="28"/>
        </w:rPr>
        <w:t>704</w:t>
      </w:r>
      <w:r w:rsidR="00957F2B" w:rsidRPr="00C27D99">
        <w:rPr>
          <w:sz w:val="28"/>
          <w:szCs w:val="28"/>
        </w:rPr>
        <w:t xml:space="preserve">, </w:t>
      </w:r>
      <w:r w:rsidRPr="00C27D99">
        <w:rPr>
          <w:sz w:val="28"/>
          <w:szCs w:val="28"/>
        </w:rPr>
        <w:t>0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задание</w:t>
      </w:r>
      <w:r w:rsidR="00C27D99">
        <w:rPr>
          <w:sz w:val="28"/>
          <w:szCs w:val="28"/>
        </w:rPr>
        <w:t xml:space="preserve"> </w:t>
      </w:r>
      <w:r w:rsidRPr="00C27D99">
        <w:rPr>
          <w:sz w:val="28"/>
          <w:szCs w:val="28"/>
        </w:rPr>
        <w:t>выполнено</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105,9 %</w:t>
      </w:r>
      <w:r w:rsidR="00DF722E" w:rsidRPr="00C27D99">
        <w:rPr>
          <w:sz w:val="28"/>
          <w:szCs w:val="28"/>
        </w:rPr>
        <w:t>.</w:t>
      </w:r>
      <w:r w:rsidR="00C27D99">
        <w:rPr>
          <w:sz w:val="28"/>
          <w:szCs w:val="28"/>
        </w:rPr>
        <w:t xml:space="preserve"> </w:t>
      </w:r>
      <w:r w:rsidRPr="00C27D99">
        <w:rPr>
          <w:sz w:val="28"/>
          <w:szCs w:val="28"/>
        </w:rPr>
        <w:t>(Таблица 2</w:t>
      </w:r>
      <w:r w:rsidR="00DF722E" w:rsidRPr="00C27D99">
        <w:rPr>
          <w:sz w:val="28"/>
          <w:szCs w:val="28"/>
        </w:rPr>
        <w:t xml:space="preserve">. </w:t>
      </w:r>
      <w:r w:rsidRPr="00C27D99">
        <w:rPr>
          <w:sz w:val="28"/>
          <w:szCs w:val="28"/>
        </w:rPr>
        <w:t>8</w:t>
      </w:r>
      <w:r w:rsidR="00DF722E" w:rsidRPr="00C27D99">
        <w:rPr>
          <w:sz w:val="28"/>
          <w:szCs w:val="28"/>
        </w:rPr>
        <w:t xml:space="preserve">. </w:t>
      </w:r>
      <w:r w:rsidRPr="00C27D99">
        <w:rPr>
          <w:sz w:val="28"/>
          <w:szCs w:val="28"/>
        </w:rPr>
        <w:t>)</w:t>
      </w:r>
    </w:p>
    <w:p w:rsidR="00F07193" w:rsidRPr="00B71660" w:rsidRDefault="003E6D6F" w:rsidP="003E6D6F">
      <w:pPr>
        <w:widowControl w:val="0"/>
        <w:spacing w:line="360" w:lineRule="auto"/>
        <w:ind w:firstLine="720"/>
        <w:jc w:val="center"/>
        <w:rPr>
          <w:color w:val="FFFFFF"/>
          <w:sz w:val="28"/>
          <w:szCs w:val="28"/>
        </w:rPr>
      </w:pPr>
      <w:r w:rsidRPr="00B71660">
        <w:rPr>
          <w:color w:val="FFFFFF"/>
          <w:sz w:val="28"/>
          <w:szCs w:val="28"/>
        </w:rPr>
        <w:t>внутрибанковский контроль бухгалтерский учет</w:t>
      </w:r>
    </w:p>
    <w:p w:rsidR="00B71746" w:rsidRPr="00C27D99" w:rsidRDefault="00F07193" w:rsidP="00C27D99">
      <w:pPr>
        <w:widowControl w:val="0"/>
        <w:spacing w:line="360" w:lineRule="auto"/>
        <w:ind w:firstLine="720"/>
        <w:jc w:val="both"/>
        <w:rPr>
          <w:sz w:val="28"/>
          <w:szCs w:val="28"/>
        </w:rPr>
      </w:pPr>
      <w:r>
        <w:rPr>
          <w:sz w:val="28"/>
          <w:szCs w:val="28"/>
        </w:rPr>
        <w:br w:type="page"/>
      </w:r>
      <w:r w:rsidR="00B71746" w:rsidRPr="00C27D99">
        <w:rPr>
          <w:sz w:val="28"/>
          <w:szCs w:val="28"/>
        </w:rPr>
        <w:t>Таблица 2</w:t>
      </w:r>
      <w:r>
        <w:rPr>
          <w:sz w:val="28"/>
          <w:szCs w:val="28"/>
        </w:rPr>
        <w:t>.</w:t>
      </w:r>
      <w:r w:rsidR="00B71746" w:rsidRPr="00C27D99">
        <w:rPr>
          <w:sz w:val="28"/>
          <w:szCs w:val="28"/>
        </w:rPr>
        <w:t>8</w:t>
      </w:r>
    </w:p>
    <w:tbl>
      <w:tblPr>
        <w:tblW w:w="0" w:type="auto"/>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950"/>
        <w:gridCol w:w="1231"/>
        <w:gridCol w:w="1152"/>
        <w:gridCol w:w="1245"/>
        <w:gridCol w:w="965"/>
        <w:gridCol w:w="1276"/>
      </w:tblGrid>
      <w:tr w:rsidR="00B71746" w:rsidRPr="00F07193" w:rsidTr="00F07193">
        <w:trPr>
          <w:trHeight w:val="305"/>
        </w:trPr>
        <w:tc>
          <w:tcPr>
            <w:tcW w:w="8819" w:type="dxa"/>
            <w:gridSpan w:val="6"/>
          </w:tcPr>
          <w:p w:rsidR="00B71746" w:rsidRPr="00F07193" w:rsidRDefault="00B71746" w:rsidP="00F07193">
            <w:pPr>
              <w:widowControl w:val="0"/>
              <w:spacing w:line="360" w:lineRule="auto"/>
              <w:jc w:val="both"/>
              <w:rPr>
                <w:bCs/>
                <w:snapToGrid w:val="0"/>
              </w:rPr>
            </w:pPr>
            <w:r w:rsidRPr="00F07193">
              <w:rPr>
                <w:bCs/>
                <w:snapToGrid w:val="0"/>
              </w:rPr>
              <w:t>СВЕДЕНИЯ О БЕЗНАЛИЧНЫХ РАСЧЕТАХ С НАСЕЛЕНИЕМ НА 01</w:t>
            </w:r>
            <w:r w:rsidR="00DF722E" w:rsidRPr="00F07193">
              <w:rPr>
                <w:bCs/>
                <w:snapToGrid w:val="0"/>
              </w:rPr>
              <w:t xml:space="preserve">. </w:t>
            </w:r>
            <w:r w:rsidRPr="00F07193">
              <w:rPr>
                <w:bCs/>
                <w:snapToGrid w:val="0"/>
              </w:rPr>
              <w:t>01</w:t>
            </w:r>
            <w:r w:rsidR="00DF722E" w:rsidRPr="00F07193">
              <w:rPr>
                <w:bCs/>
                <w:snapToGrid w:val="0"/>
              </w:rPr>
              <w:t xml:space="preserve">. </w:t>
            </w:r>
            <w:r w:rsidRPr="00F07193">
              <w:rPr>
                <w:bCs/>
                <w:snapToGrid w:val="0"/>
              </w:rPr>
              <w:t>2004</w:t>
            </w:r>
            <w:r w:rsidR="00DF722E" w:rsidRPr="00F07193">
              <w:rPr>
                <w:bCs/>
                <w:snapToGrid w:val="0"/>
              </w:rPr>
              <w:t xml:space="preserve"> г. </w:t>
            </w:r>
          </w:p>
        </w:tc>
      </w:tr>
      <w:tr w:rsidR="00B71746" w:rsidRPr="00F07193" w:rsidTr="00F07193">
        <w:trPr>
          <w:trHeight w:val="262"/>
        </w:trPr>
        <w:tc>
          <w:tcPr>
            <w:tcW w:w="2950" w:type="dxa"/>
          </w:tcPr>
          <w:p w:rsidR="00B71746" w:rsidRPr="00F07193" w:rsidRDefault="00B71746" w:rsidP="00F07193">
            <w:pPr>
              <w:widowControl w:val="0"/>
              <w:spacing w:line="360" w:lineRule="auto"/>
              <w:jc w:val="both"/>
              <w:rPr>
                <w:snapToGrid w:val="0"/>
              </w:rPr>
            </w:pPr>
          </w:p>
        </w:tc>
        <w:tc>
          <w:tcPr>
            <w:tcW w:w="1231" w:type="dxa"/>
          </w:tcPr>
          <w:p w:rsidR="00B71746" w:rsidRPr="00F07193" w:rsidRDefault="00B71746" w:rsidP="00F07193">
            <w:pPr>
              <w:widowControl w:val="0"/>
              <w:spacing w:line="360" w:lineRule="auto"/>
              <w:jc w:val="both"/>
              <w:rPr>
                <w:snapToGrid w:val="0"/>
              </w:rPr>
            </w:pPr>
          </w:p>
        </w:tc>
        <w:tc>
          <w:tcPr>
            <w:tcW w:w="1152" w:type="dxa"/>
          </w:tcPr>
          <w:p w:rsidR="00B71746" w:rsidRPr="00F07193" w:rsidRDefault="00B71746" w:rsidP="00F07193">
            <w:pPr>
              <w:widowControl w:val="0"/>
              <w:spacing w:line="360" w:lineRule="auto"/>
              <w:jc w:val="both"/>
              <w:rPr>
                <w:snapToGrid w:val="0"/>
              </w:rPr>
            </w:pPr>
          </w:p>
        </w:tc>
        <w:tc>
          <w:tcPr>
            <w:tcW w:w="1245" w:type="dxa"/>
          </w:tcPr>
          <w:p w:rsidR="00B71746" w:rsidRPr="00F07193" w:rsidRDefault="00B71746" w:rsidP="00F07193">
            <w:pPr>
              <w:widowControl w:val="0"/>
              <w:spacing w:line="360" w:lineRule="auto"/>
              <w:jc w:val="both"/>
              <w:rPr>
                <w:snapToGrid w:val="0"/>
              </w:rPr>
            </w:pPr>
          </w:p>
        </w:tc>
        <w:tc>
          <w:tcPr>
            <w:tcW w:w="965" w:type="dxa"/>
          </w:tcPr>
          <w:p w:rsidR="00B71746" w:rsidRPr="00F07193" w:rsidRDefault="00B71746" w:rsidP="00F07193">
            <w:pPr>
              <w:widowControl w:val="0"/>
              <w:spacing w:line="360" w:lineRule="auto"/>
              <w:jc w:val="both"/>
              <w:rPr>
                <w:snapToGrid w:val="0"/>
              </w:rPr>
            </w:pPr>
          </w:p>
        </w:tc>
        <w:tc>
          <w:tcPr>
            <w:tcW w:w="1276" w:type="dxa"/>
          </w:tcPr>
          <w:p w:rsidR="00B71746" w:rsidRPr="00F07193" w:rsidRDefault="00B71746" w:rsidP="00F07193">
            <w:pPr>
              <w:widowControl w:val="0"/>
              <w:spacing w:line="360" w:lineRule="auto"/>
              <w:jc w:val="both"/>
              <w:rPr>
                <w:bCs/>
                <w:snapToGrid w:val="0"/>
              </w:rPr>
            </w:pPr>
            <w:r w:rsidRPr="00F07193">
              <w:rPr>
                <w:bCs/>
                <w:snapToGrid w:val="0"/>
              </w:rPr>
              <w:t>(тыс</w:t>
            </w:r>
            <w:r w:rsidR="00DF722E" w:rsidRPr="00F07193">
              <w:rPr>
                <w:bCs/>
                <w:snapToGrid w:val="0"/>
              </w:rPr>
              <w:t xml:space="preserve">. </w:t>
            </w:r>
            <w:r w:rsidRPr="00F07193">
              <w:rPr>
                <w:bCs/>
                <w:snapToGrid w:val="0"/>
              </w:rPr>
              <w:t>руб</w:t>
            </w:r>
            <w:r w:rsidR="00DF722E" w:rsidRPr="00F07193">
              <w:rPr>
                <w:bCs/>
                <w:snapToGrid w:val="0"/>
              </w:rPr>
              <w:t xml:space="preserve">. </w:t>
            </w:r>
            <w:r w:rsidRPr="00F07193">
              <w:rPr>
                <w:bCs/>
                <w:snapToGrid w:val="0"/>
              </w:rPr>
              <w:t>)</w:t>
            </w:r>
          </w:p>
        </w:tc>
      </w:tr>
      <w:tr w:rsidR="00B71746" w:rsidRPr="00F07193" w:rsidTr="00F07193">
        <w:trPr>
          <w:trHeight w:val="147"/>
        </w:trPr>
        <w:tc>
          <w:tcPr>
            <w:tcW w:w="8819" w:type="dxa"/>
            <w:gridSpan w:val="6"/>
          </w:tcPr>
          <w:p w:rsidR="00B71746" w:rsidRPr="00F07193" w:rsidRDefault="00B71746" w:rsidP="00F07193">
            <w:pPr>
              <w:widowControl w:val="0"/>
              <w:spacing w:line="360" w:lineRule="auto"/>
              <w:jc w:val="both"/>
              <w:rPr>
                <w:bCs/>
                <w:snapToGrid w:val="0"/>
              </w:rPr>
            </w:pPr>
            <w:r w:rsidRPr="00F07193">
              <w:rPr>
                <w:bCs/>
                <w:snapToGrid w:val="0"/>
              </w:rPr>
              <w:t>Безналичные зачисления за 2002 год</w:t>
            </w:r>
          </w:p>
        </w:tc>
      </w:tr>
      <w:tr w:rsidR="00B71746" w:rsidRPr="00F07193" w:rsidTr="00F07193">
        <w:trPr>
          <w:trHeight w:val="290"/>
        </w:trPr>
        <w:tc>
          <w:tcPr>
            <w:tcW w:w="2950" w:type="dxa"/>
          </w:tcPr>
          <w:p w:rsidR="00B71746" w:rsidRPr="00F07193" w:rsidRDefault="00B71746" w:rsidP="00F07193">
            <w:pPr>
              <w:widowControl w:val="0"/>
              <w:spacing w:line="360" w:lineRule="auto"/>
              <w:jc w:val="both"/>
              <w:rPr>
                <w:snapToGrid w:val="0"/>
              </w:rPr>
            </w:pPr>
          </w:p>
        </w:tc>
        <w:tc>
          <w:tcPr>
            <w:tcW w:w="1231" w:type="dxa"/>
          </w:tcPr>
          <w:p w:rsidR="00B71746" w:rsidRPr="00F07193" w:rsidRDefault="00B71746" w:rsidP="00F07193">
            <w:pPr>
              <w:widowControl w:val="0"/>
              <w:spacing w:line="360" w:lineRule="auto"/>
              <w:jc w:val="both"/>
              <w:rPr>
                <w:snapToGrid w:val="0"/>
              </w:rPr>
            </w:pPr>
            <w:r w:rsidRPr="00F07193">
              <w:rPr>
                <w:snapToGrid w:val="0"/>
              </w:rPr>
              <w:t>1 квартал</w:t>
            </w:r>
          </w:p>
        </w:tc>
        <w:tc>
          <w:tcPr>
            <w:tcW w:w="1152" w:type="dxa"/>
          </w:tcPr>
          <w:p w:rsidR="00B71746" w:rsidRPr="00F07193" w:rsidRDefault="00B71746" w:rsidP="00F07193">
            <w:pPr>
              <w:widowControl w:val="0"/>
              <w:spacing w:line="360" w:lineRule="auto"/>
              <w:jc w:val="both"/>
              <w:rPr>
                <w:snapToGrid w:val="0"/>
              </w:rPr>
            </w:pPr>
            <w:r w:rsidRPr="00F07193">
              <w:rPr>
                <w:snapToGrid w:val="0"/>
              </w:rPr>
              <w:t>2 квартал</w:t>
            </w:r>
          </w:p>
        </w:tc>
        <w:tc>
          <w:tcPr>
            <w:tcW w:w="1245" w:type="dxa"/>
          </w:tcPr>
          <w:p w:rsidR="00B71746" w:rsidRPr="00F07193" w:rsidRDefault="00B71746" w:rsidP="00F07193">
            <w:pPr>
              <w:widowControl w:val="0"/>
              <w:spacing w:line="360" w:lineRule="auto"/>
              <w:jc w:val="both"/>
              <w:rPr>
                <w:snapToGrid w:val="0"/>
              </w:rPr>
            </w:pPr>
            <w:r w:rsidRPr="00F07193">
              <w:rPr>
                <w:snapToGrid w:val="0"/>
              </w:rPr>
              <w:t>3 квартал</w:t>
            </w:r>
          </w:p>
        </w:tc>
        <w:tc>
          <w:tcPr>
            <w:tcW w:w="965" w:type="dxa"/>
          </w:tcPr>
          <w:p w:rsidR="00B71746" w:rsidRPr="00F07193" w:rsidRDefault="00B71746" w:rsidP="00F07193">
            <w:pPr>
              <w:widowControl w:val="0"/>
              <w:spacing w:line="360" w:lineRule="auto"/>
              <w:jc w:val="both"/>
              <w:rPr>
                <w:snapToGrid w:val="0"/>
              </w:rPr>
            </w:pPr>
            <w:r w:rsidRPr="00F07193">
              <w:rPr>
                <w:snapToGrid w:val="0"/>
              </w:rPr>
              <w:t>4 квартал</w:t>
            </w:r>
          </w:p>
        </w:tc>
        <w:tc>
          <w:tcPr>
            <w:tcW w:w="1276" w:type="dxa"/>
          </w:tcPr>
          <w:p w:rsidR="00B71746" w:rsidRPr="00F07193" w:rsidRDefault="00B71746" w:rsidP="00F07193">
            <w:pPr>
              <w:widowControl w:val="0"/>
              <w:spacing w:line="360" w:lineRule="auto"/>
              <w:jc w:val="both"/>
              <w:rPr>
                <w:snapToGrid w:val="0"/>
              </w:rPr>
            </w:pPr>
            <w:r w:rsidRPr="00F07193">
              <w:rPr>
                <w:snapToGrid w:val="0"/>
              </w:rPr>
              <w:t>Год 2002</w:t>
            </w:r>
            <w:r w:rsidR="00DF722E" w:rsidRPr="00F07193">
              <w:rPr>
                <w:snapToGrid w:val="0"/>
              </w:rPr>
              <w:t xml:space="preserve"> г. </w:t>
            </w:r>
          </w:p>
        </w:tc>
      </w:tr>
      <w:tr w:rsidR="00B71746" w:rsidRPr="00F07193" w:rsidTr="00F07193">
        <w:trPr>
          <w:trHeight w:val="278"/>
        </w:trPr>
        <w:tc>
          <w:tcPr>
            <w:tcW w:w="2950" w:type="dxa"/>
          </w:tcPr>
          <w:p w:rsidR="00B71746" w:rsidRPr="00F07193" w:rsidRDefault="00B71746" w:rsidP="00F07193">
            <w:pPr>
              <w:widowControl w:val="0"/>
              <w:spacing w:line="360" w:lineRule="auto"/>
              <w:jc w:val="both"/>
              <w:rPr>
                <w:bCs/>
                <w:snapToGrid w:val="0"/>
              </w:rPr>
            </w:pPr>
            <w:r w:rsidRPr="00F07193">
              <w:rPr>
                <w:bCs/>
                <w:snapToGrid w:val="0"/>
              </w:rPr>
              <w:t>ИТОГО:</w:t>
            </w:r>
          </w:p>
        </w:tc>
        <w:tc>
          <w:tcPr>
            <w:tcW w:w="1231" w:type="dxa"/>
          </w:tcPr>
          <w:p w:rsidR="00B71746" w:rsidRPr="00F07193" w:rsidRDefault="00B71746" w:rsidP="00F07193">
            <w:pPr>
              <w:widowControl w:val="0"/>
              <w:spacing w:line="360" w:lineRule="auto"/>
              <w:jc w:val="both"/>
              <w:rPr>
                <w:snapToGrid w:val="0"/>
              </w:rPr>
            </w:pPr>
            <w:r w:rsidRPr="00F07193">
              <w:rPr>
                <w:snapToGrid w:val="0"/>
              </w:rPr>
              <w:t>57 403,0</w:t>
            </w:r>
          </w:p>
        </w:tc>
        <w:tc>
          <w:tcPr>
            <w:tcW w:w="1152" w:type="dxa"/>
          </w:tcPr>
          <w:p w:rsidR="00B71746" w:rsidRPr="00F07193" w:rsidRDefault="00B71746" w:rsidP="00F07193">
            <w:pPr>
              <w:widowControl w:val="0"/>
              <w:spacing w:line="360" w:lineRule="auto"/>
              <w:jc w:val="both"/>
              <w:rPr>
                <w:snapToGrid w:val="0"/>
              </w:rPr>
            </w:pPr>
            <w:r w:rsidRPr="00F07193">
              <w:rPr>
                <w:snapToGrid w:val="0"/>
              </w:rPr>
              <w:t>70 849,0</w:t>
            </w:r>
          </w:p>
        </w:tc>
        <w:tc>
          <w:tcPr>
            <w:tcW w:w="1245" w:type="dxa"/>
          </w:tcPr>
          <w:p w:rsidR="00B71746" w:rsidRPr="00F07193" w:rsidRDefault="00B71746" w:rsidP="00F07193">
            <w:pPr>
              <w:widowControl w:val="0"/>
              <w:spacing w:line="360" w:lineRule="auto"/>
              <w:jc w:val="both"/>
              <w:rPr>
                <w:snapToGrid w:val="0"/>
              </w:rPr>
            </w:pPr>
            <w:r w:rsidRPr="00F07193">
              <w:rPr>
                <w:snapToGrid w:val="0"/>
              </w:rPr>
              <w:t>75 716,0</w:t>
            </w:r>
          </w:p>
        </w:tc>
        <w:tc>
          <w:tcPr>
            <w:tcW w:w="965" w:type="dxa"/>
          </w:tcPr>
          <w:p w:rsidR="00B71746" w:rsidRPr="00F07193" w:rsidRDefault="00B71746" w:rsidP="00F07193">
            <w:pPr>
              <w:widowControl w:val="0"/>
              <w:spacing w:line="360" w:lineRule="auto"/>
              <w:jc w:val="both"/>
              <w:rPr>
                <w:snapToGrid w:val="0"/>
              </w:rPr>
            </w:pPr>
            <w:r w:rsidRPr="00F07193">
              <w:rPr>
                <w:snapToGrid w:val="0"/>
              </w:rPr>
              <w:t>78 495,0</w:t>
            </w:r>
          </w:p>
        </w:tc>
        <w:tc>
          <w:tcPr>
            <w:tcW w:w="1276" w:type="dxa"/>
            <w:shd w:val="clear" w:color="C0C0C0" w:fill="auto"/>
          </w:tcPr>
          <w:p w:rsidR="00B71746" w:rsidRPr="00F07193" w:rsidRDefault="00B71746" w:rsidP="00F07193">
            <w:pPr>
              <w:widowControl w:val="0"/>
              <w:spacing w:line="360" w:lineRule="auto"/>
              <w:jc w:val="both"/>
              <w:rPr>
                <w:snapToGrid w:val="0"/>
              </w:rPr>
            </w:pPr>
            <w:r w:rsidRPr="00F07193">
              <w:rPr>
                <w:snapToGrid w:val="0"/>
              </w:rPr>
              <w:t>282 463,0</w:t>
            </w:r>
          </w:p>
        </w:tc>
      </w:tr>
      <w:tr w:rsidR="00B71746" w:rsidRPr="00F07193" w:rsidTr="00F07193">
        <w:trPr>
          <w:trHeight w:val="319"/>
        </w:trPr>
        <w:tc>
          <w:tcPr>
            <w:tcW w:w="8819" w:type="dxa"/>
            <w:gridSpan w:val="6"/>
          </w:tcPr>
          <w:p w:rsidR="00B71746" w:rsidRPr="00F07193" w:rsidRDefault="00B71746" w:rsidP="00F07193">
            <w:pPr>
              <w:widowControl w:val="0"/>
              <w:spacing w:line="360" w:lineRule="auto"/>
              <w:jc w:val="both"/>
              <w:rPr>
                <w:bCs/>
                <w:snapToGrid w:val="0"/>
              </w:rPr>
            </w:pPr>
            <w:r w:rsidRPr="00F07193">
              <w:rPr>
                <w:bCs/>
                <w:snapToGrid w:val="0"/>
              </w:rPr>
              <w:t>Безналичные зачисления за 2003 год</w:t>
            </w:r>
          </w:p>
        </w:tc>
      </w:tr>
      <w:tr w:rsidR="00B71746" w:rsidRPr="00F07193" w:rsidTr="00F07193">
        <w:trPr>
          <w:trHeight w:val="290"/>
        </w:trPr>
        <w:tc>
          <w:tcPr>
            <w:tcW w:w="2950" w:type="dxa"/>
          </w:tcPr>
          <w:p w:rsidR="00B71746" w:rsidRPr="00F07193" w:rsidRDefault="00B71746" w:rsidP="00F07193">
            <w:pPr>
              <w:widowControl w:val="0"/>
              <w:spacing w:line="360" w:lineRule="auto"/>
              <w:jc w:val="both"/>
              <w:rPr>
                <w:snapToGrid w:val="0"/>
              </w:rPr>
            </w:pPr>
          </w:p>
        </w:tc>
        <w:tc>
          <w:tcPr>
            <w:tcW w:w="1231" w:type="dxa"/>
          </w:tcPr>
          <w:p w:rsidR="00B71746" w:rsidRPr="00F07193" w:rsidRDefault="00B71746" w:rsidP="00F07193">
            <w:pPr>
              <w:widowControl w:val="0"/>
              <w:spacing w:line="360" w:lineRule="auto"/>
              <w:jc w:val="both"/>
              <w:rPr>
                <w:snapToGrid w:val="0"/>
              </w:rPr>
            </w:pPr>
            <w:r w:rsidRPr="00F07193">
              <w:rPr>
                <w:snapToGrid w:val="0"/>
              </w:rPr>
              <w:t>1 квартал</w:t>
            </w:r>
          </w:p>
        </w:tc>
        <w:tc>
          <w:tcPr>
            <w:tcW w:w="1152" w:type="dxa"/>
          </w:tcPr>
          <w:p w:rsidR="00B71746" w:rsidRPr="00F07193" w:rsidRDefault="00B71746" w:rsidP="00F07193">
            <w:pPr>
              <w:widowControl w:val="0"/>
              <w:spacing w:line="360" w:lineRule="auto"/>
              <w:jc w:val="both"/>
              <w:rPr>
                <w:snapToGrid w:val="0"/>
              </w:rPr>
            </w:pPr>
            <w:r w:rsidRPr="00F07193">
              <w:rPr>
                <w:snapToGrid w:val="0"/>
              </w:rPr>
              <w:t>2 квартал</w:t>
            </w:r>
          </w:p>
        </w:tc>
        <w:tc>
          <w:tcPr>
            <w:tcW w:w="1245" w:type="dxa"/>
          </w:tcPr>
          <w:p w:rsidR="00B71746" w:rsidRPr="00F07193" w:rsidRDefault="00B71746" w:rsidP="00F07193">
            <w:pPr>
              <w:widowControl w:val="0"/>
              <w:spacing w:line="360" w:lineRule="auto"/>
              <w:jc w:val="both"/>
              <w:rPr>
                <w:snapToGrid w:val="0"/>
              </w:rPr>
            </w:pPr>
            <w:r w:rsidRPr="00F07193">
              <w:rPr>
                <w:snapToGrid w:val="0"/>
              </w:rPr>
              <w:t>3 квартал</w:t>
            </w:r>
          </w:p>
        </w:tc>
        <w:tc>
          <w:tcPr>
            <w:tcW w:w="965" w:type="dxa"/>
          </w:tcPr>
          <w:p w:rsidR="00B71746" w:rsidRPr="00F07193" w:rsidRDefault="00B71746" w:rsidP="00F07193">
            <w:pPr>
              <w:widowControl w:val="0"/>
              <w:spacing w:line="360" w:lineRule="auto"/>
              <w:jc w:val="both"/>
              <w:rPr>
                <w:snapToGrid w:val="0"/>
              </w:rPr>
            </w:pPr>
            <w:r w:rsidRPr="00F07193">
              <w:rPr>
                <w:snapToGrid w:val="0"/>
              </w:rPr>
              <w:t>4 квартал</w:t>
            </w:r>
          </w:p>
        </w:tc>
        <w:tc>
          <w:tcPr>
            <w:tcW w:w="1276" w:type="dxa"/>
          </w:tcPr>
          <w:p w:rsidR="00B71746" w:rsidRPr="00F07193" w:rsidRDefault="00B71746" w:rsidP="00F07193">
            <w:pPr>
              <w:widowControl w:val="0"/>
              <w:spacing w:line="360" w:lineRule="auto"/>
              <w:jc w:val="both"/>
              <w:rPr>
                <w:snapToGrid w:val="0"/>
              </w:rPr>
            </w:pPr>
            <w:r w:rsidRPr="00F07193">
              <w:rPr>
                <w:snapToGrid w:val="0"/>
              </w:rPr>
              <w:t>Год 2003</w:t>
            </w:r>
            <w:r w:rsidR="00DF722E" w:rsidRPr="00F07193">
              <w:rPr>
                <w:snapToGrid w:val="0"/>
              </w:rPr>
              <w:t xml:space="preserve"> г. </w:t>
            </w:r>
          </w:p>
        </w:tc>
      </w:tr>
      <w:tr w:rsidR="00B71746" w:rsidRPr="00F07193" w:rsidTr="00F07193">
        <w:trPr>
          <w:trHeight w:val="221"/>
        </w:trPr>
        <w:tc>
          <w:tcPr>
            <w:tcW w:w="2950" w:type="dxa"/>
          </w:tcPr>
          <w:p w:rsidR="00B71746" w:rsidRPr="00F07193" w:rsidRDefault="00B71746" w:rsidP="00F07193">
            <w:pPr>
              <w:widowControl w:val="0"/>
              <w:spacing w:line="360" w:lineRule="auto"/>
              <w:jc w:val="both"/>
              <w:rPr>
                <w:snapToGrid w:val="0"/>
              </w:rPr>
            </w:pPr>
            <w:r w:rsidRPr="00F07193">
              <w:rPr>
                <w:snapToGrid w:val="0"/>
              </w:rPr>
              <w:t>Зарплата рабочих и служащих</w:t>
            </w:r>
          </w:p>
        </w:tc>
        <w:tc>
          <w:tcPr>
            <w:tcW w:w="1231" w:type="dxa"/>
          </w:tcPr>
          <w:p w:rsidR="00B71746" w:rsidRPr="00F07193" w:rsidRDefault="00B71746" w:rsidP="00F07193">
            <w:pPr>
              <w:widowControl w:val="0"/>
              <w:spacing w:line="360" w:lineRule="auto"/>
              <w:jc w:val="both"/>
              <w:rPr>
                <w:snapToGrid w:val="0"/>
              </w:rPr>
            </w:pPr>
            <w:r w:rsidRPr="00F07193">
              <w:rPr>
                <w:snapToGrid w:val="0"/>
              </w:rPr>
              <w:t>9 419,0</w:t>
            </w:r>
          </w:p>
        </w:tc>
        <w:tc>
          <w:tcPr>
            <w:tcW w:w="1152" w:type="dxa"/>
          </w:tcPr>
          <w:p w:rsidR="00B71746" w:rsidRPr="00F07193" w:rsidRDefault="00B71746" w:rsidP="00F07193">
            <w:pPr>
              <w:widowControl w:val="0"/>
              <w:spacing w:line="360" w:lineRule="auto"/>
              <w:jc w:val="both"/>
              <w:rPr>
                <w:snapToGrid w:val="0"/>
              </w:rPr>
            </w:pPr>
            <w:r w:rsidRPr="00F07193">
              <w:rPr>
                <w:snapToGrid w:val="0"/>
              </w:rPr>
              <w:t>12 671,0</w:t>
            </w:r>
          </w:p>
        </w:tc>
        <w:tc>
          <w:tcPr>
            <w:tcW w:w="1245" w:type="dxa"/>
          </w:tcPr>
          <w:p w:rsidR="00B71746" w:rsidRPr="00F07193" w:rsidRDefault="00B71746" w:rsidP="00F07193">
            <w:pPr>
              <w:widowControl w:val="0"/>
              <w:spacing w:line="360" w:lineRule="auto"/>
              <w:jc w:val="both"/>
              <w:rPr>
                <w:snapToGrid w:val="0"/>
              </w:rPr>
            </w:pPr>
            <w:r w:rsidRPr="00F07193">
              <w:rPr>
                <w:snapToGrid w:val="0"/>
              </w:rPr>
              <w:t>14 332,0</w:t>
            </w:r>
          </w:p>
        </w:tc>
        <w:tc>
          <w:tcPr>
            <w:tcW w:w="965" w:type="dxa"/>
          </w:tcPr>
          <w:p w:rsidR="00B71746" w:rsidRPr="00F07193" w:rsidRDefault="00B71746" w:rsidP="00F07193">
            <w:pPr>
              <w:widowControl w:val="0"/>
              <w:spacing w:line="360" w:lineRule="auto"/>
              <w:jc w:val="both"/>
              <w:rPr>
                <w:snapToGrid w:val="0"/>
              </w:rPr>
            </w:pPr>
            <w:r w:rsidRPr="00F07193">
              <w:rPr>
                <w:snapToGrid w:val="0"/>
              </w:rPr>
              <w:t>17 006,0</w:t>
            </w:r>
          </w:p>
        </w:tc>
        <w:tc>
          <w:tcPr>
            <w:tcW w:w="1276" w:type="dxa"/>
          </w:tcPr>
          <w:p w:rsidR="00B71746" w:rsidRPr="00F07193" w:rsidRDefault="00B71746" w:rsidP="00F07193">
            <w:pPr>
              <w:widowControl w:val="0"/>
              <w:spacing w:line="360" w:lineRule="auto"/>
              <w:jc w:val="both"/>
              <w:rPr>
                <w:snapToGrid w:val="0"/>
              </w:rPr>
            </w:pPr>
            <w:r w:rsidRPr="00F07193">
              <w:rPr>
                <w:snapToGrid w:val="0"/>
              </w:rPr>
              <w:t>53 428,0</w:t>
            </w:r>
          </w:p>
        </w:tc>
      </w:tr>
      <w:tr w:rsidR="00B71746" w:rsidRPr="00F07193" w:rsidTr="00F07193">
        <w:trPr>
          <w:trHeight w:val="290"/>
        </w:trPr>
        <w:tc>
          <w:tcPr>
            <w:tcW w:w="2950" w:type="dxa"/>
          </w:tcPr>
          <w:p w:rsidR="00B71746" w:rsidRPr="00F07193" w:rsidRDefault="00B71746" w:rsidP="00F07193">
            <w:pPr>
              <w:widowControl w:val="0"/>
              <w:spacing w:line="360" w:lineRule="auto"/>
              <w:jc w:val="both"/>
              <w:rPr>
                <w:snapToGrid w:val="0"/>
              </w:rPr>
            </w:pPr>
            <w:r w:rsidRPr="00F07193">
              <w:rPr>
                <w:snapToGrid w:val="0"/>
              </w:rPr>
              <w:t>Доходы с/х работников</w:t>
            </w:r>
          </w:p>
        </w:tc>
        <w:tc>
          <w:tcPr>
            <w:tcW w:w="1231" w:type="dxa"/>
          </w:tcPr>
          <w:p w:rsidR="00B71746" w:rsidRPr="00F07193" w:rsidRDefault="00B71746" w:rsidP="00F07193">
            <w:pPr>
              <w:widowControl w:val="0"/>
              <w:spacing w:line="360" w:lineRule="auto"/>
              <w:jc w:val="both"/>
              <w:rPr>
                <w:snapToGrid w:val="0"/>
              </w:rPr>
            </w:pPr>
            <w:r w:rsidRPr="00F07193">
              <w:rPr>
                <w:snapToGrid w:val="0"/>
              </w:rPr>
              <w:t>0,0</w:t>
            </w:r>
          </w:p>
        </w:tc>
        <w:tc>
          <w:tcPr>
            <w:tcW w:w="1152" w:type="dxa"/>
          </w:tcPr>
          <w:p w:rsidR="00B71746" w:rsidRPr="00F07193" w:rsidRDefault="00B71746" w:rsidP="00F07193">
            <w:pPr>
              <w:widowControl w:val="0"/>
              <w:spacing w:line="360" w:lineRule="auto"/>
              <w:jc w:val="both"/>
              <w:rPr>
                <w:snapToGrid w:val="0"/>
              </w:rPr>
            </w:pPr>
            <w:r w:rsidRPr="00F07193">
              <w:rPr>
                <w:snapToGrid w:val="0"/>
              </w:rPr>
              <w:t>0,0</w:t>
            </w:r>
          </w:p>
        </w:tc>
        <w:tc>
          <w:tcPr>
            <w:tcW w:w="1245" w:type="dxa"/>
          </w:tcPr>
          <w:p w:rsidR="00B71746" w:rsidRPr="00F07193" w:rsidRDefault="00B71746" w:rsidP="00F07193">
            <w:pPr>
              <w:widowControl w:val="0"/>
              <w:spacing w:line="360" w:lineRule="auto"/>
              <w:jc w:val="both"/>
              <w:rPr>
                <w:snapToGrid w:val="0"/>
              </w:rPr>
            </w:pPr>
            <w:r w:rsidRPr="00F07193">
              <w:rPr>
                <w:snapToGrid w:val="0"/>
              </w:rPr>
              <w:t>0,0</w:t>
            </w:r>
          </w:p>
        </w:tc>
        <w:tc>
          <w:tcPr>
            <w:tcW w:w="965" w:type="dxa"/>
          </w:tcPr>
          <w:p w:rsidR="00B71746" w:rsidRPr="00F07193" w:rsidRDefault="00B71746" w:rsidP="00F07193">
            <w:pPr>
              <w:widowControl w:val="0"/>
              <w:spacing w:line="360" w:lineRule="auto"/>
              <w:jc w:val="both"/>
              <w:rPr>
                <w:snapToGrid w:val="0"/>
              </w:rPr>
            </w:pPr>
            <w:r w:rsidRPr="00F07193">
              <w:rPr>
                <w:snapToGrid w:val="0"/>
              </w:rPr>
              <w:t>0,0</w:t>
            </w:r>
          </w:p>
        </w:tc>
        <w:tc>
          <w:tcPr>
            <w:tcW w:w="1276" w:type="dxa"/>
          </w:tcPr>
          <w:p w:rsidR="00B71746" w:rsidRPr="00F07193" w:rsidRDefault="00B71746" w:rsidP="00F07193">
            <w:pPr>
              <w:widowControl w:val="0"/>
              <w:spacing w:line="360" w:lineRule="auto"/>
              <w:jc w:val="both"/>
              <w:rPr>
                <w:snapToGrid w:val="0"/>
              </w:rPr>
            </w:pPr>
            <w:r w:rsidRPr="00F07193">
              <w:rPr>
                <w:snapToGrid w:val="0"/>
              </w:rPr>
              <w:t>0,0</w:t>
            </w:r>
          </w:p>
        </w:tc>
      </w:tr>
      <w:tr w:rsidR="00B71746" w:rsidRPr="00F07193" w:rsidTr="00F07193">
        <w:trPr>
          <w:trHeight w:val="290"/>
        </w:trPr>
        <w:tc>
          <w:tcPr>
            <w:tcW w:w="2950" w:type="dxa"/>
          </w:tcPr>
          <w:p w:rsidR="00B71746" w:rsidRPr="00F07193" w:rsidRDefault="00B71746" w:rsidP="00F07193">
            <w:pPr>
              <w:widowControl w:val="0"/>
              <w:spacing w:line="360" w:lineRule="auto"/>
              <w:jc w:val="both"/>
              <w:rPr>
                <w:snapToGrid w:val="0"/>
              </w:rPr>
            </w:pPr>
            <w:r w:rsidRPr="00F07193">
              <w:rPr>
                <w:snapToGrid w:val="0"/>
              </w:rPr>
              <w:t>Сельхоз</w:t>
            </w:r>
            <w:r w:rsidR="00DF722E" w:rsidRPr="00F07193">
              <w:rPr>
                <w:snapToGrid w:val="0"/>
              </w:rPr>
              <w:t>.</w:t>
            </w:r>
            <w:r w:rsidR="00C27D99" w:rsidRPr="00F07193">
              <w:rPr>
                <w:snapToGrid w:val="0"/>
              </w:rPr>
              <w:t xml:space="preserve"> </w:t>
            </w:r>
            <w:r w:rsidRPr="00F07193">
              <w:rPr>
                <w:snapToGrid w:val="0"/>
              </w:rPr>
              <w:t>заготовки</w:t>
            </w:r>
          </w:p>
        </w:tc>
        <w:tc>
          <w:tcPr>
            <w:tcW w:w="1231" w:type="dxa"/>
          </w:tcPr>
          <w:p w:rsidR="00B71746" w:rsidRPr="00F07193" w:rsidRDefault="00B71746" w:rsidP="00F07193">
            <w:pPr>
              <w:widowControl w:val="0"/>
              <w:spacing w:line="360" w:lineRule="auto"/>
              <w:jc w:val="both"/>
              <w:rPr>
                <w:snapToGrid w:val="0"/>
              </w:rPr>
            </w:pPr>
            <w:r w:rsidRPr="00F07193">
              <w:rPr>
                <w:snapToGrid w:val="0"/>
              </w:rPr>
              <w:t>807,0</w:t>
            </w:r>
          </w:p>
        </w:tc>
        <w:tc>
          <w:tcPr>
            <w:tcW w:w="1152" w:type="dxa"/>
          </w:tcPr>
          <w:p w:rsidR="00B71746" w:rsidRPr="00F07193" w:rsidRDefault="00B71746" w:rsidP="00F07193">
            <w:pPr>
              <w:widowControl w:val="0"/>
              <w:spacing w:line="360" w:lineRule="auto"/>
              <w:jc w:val="both"/>
              <w:rPr>
                <w:snapToGrid w:val="0"/>
              </w:rPr>
            </w:pPr>
            <w:r w:rsidRPr="00F07193">
              <w:rPr>
                <w:snapToGrid w:val="0"/>
              </w:rPr>
              <w:t>776,0</w:t>
            </w:r>
          </w:p>
        </w:tc>
        <w:tc>
          <w:tcPr>
            <w:tcW w:w="1245" w:type="dxa"/>
          </w:tcPr>
          <w:p w:rsidR="00B71746" w:rsidRPr="00F07193" w:rsidRDefault="00B71746" w:rsidP="00F07193">
            <w:pPr>
              <w:widowControl w:val="0"/>
              <w:spacing w:line="360" w:lineRule="auto"/>
              <w:jc w:val="both"/>
              <w:rPr>
                <w:snapToGrid w:val="0"/>
              </w:rPr>
            </w:pPr>
            <w:r w:rsidRPr="00F07193">
              <w:rPr>
                <w:snapToGrid w:val="0"/>
              </w:rPr>
              <w:t>1 859,0</w:t>
            </w:r>
          </w:p>
        </w:tc>
        <w:tc>
          <w:tcPr>
            <w:tcW w:w="965" w:type="dxa"/>
          </w:tcPr>
          <w:p w:rsidR="00B71746" w:rsidRPr="00F07193" w:rsidRDefault="00B71746" w:rsidP="00F07193">
            <w:pPr>
              <w:widowControl w:val="0"/>
              <w:spacing w:line="360" w:lineRule="auto"/>
              <w:jc w:val="both"/>
              <w:rPr>
                <w:snapToGrid w:val="0"/>
              </w:rPr>
            </w:pPr>
            <w:r w:rsidRPr="00F07193">
              <w:rPr>
                <w:snapToGrid w:val="0"/>
              </w:rPr>
              <w:t>950,0</w:t>
            </w:r>
          </w:p>
        </w:tc>
        <w:tc>
          <w:tcPr>
            <w:tcW w:w="1276" w:type="dxa"/>
          </w:tcPr>
          <w:p w:rsidR="00B71746" w:rsidRPr="00F07193" w:rsidRDefault="00B71746" w:rsidP="00F07193">
            <w:pPr>
              <w:widowControl w:val="0"/>
              <w:spacing w:line="360" w:lineRule="auto"/>
              <w:jc w:val="both"/>
              <w:rPr>
                <w:snapToGrid w:val="0"/>
              </w:rPr>
            </w:pPr>
            <w:r w:rsidRPr="00F07193">
              <w:rPr>
                <w:snapToGrid w:val="0"/>
              </w:rPr>
              <w:t>4 392,0</w:t>
            </w:r>
          </w:p>
        </w:tc>
      </w:tr>
      <w:tr w:rsidR="00B71746" w:rsidRPr="00F07193" w:rsidTr="00F07193">
        <w:trPr>
          <w:trHeight w:val="290"/>
        </w:trPr>
        <w:tc>
          <w:tcPr>
            <w:tcW w:w="2950" w:type="dxa"/>
          </w:tcPr>
          <w:p w:rsidR="00B71746" w:rsidRPr="00F07193" w:rsidRDefault="00B71746" w:rsidP="00F07193">
            <w:pPr>
              <w:widowControl w:val="0"/>
              <w:spacing w:line="360" w:lineRule="auto"/>
              <w:jc w:val="both"/>
              <w:rPr>
                <w:snapToGrid w:val="0"/>
              </w:rPr>
            </w:pPr>
            <w:r w:rsidRPr="00F07193">
              <w:rPr>
                <w:snapToGrid w:val="0"/>
              </w:rPr>
              <w:t>Пенсии</w:t>
            </w:r>
          </w:p>
        </w:tc>
        <w:tc>
          <w:tcPr>
            <w:tcW w:w="1231" w:type="dxa"/>
          </w:tcPr>
          <w:p w:rsidR="00B71746" w:rsidRPr="00F07193" w:rsidRDefault="00B71746" w:rsidP="00F07193">
            <w:pPr>
              <w:widowControl w:val="0"/>
              <w:spacing w:line="360" w:lineRule="auto"/>
              <w:jc w:val="both"/>
              <w:rPr>
                <w:snapToGrid w:val="0"/>
              </w:rPr>
            </w:pPr>
            <w:r w:rsidRPr="00F07193">
              <w:rPr>
                <w:snapToGrid w:val="0"/>
              </w:rPr>
              <w:t>23 941,0</w:t>
            </w:r>
          </w:p>
        </w:tc>
        <w:tc>
          <w:tcPr>
            <w:tcW w:w="1152" w:type="dxa"/>
          </w:tcPr>
          <w:p w:rsidR="00B71746" w:rsidRPr="00F07193" w:rsidRDefault="00B71746" w:rsidP="00F07193">
            <w:pPr>
              <w:widowControl w:val="0"/>
              <w:spacing w:line="360" w:lineRule="auto"/>
              <w:jc w:val="both"/>
              <w:rPr>
                <w:snapToGrid w:val="0"/>
              </w:rPr>
            </w:pPr>
            <w:r w:rsidRPr="00F07193">
              <w:rPr>
                <w:snapToGrid w:val="0"/>
              </w:rPr>
              <w:t>30 350,0</w:t>
            </w:r>
          </w:p>
        </w:tc>
        <w:tc>
          <w:tcPr>
            <w:tcW w:w="1245" w:type="dxa"/>
          </w:tcPr>
          <w:p w:rsidR="00B71746" w:rsidRPr="00F07193" w:rsidRDefault="00B71746" w:rsidP="00F07193">
            <w:pPr>
              <w:widowControl w:val="0"/>
              <w:spacing w:line="360" w:lineRule="auto"/>
              <w:jc w:val="both"/>
              <w:rPr>
                <w:snapToGrid w:val="0"/>
              </w:rPr>
            </w:pPr>
            <w:r w:rsidRPr="00F07193">
              <w:rPr>
                <w:snapToGrid w:val="0"/>
              </w:rPr>
              <w:t>26 241,0</w:t>
            </w:r>
          </w:p>
        </w:tc>
        <w:tc>
          <w:tcPr>
            <w:tcW w:w="965" w:type="dxa"/>
          </w:tcPr>
          <w:p w:rsidR="00B71746" w:rsidRPr="00F07193" w:rsidRDefault="00B71746" w:rsidP="00F07193">
            <w:pPr>
              <w:widowControl w:val="0"/>
              <w:spacing w:line="360" w:lineRule="auto"/>
              <w:jc w:val="both"/>
              <w:rPr>
                <w:snapToGrid w:val="0"/>
              </w:rPr>
            </w:pPr>
            <w:r w:rsidRPr="00F07193">
              <w:rPr>
                <w:snapToGrid w:val="0"/>
              </w:rPr>
              <w:t>26 995,0</w:t>
            </w:r>
          </w:p>
        </w:tc>
        <w:tc>
          <w:tcPr>
            <w:tcW w:w="1276" w:type="dxa"/>
          </w:tcPr>
          <w:p w:rsidR="00B71746" w:rsidRPr="00F07193" w:rsidRDefault="00B71746" w:rsidP="00F07193">
            <w:pPr>
              <w:widowControl w:val="0"/>
              <w:spacing w:line="360" w:lineRule="auto"/>
              <w:jc w:val="both"/>
              <w:rPr>
                <w:snapToGrid w:val="0"/>
              </w:rPr>
            </w:pPr>
            <w:r w:rsidRPr="00F07193">
              <w:rPr>
                <w:snapToGrid w:val="0"/>
              </w:rPr>
              <w:t>107 527,0</w:t>
            </w:r>
          </w:p>
        </w:tc>
      </w:tr>
      <w:tr w:rsidR="00B71746" w:rsidRPr="00F07193" w:rsidTr="00F07193">
        <w:trPr>
          <w:trHeight w:val="290"/>
        </w:trPr>
        <w:tc>
          <w:tcPr>
            <w:tcW w:w="2950" w:type="dxa"/>
          </w:tcPr>
          <w:p w:rsidR="00B71746" w:rsidRPr="00F07193" w:rsidRDefault="00B71746" w:rsidP="00F07193">
            <w:pPr>
              <w:widowControl w:val="0"/>
              <w:spacing w:line="360" w:lineRule="auto"/>
              <w:jc w:val="both"/>
              <w:rPr>
                <w:snapToGrid w:val="0"/>
              </w:rPr>
            </w:pPr>
            <w:r w:rsidRPr="00F07193">
              <w:rPr>
                <w:snapToGrid w:val="0"/>
              </w:rPr>
              <w:t>Прочие</w:t>
            </w:r>
          </w:p>
        </w:tc>
        <w:tc>
          <w:tcPr>
            <w:tcW w:w="1231" w:type="dxa"/>
          </w:tcPr>
          <w:p w:rsidR="00B71746" w:rsidRPr="00F07193" w:rsidRDefault="00B71746" w:rsidP="00F07193">
            <w:pPr>
              <w:widowControl w:val="0"/>
              <w:spacing w:line="360" w:lineRule="auto"/>
              <w:jc w:val="both"/>
              <w:rPr>
                <w:snapToGrid w:val="0"/>
              </w:rPr>
            </w:pPr>
            <w:r w:rsidRPr="00F07193">
              <w:rPr>
                <w:snapToGrid w:val="0"/>
              </w:rPr>
              <w:t>38 418,0</w:t>
            </w:r>
          </w:p>
        </w:tc>
        <w:tc>
          <w:tcPr>
            <w:tcW w:w="1152" w:type="dxa"/>
          </w:tcPr>
          <w:p w:rsidR="00B71746" w:rsidRPr="00F07193" w:rsidRDefault="00B71746" w:rsidP="00F07193">
            <w:pPr>
              <w:widowControl w:val="0"/>
              <w:spacing w:line="360" w:lineRule="auto"/>
              <w:jc w:val="both"/>
              <w:rPr>
                <w:snapToGrid w:val="0"/>
              </w:rPr>
            </w:pPr>
            <w:r w:rsidRPr="00F07193">
              <w:rPr>
                <w:snapToGrid w:val="0"/>
              </w:rPr>
              <w:t>37 786,0</w:t>
            </w:r>
          </w:p>
        </w:tc>
        <w:tc>
          <w:tcPr>
            <w:tcW w:w="1245" w:type="dxa"/>
          </w:tcPr>
          <w:p w:rsidR="00B71746" w:rsidRPr="00F07193" w:rsidRDefault="00B71746" w:rsidP="00F07193">
            <w:pPr>
              <w:widowControl w:val="0"/>
              <w:spacing w:line="360" w:lineRule="auto"/>
              <w:jc w:val="both"/>
              <w:rPr>
                <w:snapToGrid w:val="0"/>
              </w:rPr>
            </w:pPr>
            <w:r w:rsidRPr="00F07193">
              <w:rPr>
                <w:snapToGrid w:val="0"/>
              </w:rPr>
              <w:t>61 299,0</w:t>
            </w:r>
          </w:p>
        </w:tc>
        <w:tc>
          <w:tcPr>
            <w:tcW w:w="965" w:type="dxa"/>
          </w:tcPr>
          <w:p w:rsidR="00B71746" w:rsidRPr="00F07193" w:rsidRDefault="00B71746" w:rsidP="00F07193">
            <w:pPr>
              <w:widowControl w:val="0"/>
              <w:spacing w:line="360" w:lineRule="auto"/>
              <w:jc w:val="both"/>
              <w:rPr>
                <w:snapToGrid w:val="0"/>
              </w:rPr>
            </w:pPr>
            <w:r w:rsidRPr="00F07193">
              <w:rPr>
                <w:snapToGrid w:val="0"/>
              </w:rPr>
              <w:t>74 854,0</w:t>
            </w:r>
          </w:p>
        </w:tc>
        <w:tc>
          <w:tcPr>
            <w:tcW w:w="1276" w:type="dxa"/>
          </w:tcPr>
          <w:p w:rsidR="00B71746" w:rsidRPr="00F07193" w:rsidRDefault="00B71746" w:rsidP="00F07193">
            <w:pPr>
              <w:widowControl w:val="0"/>
              <w:spacing w:line="360" w:lineRule="auto"/>
              <w:jc w:val="both"/>
              <w:rPr>
                <w:snapToGrid w:val="0"/>
              </w:rPr>
            </w:pPr>
            <w:r w:rsidRPr="00F07193">
              <w:rPr>
                <w:snapToGrid w:val="0"/>
              </w:rPr>
              <w:t>212 357,0</w:t>
            </w:r>
          </w:p>
        </w:tc>
      </w:tr>
      <w:tr w:rsidR="00B71746" w:rsidRPr="00F07193" w:rsidTr="00F07193">
        <w:trPr>
          <w:trHeight w:val="362"/>
        </w:trPr>
        <w:tc>
          <w:tcPr>
            <w:tcW w:w="2950" w:type="dxa"/>
          </w:tcPr>
          <w:p w:rsidR="00B71746" w:rsidRPr="00F07193" w:rsidRDefault="00B71746" w:rsidP="00F07193">
            <w:pPr>
              <w:widowControl w:val="0"/>
              <w:spacing w:line="360" w:lineRule="auto"/>
              <w:jc w:val="both"/>
              <w:rPr>
                <w:bCs/>
                <w:snapToGrid w:val="0"/>
              </w:rPr>
            </w:pPr>
            <w:r w:rsidRPr="00F07193">
              <w:rPr>
                <w:bCs/>
                <w:snapToGrid w:val="0"/>
              </w:rPr>
              <w:t>ИТОГО:</w:t>
            </w:r>
          </w:p>
        </w:tc>
        <w:tc>
          <w:tcPr>
            <w:tcW w:w="1231" w:type="dxa"/>
          </w:tcPr>
          <w:p w:rsidR="00B71746" w:rsidRPr="00F07193" w:rsidRDefault="00B71746" w:rsidP="00F07193">
            <w:pPr>
              <w:widowControl w:val="0"/>
              <w:spacing w:line="360" w:lineRule="auto"/>
              <w:jc w:val="both"/>
              <w:rPr>
                <w:snapToGrid w:val="0"/>
              </w:rPr>
            </w:pPr>
            <w:r w:rsidRPr="00F07193">
              <w:rPr>
                <w:snapToGrid w:val="0"/>
              </w:rPr>
              <w:t>72 585,0</w:t>
            </w:r>
          </w:p>
        </w:tc>
        <w:tc>
          <w:tcPr>
            <w:tcW w:w="1152" w:type="dxa"/>
          </w:tcPr>
          <w:p w:rsidR="00B71746" w:rsidRPr="00F07193" w:rsidRDefault="00B71746" w:rsidP="00F07193">
            <w:pPr>
              <w:widowControl w:val="0"/>
              <w:spacing w:line="360" w:lineRule="auto"/>
              <w:jc w:val="both"/>
              <w:rPr>
                <w:snapToGrid w:val="0"/>
              </w:rPr>
            </w:pPr>
            <w:r w:rsidRPr="00F07193">
              <w:rPr>
                <w:snapToGrid w:val="0"/>
              </w:rPr>
              <w:t>81 583,0</w:t>
            </w:r>
          </w:p>
        </w:tc>
        <w:tc>
          <w:tcPr>
            <w:tcW w:w="1245" w:type="dxa"/>
          </w:tcPr>
          <w:p w:rsidR="00B71746" w:rsidRPr="00F07193" w:rsidRDefault="00B71746" w:rsidP="00F07193">
            <w:pPr>
              <w:widowControl w:val="0"/>
              <w:spacing w:line="360" w:lineRule="auto"/>
              <w:jc w:val="both"/>
              <w:rPr>
                <w:snapToGrid w:val="0"/>
              </w:rPr>
            </w:pPr>
            <w:r w:rsidRPr="00F07193">
              <w:rPr>
                <w:snapToGrid w:val="0"/>
              </w:rPr>
              <w:t>103 731,0</w:t>
            </w:r>
          </w:p>
        </w:tc>
        <w:tc>
          <w:tcPr>
            <w:tcW w:w="965" w:type="dxa"/>
          </w:tcPr>
          <w:p w:rsidR="00B71746" w:rsidRPr="00F07193" w:rsidRDefault="00B71746" w:rsidP="00F07193">
            <w:pPr>
              <w:widowControl w:val="0"/>
              <w:spacing w:line="360" w:lineRule="auto"/>
              <w:jc w:val="both"/>
              <w:rPr>
                <w:snapToGrid w:val="0"/>
              </w:rPr>
            </w:pPr>
            <w:r w:rsidRPr="00F07193">
              <w:rPr>
                <w:snapToGrid w:val="0"/>
              </w:rPr>
              <w:t>119 805,0</w:t>
            </w:r>
          </w:p>
        </w:tc>
        <w:tc>
          <w:tcPr>
            <w:tcW w:w="1276" w:type="dxa"/>
          </w:tcPr>
          <w:p w:rsidR="00B71746" w:rsidRPr="00F07193" w:rsidRDefault="00B71746" w:rsidP="00F07193">
            <w:pPr>
              <w:widowControl w:val="0"/>
              <w:spacing w:line="360" w:lineRule="auto"/>
              <w:jc w:val="both"/>
              <w:rPr>
                <w:snapToGrid w:val="0"/>
              </w:rPr>
            </w:pPr>
            <w:r w:rsidRPr="00F07193">
              <w:rPr>
                <w:snapToGrid w:val="0"/>
              </w:rPr>
              <w:t>377 704,0</w:t>
            </w:r>
          </w:p>
        </w:tc>
      </w:tr>
      <w:tr w:rsidR="00B71746" w:rsidRPr="00F07193" w:rsidTr="00F07193">
        <w:trPr>
          <w:trHeight w:val="173"/>
        </w:trPr>
        <w:tc>
          <w:tcPr>
            <w:tcW w:w="2950" w:type="dxa"/>
          </w:tcPr>
          <w:p w:rsidR="00B71746" w:rsidRPr="00F07193" w:rsidRDefault="00B71746" w:rsidP="00F07193">
            <w:pPr>
              <w:widowControl w:val="0"/>
              <w:spacing w:line="360" w:lineRule="auto"/>
              <w:jc w:val="both"/>
              <w:rPr>
                <w:snapToGrid w:val="0"/>
              </w:rPr>
            </w:pPr>
          </w:p>
        </w:tc>
        <w:tc>
          <w:tcPr>
            <w:tcW w:w="1231" w:type="dxa"/>
          </w:tcPr>
          <w:p w:rsidR="00B71746" w:rsidRPr="00F07193" w:rsidRDefault="00B71746" w:rsidP="00F07193">
            <w:pPr>
              <w:widowControl w:val="0"/>
              <w:spacing w:line="360" w:lineRule="auto"/>
              <w:jc w:val="both"/>
              <w:rPr>
                <w:snapToGrid w:val="0"/>
              </w:rPr>
            </w:pPr>
          </w:p>
        </w:tc>
        <w:tc>
          <w:tcPr>
            <w:tcW w:w="1152" w:type="dxa"/>
          </w:tcPr>
          <w:p w:rsidR="00B71746" w:rsidRPr="00F07193" w:rsidRDefault="00B71746" w:rsidP="00F07193">
            <w:pPr>
              <w:widowControl w:val="0"/>
              <w:spacing w:line="360" w:lineRule="auto"/>
              <w:jc w:val="both"/>
              <w:rPr>
                <w:snapToGrid w:val="0"/>
              </w:rPr>
            </w:pPr>
          </w:p>
        </w:tc>
        <w:tc>
          <w:tcPr>
            <w:tcW w:w="1245" w:type="dxa"/>
          </w:tcPr>
          <w:p w:rsidR="00B71746" w:rsidRPr="00F07193" w:rsidRDefault="00B71746" w:rsidP="00F07193">
            <w:pPr>
              <w:widowControl w:val="0"/>
              <w:spacing w:line="360" w:lineRule="auto"/>
              <w:jc w:val="both"/>
              <w:rPr>
                <w:snapToGrid w:val="0"/>
              </w:rPr>
            </w:pPr>
          </w:p>
        </w:tc>
        <w:tc>
          <w:tcPr>
            <w:tcW w:w="965" w:type="dxa"/>
          </w:tcPr>
          <w:p w:rsidR="00B71746" w:rsidRPr="00F07193" w:rsidRDefault="00B71746" w:rsidP="00F07193">
            <w:pPr>
              <w:widowControl w:val="0"/>
              <w:spacing w:line="360" w:lineRule="auto"/>
              <w:jc w:val="both"/>
              <w:rPr>
                <w:snapToGrid w:val="0"/>
              </w:rPr>
            </w:pPr>
          </w:p>
        </w:tc>
        <w:tc>
          <w:tcPr>
            <w:tcW w:w="1276" w:type="dxa"/>
          </w:tcPr>
          <w:p w:rsidR="00B71746" w:rsidRPr="00F07193" w:rsidRDefault="00B71746" w:rsidP="00F07193">
            <w:pPr>
              <w:widowControl w:val="0"/>
              <w:spacing w:line="360" w:lineRule="auto"/>
              <w:jc w:val="both"/>
              <w:rPr>
                <w:snapToGrid w:val="0"/>
              </w:rPr>
            </w:pPr>
          </w:p>
        </w:tc>
      </w:tr>
      <w:tr w:rsidR="00B71746" w:rsidRPr="00F07193" w:rsidTr="00F07193">
        <w:trPr>
          <w:trHeight w:val="305"/>
        </w:trPr>
        <w:tc>
          <w:tcPr>
            <w:tcW w:w="2950" w:type="dxa"/>
          </w:tcPr>
          <w:p w:rsidR="00B71746" w:rsidRPr="00F07193" w:rsidRDefault="00B71746" w:rsidP="00F07193">
            <w:pPr>
              <w:widowControl w:val="0"/>
              <w:spacing w:line="360" w:lineRule="auto"/>
              <w:jc w:val="both"/>
              <w:rPr>
                <w:bCs/>
                <w:snapToGrid w:val="0"/>
              </w:rPr>
            </w:pPr>
            <w:r w:rsidRPr="00F07193">
              <w:rPr>
                <w:bCs/>
                <w:snapToGrid w:val="0"/>
              </w:rPr>
              <w:t>Темпы роста</w:t>
            </w:r>
          </w:p>
        </w:tc>
        <w:tc>
          <w:tcPr>
            <w:tcW w:w="1231" w:type="dxa"/>
          </w:tcPr>
          <w:p w:rsidR="00B71746" w:rsidRPr="00F07193" w:rsidRDefault="00B71746" w:rsidP="00F07193">
            <w:pPr>
              <w:widowControl w:val="0"/>
              <w:spacing w:line="360" w:lineRule="auto"/>
              <w:jc w:val="both"/>
              <w:rPr>
                <w:snapToGrid w:val="0"/>
              </w:rPr>
            </w:pPr>
            <w:r w:rsidRPr="00F07193">
              <w:rPr>
                <w:snapToGrid w:val="0"/>
              </w:rPr>
              <w:t>126,4%</w:t>
            </w:r>
          </w:p>
        </w:tc>
        <w:tc>
          <w:tcPr>
            <w:tcW w:w="1152" w:type="dxa"/>
          </w:tcPr>
          <w:p w:rsidR="00B71746" w:rsidRPr="00F07193" w:rsidRDefault="00B71746" w:rsidP="00F07193">
            <w:pPr>
              <w:widowControl w:val="0"/>
              <w:spacing w:line="360" w:lineRule="auto"/>
              <w:jc w:val="both"/>
              <w:rPr>
                <w:snapToGrid w:val="0"/>
              </w:rPr>
            </w:pPr>
            <w:r w:rsidRPr="00F07193">
              <w:rPr>
                <w:snapToGrid w:val="0"/>
              </w:rPr>
              <w:t>115,2%</w:t>
            </w:r>
          </w:p>
        </w:tc>
        <w:tc>
          <w:tcPr>
            <w:tcW w:w="1245" w:type="dxa"/>
          </w:tcPr>
          <w:p w:rsidR="00B71746" w:rsidRPr="00F07193" w:rsidRDefault="00B71746" w:rsidP="00F07193">
            <w:pPr>
              <w:widowControl w:val="0"/>
              <w:spacing w:line="360" w:lineRule="auto"/>
              <w:jc w:val="both"/>
              <w:rPr>
                <w:snapToGrid w:val="0"/>
              </w:rPr>
            </w:pPr>
            <w:r w:rsidRPr="00F07193">
              <w:rPr>
                <w:snapToGrid w:val="0"/>
              </w:rPr>
              <w:t>137,0%</w:t>
            </w:r>
          </w:p>
        </w:tc>
        <w:tc>
          <w:tcPr>
            <w:tcW w:w="965" w:type="dxa"/>
          </w:tcPr>
          <w:p w:rsidR="00B71746" w:rsidRPr="00F07193" w:rsidRDefault="00B71746" w:rsidP="00F07193">
            <w:pPr>
              <w:widowControl w:val="0"/>
              <w:spacing w:line="360" w:lineRule="auto"/>
              <w:jc w:val="both"/>
              <w:rPr>
                <w:snapToGrid w:val="0"/>
              </w:rPr>
            </w:pPr>
            <w:r w:rsidRPr="00F07193">
              <w:rPr>
                <w:snapToGrid w:val="0"/>
              </w:rPr>
              <w:t>152,6%</w:t>
            </w:r>
          </w:p>
        </w:tc>
        <w:tc>
          <w:tcPr>
            <w:tcW w:w="1276" w:type="dxa"/>
          </w:tcPr>
          <w:p w:rsidR="00B71746" w:rsidRPr="00F07193" w:rsidRDefault="00B71746" w:rsidP="00F07193">
            <w:pPr>
              <w:widowControl w:val="0"/>
              <w:spacing w:line="360" w:lineRule="auto"/>
              <w:jc w:val="both"/>
              <w:rPr>
                <w:snapToGrid w:val="0"/>
              </w:rPr>
            </w:pPr>
            <w:r w:rsidRPr="00F07193">
              <w:rPr>
                <w:snapToGrid w:val="0"/>
              </w:rPr>
              <w:t>133,7%</w:t>
            </w:r>
          </w:p>
        </w:tc>
      </w:tr>
    </w:tbl>
    <w:p w:rsidR="00F07193" w:rsidRDefault="00F07193"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Не</w:t>
      </w:r>
      <w:r w:rsidR="00C27D99">
        <w:rPr>
          <w:sz w:val="28"/>
          <w:szCs w:val="28"/>
        </w:rPr>
        <w:t xml:space="preserve"> </w:t>
      </w:r>
      <w:r w:rsidRPr="00C27D99">
        <w:rPr>
          <w:sz w:val="28"/>
          <w:szCs w:val="28"/>
        </w:rPr>
        <w:t>получила</w:t>
      </w:r>
      <w:r w:rsidR="00C27D99">
        <w:rPr>
          <w:sz w:val="28"/>
          <w:szCs w:val="28"/>
        </w:rPr>
        <w:t xml:space="preserve"> </w:t>
      </w:r>
      <w:r w:rsidRPr="00C27D99">
        <w:rPr>
          <w:sz w:val="28"/>
          <w:szCs w:val="28"/>
        </w:rPr>
        <w:t>своего</w:t>
      </w:r>
      <w:r w:rsidR="00C27D99">
        <w:rPr>
          <w:sz w:val="28"/>
          <w:szCs w:val="28"/>
        </w:rPr>
        <w:t xml:space="preserve"> </w:t>
      </w:r>
      <w:r w:rsidRPr="00C27D99">
        <w:rPr>
          <w:sz w:val="28"/>
          <w:szCs w:val="28"/>
        </w:rPr>
        <w:t>развития</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отделении</w:t>
      </w:r>
      <w:r w:rsidR="00C27D99">
        <w:rPr>
          <w:sz w:val="28"/>
          <w:szCs w:val="28"/>
        </w:rPr>
        <w:t xml:space="preserve"> </w:t>
      </w:r>
      <w:r w:rsidRPr="00C27D99">
        <w:rPr>
          <w:sz w:val="28"/>
          <w:szCs w:val="28"/>
        </w:rPr>
        <w:t>услуга</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осуществлению</w:t>
      </w:r>
      <w:r w:rsidR="00C27D99">
        <w:rPr>
          <w:sz w:val="28"/>
          <w:szCs w:val="28"/>
        </w:rPr>
        <w:t xml:space="preserve"> </w:t>
      </w:r>
      <w:r w:rsidRPr="00C27D99">
        <w:rPr>
          <w:sz w:val="28"/>
          <w:szCs w:val="28"/>
        </w:rPr>
        <w:t>срочных</w:t>
      </w:r>
      <w:r w:rsidR="00C27D99">
        <w:rPr>
          <w:sz w:val="28"/>
          <w:szCs w:val="28"/>
        </w:rPr>
        <w:t xml:space="preserve"> </w:t>
      </w:r>
      <w:r w:rsidRPr="00C27D99">
        <w:rPr>
          <w:sz w:val="28"/>
          <w:szCs w:val="28"/>
        </w:rPr>
        <w:t>переводов</w:t>
      </w:r>
      <w:r w:rsidR="00C27D99">
        <w:rPr>
          <w:sz w:val="28"/>
          <w:szCs w:val="28"/>
        </w:rPr>
        <w:t xml:space="preserve"> </w:t>
      </w:r>
      <w:r w:rsidRPr="00C27D99">
        <w:rPr>
          <w:sz w:val="28"/>
          <w:szCs w:val="28"/>
        </w:rPr>
        <w:t>наличных</w:t>
      </w:r>
      <w:r w:rsidR="00C27D99">
        <w:rPr>
          <w:sz w:val="28"/>
          <w:szCs w:val="28"/>
        </w:rPr>
        <w:t xml:space="preserve"> </w:t>
      </w:r>
      <w:r w:rsidRPr="00C27D99">
        <w:rPr>
          <w:sz w:val="28"/>
          <w:szCs w:val="28"/>
        </w:rPr>
        <w:t>денежных</w:t>
      </w:r>
      <w:r w:rsidR="00C27D99">
        <w:rPr>
          <w:sz w:val="28"/>
          <w:szCs w:val="28"/>
        </w:rPr>
        <w:t xml:space="preserve"> </w:t>
      </w:r>
      <w:r w:rsidRPr="00C27D99">
        <w:rPr>
          <w:sz w:val="28"/>
          <w:szCs w:val="28"/>
        </w:rPr>
        <w:t>средств</w:t>
      </w:r>
      <w:r w:rsidR="006052D9" w:rsidRPr="00C27D99">
        <w:rPr>
          <w:sz w:val="28"/>
          <w:szCs w:val="28"/>
        </w:rPr>
        <w:t xml:space="preserve">, </w:t>
      </w:r>
      <w:r w:rsidRPr="00C27D99">
        <w:rPr>
          <w:sz w:val="28"/>
          <w:szCs w:val="28"/>
        </w:rPr>
        <w:t>так</w:t>
      </w:r>
      <w:r w:rsidR="00C27D99">
        <w:rPr>
          <w:sz w:val="28"/>
          <w:szCs w:val="28"/>
        </w:rPr>
        <w:t xml:space="preserve"> </w:t>
      </w:r>
      <w:r w:rsidRPr="00C27D99">
        <w:rPr>
          <w:sz w:val="28"/>
          <w:szCs w:val="28"/>
        </w:rPr>
        <w:t>за 2003 год</w:t>
      </w:r>
      <w:r w:rsidR="00C27D99">
        <w:rPr>
          <w:sz w:val="28"/>
          <w:szCs w:val="28"/>
        </w:rPr>
        <w:t xml:space="preserve"> </w:t>
      </w:r>
      <w:r w:rsidRPr="00C27D99">
        <w:rPr>
          <w:sz w:val="28"/>
          <w:szCs w:val="28"/>
        </w:rPr>
        <w:t>операционным</w:t>
      </w:r>
      <w:r w:rsidR="00C27D99">
        <w:rPr>
          <w:sz w:val="28"/>
          <w:szCs w:val="28"/>
        </w:rPr>
        <w:t xml:space="preserve"> </w:t>
      </w:r>
      <w:r w:rsidRPr="00C27D99">
        <w:rPr>
          <w:sz w:val="28"/>
          <w:szCs w:val="28"/>
        </w:rPr>
        <w:t>сектором</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исполнено</w:t>
      </w:r>
      <w:r w:rsidR="00C27D99">
        <w:rPr>
          <w:sz w:val="28"/>
          <w:szCs w:val="28"/>
        </w:rPr>
        <w:t xml:space="preserve"> </w:t>
      </w:r>
      <w:r w:rsidRPr="00C27D99">
        <w:rPr>
          <w:sz w:val="28"/>
          <w:szCs w:val="28"/>
        </w:rPr>
        <w:t>2 срочных</w:t>
      </w:r>
      <w:r w:rsidR="00C27D99">
        <w:rPr>
          <w:sz w:val="28"/>
          <w:szCs w:val="28"/>
        </w:rPr>
        <w:t xml:space="preserve"> </w:t>
      </w:r>
      <w:r w:rsidRPr="00C27D99">
        <w:rPr>
          <w:sz w:val="28"/>
          <w:szCs w:val="28"/>
        </w:rPr>
        <w:t>перевода</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2,2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выплачено</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564,6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30</w:t>
      </w:r>
      <w:r w:rsidR="00C27D99">
        <w:rPr>
          <w:sz w:val="28"/>
          <w:szCs w:val="28"/>
        </w:rPr>
        <w:t xml:space="preserve"> </w:t>
      </w:r>
      <w:r w:rsidRPr="00C27D99">
        <w:rPr>
          <w:sz w:val="28"/>
          <w:szCs w:val="28"/>
        </w:rPr>
        <w:t>переводам</w:t>
      </w:r>
      <w:r w:rsidR="00DF722E" w:rsidRPr="00C27D99">
        <w:rPr>
          <w:sz w:val="28"/>
          <w:szCs w:val="28"/>
        </w:rPr>
        <w:t>.</w:t>
      </w:r>
      <w:r w:rsidR="00C27D99">
        <w:rPr>
          <w:sz w:val="28"/>
          <w:szCs w:val="28"/>
        </w:rPr>
        <w:t xml:space="preserve"> </w:t>
      </w:r>
      <w:r w:rsidRPr="00C27D99">
        <w:rPr>
          <w:sz w:val="28"/>
          <w:szCs w:val="28"/>
        </w:rPr>
        <w:t>( Таблица 2</w:t>
      </w:r>
      <w:r w:rsidR="00DF722E" w:rsidRPr="00C27D99">
        <w:rPr>
          <w:sz w:val="28"/>
          <w:szCs w:val="28"/>
        </w:rPr>
        <w:t xml:space="preserve">. </w:t>
      </w:r>
      <w:r w:rsidRPr="00C27D99">
        <w:rPr>
          <w:sz w:val="28"/>
          <w:szCs w:val="28"/>
        </w:rPr>
        <w:t>9)</w:t>
      </w:r>
    </w:p>
    <w:p w:rsidR="00B71746" w:rsidRPr="00C27D99" w:rsidRDefault="00B71746" w:rsidP="00C27D99">
      <w:pPr>
        <w:widowControl w:val="0"/>
        <w:spacing w:line="360" w:lineRule="auto"/>
        <w:ind w:firstLine="720"/>
        <w:jc w:val="both"/>
        <w:rPr>
          <w:sz w:val="28"/>
          <w:szCs w:val="28"/>
        </w:rPr>
      </w:pPr>
      <w:r w:rsidRPr="00C27D99">
        <w:rPr>
          <w:sz w:val="28"/>
          <w:szCs w:val="28"/>
        </w:rPr>
        <w:t>В целом</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отделению</w:t>
      </w:r>
      <w:r w:rsidR="00C27D99">
        <w:rPr>
          <w:sz w:val="28"/>
          <w:szCs w:val="28"/>
        </w:rPr>
        <w:t xml:space="preserve"> </w:t>
      </w:r>
      <w:r w:rsidRPr="00C27D99">
        <w:rPr>
          <w:sz w:val="28"/>
          <w:szCs w:val="28"/>
        </w:rPr>
        <w:t>было</w:t>
      </w:r>
      <w:r w:rsidR="00C27D99">
        <w:rPr>
          <w:sz w:val="28"/>
          <w:szCs w:val="28"/>
        </w:rPr>
        <w:t xml:space="preserve"> </w:t>
      </w:r>
      <w:r w:rsidRPr="00C27D99">
        <w:rPr>
          <w:sz w:val="28"/>
          <w:szCs w:val="28"/>
        </w:rPr>
        <w:t>приято</w:t>
      </w:r>
      <w:r w:rsidR="00C27D99">
        <w:rPr>
          <w:sz w:val="28"/>
          <w:szCs w:val="28"/>
        </w:rPr>
        <w:t xml:space="preserve"> </w:t>
      </w:r>
      <w:r w:rsidRPr="00C27D99">
        <w:rPr>
          <w:sz w:val="28"/>
          <w:szCs w:val="28"/>
        </w:rPr>
        <w:t>1003</w:t>
      </w:r>
      <w:r w:rsidR="00C27D99">
        <w:rPr>
          <w:sz w:val="28"/>
          <w:szCs w:val="28"/>
        </w:rPr>
        <w:t xml:space="preserve"> </w:t>
      </w:r>
      <w:r w:rsidRPr="00C27D99">
        <w:rPr>
          <w:sz w:val="28"/>
          <w:szCs w:val="28"/>
        </w:rPr>
        <w:t>заявления</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перевод</w:t>
      </w:r>
      <w:r w:rsidR="00C27D99">
        <w:rPr>
          <w:sz w:val="28"/>
          <w:szCs w:val="28"/>
        </w:rPr>
        <w:t xml:space="preserve"> </w:t>
      </w:r>
      <w:r w:rsidRPr="00C27D99">
        <w:rPr>
          <w:sz w:val="28"/>
          <w:szCs w:val="28"/>
        </w:rPr>
        <w:t>денежных</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из</w:t>
      </w:r>
      <w:r w:rsidR="00C27D99">
        <w:rPr>
          <w:sz w:val="28"/>
          <w:szCs w:val="28"/>
        </w:rPr>
        <w:t xml:space="preserve"> </w:t>
      </w:r>
      <w:r w:rsidRPr="00C27D99">
        <w:rPr>
          <w:sz w:val="28"/>
          <w:szCs w:val="28"/>
        </w:rPr>
        <w:t>отделений</w:t>
      </w:r>
      <w:r w:rsidR="00C27D99">
        <w:rPr>
          <w:sz w:val="28"/>
          <w:szCs w:val="28"/>
        </w:rPr>
        <w:t xml:space="preserve"> </w:t>
      </w:r>
      <w:r w:rsidRPr="00C27D99">
        <w:rPr>
          <w:sz w:val="28"/>
          <w:szCs w:val="28"/>
        </w:rPr>
        <w:t>Сбербанка</w:t>
      </w:r>
      <w:r w:rsidR="00C27D99">
        <w:rPr>
          <w:sz w:val="28"/>
          <w:szCs w:val="28"/>
        </w:rPr>
        <w:t xml:space="preserve"> </w:t>
      </w:r>
      <w:r w:rsidRPr="00C27D99">
        <w:rPr>
          <w:sz w:val="28"/>
          <w:szCs w:val="28"/>
        </w:rPr>
        <w:t>России</w:t>
      </w:r>
      <w:r w:rsidR="006052D9" w:rsidRPr="00C27D99">
        <w:rPr>
          <w:sz w:val="28"/>
          <w:szCs w:val="28"/>
        </w:rPr>
        <w:t>,</w:t>
      </w:r>
      <w:r w:rsidR="00C27D99">
        <w:rPr>
          <w:sz w:val="28"/>
          <w:szCs w:val="28"/>
        </w:rPr>
        <w:t xml:space="preserve"> </w:t>
      </w:r>
      <w:r w:rsidRPr="00C27D99">
        <w:rPr>
          <w:sz w:val="28"/>
          <w:szCs w:val="28"/>
        </w:rPr>
        <w:t>анализ</w:t>
      </w:r>
      <w:r w:rsidR="00C27D99">
        <w:rPr>
          <w:sz w:val="28"/>
          <w:szCs w:val="28"/>
        </w:rPr>
        <w:t xml:space="preserve"> </w:t>
      </w:r>
      <w:r w:rsidRPr="00C27D99">
        <w:rPr>
          <w:sz w:val="28"/>
          <w:szCs w:val="28"/>
        </w:rPr>
        <w:t>сроков</w:t>
      </w:r>
      <w:r w:rsidR="00C27D99">
        <w:rPr>
          <w:sz w:val="28"/>
          <w:szCs w:val="28"/>
        </w:rPr>
        <w:t xml:space="preserve"> </w:t>
      </w:r>
      <w:r w:rsidRPr="00C27D99">
        <w:rPr>
          <w:sz w:val="28"/>
          <w:szCs w:val="28"/>
        </w:rPr>
        <w:t>исполнения</w:t>
      </w:r>
      <w:r w:rsidR="00C27D99">
        <w:rPr>
          <w:sz w:val="28"/>
          <w:szCs w:val="28"/>
        </w:rPr>
        <w:t xml:space="preserve"> </w:t>
      </w:r>
      <w:r w:rsidRPr="00C27D99">
        <w:rPr>
          <w:sz w:val="28"/>
          <w:szCs w:val="28"/>
        </w:rPr>
        <w:t>переводов</w:t>
      </w:r>
      <w:r w:rsidR="00C27D99">
        <w:rPr>
          <w:sz w:val="28"/>
          <w:szCs w:val="28"/>
        </w:rPr>
        <w:t xml:space="preserve"> </w:t>
      </w:r>
      <w:r w:rsidRPr="00C27D99">
        <w:rPr>
          <w:sz w:val="28"/>
          <w:szCs w:val="28"/>
        </w:rPr>
        <w:t>показал</w:t>
      </w:r>
      <w:r w:rsidR="006052D9" w:rsidRPr="00C27D99">
        <w:rPr>
          <w:sz w:val="28"/>
          <w:szCs w:val="28"/>
        </w:rPr>
        <w:t xml:space="preserve">, </w:t>
      </w:r>
      <w:r w:rsidRPr="00C27D99">
        <w:rPr>
          <w:sz w:val="28"/>
          <w:szCs w:val="28"/>
        </w:rPr>
        <w:t>что</w:t>
      </w:r>
      <w:r w:rsidR="00C27D99">
        <w:rPr>
          <w:sz w:val="28"/>
          <w:szCs w:val="28"/>
        </w:rPr>
        <w:t xml:space="preserve"> </w:t>
      </w:r>
      <w:r w:rsidRPr="00C27D99">
        <w:rPr>
          <w:sz w:val="28"/>
          <w:szCs w:val="28"/>
        </w:rPr>
        <w:t>большая</w:t>
      </w:r>
      <w:r w:rsidR="00C27D99">
        <w:rPr>
          <w:sz w:val="28"/>
          <w:szCs w:val="28"/>
        </w:rPr>
        <w:t xml:space="preserve"> </w:t>
      </w:r>
      <w:r w:rsidRPr="00C27D99">
        <w:rPr>
          <w:sz w:val="28"/>
          <w:szCs w:val="28"/>
        </w:rPr>
        <w:t>часть</w:t>
      </w:r>
      <w:r w:rsidR="00C27D99">
        <w:rPr>
          <w:sz w:val="28"/>
          <w:szCs w:val="28"/>
        </w:rPr>
        <w:t xml:space="preserve"> </w:t>
      </w:r>
      <w:r w:rsidRPr="00C27D99">
        <w:rPr>
          <w:sz w:val="28"/>
          <w:szCs w:val="28"/>
        </w:rPr>
        <w:t>переводов</w:t>
      </w:r>
      <w:r w:rsidR="00C27D99">
        <w:rPr>
          <w:sz w:val="28"/>
          <w:szCs w:val="28"/>
        </w:rPr>
        <w:t xml:space="preserve"> </w:t>
      </w:r>
      <w:r w:rsidRPr="00C27D99">
        <w:rPr>
          <w:sz w:val="28"/>
          <w:szCs w:val="28"/>
        </w:rPr>
        <w:t>исполнялась</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срок</w:t>
      </w:r>
      <w:r w:rsidR="00C27D99">
        <w:rPr>
          <w:sz w:val="28"/>
          <w:szCs w:val="28"/>
        </w:rPr>
        <w:t xml:space="preserve"> </w:t>
      </w:r>
      <w:r w:rsidRPr="00C27D99">
        <w:rPr>
          <w:sz w:val="28"/>
          <w:szCs w:val="28"/>
        </w:rPr>
        <w:t>от 2 до</w:t>
      </w:r>
      <w:r w:rsidR="00C27D99">
        <w:rPr>
          <w:sz w:val="28"/>
          <w:szCs w:val="28"/>
        </w:rPr>
        <w:t xml:space="preserve"> </w:t>
      </w:r>
      <w:r w:rsidRPr="00C27D99">
        <w:rPr>
          <w:sz w:val="28"/>
          <w:szCs w:val="28"/>
        </w:rPr>
        <w:t>5 дней</w:t>
      </w:r>
      <w:r w:rsidR="00DF722E" w:rsidRPr="00C27D99">
        <w:rPr>
          <w:sz w:val="28"/>
          <w:szCs w:val="28"/>
        </w:rPr>
        <w:t xml:space="preserve">. </w:t>
      </w:r>
    </w:p>
    <w:p w:rsidR="00F07193" w:rsidRDefault="00F07193"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Таблица 2</w:t>
      </w:r>
      <w:r w:rsidR="00DF722E" w:rsidRPr="00C27D99">
        <w:rPr>
          <w:sz w:val="28"/>
          <w:szCs w:val="28"/>
        </w:rPr>
        <w:t>.</w:t>
      </w:r>
      <w:r w:rsidRPr="00C27D99">
        <w:rPr>
          <w:sz w:val="28"/>
          <w:szCs w:val="28"/>
        </w:rPr>
        <w:t>9</w:t>
      </w:r>
    </w:p>
    <w:tbl>
      <w:tblPr>
        <w:tblW w:w="0" w:type="auto"/>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35"/>
        <w:gridCol w:w="4910"/>
        <w:gridCol w:w="1843"/>
        <w:gridCol w:w="1984"/>
      </w:tblGrid>
      <w:tr w:rsidR="00B71746" w:rsidRPr="00F07193" w:rsidTr="00F07193">
        <w:trPr>
          <w:trHeight w:val="201"/>
        </w:trPr>
        <w:tc>
          <w:tcPr>
            <w:tcW w:w="9072" w:type="dxa"/>
            <w:gridSpan w:val="4"/>
          </w:tcPr>
          <w:p w:rsidR="00B71746" w:rsidRPr="00F07193" w:rsidRDefault="00B71746" w:rsidP="00F07193">
            <w:pPr>
              <w:widowControl w:val="0"/>
              <w:spacing w:line="360" w:lineRule="auto"/>
              <w:jc w:val="both"/>
              <w:rPr>
                <w:bCs/>
                <w:snapToGrid w:val="0"/>
              </w:rPr>
            </w:pPr>
            <w:r w:rsidRPr="00F07193">
              <w:rPr>
                <w:bCs/>
                <w:snapToGrid w:val="0"/>
              </w:rPr>
              <w:t>Сведения о развитии срочных денежных переводов физических лиц в 2003</w:t>
            </w:r>
            <w:r w:rsidR="00C27D99" w:rsidRPr="00F07193">
              <w:rPr>
                <w:bCs/>
                <w:snapToGrid w:val="0"/>
              </w:rPr>
              <w:t xml:space="preserve"> </w:t>
            </w:r>
            <w:r w:rsidR="00985409" w:rsidRPr="00F07193">
              <w:rPr>
                <w:bCs/>
                <w:snapToGrid w:val="0"/>
              </w:rPr>
              <w:t>году</w:t>
            </w:r>
          </w:p>
        </w:tc>
      </w:tr>
      <w:tr w:rsidR="00B71746" w:rsidRPr="00F07193" w:rsidTr="00F07193">
        <w:trPr>
          <w:trHeight w:val="264"/>
        </w:trPr>
        <w:tc>
          <w:tcPr>
            <w:tcW w:w="335" w:type="dxa"/>
          </w:tcPr>
          <w:p w:rsidR="00B71746" w:rsidRPr="00F07193" w:rsidRDefault="00B71746" w:rsidP="00F07193">
            <w:pPr>
              <w:widowControl w:val="0"/>
              <w:spacing w:line="360" w:lineRule="auto"/>
              <w:jc w:val="both"/>
              <w:rPr>
                <w:snapToGrid w:val="0"/>
              </w:rPr>
            </w:pPr>
          </w:p>
        </w:tc>
        <w:tc>
          <w:tcPr>
            <w:tcW w:w="4910" w:type="dxa"/>
          </w:tcPr>
          <w:p w:rsidR="00B71746" w:rsidRPr="00F07193" w:rsidRDefault="00B71746" w:rsidP="00F07193">
            <w:pPr>
              <w:widowControl w:val="0"/>
              <w:spacing w:line="360" w:lineRule="auto"/>
              <w:jc w:val="both"/>
              <w:rPr>
                <w:snapToGrid w:val="0"/>
              </w:rPr>
            </w:pPr>
          </w:p>
        </w:tc>
        <w:tc>
          <w:tcPr>
            <w:tcW w:w="1843" w:type="dxa"/>
          </w:tcPr>
          <w:p w:rsidR="00B71746" w:rsidRPr="00F07193" w:rsidRDefault="00B71746" w:rsidP="00F07193">
            <w:pPr>
              <w:widowControl w:val="0"/>
              <w:spacing w:line="360" w:lineRule="auto"/>
              <w:jc w:val="both"/>
              <w:rPr>
                <w:snapToGrid w:val="0"/>
              </w:rPr>
            </w:pPr>
          </w:p>
        </w:tc>
        <w:tc>
          <w:tcPr>
            <w:tcW w:w="1984" w:type="dxa"/>
          </w:tcPr>
          <w:p w:rsidR="00B71746" w:rsidRPr="00F07193" w:rsidRDefault="00B71746" w:rsidP="00F07193">
            <w:pPr>
              <w:widowControl w:val="0"/>
              <w:spacing w:line="360" w:lineRule="auto"/>
              <w:jc w:val="both"/>
              <w:rPr>
                <w:snapToGrid w:val="0"/>
              </w:rPr>
            </w:pPr>
          </w:p>
        </w:tc>
      </w:tr>
      <w:tr w:rsidR="00B71746" w:rsidRPr="00F07193" w:rsidTr="00F07193">
        <w:trPr>
          <w:trHeight w:val="173"/>
        </w:trPr>
        <w:tc>
          <w:tcPr>
            <w:tcW w:w="335" w:type="dxa"/>
          </w:tcPr>
          <w:p w:rsidR="00B71746" w:rsidRPr="00F07193" w:rsidRDefault="00B71746" w:rsidP="00F07193">
            <w:pPr>
              <w:widowControl w:val="0"/>
              <w:spacing w:line="360" w:lineRule="auto"/>
              <w:jc w:val="both"/>
              <w:rPr>
                <w:snapToGrid w:val="0"/>
              </w:rPr>
            </w:pPr>
          </w:p>
        </w:tc>
        <w:tc>
          <w:tcPr>
            <w:tcW w:w="4910" w:type="dxa"/>
          </w:tcPr>
          <w:p w:rsidR="00B71746" w:rsidRPr="00F07193" w:rsidRDefault="00B71746" w:rsidP="00F07193">
            <w:pPr>
              <w:widowControl w:val="0"/>
              <w:spacing w:line="360" w:lineRule="auto"/>
              <w:jc w:val="both"/>
              <w:rPr>
                <w:bCs/>
                <w:snapToGrid w:val="0"/>
              </w:rPr>
            </w:pPr>
            <w:r w:rsidRPr="00F07193">
              <w:rPr>
                <w:bCs/>
                <w:snapToGrid w:val="0"/>
              </w:rPr>
              <w:t>Показатель</w:t>
            </w:r>
          </w:p>
        </w:tc>
        <w:tc>
          <w:tcPr>
            <w:tcW w:w="1843" w:type="dxa"/>
          </w:tcPr>
          <w:p w:rsidR="00B71746" w:rsidRPr="00F07193" w:rsidRDefault="00B71746" w:rsidP="00F07193">
            <w:pPr>
              <w:widowControl w:val="0"/>
              <w:spacing w:line="360" w:lineRule="auto"/>
              <w:jc w:val="both"/>
              <w:rPr>
                <w:bCs/>
                <w:snapToGrid w:val="0"/>
              </w:rPr>
            </w:pPr>
            <w:r w:rsidRPr="00F07193">
              <w:rPr>
                <w:bCs/>
                <w:snapToGrid w:val="0"/>
              </w:rPr>
              <w:t>Единица измерения</w:t>
            </w:r>
          </w:p>
        </w:tc>
        <w:tc>
          <w:tcPr>
            <w:tcW w:w="1984" w:type="dxa"/>
          </w:tcPr>
          <w:p w:rsidR="00B71746" w:rsidRPr="00F07193" w:rsidRDefault="00B71746" w:rsidP="00F07193">
            <w:pPr>
              <w:widowControl w:val="0"/>
              <w:spacing w:line="360" w:lineRule="auto"/>
              <w:jc w:val="both"/>
              <w:rPr>
                <w:bCs/>
                <w:snapToGrid w:val="0"/>
              </w:rPr>
            </w:pPr>
            <w:r w:rsidRPr="00F07193">
              <w:rPr>
                <w:bCs/>
                <w:snapToGrid w:val="0"/>
              </w:rPr>
              <w:t>Значение показателя</w:t>
            </w:r>
          </w:p>
        </w:tc>
      </w:tr>
      <w:tr w:rsidR="00B71746" w:rsidRPr="00F07193" w:rsidTr="00F07193">
        <w:trPr>
          <w:trHeight w:val="570"/>
        </w:trPr>
        <w:tc>
          <w:tcPr>
            <w:tcW w:w="335" w:type="dxa"/>
          </w:tcPr>
          <w:p w:rsidR="00B71746" w:rsidRPr="00F07193" w:rsidRDefault="00B71746" w:rsidP="00F07193">
            <w:pPr>
              <w:widowControl w:val="0"/>
              <w:spacing w:line="360" w:lineRule="auto"/>
              <w:jc w:val="both"/>
              <w:rPr>
                <w:snapToGrid w:val="0"/>
              </w:rPr>
            </w:pPr>
            <w:r w:rsidRPr="00F07193">
              <w:rPr>
                <w:snapToGrid w:val="0"/>
              </w:rPr>
              <w:t>1</w:t>
            </w:r>
          </w:p>
        </w:tc>
        <w:tc>
          <w:tcPr>
            <w:tcW w:w="4910" w:type="dxa"/>
          </w:tcPr>
          <w:p w:rsidR="00B71746" w:rsidRPr="00F07193" w:rsidRDefault="00B71746" w:rsidP="00F07193">
            <w:pPr>
              <w:widowControl w:val="0"/>
              <w:spacing w:line="360" w:lineRule="auto"/>
              <w:jc w:val="both"/>
              <w:rPr>
                <w:snapToGrid w:val="0"/>
              </w:rPr>
            </w:pPr>
            <w:r w:rsidRPr="00F07193">
              <w:rPr>
                <w:snapToGrid w:val="0"/>
              </w:rPr>
              <w:t>Количество отправленных срочных переводов наличных денежных средств в валюте РФ – всего</w:t>
            </w:r>
          </w:p>
        </w:tc>
        <w:tc>
          <w:tcPr>
            <w:tcW w:w="1843" w:type="dxa"/>
          </w:tcPr>
          <w:p w:rsidR="00B71746" w:rsidRPr="00F07193" w:rsidRDefault="00B71746" w:rsidP="00F07193">
            <w:pPr>
              <w:widowControl w:val="0"/>
              <w:spacing w:line="360" w:lineRule="auto"/>
              <w:jc w:val="both"/>
              <w:rPr>
                <w:snapToGrid w:val="0"/>
              </w:rPr>
            </w:pPr>
            <w:r w:rsidRPr="00F07193">
              <w:rPr>
                <w:snapToGrid w:val="0"/>
              </w:rPr>
              <w:t>ед</w:t>
            </w:r>
            <w:r w:rsidR="00DF722E" w:rsidRPr="00F07193">
              <w:rPr>
                <w:snapToGrid w:val="0"/>
              </w:rPr>
              <w:t xml:space="preserve">. </w:t>
            </w:r>
          </w:p>
        </w:tc>
        <w:tc>
          <w:tcPr>
            <w:tcW w:w="1984" w:type="dxa"/>
          </w:tcPr>
          <w:p w:rsidR="00B71746" w:rsidRPr="00F07193" w:rsidRDefault="00B71746" w:rsidP="00F07193">
            <w:pPr>
              <w:widowControl w:val="0"/>
              <w:spacing w:line="360" w:lineRule="auto"/>
              <w:jc w:val="both"/>
              <w:rPr>
                <w:snapToGrid w:val="0"/>
              </w:rPr>
            </w:pPr>
            <w:r w:rsidRPr="00F07193">
              <w:rPr>
                <w:snapToGrid w:val="0"/>
              </w:rPr>
              <w:t>2</w:t>
            </w:r>
          </w:p>
        </w:tc>
      </w:tr>
      <w:tr w:rsidR="00B71746" w:rsidRPr="00F07193" w:rsidTr="00F07193">
        <w:trPr>
          <w:trHeight w:val="570"/>
        </w:trPr>
        <w:tc>
          <w:tcPr>
            <w:tcW w:w="335" w:type="dxa"/>
          </w:tcPr>
          <w:p w:rsidR="00B71746" w:rsidRPr="00F07193" w:rsidRDefault="00B71746" w:rsidP="00F07193">
            <w:pPr>
              <w:widowControl w:val="0"/>
              <w:spacing w:line="360" w:lineRule="auto"/>
              <w:jc w:val="both"/>
              <w:rPr>
                <w:snapToGrid w:val="0"/>
              </w:rPr>
            </w:pPr>
            <w:r w:rsidRPr="00F07193">
              <w:rPr>
                <w:snapToGrid w:val="0"/>
              </w:rPr>
              <w:t>2</w:t>
            </w:r>
          </w:p>
        </w:tc>
        <w:tc>
          <w:tcPr>
            <w:tcW w:w="4910" w:type="dxa"/>
          </w:tcPr>
          <w:p w:rsidR="00B71746" w:rsidRPr="00F07193" w:rsidRDefault="00B71746" w:rsidP="00F07193">
            <w:pPr>
              <w:widowControl w:val="0"/>
              <w:spacing w:line="360" w:lineRule="auto"/>
              <w:jc w:val="both"/>
              <w:rPr>
                <w:snapToGrid w:val="0"/>
              </w:rPr>
            </w:pPr>
            <w:r w:rsidRPr="00F07193">
              <w:rPr>
                <w:snapToGrid w:val="0"/>
              </w:rPr>
              <w:t>Сумма отправленных срочных переводов наличных денежных средств в валюте РФ - всего</w:t>
            </w:r>
          </w:p>
        </w:tc>
        <w:tc>
          <w:tcPr>
            <w:tcW w:w="1843" w:type="dxa"/>
          </w:tcPr>
          <w:p w:rsidR="00B71746" w:rsidRPr="00F07193" w:rsidRDefault="00B71746" w:rsidP="00F07193">
            <w:pPr>
              <w:widowControl w:val="0"/>
              <w:spacing w:line="360" w:lineRule="auto"/>
              <w:jc w:val="both"/>
              <w:rPr>
                <w:snapToGrid w:val="0"/>
              </w:rPr>
            </w:pPr>
            <w:r w:rsidRPr="00F07193">
              <w:rPr>
                <w:snapToGrid w:val="0"/>
              </w:rPr>
              <w:t>тыс</w:t>
            </w:r>
            <w:r w:rsidR="00DF722E" w:rsidRPr="00F07193">
              <w:rPr>
                <w:snapToGrid w:val="0"/>
              </w:rPr>
              <w:t>.</w:t>
            </w:r>
            <w:r w:rsidR="00C27D99" w:rsidRPr="00F07193">
              <w:rPr>
                <w:snapToGrid w:val="0"/>
              </w:rPr>
              <w:t xml:space="preserve"> </w:t>
            </w:r>
            <w:r w:rsidRPr="00F07193">
              <w:rPr>
                <w:snapToGrid w:val="0"/>
              </w:rPr>
              <w:t>руб</w:t>
            </w:r>
            <w:r w:rsidR="00DF722E" w:rsidRPr="00F07193">
              <w:rPr>
                <w:snapToGrid w:val="0"/>
              </w:rPr>
              <w:t xml:space="preserve">. </w:t>
            </w:r>
          </w:p>
        </w:tc>
        <w:tc>
          <w:tcPr>
            <w:tcW w:w="1984" w:type="dxa"/>
          </w:tcPr>
          <w:p w:rsidR="00B71746" w:rsidRPr="00F07193" w:rsidRDefault="00B71746" w:rsidP="00F07193">
            <w:pPr>
              <w:widowControl w:val="0"/>
              <w:spacing w:line="360" w:lineRule="auto"/>
              <w:jc w:val="both"/>
              <w:rPr>
                <w:snapToGrid w:val="0"/>
              </w:rPr>
            </w:pPr>
            <w:r w:rsidRPr="00F07193">
              <w:rPr>
                <w:snapToGrid w:val="0"/>
              </w:rPr>
              <w:t>2,2</w:t>
            </w:r>
          </w:p>
        </w:tc>
      </w:tr>
      <w:tr w:rsidR="00B71746" w:rsidRPr="00F07193" w:rsidTr="00F07193">
        <w:trPr>
          <w:trHeight w:val="278"/>
        </w:trPr>
        <w:tc>
          <w:tcPr>
            <w:tcW w:w="335" w:type="dxa"/>
          </w:tcPr>
          <w:p w:rsidR="00B71746" w:rsidRPr="00F07193" w:rsidRDefault="00B71746" w:rsidP="00F07193">
            <w:pPr>
              <w:widowControl w:val="0"/>
              <w:spacing w:line="360" w:lineRule="auto"/>
              <w:jc w:val="both"/>
              <w:rPr>
                <w:snapToGrid w:val="0"/>
              </w:rPr>
            </w:pPr>
            <w:r w:rsidRPr="00F07193">
              <w:rPr>
                <w:snapToGrid w:val="0"/>
              </w:rPr>
              <w:t>3</w:t>
            </w:r>
          </w:p>
        </w:tc>
        <w:tc>
          <w:tcPr>
            <w:tcW w:w="4910" w:type="dxa"/>
          </w:tcPr>
          <w:p w:rsidR="00B71746" w:rsidRPr="00F07193" w:rsidRDefault="00B71746" w:rsidP="00F07193">
            <w:pPr>
              <w:widowControl w:val="0"/>
              <w:spacing w:line="360" w:lineRule="auto"/>
              <w:jc w:val="both"/>
              <w:rPr>
                <w:snapToGrid w:val="0"/>
              </w:rPr>
            </w:pPr>
            <w:r w:rsidRPr="00F07193">
              <w:rPr>
                <w:snapToGrid w:val="0"/>
              </w:rPr>
              <w:t>Количество выплаченных срочных переводов наличных денежных средств в валюте РФ - всего</w:t>
            </w:r>
          </w:p>
        </w:tc>
        <w:tc>
          <w:tcPr>
            <w:tcW w:w="1843" w:type="dxa"/>
          </w:tcPr>
          <w:p w:rsidR="00B71746" w:rsidRPr="00F07193" w:rsidRDefault="00B71746" w:rsidP="00F07193">
            <w:pPr>
              <w:widowControl w:val="0"/>
              <w:spacing w:line="360" w:lineRule="auto"/>
              <w:jc w:val="both"/>
              <w:rPr>
                <w:snapToGrid w:val="0"/>
              </w:rPr>
            </w:pPr>
            <w:r w:rsidRPr="00F07193">
              <w:rPr>
                <w:snapToGrid w:val="0"/>
              </w:rPr>
              <w:t>ед</w:t>
            </w:r>
            <w:r w:rsidR="00DF722E" w:rsidRPr="00F07193">
              <w:rPr>
                <w:snapToGrid w:val="0"/>
              </w:rPr>
              <w:t xml:space="preserve">. </w:t>
            </w:r>
          </w:p>
        </w:tc>
        <w:tc>
          <w:tcPr>
            <w:tcW w:w="1984" w:type="dxa"/>
          </w:tcPr>
          <w:p w:rsidR="00B71746" w:rsidRPr="00F07193" w:rsidRDefault="00B71746" w:rsidP="00F07193">
            <w:pPr>
              <w:widowControl w:val="0"/>
              <w:spacing w:line="360" w:lineRule="auto"/>
              <w:jc w:val="both"/>
              <w:rPr>
                <w:snapToGrid w:val="0"/>
              </w:rPr>
            </w:pPr>
            <w:r w:rsidRPr="00F07193">
              <w:rPr>
                <w:snapToGrid w:val="0"/>
              </w:rPr>
              <w:t>30</w:t>
            </w:r>
          </w:p>
        </w:tc>
      </w:tr>
      <w:tr w:rsidR="00B71746" w:rsidRPr="00F07193" w:rsidTr="00F07193">
        <w:trPr>
          <w:trHeight w:val="657"/>
        </w:trPr>
        <w:tc>
          <w:tcPr>
            <w:tcW w:w="335" w:type="dxa"/>
          </w:tcPr>
          <w:p w:rsidR="00B71746" w:rsidRPr="00F07193" w:rsidRDefault="00B71746" w:rsidP="00F07193">
            <w:pPr>
              <w:widowControl w:val="0"/>
              <w:spacing w:line="360" w:lineRule="auto"/>
              <w:jc w:val="both"/>
              <w:rPr>
                <w:snapToGrid w:val="0"/>
              </w:rPr>
            </w:pPr>
            <w:r w:rsidRPr="00F07193">
              <w:rPr>
                <w:snapToGrid w:val="0"/>
              </w:rPr>
              <w:t>4</w:t>
            </w:r>
          </w:p>
        </w:tc>
        <w:tc>
          <w:tcPr>
            <w:tcW w:w="4910" w:type="dxa"/>
          </w:tcPr>
          <w:p w:rsidR="00B71746" w:rsidRPr="00F07193" w:rsidRDefault="00B71746" w:rsidP="00F07193">
            <w:pPr>
              <w:widowControl w:val="0"/>
              <w:spacing w:line="360" w:lineRule="auto"/>
              <w:jc w:val="both"/>
              <w:rPr>
                <w:snapToGrid w:val="0"/>
              </w:rPr>
            </w:pPr>
            <w:r w:rsidRPr="00F07193">
              <w:rPr>
                <w:snapToGrid w:val="0"/>
              </w:rPr>
              <w:t>Сумма выплаченных срочных переводов наличных денежных средств в валюте РФ – всего</w:t>
            </w:r>
          </w:p>
        </w:tc>
        <w:tc>
          <w:tcPr>
            <w:tcW w:w="1843" w:type="dxa"/>
          </w:tcPr>
          <w:p w:rsidR="00B71746" w:rsidRPr="00F07193" w:rsidRDefault="00B71746" w:rsidP="00F07193">
            <w:pPr>
              <w:widowControl w:val="0"/>
              <w:spacing w:line="360" w:lineRule="auto"/>
              <w:jc w:val="both"/>
              <w:rPr>
                <w:snapToGrid w:val="0"/>
              </w:rPr>
            </w:pPr>
            <w:r w:rsidRPr="00F07193">
              <w:rPr>
                <w:snapToGrid w:val="0"/>
              </w:rPr>
              <w:t>тыс</w:t>
            </w:r>
            <w:r w:rsidR="00DF722E" w:rsidRPr="00F07193">
              <w:rPr>
                <w:snapToGrid w:val="0"/>
              </w:rPr>
              <w:t>.</w:t>
            </w:r>
            <w:r w:rsidR="00C27D99" w:rsidRPr="00F07193">
              <w:rPr>
                <w:snapToGrid w:val="0"/>
              </w:rPr>
              <w:t xml:space="preserve"> </w:t>
            </w:r>
            <w:r w:rsidRPr="00F07193">
              <w:rPr>
                <w:snapToGrid w:val="0"/>
              </w:rPr>
              <w:t>руб</w:t>
            </w:r>
            <w:r w:rsidR="00DF722E" w:rsidRPr="00F07193">
              <w:rPr>
                <w:snapToGrid w:val="0"/>
              </w:rPr>
              <w:t xml:space="preserve">. </w:t>
            </w:r>
          </w:p>
        </w:tc>
        <w:tc>
          <w:tcPr>
            <w:tcW w:w="1984" w:type="dxa"/>
          </w:tcPr>
          <w:p w:rsidR="00B71746" w:rsidRPr="00F07193" w:rsidRDefault="00B71746" w:rsidP="00F07193">
            <w:pPr>
              <w:widowControl w:val="0"/>
              <w:spacing w:line="360" w:lineRule="auto"/>
              <w:jc w:val="both"/>
              <w:rPr>
                <w:snapToGrid w:val="0"/>
              </w:rPr>
            </w:pPr>
            <w:r w:rsidRPr="00F07193">
              <w:rPr>
                <w:snapToGrid w:val="0"/>
              </w:rPr>
              <w:t>564,6</w:t>
            </w:r>
          </w:p>
        </w:tc>
      </w:tr>
      <w:tr w:rsidR="00B71746" w:rsidRPr="00F07193" w:rsidTr="00F07193">
        <w:trPr>
          <w:trHeight w:val="1013"/>
        </w:trPr>
        <w:tc>
          <w:tcPr>
            <w:tcW w:w="335" w:type="dxa"/>
          </w:tcPr>
          <w:p w:rsidR="00B71746" w:rsidRPr="00F07193" w:rsidRDefault="00B71746" w:rsidP="00F07193">
            <w:pPr>
              <w:widowControl w:val="0"/>
              <w:spacing w:line="360" w:lineRule="auto"/>
              <w:jc w:val="both"/>
              <w:rPr>
                <w:snapToGrid w:val="0"/>
              </w:rPr>
            </w:pPr>
            <w:r w:rsidRPr="00F07193">
              <w:rPr>
                <w:snapToGrid w:val="0"/>
              </w:rPr>
              <w:t>5</w:t>
            </w:r>
          </w:p>
        </w:tc>
        <w:tc>
          <w:tcPr>
            <w:tcW w:w="4910" w:type="dxa"/>
          </w:tcPr>
          <w:p w:rsidR="00B71746" w:rsidRPr="00F07193" w:rsidRDefault="00B71746" w:rsidP="00F07193">
            <w:pPr>
              <w:widowControl w:val="0"/>
              <w:spacing w:line="360" w:lineRule="auto"/>
              <w:jc w:val="both"/>
              <w:rPr>
                <w:snapToGrid w:val="0"/>
              </w:rPr>
            </w:pPr>
            <w:r w:rsidRPr="00F07193">
              <w:rPr>
                <w:snapToGrid w:val="0"/>
              </w:rPr>
              <w:t>Сумма дохода, полученного от операций по срочным переводам наличных денежных средств в валюте РФ*) - всего</w:t>
            </w:r>
          </w:p>
        </w:tc>
        <w:tc>
          <w:tcPr>
            <w:tcW w:w="1843" w:type="dxa"/>
          </w:tcPr>
          <w:p w:rsidR="00B71746" w:rsidRPr="00F07193" w:rsidRDefault="00B71746" w:rsidP="00F07193">
            <w:pPr>
              <w:widowControl w:val="0"/>
              <w:spacing w:line="360" w:lineRule="auto"/>
              <w:jc w:val="both"/>
              <w:rPr>
                <w:snapToGrid w:val="0"/>
              </w:rPr>
            </w:pPr>
            <w:r w:rsidRPr="00F07193">
              <w:rPr>
                <w:snapToGrid w:val="0"/>
              </w:rPr>
              <w:t>тыс</w:t>
            </w:r>
            <w:r w:rsidR="00DF722E" w:rsidRPr="00F07193">
              <w:rPr>
                <w:snapToGrid w:val="0"/>
              </w:rPr>
              <w:t>.</w:t>
            </w:r>
            <w:r w:rsidR="00C27D99" w:rsidRPr="00F07193">
              <w:rPr>
                <w:snapToGrid w:val="0"/>
              </w:rPr>
              <w:t xml:space="preserve"> </w:t>
            </w:r>
            <w:r w:rsidRPr="00F07193">
              <w:rPr>
                <w:snapToGrid w:val="0"/>
              </w:rPr>
              <w:t>руб</w:t>
            </w:r>
            <w:r w:rsidR="00DF722E" w:rsidRPr="00F07193">
              <w:rPr>
                <w:snapToGrid w:val="0"/>
              </w:rPr>
              <w:t xml:space="preserve">. </w:t>
            </w:r>
          </w:p>
        </w:tc>
        <w:tc>
          <w:tcPr>
            <w:tcW w:w="1984" w:type="dxa"/>
          </w:tcPr>
          <w:p w:rsidR="00B71746" w:rsidRPr="00F07193" w:rsidRDefault="00B71746" w:rsidP="00F07193">
            <w:pPr>
              <w:widowControl w:val="0"/>
              <w:spacing w:line="360" w:lineRule="auto"/>
              <w:jc w:val="both"/>
              <w:rPr>
                <w:snapToGrid w:val="0"/>
              </w:rPr>
            </w:pPr>
            <w:r w:rsidRPr="00F07193">
              <w:rPr>
                <w:snapToGrid w:val="0"/>
              </w:rPr>
              <w:t>0,13</w:t>
            </w:r>
          </w:p>
        </w:tc>
      </w:tr>
      <w:tr w:rsidR="00B71746" w:rsidRPr="00F07193" w:rsidTr="00F07193">
        <w:trPr>
          <w:trHeight w:val="250"/>
        </w:trPr>
        <w:tc>
          <w:tcPr>
            <w:tcW w:w="335" w:type="dxa"/>
          </w:tcPr>
          <w:p w:rsidR="00B71746" w:rsidRPr="00F07193" w:rsidRDefault="00B71746" w:rsidP="00F07193">
            <w:pPr>
              <w:widowControl w:val="0"/>
              <w:spacing w:line="360" w:lineRule="auto"/>
              <w:jc w:val="both"/>
              <w:rPr>
                <w:snapToGrid w:val="0"/>
              </w:rPr>
            </w:pPr>
          </w:p>
        </w:tc>
        <w:tc>
          <w:tcPr>
            <w:tcW w:w="4910" w:type="dxa"/>
          </w:tcPr>
          <w:p w:rsidR="00B71746" w:rsidRPr="00F07193" w:rsidRDefault="00B71746" w:rsidP="00F07193">
            <w:pPr>
              <w:widowControl w:val="0"/>
              <w:spacing w:line="360" w:lineRule="auto"/>
              <w:jc w:val="both"/>
              <w:rPr>
                <w:snapToGrid w:val="0"/>
              </w:rPr>
            </w:pPr>
          </w:p>
        </w:tc>
        <w:tc>
          <w:tcPr>
            <w:tcW w:w="1843" w:type="dxa"/>
          </w:tcPr>
          <w:p w:rsidR="00B71746" w:rsidRPr="00F07193" w:rsidRDefault="00B71746" w:rsidP="00F07193">
            <w:pPr>
              <w:widowControl w:val="0"/>
              <w:spacing w:line="360" w:lineRule="auto"/>
              <w:jc w:val="both"/>
              <w:rPr>
                <w:snapToGrid w:val="0"/>
              </w:rPr>
            </w:pPr>
          </w:p>
        </w:tc>
        <w:tc>
          <w:tcPr>
            <w:tcW w:w="1984" w:type="dxa"/>
          </w:tcPr>
          <w:p w:rsidR="00B71746" w:rsidRPr="00F07193" w:rsidRDefault="00B71746" w:rsidP="00F07193">
            <w:pPr>
              <w:widowControl w:val="0"/>
              <w:spacing w:line="360" w:lineRule="auto"/>
              <w:jc w:val="both"/>
              <w:rPr>
                <w:snapToGrid w:val="0"/>
              </w:rPr>
            </w:pPr>
          </w:p>
        </w:tc>
      </w:tr>
    </w:tbl>
    <w:p w:rsidR="00F07193" w:rsidRDefault="00F07193"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За</w:t>
      </w:r>
      <w:r w:rsidR="00C27D99">
        <w:rPr>
          <w:sz w:val="28"/>
          <w:szCs w:val="28"/>
        </w:rPr>
        <w:t xml:space="preserve"> </w:t>
      </w:r>
      <w:r w:rsidRPr="00C27D99">
        <w:rPr>
          <w:sz w:val="28"/>
          <w:szCs w:val="28"/>
        </w:rPr>
        <w:t>прошедший</w:t>
      </w:r>
      <w:r w:rsidR="00C27D99">
        <w:rPr>
          <w:sz w:val="28"/>
          <w:szCs w:val="28"/>
        </w:rPr>
        <w:t xml:space="preserve"> </w:t>
      </w:r>
      <w:r w:rsidRPr="00C27D99">
        <w:rPr>
          <w:sz w:val="28"/>
          <w:szCs w:val="28"/>
        </w:rPr>
        <w:t>2003 год</w:t>
      </w:r>
      <w:r w:rsidR="00C27D99">
        <w:rPr>
          <w:sz w:val="28"/>
          <w:szCs w:val="28"/>
        </w:rPr>
        <w:t xml:space="preserve"> </w:t>
      </w:r>
      <w:r w:rsidRPr="00C27D99">
        <w:rPr>
          <w:sz w:val="28"/>
          <w:szCs w:val="28"/>
        </w:rPr>
        <w:t>структурными</w:t>
      </w:r>
      <w:r w:rsidR="00C27D99">
        <w:rPr>
          <w:sz w:val="28"/>
          <w:szCs w:val="28"/>
        </w:rPr>
        <w:t xml:space="preserve"> </w:t>
      </w:r>
      <w:r w:rsidRPr="00C27D99">
        <w:rPr>
          <w:sz w:val="28"/>
          <w:szCs w:val="28"/>
        </w:rPr>
        <w:t>подразделениями</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реализовано</w:t>
      </w:r>
      <w:r w:rsidR="00C27D99">
        <w:rPr>
          <w:sz w:val="28"/>
          <w:szCs w:val="28"/>
        </w:rPr>
        <w:t xml:space="preserve"> </w:t>
      </w:r>
      <w:r w:rsidRPr="00C27D99">
        <w:rPr>
          <w:sz w:val="28"/>
          <w:szCs w:val="28"/>
        </w:rPr>
        <w:t>20</w:t>
      </w:r>
      <w:r w:rsidR="00C27D99">
        <w:rPr>
          <w:sz w:val="28"/>
          <w:szCs w:val="28"/>
        </w:rPr>
        <w:t xml:space="preserve"> </w:t>
      </w:r>
      <w:r w:rsidRPr="00C27D99">
        <w:rPr>
          <w:sz w:val="28"/>
          <w:szCs w:val="28"/>
        </w:rPr>
        <w:t>расчетных</w:t>
      </w:r>
      <w:r w:rsidR="00C27D99">
        <w:rPr>
          <w:sz w:val="28"/>
          <w:szCs w:val="28"/>
        </w:rPr>
        <w:t xml:space="preserve"> </w:t>
      </w:r>
      <w:r w:rsidRPr="00C27D99">
        <w:rPr>
          <w:sz w:val="28"/>
          <w:szCs w:val="28"/>
        </w:rPr>
        <w:t>чеков</w:t>
      </w:r>
      <w:r w:rsidR="00957F2B" w:rsidRPr="00C27D99">
        <w:rPr>
          <w:sz w:val="28"/>
          <w:szCs w:val="28"/>
        </w:rPr>
        <w:t>,</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общую</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625,4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что</w:t>
      </w:r>
      <w:r w:rsidR="00C27D99">
        <w:rPr>
          <w:sz w:val="28"/>
          <w:szCs w:val="28"/>
        </w:rPr>
        <w:t xml:space="preserve"> </w:t>
      </w:r>
      <w:r w:rsidRPr="00C27D99">
        <w:rPr>
          <w:sz w:val="28"/>
          <w:szCs w:val="28"/>
        </w:rPr>
        <w:t>составило 113,7 %</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установленного</w:t>
      </w:r>
      <w:r w:rsidR="00C27D99">
        <w:rPr>
          <w:sz w:val="28"/>
          <w:szCs w:val="28"/>
        </w:rPr>
        <w:t xml:space="preserve"> </w:t>
      </w:r>
      <w:r w:rsidRPr="00C27D99">
        <w:rPr>
          <w:sz w:val="28"/>
          <w:szCs w:val="28"/>
        </w:rPr>
        <w:t>контрольного</w:t>
      </w:r>
      <w:r w:rsidR="00C27D99">
        <w:rPr>
          <w:sz w:val="28"/>
          <w:szCs w:val="28"/>
        </w:rPr>
        <w:t xml:space="preserve"> </w:t>
      </w:r>
      <w:r w:rsidRPr="00C27D99">
        <w:rPr>
          <w:sz w:val="28"/>
          <w:szCs w:val="28"/>
        </w:rPr>
        <w:t>задания</w:t>
      </w:r>
      <w:r w:rsidR="00DF722E" w:rsidRPr="00C27D99">
        <w:rPr>
          <w:sz w:val="28"/>
          <w:szCs w:val="28"/>
        </w:rPr>
        <w:t>.</w:t>
      </w:r>
      <w:r w:rsidR="00C27D99">
        <w:rPr>
          <w:sz w:val="28"/>
          <w:szCs w:val="28"/>
        </w:rPr>
        <w:t xml:space="preserve"> </w:t>
      </w:r>
      <w:r w:rsidRPr="00C27D99">
        <w:rPr>
          <w:sz w:val="28"/>
          <w:szCs w:val="28"/>
        </w:rPr>
        <w:t>Также следует</w:t>
      </w:r>
      <w:r w:rsidR="00C27D99">
        <w:rPr>
          <w:sz w:val="28"/>
          <w:szCs w:val="28"/>
        </w:rPr>
        <w:t xml:space="preserve"> </w:t>
      </w:r>
      <w:r w:rsidRPr="00C27D99">
        <w:rPr>
          <w:sz w:val="28"/>
          <w:szCs w:val="28"/>
        </w:rPr>
        <w:t>отметить</w:t>
      </w:r>
      <w:r w:rsidR="006052D9" w:rsidRPr="00C27D99">
        <w:rPr>
          <w:sz w:val="28"/>
          <w:szCs w:val="28"/>
        </w:rPr>
        <w:t xml:space="preserve">, </w:t>
      </w:r>
      <w:r w:rsidRPr="00C27D99">
        <w:rPr>
          <w:sz w:val="28"/>
          <w:szCs w:val="28"/>
        </w:rPr>
        <w:t>что</w:t>
      </w:r>
      <w:r w:rsidR="00C27D99">
        <w:rPr>
          <w:sz w:val="28"/>
          <w:szCs w:val="28"/>
        </w:rPr>
        <w:t xml:space="preserve"> </w:t>
      </w:r>
      <w:r w:rsidRPr="00C27D99">
        <w:rPr>
          <w:sz w:val="28"/>
          <w:szCs w:val="28"/>
        </w:rPr>
        <w:t>отделением</w:t>
      </w:r>
      <w:r w:rsidR="00C27D99">
        <w:rPr>
          <w:sz w:val="28"/>
          <w:szCs w:val="28"/>
        </w:rPr>
        <w:t xml:space="preserve"> </w:t>
      </w:r>
      <w:r w:rsidRPr="00C27D99">
        <w:rPr>
          <w:sz w:val="28"/>
          <w:szCs w:val="28"/>
        </w:rPr>
        <w:t>проводилась</w:t>
      </w:r>
      <w:r w:rsidR="00C27D99">
        <w:rPr>
          <w:sz w:val="28"/>
          <w:szCs w:val="28"/>
        </w:rPr>
        <w:t xml:space="preserve"> </w:t>
      </w:r>
      <w:r w:rsidRPr="00C27D99">
        <w:rPr>
          <w:sz w:val="28"/>
          <w:szCs w:val="28"/>
        </w:rPr>
        <w:t>работа</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оплате</w:t>
      </w:r>
      <w:r w:rsidR="00C27D99">
        <w:rPr>
          <w:sz w:val="28"/>
          <w:szCs w:val="28"/>
        </w:rPr>
        <w:t xml:space="preserve"> </w:t>
      </w:r>
      <w:r w:rsidRPr="00C27D99">
        <w:rPr>
          <w:sz w:val="28"/>
          <w:szCs w:val="28"/>
        </w:rPr>
        <w:t>расчетных</w:t>
      </w:r>
      <w:r w:rsidR="00C27D99">
        <w:rPr>
          <w:sz w:val="28"/>
          <w:szCs w:val="28"/>
        </w:rPr>
        <w:t xml:space="preserve"> </w:t>
      </w:r>
      <w:r w:rsidRPr="00C27D99">
        <w:rPr>
          <w:sz w:val="28"/>
          <w:szCs w:val="28"/>
        </w:rPr>
        <w:t>чеков</w:t>
      </w:r>
      <w:r w:rsidR="00957F2B" w:rsidRPr="00C27D99">
        <w:rPr>
          <w:sz w:val="28"/>
          <w:szCs w:val="28"/>
        </w:rPr>
        <w:t>,</w:t>
      </w:r>
      <w:r w:rsidR="00C27D99">
        <w:rPr>
          <w:sz w:val="28"/>
          <w:szCs w:val="28"/>
        </w:rPr>
        <w:t xml:space="preserve"> </w:t>
      </w:r>
      <w:r w:rsidRPr="00C27D99">
        <w:rPr>
          <w:sz w:val="28"/>
          <w:szCs w:val="28"/>
        </w:rPr>
        <w:t>всего</w:t>
      </w:r>
      <w:r w:rsidR="00C27D99">
        <w:rPr>
          <w:sz w:val="28"/>
          <w:szCs w:val="28"/>
        </w:rPr>
        <w:t xml:space="preserve"> </w:t>
      </w:r>
      <w:r w:rsidRPr="00C27D99">
        <w:rPr>
          <w:sz w:val="28"/>
          <w:szCs w:val="28"/>
        </w:rPr>
        <w:t>оплачено</w:t>
      </w:r>
      <w:r w:rsidR="00C27D99">
        <w:rPr>
          <w:sz w:val="28"/>
          <w:szCs w:val="28"/>
        </w:rPr>
        <w:t xml:space="preserve"> </w:t>
      </w:r>
      <w:r w:rsidRPr="00C27D99">
        <w:rPr>
          <w:sz w:val="28"/>
          <w:szCs w:val="28"/>
        </w:rPr>
        <w:t>13</w:t>
      </w:r>
      <w:r w:rsidR="00C27D99">
        <w:rPr>
          <w:sz w:val="28"/>
          <w:szCs w:val="28"/>
        </w:rPr>
        <w:t xml:space="preserve"> </w:t>
      </w:r>
      <w:r w:rsidRPr="00C27D99">
        <w:rPr>
          <w:sz w:val="28"/>
          <w:szCs w:val="28"/>
        </w:rPr>
        <w:t>чеков</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863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(Таблица 2</w:t>
      </w:r>
      <w:r w:rsidR="00DF722E" w:rsidRPr="00C27D99">
        <w:rPr>
          <w:sz w:val="28"/>
          <w:szCs w:val="28"/>
        </w:rPr>
        <w:t xml:space="preserve">. </w:t>
      </w:r>
      <w:r w:rsidRPr="00C27D99">
        <w:rPr>
          <w:sz w:val="28"/>
          <w:szCs w:val="28"/>
        </w:rPr>
        <w:t>10)</w:t>
      </w:r>
    </w:p>
    <w:p w:rsidR="00B71746" w:rsidRDefault="00B71746" w:rsidP="00C27D99">
      <w:pPr>
        <w:widowControl w:val="0"/>
        <w:spacing w:line="360" w:lineRule="auto"/>
        <w:ind w:firstLine="720"/>
        <w:jc w:val="both"/>
        <w:rPr>
          <w:sz w:val="28"/>
          <w:szCs w:val="28"/>
        </w:rPr>
      </w:pPr>
      <w:r w:rsidRPr="00C27D99">
        <w:rPr>
          <w:sz w:val="28"/>
          <w:szCs w:val="28"/>
        </w:rPr>
        <w:t>Не</w:t>
      </w:r>
      <w:r w:rsidR="00C27D99">
        <w:rPr>
          <w:sz w:val="28"/>
          <w:szCs w:val="28"/>
        </w:rPr>
        <w:t xml:space="preserve"> </w:t>
      </w:r>
      <w:r w:rsidRPr="00C27D99">
        <w:rPr>
          <w:sz w:val="28"/>
          <w:szCs w:val="28"/>
        </w:rPr>
        <w:t>получила</w:t>
      </w:r>
      <w:r w:rsidR="00C27D99">
        <w:rPr>
          <w:sz w:val="28"/>
          <w:szCs w:val="28"/>
        </w:rPr>
        <w:t xml:space="preserve"> </w:t>
      </w:r>
      <w:r w:rsidRPr="00C27D99">
        <w:rPr>
          <w:sz w:val="28"/>
          <w:szCs w:val="28"/>
        </w:rPr>
        <w:t>развития</w:t>
      </w:r>
      <w:r w:rsidR="00C27D99">
        <w:rPr>
          <w:sz w:val="28"/>
          <w:szCs w:val="28"/>
        </w:rPr>
        <w:t xml:space="preserve"> </w:t>
      </w:r>
      <w:r w:rsidRPr="00C27D99">
        <w:rPr>
          <w:sz w:val="28"/>
          <w:szCs w:val="28"/>
        </w:rPr>
        <w:t>среди</w:t>
      </w:r>
      <w:r w:rsidR="00C27D99">
        <w:rPr>
          <w:sz w:val="28"/>
          <w:szCs w:val="28"/>
        </w:rPr>
        <w:t xml:space="preserve"> </w:t>
      </w:r>
      <w:r w:rsidRPr="00C27D99">
        <w:rPr>
          <w:sz w:val="28"/>
          <w:szCs w:val="28"/>
        </w:rPr>
        <w:t>торговых</w:t>
      </w:r>
      <w:r w:rsidR="00C27D99">
        <w:rPr>
          <w:sz w:val="28"/>
          <w:szCs w:val="28"/>
        </w:rPr>
        <w:t xml:space="preserve"> </w:t>
      </w:r>
      <w:r w:rsidRPr="00C27D99">
        <w:rPr>
          <w:sz w:val="28"/>
          <w:szCs w:val="28"/>
        </w:rPr>
        <w:t>организаций такая</w:t>
      </w:r>
      <w:r w:rsidR="00C27D99">
        <w:rPr>
          <w:sz w:val="28"/>
          <w:szCs w:val="28"/>
        </w:rPr>
        <w:t xml:space="preserve"> </w:t>
      </w:r>
      <w:r w:rsidRPr="00C27D99">
        <w:rPr>
          <w:sz w:val="28"/>
          <w:szCs w:val="28"/>
        </w:rPr>
        <w:t>услуга</w:t>
      </w:r>
      <w:r w:rsidR="006052D9" w:rsidRPr="00C27D99">
        <w:rPr>
          <w:sz w:val="28"/>
          <w:szCs w:val="28"/>
        </w:rPr>
        <w:t xml:space="preserve">, </w:t>
      </w:r>
      <w:r w:rsidRPr="00C27D99">
        <w:rPr>
          <w:sz w:val="28"/>
          <w:szCs w:val="28"/>
        </w:rPr>
        <w:t>как</w:t>
      </w:r>
      <w:r w:rsidR="00C27D99">
        <w:rPr>
          <w:sz w:val="28"/>
          <w:szCs w:val="28"/>
        </w:rPr>
        <w:t xml:space="preserve"> </w:t>
      </w:r>
      <w:r w:rsidRPr="00C27D99">
        <w:rPr>
          <w:sz w:val="28"/>
          <w:szCs w:val="28"/>
        </w:rPr>
        <w:t>прием</w:t>
      </w:r>
      <w:r w:rsidR="00C27D99">
        <w:rPr>
          <w:sz w:val="28"/>
          <w:szCs w:val="28"/>
        </w:rPr>
        <w:t xml:space="preserve"> </w:t>
      </w:r>
      <w:r w:rsidRPr="00C27D99">
        <w:rPr>
          <w:sz w:val="28"/>
          <w:szCs w:val="28"/>
        </w:rPr>
        <w:t>расчетных</w:t>
      </w:r>
      <w:r w:rsidR="00C27D99">
        <w:rPr>
          <w:sz w:val="28"/>
          <w:szCs w:val="28"/>
        </w:rPr>
        <w:t xml:space="preserve"> </w:t>
      </w:r>
      <w:r w:rsidRPr="00C27D99">
        <w:rPr>
          <w:sz w:val="28"/>
          <w:szCs w:val="28"/>
        </w:rPr>
        <w:t>чеков</w:t>
      </w:r>
      <w:r w:rsidR="00C27D99">
        <w:rPr>
          <w:sz w:val="28"/>
          <w:szCs w:val="28"/>
        </w:rPr>
        <w:t xml:space="preserve"> </w:t>
      </w:r>
      <w:r w:rsidRPr="00C27D99">
        <w:rPr>
          <w:sz w:val="28"/>
          <w:szCs w:val="28"/>
        </w:rPr>
        <w:t>Сбербанка России</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уплату</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товары</w:t>
      </w:r>
      <w:r w:rsidR="00DF722E" w:rsidRPr="00C27D99">
        <w:rPr>
          <w:sz w:val="28"/>
          <w:szCs w:val="28"/>
        </w:rPr>
        <w:t>.</w:t>
      </w:r>
    </w:p>
    <w:p w:rsidR="00F07193" w:rsidRDefault="00F07193" w:rsidP="00C27D99">
      <w:pPr>
        <w:widowControl w:val="0"/>
        <w:spacing w:line="360" w:lineRule="auto"/>
        <w:ind w:firstLine="720"/>
        <w:jc w:val="both"/>
        <w:rPr>
          <w:sz w:val="28"/>
          <w:szCs w:val="28"/>
        </w:rPr>
      </w:pPr>
    </w:p>
    <w:p w:rsidR="00CC6F5B" w:rsidRDefault="00CC6F5B" w:rsidP="00F07193">
      <w:pPr>
        <w:widowControl w:val="0"/>
        <w:spacing w:line="360" w:lineRule="auto"/>
        <w:ind w:firstLine="720"/>
        <w:jc w:val="both"/>
        <w:rPr>
          <w:sz w:val="28"/>
          <w:szCs w:val="28"/>
        </w:rPr>
        <w:sectPr w:rsidR="00CC6F5B" w:rsidSect="00C27D99">
          <w:footerReference w:type="default" r:id="rId10"/>
          <w:type w:val="nextColumn"/>
          <w:pgSz w:w="11907" w:h="16840" w:code="9"/>
          <w:pgMar w:top="1134" w:right="851" w:bottom="1134" w:left="1701" w:header="709" w:footer="709" w:gutter="0"/>
          <w:pgNumType w:start="72"/>
          <w:cols w:space="709"/>
        </w:sectPr>
      </w:pPr>
    </w:p>
    <w:p w:rsidR="00F07193" w:rsidRDefault="00F07193" w:rsidP="00F07193">
      <w:pPr>
        <w:widowControl w:val="0"/>
        <w:spacing w:line="360" w:lineRule="auto"/>
        <w:ind w:firstLine="720"/>
        <w:jc w:val="both"/>
        <w:rPr>
          <w:sz w:val="28"/>
          <w:szCs w:val="28"/>
        </w:rPr>
      </w:pPr>
      <w:r w:rsidRPr="00F07193">
        <w:rPr>
          <w:sz w:val="28"/>
          <w:szCs w:val="28"/>
        </w:rPr>
        <w:t>Сведения о количестве и суммах расчетных чеков Сбербанка России, выданных и оплаченных в 2003 году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67"/>
        <w:gridCol w:w="1283"/>
        <w:gridCol w:w="962"/>
        <w:gridCol w:w="1267"/>
        <w:gridCol w:w="1715"/>
        <w:gridCol w:w="870"/>
        <w:gridCol w:w="962"/>
        <w:gridCol w:w="1294"/>
        <w:gridCol w:w="1552"/>
        <w:gridCol w:w="1418"/>
      </w:tblGrid>
      <w:tr w:rsidR="00F07193" w:rsidRPr="00B71660" w:rsidTr="00B71660">
        <w:tc>
          <w:tcPr>
            <w:tcW w:w="1160" w:type="dxa"/>
            <w:shd w:val="clear" w:color="auto" w:fill="auto"/>
          </w:tcPr>
          <w:p w:rsidR="00F07193" w:rsidRPr="00B71660" w:rsidRDefault="00F07193" w:rsidP="00B71660">
            <w:pPr>
              <w:widowControl w:val="0"/>
              <w:spacing w:line="360" w:lineRule="auto"/>
              <w:rPr>
                <w:snapToGrid w:val="0"/>
              </w:rPr>
            </w:pPr>
            <w:r w:rsidRPr="00B71660">
              <w:rPr>
                <w:snapToGrid w:val="0"/>
              </w:rPr>
              <w:t>Сумма расчетного чека</w:t>
            </w:r>
          </w:p>
        </w:tc>
        <w:tc>
          <w:tcPr>
            <w:tcW w:w="1267" w:type="dxa"/>
            <w:shd w:val="clear" w:color="auto" w:fill="auto"/>
          </w:tcPr>
          <w:p w:rsidR="00F07193" w:rsidRPr="00B71660" w:rsidRDefault="00F07193" w:rsidP="00B71660">
            <w:pPr>
              <w:widowControl w:val="0"/>
              <w:spacing w:line="360" w:lineRule="auto"/>
              <w:rPr>
                <w:bCs/>
                <w:snapToGrid w:val="0"/>
              </w:rPr>
            </w:pPr>
            <w:r w:rsidRPr="00B71660">
              <w:rPr>
                <w:bCs/>
                <w:snapToGrid w:val="0"/>
              </w:rPr>
              <w:t>Выданные расчетные чеки</w:t>
            </w:r>
          </w:p>
        </w:tc>
        <w:tc>
          <w:tcPr>
            <w:tcW w:w="1283" w:type="dxa"/>
            <w:shd w:val="clear" w:color="auto" w:fill="auto"/>
          </w:tcPr>
          <w:p w:rsidR="00F07193" w:rsidRPr="00B71660" w:rsidRDefault="00F07193" w:rsidP="00B71660">
            <w:pPr>
              <w:widowControl w:val="0"/>
              <w:spacing w:line="360" w:lineRule="auto"/>
              <w:rPr>
                <w:bCs/>
                <w:snapToGrid w:val="0"/>
              </w:rPr>
            </w:pPr>
            <w:r w:rsidRPr="00B71660">
              <w:rPr>
                <w:bCs/>
                <w:snapToGrid w:val="0"/>
              </w:rPr>
              <w:t>Оплаченные расчетные чеки</w:t>
            </w:r>
          </w:p>
        </w:tc>
        <w:tc>
          <w:tcPr>
            <w:tcW w:w="962" w:type="dxa"/>
            <w:shd w:val="clear" w:color="auto" w:fill="auto"/>
          </w:tcPr>
          <w:p w:rsidR="00F07193" w:rsidRPr="00B71660" w:rsidRDefault="00F07193" w:rsidP="00B71660">
            <w:pPr>
              <w:widowControl w:val="0"/>
              <w:spacing w:line="360" w:lineRule="auto"/>
              <w:rPr>
                <w:bCs/>
                <w:snapToGrid w:val="0"/>
              </w:rPr>
            </w:pPr>
          </w:p>
        </w:tc>
        <w:tc>
          <w:tcPr>
            <w:tcW w:w="1267" w:type="dxa"/>
            <w:shd w:val="clear" w:color="auto" w:fill="auto"/>
          </w:tcPr>
          <w:p w:rsidR="00F07193" w:rsidRPr="00B71660" w:rsidRDefault="00F07193" w:rsidP="00B71660">
            <w:pPr>
              <w:widowControl w:val="0"/>
              <w:spacing w:line="360" w:lineRule="auto"/>
              <w:rPr>
                <w:bCs/>
                <w:snapToGrid w:val="0"/>
              </w:rPr>
            </w:pPr>
          </w:p>
        </w:tc>
        <w:tc>
          <w:tcPr>
            <w:tcW w:w="1715" w:type="dxa"/>
            <w:shd w:val="clear" w:color="auto" w:fill="auto"/>
          </w:tcPr>
          <w:p w:rsidR="00F07193" w:rsidRPr="00B71660" w:rsidRDefault="00F07193" w:rsidP="00B71660">
            <w:pPr>
              <w:widowControl w:val="0"/>
              <w:spacing w:line="360" w:lineRule="auto"/>
              <w:rPr>
                <w:bCs/>
                <w:snapToGrid w:val="0"/>
              </w:rPr>
            </w:pPr>
          </w:p>
        </w:tc>
        <w:tc>
          <w:tcPr>
            <w:tcW w:w="870" w:type="dxa"/>
            <w:shd w:val="clear" w:color="auto" w:fill="auto"/>
          </w:tcPr>
          <w:p w:rsidR="00F07193" w:rsidRPr="00B71660" w:rsidRDefault="00F07193" w:rsidP="00B71660">
            <w:pPr>
              <w:widowControl w:val="0"/>
              <w:spacing w:line="360" w:lineRule="auto"/>
              <w:rPr>
                <w:bCs/>
                <w:snapToGrid w:val="0"/>
              </w:rPr>
            </w:pPr>
          </w:p>
        </w:tc>
        <w:tc>
          <w:tcPr>
            <w:tcW w:w="962" w:type="dxa"/>
            <w:shd w:val="clear" w:color="auto" w:fill="auto"/>
          </w:tcPr>
          <w:p w:rsidR="00F07193" w:rsidRPr="00B71660" w:rsidRDefault="00F07193" w:rsidP="00B71660">
            <w:pPr>
              <w:widowControl w:val="0"/>
              <w:spacing w:line="360" w:lineRule="auto"/>
              <w:rPr>
                <w:bCs/>
                <w:snapToGrid w:val="0"/>
              </w:rPr>
            </w:pPr>
          </w:p>
        </w:tc>
        <w:tc>
          <w:tcPr>
            <w:tcW w:w="1294" w:type="dxa"/>
            <w:shd w:val="clear" w:color="auto" w:fill="auto"/>
          </w:tcPr>
          <w:p w:rsidR="00F07193" w:rsidRPr="00B71660" w:rsidRDefault="00F07193" w:rsidP="00B71660">
            <w:pPr>
              <w:widowControl w:val="0"/>
              <w:spacing w:line="360" w:lineRule="auto"/>
              <w:rPr>
                <w:bCs/>
                <w:snapToGrid w:val="0"/>
              </w:rPr>
            </w:pPr>
          </w:p>
        </w:tc>
        <w:tc>
          <w:tcPr>
            <w:tcW w:w="1552" w:type="dxa"/>
            <w:shd w:val="clear" w:color="auto" w:fill="auto"/>
          </w:tcPr>
          <w:p w:rsidR="00F07193" w:rsidRPr="00B71660" w:rsidRDefault="00F07193" w:rsidP="00B71660">
            <w:pPr>
              <w:widowControl w:val="0"/>
              <w:spacing w:line="360" w:lineRule="auto"/>
              <w:rPr>
                <w:bCs/>
                <w:snapToGrid w:val="0"/>
              </w:rPr>
            </w:pPr>
          </w:p>
        </w:tc>
        <w:tc>
          <w:tcPr>
            <w:tcW w:w="1418" w:type="dxa"/>
            <w:shd w:val="clear" w:color="auto" w:fill="auto"/>
          </w:tcPr>
          <w:p w:rsidR="00F07193" w:rsidRPr="00B71660" w:rsidRDefault="00F07193" w:rsidP="00B71660">
            <w:pPr>
              <w:widowControl w:val="0"/>
              <w:spacing w:line="360" w:lineRule="auto"/>
              <w:rPr>
                <w:bCs/>
                <w:snapToGrid w:val="0"/>
              </w:rPr>
            </w:pPr>
          </w:p>
        </w:tc>
      </w:tr>
      <w:tr w:rsidR="00F07193" w:rsidRPr="00B71660" w:rsidTr="00B71660">
        <w:tc>
          <w:tcPr>
            <w:tcW w:w="1160" w:type="dxa"/>
            <w:shd w:val="clear" w:color="auto" w:fill="auto"/>
          </w:tcPr>
          <w:p w:rsidR="00F07193" w:rsidRPr="00B71660" w:rsidRDefault="00F07193" w:rsidP="00B71660">
            <w:pPr>
              <w:widowControl w:val="0"/>
              <w:spacing w:line="360" w:lineRule="auto"/>
              <w:rPr>
                <w:snapToGrid w:val="0"/>
              </w:rPr>
            </w:pP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Количество, ед. </w:t>
            </w:r>
          </w:p>
        </w:tc>
        <w:tc>
          <w:tcPr>
            <w:tcW w:w="1283"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Сумма, тыс. руб. </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Средний размер, тыс. руб. </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Количество, ед. </w:t>
            </w:r>
          </w:p>
        </w:tc>
        <w:tc>
          <w:tcPr>
            <w:tcW w:w="1715"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в т. ч. выданных филиалами других территориальных банков, ед. </w:t>
            </w:r>
          </w:p>
        </w:tc>
        <w:tc>
          <w:tcPr>
            <w:tcW w:w="870"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Сумма, тыс. руб. </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Средний размер, тыс. руб. </w:t>
            </w:r>
          </w:p>
        </w:tc>
        <w:tc>
          <w:tcPr>
            <w:tcW w:w="1294" w:type="dxa"/>
            <w:shd w:val="clear" w:color="auto" w:fill="auto"/>
          </w:tcPr>
          <w:p w:rsidR="00F07193" w:rsidRPr="00B71660" w:rsidRDefault="00F07193" w:rsidP="00B71660">
            <w:pPr>
              <w:widowControl w:val="0"/>
              <w:spacing w:line="360" w:lineRule="auto"/>
              <w:rPr>
                <w:snapToGrid w:val="0"/>
              </w:rPr>
            </w:pPr>
            <w:r w:rsidRPr="00B71660">
              <w:rPr>
                <w:snapToGrid w:val="0"/>
              </w:rPr>
              <w:t>Расчетные чеки оплаченные:</w:t>
            </w:r>
          </w:p>
        </w:tc>
        <w:tc>
          <w:tcPr>
            <w:tcW w:w="1552" w:type="dxa"/>
            <w:shd w:val="clear" w:color="auto" w:fill="auto"/>
          </w:tcPr>
          <w:p w:rsidR="00F07193" w:rsidRPr="00B71660" w:rsidRDefault="00F07193" w:rsidP="00B71660">
            <w:pPr>
              <w:widowControl w:val="0"/>
              <w:spacing w:line="360" w:lineRule="auto"/>
              <w:rPr>
                <w:snapToGrid w:val="0"/>
              </w:rPr>
            </w:pPr>
          </w:p>
        </w:tc>
        <w:tc>
          <w:tcPr>
            <w:tcW w:w="1418" w:type="dxa"/>
            <w:shd w:val="clear" w:color="auto" w:fill="auto"/>
          </w:tcPr>
          <w:p w:rsidR="00F07193" w:rsidRPr="00B71660" w:rsidRDefault="00F07193" w:rsidP="00B71660">
            <w:pPr>
              <w:widowControl w:val="0"/>
              <w:spacing w:line="360" w:lineRule="auto"/>
              <w:rPr>
                <w:snapToGrid w:val="0"/>
              </w:rPr>
            </w:pPr>
          </w:p>
        </w:tc>
      </w:tr>
      <w:tr w:rsidR="00F07193" w:rsidRPr="00B71660" w:rsidTr="00B71660">
        <w:trPr>
          <w:trHeight w:val="649"/>
        </w:trPr>
        <w:tc>
          <w:tcPr>
            <w:tcW w:w="1160" w:type="dxa"/>
            <w:shd w:val="clear" w:color="auto" w:fill="auto"/>
          </w:tcPr>
          <w:p w:rsidR="00F07193" w:rsidRPr="00B71660" w:rsidRDefault="00F07193" w:rsidP="00B71660">
            <w:pPr>
              <w:widowControl w:val="0"/>
              <w:spacing w:line="360" w:lineRule="auto"/>
              <w:rPr>
                <w:snapToGrid w:val="0"/>
              </w:rPr>
            </w:pPr>
          </w:p>
        </w:tc>
        <w:tc>
          <w:tcPr>
            <w:tcW w:w="1267" w:type="dxa"/>
            <w:shd w:val="clear" w:color="auto" w:fill="auto"/>
          </w:tcPr>
          <w:p w:rsidR="00F07193" w:rsidRPr="00B71660" w:rsidRDefault="00F07193" w:rsidP="00B71660">
            <w:pPr>
              <w:widowControl w:val="0"/>
              <w:spacing w:line="360" w:lineRule="auto"/>
              <w:rPr>
                <w:snapToGrid w:val="0"/>
              </w:rPr>
            </w:pPr>
          </w:p>
        </w:tc>
        <w:tc>
          <w:tcPr>
            <w:tcW w:w="1283" w:type="dxa"/>
            <w:shd w:val="clear" w:color="auto" w:fill="auto"/>
          </w:tcPr>
          <w:p w:rsidR="00F07193" w:rsidRPr="00B71660" w:rsidRDefault="00F07193" w:rsidP="00B71660">
            <w:pPr>
              <w:widowControl w:val="0"/>
              <w:spacing w:line="360" w:lineRule="auto"/>
              <w:rPr>
                <w:snapToGrid w:val="0"/>
              </w:rPr>
            </w:pPr>
          </w:p>
        </w:tc>
        <w:tc>
          <w:tcPr>
            <w:tcW w:w="962" w:type="dxa"/>
            <w:shd w:val="clear" w:color="auto" w:fill="auto"/>
          </w:tcPr>
          <w:p w:rsidR="00F07193" w:rsidRPr="00B71660" w:rsidRDefault="00F07193" w:rsidP="00B71660">
            <w:pPr>
              <w:widowControl w:val="0"/>
              <w:spacing w:line="360" w:lineRule="auto"/>
              <w:rPr>
                <w:snapToGrid w:val="0"/>
              </w:rPr>
            </w:pPr>
          </w:p>
        </w:tc>
        <w:tc>
          <w:tcPr>
            <w:tcW w:w="1267" w:type="dxa"/>
            <w:shd w:val="clear" w:color="auto" w:fill="auto"/>
          </w:tcPr>
          <w:p w:rsidR="00F07193" w:rsidRPr="00B71660" w:rsidRDefault="00F07193" w:rsidP="00B71660">
            <w:pPr>
              <w:widowControl w:val="0"/>
              <w:spacing w:line="360" w:lineRule="auto"/>
              <w:rPr>
                <w:snapToGrid w:val="0"/>
              </w:rPr>
            </w:pPr>
          </w:p>
        </w:tc>
        <w:tc>
          <w:tcPr>
            <w:tcW w:w="1715" w:type="dxa"/>
            <w:shd w:val="clear" w:color="auto" w:fill="auto"/>
          </w:tcPr>
          <w:p w:rsidR="00F07193" w:rsidRPr="00B71660" w:rsidRDefault="00F07193" w:rsidP="00B71660">
            <w:pPr>
              <w:widowControl w:val="0"/>
              <w:spacing w:line="360" w:lineRule="auto"/>
              <w:rPr>
                <w:snapToGrid w:val="0"/>
              </w:rPr>
            </w:pPr>
          </w:p>
        </w:tc>
        <w:tc>
          <w:tcPr>
            <w:tcW w:w="870" w:type="dxa"/>
            <w:shd w:val="clear" w:color="auto" w:fill="auto"/>
          </w:tcPr>
          <w:p w:rsidR="00F07193" w:rsidRPr="00B71660" w:rsidRDefault="00F07193" w:rsidP="00B71660">
            <w:pPr>
              <w:widowControl w:val="0"/>
              <w:spacing w:line="360" w:lineRule="auto"/>
              <w:rPr>
                <w:snapToGrid w:val="0"/>
              </w:rPr>
            </w:pPr>
          </w:p>
        </w:tc>
        <w:tc>
          <w:tcPr>
            <w:tcW w:w="962" w:type="dxa"/>
            <w:shd w:val="clear" w:color="auto" w:fill="auto"/>
          </w:tcPr>
          <w:p w:rsidR="00F07193" w:rsidRPr="00B71660" w:rsidRDefault="00F07193" w:rsidP="00B71660">
            <w:pPr>
              <w:widowControl w:val="0"/>
              <w:spacing w:line="360" w:lineRule="auto"/>
              <w:rPr>
                <w:snapToGrid w:val="0"/>
              </w:rPr>
            </w:pPr>
          </w:p>
        </w:tc>
        <w:tc>
          <w:tcPr>
            <w:tcW w:w="1294"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до 1 мес., ед. </w:t>
            </w:r>
          </w:p>
        </w:tc>
        <w:tc>
          <w:tcPr>
            <w:tcW w:w="1552"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 xml:space="preserve">от 1 мес. до 2 мес., ед. </w:t>
            </w:r>
          </w:p>
        </w:tc>
        <w:tc>
          <w:tcPr>
            <w:tcW w:w="1418"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 xml:space="preserve">от 2 мес. до 4 мес., ед. </w:t>
            </w:r>
          </w:p>
        </w:tc>
      </w:tr>
      <w:tr w:rsidR="00F07193" w:rsidRPr="00B71660" w:rsidTr="00B71660">
        <w:tc>
          <w:tcPr>
            <w:tcW w:w="1160" w:type="dxa"/>
            <w:shd w:val="clear" w:color="auto" w:fill="auto"/>
          </w:tcPr>
          <w:p w:rsidR="00F07193" w:rsidRPr="00B71660" w:rsidRDefault="00F07193" w:rsidP="00B71660">
            <w:pPr>
              <w:widowControl w:val="0"/>
              <w:spacing w:line="360" w:lineRule="auto"/>
              <w:rPr>
                <w:snapToGrid w:val="0"/>
              </w:rPr>
            </w:pPr>
            <w:r w:rsidRPr="00B71660">
              <w:rPr>
                <w:snapToGrid w:val="0"/>
              </w:rPr>
              <w:t>1</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2</w:t>
            </w:r>
          </w:p>
        </w:tc>
        <w:tc>
          <w:tcPr>
            <w:tcW w:w="1283" w:type="dxa"/>
            <w:shd w:val="clear" w:color="auto" w:fill="auto"/>
          </w:tcPr>
          <w:p w:rsidR="00F07193" w:rsidRPr="00B71660" w:rsidRDefault="00F07193" w:rsidP="00B71660">
            <w:pPr>
              <w:widowControl w:val="0"/>
              <w:spacing w:line="360" w:lineRule="auto"/>
              <w:rPr>
                <w:snapToGrid w:val="0"/>
              </w:rPr>
            </w:pPr>
            <w:r w:rsidRPr="00B71660">
              <w:rPr>
                <w:snapToGrid w:val="0"/>
              </w:rPr>
              <w:t>3</w:t>
            </w:r>
          </w:p>
        </w:tc>
        <w:tc>
          <w:tcPr>
            <w:tcW w:w="962" w:type="dxa"/>
            <w:shd w:val="clear" w:color="auto" w:fill="auto"/>
          </w:tcPr>
          <w:p w:rsidR="00F07193" w:rsidRPr="00B71660" w:rsidRDefault="00F07193" w:rsidP="00B71660">
            <w:pPr>
              <w:widowControl w:val="0"/>
              <w:spacing w:line="360" w:lineRule="auto"/>
              <w:rPr>
                <w:snapToGrid w:val="0"/>
              </w:rPr>
            </w:pP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5</w:t>
            </w:r>
          </w:p>
        </w:tc>
        <w:tc>
          <w:tcPr>
            <w:tcW w:w="1715" w:type="dxa"/>
            <w:shd w:val="clear" w:color="auto" w:fill="auto"/>
          </w:tcPr>
          <w:p w:rsidR="00F07193" w:rsidRPr="00B71660" w:rsidRDefault="00F07193" w:rsidP="00B71660">
            <w:pPr>
              <w:widowControl w:val="0"/>
              <w:spacing w:line="360" w:lineRule="auto"/>
              <w:rPr>
                <w:snapToGrid w:val="0"/>
              </w:rPr>
            </w:pPr>
            <w:r w:rsidRPr="00B71660">
              <w:rPr>
                <w:snapToGrid w:val="0"/>
              </w:rPr>
              <w:t>6</w:t>
            </w:r>
          </w:p>
        </w:tc>
        <w:tc>
          <w:tcPr>
            <w:tcW w:w="870" w:type="dxa"/>
            <w:shd w:val="clear" w:color="auto" w:fill="auto"/>
          </w:tcPr>
          <w:p w:rsidR="00F07193" w:rsidRPr="00B71660" w:rsidRDefault="00F07193" w:rsidP="00B71660">
            <w:pPr>
              <w:widowControl w:val="0"/>
              <w:spacing w:line="360" w:lineRule="auto"/>
              <w:rPr>
                <w:snapToGrid w:val="0"/>
              </w:rPr>
            </w:pPr>
            <w:r w:rsidRPr="00B71660">
              <w:rPr>
                <w:snapToGrid w:val="0"/>
              </w:rPr>
              <w:t>7</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8=7/5</w:t>
            </w:r>
          </w:p>
        </w:tc>
        <w:tc>
          <w:tcPr>
            <w:tcW w:w="1294" w:type="dxa"/>
            <w:shd w:val="clear" w:color="auto" w:fill="auto"/>
          </w:tcPr>
          <w:p w:rsidR="00F07193" w:rsidRPr="00B71660" w:rsidRDefault="00F07193" w:rsidP="00B71660">
            <w:pPr>
              <w:widowControl w:val="0"/>
              <w:spacing w:line="360" w:lineRule="auto"/>
              <w:rPr>
                <w:snapToGrid w:val="0"/>
              </w:rPr>
            </w:pPr>
            <w:r w:rsidRPr="00B71660">
              <w:rPr>
                <w:snapToGrid w:val="0"/>
              </w:rPr>
              <w:t>9</w:t>
            </w:r>
          </w:p>
        </w:tc>
        <w:tc>
          <w:tcPr>
            <w:tcW w:w="1552"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10</w:t>
            </w:r>
          </w:p>
        </w:tc>
        <w:tc>
          <w:tcPr>
            <w:tcW w:w="1418"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11</w:t>
            </w:r>
          </w:p>
        </w:tc>
      </w:tr>
      <w:tr w:rsidR="00F07193" w:rsidRPr="00B71660" w:rsidTr="00B71660">
        <w:tc>
          <w:tcPr>
            <w:tcW w:w="1160" w:type="dxa"/>
            <w:shd w:val="clear" w:color="auto" w:fill="auto"/>
          </w:tcPr>
          <w:p w:rsidR="00F07193" w:rsidRPr="00B71660" w:rsidRDefault="00F07193" w:rsidP="00B71660">
            <w:pPr>
              <w:widowControl w:val="0"/>
              <w:spacing w:line="360" w:lineRule="auto"/>
              <w:rPr>
                <w:snapToGrid w:val="0"/>
              </w:rPr>
            </w:pPr>
            <w:r w:rsidRPr="00B71660">
              <w:rPr>
                <w:snapToGrid w:val="0"/>
              </w:rPr>
              <w:t xml:space="preserve">до 30000 руб. </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12</w:t>
            </w:r>
          </w:p>
        </w:tc>
        <w:tc>
          <w:tcPr>
            <w:tcW w:w="1283" w:type="dxa"/>
            <w:shd w:val="clear" w:color="auto" w:fill="auto"/>
          </w:tcPr>
          <w:p w:rsidR="00F07193" w:rsidRPr="00B71660" w:rsidRDefault="00F07193" w:rsidP="00B71660">
            <w:pPr>
              <w:widowControl w:val="0"/>
              <w:spacing w:line="360" w:lineRule="auto"/>
              <w:rPr>
                <w:snapToGrid w:val="0"/>
              </w:rPr>
            </w:pPr>
            <w:r w:rsidRPr="00B71660">
              <w:rPr>
                <w:snapToGrid w:val="0"/>
              </w:rPr>
              <w:t>90</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7,5</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13</w:t>
            </w:r>
          </w:p>
        </w:tc>
        <w:tc>
          <w:tcPr>
            <w:tcW w:w="1715" w:type="dxa"/>
            <w:shd w:val="clear" w:color="auto" w:fill="auto"/>
          </w:tcPr>
          <w:p w:rsidR="00F07193" w:rsidRPr="00B71660" w:rsidRDefault="00F07193" w:rsidP="00B71660">
            <w:pPr>
              <w:widowControl w:val="0"/>
              <w:spacing w:line="360" w:lineRule="auto"/>
              <w:rPr>
                <w:snapToGrid w:val="0"/>
              </w:rPr>
            </w:pPr>
            <w:r w:rsidRPr="00B71660">
              <w:rPr>
                <w:snapToGrid w:val="0"/>
              </w:rPr>
              <w:t>3</w:t>
            </w:r>
          </w:p>
        </w:tc>
        <w:tc>
          <w:tcPr>
            <w:tcW w:w="870" w:type="dxa"/>
            <w:shd w:val="clear" w:color="auto" w:fill="auto"/>
          </w:tcPr>
          <w:p w:rsidR="00F07193" w:rsidRPr="00B71660" w:rsidRDefault="00F07193" w:rsidP="00B71660">
            <w:pPr>
              <w:widowControl w:val="0"/>
              <w:spacing w:line="360" w:lineRule="auto"/>
              <w:rPr>
                <w:snapToGrid w:val="0"/>
              </w:rPr>
            </w:pPr>
            <w:r w:rsidRPr="00B71660">
              <w:rPr>
                <w:snapToGrid w:val="0"/>
              </w:rPr>
              <w:t>107</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8,23</w:t>
            </w:r>
          </w:p>
        </w:tc>
        <w:tc>
          <w:tcPr>
            <w:tcW w:w="1294" w:type="dxa"/>
            <w:shd w:val="clear" w:color="auto" w:fill="auto"/>
          </w:tcPr>
          <w:p w:rsidR="00F07193" w:rsidRPr="00B71660" w:rsidRDefault="00F07193" w:rsidP="00B71660">
            <w:pPr>
              <w:widowControl w:val="0"/>
              <w:spacing w:line="360" w:lineRule="auto"/>
              <w:rPr>
                <w:snapToGrid w:val="0"/>
              </w:rPr>
            </w:pPr>
            <w:r w:rsidRPr="00B71660">
              <w:rPr>
                <w:snapToGrid w:val="0"/>
              </w:rPr>
              <w:t>13</w:t>
            </w:r>
          </w:p>
        </w:tc>
        <w:tc>
          <w:tcPr>
            <w:tcW w:w="1552"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0</w:t>
            </w:r>
          </w:p>
        </w:tc>
        <w:tc>
          <w:tcPr>
            <w:tcW w:w="1418"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0</w:t>
            </w:r>
          </w:p>
        </w:tc>
      </w:tr>
      <w:tr w:rsidR="00F07193" w:rsidRPr="00B71660" w:rsidTr="00B71660">
        <w:tc>
          <w:tcPr>
            <w:tcW w:w="1160" w:type="dxa"/>
            <w:shd w:val="clear" w:color="auto" w:fill="auto"/>
          </w:tcPr>
          <w:p w:rsidR="00F07193" w:rsidRPr="00B71660" w:rsidRDefault="00F07193" w:rsidP="00B71660">
            <w:pPr>
              <w:widowControl w:val="0"/>
              <w:spacing w:line="360" w:lineRule="auto"/>
              <w:rPr>
                <w:snapToGrid w:val="0"/>
              </w:rPr>
            </w:pPr>
            <w:r w:rsidRPr="00B71660">
              <w:rPr>
                <w:snapToGrid w:val="0"/>
              </w:rPr>
              <w:t>от 30000 руб. и выше</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8</w:t>
            </w:r>
          </w:p>
        </w:tc>
        <w:tc>
          <w:tcPr>
            <w:tcW w:w="1283" w:type="dxa"/>
            <w:shd w:val="clear" w:color="auto" w:fill="auto"/>
          </w:tcPr>
          <w:p w:rsidR="00F07193" w:rsidRPr="00B71660" w:rsidRDefault="00F07193" w:rsidP="00B71660">
            <w:pPr>
              <w:widowControl w:val="0"/>
              <w:spacing w:line="360" w:lineRule="auto"/>
              <w:rPr>
                <w:snapToGrid w:val="0"/>
              </w:rPr>
            </w:pPr>
            <w:r w:rsidRPr="00B71660">
              <w:rPr>
                <w:snapToGrid w:val="0"/>
              </w:rPr>
              <w:t>535,4</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66,93</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10</w:t>
            </w:r>
          </w:p>
        </w:tc>
        <w:tc>
          <w:tcPr>
            <w:tcW w:w="1715" w:type="dxa"/>
            <w:shd w:val="clear" w:color="auto" w:fill="auto"/>
          </w:tcPr>
          <w:p w:rsidR="00F07193" w:rsidRPr="00B71660" w:rsidRDefault="00F07193" w:rsidP="00B71660">
            <w:pPr>
              <w:widowControl w:val="0"/>
              <w:spacing w:line="360" w:lineRule="auto"/>
              <w:rPr>
                <w:snapToGrid w:val="0"/>
              </w:rPr>
            </w:pPr>
            <w:r w:rsidRPr="00B71660">
              <w:rPr>
                <w:snapToGrid w:val="0"/>
              </w:rPr>
              <w:t>10</w:t>
            </w:r>
          </w:p>
        </w:tc>
        <w:tc>
          <w:tcPr>
            <w:tcW w:w="870" w:type="dxa"/>
            <w:shd w:val="clear" w:color="auto" w:fill="auto"/>
          </w:tcPr>
          <w:p w:rsidR="00F07193" w:rsidRPr="00B71660" w:rsidRDefault="00F07193" w:rsidP="00B71660">
            <w:pPr>
              <w:widowControl w:val="0"/>
              <w:spacing w:line="360" w:lineRule="auto"/>
              <w:rPr>
                <w:snapToGrid w:val="0"/>
              </w:rPr>
            </w:pPr>
            <w:r w:rsidRPr="00B71660">
              <w:rPr>
                <w:snapToGrid w:val="0"/>
              </w:rPr>
              <w:t>756</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75,6</w:t>
            </w:r>
          </w:p>
        </w:tc>
        <w:tc>
          <w:tcPr>
            <w:tcW w:w="1294" w:type="dxa"/>
            <w:shd w:val="clear" w:color="auto" w:fill="auto"/>
          </w:tcPr>
          <w:p w:rsidR="00F07193" w:rsidRPr="00B71660" w:rsidRDefault="00F07193" w:rsidP="00B71660">
            <w:pPr>
              <w:widowControl w:val="0"/>
              <w:spacing w:line="360" w:lineRule="auto"/>
              <w:rPr>
                <w:snapToGrid w:val="0"/>
              </w:rPr>
            </w:pPr>
            <w:r w:rsidRPr="00B71660">
              <w:rPr>
                <w:snapToGrid w:val="0"/>
              </w:rPr>
              <w:t>7</w:t>
            </w:r>
          </w:p>
        </w:tc>
        <w:tc>
          <w:tcPr>
            <w:tcW w:w="1552"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3</w:t>
            </w:r>
          </w:p>
        </w:tc>
        <w:tc>
          <w:tcPr>
            <w:tcW w:w="1418"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0</w:t>
            </w:r>
          </w:p>
        </w:tc>
      </w:tr>
      <w:tr w:rsidR="00F07193" w:rsidRPr="00B71660" w:rsidTr="00B71660">
        <w:tc>
          <w:tcPr>
            <w:tcW w:w="1160" w:type="dxa"/>
            <w:shd w:val="clear" w:color="auto" w:fill="auto"/>
          </w:tcPr>
          <w:p w:rsidR="00F07193" w:rsidRPr="00B71660" w:rsidRDefault="00F07193" w:rsidP="00B71660">
            <w:pPr>
              <w:widowControl w:val="0"/>
              <w:spacing w:line="360" w:lineRule="auto"/>
              <w:rPr>
                <w:snapToGrid w:val="0"/>
              </w:rPr>
            </w:pPr>
            <w:r w:rsidRPr="00B71660">
              <w:rPr>
                <w:snapToGrid w:val="0"/>
              </w:rPr>
              <w:t>ИТОГО</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20</w:t>
            </w:r>
          </w:p>
        </w:tc>
        <w:tc>
          <w:tcPr>
            <w:tcW w:w="1283" w:type="dxa"/>
            <w:shd w:val="clear" w:color="auto" w:fill="auto"/>
          </w:tcPr>
          <w:p w:rsidR="00F07193" w:rsidRPr="00B71660" w:rsidRDefault="00F07193" w:rsidP="00B71660">
            <w:pPr>
              <w:widowControl w:val="0"/>
              <w:spacing w:line="360" w:lineRule="auto"/>
              <w:rPr>
                <w:snapToGrid w:val="0"/>
              </w:rPr>
            </w:pPr>
            <w:r w:rsidRPr="00B71660">
              <w:rPr>
                <w:snapToGrid w:val="0"/>
              </w:rPr>
              <w:t>625,4</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31,27</w:t>
            </w:r>
          </w:p>
        </w:tc>
        <w:tc>
          <w:tcPr>
            <w:tcW w:w="1267" w:type="dxa"/>
            <w:shd w:val="clear" w:color="auto" w:fill="auto"/>
          </w:tcPr>
          <w:p w:rsidR="00F07193" w:rsidRPr="00B71660" w:rsidRDefault="00F07193" w:rsidP="00B71660">
            <w:pPr>
              <w:widowControl w:val="0"/>
              <w:spacing w:line="360" w:lineRule="auto"/>
              <w:rPr>
                <w:snapToGrid w:val="0"/>
              </w:rPr>
            </w:pPr>
            <w:r w:rsidRPr="00B71660">
              <w:rPr>
                <w:snapToGrid w:val="0"/>
              </w:rPr>
              <w:t>23</w:t>
            </w:r>
          </w:p>
        </w:tc>
        <w:tc>
          <w:tcPr>
            <w:tcW w:w="1715" w:type="dxa"/>
            <w:shd w:val="clear" w:color="auto" w:fill="auto"/>
          </w:tcPr>
          <w:p w:rsidR="00F07193" w:rsidRPr="00B71660" w:rsidRDefault="00F07193" w:rsidP="00B71660">
            <w:pPr>
              <w:widowControl w:val="0"/>
              <w:spacing w:line="360" w:lineRule="auto"/>
              <w:rPr>
                <w:snapToGrid w:val="0"/>
              </w:rPr>
            </w:pPr>
            <w:r w:rsidRPr="00B71660">
              <w:rPr>
                <w:snapToGrid w:val="0"/>
              </w:rPr>
              <w:t>13</w:t>
            </w:r>
          </w:p>
        </w:tc>
        <w:tc>
          <w:tcPr>
            <w:tcW w:w="870" w:type="dxa"/>
            <w:shd w:val="clear" w:color="auto" w:fill="auto"/>
          </w:tcPr>
          <w:p w:rsidR="00F07193" w:rsidRPr="00B71660" w:rsidRDefault="00F07193" w:rsidP="00B71660">
            <w:pPr>
              <w:widowControl w:val="0"/>
              <w:spacing w:line="360" w:lineRule="auto"/>
              <w:rPr>
                <w:snapToGrid w:val="0"/>
              </w:rPr>
            </w:pPr>
            <w:r w:rsidRPr="00B71660">
              <w:rPr>
                <w:snapToGrid w:val="0"/>
              </w:rPr>
              <w:t>863</w:t>
            </w:r>
          </w:p>
        </w:tc>
        <w:tc>
          <w:tcPr>
            <w:tcW w:w="962" w:type="dxa"/>
            <w:shd w:val="clear" w:color="auto" w:fill="auto"/>
          </w:tcPr>
          <w:p w:rsidR="00F07193" w:rsidRPr="00B71660" w:rsidRDefault="00F07193" w:rsidP="00B71660">
            <w:pPr>
              <w:widowControl w:val="0"/>
              <w:spacing w:line="360" w:lineRule="auto"/>
              <w:rPr>
                <w:snapToGrid w:val="0"/>
              </w:rPr>
            </w:pPr>
            <w:r w:rsidRPr="00B71660">
              <w:rPr>
                <w:snapToGrid w:val="0"/>
              </w:rPr>
              <w:t>37,53</w:t>
            </w:r>
          </w:p>
        </w:tc>
        <w:tc>
          <w:tcPr>
            <w:tcW w:w="1294" w:type="dxa"/>
            <w:shd w:val="clear" w:color="auto" w:fill="auto"/>
          </w:tcPr>
          <w:p w:rsidR="00F07193" w:rsidRPr="00B71660" w:rsidRDefault="00F07193" w:rsidP="00B71660">
            <w:pPr>
              <w:widowControl w:val="0"/>
              <w:spacing w:line="360" w:lineRule="auto"/>
              <w:rPr>
                <w:snapToGrid w:val="0"/>
              </w:rPr>
            </w:pPr>
            <w:r w:rsidRPr="00B71660">
              <w:rPr>
                <w:snapToGrid w:val="0"/>
              </w:rPr>
              <w:t>20</w:t>
            </w:r>
          </w:p>
        </w:tc>
        <w:tc>
          <w:tcPr>
            <w:tcW w:w="1552"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3</w:t>
            </w:r>
          </w:p>
        </w:tc>
        <w:tc>
          <w:tcPr>
            <w:tcW w:w="1418" w:type="dxa"/>
            <w:shd w:val="clear" w:color="auto" w:fill="auto"/>
          </w:tcPr>
          <w:p w:rsidR="00F07193" w:rsidRPr="00B71660" w:rsidRDefault="00F07193" w:rsidP="00B71660">
            <w:pPr>
              <w:widowControl w:val="0"/>
              <w:tabs>
                <w:tab w:val="left" w:pos="0"/>
              </w:tabs>
              <w:spacing w:line="360" w:lineRule="auto"/>
              <w:rPr>
                <w:snapToGrid w:val="0"/>
              </w:rPr>
            </w:pPr>
            <w:r w:rsidRPr="00B71660">
              <w:rPr>
                <w:snapToGrid w:val="0"/>
              </w:rPr>
              <w:t>0</w:t>
            </w:r>
          </w:p>
        </w:tc>
      </w:tr>
    </w:tbl>
    <w:p w:rsidR="00CC6F5B" w:rsidRDefault="00CC6F5B" w:rsidP="00C27D99">
      <w:pPr>
        <w:widowControl w:val="0"/>
        <w:spacing w:line="360" w:lineRule="auto"/>
        <w:ind w:firstLine="720"/>
        <w:jc w:val="both"/>
        <w:rPr>
          <w:sz w:val="28"/>
          <w:szCs w:val="28"/>
        </w:rPr>
      </w:pPr>
    </w:p>
    <w:p w:rsidR="00CC6F5B" w:rsidRDefault="00CC6F5B" w:rsidP="00C27D99">
      <w:pPr>
        <w:widowControl w:val="0"/>
        <w:spacing w:line="360" w:lineRule="auto"/>
        <w:ind w:firstLine="720"/>
        <w:jc w:val="both"/>
        <w:rPr>
          <w:sz w:val="28"/>
          <w:szCs w:val="28"/>
        </w:rPr>
      </w:pPr>
    </w:p>
    <w:p w:rsidR="00CC6F5B" w:rsidRPr="00C27D99" w:rsidRDefault="00CC6F5B" w:rsidP="00C27D99">
      <w:pPr>
        <w:widowControl w:val="0"/>
        <w:spacing w:line="360" w:lineRule="auto"/>
        <w:ind w:firstLine="720"/>
        <w:jc w:val="both"/>
        <w:rPr>
          <w:sz w:val="28"/>
          <w:szCs w:val="28"/>
        </w:rPr>
        <w:sectPr w:rsidR="00CC6F5B" w:rsidRPr="00C27D99" w:rsidSect="00CC6F5B">
          <w:pgSz w:w="16840" w:h="11907" w:orient="landscape" w:code="9"/>
          <w:pgMar w:top="1701" w:right="1134" w:bottom="851" w:left="1134" w:header="709" w:footer="709" w:gutter="0"/>
          <w:pgNumType w:start="72"/>
          <w:cols w:space="709"/>
        </w:sectPr>
      </w:pPr>
    </w:p>
    <w:p w:rsidR="00B71746" w:rsidRPr="00C27D99" w:rsidRDefault="00B71746" w:rsidP="00C27D99">
      <w:pPr>
        <w:widowControl w:val="0"/>
        <w:spacing w:line="360" w:lineRule="auto"/>
        <w:ind w:firstLine="720"/>
        <w:jc w:val="both"/>
        <w:rPr>
          <w:sz w:val="28"/>
          <w:szCs w:val="28"/>
        </w:rPr>
      </w:pPr>
      <w:r w:rsidRPr="00C27D99">
        <w:rPr>
          <w:sz w:val="28"/>
          <w:szCs w:val="28"/>
        </w:rPr>
        <w:t>В 2004</w:t>
      </w:r>
      <w:r w:rsidR="00C27D99">
        <w:rPr>
          <w:sz w:val="28"/>
          <w:szCs w:val="28"/>
        </w:rPr>
        <w:t xml:space="preserve"> </w:t>
      </w:r>
      <w:r w:rsidR="00985409" w:rsidRPr="00C27D99">
        <w:rPr>
          <w:sz w:val="28"/>
          <w:szCs w:val="28"/>
        </w:rPr>
        <w:t>году</w:t>
      </w:r>
      <w:r w:rsidRPr="00C27D99">
        <w:rPr>
          <w:sz w:val="28"/>
          <w:szCs w:val="28"/>
        </w:rPr>
        <w:t xml:space="preserve"> будут</w:t>
      </w:r>
      <w:r w:rsidR="00C27D99">
        <w:rPr>
          <w:sz w:val="28"/>
          <w:szCs w:val="28"/>
        </w:rPr>
        <w:t xml:space="preserve"> </w:t>
      </w:r>
      <w:r w:rsidRPr="00C27D99">
        <w:rPr>
          <w:sz w:val="28"/>
          <w:szCs w:val="28"/>
        </w:rPr>
        <w:t>проводится</w:t>
      </w:r>
      <w:r w:rsidR="00C27D99">
        <w:rPr>
          <w:sz w:val="28"/>
          <w:szCs w:val="28"/>
        </w:rPr>
        <w:t xml:space="preserve"> </w:t>
      </w:r>
      <w:r w:rsidRPr="00C27D99">
        <w:rPr>
          <w:sz w:val="28"/>
          <w:szCs w:val="28"/>
        </w:rPr>
        <w:t>повторные</w:t>
      </w:r>
      <w:r w:rsidR="00C27D99">
        <w:rPr>
          <w:sz w:val="28"/>
          <w:szCs w:val="28"/>
        </w:rPr>
        <w:t xml:space="preserve"> </w:t>
      </w:r>
      <w:r w:rsidRPr="00C27D99">
        <w:rPr>
          <w:sz w:val="28"/>
          <w:szCs w:val="28"/>
        </w:rPr>
        <w:t>переговоры</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торговыми организациями</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вопросу</w:t>
      </w:r>
      <w:r w:rsidR="00C27D99">
        <w:rPr>
          <w:sz w:val="28"/>
          <w:szCs w:val="28"/>
        </w:rPr>
        <w:t xml:space="preserve"> </w:t>
      </w:r>
      <w:r w:rsidRPr="00C27D99">
        <w:rPr>
          <w:sz w:val="28"/>
          <w:szCs w:val="28"/>
        </w:rPr>
        <w:t>заключения</w:t>
      </w:r>
      <w:r w:rsidR="00C27D99">
        <w:rPr>
          <w:sz w:val="28"/>
          <w:szCs w:val="28"/>
        </w:rPr>
        <w:t xml:space="preserve"> </w:t>
      </w:r>
      <w:r w:rsidRPr="00C27D99">
        <w:rPr>
          <w:sz w:val="28"/>
          <w:szCs w:val="28"/>
        </w:rPr>
        <w:t>указанных</w:t>
      </w:r>
      <w:r w:rsidR="00C27D99">
        <w:rPr>
          <w:sz w:val="28"/>
          <w:szCs w:val="28"/>
        </w:rPr>
        <w:t xml:space="preserve"> </w:t>
      </w:r>
      <w:r w:rsidRPr="00C27D99">
        <w:rPr>
          <w:sz w:val="28"/>
          <w:szCs w:val="28"/>
        </w:rPr>
        <w:t>договоров</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Для осуществления</w:t>
      </w:r>
      <w:r w:rsidR="00C27D99">
        <w:rPr>
          <w:sz w:val="28"/>
          <w:szCs w:val="28"/>
        </w:rPr>
        <w:t xml:space="preserve"> </w:t>
      </w:r>
      <w:r w:rsidRPr="00C27D99">
        <w:rPr>
          <w:sz w:val="28"/>
          <w:szCs w:val="28"/>
        </w:rPr>
        <w:t>безналичных</w:t>
      </w:r>
      <w:r w:rsidR="00C27D99">
        <w:rPr>
          <w:sz w:val="28"/>
          <w:szCs w:val="28"/>
        </w:rPr>
        <w:t xml:space="preserve"> </w:t>
      </w:r>
      <w:r w:rsidRPr="00C27D99">
        <w:rPr>
          <w:sz w:val="28"/>
          <w:szCs w:val="28"/>
        </w:rPr>
        <w:t>расчетов</w:t>
      </w:r>
      <w:r w:rsidR="00C27D99">
        <w:rPr>
          <w:sz w:val="28"/>
          <w:szCs w:val="28"/>
        </w:rPr>
        <w:t xml:space="preserve"> </w:t>
      </w:r>
      <w:r w:rsidRPr="00C27D99">
        <w:rPr>
          <w:sz w:val="28"/>
          <w:szCs w:val="28"/>
        </w:rPr>
        <w:t>вкладчикам</w:t>
      </w:r>
      <w:r w:rsidR="00C27D99">
        <w:rPr>
          <w:sz w:val="28"/>
          <w:szCs w:val="28"/>
        </w:rPr>
        <w:t xml:space="preserve"> </w:t>
      </w:r>
      <w:r w:rsidRPr="00C27D99">
        <w:rPr>
          <w:sz w:val="28"/>
          <w:szCs w:val="28"/>
        </w:rPr>
        <w:t>предлагается</w:t>
      </w:r>
      <w:r w:rsidR="00C27D99">
        <w:rPr>
          <w:sz w:val="28"/>
          <w:szCs w:val="28"/>
        </w:rPr>
        <w:t xml:space="preserve"> </w:t>
      </w:r>
      <w:r w:rsidRPr="00C27D99">
        <w:rPr>
          <w:sz w:val="28"/>
          <w:szCs w:val="28"/>
        </w:rPr>
        <w:t>оформлять</w:t>
      </w:r>
      <w:r w:rsidR="00C27D99">
        <w:rPr>
          <w:sz w:val="28"/>
          <w:szCs w:val="28"/>
        </w:rPr>
        <w:t xml:space="preserve"> </w:t>
      </w:r>
      <w:r w:rsidRPr="00C27D99">
        <w:rPr>
          <w:sz w:val="28"/>
          <w:szCs w:val="28"/>
        </w:rPr>
        <w:t>длительные</w:t>
      </w:r>
      <w:r w:rsidR="00C27D99">
        <w:rPr>
          <w:sz w:val="28"/>
          <w:szCs w:val="28"/>
        </w:rPr>
        <w:t xml:space="preserve"> </w:t>
      </w:r>
      <w:r w:rsidRPr="00C27D99">
        <w:rPr>
          <w:sz w:val="28"/>
          <w:szCs w:val="28"/>
        </w:rPr>
        <w:t>и разовые</w:t>
      </w:r>
      <w:r w:rsidR="00C27D99">
        <w:rPr>
          <w:sz w:val="28"/>
          <w:szCs w:val="28"/>
        </w:rPr>
        <w:t xml:space="preserve"> </w:t>
      </w:r>
      <w:r w:rsidRPr="00C27D99">
        <w:rPr>
          <w:sz w:val="28"/>
          <w:szCs w:val="28"/>
        </w:rPr>
        <w:t>поручения</w:t>
      </w:r>
      <w:r w:rsidR="00DF722E" w:rsidRPr="00C27D99">
        <w:rPr>
          <w:sz w:val="28"/>
          <w:szCs w:val="28"/>
        </w:rPr>
        <w:t>.</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 год оформлено</w:t>
      </w:r>
      <w:r w:rsidR="00C27D99">
        <w:rPr>
          <w:sz w:val="28"/>
          <w:szCs w:val="28"/>
        </w:rPr>
        <w:t xml:space="preserve"> </w:t>
      </w:r>
      <w:r w:rsidRPr="00C27D99">
        <w:rPr>
          <w:sz w:val="28"/>
          <w:szCs w:val="28"/>
        </w:rPr>
        <w:t>215</w:t>
      </w:r>
      <w:r w:rsidR="00C27D99">
        <w:rPr>
          <w:sz w:val="28"/>
          <w:szCs w:val="28"/>
        </w:rPr>
        <w:t xml:space="preserve"> </w:t>
      </w:r>
      <w:r w:rsidRPr="00C27D99">
        <w:rPr>
          <w:sz w:val="28"/>
          <w:szCs w:val="28"/>
        </w:rPr>
        <w:t>длительных</w:t>
      </w:r>
      <w:r w:rsidR="00C27D99">
        <w:rPr>
          <w:sz w:val="28"/>
          <w:szCs w:val="28"/>
        </w:rPr>
        <w:t xml:space="preserve"> </w:t>
      </w:r>
      <w:r w:rsidRPr="00C27D99">
        <w:rPr>
          <w:sz w:val="28"/>
          <w:szCs w:val="28"/>
        </w:rPr>
        <w:t>поручений</w:t>
      </w:r>
      <w:r w:rsidR="006052D9" w:rsidRPr="00C27D99">
        <w:rPr>
          <w:sz w:val="28"/>
          <w:szCs w:val="28"/>
        </w:rPr>
        <w:t xml:space="preserve">, </w:t>
      </w:r>
      <w:r w:rsidRPr="00C27D99">
        <w:rPr>
          <w:sz w:val="28"/>
          <w:szCs w:val="28"/>
        </w:rPr>
        <w:t>темп</w:t>
      </w:r>
      <w:r w:rsidR="00C27D99">
        <w:rPr>
          <w:sz w:val="28"/>
          <w:szCs w:val="28"/>
        </w:rPr>
        <w:t xml:space="preserve"> </w:t>
      </w:r>
      <w:r w:rsidRPr="00C27D99">
        <w:rPr>
          <w:sz w:val="28"/>
          <w:szCs w:val="28"/>
        </w:rPr>
        <w:t>роста по</w:t>
      </w:r>
      <w:r w:rsidR="00C27D99">
        <w:rPr>
          <w:sz w:val="28"/>
          <w:szCs w:val="28"/>
        </w:rPr>
        <w:t xml:space="preserve"> </w:t>
      </w:r>
      <w:r w:rsidRPr="00C27D99">
        <w:rPr>
          <w:sz w:val="28"/>
          <w:szCs w:val="28"/>
        </w:rPr>
        <w:t>сравнению с</w:t>
      </w:r>
      <w:r w:rsidR="00C27D99">
        <w:rPr>
          <w:sz w:val="28"/>
          <w:szCs w:val="28"/>
        </w:rPr>
        <w:t xml:space="preserve"> </w:t>
      </w:r>
      <w:r w:rsidRPr="00C27D99">
        <w:rPr>
          <w:sz w:val="28"/>
          <w:szCs w:val="28"/>
        </w:rPr>
        <w:t>2002 годом</w:t>
      </w:r>
      <w:r w:rsidR="00C27D99">
        <w:rPr>
          <w:sz w:val="28"/>
          <w:szCs w:val="28"/>
        </w:rPr>
        <w:t xml:space="preserve"> </w:t>
      </w:r>
      <w:r w:rsidRPr="00C27D99">
        <w:rPr>
          <w:sz w:val="28"/>
          <w:szCs w:val="28"/>
        </w:rPr>
        <w:t>составил</w:t>
      </w:r>
      <w:r w:rsidR="00C27D99">
        <w:rPr>
          <w:sz w:val="28"/>
          <w:szCs w:val="28"/>
        </w:rPr>
        <w:t xml:space="preserve"> </w:t>
      </w:r>
      <w:r w:rsidRPr="00C27D99">
        <w:rPr>
          <w:sz w:val="28"/>
          <w:szCs w:val="28"/>
        </w:rPr>
        <w:t>140%</w:t>
      </w:r>
      <w:r w:rsidR="00DF722E" w:rsidRPr="00C27D99">
        <w:rPr>
          <w:sz w:val="28"/>
          <w:szCs w:val="28"/>
        </w:rPr>
        <w:t>.</w:t>
      </w:r>
      <w:r w:rsidR="00C27D99">
        <w:rPr>
          <w:sz w:val="28"/>
          <w:szCs w:val="28"/>
        </w:rPr>
        <w:t xml:space="preserve"> </w:t>
      </w:r>
      <w:r w:rsidRPr="00C27D99">
        <w:rPr>
          <w:sz w:val="28"/>
          <w:szCs w:val="28"/>
        </w:rPr>
        <w:t>С использованием</w:t>
      </w:r>
      <w:r w:rsidR="00C27D99">
        <w:rPr>
          <w:sz w:val="28"/>
          <w:szCs w:val="28"/>
        </w:rPr>
        <w:t xml:space="preserve"> </w:t>
      </w:r>
      <w:r w:rsidRPr="00C27D99">
        <w:rPr>
          <w:sz w:val="28"/>
          <w:szCs w:val="28"/>
        </w:rPr>
        <w:t>разовых</w:t>
      </w:r>
      <w:r w:rsidR="00C27D99">
        <w:rPr>
          <w:sz w:val="28"/>
          <w:szCs w:val="28"/>
        </w:rPr>
        <w:t xml:space="preserve"> </w:t>
      </w:r>
      <w:r w:rsidRPr="00C27D99">
        <w:rPr>
          <w:sz w:val="28"/>
          <w:szCs w:val="28"/>
        </w:rPr>
        <w:t>поручений</w:t>
      </w:r>
      <w:r w:rsidR="00C27D99">
        <w:rPr>
          <w:sz w:val="28"/>
          <w:szCs w:val="28"/>
        </w:rPr>
        <w:t xml:space="preserve"> </w:t>
      </w:r>
      <w:r w:rsidRPr="00C27D99">
        <w:rPr>
          <w:sz w:val="28"/>
          <w:szCs w:val="28"/>
        </w:rPr>
        <w:t>вкладчиков</w:t>
      </w:r>
      <w:r w:rsidR="00C27D99">
        <w:rPr>
          <w:sz w:val="28"/>
          <w:szCs w:val="28"/>
        </w:rPr>
        <w:t xml:space="preserve"> </w:t>
      </w:r>
      <w:r w:rsidRPr="00C27D99">
        <w:rPr>
          <w:sz w:val="28"/>
          <w:szCs w:val="28"/>
        </w:rPr>
        <w:t>ф</w:t>
      </w:r>
      <w:r w:rsidR="00DF722E" w:rsidRPr="00C27D99">
        <w:rPr>
          <w:sz w:val="28"/>
          <w:szCs w:val="28"/>
        </w:rPr>
        <w:t>.</w:t>
      </w:r>
      <w:r w:rsidR="00C27D99">
        <w:rPr>
          <w:sz w:val="28"/>
          <w:szCs w:val="28"/>
        </w:rPr>
        <w:t xml:space="preserve"> </w:t>
      </w:r>
      <w:r w:rsidRPr="00C27D99">
        <w:rPr>
          <w:sz w:val="28"/>
          <w:szCs w:val="28"/>
        </w:rPr>
        <w:t>187</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течение</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было</w:t>
      </w:r>
      <w:r w:rsidR="00C27D99">
        <w:rPr>
          <w:sz w:val="28"/>
          <w:szCs w:val="28"/>
        </w:rPr>
        <w:t xml:space="preserve"> </w:t>
      </w:r>
      <w:r w:rsidRPr="00C27D99">
        <w:rPr>
          <w:sz w:val="28"/>
          <w:szCs w:val="28"/>
        </w:rPr>
        <w:t>совершено</w:t>
      </w:r>
      <w:r w:rsidR="00C27D99">
        <w:rPr>
          <w:sz w:val="28"/>
          <w:szCs w:val="28"/>
        </w:rPr>
        <w:t xml:space="preserve"> </w:t>
      </w:r>
      <w:r w:rsidRPr="00C27D99">
        <w:rPr>
          <w:sz w:val="28"/>
          <w:szCs w:val="28"/>
        </w:rPr>
        <w:t>3473</w:t>
      </w:r>
      <w:r w:rsidR="00C27D99">
        <w:rPr>
          <w:sz w:val="28"/>
          <w:szCs w:val="28"/>
        </w:rPr>
        <w:t xml:space="preserve"> </w:t>
      </w:r>
      <w:r w:rsidRPr="00C27D99">
        <w:rPr>
          <w:sz w:val="28"/>
          <w:szCs w:val="28"/>
        </w:rPr>
        <w:t>операции</w:t>
      </w:r>
      <w:r w:rsidR="006052D9" w:rsidRPr="00C27D99">
        <w:rPr>
          <w:sz w:val="28"/>
          <w:szCs w:val="28"/>
        </w:rPr>
        <w:t xml:space="preserve">, </w:t>
      </w:r>
      <w:r w:rsidRPr="00C27D99">
        <w:rPr>
          <w:sz w:val="28"/>
          <w:szCs w:val="28"/>
        </w:rPr>
        <w:t>что</w:t>
      </w:r>
      <w:r w:rsidR="00C27D99">
        <w:rPr>
          <w:sz w:val="28"/>
          <w:szCs w:val="28"/>
        </w:rPr>
        <w:t xml:space="preserve"> </w:t>
      </w:r>
      <w:r w:rsidRPr="00C27D99">
        <w:rPr>
          <w:sz w:val="28"/>
          <w:szCs w:val="28"/>
        </w:rPr>
        <w:t>больше</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сравнении</w:t>
      </w:r>
      <w:r w:rsidR="00C27D99">
        <w:rPr>
          <w:sz w:val="28"/>
          <w:szCs w:val="28"/>
        </w:rPr>
        <w:t xml:space="preserve"> </w:t>
      </w:r>
      <w:r w:rsidRPr="00C27D99">
        <w:rPr>
          <w:sz w:val="28"/>
          <w:szCs w:val="28"/>
        </w:rPr>
        <w:t>с 2002 годом</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798</w:t>
      </w:r>
      <w:r w:rsidR="00C27D99">
        <w:rPr>
          <w:sz w:val="28"/>
          <w:szCs w:val="28"/>
        </w:rPr>
        <w:t xml:space="preserve"> </w:t>
      </w:r>
      <w:r w:rsidRPr="00C27D99">
        <w:rPr>
          <w:sz w:val="28"/>
          <w:szCs w:val="28"/>
        </w:rPr>
        <w:t>операций</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На</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 год</w:t>
      </w:r>
      <w:r w:rsidR="00C27D99">
        <w:rPr>
          <w:sz w:val="28"/>
          <w:szCs w:val="28"/>
        </w:rPr>
        <w:t xml:space="preserve"> </w:t>
      </w:r>
      <w:r w:rsidRPr="00C27D99">
        <w:rPr>
          <w:sz w:val="28"/>
          <w:szCs w:val="28"/>
        </w:rPr>
        <w:t>действует</w:t>
      </w:r>
      <w:r w:rsidR="00C27D99">
        <w:rPr>
          <w:sz w:val="28"/>
          <w:szCs w:val="28"/>
        </w:rPr>
        <w:t xml:space="preserve"> </w:t>
      </w:r>
      <w:r w:rsidRPr="00C27D99">
        <w:rPr>
          <w:sz w:val="28"/>
          <w:szCs w:val="28"/>
        </w:rPr>
        <w:t>58 договоров, заключенных</w:t>
      </w:r>
      <w:r w:rsidR="00C27D99">
        <w:rPr>
          <w:sz w:val="28"/>
          <w:szCs w:val="28"/>
        </w:rPr>
        <w:t xml:space="preserve"> </w:t>
      </w:r>
      <w:r w:rsidRPr="00C27D99">
        <w:rPr>
          <w:sz w:val="28"/>
          <w:szCs w:val="28"/>
        </w:rPr>
        <w:t>отделением</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организациями</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предприятиями, на</w:t>
      </w:r>
      <w:r w:rsidR="00C27D99">
        <w:rPr>
          <w:sz w:val="28"/>
          <w:szCs w:val="28"/>
        </w:rPr>
        <w:t xml:space="preserve"> </w:t>
      </w:r>
      <w:r w:rsidRPr="00C27D99">
        <w:rPr>
          <w:sz w:val="28"/>
          <w:szCs w:val="28"/>
        </w:rPr>
        <w:t>прием</w:t>
      </w:r>
      <w:r w:rsidR="00C27D99">
        <w:rPr>
          <w:sz w:val="28"/>
          <w:szCs w:val="28"/>
        </w:rPr>
        <w:t xml:space="preserve"> </w:t>
      </w:r>
      <w:r w:rsidRPr="00C27D99">
        <w:rPr>
          <w:sz w:val="28"/>
          <w:szCs w:val="28"/>
        </w:rPr>
        <w:t>платежей</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6052D9" w:rsidRPr="00C27D99">
        <w:rPr>
          <w:sz w:val="28"/>
          <w:szCs w:val="28"/>
        </w:rPr>
        <w:t>,</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отчетном</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было</w:t>
      </w:r>
      <w:r w:rsidR="00C27D99">
        <w:rPr>
          <w:sz w:val="28"/>
          <w:szCs w:val="28"/>
        </w:rPr>
        <w:t xml:space="preserve"> </w:t>
      </w:r>
      <w:r w:rsidRPr="00C27D99">
        <w:rPr>
          <w:sz w:val="28"/>
          <w:szCs w:val="28"/>
        </w:rPr>
        <w:t>заключено 14</w:t>
      </w:r>
      <w:r w:rsidR="00C27D99">
        <w:rPr>
          <w:sz w:val="28"/>
          <w:szCs w:val="28"/>
        </w:rPr>
        <w:t xml:space="preserve"> </w:t>
      </w:r>
      <w:r w:rsidRPr="00C27D99">
        <w:rPr>
          <w:sz w:val="28"/>
          <w:szCs w:val="28"/>
        </w:rPr>
        <w:t xml:space="preserve">договоров </w:t>
      </w:r>
      <w:r w:rsidR="00DF722E" w:rsidRPr="00C27D99">
        <w:rPr>
          <w:sz w:val="28"/>
          <w:szCs w:val="28"/>
        </w:rPr>
        <w:t xml:space="preserve">. </w:t>
      </w:r>
      <w:r w:rsidRPr="00C27D99">
        <w:rPr>
          <w:sz w:val="28"/>
          <w:szCs w:val="28"/>
        </w:rPr>
        <w:t>Размер</w:t>
      </w:r>
      <w:r w:rsidR="00C27D99">
        <w:rPr>
          <w:sz w:val="28"/>
          <w:szCs w:val="28"/>
        </w:rPr>
        <w:t xml:space="preserve"> </w:t>
      </w:r>
      <w:r w:rsidRPr="00C27D99">
        <w:rPr>
          <w:sz w:val="28"/>
          <w:szCs w:val="28"/>
        </w:rPr>
        <w:t>комиссионного</w:t>
      </w:r>
      <w:r w:rsidR="00C27D99">
        <w:rPr>
          <w:sz w:val="28"/>
          <w:szCs w:val="28"/>
        </w:rPr>
        <w:t xml:space="preserve"> </w:t>
      </w:r>
      <w:r w:rsidRPr="00C27D99">
        <w:rPr>
          <w:sz w:val="28"/>
          <w:szCs w:val="28"/>
        </w:rPr>
        <w:t>вознаграждения</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оказание</w:t>
      </w:r>
      <w:r w:rsidR="00C27D99">
        <w:rPr>
          <w:sz w:val="28"/>
          <w:szCs w:val="28"/>
        </w:rPr>
        <w:t xml:space="preserve"> </w:t>
      </w:r>
      <w:r w:rsidRPr="00C27D99">
        <w:rPr>
          <w:sz w:val="28"/>
          <w:szCs w:val="28"/>
        </w:rPr>
        <w:t>услуг</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приему</w:t>
      </w:r>
      <w:r w:rsidR="00C27D99">
        <w:rPr>
          <w:sz w:val="28"/>
          <w:szCs w:val="28"/>
        </w:rPr>
        <w:t xml:space="preserve"> </w:t>
      </w:r>
      <w:r w:rsidRPr="00C27D99">
        <w:rPr>
          <w:sz w:val="28"/>
          <w:szCs w:val="28"/>
        </w:rPr>
        <w:t>платежей</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C27D99">
        <w:rPr>
          <w:sz w:val="28"/>
          <w:szCs w:val="28"/>
        </w:rPr>
        <w:t xml:space="preserve"> </w:t>
      </w:r>
      <w:r w:rsidRPr="00C27D99">
        <w:rPr>
          <w:sz w:val="28"/>
          <w:szCs w:val="28"/>
        </w:rPr>
        <w:t>установлен</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0,2 % до</w:t>
      </w:r>
      <w:r w:rsidR="00C27D99">
        <w:rPr>
          <w:sz w:val="28"/>
          <w:szCs w:val="28"/>
        </w:rPr>
        <w:t xml:space="preserve"> </w:t>
      </w:r>
      <w:r w:rsidRPr="00C27D99">
        <w:rPr>
          <w:sz w:val="28"/>
          <w:szCs w:val="28"/>
        </w:rPr>
        <w:t>3 %</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Прием</w:t>
      </w:r>
      <w:r w:rsidR="00C27D99">
        <w:rPr>
          <w:sz w:val="28"/>
          <w:szCs w:val="28"/>
        </w:rPr>
        <w:t xml:space="preserve"> </w:t>
      </w:r>
      <w:r w:rsidRPr="00C27D99">
        <w:rPr>
          <w:sz w:val="28"/>
          <w:szCs w:val="28"/>
        </w:rPr>
        <w:t>платежей</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C27D99">
        <w:rPr>
          <w:sz w:val="28"/>
          <w:szCs w:val="28"/>
        </w:rPr>
        <w:t xml:space="preserve"> </w:t>
      </w:r>
      <w:r w:rsidRPr="00C27D99">
        <w:rPr>
          <w:sz w:val="28"/>
          <w:szCs w:val="28"/>
        </w:rPr>
        <w:t>наличными</w:t>
      </w:r>
      <w:r w:rsidR="00C27D99">
        <w:rPr>
          <w:sz w:val="28"/>
          <w:szCs w:val="28"/>
        </w:rPr>
        <w:t xml:space="preserve"> </w:t>
      </w:r>
      <w:r w:rsidRPr="00C27D99">
        <w:rPr>
          <w:sz w:val="28"/>
          <w:szCs w:val="28"/>
        </w:rPr>
        <w:t>деньгами</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отделении</w:t>
      </w:r>
      <w:r w:rsidR="00C27D99">
        <w:rPr>
          <w:sz w:val="28"/>
          <w:szCs w:val="28"/>
        </w:rPr>
        <w:t xml:space="preserve"> </w:t>
      </w:r>
      <w:r w:rsidRPr="00C27D99">
        <w:rPr>
          <w:sz w:val="28"/>
          <w:szCs w:val="28"/>
        </w:rPr>
        <w:t>осуществляет</w:t>
      </w:r>
      <w:r w:rsidR="00C27D99">
        <w:rPr>
          <w:sz w:val="28"/>
          <w:szCs w:val="28"/>
        </w:rPr>
        <w:t xml:space="preserve"> </w:t>
      </w:r>
      <w:r w:rsidRPr="00C27D99">
        <w:rPr>
          <w:sz w:val="28"/>
          <w:szCs w:val="28"/>
        </w:rPr>
        <w:t>1 операционный</w:t>
      </w:r>
      <w:r w:rsidR="00C27D99">
        <w:rPr>
          <w:sz w:val="28"/>
          <w:szCs w:val="28"/>
        </w:rPr>
        <w:t xml:space="preserve"> </w:t>
      </w:r>
      <w:r w:rsidRPr="00C27D99">
        <w:rPr>
          <w:sz w:val="28"/>
          <w:szCs w:val="28"/>
        </w:rPr>
        <w:t>сектор, 1 сектор</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C27D99">
        <w:rPr>
          <w:sz w:val="28"/>
          <w:szCs w:val="28"/>
        </w:rPr>
        <w:t xml:space="preserve"> </w:t>
      </w:r>
      <w:r w:rsidRPr="00C27D99">
        <w:rPr>
          <w:sz w:val="28"/>
          <w:szCs w:val="28"/>
        </w:rPr>
        <w:t>Универсального –Дополнительного</w:t>
      </w:r>
      <w:r w:rsidR="00C27D99">
        <w:rPr>
          <w:sz w:val="28"/>
          <w:szCs w:val="28"/>
        </w:rPr>
        <w:t xml:space="preserve"> </w:t>
      </w:r>
      <w:r w:rsidRPr="00C27D99">
        <w:rPr>
          <w:sz w:val="28"/>
          <w:szCs w:val="28"/>
        </w:rPr>
        <w:t>офиса № 5171/038</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26</w:t>
      </w:r>
      <w:r w:rsidR="00C27D99">
        <w:rPr>
          <w:sz w:val="28"/>
          <w:szCs w:val="28"/>
        </w:rPr>
        <w:t xml:space="preserve"> </w:t>
      </w:r>
      <w:r w:rsidRPr="00C27D99">
        <w:rPr>
          <w:sz w:val="28"/>
          <w:szCs w:val="28"/>
        </w:rPr>
        <w:t>операционных</w:t>
      </w:r>
      <w:r w:rsidR="00C27D99">
        <w:rPr>
          <w:sz w:val="28"/>
          <w:szCs w:val="28"/>
        </w:rPr>
        <w:t xml:space="preserve"> </w:t>
      </w:r>
      <w:r w:rsidRPr="00C27D99">
        <w:rPr>
          <w:sz w:val="28"/>
          <w:szCs w:val="28"/>
        </w:rPr>
        <w:t>касс</w:t>
      </w:r>
      <w:r w:rsidR="00C27D99">
        <w:rPr>
          <w:sz w:val="28"/>
          <w:szCs w:val="28"/>
        </w:rPr>
        <w:t xml:space="preserve"> </w:t>
      </w:r>
      <w:r w:rsidRPr="00C27D99">
        <w:rPr>
          <w:sz w:val="28"/>
          <w:szCs w:val="28"/>
        </w:rPr>
        <w:t>вне</w:t>
      </w:r>
      <w:r w:rsidR="00C27D99">
        <w:rPr>
          <w:sz w:val="28"/>
          <w:szCs w:val="28"/>
        </w:rPr>
        <w:t xml:space="preserve"> </w:t>
      </w:r>
      <w:r w:rsidRPr="00C27D99">
        <w:rPr>
          <w:sz w:val="28"/>
          <w:szCs w:val="28"/>
        </w:rPr>
        <w:t>кассового узла</w:t>
      </w:r>
      <w:r w:rsidR="00DF722E" w:rsidRPr="00C27D99">
        <w:rPr>
          <w:sz w:val="28"/>
          <w:szCs w:val="28"/>
        </w:rPr>
        <w:t>.</w:t>
      </w:r>
      <w:r w:rsidR="00C27D99">
        <w:rPr>
          <w:sz w:val="28"/>
          <w:szCs w:val="28"/>
        </w:rPr>
        <w:t xml:space="preserve"> </w:t>
      </w:r>
      <w:r w:rsidRPr="00C27D99">
        <w:rPr>
          <w:sz w:val="28"/>
          <w:szCs w:val="28"/>
        </w:rPr>
        <w:t>Указанные</w:t>
      </w:r>
      <w:r w:rsidR="00C27D99">
        <w:rPr>
          <w:sz w:val="28"/>
          <w:szCs w:val="28"/>
        </w:rPr>
        <w:t xml:space="preserve"> </w:t>
      </w:r>
      <w:r w:rsidRPr="00C27D99">
        <w:rPr>
          <w:sz w:val="28"/>
          <w:szCs w:val="28"/>
        </w:rPr>
        <w:t>операции</w:t>
      </w:r>
      <w:r w:rsidR="00C27D99">
        <w:rPr>
          <w:sz w:val="28"/>
          <w:szCs w:val="28"/>
        </w:rPr>
        <w:t xml:space="preserve"> </w:t>
      </w:r>
      <w:r w:rsidRPr="00C27D99">
        <w:rPr>
          <w:sz w:val="28"/>
          <w:szCs w:val="28"/>
        </w:rPr>
        <w:t>производятся</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программно –технических</w:t>
      </w:r>
      <w:r w:rsidR="00C27D99">
        <w:rPr>
          <w:sz w:val="28"/>
          <w:szCs w:val="28"/>
        </w:rPr>
        <w:t xml:space="preserve"> </w:t>
      </w:r>
      <w:r w:rsidRPr="00C27D99">
        <w:rPr>
          <w:sz w:val="28"/>
          <w:szCs w:val="28"/>
        </w:rPr>
        <w:t>комплексах</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Большое</w:t>
      </w:r>
      <w:r w:rsidR="00C27D99">
        <w:rPr>
          <w:sz w:val="28"/>
          <w:szCs w:val="28"/>
        </w:rPr>
        <w:t xml:space="preserve"> </w:t>
      </w:r>
      <w:r w:rsidRPr="00C27D99">
        <w:rPr>
          <w:sz w:val="28"/>
          <w:szCs w:val="28"/>
        </w:rPr>
        <w:t>внимание</w:t>
      </w:r>
      <w:r w:rsidR="00C27D99">
        <w:rPr>
          <w:sz w:val="28"/>
          <w:szCs w:val="28"/>
        </w:rPr>
        <w:t xml:space="preserve"> </w:t>
      </w:r>
      <w:r w:rsidRPr="00C27D99">
        <w:rPr>
          <w:sz w:val="28"/>
          <w:szCs w:val="28"/>
        </w:rPr>
        <w:t>отделением</w:t>
      </w:r>
      <w:r w:rsidR="00C27D99">
        <w:rPr>
          <w:sz w:val="28"/>
          <w:szCs w:val="28"/>
        </w:rPr>
        <w:t xml:space="preserve"> </w:t>
      </w:r>
      <w:r w:rsidRPr="00C27D99">
        <w:rPr>
          <w:sz w:val="28"/>
          <w:szCs w:val="28"/>
        </w:rPr>
        <w:t>уделяется</w:t>
      </w:r>
      <w:r w:rsidR="00C27D99">
        <w:rPr>
          <w:sz w:val="28"/>
          <w:szCs w:val="28"/>
        </w:rPr>
        <w:t xml:space="preserve"> </w:t>
      </w:r>
      <w:r w:rsidRPr="00C27D99">
        <w:rPr>
          <w:sz w:val="28"/>
          <w:szCs w:val="28"/>
        </w:rPr>
        <w:t>работе</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приему</w:t>
      </w:r>
      <w:r w:rsidR="00C27D99">
        <w:rPr>
          <w:sz w:val="28"/>
          <w:szCs w:val="28"/>
        </w:rPr>
        <w:t xml:space="preserve"> </w:t>
      </w:r>
      <w:r w:rsidRPr="00C27D99">
        <w:rPr>
          <w:sz w:val="28"/>
          <w:szCs w:val="28"/>
        </w:rPr>
        <w:t>платежей</w:t>
      </w:r>
      <w:r w:rsidR="00C27D99">
        <w:rPr>
          <w:sz w:val="28"/>
          <w:szCs w:val="28"/>
        </w:rPr>
        <w:t xml:space="preserve"> </w:t>
      </w:r>
      <w:r w:rsidRPr="00C27D99">
        <w:rPr>
          <w:sz w:val="28"/>
          <w:szCs w:val="28"/>
        </w:rPr>
        <w:t>населения</w:t>
      </w:r>
      <w:r w:rsidR="00DF722E" w:rsidRPr="00C27D99">
        <w:rPr>
          <w:sz w:val="28"/>
          <w:szCs w:val="28"/>
        </w:rPr>
        <w:t>.</w:t>
      </w:r>
      <w:r w:rsidR="00C27D99">
        <w:rPr>
          <w:sz w:val="28"/>
          <w:szCs w:val="28"/>
        </w:rPr>
        <w:t xml:space="preserve"> </w:t>
      </w:r>
      <w:r w:rsidRPr="00C27D99">
        <w:rPr>
          <w:sz w:val="28"/>
          <w:szCs w:val="28"/>
        </w:rPr>
        <w:t>В результате в</w:t>
      </w:r>
      <w:r w:rsidR="00C27D99">
        <w:rPr>
          <w:sz w:val="28"/>
          <w:szCs w:val="28"/>
        </w:rPr>
        <w:t xml:space="preserve"> </w:t>
      </w:r>
      <w:r w:rsidRPr="00C27D99">
        <w:rPr>
          <w:sz w:val="28"/>
          <w:szCs w:val="28"/>
        </w:rPr>
        <w:t>2003</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структурными</w:t>
      </w:r>
      <w:r w:rsidR="00C27D99">
        <w:rPr>
          <w:sz w:val="28"/>
          <w:szCs w:val="28"/>
        </w:rPr>
        <w:t xml:space="preserve"> </w:t>
      </w:r>
      <w:r w:rsidRPr="00C27D99">
        <w:rPr>
          <w:sz w:val="28"/>
          <w:szCs w:val="28"/>
        </w:rPr>
        <w:t>подразделениями</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было</w:t>
      </w:r>
      <w:r w:rsidR="00C27D99">
        <w:rPr>
          <w:sz w:val="28"/>
          <w:szCs w:val="28"/>
        </w:rPr>
        <w:t xml:space="preserve"> </w:t>
      </w:r>
      <w:r w:rsidRPr="00C27D99">
        <w:rPr>
          <w:sz w:val="28"/>
          <w:szCs w:val="28"/>
        </w:rPr>
        <w:t>принято</w:t>
      </w:r>
      <w:r w:rsidR="00C27D99">
        <w:rPr>
          <w:sz w:val="28"/>
          <w:szCs w:val="28"/>
        </w:rPr>
        <w:t xml:space="preserve"> </w:t>
      </w:r>
      <w:r w:rsidRPr="00C27D99">
        <w:rPr>
          <w:sz w:val="28"/>
          <w:szCs w:val="28"/>
        </w:rPr>
        <w:t>57</w:t>
      </w:r>
      <w:r w:rsidR="00DF722E" w:rsidRPr="00C27D99">
        <w:rPr>
          <w:sz w:val="28"/>
          <w:szCs w:val="28"/>
        </w:rPr>
        <w:t>.</w:t>
      </w:r>
      <w:r w:rsidR="00C27D99">
        <w:rPr>
          <w:sz w:val="28"/>
          <w:szCs w:val="28"/>
        </w:rPr>
        <w:t xml:space="preserve"> </w:t>
      </w:r>
      <w:r w:rsidRPr="00C27D99">
        <w:rPr>
          <w:sz w:val="28"/>
          <w:szCs w:val="28"/>
        </w:rPr>
        <w:t>518</w:t>
      </w:r>
      <w:r w:rsidR="00C27D99">
        <w:rPr>
          <w:sz w:val="28"/>
          <w:szCs w:val="28"/>
        </w:rPr>
        <w:t xml:space="preserve"> </w:t>
      </w:r>
      <w:r w:rsidRPr="00C27D99">
        <w:rPr>
          <w:sz w:val="28"/>
          <w:szCs w:val="28"/>
        </w:rPr>
        <w:t>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837A3D" w:rsidRPr="00C27D99">
        <w:rPr>
          <w:sz w:val="28"/>
          <w:szCs w:val="28"/>
        </w:rPr>
        <w:t xml:space="preserve">, </w:t>
      </w:r>
      <w:r w:rsidRPr="00C27D99">
        <w:rPr>
          <w:sz w:val="28"/>
          <w:szCs w:val="28"/>
        </w:rPr>
        <w:t>что</w:t>
      </w:r>
      <w:r w:rsidR="00C27D99">
        <w:rPr>
          <w:sz w:val="28"/>
          <w:szCs w:val="28"/>
        </w:rPr>
        <w:t xml:space="preserve"> </w:t>
      </w:r>
      <w:r w:rsidRPr="00C27D99">
        <w:rPr>
          <w:sz w:val="28"/>
          <w:szCs w:val="28"/>
        </w:rPr>
        <w:t>составляет</w:t>
      </w:r>
      <w:r w:rsidR="00C27D99">
        <w:rPr>
          <w:sz w:val="28"/>
          <w:szCs w:val="28"/>
        </w:rPr>
        <w:t xml:space="preserve"> </w:t>
      </w:r>
      <w:r w:rsidRPr="00C27D99">
        <w:rPr>
          <w:sz w:val="28"/>
          <w:szCs w:val="28"/>
        </w:rPr>
        <w:t>61,5 %</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общей</w:t>
      </w:r>
      <w:r w:rsidR="00C27D99">
        <w:rPr>
          <w:sz w:val="28"/>
          <w:szCs w:val="28"/>
        </w:rPr>
        <w:t xml:space="preserve"> </w:t>
      </w:r>
      <w:r w:rsidRPr="00C27D99">
        <w:rPr>
          <w:sz w:val="28"/>
          <w:szCs w:val="28"/>
        </w:rPr>
        <w:t>суммы</w:t>
      </w:r>
      <w:r w:rsidR="00C27D99">
        <w:rPr>
          <w:sz w:val="28"/>
          <w:szCs w:val="28"/>
        </w:rPr>
        <w:t xml:space="preserve"> </w:t>
      </w:r>
      <w:r w:rsidRPr="00C27D99">
        <w:rPr>
          <w:sz w:val="28"/>
          <w:szCs w:val="28"/>
        </w:rPr>
        <w:t>принятых</w:t>
      </w:r>
      <w:r w:rsidR="00C27D99">
        <w:rPr>
          <w:sz w:val="28"/>
          <w:szCs w:val="28"/>
        </w:rPr>
        <w:t xml:space="preserve"> </w:t>
      </w:r>
      <w:r w:rsidRPr="00C27D99">
        <w:rPr>
          <w:sz w:val="28"/>
          <w:szCs w:val="28"/>
        </w:rPr>
        <w:t>платежей</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территории</w:t>
      </w:r>
      <w:r w:rsidR="00C27D99">
        <w:rPr>
          <w:sz w:val="28"/>
          <w:szCs w:val="28"/>
        </w:rPr>
        <w:t xml:space="preserve"> </w:t>
      </w:r>
      <w:r w:rsidRPr="00C27D99">
        <w:rPr>
          <w:sz w:val="28"/>
          <w:szCs w:val="28"/>
        </w:rPr>
        <w:t>обслуживания ( 93</w:t>
      </w:r>
      <w:r w:rsidR="00DF722E" w:rsidRPr="00C27D99">
        <w:rPr>
          <w:sz w:val="28"/>
          <w:szCs w:val="28"/>
        </w:rPr>
        <w:t xml:space="preserve">. </w:t>
      </w:r>
      <w:r w:rsidRPr="00C27D99">
        <w:rPr>
          <w:sz w:val="28"/>
          <w:szCs w:val="28"/>
        </w:rPr>
        <w:t>525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xml:space="preserve">. </w:t>
      </w:r>
      <w:r w:rsidRPr="00C27D99">
        <w:rPr>
          <w:sz w:val="28"/>
          <w:szCs w:val="28"/>
        </w:rPr>
        <w:t>) Из</w:t>
      </w:r>
      <w:r w:rsidR="00C27D99">
        <w:rPr>
          <w:sz w:val="28"/>
          <w:szCs w:val="28"/>
        </w:rPr>
        <w:t xml:space="preserve"> </w:t>
      </w:r>
      <w:r w:rsidRPr="00C27D99">
        <w:rPr>
          <w:sz w:val="28"/>
          <w:szCs w:val="28"/>
        </w:rPr>
        <w:t>60 операционных</w:t>
      </w:r>
      <w:r w:rsidR="00C27D99">
        <w:rPr>
          <w:sz w:val="28"/>
          <w:szCs w:val="28"/>
        </w:rPr>
        <w:t xml:space="preserve"> </w:t>
      </w:r>
      <w:r w:rsidRPr="00C27D99">
        <w:rPr>
          <w:sz w:val="28"/>
          <w:szCs w:val="28"/>
        </w:rPr>
        <w:t>окон</w:t>
      </w:r>
      <w:r w:rsidR="00957F2B" w:rsidRPr="00C27D99">
        <w:rPr>
          <w:sz w:val="28"/>
          <w:szCs w:val="28"/>
        </w:rPr>
        <w:t>,</w:t>
      </w:r>
      <w:r w:rsidR="00C27D99">
        <w:rPr>
          <w:sz w:val="28"/>
          <w:szCs w:val="28"/>
        </w:rPr>
        <w:t xml:space="preserve"> </w:t>
      </w:r>
      <w:r w:rsidRPr="00C27D99">
        <w:rPr>
          <w:sz w:val="28"/>
          <w:szCs w:val="28"/>
        </w:rPr>
        <w:t>28</w:t>
      </w:r>
      <w:r w:rsidR="00C27D99">
        <w:rPr>
          <w:sz w:val="28"/>
          <w:szCs w:val="28"/>
        </w:rPr>
        <w:t xml:space="preserve"> </w:t>
      </w:r>
      <w:r w:rsidRPr="00C27D99">
        <w:rPr>
          <w:sz w:val="28"/>
          <w:szCs w:val="28"/>
        </w:rPr>
        <w:t>окон ( отдельных</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совмещенных)</w:t>
      </w:r>
      <w:r w:rsidR="00C27D99">
        <w:rPr>
          <w:sz w:val="28"/>
          <w:szCs w:val="28"/>
        </w:rPr>
        <w:t xml:space="preserve"> </w:t>
      </w:r>
      <w:r w:rsidRPr="00C27D99">
        <w:rPr>
          <w:sz w:val="28"/>
          <w:szCs w:val="28"/>
        </w:rPr>
        <w:t>осуществляют</w:t>
      </w:r>
      <w:r w:rsidR="00C27D99">
        <w:rPr>
          <w:sz w:val="28"/>
          <w:szCs w:val="28"/>
        </w:rPr>
        <w:t xml:space="preserve"> </w:t>
      </w:r>
      <w:r w:rsidRPr="00C27D99">
        <w:rPr>
          <w:sz w:val="28"/>
          <w:szCs w:val="28"/>
        </w:rPr>
        <w:t>операции</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приему</w:t>
      </w:r>
      <w:r w:rsidR="00C27D99">
        <w:rPr>
          <w:sz w:val="28"/>
          <w:szCs w:val="28"/>
        </w:rPr>
        <w:t xml:space="preserve"> </w:t>
      </w:r>
      <w:r w:rsidRPr="00C27D99">
        <w:rPr>
          <w:sz w:val="28"/>
          <w:szCs w:val="28"/>
        </w:rPr>
        <w:t>коммунальных</w:t>
      </w:r>
      <w:r w:rsidR="00C27D99">
        <w:rPr>
          <w:sz w:val="28"/>
          <w:szCs w:val="28"/>
        </w:rPr>
        <w:t xml:space="preserve"> </w:t>
      </w:r>
      <w:r w:rsidRPr="00C27D99">
        <w:rPr>
          <w:sz w:val="28"/>
          <w:szCs w:val="28"/>
        </w:rPr>
        <w:t>платежей</w:t>
      </w:r>
      <w:r w:rsidR="00DF722E" w:rsidRPr="00C27D99">
        <w:rPr>
          <w:sz w:val="28"/>
          <w:szCs w:val="28"/>
        </w:rPr>
        <w:t>.</w:t>
      </w:r>
      <w:r w:rsidR="00C27D99">
        <w:rPr>
          <w:sz w:val="28"/>
          <w:szCs w:val="28"/>
        </w:rPr>
        <w:t xml:space="preserve"> </w:t>
      </w:r>
      <w:r w:rsidRPr="00C27D99">
        <w:rPr>
          <w:sz w:val="28"/>
          <w:szCs w:val="28"/>
        </w:rPr>
        <w:t>(Таблица 2</w:t>
      </w:r>
      <w:r w:rsidR="00DF722E" w:rsidRPr="00C27D99">
        <w:rPr>
          <w:sz w:val="28"/>
          <w:szCs w:val="28"/>
        </w:rPr>
        <w:t xml:space="preserve">. </w:t>
      </w:r>
      <w:r w:rsidRPr="00C27D99">
        <w:rPr>
          <w:sz w:val="28"/>
          <w:szCs w:val="28"/>
        </w:rPr>
        <w:t>11)</w:t>
      </w:r>
    </w:p>
    <w:p w:rsidR="00B71746" w:rsidRPr="00C27D99" w:rsidRDefault="00B71746" w:rsidP="00C27D99">
      <w:pPr>
        <w:widowControl w:val="0"/>
        <w:spacing w:line="360" w:lineRule="auto"/>
        <w:ind w:firstLine="720"/>
        <w:jc w:val="both"/>
        <w:rPr>
          <w:sz w:val="28"/>
          <w:szCs w:val="28"/>
        </w:rPr>
      </w:pPr>
      <w:r w:rsidRPr="00C27D99">
        <w:rPr>
          <w:sz w:val="28"/>
          <w:szCs w:val="28"/>
        </w:rPr>
        <w:t>В течение</w:t>
      </w:r>
      <w:r w:rsid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сберегательных</w:t>
      </w:r>
      <w:r w:rsidR="00C27D99">
        <w:rPr>
          <w:sz w:val="28"/>
          <w:szCs w:val="28"/>
        </w:rPr>
        <w:t xml:space="preserve"> </w:t>
      </w:r>
      <w:r w:rsidRPr="00C27D99">
        <w:rPr>
          <w:sz w:val="28"/>
          <w:szCs w:val="28"/>
        </w:rPr>
        <w:t>книжек</w:t>
      </w:r>
      <w:r w:rsidR="00C27D99">
        <w:rPr>
          <w:sz w:val="28"/>
          <w:szCs w:val="28"/>
        </w:rPr>
        <w:t xml:space="preserve"> </w:t>
      </w:r>
      <w:r w:rsidRPr="00C27D99">
        <w:rPr>
          <w:sz w:val="28"/>
          <w:szCs w:val="28"/>
        </w:rPr>
        <w:t>израсходовано</w:t>
      </w:r>
      <w:r w:rsidR="00C27D99">
        <w:rPr>
          <w:sz w:val="28"/>
          <w:szCs w:val="28"/>
        </w:rPr>
        <w:t xml:space="preserve"> </w:t>
      </w:r>
      <w:r w:rsidRPr="00C27D99">
        <w:rPr>
          <w:sz w:val="28"/>
          <w:szCs w:val="28"/>
        </w:rPr>
        <w:t>24</w:t>
      </w:r>
      <w:r w:rsidR="00DF722E" w:rsidRPr="00C27D99">
        <w:rPr>
          <w:sz w:val="28"/>
          <w:szCs w:val="28"/>
        </w:rPr>
        <w:t xml:space="preserve">. </w:t>
      </w:r>
      <w:r w:rsidRPr="00C27D99">
        <w:rPr>
          <w:sz w:val="28"/>
          <w:szCs w:val="28"/>
        </w:rPr>
        <w:t>901 шт</w:t>
      </w:r>
      <w:r w:rsidR="00DF722E" w:rsidRPr="00C27D99">
        <w:rPr>
          <w:sz w:val="28"/>
          <w:szCs w:val="28"/>
        </w:rPr>
        <w:t>.</w:t>
      </w:r>
      <w:r w:rsidR="00837A3D" w:rsidRPr="00C27D99">
        <w:rPr>
          <w:sz w:val="28"/>
          <w:szCs w:val="28"/>
        </w:rPr>
        <w:t>,</w:t>
      </w:r>
      <w:r w:rsidR="00C27D99">
        <w:rPr>
          <w:sz w:val="28"/>
          <w:szCs w:val="28"/>
        </w:rPr>
        <w:t xml:space="preserve"> </w:t>
      </w:r>
      <w:r w:rsidRPr="00C27D99">
        <w:rPr>
          <w:sz w:val="28"/>
          <w:szCs w:val="28"/>
        </w:rPr>
        <w:t>остаток</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конец</w:t>
      </w:r>
      <w:r w:rsidR="00C27D99">
        <w:rPr>
          <w:sz w:val="28"/>
          <w:szCs w:val="28"/>
        </w:rPr>
        <w:t xml:space="preserve"> </w:t>
      </w:r>
      <w:r w:rsidRPr="00C27D99">
        <w:rPr>
          <w:sz w:val="28"/>
          <w:szCs w:val="28"/>
        </w:rPr>
        <w:t>отчетного</w:t>
      </w:r>
      <w:r w:rsidR="00C27D99">
        <w:rPr>
          <w:sz w:val="28"/>
          <w:szCs w:val="28"/>
        </w:rPr>
        <w:t xml:space="preserve"> </w:t>
      </w:r>
      <w:r w:rsidR="00DF722E" w:rsidRPr="00C27D99">
        <w:rPr>
          <w:sz w:val="28"/>
          <w:szCs w:val="28"/>
        </w:rPr>
        <w:t>года</w:t>
      </w:r>
      <w:r w:rsidR="00C27D99">
        <w:rPr>
          <w:sz w:val="28"/>
          <w:szCs w:val="28"/>
        </w:rPr>
        <w:t xml:space="preserve"> </w:t>
      </w:r>
      <w:r w:rsidRPr="00C27D99">
        <w:rPr>
          <w:sz w:val="28"/>
          <w:szCs w:val="28"/>
        </w:rPr>
        <w:t>составил</w:t>
      </w:r>
      <w:r w:rsidR="00C27D99">
        <w:rPr>
          <w:sz w:val="28"/>
          <w:szCs w:val="28"/>
        </w:rPr>
        <w:t xml:space="preserve"> </w:t>
      </w:r>
      <w:r w:rsidRPr="00C27D99">
        <w:rPr>
          <w:sz w:val="28"/>
          <w:szCs w:val="28"/>
        </w:rPr>
        <w:t>154</w:t>
      </w:r>
      <w:r w:rsidR="00DF722E" w:rsidRPr="00C27D99">
        <w:rPr>
          <w:sz w:val="28"/>
          <w:szCs w:val="28"/>
        </w:rPr>
        <w:t xml:space="preserve">. </w:t>
      </w:r>
      <w:r w:rsidRPr="00C27D99">
        <w:rPr>
          <w:sz w:val="28"/>
          <w:szCs w:val="28"/>
        </w:rPr>
        <w:t>501</w:t>
      </w:r>
      <w:r w:rsidR="00C27D99">
        <w:rPr>
          <w:sz w:val="28"/>
          <w:szCs w:val="28"/>
        </w:rPr>
        <w:t xml:space="preserve"> </w:t>
      </w:r>
      <w:r w:rsidRPr="00C27D99">
        <w:rPr>
          <w:sz w:val="28"/>
          <w:szCs w:val="28"/>
        </w:rPr>
        <w:t>шт</w:t>
      </w:r>
      <w:r w:rsidR="00DF722E" w:rsidRPr="00C27D99">
        <w:rPr>
          <w:sz w:val="28"/>
          <w:szCs w:val="28"/>
        </w:rPr>
        <w:t xml:space="preserve">. . </w:t>
      </w:r>
    </w:p>
    <w:p w:rsidR="00B71746" w:rsidRPr="00C27D99" w:rsidRDefault="00B71746" w:rsidP="00C27D99">
      <w:pPr>
        <w:widowControl w:val="0"/>
        <w:spacing w:line="360" w:lineRule="auto"/>
        <w:ind w:firstLine="720"/>
        <w:jc w:val="both"/>
        <w:rPr>
          <w:sz w:val="28"/>
          <w:szCs w:val="28"/>
        </w:rPr>
      </w:pPr>
      <w:r w:rsidRPr="00C27D99">
        <w:rPr>
          <w:sz w:val="28"/>
          <w:szCs w:val="28"/>
        </w:rPr>
        <w:t>Обслуживание</w:t>
      </w:r>
      <w:r w:rsidR="00C27D99">
        <w:rPr>
          <w:sz w:val="28"/>
          <w:szCs w:val="28"/>
        </w:rPr>
        <w:t xml:space="preserve"> </w:t>
      </w:r>
      <w:r w:rsidRPr="00C27D99">
        <w:rPr>
          <w:sz w:val="28"/>
          <w:szCs w:val="28"/>
        </w:rPr>
        <w:t>клиентов</w:t>
      </w:r>
      <w:r w:rsidR="00C27D99">
        <w:rPr>
          <w:sz w:val="28"/>
          <w:szCs w:val="28"/>
        </w:rPr>
        <w:t xml:space="preserve"> </w:t>
      </w:r>
      <w:r w:rsidRPr="00C27D99">
        <w:rPr>
          <w:sz w:val="28"/>
          <w:szCs w:val="28"/>
        </w:rPr>
        <w:t>отделения</w:t>
      </w:r>
      <w:r w:rsidR="00DF722E" w:rsidRPr="00C27D99">
        <w:rPr>
          <w:sz w:val="28"/>
          <w:szCs w:val="28"/>
        </w:rPr>
        <w:t>.</w:t>
      </w:r>
      <w:r w:rsidR="00C27D99">
        <w:rPr>
          <w:sz w:val="28"/>
          <w:szCs w:val="28"/>
        </w:rPr>
        <w:t xml:space="preserve"> </w:t>
      </w:r>
    </w:p>
    <w:p w:rsidR="00CB06B5" w:rsidRPr="00C27D99" w:rsidRDefault="00B71746" w:rsidP="00CB06B5">
      <w:pPr>
        <w:widowControl w:val="0"/>
        <w:spacing w:line="360" w:lineRule="auto"/>
        <w:ind w:firstLine="720"/>
        <w:jc w:val="both"/>
        <w:rPr>
          <w:sz w:val="28"/>
          <w:szCs w:val="28"/>
        </w:rPr>
      </w:pPr>
      <w:r w:rsidRPr="00C27D99">
        <w:rPr>
          <w:sz w:val="28"/>
          <w:szCs w:val="28"/>
        </w:rPr>
        <w:t>В основу</w:t>
      </w:r>
      <w:r w:rsidR="00C27D99">
        <w:rPr>
          <w:sz w:val="28"/>
          <w:szCs w:val="28"/>
        </w:rPr>
        <w:t xml:space="preserve"> </w:t>
      </w:r>
      <w:r w:rsidRPr="00C27D99">
        <w:rPr>
          <w:sz w:val="28"/>
          <w:szCs w:val="28"/>
        </w:rPr>
        <w:t>деятельности</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мы</w:t>
      </w:r>
      <w:r w:rsidR="00C27D99">
        <w:rPr>
          <w:sz w:val="28"/>
          <w:szCs w:val="28"/>
        </w:rPr>
        <w:t xml:space="preserve"> </w:t>
      </w:r>
      <w:r w:rsidRPr="00C27D99">
        <w:rPr>
          <w:sz w:val="28"/>
          <w:szCs w:val="28"/>
        </w:rPr>
        <w:t>стараемся</w:t>
      </w:r>
      <w:r w:rsidR="00C27D99">
        <w:rPr>
          <w:sz w:val="28"/>
          <w:szCs w:val="28"/>
        </w:rPr>
        <w:t xml:space="preserve"> </w:t>
      </w:r>
      <w:r w:rsidRPr="00C27D99">
        <w:rPr>
          <w:sz w:val="28"/>
          <w:szCs w:val="28"/>
        </w:rPr>
        <w:t>поставить</w:t>
      </w:r>
      <w:r w:rsidR="00C27D99">
        <w:rPr>
          <w:sz w:val="28"/>
          <w:szCs w:val="28"/>
        </w:rPr>
        <w:t xml:space="preserve"> </w:t>
      </w:r>
      <w:r w:rsidRPr="00C27D99">
        <w:rPr>
          <w:sz w:val="28"/>
          <w:szCs w:val="28"/>
        </w:rPr>
        <w:t>лозунг</w:t>
      </w:r>
      <w:r w:rsidR="00C27D99">
        <w:rPr>
          <w:sz w:val="28"/>
          <w:szCs w:val="28"/>
        </w:rPr>
        <w:t xml:space="preserve"> </w:t>
      </w:r>
      <w:r w:rsidR="00CB06B5" w:rsidRPr="00C27D99">
        <w:rPr>
          <w:sz w:val="28"/>
          <w:szCs w:val="28"/>
        </w:rPr>
        <w:t>банка, согласно</w:t>
      </w:r>
      <w:r w:rsidR="00CB06B5">
        <w:rPr>
          <w:sz w:val="28"/>
          <w:szCs w:val="28"/>
        </w:rPr>
        <w:t xml:space="preserve"> </w:t>
      </w:r>
      <w:r w:rsidR="00CB06B5" w:rsidRPr="00C27D99">
        <w:rPr>
          <w:sz w:val="28"/>
          <w:szCs w:val="28"/>
        </w:rPr>
        <w:t>концепции</w:t>
      </w:r>
      <w:r w:rsidR="00CB06B5">
        <w:rPr>
          <w:sz w:val="28"/>
          <w:szCs w:val="28"/>
        </w:rPr>
        <w:t xml:space="preserve"> </w:t>
      </w:r>
      <w:r w:rsidR="00CB06B5" w:rsidRPr="00C27D99">
        <w:rPr>
          <w:sz w:val="28"/>
          <w:szCs w:val="28"/>
        </w:rPr>
        <w:t>развития Сбербанка России до 2005</w:t>
      </w:r>
      <w:r w:rsidR="00CB06B5">
        <w:rPr>
          <w:sz w:val="28"/>
          <w:szCs w:val="28"/>
        </w:rPr>
        <w:t xml:space="preserve"> </w:t>
      </w:r>
      <w:r w:rsidR="00CB06B5" w:rsidRPr="00C27D99">
        <w:rPr>
          <w:sz w:val="28"/>
          <w:szCs w:val="28"/>
        </w:rPr>
        <w:t>года</w:t>
      </w:r>
      <w:r w:rsidR="00CB06B5">
        <w:rPr>
          <w:sz w:val="28"/>
          <w:szCs w:val="28"/>
        </w:rPr>
        <w:t xml:space="preserve"> </w:t>
      </w:r>
      <w:r w:rsidR="00CB06B5" w:rsidRPr="00C27D99">
        <w:rPr>
          <w:sz w:val="28"/>
          <w:szCs w:val="28"/>
        </w:rPr>
        <w:t>“ Сберегательный банк</w:t>
      </w:r>
      <w:r w:rsidR="00CB06B5">
        <w:rPr>
          <w:sz w:val="28"/>
          <w:szCs w:val="28"/>
        </w:rPr>
        <w:t xml:space="preserve"> </w:t>
      </w:r>
      <w:r w:rsidR="00CB06B5" w:rsidRPr="00C27D99">
        <w:rPr>
          <w:sz w:val="28"/>
          <w:szCs w:val="28"/>
        </w:rPr>
        <w:t>должен быть</w:t>
      </w:r>
      <w:r w:rsidR="00CB06B5">
        <w:rPr>
          <w:sz w:val="28"/>
          <w:szCs w:val="28"/>
        </w:rPr>
        <w:t xml:space="preserve"> </w:t>
      </w:r>
      <w:r w:rsidR="00CB06B5" w:rsidRPr="00C27D99">
        <w:rPr>
          <w:sz w:val="28"/>
          <w:szCs w:val="28"/>
        </w:rPr>
        <w:t>домашним</w:t>
      </w:r>
      <w:r w:rsidR="00CB06B5">
        <w:rPr>
          <w:sz w:val="28"/>
          <w:szCs w:val="28"/>
        </w:rPr>
        <w:t xml:space="preserve"> </w:t>
      </w:r>
      <w:r w:rsidR="00CB06B5" w:rsidRPr="00C27D99">
        <w:rPr>
          <w:sz w:val="28"/>
          <w:szCs w:val="28"/>
        </w:rPr>
        <w:t>для частного</w:t>
      </w:r>
      <w:r w:rsidR="00CB06B5">
        <w:rPr>
          <w:sz w:val="28"/>
          <w:szCs w:val="28"/>
        </w:rPr>
        <w:t xml:space="preserve"> </w:t>
      </w:r>
      <w:r w:rsidR="00CB06B5" w:rsidRPr="00C27D99">
        <w:rPr>
          <w:sz w:val="28"/>
          <w:szCs w:val="28"/>
        </w:rPr>
        <w:t>вкладчика, респектабельным в глазах</w:t>
      </w:r>
      <w:r w:rsidR="00CB06B5">
        <w:rPr>
          <w:sz w:val="28"/>
          <w:szCs w:val="28"/>
        </w:rPr>
        <w:t xml:space="preserve"> </w:t>
      </w:r>
      <w:r w:rsidR="00CB06B5" w:rsidRPr="00C27D99">
        <w:rPr>
          <w:sz w:val="28"/>
          <w:szCs w:val="28"/>
        </w:rPr>
        <w:t>корпоративного</w:t>
      </w:r>
      <w:r w:rsidR="00CB06B5">
        <w:rPr>
          <w:sz w:val="28"/>
          <w:szCs w:val="28"/>
        </w:rPr>
        <w:t xml:space="preserve"> </w:t>
      </w:r>
      <w:r w:rsidR="00CB06B5" w:rsidRPr="00C27D99">
        <w:rPr>
          <w:sz w:val="28"/>
          <w:szCs w:val="28"/>
        </w:rPr>
        <w:t>клиента,</w:t>
      </w:r>
      <w:r w:rsidR="00CB06B5">
        <w:rPr>
          <w:sz w:val="28"/>
          <w:szCs w:val="28"/>
        </w:rPr>
        <w:t xml:space="preserve"> </w:t>
      </w:r>
      <w:r w:rsidR="00CB06B5" w:rsidRPr="00C27D99">
        <w:rPr>
          <w:sz w:val="28"/>
          <w:szCs w:val="28"/>
        </w:rPr>
        <w:t>опорой и помощником</w:t>
      </w:r>
      <w:r w:rsidR="00CB06B5">
        <w:rPr>
          <w:sz w:val="28"/>
          <w:szCs w:val="28"/>
        </w:rPr>
        <w:t xml:space="preserve"> </w:t>
      </w:r>
      <w:r w:rsidR="00CB06B5" w:rsidRPr="00C27D99">
        <w:rPr>
          <w:sz w:val="28"/>
          <w:szCs w:val="28"/>
        </w:rPr>
        <w:t>для государства и признанным</w:t>
      </w:r>
      <w:r w:rsidR="00CB06B5">
        <w:rPr>
          <w:sz w:val="28"/>
          <w:szCs w:val="28"/>
        </w:rPr>
        <w:t xml:space="preserve"> </w:t>
      </w:r>
      <w:r w:rsidR="00CB06B5" w:rsidRPr="00C27D99">
        <w:rPr>
          <w:sz w:val="28"/>
          <w:szCs w:val="28"/>
        </w:rPr>
        <w:t>авторитетом</w:t>
      </w:r>
      <w:r w:rsidR="00CB06B5">
        <w:rPr>
          <w:sz w:val="28"/>
          <w:szCs w:val="28"/>
        </w:rPr>
        <w:t xml:space="preserve"> </w:t>
      </w:r>
      <w:r w:rsidR="00CB06B5" w:rsidRPr="00C27D99">
        <w:rPr>
          <w:sz w:val="28"/>
          <w:szCs w:val="28"/>
        </w:rPr>
        <w:t>на</w:t>
      </w:r>
      <w:r w:rsidR="00CB06B5">
        <w:rPr>
          <w:sz w:val="28"/>
          <w:szCs w:val="28"/>
        </w:rPr>
        <w:t xml:space="preserve"> </w:t>
      </w:r>
      <w:r w:rsidR="00CB06B5" w:rsidRPr="00C27D99">
        <w:rPr>
          <w:sz w:val="28"/>
          <w:szCs w:val="28"/>
        </w:rPr>
        <w:t>международном</w:t>
      </w:r>
      <w:r w:rsidR="00CB06B5">
        <w:rPr>
          <w:sz w:val="28"/>
          <w:szCs w:val="28"/>
        </w:rPr>
        <w:t xml:space="preserve"> </w:t>
      </w:r>
      <w:r w:rsidR="00CB06B5" w:rsidRPr="00C27D99">
        <w:rPr>
          <w:sz w:val="28"/>
          <w:szCs w:val="28"/>
        </w:rPr>
        <w:t xml:space="preserve">уровне ”. </w:t>
      </w:r>
    </w:p>
    <w:p w:rsidR="00B71746" w:rsidRPr="00C27D99" w:rsidRDefault="00B71746" w:rsidP="00C27D99">
      <w:pPr>
        <w:widowControl w:val="0"/>
        <w:spacing w:line="360" w:lineRule="auto"/>
        <w:ind w:firstLine="720"/>
        <w:jc w:val="both"/>
        <w:rPr>
          <w:sz w:val="28"/>
          <w:szCs w:val="28"/>
        </w:rPr>
      </w:pPr>
    </w:p>
    <w:p w:rsidR="00CB06B5" w:rsidRDefault="00CB06B5" w:rsidP="00C27D99">
      <w:pPr>
        <w:widowControl w:val="0"/>
        <w:spacing w:line="360" w:lineRule="auto"/>
        <w:ind w:firstLine="720"/>
        <w:jc w:val="both"/>
        <w:rPr>
          <w:snapToGrid w:val="0"/>
          <w:sz w:val="28"/>
          <w:szCs w:val="24"/>
        </w:rPr>
      </w:pPr>
    </w:p>
    <w:p w:rsidR="003E6D6F" w:rsidRPr="00C27D99" w:rsidRDefault="003E6D6F" w:rsidP="00C27D99">
      <w:pPr>
        <w:widowControl w:val="0"/>
        <w:spacing w:line="360" w:lineRule="auto"/>
        <w:ind w:firstLine="720"/>
        <w:jc w:val="both"/>
        <w:rPr>
          <w:snapToGrid w:val="0"/>
          <w:sz w:val="28"/>
          <w:szCs w:val="24"/>
        </w:rPr>
        <w:sectPr w:rsidR="003E6D6F" w:rsidRPr="00C27D99" w:rsidSect="00CC6F5B">
          <w:footerReference w:type="default" r:id="rId11"/>
          <w:pgSz w:w="11907" w:h="16840" w:code="9"/>
          <w:pgMar w:top="1134" w:right="851" w:bottom="1134" w:left="1701" w:header="709" w:footer="709" w:gutter="0"/>
          <w:cols w:space="709"/>
        </w:sectPr>
      </w:pPr>
    </w:p>
    <w:p w:rsidR="00CB06B5" w:rsidRPr="00CB06B5" w:rsidRDefault="00CB06B5" w:rsidP="00CB06B5">
      <w:pPr>
        <w:widowControl w:val="0"/>
        <w:spacing w:line="360" w:lineRule="auto"/>
        <w:ind w:firstLine="709"/>
        <w:jc w:val="both"/>
        <w:rPr>
          <w:rFonts w:cs="Arial"/>
          <w:snapToGrid w:val="0"/>
          <w:sz w:val="28"/>
          <w:szCs w:val="28"/>
        </w:rPr>
      </w:pPr>
      <w:r w:rsidRPr="00CB06B5">
        <w:rPr>
          <w:snapToGrid w:val="0"/>
          <w:sz w:val="28"/>
          <w:szCs w:val="28"/>
        </w:rPr>
        <w:t>Таблица 2. 11</w:t>
      </w:r>
      <w:r>
        <w:rPr>
          <w:snapToGrid w:val="0"/>
          <w:sz w:val="28"/>
          <w:szCs w:val="28"/>
        </w:rPr>
        <w:t xml:space="preserve"> </w:t>
      </w:r>
      <w:r w:rsidRPr="00CB06B5">
        <w:rPr>
          <w:bCs/>
          <w:snapToGrid w:val="0"/>
          <w:sz w:val="28"/>
          <w:szCs w:val="28"/>
        </w:rPr>
        <w:t xml:space="preserve">Сведения о суммах принятых платежей и количестве операционных окон </w:t>
      </w:r>
      <w:r w:rsidRPr="00CB06B5">
        <w:rPr>
          <w:rFonts w:cs="Arial"/>
          <w:bCs/>
          <w:snapToGrid w:val="0"/>
          <w:sz w:val="28"/>
          <w:szCs w:val="28"/>
        </w:rPr>
        <w:t>на 01 января 2004 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24"/>
        <w:gridCol w:w="1583"/>
        <w:gridCol w:w="1622"/>
        <w:gridCol w:w="1590"/>
        <w:gridCol w:w="1626"/>
        <w:gridCol w:w="2015"/>
        <w:gridCol w:w="1622"/>
      </w:tblGrid>
      <w:tr w:rsidR="00CB06B5" w:rsidRPr="00B71660" w:rsidTr="00B71660">
        <w:tc>
          <w:tcPr>
            <w:tcW w:w="1625"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Общая сумма принятых платежей на территории обслуживания </w:t>
            </w:r>
          </w:p>
        </w:tc>
        <w:tc>
          <w:tcPr>
            <w:tcW w:w="1624" w:type="dxa"/>
            <w:shd w:val="clear" w:color="auto" w:fill="auto"/>
          </w:tcPr>
          <w:p w:rsidR="00CB06B5" w:rsidRPr="00B71660" w:rsidRDefault="00CB06B5" w:rsidP="00B71660">
            <w:pPr>
              <w:widowControl w:val="0"/>
              <w:spacing w:line="360" w:lineRule="auto"/>
              <w:rPr>
                <w:snapToGrid w:val="0"/>
              </w:rPr>
            </w:pPr>
            <w:r w:rsidRPr="00B71660">
              <w:rPr>
                <w:snapToGrid w:val="0"/>
              </w:rPr>
              <w:t>из них принято учреждениями Сбербанка,</w:t>
            </w:r>
          </w:p>
        </w:tc>
        <w:tc>
          <w:tcPr>
            <w:tcW w:w="1583" w:type="dxa"/>
            <w:shd w:val="clear" w:color="auto" w:fill="auto"/>
          </w:tcPr>
          <w:p w:rsidR="00CB06B5" w:rsidRPr="00B71660" w:rsidRDefault="00CB06B5" w:rsidP="00B71660">
            <w:pPr>
              <w:widowControl w:val="0"/>
              <w:spacing w:line="360" w:lineRule="auto"/>
              <w:rPr>
                <w:snapToGrid w:val="0"/>
              </w:rPr>
            </w:pPr>
            <w:r w:rsidRPr="00B71660">
              <w:rPr>
                <w:snapToGrid w:val="0"/>
              </w:rPr>
              <w:t>Доля Сбербанка в общей сумме принятых</w:t>
            </w:r>
          </w:p>
        </w:tc>
        <w:tc>
          <w:tcPr>
            <w:tcW w:w="1622" w:type="dxa"/>
            <w:shd w:val="clear" w:color="auto" w:fill="auto"/>
          </w:tcPr>
          <w:p w:rsidR="00CB06B5" w:rsidRPr="00B71660" w:rsidRDefault="00CB06B5" w:rsidP="00B71660">
            <w:pPr>
              <w:widowControl w:val="0"/>
              <w:spacing w:line="360" w:lineRule="auto"/>
              <w:rPr>
                <w:snapToGrid w:val="0"/>
              </w:rPr>
            </w:pPr>
            <w:r w:rsidRPr="00B71660">
              <w:rPr>
                <w:snapToGrid w:val="0"/>
              </w:rPr>
              <w:t>Количество операционных окон,</w:t>
            </w:r>
          </w:p>
        </w:tc>
        <w:tc>
          <w:tcPr>
            <w:tcW w:w="1590" w:type="dxa"/>
            <w:shd w:val="clear" w:color="auto" w:fill="auto"/>
          </w:tcPr>
          <w:p w:rsidR="00CB06B5" w:rsidRPr="00B71660" w:rsidRDefault="00CB06B5" w:rsidP="00B71660">
            <w:pPr>
              <w:widowControl w:val="0"/>
              <w:spacing w:line="360" w:lineRule="auto"/>
              <w:rPr>
                <w:snapToGrid w:val="0"/>
              </w:rPr>
            </w:pPr>
            <w:r w:rsidRPr="00B71660">
              <w:rPr>
                <w:snapToGrid w:val="0"/>
              </w:rPr>
              <w:t>в т. ч. по вкладным</w:t>
            </w:r>
          </w:p>
        </w:tc>
        <w:tc>
          <w:tcPr>
            <w:tcW w:w="1626" w:type="dxa"/>
            <w:shd w:val="clear" w:color="auto" w:fill="auto"/>
          </w:tcPr>
          <w:p w:rsidR="00CB06B5" w:rsidRPr="00B71660" w:rsidRDefault="00CB06B5" w:rsidP="00B71660">
            <w:pPr>
              <w:widowControl w:val="0"/>
              <w:spacing w:line="360" w:lineRule="auto"/>
              <w:rPr>
                <w:snapToGrid w:val="0"/>
              </w:rPr>
            </w:pPr>
            <w:r w:rsidRPr="00B71660">
              <w:rPr>
                <w:snapToGrid w:val="0"/>
              </w:rPr>
              <w:t>В т. ч по приему коммунальных платежей</w:t>
            </w:r>
          </w:p>
        </w:tc>
        <w:tc>
          <w:tcPr>
            <w:tcW w:w="2015" w:type="dxa"/>
            <w:shd w:val="clear" w:color="auto" w:fill="auto"/>
          </w:tcPr>
          <w:p w:rsidR="00CB06B5" w:rsidRPr="00B71660" w:rsidRDefault="00CB06B5" w:rsidP="00B71660">
            <w:pPr>
              <w:widowControl w:val="0"/>
              <w:spacing w:line="360" w:lineRule="auto"/>
              <w:rPr>
                <w:snapToGrid w:val="0"/>
              </w:rPr>
            </w:pPr>
          </w:p>
        </w:tc>
        <w:tc>
          <w:tcPr>
            <w:tcW w:w="1622" w:type="dxa"/>
            <w:shd w:val="clear" w:color="auto" w:fill="auto"/>
          </w:tcPr>
          <w:p w:rsidR="00CB06B5" w:rsidRPr="00B71660" w:rsidRDefault="00CB06B5" w:rsidP="00B71660">
            <w:pPr>
              <w:widowControl w:val="0"/>
              <w:spacing w:line="360" w:lineRule="auto"/>
              <w:rPr>
                <w:snapToGrid w:val="0"/>
              </w:rPr>
            </w:pPr>
          </w:p>
        </w:tc>
      </w:tr>
      <w:tr w:rsidR="00CB06B5" w:rsidRPr="00B71660" w:rsidTr="00B71660">
        <w:tc>
          <w:tcPr>
            <w:tcW w:w="1625"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за коммунальные услуги, тыс. руб. </w:t>
            </w:r>
          </w:p>
        </w:tc>
        <w:tc>
          <w:tcPr>
            <w:tcW w:w="1624"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 тыс. рублей</w:t>
            </w:r>
          </w:p>
        </w:tc>
        <w:tc>
          <w:tcPr>
            <w:tcW w:w="1583"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 платежей, %</w:t>
            </w:r>
          </w:p>
        </w:tc>
        <w:tc>
          <w:tcPr>
            <w:tcW w:w="1622"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 всего (ед. )</w:t>
            </w:r>
          </w:p>
        </w:tc>
        <w:tc>
          <w:tcPr>
            <w:tcW w:w="1590"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операциям, ед. </w:t>
            </w:r>
          </w:p>
        </w:tc>
        <w:tc>
          <w:tcPr>
            <w:tcW w:w="1626"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В т. ч. отдельных, ед. </w:t>
            </w:r>
          </w:p>
        </w:tc>
        <w:tc>
          <w:tcPr>
            <w:tcW w:w="2015"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в т. ч. отдельных окон, автоматизированных компьютерами, ед. </w:t>
            </w:r>
          </w:p>
        </w:tc>
        <w:tc>
          <w:tcPr>
            <w:tcW w:w="1622" w:type="dxa"/>
            <w:shd w:val="clear" w:color="auto" w:fill="auto"/>
          </w:tcPr>
          <w:p w:rsidR="00CB06B5" w:rsidRPr="00B71660" w:rsidRDefault="00CB06B5" w:rsidP="00B71660">
            <w:pPr>
              <w:widowControl w:val="0"/>
              <w:spacing w:line="360" w:lineRule="auto"/>
              <w:rPr>
                <w:snapToGrid w:val="0"/>
              </w:rPr>
            </w:pPr>
            <w:r w:rsidRPr="00B71660">
              <w:rPr>
                <w:snapToGrid w:val="0"/>
              </w:rPr>
              <w:t xml:space="preserve">в т. ч. совмещенных, ед. </w:t>
            </w:r>
          </w:p>
        </w:tc>
      </w:tr>
      <w:tr w:rsidR="00CB06B5" w:rsidRPr="00B71660" w:rsidTr="00B71660">
        <w:tc>
          <w:tcPr>
            <w:tcW w:w="1625" w:type="dxa"/>
            <w:shd w:val="clear" w:color="auto" w:fill="auto"/>
          </w:tcPr>
          <w:p w:rsidR="00CB06B5" w:rsidRPr="00B71660" w:rsidRDefault="00CB06B5" w:rsidP="00B71660">
            <w:pPr>
              <w:widowControl w:val="0"/>
              <w:spacing w:line="360" w:lineRule="auto"/>
              <w:rPr>
                <w:snapToGrid w:val="0"/>
              </w:rPr>
            </w:pPr>
            <w:r w:rsidRPr="00B71660">
              <w:rPr>
                <w:snapToGrid w:val="0"/>
              </w:rPr>
              <w:t>1</w:t>
            </w:r>
          </w:p>
        </w:tc>
        <w:tc>
          <w:tcPr>
            <w:tcW w:w="1624" w:type="dxa"/>
            <w:shd w:val="clear" w:color="auto" w:fill="auto"/>
          </w:tcPr>
          <w:p w:rsidR="00CB06B5" w:rsidRPr="00B71660" w:rsidRDefault="00CB06B5" w:rsidP="00B71660">
            <w:pPr>
              <w:widowControl w:val="0"/>
              <w:spacing w:line="360" w:lineRule="auto"/>
              <w:rPr>
                <w:snapToGrid w:val="0"/>
              </w:rPr>
            </w:pPr>
            <w:r w:rsidRPr="00B71660">
              <w:rPr>
                <w:snapToGrid w:val="0"/>
              </w:rPr>
              <w:t>2</w:t>
            </w:r>
          </w:p>
        </w:tc>
        <w:tc>
          <w:tcPr>
            <w:tcW w:w="1583" w:type="dxa"/>
            <w:shd w:val="clear" w:color="auto" w:fill="auto"/>
          </w:tcPr>
          <w:p w:rsidR="00CB06B5" w:rsidRPr="00B71660" w:rsidRDefault="00CB06B5" w:rsidP="00B71660">
            <w:pPr>
              <w:widowControl w:val="0"/>
              <w:spacing w:line="360" w:lineRule="auto"/>
              <w:rPr>
                <w:snapToGrid w:val="0"/>
              </w:rPr>
            </w:pPr>
            <w:r w:rsidRPr="00B71660">
              <w:rPr>
                <w:snapToGrid w:val="0"/>
              </w:rPr>
              <w:t>3=2/1*100</w:t>
            </w:r>
          </w:p>
        </w:tc>
        <w:tc>
          <w:tcPr>
            <w:tcW w:w="1622" w:type="dxa"/>
            <w:shd w:val="clear" w:color="auto" w:fill="auto"/>
          </w:tcPr>
          <w:p w:rsidR="00CB06B5" w:rsidRPr="00B71660" w:rsidRDefault="00CB06B5" w:rsidP="00B71660">
            <w:pPr>
              <w:widowControl w:val="0"/>
              <w:spacing w:line="360" w:lineRule="auto"/>
              <w:rPr>
                <w:snapToGrid w:val="0"/>
              </w:rPr>
            </w:pPr>
            <w:r w:rsidRPr="00B71660">
              <w:rPr>
                <w:snapToGrid w:val="0"/>
              </w:rPr>
              <w:t>4</w:t>
            </w:r>
          </w:p>
        </w:tc>
        <w:tc>
          <w:tcPr>
            <w:tcW w:w="1590" w:type="dxa"/>
            <w:shd w:val="clear" w:color="auto" w:fill="auto"/>
          </w:tcPr>
          <w:p w:rsidR="00CB06B5" w:rsidRPr="00B71660" w:rsidRDefault="00CB06B5" w:rsidP="00B71660">
            <w:pPr>
              <w:widowControl w:val="0"/>
              <w:spacing w:line="360" w:lineRule="auto"/>
              <w:rPr>
                <w:snapToGrid w:val="0"/>
              </w:rPr>
            </w:pPr>
            <w:r w:rsidRPr="00B71660">
              <w:rPr>
                <w:snapToGrid w:val="0"/>
              </w:rPr>
              <w:t>5</w:t>
            </w:r>
          </w:p>
        </w:tc>
        <w:tc>
          <w:tcPr>
            <w:tcW w:w="1626" w:type="dxa"/>
            <w:shd w:val="clear" w:color="auto" w:fill="auto"/>
          </w:tcPr>
          <w:p w:rsidR="00CB06B5" w:rsidRPr="00B71660" w:rsidRDefault="00CB06B5" w:rsidP="00B71660">
            <w:pPr>
              <w:widowControl w:val="0"/>
              <w:spacing w:line="360" w:lineRule="auto"/>
              <w:rPr>
                <w:snapToGrid w:val="0"/>
              </w:rPr>
            </w:pPr>
            <w:r w:rsidRPr="00B71660">
              <w:rPr>
                <w:snapToGrid w:val="0"/>
              </w:rPr>
              <w:t>6</w:t>
            </w:r>
          </w:p>
        </w:tc>
        <w:tc>
          <w:tcPr>
            <w:tcW w:w="2015" w:type="dxa"/>
            <w:shd w:val="clear" w:color="auto" w:fill="auto"/>
          </w:tcPr>
          <w:p w:rsidR="00CB06B5" w:rsidRPr="00B71660" w:rsidRDefault="00CB06B5" w:rsidP="00B71660">
            <w:pPr>
              <w:widowControl w:val="0"/>
              <w:spacing w:line="360" w:lineRule="auto"/>
              <w:rPr>
                <w:snapToGrid w:val="0"/>
              </w:rPr>
            </w:pPr>
            <w:r w:rsidRPr="00B71660">
              <w:rPr>
                <w:snapToGrid w:val="0"/>
              </w:rPr>
              <w:t>7</w:t>
            </w:r>
          </w:p>
        </w:tc>
        <w:tc>
          <w:tcPr>
            <w:tcW w:w="1622" w:type="dxa"/>
            <w:shd w:val="clear" w:color="auto" w:fill="auto"/>
          </w:tcPr>
          <w:p w:rsidR="00CB06B5" w:rsidRPr="00B71660" w:rsidRDefault="00CB06B5" w:rsidP="00B71660">
            <w:pPr>
              <w:widowControl w:val="0"/>
              <w:spacing w:line="360" w:lineRule="auto"/>
              <w:rPr>
                <w:snapToGrid w:val="0"/>
              </w:rPr>
            </w:pPr>
            <w:r w:rsidRPr="00B71660">
              <w:rPr>
                <w:snapToGrid w:val="0"/>
              </w:rPr>
              <w:t>8</w:t>
            </w:r>
          </w:p>
        </w:tc>
      </w:tr>
      <w:tr w:rsidR="00CB06B5" w:rsidRPr="00B71660" w:rsidTr="00B71660">
        <w:tc>
          <w:tcPr>
            <w:tcW w:w="1625"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93 525,00</w:t>
            </w:r>
          </w:p>
        </w:tc>
        <w:tc>
          <w:tcPr>
            <w:tcW w:w="1624"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57 518,00</w:t>
            </w:r>
          </w:p>
        </w:tc>
        <w:tc>
          <w:tcPr>
            <w:tcW w:w="1583"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61,5%</w:t>
            </w:r>
          </w:p>
        </w:tc>
        <w:tc>
          <w:tcPr>
            <w:tcW w:w="1622"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60,00</w:t>
            </w:r>
          </w:p>
        </w:tc>
        <w:tc>
          <w:tcPr>
            <w:tcW w:w="1590"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41,00</w:t>
            </w:r>
          </w:p>
        </w:tc>
        <w:tc>
          <w:tcPr>
            <w:tcW w:w="1626"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2,00</w:t>
            </w:r>
          </w:p>
        </w:tc>
        <w:tc>
          <w:tcPr>
            <w:tcW w:w="2015"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2,00</w:t>
            </w:r>
          </w:p>
        </w:tc>
        <w:tc>
          <w:tcPr>
            <w:tcW w:w="1622" w:type="dxa"/>
            <w:shd w:val="clear" w:color="auto" w:fill="auto"/>
          </w:tcPr>
          <w:p w:rsidR="00CB06B5" w:rsidRPr="00B71660" w:rsidRDefault="00CB06B5" w:rsidP="00B71660">
            <w:pPr>
              <w:widowControl w:val="0"/>
              <w:spacing w:line="360" w:lineRule="auto"/>
              <w:rPr>
                <w:rFonts w:cs="Arial"/>
                <w:snapToGrid w:val="0"/>
              </w:rPr>
            </w:pPr>
            <w:r w:rsidRPr="00B71660">
              <w:rPr>
                <w:rFonts w:cs="Arial"/>
                <w:snapToGrid w:val="0"/>
              </w:rPr>
              <w:t>26,00</w:t>
            </w:r>
          </w:p>
        </w:tc>
      </w:tr>
    </w:tbl>
    <w:p w:rsidR="00CB06B5" w:rsidRPr="00CB06B5" w:rsidRDefault="00CB06B5" w:rsidP="00CB06B5">
      <w:pPr>
        <w:widowControl w:val="0"/>
        <w:spacing w:line="360" w:lineRule="auto"/>
        <w:jc w:val="both"/>
        <w:rPr>
          <w:sz w:val="28"/>
          <w:szCs w:val="28"/>
        </w:rPr>
      </w:pPr>
    </w:p>
    <w:p w:rsidR="00CB06B5" w:rsidRDefault="00CB06B5" w:rsidP="00CB06B5">
      <w:pPr>
        <w:widowControl w:val="0"/>
        <w:spacing w:line="360" w:lineRule="auto"/>
        <w:jc w:val="both"/>
      </w:pPr>
    </w:p>
    <w:p w:rsidR="00CB06B5" w:rsidRPr="00CB06B5" w:rsidRDefault="00CB06B5" w:rsidP="00CB06B5">
      <w:pPr>
        <w:widowControl w:val="0"/>
        <w:spacing w:line="360" w:lineRule="auto"/>
        <w:jc w:val="both"/>
        <w:sectPr w:rsidR="00CB06B5" w:rsidRPr="00CB06B5" w:rsidSect="00CB06B5">
          <w:footerReference w:type="default" r:id="rId12"/>
          <w:pgSz w:w="16840" w:h="11907" w:orient="landscape" w:code="9"/>
          <w:pgMar w:top="1701" w:right="1134" w:bottom="851" w:left="1134" w:header="709" w:footer="709" w:gutter="0"/>
          <w:cols w:space="709"/>
        </w:sectPr>
      </w:pPr>
    </w:p>
    <w:p w:rsidR="00B71746" w:rsidRPr="00C27D99" w:rsidRDefault="00B71746" w:rsidP="00C27D99">
      <w:pPr>
        <w:widowControl w:val="0"/>
        <w:spacing w:line="360" w:lineRule="auto"/>
        <w:ind w:firstLine="720"/>
        <w:jc w:val="both"/>
        <w:rPr>
          <w:sz w:val="28"/>
          <w:szCs w:val="28"/>
        </w:rPr>
      </w:pPr>
      <w:r w:rsidRPr="00C27D99">
        <w:rPr>
          <w:sz w:val="28"/>
          <w:szCs w:val="28"/>
        </w:rPr>
        <w:t>В настоящее время</w:t>
      </w:r>
      <w:r w:rsidR="00C27D99">
        <w:rPr>
          <w:sz w:val="28"/>
          <w:szCs w:val="28"/>
        </w:rPr>
        <w:t xml:space="preserve"> </w:t>
      </w:r>
      <w:r w:rsidRPr="00C27D99">
        <w:rPr>
          <w:sz w:val="28"/>
          <w:szCs w:val="28"/>
        </w:rPr>
        <w:t>определяющими факторами</w:t>
      </w:r>
      <w:r w:rsidR="00C27D99">
        <w:rPr>
          <w:sz w:val="28"/>
          <w:szCs w:val="28"/>
        </w:rPr>
        <w:t xml:space="preserve"> </w:t>
      </w:r>
      <w:r w:rsidRPr="00C27D99">
        <w:rPr>
          <w:sz w:val="28"/>
          <w:szCs w:val="28"/>
        </w:rPr>
        <w:t>для</w:t>
      </w:r>
      <w:r w:rsidR="00C27D99">
        <w:rPr>
          <w:sz w:val="28"/>
          <w:szCs w:val="28"/>
        </w:rPr>
        <w:t xml:space="preserve"> </w:t>
      </w:r>
      <w:r w:rsidRPr="00C27D99">
        <w:rPr>
          <w:sz w:val="28"/>
          <w:szCs w:val="28"/>
        </w:rPr>
        <w:t>клиентов</w:t>
      </w:r>
      <w:r w:rsidR="00C27D99">
        <w:rPr>
          <w:sz w:val="28"/>
          <w:szCs w:val="28"/>
        </w:rPr>
        <w:t xml:space="preserve"> </w:t>
      </w:r>
      <w:r w:rsidRPr="00C27D99">
        <w:rPr>
          <w:sz w:val="28"/>
          <w:szCs w:val="28"/>
        </w:rPr>
        <w:t>при выборе банка</w:t>
      </w:r>
      <w:r w:rsidR="00957F2B" w:rsidRPr="00C27D99">
        <w:rPr>
          <w:sz w:val="28"/>
          <w:szCs w:val="28"/>
        </w:rPr>
        <w:t>,</w:t>
      </w:r>
      <w:r w:rsidR="00C27D99">
        <w:rPr>
          <w:sz w:val="28"/>
          <w:szCs w:val="28"/>
        </w:rPr>
        <w:t xml:space="preserve"> </w:t>
      </w:r>
      <w:r w:rsidRPr="00C27D99">
        <w:rPr>
          <w:sz w:val="28"/>
          <w:szCs w:val="28"/>
        </w:rPr>
        <w:t>куда он</w:t>
      </w:r>
      <w:r w:rsidR="00C27D99">
        <w:rPr>
          <w:sz w:val="28"/>
          <w:szCs w:val="28"/>
        </w:rPr>
        <w:t xml:space="preserve"> </w:t>
      </w:r>
      <w:r w:rsidRPr="00C27D99">
        <w:rPr>
          <w:sz w:val="28"/>
          <w:szCs w:val="28"/>
        </w:rPr>
        <w:t>может поместить свои денежные</w:t>
      </w:r>
      <w:r w:rsidR="00C27D99">
        <w:rPr>
          <w:sz w:val="28"/>
          <w:szCs w:val="28"/>
        </w:rPr>
        <w:t xml:space="preserve"> </w:t>
      </w:r>
      <w:r w:rsidRPr="00C27D99">
        <w:rPr>
          <w:sz w:val="28"/>
          <w:szCs w:val="28"/>
        </w:rPr>
        <w:t>средства</w:t>
      </w:r>
      <w:r w:rsidR="006052D9" w:rsidRPr="00C27D99">
        <w:rPr>
          <w:sz w:val="28"/>
          <w:szCs w:val="28"/>
        </w:rPr>
        <w:t xml:space="preserve">, </w:t>
      </w:r>
      <w:r w:rsidRPr="00C27D99">
        <w:rPr>
          <w:sz w:val="28"/>
          <w:szCs w:val="28"/>
        </w:rPr>
        <w:t>кроме</w:t>
      </w:r>
      <w:r w:rsidR="00C27D99">
        <w:rPr>
          <w:sz w:val="28"/>
          <w:szCs w:val="28"/>
        </w:rPr>
        <w:t xml:space="preserve"> </w:t>
      </w:r>
      <w:r w:rsidRPr="00C27D99">
        <w:rPr>
          <w:sz w:val="28"/>
          <w:szCs w:val="28"/>
        </w:rPr>
        <w:t>надежности</w:t>
      </w:r>
      <w:r w:rsidR="00C27D99">
        <w:rPr>
          <w:sz w:val="28"/>
          <w:szCs w:val="28"/>
        </w:rPr>
        <w:t xml:space="preserve"> </w:t>
      </w:r>
      <w:r w:rsidRPr="00C27D99">
        <w:rPr>
          <w:sz w:val="28"/>
          <w:szCs w:val="28"/>
        </w:rPr>
        <w:t>банка</w:t>
      </w:r>
      <w:r w:rsidR="006052D9" w:rsidRPr="00C27D99">
        <w:rPr>
          <w:sz w:val="28"/>
          <w:szCs w:val="28"/>
        </w:rPr>
        <w:t xml:space="preserve">, </w:t>
      </w:r>
      <w:r w:rsidRPr="00C27D99">
        <w:rPr>
          <w:sz w:val="28"/>
          <w:szCs w:val="28"/>
        </w:rPr>
        <w:t>является</w:t>
      </w:r>
      <w:r w:rsidR="00C27D99">
        <w:rPr>
          <w:sz w:val="28"/>
          <w:szCs w:val="28"/>
        </w:rPr>
        <w:t xml:space="preserve"> </w:t>
      </w:r>
      <w:r w:rsidRPr="00C27D99">
        <w:rPr>
          <w:sz w:val="28"/>
          <w:szCs w:val="28"/>
        </w:rPr>
        <w:t>отношение</w:t>
      </w:r>
      <w:r w:rsidR="00C27D99">
        <w:rPr>
          <w:sz w:val="28"/>
          <w:szCs w:val="28"/>
        </w:rPr>
        <w:t xml:space="preserve"> </w:t>
      </w:r>
      <w:r w:rsidRPr="00C27D99">
        <w:rPr>
          <w:sz w:val="28"/>
          <w:szCs w:val="28"/>
        </w:rPr>
        <w:t>к клиенту</w:t>
      </w:r>
      <w:r w:rsidR="006052D9" w:rsidRPr="00C27D99">
        <w:rPr>
          <w:sz w:val="28"/>
          <w:szCs w:val="28"/>
        </w:rPr>
        <w:t xml:space="preserve">, </w:t>
      </w:r>
      <w:r w:rsidRPr="00C27D99">
        <w:rPr>
          <w:sz w:val="28"/>
          <w:szCs w:val="28"/>
        </w:rPr>
        <w:t>понимание</w:t>
      </w:r>
      <w:r w:rsidR="00C27D99">
        <w:rPr>
          <w:sz w:val="28"/>
          <w:szCs w:val="28"/>
        </w:rPr>
        <w:t xml:space="preserve"> </w:t>
      </w:r>
      <w:r w:rsidRPr="00C27D99">
        <w:rPr>
          <w:sz w:val="28"/>
          <w:szCs w:val="28"/>
        </w:rPr>
        <w:t>его проблем</w:t>
      </w:r>
      <w:r w:rsidR="006052D9" w:rsidRPr="00C27D99">
        <w:rPr>
          <w:sz w:val="28"/>
          <w:szCs w:val="28"/>
        </w:rPr>
        <w:t xml:space="preserve">, </w:t>
      </w:r>
      <w:r w:rsidRPr="00C27D99">
        <w:rPr>
          <w:sz w:val="28"/>
          <w:szCs w:val="28"/>
        </w:rPr>
        <w:t>четкость</w:t>
      </w:r>
      <w:r w:rsidR="00C27D99">
        <w:rPr>
          <w:sz w:val="28"/>
          <w:szCs w:val="28"/>
        </w:rPr>
        <w:t xml:space="preserve"> </w:t>
      </w:r>
      <w:r w:rsidRPr="00C27D99">
        <w:rPr>
          <w:sz w:val="28"/>
          <w:szCs w:val="28"/>
        </w:rPr>
        <w:t>объяснений</w:t>
      </w:r>
      <w:r w:rsidR="006052D9" w:rsidRPr="00C27D99">
        <w:rPr>
          <w:sz w:val="28"/>
          <w:szCs w:val="28"/>
        </w:rPr>
        <w:t xml:space="preserve">, </w:t>
      </w:r>
      <w:r w:rsidRPr="00C27D99">
        <w:rPr>
          <w:sz w:val="28"/>
          <w:szCs w:val="28"/>
        </w:rPr>
        <w:t>профессиональные</w:t>
      </w:r>
      <w:r w:rsidR="00C27D99">
        <w:rPr>
          <w:sz w:val="28"/>
          <w:szCs w:val="28"/>
        </w:rPr>
        <w:t xml:space="preserve"> </w:t>
      </w:r>
      <w:r w:rsidRPr="00C27D99">
        <w:rPr>
          <w:sz w:val="28"/>
          <w:szCs w:val="28"/>
        </w:rPr>
        <w:t>знания</w:t>
      </w:r>
      <w:r w:rsidR="00C27D99">
        <w:rPr>
          <w:sz w:val="28"/>
          <w:szCs w:val="28"/>
        </w:rPr>
        <w:t xml:space="preserve"> </w:t>
      </w:r>
      <w:r w:rsidRPr="00C27D99">
        <w:rPr>
          <w:sz w:val="28"/>
          <w:szCs w:val="28"/>
        </w:rPr>
        <w:t>работников</w:t>
      </w:r>
      <w:r w:rsidR="006052D9" w:rsidRPr="00C27D99">
        <w:rPr>
          <w:sz w:val="28"/>
          <w:szCs w:val="28"/>
        </w:rPr>
        <w:t xml:space="preserve">, </w:t>
      </w:r>
      <w:r w:rsidRPr="00C27D99">
        <w:rPr>
          <w:sz w:val="28"/>
          <w:szCs w:val="28"/>
        </w:rPr>
        <w:t>в связи</w:t>
      </w:r>
      <w:r w:rsidR="00C27D99">
        <w:rPr>
          <w:sz w:val="28"/>
          <w:szCs w:val="28"/>
        </w:rPr>
        <w:t xml:space="preserve"> </w:t>
      </w:r>
      <w:r w:rsidRPr="00C27D99">
        <w:rPr>
          <w:sz w:val="28"/>
          <w:szCs w:val="28"/>
        </w:rPr>
        <w:t>с чем</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операционно- кассовых</w:t>
      </w:r>
      <w:r w:rsidR="00C27D99">
        <w:rPr>
          <w:sz w:val="28"/>
          <w:szCs w:val="28"/>
        </w:rPr>
        <w:t xml:space="preserve"> </w:t>
      </w:r>
      <w:r w:rsidRPr="00C27D99">
        <w:rPr>
          <w:sz w:val="28"/>
          <w:szCs w:val="28"/>
        </w:rPr>
        <w:t>работников</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требуется</w:t>
      </w:r>
      <w:r w:rsidR="00C27D99">
        <w:rPr>
          <w:sz w:val="28"/>
          <w:szCs w:val="28"/>
        </w:rPr>
        <w:t xml:space="preserve"> </w:t>
      </w:r>
      <w:r w:rsidRPr="00C27D99">
        <w:rPr>
          <w:sz w:val="28"/>
          <w:szCs w:val="28"/>
        </w:rPr>
        <w:t>особое</w:t>
      </w:r>
      <w:r w:rsidR="00C27D99">
        <w:rPr>
          <w:sz w:val="28"/>
          <w:szCs w:val="28"/>
        </w:rPr>
        <w:t xml:space="preserve"> </w:t>
      </w:r>
      <w:r w:rsidRPr="00C27D99">
        <w:rPr>
          <w:sz w:val="28"/>
          <w:szCs w:val="28"/>
        </w:rPr>
        <w:t>внимательное</w:t>
      </w:r>
      <w:r w:rsidR="00C27D99">
        <w:rPr>
          <w:sz w:val="28"/>
          <w:szCs w:val="28"/>
        </w:rPr>
        <w:t xml:space="preserve"> </w:t>
      </w:r>
      <w:r w:rsidRPr="00C27D99">
        <w:rPr>
          <w:sz w:val="28"/>
          <w:szCs w:val="28"/>
        </w:rPr>
        <w:t>отношение</w:t>
      </w:r>
      <w:r w:rsidR="00C27D99">
        <w:rPr>
          <w:sz w:val="28"/>
          <w:szCs w:val="28"/>
        </w:rPr>
        <w:t xml:space="preserve"> </w:t>
      </w:r>
      <w:r w:rsidRPr="00C27D99">
        <w:rPr>
          <w:sz w:val="28"/>
          <w:szCs w:val="28"/>
        </w:rPr>
        <w:t>к клиентам, постоянное</w:t>
      </w:r>
      <w:r w:rsidR="00C27D99">
        <w:rPr>
          <w:sz w:val="28"/>
          <w:szCs w:val="28"/>
        </w:rPr>
        <w:t xml:space="preserve"> </w:t>
      </w:r>
      <w:r w:rsidRPr="00C27D99">
        <w:rPr>
          <w:sz w:val="28"/>
          <w:szCs w:val="28"/>
        </w:rPr>
        <w:t>улучшение обслуживания</w:t>
      </w:r>
      <w:r w:rsidR="00C27D99">
        <w:rPr>
          <w:sz w:val="28"/>
          <w:szCs w:val="28"/>
        </w:rPr>
        <w:t xml:space="preserve"> </w:t>
      </w:r>
      <w:r w:rsidRPr="00C27D99">
        <w:rPr>
          <w:sz w:val="28"/>
          <w:szCs w:val="28"/>
        </w:rPr>
        <w:t>клиентов,</w:t>
      </w:r>
      <w:r w:rsidR="00C27D99">
        <w:rPr>
          <w:sz w:val="28"/>
          <w:szCs w:val="28"/>
        </w:rPr>
        <w:t xml:space="preserve"> </w:t>
      </w:r>
      <w:r w:rsidRPr="00C27D99">
        <w:rPr>
          <w:sz w:val="28"/>
          <w:szCs w:val="28"/>
        </w:rPr>
        <w:t>проведение</w:t>
      </w:r>
      <w:r w:rsidR="00C27D99">
        <w:rPr>
          <w:sz w:val="28"/>
          <w:szCs w:val="28"/>
        </w:rPr>
        <w:t xml:space="preserve"> </w:t>
      </w:r>
      <w:r w:rsidRPr="00C27D99">
        <w:rPr>
          <w:sz w:val="28"/>
          <w:szCs w:val="28"/>
        </w:rPr>
        <w:t>разъяснительной</w:t>
      </w:r>
      <w:r w:rsidR="00C27D99">
        <w:rPr>
          <w:sz w:val="28"/>
          <w:szCs w:val="28"/>
        </w:rPr>
        <w:t xml:space="preserve"> </w:t>
      </w:r>
      <w:r w:rsidRPr="00C27D99">
        <w:rPr>
          <w:sz w:val="28"/>
          <w:szCs w:val="28"/>
        </w:rPr>
        <w:t>работы</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За</w:t>
      </w:r>
      <w:r w:rsidR="00C27D99">
        <w:rPr>
          <w:sz w:val="28"/>
          <w:szCs w:val="28"/>
        </w:rPr>
        <w:t xml:space="preserve"> </w:t>
      </w:r>
      <w:r w:rsidRPr="00C27D99">
        <w:rPr>
          <w:sz w:val="28"/>
          <w:szCs w:val="28"/>
        </w:rPr>
        <w:t>2003год</w:t>
      </w:r>
      <w:r w:rsidR="00C27D99">
        <w:rPr>
          <w:sz w:val="28"/>
          <w:szCs w:val="28"/>
        </w:rPr>
        <w:t xml:space="preserve"> </w:t>
      </w:r>
      <w:r w:rsidRPr="00C27D99">
        <w:rPr>
          <w:sz w:val="28"/>
          <w:szCs w:val="28"/>
        </w:rPr>
        <w:t>поступило 105 обращений</w:t>
      </w:r>
      <w:r w:rsidR="00C27D99">
        <w:rPr>
          <w:sz w:val="28"/>
          <w:szCs w:val="28"/>
        </w:rPr>
        <w:t xml:space="preserve"> </w:t>
      </w:r>
      <w:r w:rsidRPr="00C27D99">
        <w:rPr>
          <w:sz w:val="28"/>
          <w:szCs w:val="28"/>
        </w:rPr>
        <w:t>вкладчиков</w:t>
      </w:r>
      <w:r w:rsidR="006052D9" w:rsidRPr="00C27D99">
        <w:rPr>
          <w:sz w:val="28"/>
          <w:szCs w:val="28"/>
        </w:rPr>
        <w:t xml:space="preserve">, </w:t>
      </w:r>
      <w:r w:rsidRPr="00C27D99">
        <w:rPr>
          <w:sz w:val="28"/>
          <w:szCs w:val="28"/>
        </w:rPr>
        <w:t>с</w:t>
      </w:r>
      <w:r w:rsidR="00C27D99">
        <w:rPr>
          <w:sz w:val="28"/>
          <w:szCs w:val="28"/>
        </w:rPr>
        <w:t xml:space="preserve"> </w:t>
      </w:r>
      <w:r w:rsidRPr="00C27D99">
        <w:rPr>
          <w:sz w:val="28"/>
          <w:szCs w:val="28"/>
        </w:rPr>
        <w:t>просьбой</w:t>
      </w:r>
      <w:r w:rsidR="00C27D99">
        <w:rPr>
          <w:sz w:val="28"/>
          <w:szCs w:val="28"/>
        </w:rPr>
        <w:t xml:space="preserve"> </w:t>
      </w:r>
      <w:r w:rsidRPr="00C27D99">
        <w:rPr>
          <w:sz w:val="28"/>
          <w:szCs w:val="28"/>
        </w:rPr>
        <w:t>дать</w:t>
      </w:r>
      <w:r w:rsidR="00C27D99">
        <w:rPr>
          <w:sz w:val="28"/>
          <w:szCs w:val="28"/>
        </w:rPr>
        <w:t xml:space="preserve"> </w:t>
      </w:r>
      <w:r w:rsidRPr="00C27D99">
        <w:rPr>
          <w:sz w:val="28"/>
          <w:szCs w:val="28"/>
        </w:rPr>
        <w:t>различные</w:t>
      </w:r>
      <w:r w:rsidR="00C27D99">
        <w:rPr>
          <w:sz w:val="28"/>
          <w:szCs w:val="28"/>
        </w:rPr>
        <w:t xml:space="preserve"> </w:t>
      </w:r>
      <w:r w:rsidRPr="00C27D99">
        <w:rPr>
          <w:sz w:val="28"/>
          <w:szCs w:val="28"/>
        </w:rPr>
        <w:t>разъяснения</w:t>
      </w:r>
      <w:r w:rsidR="00957F2B" w:rsidRPr="00C27D99">
        <w:rPr>
          <w:sz w:val="28"/>
          <w:szCs w:val="28"/>
        </w:rPr>
        <w:t>,</w:t>
      </w:r>
      <w:r w:rsidR="00C27D99">
        <w:rPr>
          <w:sz w:val="28"/>
          <w:szCs w:val="28"/>
        </w:rPr>
        <w:t xml:space="preserve"> </w:t>
      </w:r>
      <w:r w:rsidRPr="00C27D99">
        <w:rPr>
          <w:sz w:val="28"/>
          <w:szCs w:val="28"/>
        </w:rPr>
        <w:t>а именно</w:t>
      </w:r>
      <w:r w:rsidR="00E24656"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w:t>
      </w:r>
      <w:r w:rsidR="00C27D99">
        <w:rPr>
          <w:sz w:val="28"/>
          <w:szCs w:val="28"/>
        </w:rPr>
        <w:t xml:space="preserve"> </w:t>
      </w:r>
      <w:r w:rsidRPr="00C27D99">
        <w:rPr>
          <w:sz w:val="28"/>
          <w:szCs w:val="28"/>
        </w:rPr>
        <w:t>о</w:t>
      </w:r>
      <w:r w:rsidR="00C27D99">
        <w:rPr>
          <w:sz w:val="28"/>
          <w:szCs w:val="28"/>
        </w:rPr>
        <w:t xml:space="preserve"> </w:t>
      </w:r>
      <w:r w:rsidRPr="00C27D99">
        <w:rPr>
          <w:sz w:val="28"/>
          <w:szCs w:val="28"/>
        </w:rPr>
        <w:t>порядке начисления и</w:t>
      </w:r>
      <w:r w:rsidR="00C27D99">
        <w:rPr>
          <w:sz w:val="28"/>
          <w:szCs w:val="28"/>
        </w:rPr>
        <w:t xml:space="preserve"> </w:t>
      </w:r>
      <w:r w:rsidRPr="00C27D99">
        <w:rPr>
          <w:sz w:val="28"/>
          <w:szCs w:val="28"/>
        </w:rPr>
        <w:t>выплаты отдельным</w:t>
      </w:r>
      <w:r w:rsidR="00C27D99">
        <w:rPr>
          <w:sz w:val="28"/>
          <w:szCs w:val="28"/>
        </w:rPr>
        <w:t xml:space="preserve"> </w:t>
      </w:r>
      <w:r w:rsidRPr="00C27D99">
        <w:rPr>
          <w:sz w:val="28"/>
          <w:szCs w:val="28"/>
        </w:rPr>
        <w:t>категориям</w:t>
      </w:r>
      <w:r w:rsidR="00C27D99">
        <w:rPr>
          <w:sz w:val="28"/>
          <w:szCs w:val="28"/>
        </w:rPr>
        <w:t xml:space="preserve"> </w:t>
      </w:r>
      <w:r w:rsidRPr="00C27D99">
        <w:rPr>
          <w:sz w:val="28"/>
          <w:szCs w:val="28"/>
        </w:rPr>
        <w:t>получателей</w:t>
      </w:r>
      <w:r w:rsidR="00C27D99">
        <w:rPr>
          <w:sz w:val="28"/>
          <w:szCs w:val="28"/>
        </w:rPr>
        <w:t xml:space="preserve"> </w:t>
      </w:r>
      <w:r w:rsidRPr="00C27D99">
        <w:rPr>
          <w:sz w:val="28"/>
          <w:szCs w:val="28"/>
        </w:rPr>
        <w:t>сумм предварительной</w:t>
      </w:r>
      <w:r w:rsidR="00C27D99">
        <w:rPr>
          <w:sz w:val="28"/>
          <w:szCs w:val="28"/>
        </w:rPr>
        <w:t xml:space="preserve"> </w:t>
      </w:r>
      <w:r w:rsidRPr="00C27D99">
        <w:rPr>
          <w:sz w:val="28"/>
          <w:szCs w:val="28"/>
        </w:rPr>
        <w:t>компенсации ;</w:t>
      </w:r>
    </w:p>
    <w:p w:rsidR="00B71746" w:rsidRPr="00C27D99" w:rsidRDefault="00B71746" w:rsidP="00C27D99">
      <w:pPr>
        <w:widowControl w:val="0"/>
        <w:spacing w:line="360" w:lineRule="auto"/>
        <w:ind w:firstLine="720"/>
        <w:jc w:val="both"/>
        <w:rPr>
          <w:sz w:val="28"/>
          <w:szCs w:val="28"/>
        </w:rPr>
      </w:pPr>
      <w:r w:rsidRPr="00C27D99">
        <w:rPr>
          <w:sz w:val="28"/>
          <w:szCs w:val="28"/>
        </w:rPr>
        <w:t>-</w:t>
      </w:r>
      <w:r w:rsidR="00C27D99">
        <w:rPr>
          <w:sz w:val="28"/>
          <w:szCs w:val="28"/>
        </w:rPr>
        <w:t xml:space="preserve"> </w:t>
      </w:r>
      <w:r w:rsidRPr="00C27D99">
        <w:rPr>
          <w:sz w:val="28"/>
          <w:szCs w:val="28"/>
        </w:rPr>
        <w:t>о правильности</w:t>
      </w:r>
      <w:r w:rsidR="00C27D99">
        <w:rPr>
          <w:sz w:val="28"/>
          <w:szCs w:val="28"/>
        </w:rPr>
        <w:t xml:space="preserve"> </w:t>
      </w:r>
      <w:r w:rsidRPr="00C27D99">
        <w:rPr>
          <w:sz w:val="28"/>
          <w:szCs w:val="28"/>
        </w:rPr>
        <w:t>начисления процентов;</w:t>
      </w:r>
    </w:p>
    <w:p w:rsidR="00B71746" w:rsidRPr="00C27D99" w:rsidRDefault="00B71746" w:rsidP="00C27D99">
      <w:pPr>
        <w:widowControl w:val="0"/>
        <w:spacing w:line="360" w:lineRule="auto"/>
        <w:ind w:firstLine="720"/>
        <w:jc w:val="both"/>
        <w:rPr>
          <w:sz w:val="28"/>
          <w:szCs w:val="28"/>
        </w:rPr>
      </w:pPr>
      <w:r w:rsidRPr="00C27D99">
        <w:rPr>
          <w:sz w:val="28"/>
          <w:szCs w:val="28"/>
        </w:rPr>
        <w:t>-</w:t>
      </w:r>
      <w:r w:rsidR="00C27D99">
        <w:rPr>
          <w:sz w:val="28"/>
          <w:szCs w:val="28"/>
        </w:rPr>
        <w:t xml:space="preserve"> </w:t>
      </w:r>
      <w:r w:rsidRPr="00C27D99">
        <w:rPr>
          <w:sz w:val="28"/>
          <w:szCs w:val="28"/>
        </w:rPr>
        <w:t>о предоставлении</w:t>
      </w:r>
      <w:r w:rsidR="00C27D99">
        <w:rPr>
          <w:sz w:val="28"/>
          <w:szCs w:val="28"/>
        </w:rPr>
        <w:t xml:space="preserve"> </w:t>
      </w:r>
      <w:r w:rsidRPr="00C27D99">
        <w:rPr>
          <w:sz w:val="28"/>
          <w:szCs w:val="28"/>
        </w:rPr>
        <w:t>справки</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движению</w:t>
      </w:r>
      <w:r w:rsidR="00C27D99">
        <w:rPr>
          <w:sz w:val="28"/>
          <w:szCs w:val="28"/>
        </w:rPr>
        <w:t xml:space="preserve"> </w:t>
      </w:r>
      <w:r w:rsidRPr="00C27D99">
        <w:rPr>
          <w:sz w:val="28"/>
          <w:szCs w:val="28"/>
        </w:rPr>
        <w:t>счета;</w:t>
      </w:r>
    </w:p>
    <w:p w:rsidR="00B71746" w:rsidRPr="00C27D99" w:rsidRDefault="00C27D99" w:rsidP="00C27D99">
      <w:pPr>
        <w:widowControl w:val="0"/>
        <w:spacing w:line="360" w:lineRule="auto"/>
        <w:ind w:firstLine="720"/>
        <w:jc w:val="both"/>
        <w:rPr>
          <w:sz w:val="28"/>
          <w:szCs w:val="28"/>
        </w:rPr>
      </w:pPr>
      <w:r>
        <w:rPr>
          <w:sz w:val="28"/>
          <w:szCs w:val="28"/>
        </w:rPr>
        <w:t xml:space="preserve"> </w:t>
      </w:r>
      <w:r w:rsidR="00B71746" w:rsidRPr="00C27D99">
        <w:rPr>
          <w:sz w:val="28"/>
          <w:szCs w:val="28"/>
        </w:rPr>
        <w:t>-</w:t>
      </w:r>
      <w:r>
        <w:rPr>
          <w:sz w:val="28"/>
          <w:szCs w:val="28"/>
        </w:rPr>
        <w:t xml:space="preserve"> </w:t>
      </w:r>
      <w:r w:rsidR="00B71746" w:rsidRPr="00C27D99">
        <w:rPr>
          <w:sz w:val="28"/>
          <w:szCs w:val="28"/>
        </w:rPr>
        <w:t>о наличии очередей в филиалах</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w:t>
      </w:r>
      <w:r w:rsidR="00C27D99">
        <w:rPr>
          <w:sz w:val="28"/>
          <w:szCs w:val="28"/>
        </w:rPr>
        <w:t xml:space="preserve"> </w:t>
      </w:r>
      <w:r w:rsidRPr="00C27D99">
        <w:rPr>
          <w:sz w:val="28"/>
          <w:szCs w:val="28"/>
        </w:rPr>
        <w:t>отчетном</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счета</w:t>
      </w:r>
      <w:r w:rsidR="00C27D99">
        <w:rPr>
          <w:sz w:val="28"/>
          <w:szCs w:val="28"/>
        </w:rPr>
        <w:t xml:space="preserve"> </w:t>
      </w:r>
      <w:r w:rsidRPr="00C27D99">
        <w:rPr>
          <w:sz w:val="28"/>
          <w:szCs w:val="28"/>
        </w:rPr>
        <w:t>граждан</w:t>
      </w:r>
      <w:r w:rsidR="00957F2B" w:rsidRPr="00C27D99">
        <w:rPr>
          <w:sz w:val="28"/>
          <w:szCs w:val="28"/>
        </w:rPr>
        <w:t>,</w:t>
      </w:r>
      <w:r w:rsidR="00C27D99">
        <w:rPr>
          <w:sz w:val="28"/>
          <w:szCs w:val="28"/>
        </w:rPr>
        <w:t xml:space="preserve"> </w:t>
      </w:r>
      <w:r w:rsidRPr="00C27D99">
        <w:rPr>
          <w:sz w:val="28"/>
          <w:szCs w:val="28"/>
        </w:rPr>
        <w:t>являющихся</w:t>
      </w:r>
      <w:r w:rsidR="00C27D99">
        <w:rPr>
          <w:sz w:val="28"/>
          <w:szCs w:val="28"/>
        </w:rPr>
        <w:t xml:space="preserve"> </w:t>
      </w:r>
      <w:r w:rsidRPr="00C27D99">
        <w:rPr>
          <w:sz w:val="28"/>
          <w:szCs w:val="28"/>
        </w:rPr>
        <w:t>вынужденными</w:t>
      </w:r>
      <w:r w:rsidR="00C27D99">
        <w:rPr>
          <w:sz w:val="28"/>
          <w:szCs w:val="28"/>
        </w:rPr>
        <w:t xml:space="preserve"> </w:t>
      </w:r>
      <w:r w:rsidRPr="00C27D99">
        <w:rPr>
          <w:sz w:val="28"/>
          <w:szCs w:val="28"/>
        </w:rPr>
        <w:t>переселенцами</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беженцами не</w:t>
      </w:r>
      <w:r w:rsidR="00C27D99">
        <w:rPr>
          <w:sz w:val="28"/>
          <w:szCs w:val="28"/>
        </w:rPr>
        <w:t xml:space="preserve"> </w:t>
      </w:r>
      <w:r w:rsidRPr="00C27D99">
        <w:rPr>
          <w:sz w:val="28"/>
          <w:szCs w:val="28"/>
        </w:rPr>
        <w:t>поступали</w:t>
      </w:r>
      <w:r w:rsidR="00C27D99">
        <w:rPr>
          <w:sz w:val="28"/>
          <w:szCs w:val="28"/>
        </w:rPr>
        <w:t xml:space="preserve"> </w:t>
      </w:r>
      <w:r w:rsidRPr="00C27D99">
        <w:rPr>
          <w:sz w:val="28"/>
          <w:szCs w:val="28"/>
        </w:rPr>
        <w:t>денежные</w:t>
      </w:r>
      <w:r w:rsidR="00C27D99">
        <w:rPr>
          <w:sz w:val="28"/>
          <w:szCs w:val="28"/>
        </w:rPr>
        <w:t xml:space="preserve"> </w:t>
      </w:r>
      <w:r w:rsidRPr="00C27D99">
        <w:rPr>
          <w:sz w:val="28"/>
          <w:szCs w:val="28"/>
        </w:rPr>
        <w:t>средства</w:t>
      </w:r>
      <w:r w:rsidR="00C27D99">
        <w:rPr>
          <w:sz w:val="28"/>
          <w:szCs w:val="28"/>
        </w:rPr>
        <w:t xml:space="preserve"> </w:t>
      </w:r>
      <w:r w:rsidRPr="00C27D99">
        <w:rPr>
          <w:sz w:val="28"/>
          <w:szCs w:val="28"/>
        </w:rPr>
        <w:t>для</w:t>
      </w:r>
      <w:r w:rsidR="00C27D99">
        <w:rPr>
          <w:sz w:val="28"/>
          <w:szCs w:val="28"/>
        </w:rPr>
        <w:t xml:space="preserve"> </w:t>
      </w:r>
      <w:r w:rsidRPr="00C27D99">
        <w:rPr>
          <w:sz w:val="28"/>
          <w:szCs w:val="28"/>
        </w:rPr>
        <w:t>выплаты</w:t>
      </w:r>
      <w:r w:rsidR="00C27D99">
        <w:rPr>
          <w:sz w:val="28"/>
          <w:szCs w:val="28"/>
        </w:rPr>
        <w:t xml:space="preserve"> </w:t>
      </w:r>
      <w:r w:rsidRPr="00C27D99">
        <w:rPr>
          <w:sz w:val="28"/>
          <w:szCs w:val="28"/>
        </w:rPr>
        <w:t>компенсаций</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утраченное</w:t>
      </w:r>
      <w:r w:rsidR="00C27D99">
        <w:rPr>
          <w:sz w:val="28"/>
          <w:szCs w:val="28"/>
        </w:rPr>
        <w:t xml:space="preserve"> </w:t>
      </w:r>
      <w:r w:rsidRPr="00C27D99">
        <w:rPr>
          <w:sz w:val="28"/>
          <w:szCs w:val="28"/>
        </w:rPr>
        <w:t>жилье</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имущество</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Отделение</w:t>
      </w:r>
      <w:r w:rsidR="00C27D99">
        <w:rPr>
          <w:sz w:val="28"/>
          <w:szCs w:val="28"/>
        </w:rPr>
        <w:t xml:space="preserve"> </w:t>
      </w:r>
      <w:r w:rsidRPr="00C27D99">
        <w:rPr>
          <w:sz w:val="28"/>
          <w:szCs w:val="28"/>
        </w:rPr>
        <w:t>осуществляет</w:t>
      </w:r>
      <w:r w:rsidR="00C27D99">
        <w:rPr>
          <w:sz w:val="28"/>
          <w:szCs w:val="28"/>
        </w:rPr>
        <w:t xml:space="preserve"> </w:t>
      </w:r>
      <w:r w:rsidRPr="00C27D99">
        <w:rPr>
          <w:sz w:val="28"/>
          <w:szCs w:val="28"/>
        </w:rPr>
        <w:t>обслуживание</w:t>
      </w:r>
      <w:r w:rsidR="00C27D99">
        <w:rPr>
          <w:sz w:val="28"/>
          <w:szCs w:val="28"/>
        </w:rPr>
        <w:t xml:space="preserve"> </w:t>
      </w:r>
      <w:r w:rsidRPr="00C27D99">
        <w:rPr>
          <w:sz w:val="28"/>
          <w:szCs w:val="28"/>
        </w:rPr>
        <w:t>клиентов, владельцев</w:t>
      </w:r>
      <w:r w:rsidR="00C27D99">
        <w:rPr>
          <w:sz w:val="28"/>
          <w:szCs w:val="28"/>
        </w:rPr>
        <w:t xml:space="preserve"> </w:t>
      </w:r>
      <w:r w:rsidRPr="00C27D99">
        <w:rPr>
          <w:sz w:val="28"/>
          <w:szCs w:val="28"/>
        </w:rPr>
        <w:t>“ Государственных</w:t>
      </w:r>
      <w:r w:rsidR="00C27D99">
        <w:rPr>
          <w:sz w:val="28"/>
          <w:szCs w:val="28"/>
        </w:rPr>
        <w:t xml:space="preserve"> </w:t>
      </w:r>
      <w:r w:rsidRPr="00C27D99">
        <w:rPr>
          <w:sz w:val="28"/>
          <w:szCs w:val="28"/>
        </w:rPr>
        <w:t>жилищных</w:t>
      </w:r>
      <w:r w:rsidR="00C27D99">
        <w:rPr>
          <w:sz w:val="28"/>
          <w:szCs w:val="28"/>
        </w:rPr>
        <w:t xml:space="preserve"> </w:t>
      </w:r>
      <w:r w:rsidRPr="00C27D99">
        <w:rPr>
          <w:sz w:val="28"/>
          <w:szCs w:val="28"/>
        </w:rPr>
        <w:t>сертификатов”</w:t>
      </w:r>
      <w:r w:rsidR="00DF722E" w:rsidRPr="00C27D99">
        <w:rPr>
          <w:sz w:val="28"/>
          <w:szCs w:val="28"/>
        </w:rPr>
        <w:t>.</w:t>
      </w:r>
      <w:r w:rsidR="00C27D99">
        <w:rPr>
          <w:sz w:val="28"/>
          <w:szCs w:val="28"/>
        </w:rPr>
        <w:t xml:space="preserve"> </w:t>
      </w:r>
      <w:r w:rsidRPr="00C27D99">
        <w:rPr>
          <w:sz w:val="28"/>
          <w:szCs w:val="28"/>
        </w:rPr>
        <w:t>За 2003 год</w:t>
      </w:r>
      <w:r w:rsidR="00C27D99">
        <w:rPr>
          <w:sz w:val="28"/>
          <w:szCs w:val="28"/>
        </w:rPr>
        <w:t xml:space="preserve"> </w:t>
      </w:r>
      <w:r w:rsidRPr="00C27D99">
        <w:rPr>
          <w:sz w:val="28"/>
          <w:szCs w:val="28"/>
        </w:rPr>
        <w:t>было</w:t>
      </w:r>
      <w:r w:rsidR="00C27D99">
        <w:rPr>
          <w:sz w:val="28"/>
          <w:szCs w:val="28"/>
        </w:rPr>
        <w:t xml:space="preserve"> </w:t>
      </w:r>
      <w:r w:rsidRPr="00C27D99">
        <w:rPr>
          <w:sz w:val="28"/>
          <w:szCs w:val="28"/>
        </w:rPr>
        <w:t>открыто</w:t>
      </w:r>
      <w:r w:rsidR="00C27D99">
        <w:rPr>
          <w:sz w:val="28"/>
          <w:szCs w:val="28"/>
        </w:rPr>
        <w:t xml:space="preserve"> </w:t>
      </w:r>
      <w:r w:rsidRPr="00C27D99">
        <w:rPr>
          <w:sz w:val="28"/>
          <w:szCs w:val="28"/>
        </w:rPr>
        <w:t>15</w:t>
      </w:r>
      <w:r w:rsidR="00C27D99">
        <w:rPr>
          <w:sz w:val="28"/>
          <w:szCs w:val="28"/>
        </w:rPr>
        <w:t xml:space="preserve"> </w:t>
      </w:r>
      <w:r w:rsidRPr="00C27D99">
        <w:rPr>
          <w:sz w:val="28"/>
          <w:szCs w:val="28"/>
        </w:rPr>
        <w:t>блокированных</w:t>
      </w:r>
      <w:r w:rsidR="00C27D99">
        <w:rPr>
          <w:sz w:val="28"/>
          <w:szCs w:val="28"/>
        </w:rPr>
        <w:t xml:space="preserve"> </w:t>
      </w:r>
      <w:r w:rsidRPr="00C27D99">
        <w:rPr>
          <w:sz w:val="28"/>
          <w:szCs w:val="28"/>
        </w:rPr>
        <w:t>целевых</w:t>
      </w:r>
      <w:r w:rsidR="00C27D99">
        <w:rPr>
          <w:sz w:val="28"/>
          <w:szCs w:val="28"/>
        </w:rPr>
        <w:t xml:space="preserve"> </w:t>
      </w:r>
      <w:r w:rsidRPr="00C27D99">
        <w:rPr>
          <w:sz w:val="28"/>
          <w:szCs w:val="28"/>
        </w:rPr>
        <w:t>счетов</w:t>
      </w:r>
      <w:r w:rsidR="00C27D99">
        <w:rPr>
          <w:sz w:val="28"/>
          <w:szCs w:val="28"/>
        </w:rPr>
        <w:t xml:space="preserve"> </w:t>
      </w:r>
      <w:r w:rsidRPr="00C27D99">
        <w:rPr>
          <w:sz w:val="28"/>
          <w:szCs w:val="28"/>
        </w:rPr>
        <w:t>владельцам ГЖС</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7999,3</w:t>
      </w:r>
      <w:r w:rsidR="00C27D99">
        <w:rPr>
          <w:sz w:val="28"/>
          <w:szCs w:val="28"/>
        </w:rPr>
        <w:t xml:space="preserve"> </w:t>
      </w:r>
      <w:r w:rsidRPr="00C27D99">
        <w:rPr>
          <w:sz w:val="28"/>
          <w:szCs w:val="28"/>
        </w:rPr>
        <w:t>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r w:rsidRPr="00C27D99">
        <w:rPr>
          <w:sz w:val="28"/>
          <w:szCs w:val="28"/>
        </w:rPr>
        <w:t>Принято</w:t>
      </w:r>
      <w:r w:rsidR="00C27D99">
        <w:rPr>
          <w:sz w:val="28"/>
          <w:szCs w:val="28"/>
        </w:rPr>
        <w:t xml:space="preserve"> </w:t>
      </w:r>
      <w:r w:rsidRPr="00C27D99">
        <w:rPr>
          <w:sz w:val="28"/>
          <w:szCs w:val="28"/>
        </w:rPr>
        <w:t>к оплате</w:t>
      </w:r>
      <w:r w:rsidR="00C27D99">
        <w:rPr>
          <w:sz w:val="28"/>
          <w:szCs w:val="28"/>
        </w:rPr>
        <w:t xml:space="preserve"> </w:t>
      </w:r>
      <w:r w:rsidRPr="00C27D99">
        <w:rPr>
          <w:sz w:val="28"/>
          <w:szCs w:val="28"/>
        </w:rPr>
        <w:t>14</w:t>
      </w:r>
      <w:r w:rsidR="00C27D99">
        <w:rPr>
          <w:sz w:val="28"/>
          <w:szCs w:val="28"/>
        </w:rPr>
        <w:t xml:space="preserve"> </w:t>
      </w:r>
      <w:r w:rsidRPr="00C27D99">
        <w:rPr>
          <w:sz w:val="28"/>
          <w:szCs w:val="28"/>
        </w:rPr>
        <w:t>договоров</w:t>
      </w:r>
      <w:r w:rsidR="00C27D99">
        <w:rPr>
          <w:sz w:val="28"/>
          <w:szCs w:val="28"/>
        </w:rPr>
        <w:t xml:space="preserve"> </w:t>
      </w:r>
      <w:r w:rsidRPr="00C27D99">
        <w:rPr>
          <w:sz w:val="28"/>
          <w:szCs w:val="28"/>
        </w:rPr>
        <w:t>купли</w:t>
      </w:r>
      <w:r w:rsidR="00C27D99">
        <w:rPr>
          <w:sz w:val="28"/>
          <w:szCs w:val="28"/>
        </w:rPr>
        <w:t xml:space="preserve"> </w:t>
      </w:r>
      <w:r w:rsidRPr="00C27D99">
        <w:rPr>
          <w:sz w:val="28"/>
          <w:szCs w:val="28"/>
        </w:rPr>
        <w:t>-</w:t>
      </w:r>
      <w:r w:rsidR="00C27D99">
        <w:rPr>
          <w:sz w:val="28"/>
          <w:szCs w:val="28"/>
        </w:rPr>
        <w:t xml:space="preserve"> </w:t>
      </w:r>
      <w:r w:rsidRPr="00C27D99">
        <w:rPr>
          <w:sz w:val="28"/>
          <w:szCs w:val="28"/>
        </w:rPr>
        <w:t>продажи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7336,9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13</w:t>
      </w:r>
      <w:r w:rsidR="00C27D99">
        <w:rPr>
          <w:sz w:val="28"/>
          <w:szCs w:val="28"/>
        </w:rPr>
        <w:t xml:space="preserve"> </w:t>
      </w:r>
      <w:r w:rsidRPr="00C27D99">
        <w:rPr>
          <w:sz w:val="28"/>
          <w:szCs w:val="28"/>
        </w:rPr>
        <w:t>договорам</w:t>
      </w:r>
      <w:r w:rsidR="00C27D99">
        <w:rPr>
          <w:sz w:val="28"/>
          <w:szCs w:val="28"/>
        </w:rPr>
        <w:t xml:space="preserve"> </w:t>
      </w:r>
      <w:r w:rsidRPr="00C27D99">
        <w:rPr>
          <w:sz w:val="28"/>
          <w:szCs w:val="28"/>
        </w:rPr>
        <w:t>в</w:t>
      </w:r>
      <w:r w:rsidR="00C27D99">
        <w:rPr>
          <w:sz w:val="28"/>
          <w:szCs w:val="28"/>
        </w:rPr>
        <w:t xml:space="preserve"> </w:t>
      </w:r>
      <w:r w:rsidRPr="00C27D99">
        <w:rPr>
          <w:sz w:val="28"/>
          <w:szCs w:val="28"/>
        </w:rPr>
        <w:t>отчетном</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были</w:t>
      </w:r>
      <w:r w:rsidR="00C27D99">
        <w:rPr>
          <w:sz w:val="28"/>
          <w:szCs w:val="28"/>
        </w:rPr>
        <w:t xml:space="preserve"> </w:t>
      </w:r>
      <w:r w:rsidRPr="00C27D99">
        <w:rPr>
          <w:sz w:val="28"/>
          <w:szCs w:val="28"/>
        </w:rPr>
        <w:t>произведены</w:t>
      </w:r>
      <w:r w:rsidR="00C27D99">
        <w:rPr>
          <w:sz w:val="28"/>
          <w:szCs w:val="28"/>
        </w:rPr>
        <w:t xml:space="preserve"> </w:t>
      </w:r>
      <w:r w:rsidRPr="00C27D99">
        <w:rPr>
          <w:sz w:val="28"/>
          <w:szCs w:val="28"/>
        </w:rPr>
        <w:t>выплаты</w:t>
      </w:r>
      <w:r w:rsidR="00837A3D" w:rsidRPr="00C27D99">
        <w:rPr>
          <w:sz w:val="28"/>
          <w:szCs w:val="28"/>
        </w:rPr>
        <w:t>,</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общую</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6931,59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Отделением</w:t>
      </w:r>
      <w:r w:rsidR="00C27D99">
        <w:rPr>
          <w:sz w:val="28"/>
          <w:szCs w:val="28"/>
        </w:rPr>
        <w:t xml:space="preserve"> </w:t>
      </w:r>
      <w:r w:rsidRPr="00C27D99">
        <w:rPr>
          <w:sz w:val="28"/>
          <w:szCs w:val="28"/>
        </w:rPr>
        <w:t>продолжается</w:t>
      </w:r>
      <w:r w:rsidR="00C27D99">
        <w:rPr>
          <w:sz w:val="28"/>
          <w:szCs w:val="28"/>
        </w:rPr>
        <w:t xml:space="preserve"> </w:t>
      </w:r>
      <w:r w:rsidRPr="00C27D99">
        <w:rPr>
          <w:sz w:val="28"/>
          <w:szCs w:val="28"/>
        </w:rPr>
        <w:t>выплата</w:t>
      </w:r>
      <w:r w:rsidR="00C27D99">
        <w:rPr>
          <w:sz w:val="28"/>
          <w:szCs w:val="28"/>
        </w:rPr>
        <w:t xml:space="preserve"> </w:t>
      </w:r>
      <w:r w:rsidRPr="00C27D99">
        <w:rPr>
          <w:sz w:val="28"/>
          <w:szCs w:val="28"/>
        </w:rPr>
        <w:t>предварительной</w:t>
      </w:r>
      <w:r w:rsidR="00C27D99">
        <w:rPr>
          <w:sz w:val="28"/>
          <w:szCs w:val="28"/>
        </w:rPr>
        <w:t xml:space="preserve"> </w:t>
      </w:r>
      <w:r w:rsidRPr="00C27D99">
        <w:rPr>
          <w:sz w:val="28"/>
          <w:szCs w:val="28"/>
        </w:rPr>
        <w:t>компенсации</w:t>
      </w:r>
      <w:r w:rsidR="00C27D99">
        <w:rPr>
          <w:sz w:val="28"/>
          <w:szCs w:val="28"/>
        </w:rPr>
        <w:t xml:space="preserve"> </w:t>
      </w:r>
      <w:r w:rsidRPr="00C27D99">
        <w:rPr>
          <w:sz w:val="28"/>
          <w:szCs w:val="28"/>
        </w:rPr>
        <w:t>определенным</w:t>
      </w:r>
      <w:r w:rsidR="00C27D99">
        <w:rPr>
          <w:sz w:val="28"/>
          <w:szCs w:val="28"/>
        </w:rPr>
        <w:t xml:space="preserve"> </w:t>
      </w:r>
      <w:r w:rsidRPr="00C27D99">
        <w:rPr>
          <w:sz w:val="28"/>
          <w:szCs w:val="28"/>
        </w:rPr>
        <w:t>категориям</w:t>
      </w:r>
      <w:r w:rsidR="00C27D99">
        <w:rPr>
          <w:sz w:val="28"/>
          <w:szCs w:val="28"/>
        </w:rPr>
        <w:t xml:space="preserve"> </w:t>
      </w:r>
      <w:r w:rsidRPr="00C27D99">
        <w:rPr>
          <w:sz w:val="28"/>
          <w:szCs w:val="28"/>
        </w:rPr>
        <w:t>граждан</w:t>
      </w:r>
      <w:r w:rsidR="00837A3D" w:rsidRPr="00C27D99">
        <w:rPr>
          <w:sz w:val="28"/>
          <w:szCs w:val="28"/>
        </w:rPr>
        <w:t>,</w:t>
      </w:r>
      <w:r w:rsidR="00C27D99">
        <w:rPr>
          <w:sz w:val="28"/>
          <w:szCs w:val="28"/>
        </w:rPr>
        <w:t xml:space="preserve"> </w:t>
      </w:r>
      <w:r w:rsidRPr="00C27D99">
        <w:rPr>
          <w:sz w:val="28"/>
          <w:szCs w:val="28"/>
        </w:rPr>
        <w:t>согласно</w:t>
      </w:r>
      <w:r w:rsidR="00C27D99">
        <w:rPr>
          <w:sz w:val="28"/>
          <w:szCs w:val="28"/>
        </w:rPr>
        <w:t xml:space="preserve"> </w:t>
      </w:r>
      <w:r w:rsidRPr="00C27D99">
        <w:rPr>
          <w:sz w:val="28"/>
          <w:szCs w:val="28"/>
        </w:rPr>
        <w:t>постановления</w:t>
      </w:r>
      <w:r w:rsidR="00C27D99">
        <w:rPr>
          <w:sz w:val="28"/>
          <w:szCs w:val="28"/>
        </w:rPr>
        <w:t xml:space="preserve"> </w:t>
      </w:r>
      <w:r w:rsidRPr="00C27D99">
        <w:rPr>
          <w:sz w:val="28"/>
          <w:szCs w:val="28"/>
        </w:rPr>
        <w:t>Правительства</w:t>
      </w:r>
      <w:r w:rsidR="00C27D99">
        <w:rPr>
          <w:sz w:val="28"/>
          <w:szCs w:val="28"/>
        </w:rPr>
        <w:t xml:space="preserve"> </w:t>
      </w:r>
      <w:r w:rsidRPr="00C27D99">
        <w:rPr>
          <w:sz w:val="28"/>
          <w:szCs w:val="28"/>
        </w:rPr>
        <w:t>РФ</w:t>
      </w:r>
      <w:r w:rsidR="00C27D99">
        <w:rPr>
          <w:sz w:val="28"/>
          <w:szCs w:val="28"/>
        </w:rPr>
        <w:t xml:space="preserve"> </w:t>
      </w:r>
      <w:r w:rsidRPr="00C27D99">
        <w:rPr>
          <w:sz w:val="28"/>
          <w:szCs w:val="28"/>
        </w:rPr>
        <w:t>от</w:t>
      </w:r>
      <w:r w:rsidR="00C27D99">
        <w:rPr>
          <w:sz w:val="28"/>
          <w:szCs w:val="28"/>
        </w:rPr>
        <w:t xml:space="preserve"> </w:t>
      </w:r>
      <w:r w:rsidRPr="00C27D99">
        <w:rPr>
          <w:sz w:val="28"/>
          <w:szCs w:val="28"/>
        </w:rPr>
        <w:t>19 февраля</w:t>
      </w:r>
      <w:r w:rsidR="00C27D99">
        <w:rPr>
          <w:sz w:val="28"/>
          <w:szCs w:val="28"/>
        </w:rPr>
        <w:t xml:space="preserve"> </w:t>
      </w:r>
      <w:r w:rsidRPr="00C27D99">
        <w:rPr>
          <w:sz w:val="28"/>
          <w:szCs w:val="28"/>
        </w:rPr>
        <w:t>2003</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 117</w:t>
      </w:r>
      <w:r w:rsidR="00DF722E" w:rsidRPr="00C27D99">
        <w:rPr>
          <w:sz w:val="28"/>
          <w:szCs w:val="28"/>
        </w:rPr>
        <w:t>.</w:t>
      </w:r>
      <w:r w:rsidR="00C27D99">
        <w:rPr>
          <w:sz w:val="28"/>
          <w:szCs w:val="28"/>
        </w:rPr>
        <w:t xml:space="preserve"> </w:t>
      </w:r>
      <w:r w:rsidRPr="00C27D99">
        <w:rPr>
          <w:sz w:val="28"/>
          <w:szCs w:val="28"/>
        </w:rPr>
        <w:t>Общая</w:t>
      </w:r>
      <w:r w:rsidR="00C27D99">
        <w:rPr>
          <w:sz w:val="28"/>
          <w:szCs w:val="28"/>
        </w:rPr>
        <w:t xml:space="preserve"> </w:t>
      </w:r>
      <w:r w:rsidRPr="00C27D99">
        <w:rPr>
          <w:sz w:val="28"/>
          <w:szCs w:val="28"/>
        </w:rPr>
        <w:t>сумма</w:t>
      </w:r>
      <w:r w:rsidR="00C27D99">
        <w:rPr>
          <w:sz w:val="28"/>
          <w:szCs w:val="28"/>
        </w:rPr>
        <w:t xml:space="preserve"> </w:t>
      </w:r>
      <w:r w:rsidRPr="00C27D99">
        <w:rPr>
          <w:sz w:val="28"/>
          <w:szCs w:val="28"/>
        </w:rPr>
        <w:t>выплаченной</w:t>
      </w:r>
      <w:r w:rsidR="00C27D99">
        <w:rPr>
          <w:sz w:val="28"/>
          <w:szCs w:val="28"/>
        </w:rPr>
        <w:t xml:space="preserve"> </w:t>
      </w:r>
      <w:r w:rsidRPr="00C27D99">
        <w:rPr>
          <w:sz w:val="28"/>
          <w:szCs w:val="28"/>
        </w:rPr>
        <w:t>компенсации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01</w:t>
      </w:r>
      <w:r w:rsidR="00DF722E" w:rsidRPr="00C27D99">
        <w:rPr>
          <w:sz w:val="28"/>
          <w:szCs w:val="28"/>
        </w:rPr>
        <w:t xml:space="preserve">. </w:t>
      </w:r>
      <w:r w:rsidRPr="00C27D99">
        <w:rPr>
          <w:sz w:val="28"/>
          <w:szCs w:val="28"/>
        </w:rPr>
        <w:t>2004</w:t>
      </w:r>
      <w:r w:rsidR="00C27D99">
        <w:rPr>
          <w:sz w:val="28"/>
          <w:szCs w:val="28"/>
        </w:rPr>
        <w:t xml:space="preserve"> </w:t>
      </w:r>
      <w:r w:rsidR="00DF722E" w:rsidRPr="00C27D99">
        <w:rPr>
          <w:sz w:val="28"/>
          <w:szCs w:val="28"/>
        </w:rPr>
        <w:t>г.</w:t>
      </w:r>
      <w:r w:rsidR="00C27D99">
        <w:rPr>
          <w:sz w:val="28"/>
          <w:szCs w:val="28"/>
        </w:rPr>
        <w:t xml:space="preserve"> </w:t>
      </w:r>
      <w:r w:rsidRPr="00C27D99">
        <w:rPr>
          <w:sz w:val="28"/>
          <w:szCs w:val="28"/>
        </w:rPr>
        <w:t>составила</w:t>
      </w:r>
      <w:r w:rsidR="00C27D99">
        <w:rPr>
          <w:sz w:val="28"/>
          <w:szCs w:val="28"/>
        </w:rPr>
        <w:t xml:space="preserve"> </w:t>
      </w:r>
      <w:r w:rsidRPr="00C27D99">
        <w:rPr>
          <w:sz w:val="28"/>
          <w:szCs w:val="28"/>
        </w:rPr>
        <w:t>18882,3 тыс</w:t>
      </w:r>
      <w:r w:rsidR="00DF722E" w:rsidRPr="00C27D99">
        <w:rPr>
          <w:sz w:val="28"/>
          <w:szCs w:val="28"/>
        </w:rPr>
        <w:t>.</w:t>
      </w:r>
      <w:r w:rsidR="00C27D99">
        <w:rPr>
          <w:sz w:val="28"/>
          <w:szCs w:val="28"/>
        </w:rPr>
        <w:t xml:space="preserve"> </w:t>
      </w:r>
      <w:r w:rsidRPr="00C27D99">
        <w:rPr>
          <w:sz w:val="28"/>
          <w:szCs w:val="28"/>
        </w:rPr>
        <w:t>руб</w:t>
      </w:r>
      <w:r w:rsidR="00DF722E" w:rsidRPr="00C27D99">
        <w:rPr>
          <w:sz w:val="28"/>
          <w:szCs w:val="28"/>
        </w:rPr>
        <w:t>. .</w:t>
      </w:r>
      <w:r w:rsidR="00C27D99">
        <w:rPr>
          <w:sz w:val="28"/>
          <w:szCs w:val="28"/>
        </w:rPr>
        <w:t xml:space="preserve"> </w:t>
      </w:r>
      <w:r w:rsidRPr="00C27D99">
        <w:rPr>
          <w:sz w:val="28"/>
          <w:szCs w:val="28"/>
        </w:rPr>
        <w:t>При</w:t>
      </w:r>
      <w:r w:rsidR="00C27D99">
        <w:rPr>
          <w:sz w:val="28"/>
          <w:szCs w:val="28"/>
        </w:rPr>
        <w:t xml:space="preserve"> </w:t>
      </w:r>
      <w:r w:rsidRPr="00C27D99">
        <w:rPr>
          <w:sz w:val="28"/>
          <w:szCs w:val="28"/>
        </w:rPr>
        <w:t>выплате</w:t>
      </w:r>
      <w:r w:rsidR="00C27D99">
        <w:rPr>
          <w:sz w:val="28"/>
          <w:szCs w:val="28"/>
        </w:rPr>
        <w:t xml:space="preserve"> </w:t>
      </w:r>
      <w:r w:rsidRPr="00C27D99">
        <w:rPr>
          <w:sz w:val="28"/>
          <w:szCs w:val="28"/>
        </w:rPr>
        <w:t>предварительной</w:t>
      </w:r>
      <w:r w:rsidR="00C27D99">
        <w:rPr>
          <w:sz w:val="28"/>
          <w:szCs w:val="28"/>
        </w:rPr>
        <w:t xml:space="preserve"> </w:t>
      </w:r>
      <w:r w:rsidRPr="00C27D99">
        <w:rPr>
          <w:sz w:val="28"/>
          <w:szCs w:val="28"/>
        </w:rPr>
        <w:t>компенсации</w:t>
      </w:r>
      <w:r w:rsidR="00C27D99">
        <w:rPr>
          <w:sz w:val="28"/>
          <w:szCs w:val="28"/>
        </w:rPr>
        <w:t xml:space="preserve"> </w:t>
      </w:r>
      <w:r w:rsidRPr="00C27D99">
        <w:rPr>
          <w:sz w:val="28"/>
          <w:szCs w:val="28"/>
        </w:rPr>
        <w:t>были</w:t>
      </w:r>
      <w:r w:rsidR="00C27D99">
        <w:rPr>
          <w:sz w:val="28"/>
          <w:szCs w:val="28"/>
        </w:rPr>
        <w:t xml:space="preserve"> </w:t>
      </w:r>
      <w:r w:rsidRPr="00C27D99">
        <w:rPr>
          <w:sz w:val="28"/>
          <w:szCs w:val="28"/>
        </w:rPr>
        <w:t>допущены</w:t>
      </w:r>
      <w:r w:rsidR="00C27D99">
        <w:rPr>
          <w:sz w:val="28"/>
          <w:szCs w:val="28"/>
        </w:rPr>
        <w:t xml:space="preserve"> </w:t>
      </w:r>
      <w:r w:rsidRPr="00C27D99">
        <w:rPr>
          <w:sz w:val="28"/>
          <w:szCs w:val="28"/>
        </w:rPr>
        <w:t>нарушения, выявлено</w:t>
      </w:r>
      <w:r w:rsidR="00C27D99">
        <w:rPr>
          <w:sz w:val="28"/>
          <w:szCs w:val="28"/>
        </w:rPr>
        <w:t xml:space="preserve"> </w:t>
      </w:r>
      <w:r w:rsidRPr="00C27D99">
        <w:rPr>
          <w:sz w:val="28"/>
          <w:szCs w:val="28"/>
        </w:rPr>
        <w:t>28 случаев</w:t>
      </w:r>
      <w:r w:rsidR="00C27D99">
        <w:rPr>
          <w:sz w:val="28"/>
          <w:szCs w:val="28"/>
        </w:rPr>
        <w:t xml:space="preserve"> </w:t>
      </w:r>
      <w:r w:rsidRPr="00C27D99">
        <w:rPr>
          <w:sz w:val="28"/>
          <w:szCs w:val="28"/>
        </w:rPr>
        <w:t>по</w:t>
      </w:r>
      <w:r w:rsidR="00C27D99">
        <w:rPr>
          <w:sz w:val="28"/>
          <w:szCs w:val="28"/>
        </w:rPr>
        <w:t xml:space="preserve"> </w:t>
      </w:r>
      <w:r w:rsidRPr="00C27D99">
        <w:rPr>
          <w:sz w:val="28"/>
          <w:szCs w:val="28"/>
        </w:rPr>
        <w:t>переплате</w:t>
      </w:r>
      <w:r w:rsidR="00C27D99">
        <w:rPr>
          <w:sz w:val="28"/>
          <w:szCs w:val="28"/>
        </w:rPr>
        <w:t xml:space="preserve"> </w:t>
      </w:r>
      <w:r w:rsidRPr="00C27D99">
        <w:rPr>
          <w:sz w:val="28"/>
          <w:szCs w:val="28"/>
        </w:rPr>
        <w:t>компенсации</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22169 руб</w:t>
      </w:r>
      <w:r w:rsidR="00DF722E" w:rsidRPr="00C27D99">
        <w:rPr>
          <w:sz w:val="28"/>
          <w:szCs w:val="28"/>
        </w:rPr>
        <w:t>.</w:t>
      </w:r>
      <w:r w:rsidR="00C27D99">
        <w:rPr>
          <w:sz w:val="28"/>
          <w:szCs w:val="28"/>
        </w:rPr>
        <w:t xml:space="preserve"> </w:t>
      </w:r>
      <w:r w:rsidRPr="00C27D99">
        <w:rPr>
          <w:sz w:val="28"/>
          <w:szCs w:val="28"/>
        </w:rPr>
        <w:t>45 коп</w:t>
      </w:r>
      <w:r w:rsidR="00DF722E" w:rsidRPr="00C27D99">
        <w:rPr>
          <w:sz w:val="28"/>
          <w:szCs w:val="28"/>
        </w:rPr>
        <w:t>.</w:t>
      </w:r>
      <w:r w:rsidR="00C27D99">
        <w:rPr>
          <w:sz w:val="28"/>
          <w:szCs w:val="28"/>
        </w:rPr>
        <w:t xml:space="preserve"> </w:t>
      </w:r>
      <w:r w:rsidRPr="00C27D99">
        <w:rPr>
          <w:sz w:val="28"/>
          <w:szCs w:val="28"/>
        </w:rPr>
        <w:t>и 4 случая</w:t>
      </w:r>
      <w:r w:rsidR="00C27D99">
        <w:rPr>
          <w:sz w:val="28"/>
          <w:szCs w:val="28"/>
        </w:rPr>
        <w:t xml:space="preserve"> </w:t>
      </w:r>
      <w:r w:rsidRPr="00C27D99">
        <w:rPr>
          <w:sz w:val="28"/>
          <w:szCs w:val="28"/>
        </w:rPr>
        <w:t>не целевого</w:t>
      </w:r>
      <w:r w:rsidR="00C27D99">
        <w:rPr>
          <w:sz w:val="28"/>
          <w:szCs w:val="28"/>
        </w:rPr>
        <w:t xml:space="preserve"> </w:t>
      </w:r>
      <w:r w:rsidRPr="00C27D99">
        <w:rPr>
          <w:sz w:val="28"/>
          <w:szCs w:val="28"/>
        </w:rPr>
        <w:t>использования</w:t>
      </w:r>
      <w:r w:rsidR="00C27D99">
        <w:rPr>
          <w:sz w:val="28"/>
          <w:szCs w:val="28"/>
        </w:rPr>
        <w:t xml:space="preserve"> </w:t>
      </w:r>
      <w:r w:rsidRPr="00C27D99">
        <w:rPr>
          <w:sz w:val="28"/>
          <w:szCs w:val="28"/>
        </w:rPr>
        <w:t>средств</w:t>
      </w:r>
      <w:r w:rsidR="00C27D99">
        <w:rPr>
          <w:sz w:val="28"/>
          <w:szCs w:val="28"/>
        </w:rPr>
        <w:t xml:space="preserve"> </w:t>
      </w:r>
      <w:r w:rsidRPr="00C27D99">
        <w:rPr>
          <w:sz w:val="28"/>
          <w:szCs w:val="28"/>
        </w:rPr>
        <w:t>на</w:t>
      </w:r>
      <w:r w:rsidR="00C27D99">
        <w:rPr>
          <w:sz w:val="28"/>
          <w:szCs w:val="28"/>
        </w:rPr>
        <w:t xml:space="preserve"> </w:t>
      </w:r>
      <w:r w:rsidRPr="00C27D99">
        <w:rPr>
          <w:sz w:val="28"/>
          <w:szCs w:val="28"/>
        </w:rPr>
        <w:t>сумму</w:t>
      </w:r>
      <w:r w:rsidR="00C27D99">
        <w:rPr>
          <w:sz w:val="28"/>
          <w:szCs w:val="28"/>
        </w:rPr>
        <w:t xml:space="preserve"> </w:t>
      </w:r>
      <w:r w:rsidRPr="00C27D99">
        <w:rPr>
          <w:sz w:val="28"/>
          <w:szCs w:val="28"/>
        </w:rPr>
        <w:t>7789 руб</w:t>
      </w:r>
      <w:r w:rsidR="00DF722E" w:rsidRPr="00C27D99">
        <w:rPr>
          <w:sz w:val="28"/>
          <w:szCs w:val="28"/>
        </w:rPr>
        <w:t>.</w:t>
      </w:r>
      <w:r w:rsidR="00C27D99">
        <w:rPr>
          <w:sz w:val="28"/>
          <w:szCs w:val="28"/>
        </w:rPr>
        <w:t xml:space="preserve"> </w:t>
      </w:r>
      <w:r w:rsidRPr="00C27D99">
        <w:rPr>
          <w:sz w:val="28"/>
          <w:szCs w:val="28"/>
        </w:rPr>
        <w:t>80 коп</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отделении</w:t>
      </w:r>
      <w:r w:rsidR="00C27D99">
        <w:rPr>
          <w:sz w:val="28"/>
          <w:szCs w:val="28"/>
        </w:rPr>
        <w:t xml:space="preserve"> </w:t>
      </w:r>
      <w:r w:rsidRPr="00C27D99">
        <w:rPr>
          <w:sz w:val="28"/>
          <w:szCs w:val="28"/>
        </w:rPr>
        <w:t>28</w:t>
      </w:r>
      <w:r w:rsidR="00C27D99">
        <w:rPr>
          <w:sz w:val="28"/>
          <w:szCs w:val="28"/>
        </w:rPr>
        <w:t xml:space="preserve"> </w:t>
      </w:r>
      <w:r w:rsidRPr="00C27D99">
        <w:rPr>
          <w:sz w:val="28"/>
          <w:szCs w:val="28"/>
        </w:rPr>
        <w:t>структурных</w:t>
      </w:r>
      <w:r w:rsidR="00C27D99">
        <w:rPr>
          <w:sz w:val="28"/>
          <w:szCs w:val="28"/>
        </w:rPr>
        <w:t xml:space="preserve"> </w:t>
      </w:r>
      <w:r w:rsidRPr="00C27D99">
        <w:rPr>
          <w:sz w:val="28"/>
          <w:szCs w:val="28"/>
        </w:rPr>
        <w:t>подразделений</w:t>
      </w:r>
      <w:r w:rsidR="006052D9" w:rsidRPr="00C27D99">
        <w:rPr>
          <w:sz w:val="28"/>
          <w:szCs w:val="28"/>
        </w:rPr>
        <w:t xml:space="preserve">, </w:t>
      </w:r>
      <w:r w:rsidRPr="00C27D99">
        <w:rPr>
          <w:sz w:val="28"/>
          <w:szCs w:val="28"/>
        </w:rPr>
        <w:t>осуществляющих</w:t>
      </w:r>
      <w:r w:rsidR="00C27D99">
        <w:rPr>
          <w:sz w:val="28"/>
          <w:szCs w:val="28"/>
        </w:rPr>
        <w:t xml:space="preserve"> </w:t>
      </w:r>
      <w:r w:rsidRPr="00C27D99">
        <w:rPr>
          <w:sz w:val="28"/>
          <w:szCs w:val="28"/>
        </w:rPr>
        <w:t>обслуживание</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957F2B" w:rsidRPr="00C27D99">
        <w:rPr>
          <w:sz w:val="28"/>
          <w:szCs w:val="28"/>
        </w:rPr>
        <w:t>,</w:t>
      </w:r>
      <w:r w:rsidR="00C27D99">
        <w:rPr>
          <w:sz w:val="28"/>
          <w:szCs w:val="28"/>
        </w:rPr>
        <w:t xml:space="preserve"> </w:t>
      </w:r>
      <w:r w:rsidRPr="00C27D99">
        <w:rPr>
          <w:sz w:val="28"/>
          <w:szCs w:val="28"/>
        </w:rPr>
        <w:t>все</w:t>
      </w:r>
      <w:r w:rsidR="00C27D99">
        <w:rPr>
          <w:sz w:val="28"/>
          <w:szCs w:val="28"/>
        </w:rPr>
        <w:t xml:space="preserve"> </w:t>
      </w:r>
      <w:r w:rsidRPr="00C27D99">
        <w:rPr>
          <w:sz w:val="28"/>
          <w:szCs w:val="28"/>
        </w:rPr>
        <w:t>они</w:t>
      </w:r>
      <w:r w:rsidR="00C27D99">
        <w:rPr>
          <w:sz w:val="28"/>
          <w:szCs w:val="28"/>
        </w:rPr>
        <w:t xml:space="preserve"> </w:t>
      </w:r>
      <w:r w:rsidRPr="00C27D99">
        <w:rPr>
          <w:sz w:val="28"/>
          <w:szCs w:val="28"/>
        </w:rPr>
        <w:t>автоматизированы</w:t>
      </w:r>
      <w:r w:rsidR="00DF722E" w:rsidRPr="00C27D99">
        <w:rPr>
          <w:sz w:val="28"/>
          <w:szCs w:val="28"/>
        </w:rPr>
        <w:t>.</w:t>
      </w:r>
      <w:r w:rsidR="00C27D99">
        <w:rPr>
          <w:sz w:val="28"/>
          <w:szCs w:val="28"/>
        </w:rPr>
        <w:t xml:space="preserve"> </w:t>
      </w:r>
      <w:r w:rsidRPr="00C27D99">
        <w:rPr>
          <w:sz w:val="28"/>
          <w:szCs w:val="28"/>
        </w:rPr>
        <w:t>В состав</w:t>
      </w:r>
      <w:r w:rsidR="00C27D99">
        <w:rPr>
          <w:sz w:val="28"/>
          <w:szCs w:val="28"/>
        </w:rPr>
        <w:t xml:space="preserve"> </w:t>
      </w:r>
      <w:r w:rsidRPr="00C27D99">
        <w:rPr>
          <w:sz w:val="28"/>
          <w:szCs w:val="28"/>
        </w:rPr>
        <w:t>структурных</w:t>
      </w:r>
      <w:r w:rsidR="00C27D99">
        <w:rPr>
          <w:sz w:val="28"/>
          <w:szCs w:val="28"/>
        </w:rPr>
        <w:t xml:space="preserve"> </w:t>
      </w:r>
      <w:r w:rsidRPr="00C27D99">
        <w:rPr>
          <w:sz w:val="28"/>
          <w:szCs w:val="28"/>
        </w:rPr>
        <w:t>подразделений</w:t>
      </w:r>
      <w:r w:rsidR="00C27D99">
        <w:rPr>
          <w:sz w:val="28"/>
          <w:szCs w:val="28"/>
        </w:rPr>
        <w:t xml:space="preserve"> </w:t>
      </w:r>
      <w:r w:rsidRPr="00C27D99">
        <w:rPr>
          <w:sz w:val="28"/>
          <w:szCs w:val="28"/>
        </w:rPr>
        <w:t>входит</w:t>
      </w:r>
      <w:r w:rsidR="00E24656" w:rsidRPr="00C27D99">
        <w:rPr>
          <w:sz w:val="28"/>
          <w:szCs w:val="28"/>
        </w:rPr>
        <w:t>:</w:t>
      </w:r>
      <w:r w:rsidR="00C27D99">
        <w:rPr>
          <w:sz w:val="28"/>
          <w:szCs w:val="28"/>
        </w:rPr>
        <w:t xml:space="preserve"> </w:t>
      </w:r>
      <w:r w:rsidRPr="00C27D99">
        <w:rPr>
          <w:sz w:val="28"/>
          <w:szCs w:val="28"/>
        </w:rPr>
        <w:t>1</w:t>
      </w:r>
      <w:r w:rsidR="00C27D99">
        <w:rPr>
          <w:sz w:val="28"/>
          <w:szCs w:val="28"/>
        </w:rPr>
        <w:t xml:space="preserve"> </w:t>
      </w:r>
      <w:r w:rsidRPr="00C27D99">
        <w:rPr>
          <w:sz w:val="28"/>
          <w:szCs w:val="28"/>
        </w:rPr>
        <w:t>операционный</w:t>
      </w:r>
      <w:r w:rsidR="00C27D99">
        <w:rPr>
          <w:sz w:val="28"/>
          <w:szCs w:val="28"/>
        </w:rPr>
        <w:t xml:space="preserve"> </w:t>
      </w:r>
      <w:r w:rsidRPr="00C27D99">
        <w:rPr>
          <w:sz w:val="28"/>
          <w:szCs w:val="28"/>
        </w:rPr>
        <w:t>сектор</w:t>
      </w:r>
      <w:r w:rsidR="006052D9" w:rsidRPr="00C27D99">
        <w:rPr>
          <w:sz w:val="28"/>
          <w:szCs w:val="28"/>
        </w:rPr>
        <w:t xml:space="preserve">, </w:t>
      </w:r>
      <w:r w:rsidRPr="00C27D99">
        <w:rPr>
          <w:sz w:val="28"/>
          <w:szCs w:val="28"/>
        </w:rPr>
        <w:t>1</w:t>
      </w:r>
      <w:r w:rsidR="00C27D99">
        <w:rPr>
          <w:sz w:val="28"/>
          <w:szCs w:val="28"/>
        </w:rPr>
        <w:t xml:space="preserve"> </w:t>
      </w:r>
      <w:r w:rsidRPr="00C27D99">
        <w:rPr>
          <w:sz w:val="28"/>
          <w:szCs w:val="28"/>
        </w:rPr>
        <w:t>сектор</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физических</w:t>
      </w:r>
      <w:r w:rsidR="00C27D99">
        <w:rPr>
          <w:sz w:val="28"/>
          <w:szCs w:val="28"/>
        </w:rPr>
        <w:t xml:space="preserve"> </w:t>
      </w:r>
      <w:r w:rsidRPr="00C27D99">
        <w:rPr>
          <w:sz w:val="28"/>
          <w:szCs w:val="28"/>
        </w:rPr>
        <w:t>лиц</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26</w:t>
      </w:r>
      <w:r w:rsidR="00C27D99">
        <w:rPr>
          <w:sz w:val="28"/>
          <w:szCs w:val="28"/>
        </w:rPr>
        <w:t xml:space="preserve"> </w:t>
      </w:r>
      <w:r w:rsidRPr="00C27D99">
        <w:rPr>
          <w:sz w:val="28"/>
          <w:szCs w:val="28"/>
        </w:rPr>
        <w:t>операционных</w:t>
      </w:r>
      <w:r w:rsidR="00C27D99">
        <w:rPr>
          <w:sz w:val="28"/>
          <w:szCs w:val="28"/>
        </w:rPr>
        <w:t xml:space="preserve"> </w:t>
      </w:r>
      <w:r w:rsidRPr="00C27D99">
        <w:rPr>
          <w:sz w:val="28"/>
          <w:szCs w:val="28"/>
        </w:rPr>
        <w:t>касс</w:t>
      </w:r>
      <w:r w:rsidR="00C27D99">
        <w:rPr>
          <w:sz w:val="28"/>
          <w:szCs w:val="28"/>
        </w:rPr>
        <w:t xml:space="preserve"> </w:t>
      </w:r>
      <w:r w:rsidRPr="00C27D99">
        <w:rPr>
          <w:sz w:val="28"/>
          <w:szCs w:val="28"/>
        </w:rPr>
        <w:t>вне</w:t>
      </w:r>
      <w:r w:rsidR="00C27D99">
        <w:rPr>
          <w:sz w:val="28"/>
          <w:szCs w:val="28"/>
        </w:rPr>
        <w:t xml:space="preserve"> </w:t>
      </w:r>
      <w:r w:rsidRPr="00C27D99">
        <w:rPr>
          <w:sz w:val="28"/>
          <w:szCs w:val="28"/>
        </w:rPr>
        <w:t>кассового</w:t>
      </w:r>
      <w:r w:rsidR="00C27D99">
        <w:rPr>
          <w:sz w:val="28"/>
          <w:szCs w:val="28"/>
        </w:rPr>
        <w:t xml:space="preserve"> </w:t>
      </w:r>
      <w:r w:rsidRPr="00C27D99">
        <w:rPr>
          <w:sz w:val="28"/>
          <w:szCs w:val="28"/>
        </w:rPr>
        <w:t>узла</w:t>
      </w:r>
      <w:r w:rsidR="00957F2B" w:rsidRPr="00C27D99">
        <w:rPr>
          <w:sz w:val="28"/>
          <w:szCs w:val="28"/>
        </w:rPr>
        <w:t>,</w:t>
      </w:r>
      <w:r w:rsidR="00C27D99">
        <w:rPr>
          <w:sz w:val="28"/>
          <w:szCs w:val="28"/>
        </w:rPr>
        <w:t xml:space="preserve"> </w:t>
      </w:r>
      <w:r w:rsidRPr="00C27D99">
        <w:rPr>
          <w:sz w:val="28"/>
          <w:szCs w:val="28"/>
        </w:rPr>
        <w:t>6</w:t>
      </w:r>
      <w:r w:rsidR="00C27D99">
        <w:rPr>
          <w:sz w:val="28"/>
          <w:szCs w:val="28"/>
        </w:rPr>
        <w:t xml:space="preserve"> </w:t>
      </w:r>
      <w:r w:rsidRPr="00C27D99">
        <w:rPr>
          <w:sz w:val="28"/>
          <w:szCs w:val="28"/>
        </w:rPr>
        <w:t>из</w:t>
      </w:r>
      <w:r w:rsidR="00C27D99">
        <w:rPr>
          <w:sz w:val="28"/>
          <w:szCs w:val="28"/>
        </w:rPr>
        <w:t xml:space="preserve"> </w:t>
      </w:r>
      <w:r w:rsidRPr="00C27D99">
        <w:rPr>
          <w:sz w:val="28"/>
          <w:szCs w:val="28"/>
        </w:rPr>
        <w:t>которых</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числом</w:t>
      </w:r>
      <w:r w:rsidR="00C27D99">
        <w:rPr>
          <w:sz w:val="28"/>
          <w:szCs w:val="28"/>
        </w:rPr>
        <w:t xml:space="preserve"> </w:t>
      </w:r>
      <w:r w:rsidRPr="00C27D99">
        <w:rPr>
          <w:sz w:val="28"/>
          <w:szCs w:val="28"/>
        </w:rPr>
        <w:t>работников</w:t>
      </w:r>
      <w:r w:rsidR="00C27D99">
        <w:rPr>
          <w:sz w:val="28"/>
          <w:szCs w:val="28"/>
        </w:rPr>
        <w:t xml:space="preserve"> </w:t>
      </w:r>
      <w:r w:rsidRPr="00C27D99">
        <w:rPr>
          <w:sz w:val="28"/>
          <w:szCs w:val="28"/>
        </w:rPr>
        <w:t>более двух</w:t>
      </w:r>
      <w:r w:rsidR="006052D9" w:rsidRPr="00C27D99">
        <w:rPr>
          <w:sz w:val="28"/>
          <w:szCs w:val="28"/>
        </w:rPr>
        <w:t>,</w:t>
      </w:r>
      <w:r w:rsidR="00C27D99">
        <w:rPr>
          <w:sz w:val="28"/>
          <w:szCs w:val="28"/>
        </w:rPr>
        <w:t xml:space="preserve"> </w:t>
      </w:r>
      <w:r w:rsidRPr="00C27D99">
        <w:rPr>
          <w:sz w:val="28"/>
          <w:szCs w:val="28"/>
        </w:rPr>
        <w:t>8</w:t>
      </w:r>
      <w:r w:rsidR="00C27D99">
        <w:rPr>
          <w:sz w:val="28"/>
          <w:szCs w:val="28"/>
        </w:rPr>
        <w:t xml:space="preserve"> </w:t>
      </w:r>
      <w:r w:rsidRPr="00C27D99">
        <w:rPr>
          <w:sz w:val="28"/>
          <w:szCs w:val="28"/>
        </w:rPr>
        <w:t>-</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двумя</w:t>
      </w:r>
      <w:r w:rsidR="00C27D99">
        <w:rPr>
          <w:sz w:val="28"/>
          <w:szCs w:val="28"/>
        </w:rPr>
        <w:t xml:space="preserve"> </w:t>
      </w:r>
      <w:r w:rsidRPr="00C27D99">
        <w:rPr>
          <w:sz w:val="28"/>
          <w:szCs w:val="28"/>
        </w:rPr>
        <w:t>работниками</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12</w:t>
      </w:r>
      <w:r w:rsidR="00C27D99">
        <w:rPr>
          <w:sz w:val="28"/>
          <w:szCs w:val="28"/>
        </w:rPr>
        <w:t xml:space="preserve"> </w:t>
      </w:r>
      <w:r w:rsidRPr="00C27D99">
        <w:rPr>
          <w:sz w:val="28"/>
          <w:szCs w:val="28"/>
        </w:rPr>
        <w:t>с</w:t>
      </w:r>
      <w:r w:rsidR="00C27D99">
        <w:rPr>
          <w:sz w:val="28"/>
          <w:szCs w:val="28"/>
        </w:rPr>
        <w:t xml:space="preserve"> </w:t>
      </w:r>
      <w:r w:rsidRPr="00C27D99">
        <w:rPr>
          <w:sz w:val="28"/>
          <w:szCs w:val="28"/>
        </w:rPr>
        <w:t>одним</w:t>
      </w:r>
      <w:r w:rsidR="00C27D99">
        <w:rPr>
          <w:sz w:val="28"/>
          <w:szCs w:val="28"/>
        </w:rPr>
        <w:t xml:space="preserve"> </w:t>
      </w:r>
      <w:r w:rsidRPr="00C27D99">
        <w:rPr>
          <w:sz w:val="28"/>
          <w:szCs w:val="28"/>
        </w:rPr>
        <w:t>работником</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Анализ</w:t>
      </w:r>
      <w:r w:rsidR="00C27D99">
        <w:rPr>
          <w:sz w:val="28"/>
          <w:szCs w:val="28"/>
        </w:rPr>
        <w:t xml:space="preserve"> </w:t>
      </w:r>
      <w:r w:rsidRPr="00C27D99">
        <w:rPr>
          <w:sz w:val="28"/>
          <w:szCs w:val="28"/>
        </w:rPr>
        <w:t>итогов</w:t>
      </w:r>
      <w:r w:rsidR="00C27D99">
        <w:rPr>
          <w:sz w:val="28"/>
          <w:szCs w:val="28"/>
        </w:rPr>
        <w:t xml:space="preserve"> </w:t>
      </w:r>
      <w:r w:rsidRPr="00C27D99">
        <w:rPr>
          <w:sz w:val="28"/>
          <w:szCs w:val="28"/>
        </w:rPr>
        <w:t>работы</w:t>
      </w:r>
      <w:r w:rsidR="00C27D99">
        <w:rPr>
          <w:sz w:val="28"/>
          <w:szCs w:val="28"/>
        </w:rPr>
        <w:t xml:space="preserve"> </w:t>
      </w:r>
      <w:r w:rsidRPr="00C27D99">
        <w:rPr>
          <w:sz w:val="28"/>
          <w:szCs w:val="28"/>
        </w:rPr>
        <w:t>Красноармейского</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 5171</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прошедший</w:t>
      </w:r>
      <w:r w:rsidR="00C27D99">
        <w:rPr>
          <w:sz w:val="28"/>
          <w:szCs w:val="28"/>
        </w:rPr>
        <w:t xml:space="preserve"> </w:t>
      </w:r>
      <w:r w:rsidRPr="00C27D99">
        <w:rPr>
          <w:sz w:val="28"/>
          <w:szCs w:val="28"/>
        </w:rPr>
        <w:t>отчетный</w:t>
      </w:r>
      <w:r w:rsidR="00C27D99">
        <w:rPr>
          <w:sz w:val="28"/>
          <w:szCs w:val="28"/>
        </w:rPr>
        <w:t xml:space="preserve"> </w:t>
      </w:r>
      <w:r w:rsidRPr="00C27D99">
        <w:rPr>
          <w:sz w:val="28"/>
          <w:szCs w:val="28"/>
        </w:rPr>
        <w:t>год</w:t>
      </w:r>
      <w:r w:rsidR="00C27D99">
        <w:rPr>
          <w:sz w:val="28"/>
          <w:szCs w:val="28"/>
        </w:rPr>
        <w:t xml:space="preserve"> </w:t>
      </w:r>
      <w:r w:rsidRPr="00C27D99">
        <w:rPr>
          <w:sz w:val="28"/>
          <w:szCs w:val="28"/>
        </w:rPr>
        <w:t>подтверждает</w:t>
      </w:r>
      <w:r w:rsidR="00C27D99">
        <w:rPr>
          <w:sz w:val="28"/>
          <w:szCs w:val="28"/>
        </w:rPr>
        <w:t xml:space="preserve"> </w:t>
      </w:r>
      <w:r w:rsidRPr="00C27D99">
        <w:rPr>
          <w:sz w:val="28"/>
          <w:szCs w:val="28"/>
        </w:rPr>
        <w:t>правильность</w:t>
      </w:r>
      <w:r w:rsidR="00C27D99">
        <w:rPr>
          <w:sz w:val="28"/>
          <w:szCs w:val="28"/>
        </w:rPr>
        <w:t xml:space="preserve"> </w:t>
      </w:r>
      <w:r w:rsidRPr="00C27D99">
        <w:rPr>
          <w:sz w:val="28"/>
          <w:szCs w:val="28"/>
        </w:rPr>
        <w:t>определения</w:t>
      </w:r>
      <w:r w:rsidR="00C27D99">
        <w:rPr>
          <w:sz w:val="28"/>
          <w:szCs w:val="28"/>
        </w:rPr>
        <w:t xml:space="preserve"> </w:t>
      </w:r>
      <w:r w:rsidRPr="00C27D99">
        <w:rPr>
          <w:sz w:val="28"/>
          <w:szCs w:val="28"/>
        </w:rPr>
        <w:t>Главной</w:t>
      </w:r>
      <w:r w:rsidR="00C27D99">
        <w:rPr>
          <w:sz w:val="28"/>
          <w:szCs w:val="28"/>
        </w:rPr>
        <w:t xml:space="preserve"> </w:t>
      </w:r>
      <w:r w:rsidRPr="00C27D99">
        <w:rPr>
          <w:sz w:val="28"/>
          <w:szCs w:val="28"/>
        </w:rPr>
        <w:t>задачи</w:t>
      </w:r>
      <w:r w:rsidR="00C27D99">
        <w:rPr>
          <w:sz w:val="28"/>
          <w:szCs w:val="28"/>
        </w:rPr>
        <w:t xml:space="preserve"> </w:t>
      </w:r>
      <w:r w:rsidRPr="00C27D99">
        <w:rPr>
          <w:sz w:val="28"/>
          <w:szCs w:val="28"/>
        </w:rPr>
        <w:t>и необходимость</w:t>
      </w:r>
      <w:r w:rsidR="00C27D99">
        <w:rPr>
          <w:sz w:val="28"/>
          <w:szCs w:val="28"/>
        </w:rPr>
        <w:t xml:space="preserve"> </w:t>
      </w:r>
      <w:r w:rsidRPr="00C27D99">
        <w:rPr>
          <w:sz w:val="28"/>
          <w:szCs w:val="28"/>
        </w:rPr>
        <w:t>продолжать</w:t>
      </w:r>
      <w:r w:rsidR="00C27D99">
        <w:rPr>
          <w:sz w:val="28"/>
          <w:szCs w:val="28"/>
        </w:rPr>
        <w:t xml:space="preserve"> </w:t>
      </w:r>
      <w:r w:rsidRPr="00C27D99">
        <w:rPr>
          <w:sz w:val="28"/>
          <w:szCs w:val="28"/>
        </w:rPr>
        <w:t>ее</w:t>
      </w:r>
      <w:r w:rsidR="00C27D99">
        <w:rPr>
          <w:sz w:val="28"/>
          <w:szCs w:val="28"/>
        </w:rPr>
        <w:t xml:space="preserve"> </w:t>
      </w:r>
      <w:r w:rsidRPr="00C27D99">
        <w:rPr>
          <w:sz w:val="28"/>
          <w:szCs w:val="28"/>
        </w:rPr>
        <w:t>реализацию</w:t>
      </w:r>
      <w:r w:rsidR="00C27D99">
        <w:rPr>
          <w:sz w:val="28"/>
          <w:szCs w:val="28"/>
        </w:rPr>
        <w:t xml:space="preserve"> </w:t>
      </w:r>
      <w:r w:rsidRPr="00C27D99">
        <w:rPr>
          <w:sz w:val="28"/>
          <w:szCs w:val="28"/>
        </w:rPr>
        <w:t>и в</w:t>
      </w:r>
      <w:r w:rsidR="00C27D99">
        <w:rPr>
          <w:sz w:val="28"/>
          <w:szCs w:val="28"/>
        </w:rPr>
        <w:t xml:space="preserve"> </w:t>
      </w:r>
      <w:r w:rsidRPr="00C27D99">
        <w:rPr>
          <w:sz w:val="28"/>
          <w:szCs w:val="28"/>
        </w:rPr>
        <w:t>2004</w:t>
      </w:r>
      <w:r w:rsidR="00C27D99">
        <w:rPr>
          <w:sz w:val="28"/>
          <w:szCs w:val="28"/>
        </w:rPr>
        <w:t xml:space="preserve"> </w:t>
      </w:r>
      <w:r w:rsidR="00985409" w:rsidRPr="00C27D99">
        <w:rPr>
          <w:sz w:val="28"/>
          <w:szCs w:val="28"/>
        </w:rPr>
        <w:t>году</w:t>
      </w:r>
      <w:r w:rsidR="00C27D99">
        <w:rPr>
          <w:sz w:val="28"/>
          <w:szCs w:val="28"/>
        </w:rPr>
        <w:t xml:space="preserve"> </w:t>
      </w:r>
      <w:r w:rsidRPr="00C27D99">
        <w:rPr>
          <w:sz w:val="28"/>
          <w:szCs w:val="28"/>
        </w:rPr>
        <w:t>-</w:t>
      </w:r>
      <w:r w:rsidR="00C27D99">
        <w:rPr>
          <w:sz w:val="28"/>
          <w:szCs w:val="28"/>
        </w:rPr>
        <w:t xml:space="preserve"> </w:t>
      </w:r>
      <w:r w:rsidRPr="00C27D99">
        <w:rPr>
          <w:sz w:val="28"/>
          <w:szCs w:val="28"/>
        </w:rPr>
        <w:t>упрочнение</w:t>
      </w:r>
      <w:r w:rsidR="00C27D99">
        <w:rPr>
          <w:sz w:val="28"/>
          <w:szCs w:val="28"/>
        </w:rPr>
        <w:t xml:space="preserve"> </w:t>
      </w:r>
      <w:r w:rsidRPr="00C27D99">
        <w:rPr>
          <w:sz w:val="28"/>
          <w:szCs w:val="28"/>
        </w:rPr>
        <w:t>положения</w:t>
      </w:r>
      <w:r w:rsidR="00C27D99">
        <w:rPr>
          <w:sz w:val="28"/>
          <w:szCs w:val="28"/>
        </w:rPr>
        <w:t xml:space="preserve"> </w:t>
      </w:r>
      <w:r w:rsidRPr="00C27D99">
        <w:rPr>
          <w:sz w:val="28"/>
          <w:szCs w:val="28"/>
        </w:rPr>
        <w:t>отделения</w:t>
      </w:r>
      <w:r w:rsidR="00C27D99">
        <w:rPr>
          <w:sz w:val="28"/>
          <w:szCs w:val="28"/>
        </w:rPr>
        <w:t xml:space="preserve"> </w:t>
      </w:r>
      <w:r w:rsidRPr="00C27D99">
        <w:rPr>
          <w:sz w:val="28"/>
          <w:szCs w:val="28"/>
        </w:rPr>
        <w:t>за</w:t>
      </w:r>
      <w:r w:rsidR="00C27D99">
        <w:rPr>
          <w:sz w:val="28"/>
          <w:szCs w:val="28"/>
        </w:rPr>
        <w:t xml:space="preserve"> </w:t>
      </w:r>
      <w:r w:rsidRPr="00C27D99">
        <w:rPr>
          <w:sz w:val="28"/>
          <w:szCs w:val="28"/>
        </w:rPr>
        <w:t>счет</w:t>
      </w:r>
      <w:r w:rsidR="00C27D99">
        <w:rPr>
          <w:sz w:val="28"/>
          <w:szCs w:val="28"/>
        </w:rPr>
        <w:t xml:space="preserve"> </w:t>
      </w:r>
      <w:r w:rsidRPr="00C27D99">
        <w:rPr>
          <w:sz w:val="28"/>
          <w:szCs w:val="28"/>
        </w:rPr>
        <w:t>роста</w:t>
      </w:r>
      <w:r w:rsidR="00C27D99">
        <w:rPr>
          <w:sz w:val="28"/>
          <w:szCs w:val="28"/>
        </w:rPr>
        <w:t xml:space="preserve"> </w:t>
      </w:r>
      <w:r w:rsidRPr="00C27D99">
        <w:rPr>
          <w:sz w:val="28"/>
          <w:szCs w:val="28"/>
        </w:rPr>
        <w:t>клиентской</w:t>
      </w:r>
      <w:r w:rsidR="00C27D99">
        <w:rPr>
          <w:sz w:val="28"/>
          <w:szCs w:val="28"/>
        </w:rPr>
        <w:t xml:space="preserve"> </w:t>
      </w:r>
      <w:r w:rsidRPr="00C27D99">
        <w:rPr>
          <w:sz w:val="28"/>
          <w:szCs w:val="28"/>
        </w:rPr>
        <w:t>базы, наращивания</w:t>
      </w:r>
      <w:r w:rsidR="00C27D99">
        <w:rPr>
          <w:sz w:val="28"/>
          <w:szCs w:val="28"/>
        </w:rPr>
        <w:t xml:space="preserve"> </w:t>
      </w:r>
      <w:r w:rsidRPr="00C27D99">
        <w:rPr>
          <w:sz w:val="28"/>
          <w:szCs w:val="28"/>
        </w:rPr>
        <w:t>объемов</w:t>
      </w:r>
      <w:r w:rsidR="00C27D99">
        <w:rPr>
          <w:sz w:val="28"/>
          <w:szCs w:val="28"/>
        </w:rPr>
        <w:t xml:space="preserve"> </w:t>
      </w:r>
      <w:r w:rsidRPr="00C27D99">
        <w:rPr>
          <w:sz w:val="28"/>
          <w:szCs w:val="28"/>
        </w:rPr>
        <w:t>продаж</w:t>
      </w:r>
      <w:r w:rsidR="00C27D99">
        <w:rPr>
          <w:sz w:val="28"/>
          <w:szCs w:val="28"/>
        </w:rPr>
        <w:t xml:space="preserve"> </w:t>
      </w:r>
      <w:r w:rsidRPr="00C27D99">
        <w:rPr>
          <w:sz w:val="28"/>
          <w:szCs w:val="28"/>
        </w:rPr>
        <w:t>банковских</w:t>
      </w:r>
      <w:r w:rsidR="00C27D99">
        <w:rPr>
          <w:sz w:val="28"/>
          <w:szCs w:val="28"/>
        </w:rPr>
        <w:t xml:space="preserve"> </w:t>
      </w:r>
      <w:r w:rsidRPr="00C27D99">
        <w:rPr>
          <w:sz w:val="28"/>
          <w:szCs w:val="28"/>
        </w:rPr>
        <w:t>продуктов</w:t>
      </w:r>
      <w:r w:rsidR="00C27D99">
        <w:rPr>
          <w:sz w:val="28"/>
          <w:szCs w:val="28"/>
        </w:rPr>
        <w:t xml:space="preserve"> </w:t>
      </w:r>
      <w:r w:rsidRPr="00C27D99">
        <w:rPr>
          <w:sz w:val="28"/>
          <w:szCs w:val="28"/>
        </w:rPr>
        <w:t>и</w:t>
      </w:r>
      <w:r w:rsidR="00C27D99">
        <w:rPr>
          <w:sz w:val="28"/>
          <w:szCs w:val="28"/>
        </w:rPr>
        <w:t xml:space="preserve"> </w:t>
      </w:r>
      <w:r w:rsidRPr="00C27D99">
        <w:rPr>
          <w:sz w:val="28"/>
          <w:szCs w:val="28"/>
        </w:rPr>
        <w:t>услуг</w:t>
      </w:r>
      <w:r w:rsidR="006052D9" w:rsidRPr="00C27D99">
        <w:rPr>
          <w:sz w:val="28"/>
          <w:szCs w:val="28"/>
        </w:rPr>
        <w:t xml:space="preserve">, </w:t>
      </w:r>
      <w:r w:rsidRPr="00C27D99">
        <w:rPr>
          <w:sz w:val="28"/>
          <w:szCs w:val="28"/>
        </w:rPr>
        <w:t>на</w:t>
      </w:r>
      <w:r w:rsidR="00C27D99">
        <w:rPr>
          <w:sz w:val="28"/>
          <w:szCs w:val="28"/>
        </w:rPr>
        <w:t xml:space="preserve"> </w:t>
      </w:r>
      <w:r w:rsidRPr="00C27D99">
        <w:rPr>
          <w:sz w:val="28"/>
          <w:szCs w:val="28"/>
        </w:rPr>
        <w:t>основе</w:t>
      </w:r>
      <w:r w:rsidR="00C27D99">
        <w:rPr>
          <w:sz w:val="28"/>
          <w:szCs w:val="28"/>
        </w:rPr>
        <w:t xml:space="preserve"> </w:t>
      </w:r>
      <w:r w:rsidRPr="00C27D99">
        <w:rPr>
          <w:sz w:val="28"/>
          <w:szCs w:val="28"/>
        </w:rPr>
        <w:t>улучшения</w:t>
      </w:r>
      <w:r w:rsidR="00C27D99">
        <w:rPr>
          <w:sz w:val="28"/>
          <w:szCs w:val="28"/>
        </w:rPr>
        <w:t xml:space="preserve"> </w:t>
      </w:r>
      <w:r w:rsidRPr="00C27D99">
        <w:rPr>
          <w:sz w:val="28"/>
          <w:szCs w:val="28"/>
        </w:rPr>
        <w:t>качества</w:t>
      </w:r>
      <w:r w:rsidR="00C27D99">
        <w:rPr>
          <w:sz w:val="28"/>
          <w:szCs w:val="28"/>
        </w:rPr>
        <w:t xml:space="preserve"> </w:t>
      </w:r>
      <w:r w:rsidRPr="00C27D99">
        <w:rPr>
          <w:sz w:val="28"/>
          <w:szCs w:val="28"/>
        </w:rPr>
        <w:t>обслуживания</w:t>
      </w:r>
      <w:r w:rsidR="00C27D99">
        <w:rPr>
          <w:sz w:val="28"/>
          <w:szCs w:val="28"/>
        </w:rPr>
        <w:t xml:space="preserve"> </w:t>
      </w:r>
      <w:r w:rsidRPr="00C27D99">
        <w:rPr>
          <w:sz w:val="28"/>
          <w:szCs w:val="28"/>
        </w:rPr>
        <w:t>населения</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p>
    <w:p w:rsidR="00B71746" w:rsidRPr="00C27D99" w:rsidRDefault="00CB06B5" w:rsidP="00C27D99">
      <w:pPr>
        <w:pStyle w:val="11"/>
        <w:keepNext w:val="0"/>
        <w:jc w:val="both"/>
        <w:rPr>
          <w:b w:val="0"/>
          <w:color w:val="auto"/>
        </w:rPr>
      </w:pPr>
      <w:bookmarkStart w:id="151" w:name="_Toc68265619"/>
      <w:bookmarkStart w:id="152" w:name="_Toc68518688"/>
      <w:bookmarkStart w:id="153" w:name="_Toc68518857"/>
      <w:bookmarkStart w:id="154" w:name="_Toc68519725"/>
      <w:bookmarkStart w:id="155" w:name="_Toc68520210"/>
      <w:bookmarkStart w:id="156" w:name="_Toc68520433"/>
      <w:bookmarkStart w:id="157" w:name="_Toc68548023"/>
      <w:bookmarkStart w:id="158" w:name="_Toc68574724"/>
      <w:bookmarkStart w:id="159" w:name="_Toc68574858"/>
      <w:bookmarkStart w:id="160" w:name="_Toc68578615"/>
      <w:bookmarkStart w:id="161" w:name="_Toc68578721"/>
      <w:r>
        <w:rPr>
          <w:b w:val="0"/>
          <w:color w:val="auto"/>
        </w:rPr>
        <w:br w:type="page"/>
      </w:r>
      <w:r w:rsidR="00B71746" w:rsidRPr="00C27D99">
        <w:rPr>
          <w:b w:val="0"/>
          <w:color w:val="auto"/>
        </w:rPr>
        <w:t>3</w:t>
      </w:r>
      <w:r w:rsidR="00DF722E" w:rsidRPr="00C27D99">
        <w:rPr>
          <w:b w:val="0"/>
          <w:color w:val="auto"/>
        </w:rPr>
        <w:t xml:space="preserve">. </w:t>
      </w:r>
      <w:r w:rsidR="00B71746" w:rsidRPr="00C27D99">
        <w:rPr>
          <w:b w:val="0"/>
          <w:color w:val="auto"/>
        </w:rPr>
        <w:t>СОВЕРШЕНСТВОВАНИЕ УЧЕТА И КОНТРОЛЯ В КРАСНОАРМЕЙСКОМ ОСБ 5171</w:t>
      </w:r>
      <w:bookmarkEnd w:id="151"/>
      <w:bookmarkEnd w:id="152"/>
      <w:bookmarkEnd w:id="153"/>
      <w:bookmarkEnd w:id="154"/>
      <w:bookmarkEnd w:id="155"/>
      <w:bookmarkEnd w:id="156"/>
      <w:bookmarkEnd w:id="157"/>
      <w:bookmarkEnd w:id="158"/>
      <w:bookmarkEnd w:id="159"/>
      <w:bookmarkEnd w:id="160"/>
      <w:bookmarkEnd w:id="161"/>
    </w:p>
    <w:p w:rsidR="00B71746" w:rsidRPr="00C27D99" w:rsidRDefault="00B71746" w:rsidP="00C27D99">
      <w:pPr>
        <w:pStyle w:val="11"/>
        <w:keepNext w:val="0"/>
        <w:jc w:val="both"/>
        <w:rPr>
          <w:b w:val="0"/>
          <w:color w:val="auto"/>
        </w:rPr>
      </w:pPr>
    </w:p>
    <w:p w:rsidR="00B71746" w:rsidRPr="00C27D99" w:rsidRDefault="00B71746" w:rsidP="00C27D99">
      <w:pPr>
        <w:pStyle w:val="21"/>
        <w:keepNext w:val="0"/>
        <w:widowControl w:val="0"/>
        <w:spacing w:line="360" w:lineRule="auto"/>
        <w:ind w:firstLine="720"/>
        <w:jc w:val="both"/>
      </w:pPr>
      <w:bookmarkStart w:id="162" w:name="_Toc68265620"/>
      <w:bookmarkStart w:id="163" w:name="_Toc68518689"/>
      <w:bookmarkStart w:id="164" w:name="_Toc68518858"/>
      <w:bookmarkStart w:id="165" w:name="_Toc68519726"/>
      <w:bookmarkStart w:id="166" w:name="_Toc68520211"/>
      <w:bookmarkStart w:id="167" w:name="_Toc68520434"/>
      <w:bookmarkStart w:id="168" w:name="_Toc68548024"/>
      <w:bookmarkStart w:id="169" w:name="_Toc68574725"/>
      <w:bookmarkStart w:id="170" w:name="_Toc68574859"/>
      <w:bookmarkStart w:id="171" w:name="_Toc68578616"/>
      <w:bookmarkStart w:id="172" w:name="_Toc68578722"/>
      <w:r w:rsidRPr="00C27D99">
        <w:t>3</w:t>
      </w:r>
      <w:r w:rsidR="00CB06B5">
        <w:t>.</w:t>
      </w:r>
      <w:r w:rsidRPr="00C27D99">
        <w:t>1</w:t>
      </w:r>
      <w:r w:rsidR="00C27D99">
        <w:t xml:space="preserve"> </w:t>
      </w:r>
      <w:r w:rsidRPr="00C27D99">
        <w:t xml:space="preserve">Аудит </w:t>
      </w:r>
      <w:r w:rsidR="00837A3D" w:rsidRPr="00C27D99">
        <w:t>организации</w:t>
      </w:r>
      <w:r w:rsidRPr="00C27D99">
        <w:t xml:space="preserve"> </w:t>
      </w:r>
      <w:r w:rsidR="00837A3D" w:rsidRPr="00C27D99">
        <w:t>бухгалтерского</w:t>
      </w:r>
      <w:r w:rsidRPr="00C27D99">
        <w:t xml:space="preserve"> учета и состояния бухгалтерского контроля</w:t>
      </w:r>
      <w:bookmarkEnd w:id="162"/>
      <w:bookmarkEnd w:id="163"/>
      <w:bookmarkEnd w:id="164"/>
      <w:bookmarkEnd w:id="165"/>
      <w:bookmarkEnd w:id="166"/>
      <w:bookmarkEnd w:id="167"/>
      <w:bookmarkEnd w:id="168"/>
      <w:bookmarkEnd w:id="169"/>
      <w:bookmarkEnd w:id="170"/>
      <w:bookmarkEnd w:id="171"/>
      <w:bookmarkEnd w:id="172"/>
    </w:p>
    <w:p w:rsidR="00B71746" w:rsidRPr="00C27D99" w:rsidRDefault="00B71746" w:rsidP="00C27D99">
      <w:pPr>
        <w:pStyle w:val="ConsNormal"/>
        <w:spacing w:line="360" w:lineRule="auto"/>
        <w:jc w:val="both"/>
        <w:rPr>
          <w:rFonts w:ascii="Times New Roman" w:hAnsi="Times New Roman" w:cs="Times New Roman"/>
          <w:sz w:val="28"/>
          <w:szCs w:val="28"/>
        </w:rPr>
      </w:pP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В ходе проверки должна быть проверена реальность остатков по всем балансовым и внебалансовым счетам</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Для этог проверяющий должен убедится, что на дату проверки остатки по каждому балансовому и внебалансовому счету подтверждаются достоверными первичными документами либо выверенными проверочными и свободными ведомостями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 xml:space="preserve">При этом следует удостовериться в тождественности оборотов и остатков на дату проверки в аналитическом и </w:t>
      </w:r>
      <w:r w:rsidR="00837A3D" w:rsidRPr="00C27D99">
        <w:rPr>
          <w:rFonts w:ascii="Times New Roman" w:hAnsi="Times New Roman" w:cs="Times New Roman"/>
          <w:sz w:val="28"/>
          <w:szCs w:val="28"/>
        </w:rPr>
        <w:t>синтетическом</w:t>
      </w:r>
      <w:r w:rsidRPr="00C27D99">
        <w:rPr>
          <w:rFonts w:ascii="Times New Roman" w:hAnsi="Times New Roman" w:cs="Times New Roman"/>
          <w:sz w:val="28"/>
          <w:szCs w:val="28"/>
        </w:rPr>
        <w:t xml:space="preserve"> учете</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 xml:space="preserve">Выборочной проверкой регистров бухгалтерского учета и документов дня, сформированных в сшивы, а также на основании результатов ревизионных действий, выполненных всеми членами ревизионной группы, устанавливается, соблюдались ли требования учетной политики Сбербанка России и правила ведения первичного и </w:t>
      </w:r>
      <w:r w:rsidR="00837A3D" w:rsidRPr="00C27D99">
        <w:rPr>
          <w:rFonts w:ascii="Times New Roman" w:hAnsi="Times New Roman" w:cs="Times New Roman"/>
          <w:sz w:val="28"/>
          <w:szCs w:val="28"/>
        </w:rPr>
        <w:t>бухгалтерского</w:t>
      </w:r>
      <w:r w:rsidRPr="00C27D99">
        <w:rPr>
          <w:rFonts w:ascii="Times New Roman" w:hAnsi="Times New Roman" w:cs="Times New Roman"/>
          <w:sz w:val="28"/>
          <w:szCs w:val="28"/>
        </w:rPr>
        <w:t xml:space="preserve"> учета, в </w:t>
      </w:r>
      <w:r w:rsidR="00837A3D" w:rsidRPr="00C27D99">
        <w:rPr>
          <w:rFonts w:ascii="Times New Roman" w:hAnsi="Times New Roman" w:cs="Times New Roman"/>
          <w:sz w:val="28"/>
          <w:szCs w:val="28"/>
        </w:rPr>
        <w:t>частности</w:t>
      </w:r>
      <w:r w:rsidRPr="00C27D99">
        <w:rPr>
          <w:rFonts w:ascii="Times New Roman" w:hAnsi="Times New Roman" w:cs="Times New Roman"/>
          <w:sz w:val="28"/>
          <w:szCs w:val="28"/>
        </w:rPr>
        <w:t>:</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соответствуют ли открытые на балансе филиала счета рабочему плану счетов, утвержденному Сбербанком России;</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наличие и правельность ведения всех регистров аналитическог учета и синтетического учета, не противоречат ли операции, отраженные на балансовых и внебалансовых счетах, характеристике этих счетов;</w:t>
      </w:r>
    </w:p>
    <w:p w:rsidR="00B71746" w:rsidRPr="00C27D99" w:rsidRDefault="00C27D99" w:rsidP="00CB06B5">
      <w:pPr>
        <w:pStyle w:val="ConsNormal"/>
        <w:numPr>
          <w:ilvl w:val="0"/>
          <w:numId w:val="17"/>
        </w:numPr>
        <w:tabs>
          <w:tab w:val="left" w:pos="1134"/>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71746" w:rsidRPr="00C27D99">
        <w:rPr>
          <w:rFonts w:ascii="Times New Roman" w:hAnsi="Times New Roman" w:cs="Times New Roman"/>
          <w:sz w:val="28"/>
          <w:szCs w:val="28"/>
        </w:rPr>
        <w:t>все ли проверенные операции фиксируются в бухгалерском учете в правильных суммах, на надлежащих счетах бухгалтерског учета, в правильном пероиде времени;</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не применялись ли для оформления операций бланки первичных и бухгалтерских документов, не соответствующих типовым формам;</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своеременно ли обрабатывались и проверялись первичные документы бухгалтерсой службой, не имелось ли на дату проверки не проведенных по учету документов, если имелись задержки в их обработки – какова была их продолжительность и чем это было вызвано</w:t>
      </w:r>
      <w:r w:rsidR="00DF722E" w:rsidRPr="00C27D99">
        <w:rPr>
          <w:rFonts w:ascii="Times New Roman" w:hAnsi="Times New Roman" w:cs="Times New Roman"/>
          <w:sz w:val="28"/>
          <w:szCs w:val="28"/>
        </w:rPr>
        <w:t xml:space="preserve">. </w:t>
      </w:r>
    </w:p>
    <w:p w:rsidR="00B71746" w:rsidRPr="00C27D99" w:rsidRDefault="00837A3D" w:rsidP="00CB06B5">
      <w:pPr>
        <w:pStyle w:val="ConsNormal"/>
        <w:tabs>
          <w:tab w:val="left" w:pos="1134"/>
        </w:tabs>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Помимо</w:t>
      </w:r>
      <w:r w:rsidR="00B71746" w:rsidRPr="00C27D99">
        <w:rPr>
          <w:rFonts w:ascii="Times New Roman" w:hAnsi="Times New Roman" w:cs="Times New Roman"/>
          <w:sz w:val="28"/>
          <w:szCs w:val="28"/>
        </w:rPr>
        <w:t xml:space="preserve"> обобщения результатов непосредственно в подразделениях бухгалтерской службы филиала проверяются следующие вопросы:</w:t>
      </w:r>
    </w:p>
    <w:p w:rsidR="00B71746" w:rsidRPr="00C27D99" w:rsidRDefault="00B71746" w:rsidP="00CB06B5">
      <w:pPr>
        <w:pStyle w:val="ConsNormal"/>
        <w:numPr>
          <w:ilvl w:val="0"/>
          <w:numId w:val="18"/>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 xml:space="preserve">правильно ли </w:t>
      </w:r>
      <w:r w:rsidR="00837A3D" w:rsidRPr="00C27D99">
        <w:rPr>
          <w:rFonts w:ascii="Times New Roman" w:hAnsi="Times New Roman" w:cs="Times New Roman"/>
          <w:sz w:val="28"/>
          <w:szCs w:val="28"/>
        </w:rPr>
        <w:t>распределены</w:t>
      </w:r>
      <w:r w:rsidRPr="00C27D99">
        <w:rPr>
          <w:rFonts w:ascii="Times New Roman" w:hAnsi="Times New Roman" w:cs="Times New Roman"/>
          <w:sz w:val="28"/>
          <w:szCs w:val="28"/>
        </w:rPr>
        <w:t xml:space="preserve"> обязанности между бухгалтерскими работниками, включая закрепленные за ними счетов, и выполнялись ли они в </w:t>
      </w:r>
      <w:r w:rsidR="00837A3D" w:rsidRPr="00C27D99">
        <w:rPr>
          <w:rFonts w:ascii="Times New Roman" w:hAnsi="Times New Roman" w:cs="Times New Roman"/>
          <w:sz w:val="28"/>
          <w:szCs w:val="28"/>
        </w:rPr>
        <w:t>действительности</w:t>
      </w:r>
      <w:r w:rsidRPr="00C27D99">
        <w:rPr>
          <w:rFonts w:ascii="Times New Roman" w:hAnsi="Times New Roman" w:cs="Times New Roman"/>
          <w:sz w:val="28"/>
          <w:szCs w:val="28"/>
        </w:rPr>
        <w:t>;</w:t>
      </w:r>
    </w:p>
    <w:p w:rsidR="00B71746" w:rsidRPr="00C27D99" w:rsidRDefault="00B71746" w:rsidP="00CB06B5">
      <w:pPr>
        <w:pStyle w:val="ConsNormal"/>
        <w:numPr>
          <w:ilvl w:val="0"/>
          <w:numId w:val="18"/>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 xml:space="preserve">не превышают ли фактические права доступа пользователей к совершению </w:t>
      </w:r>
      <w:r w:rsidR="00837A3D" w:rsidRPr="00C27D99">
        <w:rPr>
          <w:rFonts w:ascii="Times New Roman" w:hAnsi="Times New Roman" w:cs="Times New Roman"/>
          <w:sz w:val="28"/>
          <w:szCs w:val="28"/>
        </w:rPr>
        <w:t>операций</w:t>
      </w:r>
      <w:r w:rsidRPr="00C27D99">
        <w:rPr>
          <w:rFonts w:ascii="Times New Roman" w:hAnsi="Times New Roman" w:cs="Times New Roman"/>
          <w:sz w:val="28"/>
          <w:szCs w:val="28"/>
        </w:rPr>
        <w:t xml:space="preserve"> по балансовым счетам в</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автоматизированных системах;</w:t>
      </w:r>
    </w:p>
    <w:p w:rsidR="00B71746" w:rsidRPr="00C27D99" w:rsidRDefault="00B71746" w:rsidP="00CB06B5">
      <w:pPr>
        <w:pStyle w:val="ConsNormal"/>
        <w:numPr>
          <w:ilvl w:val="0"/>
          <w:numId w:val="18"/>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наличие всех необходимых, в соответствии с требованиями внутренних нормативных документов Сбербанка России, собственных правил документооборота (</w:t>
      </w:r>
      <w:r w:rsidR="00837A3D" w:rsidRPr="00C27D99">
        <w:rPr>
          <w:rFonts w:ascii="Times New Roman" w:hAnsi="Times New Roman" w:cs="Times New Roman"/>
          <w:sz w:val="28"/>
          <w:szCs w:val="28"/>
        </w:rPr>
        <w:t>включая</w:t>
      </w:r>
      <w:r w:rsidRPr="00C27D99">
        <w:rPr>
          <w:rFonts w:ascii="Times New Roman" w:hAnsi="Times New Roman" w:cs="Times New Roman"/>
          <w:sz w:val="28"/>
          <w:szCs w:val="28"/>
        </w:rPr>
        <w:t xml:space="preserve"> порядок доставки реестров ордеров ф</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167 во внутренние структурные подразделения), в полной ли мере в этих документах учтены особенности проверяемого филиала, вопросы организации внутреннего контроля, соблюдаются ли они должным образом;</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 xml:space="preserve">позволяют ли автоматизированные системы, используемые для ведения бухгалтерского учета и </w:t>
      </w:r>
      <w:r w:rsidR="00837A3D" w:rsidRPr="00C27D99">
        <w:rPr>
          <w:rFonts w:ascii="Times New Roman" w:hAnsi="Times New Roman" w:cs="Times New Roman"/>
          <w:sz w:val="28"/>
          <w:szCs w:val="28"/>
        </w:rPr>
        <w:t>составления</w:t>
      </w:r>
      <w:r w:rsidRPr="00C27D99">
        <w:rPr>
          <w:rFonts w:ascii="Times New Roman" w:hAnsi="Times New Roman" w:cs="Times New Roman"/>
          <w:sz w:val="28"/>
          <w:szCs w:val="28"/>
        </w:rPr>
        <w:t xml:space="preserve"> бухгалтерской отчетности, вести бухгалтерский учет в автоматизированном режиме по всем направлениям, и </w:t>
      </w:r>
      <w:r w:rsidR="00837A3D" w:rsidRPr="00C27D99">
        <w:rPr>
          <w:rFonts w:ascii="Times New Roman" w:hAnsi="Times New Roman" w:cs="Times New Roman"/>
          <w:sz w:val="28"/>
          <w:szCs w:val="28"/>
        </w:rPr>
        <w:t>обеспечивают</w:t>
      </w:r>
      <w:r w:rsidRPr="00C27D99">
        <w:rPr>
          <w:rFonts w:ascii="Times New Roman" w:hAnsi="Times New Roman" w:cs="Times New Roman"/>
          <w:sz w:val="28"/>
          <w:szCs w:val="28"/>
        </w:rPr>
        <w:t xml:space="preserve"> ли они соблюдение правил ведения </w:t>
      </w:r>
      <w:r w:rsidR="00837A3D" w:rsidRPr="00C27D99">
        <w:rPr>
          <w:rFonts w:ascii="Times New Roman" w:hAnsi="Times New Roman" w:cs="Times New Roman"/>
          <w:sz w:val="28"/>
          <w:szCs w:val="28"/>
        </w:rPr>
        <w:t>бухгалтерского</w:t>
      </w:r>
      <w:r w:rsidRPr="00C27D99">
        <w:rPr>
          <w:rFonts w:ascii="Times New Roman" w:hAnsi="Times New Roman" w:cs="Times New Roman"/>
          <w:sz w:val="28"/>
          <w:szCs w:val="28"/>
        </w:rPr>
        <w:t xml:space="preserve"> учета, в противном случае – какие меры принимались к выполнению этих требований;</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 xml:space="preserve">соблюдался ли порядок </w:t>
      </w:r>
      <w:r w:rsidR="00837A3D" w:rsidRPr="00C27D99">
        <w:rPr>
          <w:rFonts w:ascii="Times New Roman" w:hAnsi="Times New Roman" w:cs="Times New Roman"/>
          <w:sz w:val="28"/>
          <w:szCs w:val="28"/>
        </w:rPr>
        <w:t>открытия</w:t>
      </w:r>
      <w:r w:rsidRPr="00C27D99">
        <w:rPr>
          <w:rFonts w:ascii="Times New Roman" w:hAnsi="Times New Roman" w:cs="Times New Roman"/>
          <w:sz w:val="28"/>
          <w:szCs w:val="28"/>
        </w:rPr>
        <w:t xml:space="preserve"> и регистрации лицевых счетов по каждому из балансовых и внебалансовых счетов, все ли необходимые лицевые счета заведены, не допускалось ли необоснованное </w:t>
      </w:r>
      <w:r w:rsidR="00837A3D" w:rsidRPr="00C27D99">
        <w:rPr>
          <w:rFonts w:ascii="Times New Roman" w:hAnsi="Times New Roman" w:cs="Times New Roman"/>
          <w:sz w:val="28"/>
          <w:szCs w:val="28"/>
        </w:rPr>
        <w:t>открытие</w:t>
      </w:r>
      <w:r w:rsidRPr="00C27D99">
        <w:rPr>
          <w:rFonts w:ascii="Times New Roman" w:hAnsi="Times New Roman" w:cs="Times New Roman"/>
          <w:sz w:val="28"/>
          <w:szCs w:val="28"/>
        </w:rPr>
        <w:t>;</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 xml:space="preserve">выполнялись ли при составлении ежедневных балансов все необходимые, в соответствии с требованиями Правил ведения бухгалтерского учета, процедуры сверки оборотов и остатков в документах </w:t>
      </w:r>
      <w:r w:rsidR="00837A3D" w:rsidRPr="00C27D99">
        <w:rPr>
          <w:rFonts w:ascii="Times New Roman" w:hAnsi="Times New Roman" w:cs="Times New Roman"/>
          <w:sz w:val="28"/>
          <w:szCs w:val="28"/>
        </w:rPr>
        <w:t>аналитического</w:t>
      </w:r>
      <w:r w:rsidRPr="00C27D99">
        <w:rPr>
          <w:rFonts w:ascii="Times New Roman" w:hAnsi="Times New Roman" w:cs="Times New Roman"/>
          <w:sz w:val="28"/>
          <w:szCs w:val="28"/>
        </w:rPr>
        <w:t xml:space="preserve"> и аналитического учета, и правильно ли они оформлялись;</w:t>
      </w:r>
    </w:p>
    <w:p w:rsidR="00B71746" w:rsidRPr="00C27D99" w:rsidRDefault="00B71746" w:rsidP="00CB06B5">
      <w:pPr>
        <w:pStyle w:val="ConsNormal"/>
        <w:numPr>
          <w:ilvl w:val="0"/>
          <w:numId w:val="17"/>
        </w:numPr>
        <w:tabs>
          <w:tab w:val="clear" w:pos="900"/>
          <w:tab w:val="num" w:pos="0"/>
          <w:tab w:val="left" w:pos="1134"/>
        </w:tabs>
        <w:spacing w:line="360" w:lineRule="auto"/>
        <w:ind w:left="0" w:firstLine="720"/>
        <w:jc w:val="both"/>
        <w:rPr>
          <w:rFonts w:ascii="Times New Roman" w:hAnsi="Times New Roman" w:cs="Times New Roman"/>
          <w:sz w:val="28"/>
          <w:szCs w:val="28"/>
        </w:rPr>
      </w:pPr>
      <w:r w:rsidRPr="00C27D99">
        <w:rPr>
          <w:rFonts w:ascii="Times New Roman" w:hAnsi="Times New Roman" w:cs="Times New Roman"/>
          <w:sz w:val="28"/>
          <w:szCs w:val="28"/>
        </w:rPr>
        <w:t xml:space="preserve">обеспечены ли сохранность и надлежащие условия для хранения </w:t>
      </w:r>
      <w:r w:rsidR="00097D0F" w:rsidRPr="00C27D99">
        <w:rPr>
          <w:rFonts w:ascii="Times New Roman" w:hAnsi="Times New Roman" w:cs="Times New Roman"/>
          <w:sz w:val="28"/>
          <w:szCs w:val="28"/>
        </w:rPr>
        <w:t>бухгалтерских</w:t>
      </w:r>
      <w:r w:rsidRPr="00C27D99">
        <w:rPr>
          <w:rFonts w:ascii="Times New Roman" w:hAnsi="Times New Roman" w:cs="Times New Roman"/>
          <w:sz w:val="28"/>
          <w:szCs w:val="28"/>
        </w:rPr>
        <w:t xml:space="preserve"> и первичных документов, соблюдался ли порядок формирования сшивов</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r w:rsidRPr="00C27D99">
        <w:rPr>
          <w:rFonts w:ascii="Times New Roman" w:hAnsi="Times New Roman" w:cs="Times New Roman"/>
          <w:sz w:val="28"/>
          <w:szCs w:val="28"/>
        </w:rPr>
        <w:t xml:space="preserve">Если в непосредственном подчинении филиала имеются внутренние структуры подразделения, на выборку, за несколько месяцев, проверяется своевременность представления ежедневной отчетности, при наличии фактов несвоевременного ее поступления – выяснялись ли причины этого </w:t>
      </w:r>
      <w:r w:rsidR="00097D0F" w:rsidRPr="00C27D99">
        <w:rPr>
          <w:rFonts w:ascii="Times New Roman" w:hAnsi="Times New Roman" w:cs="Times New Roman"/>
          <w:sz w:val="28"/>
          <w:szCs w:val="28"/>
        </w:rPr>
        <w:t>бухгалтерской</w:t>
      </w:r>
      <w:r w:rsidRPr="00C27D99">
        <w:rPr>
          <w:rFonts w:ascii="Times New Roman" w:hAnsi="Times New Roman" w:cs="Times New Roman"/>
          <w:sz w:val="28"/>
          <w:szCs w:val="28"/>
        </w:rPr>
        <w:t xml:space="preserve"> службой и какие меры принимались в связи с этим</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За 1-3 месяца проверить регулярность и соблюдение порядка уничтожения испорченных бланков строгой отчетности</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 xml:space="preserve">Обоснованность и правильность оформления исправления ошибочных записей в регистрах бухгалтерского учета проверяется выборочно, за период от предыдущей проверки (проверки подлежат </w:t>
      </w:r>
      <w:r w:rsidR="00097D0F" w:rsidRPr="00C27D99">
        <w:rPr>
          <w:rFonts w:ascii="Times New Roman" w:hAnsi="Times New Roman" w:cs="Times New Roman"/>
          <w:sz w:val="28"/>
          <w:szCs w:val="28"/>
        </w:rPr>
        <w:t>исправительные</w:t>
      </w:r>
      <w:r w:rsidRPr="00C27D99">
        <w:rPr>
          <w:rFonts w:ascii="Times New Roman" w:hAnsi="Times New Roman" w:cs="Times New Roman"/>
          <w:sz w:val="28"/>
          <w:szCs w:val="28"/>
        </w:rPr>
        <w:t xml:space="preserve"> записи, сделанные в крупных суммах)</w:t>
      </w:r>
      <w:r w:rsidR="00DF722E" w:rsidRPr="00C27D99">
        <w:rPr>
          <w:rFonts w:ascii="Times New Roman" w:hAnsi="Times New Roman" w:cs="Times New Roman"/>
          <w:sz w:val="28"/>
          <w:szCs w:val="28"/>
        </w:rPr>
        <w:t xml:space="preserve">. </w:t>
      </w:r>
      <w:r w:rsidRPr="00C27D99">
        <w:rPr>
          <w:rFonts w:ascii="Times New Roman" w:hAnsi="Times New Roman" w:cs="Times New Roman"/>
          <w:sz w:val="28"/>
          <w:szCs w:val="28"/>
        </w:rPr>
        <w:t xml:space="preserve">Одновременно выясняется, не совершались ли </w:t>
      </w:r>
      <w:r w:rsidR="00097D0F" w:rsidRPr="00C27D99">
        <w:rPr>
          <w:rFonts w:ascii="Times New Roman" w:hAnsi="Times New Roman" w:cs="Times New Roman"/>
          <w:sz w:val="28"/>
          <w:szCs w:val="28"/>
        </w:rPr>
        <w:t>исправительные</w:t>
      </w:r>
      <w:r w:rsidRPr="00C27D99">
        <w:rPr>
          <w:rFonts w:ascii="Times New Roman" w:hAnsi="Times New Roman" w:cs="Times New Roman"/>
          <w:sz w:val="28"/>
          <w:szCs w:val="28"/>
        </w:rPr>
        <w:t xml:space="preserve"> записи бухгалтерскими работниками единолично, контролировались ли они главным бухгалтером, велся ли учет </w:t>
      </w:r>
      <w:r w:rsidR="00837A3D" w:rsidRPr="00C27D99">
        <w:rPr>
          <w:rFonts w:ascii="Times New Roman" w:hAnsi="Times New Roman" w:cs="Times New Roman"/>
          <w:sz w:val="28"/>
          <w:szCs w:val="28"/>
        </w:rPr>
        <w:t>допущенных</w:t>
      </w:r>
      <w:r w:rsidRPr="00C27D99">
        <w:rPr>
          <w:rFonts w:ascii="Times New Roman" w:hAnsi="Times New Roman" w:cs="Times New Roman"/>
          <w:sz w:val="28"/>
          <w:szCs w:val="28"/>
        </w:rPr>
        <w:t xml:space="preserve"> ошибок, выяснялись ли их причины и принимались ли действенные меры к улучшению работы</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 xml:space="preserve">От предыдущей проверки проверить правильность планирования и качество проведения последующих проверок бухгалтерской работы, вскрывались ли имеющиеся недостатки, </w:t>
      </w:r>
      <w:r w:rsidR="00097D0F" w:rsidRPr="00C27D99">
        <w:rPr>
          <w:rFonts w:ascii="Times New Roman" w:hAnsi="Times New Roman" w:cs="Times New Roman"/>
          <w:sz w:val="28"/>
          <w:szCs w:val="28"/>
        </w:rPr>
        <w:t>своевременность</w:t>
      </w:r>
      <w:r w:rsidRPr="00C27D99">
        <w:rPr>
          <w:rFonts w:ascii="Times New Roman" w:hAnsi="Times New Roman" w:cs="Times New Roman"/>
          <w:sz w:val="28"/>
          <w:szCs w:val="28"/>
        </w:rPr>
        <w:t xml:space="preserve"> и действенность мер по их устранению</w:t>
      </w:r>
      <w:r w:rsidR="00DF722E" w:rsidRPr="00C27D99">
        <w:rPr>
          <w:rFonts w:ascii="Times New Roman" w:hAnsi="Times New Roman" w:cs="Times New Roman"/>
          <w:sz w:val="28"/>
          <w:szCs w:val="28"/>
        </w:rPr>
        <w:t>.</w:t>
      </w:r>
      <w:r w:rsidR="00C27D99">
        <w:rPr>
          <w:rFonts w:ascii="Times New Roman" w:hAnsi="Times New Roman" w:cs="Times New Roman"/>
          <w:sz w:val="28"/>
          <w:szCs w:val="28"/>
        </w:rPr>
        <w:t xml:space="preserve"> </w:t>
      </w:r>
      <w:r w:rsidRPr="00C27D99">
        <w:rPr>
          <w:rFonts w:ascii="Times New Roman" w:hAnsi="Times New Roman" w:cs="Times New Roman"/>
          <w:sz w:val="28"/>
          <w:szCs w:val="28"/>
        </w:rPr>
        <w:t xml:space="preserve">Необходимо убедиться в соблюдении </w:t>
      </w:r>
      <w:r w:rsidR="00097D0F" w:rsidRPr="00C27D99">
        <w:rPr>
          <w:rFonts w:ascii="Times New Roman" w:hAnsi="Times New Roman" w:cs="Times New Roman"/>
          <w:sz w:val="28"/>
          <w:szCs w:val="28"/>
        </w:rPr>
        <w:t>порядка</w:t>
      </w:r>
      <w:r w:rsidRPr="00C27D99">
        <w:rPr>
          <w:rFonts w:ascii="Times New Roman" w:hAnsi="Times New Roman" w:cs="Times New Roman"/>
          <w:sz w:val="28"/>
          <w:szCs w:val="28"/>
        </w:rPr>
        <w:t xml:space="preserve"> формирования ежемесячной, квартальной и годовой отчетности, при этом сплошным порядком проверить полноту </w:t>
      </w:r>
      <w:r w:rsidR="00097D0F" w:rsidRPr="00C27D99">
        <w:rPr>
          <w:rFonts w:ascii="Times New Roman" w:hAnsi="Times New Roman" w:cs="Times New Roman"/>
          <w:sz w:val="28"/>
          <w:szCs w:val="28"/>
        </w:rPr>
        <w:t>устранения</w:t>
      </w:r>
      <w:r w:rsidRPr="00C27D99">
        <w:rPr>
          <w:rFonts w:ascii="Times New Roman" w:hAnsi="Times New Roman" w:cs="Times New Roman"/>
          <w:sz w:val="28"/>
          <w:szCs w:val="28"/>
        </w:rPr>
        <w:t xml:space="preserve"> замечаний, на которые в проверяемом периоде указывалось в рекламационных письмах соответственно территориального банка, Банка, </w:t>
      </w:r>
      <w:r w:rsidR="00097D0F" w:rsidRPr="00C27D99">
        <w:rPr>
          <w:rFonts w:ascii="Times New Roman" w:hAnsi="Times New Roman" w:cs="Times New Roman"/>
          <w:sz w:val="28"/>
          <w:szCs w:val="28"/>
        </w:rPr>
        <w:t>достоверна</w:t>
      </w:r>
      <w:r w:rsidRPr="00C27D99">
        <w:rPr>
          <w:rFonts w:ascii="Times New Roman" w:hAnsi="Times New Roman" w:cs="Times New Roman"/>
          <w:sz w:val="28"/>
          <w:szCs w:val="28"/>
        </w:rPr>
        <w:t xml:space="preserve"> ли информация об устранении этих недостатков, а также правильность и обоснованность операций, проведенных заключительными оборотами</w:t>
      </w:r>
      <w:r w:rsidR="00DF722E" w:rsidRPr="00C27D99">
        <w:rPr>
          <w:rFonts w:ascii="Times New Roman" w:hAnsi="Times New Roman" w:cs="Times New Roman"/>
          <w:sz w:val="28"/>
          <w:szCs w:val="28"/>
        </w:rPr>
        <w:t xml:space="preserve">. </w:t>
      </w:r>
    </w:p>
    <w:p w:rsidR="00B71746" w:rsidRPr="00C27D99" w:rsidRDefault="00B71746" w:rsidP="00C27D99">
      <w:pPr>
        <w:pStyle w:val="ConsNormal"/>
        <w:spacing w:line="360" w:lineRule="auto"/>
        <w:jc w:val="both"/>
        <w:rPr>
          <w:rFonts w:ascii="Times New Roman" w:hAnsi="Times New Roman" w:cs="Times New Roman"/>
          <w:sz w:val="28"/>
          <w:szCs w:val="28"/>
        </w:rPr>
      </w:pPr>
    </w:p>
    <w:p w:rsidR="00B71746" w:rsidRPr="00C27D99" w:rsidRDefault="00CB06B5" w:rsidP="00C27D99">
      <w:pPr>
        <w:pStyle w:val="21"/>
        <w:keepNext w:val="0"/>
        <w:widowControl w:val="0"/>
        <w:spacing w:line="360" w:lineRule="auto"/>
        <w:ind w:firstLine="720"/>
        <w:jc w:val="both"/>
      </w:pPr>
      <w:bookmarkStart w:id="173" w:name="_Toc68265621"/>
      <w:bookmarkStart w:id="174" w:name="_Toc68518690"/>
      <w:bookmarkStart w:id="175" w:name="_Toc68518859"/>
      <w:bookmarkStart w:id="176" w:name="_Toc68519727"/>
      <w:bookmarkStart w:id="177" w:name="_Toc68520212"/>
      <w:bookmarkStart w:id="178" w:name="_Toc68520435"/>
      <w:bookmarkStart w:id="179" w:name="_Toc68548025"/>
      <w:bookmarkStart w:id="180" w:name="_Toc68574726"/>
      <w:bookmarkStart w:id="181" w:name="_Toc68574860"/>
      <w:bookmarkStart w:id="182" w:name="_Toc68578617"/>
      <w:bookmarkStart w:id="183" w:name="_Toc68578723"/>
      <w:r>
        <w:br w:type="page"/>
      </w:r>
      <w:r w:rsidR="00B71746" w:rsidRPr="00C27D99">
        <w:t>3</w:t>
      </w:r>
      <w:r w:rsidR="00DF722E" w:rsidRPr="00C27D99">
        <w:t>.</w:t>
      </w:r>
      <w:r w:rsidR="00B71746" w:rsidRPr="00C27D99">
        <w:t>2</w:t>
      </w:r>
      <w:r w:rsidR="00C27D99">
        <w:t xml:space="preserve"> </w:t>
      </w:r>
      <w:r w:rsidR="00B71746" w:rsidRPr="00C27D99">
        <w:t>Предложения по улучшению организации и ведения бухгалтерского учета в кредитных организациях</w:t>
      </w:r>
      <w:bookmarkEnd w:id="173"/>
      <w:bookmarkEnd w:id="174"/>
      <w:bookmarkEnd w:id="175"/>
      <w:bookmarkEnd w:id="176"/>
      <w:bookmarkEnd w:id="177"/>
      <w:bookmarkEnd w:id="178"/>
      <w:bookmarkEnd w:id="179"/>
      <w:bookmarkEnd w:id="180"/>
      <w:bookmarkEnd w:id="181"/>
      <w:bookmarkEnd w:id="182"/>
      <w:bookmarkEnd w:id="183"/>
    </w:p>
    <w:p w:rsidR="00B71746" w:rsidRPr="00C27D99" w:rsidRDefault="00B71746" w:rsidP="00C27D99">
      <w:pPr>
        <w:pStyle w:val="11"/>
        <w:keepNext w:val="0"/>
        <w:jc w:val="both"/>
        <w:rPr>
          <w:b w:val="0"/>
          <w:bCs w:val="0"/>
          <w:color w:val="auto"/>
        </w:rPr>
      </w:pPr>
    </w:p>
    <w:p w:rsidR="00B71746" w:rsidRPr="00C27D99" w:rsidRDefault="00B71746" w:rsidP="00C27D99">
      <w:pPr>
        <w:pStyle w:val="22"/>
        <w:widowControl w:val="0"/>
        <w:spacing w:line="360" w:lineRule="auto"/>
        <w:ind w:firstLine="720"/>
        <w:rPr>
          <w:sz w:val="28"/>
          <w:szCs w:val="28"/>
        </w:rPr>
      </w:pPr>
      <w:bookmarkStart w:id="184" w:name="_Toc68518691"/>
      <w:r w:rsidRPr="00C27D99">
        <w:rPr>
          <w:sz w:val="28"/>
          <w:szCs w:val="28"/>
        </w:rPr>
        <w:t>В результате проведенного исследования мне хотелось бы предложить</w:t>
      </w:r>
      <w:r w:rsidR="00C27D99">
        <w:rPr>
          <w:sz w:val="28"/>
          <w:szCs w:val="28"/>
        </w:rPr>
        <w:t xml:space="preserve"> </w:t>
      </w:r>
      <w:r w:rsidRPr="00C27D99">
        <w:rPr>
          <w:sz w:val="28"/>
          <w:szCs w:val="28"/>
        </w:rPr>
        <w:t>организовать рабочий день бухгалтерии</w:t>
      </w:r>
      <w:r w:rsidR="00C27D99">
        <w:rPr>
          <w:sz w:val="28"/>
          <w:szCs w:val="28"/>
        </w:rPr>
        <w:t xml:space="preserve"> </w:t>
      </w:r>
      <w:r w:rsidRPr="00C27D99">
        <w:rPr>
          <w:sz w:val="28"/>
          <w:szCs w:val="28"/>
        </w:rPr>
        <w:t>с перемещенным графиком работы для</w:t>
      </w:r>
      <w:r w:rsidR="00C27D99">
        <w:rPr>
          <w:sz w:val="28"/>
          <w:szCs w:val="28"/>
        </w:rPr>
        <w:t xml:space="preserve"> </w:t>
      </w:r>
      <w:r w:rsidRPr="00C27D99">
        <w:rPr>
          <w:sz w:val="28"/>
          <w:szCs w:val="28"/>
        </w:rPr>
        <w:t xml:space="preserve">более быстрой и своевременной обработки </w:t>
      </w:r>
      <w:r w:rsidR="00097D0F" w:rsidRPr="00C27D99">
        <w:rPr>
          <w:sz w:val="28"/>
          <w:szCs w:val="28"/>
        </w:rPr>
        <w:t>документации</w:t>
      </w:r>
      <w:r w:rsidR="00DF722E" w:rsidRPr="00C27D99">
        <w:rPr>
          <w:sz w:val="28"/>
          <w:szCs w:val="28"/>
        </w:rPr>
        <w:t>.</w:t>
      </w:r>
      <w:r w:rsidR="00C27D99">
        <w:rPr>
          <w:sz w:val="28"/>
          <w:szCs w:val="28"/>
        </w:rPr>
        <w:t xml:space="preserve"> </w:t>
      </w:r>
      <w:r w:rsidR="00097D0F" w:rsidRPr="00C27D99">
        <w:rPr>
          <w:sz w:val="28"/>
          <w:szCs w:val="28"/>
        </w:rPr>
        <w:t>В</w:t>
      </w:r>
      <w:r w:rsidRPr="00C27D99">
        <w:rPr>
          <w:sz w:val="28"/>
          <w:szCs w:val="28"/>
        </w:rPr>
        <w:t xml:space="preserve"> разработанные должностные</w:t>
      </w:r>
      <w:r w:rsidR="00C27D99">
        <w:rPr>
          <w:sz w:val="28"/>
          <w:szCs w:val="28"/>
        </w:rPr>
        <w:t xml:space="preserve"> </w:t>
      </w:r>
      <w:r w:rsidRPr="00C27D99">
        <w:rPr>
          <w:sz w:val="28"/>
          <w:szCs w:val="28"/>
        </w:rPr>
        <w:t>инструкции на каждого работника бухгалтерии</w:t>
      </w:r>
      <w:r w:rsidR="00C27D99">
        <w:rPr>
          <w:sz w:val="28"/>
          <w:szCs w:val="28"/>
        </w:rPr>
        <w:t xml:space="preserve"> </w:t>
      </w:r>
      <w:r w:rsidRPr="00C27D99">
        <w:rPr>
          <w:sz w:val="28"/>
          <w:szCs w:val="28"/>
        </w:rPr>
        <w:t>определить взаимозаменяемость специалистов</w:t>
      </w:r>
      <w:r w:rsidR="006052D9" w:rsidRPr="00C27D99">
        <w:rPr>
          <w:sz w:val="28"/>
          <w:szCs w:val="28"/>
        </w:rPr>
        <w:t xml:space="preserve">, </w:t>
      </w:r>
      <w:r w:rsidRPr="00C27D99">
        <w:rPr>
          <w:sz w:val="28"/>
          <w:szCs w:val="28"/>
        </w:rPr>
        <w:t>в случае отпуска или болезни специалистов</w:t>
      </w:r>
      <w:r w:rsidR="00DF722E" w:rsidRPr="00C27D99">
        <w:rPr>
          <w:sz w:val="28"/>
          <w:szCs w:val="28"/>
        </w:rPr>
        <w:t>.</w:t>
      </w:r>
      <w:r w:rsidR="00C27D99">
        <w:rPr>
          <w:sz w:val="28"/>
          <w:szCs w:val="28"/>
        </w:rPr>
        <w:t xml:space="preserve"> </w:t>
      </w:r>
      <w:r w:rsidRPr="00C27D99">
        <w:rPr>
          <w:sz w:val="28"/>
          <w:szCs w:val="28"/>
        </w:rPr>
        <w:t>Организовать</w:t>
      </w:r>
      <w:r w:rsidR="006052D9" w:rsidRPr="00C27D99">
        <w:rPr>
          <w:sz w:val="28"/>
          <w:szCs w:val="28"/>
        </w:rPr>
        <w:t xml:space="preserve">, </w:t>
      </w:r>
      <w:r w:rsidRPr="00C27D99">
        <w:rPr>
          <w:sz w:val="28"/>
          <w:szCs w:val="28"/>
        </w:rPr>
        <w:t>проведение</w:t>
      </w:r>
      <w:r w:rsidR="00C27D99">
        <w:rPr>
          <w:sz w:val="28"/>
          <w:szCs w:val="28"/>
        </w:rPr>
        <w:t xml:space="preserve"> </w:t>
      </w:r>
      <w:r w:rsidRPr="00C27D99">
        <w:rPr>
          <w:sz w:val="28"/>
          <w:szCs w:val="28"/>
        </w:rPr>
        <w:t>тематических конкурсов</w:t>
      </w:r>
      <w:r w:rsidR="00837A3D" w:rsidRPr="00C27D99">
        <w:rPr>
          <w:sz w:val="28"/>
          <w:szCs w:val="28"/>
        </w:rPr>
        <w:t xml:space="preserve">, </w:t>
      </w:r>
      <w:r w:rsidRPr="00C27D99">
        <w:rPr>
          <w:sz w:val="28"/>
          <w:szCs w:val="28"/>
        </w:rPr>
        <w:t>что будет способствовать</w:t>
      </w:r>
      <w:r w:rsidR="00C27D99">
        <w:rPr>
          <w:sz w:val="28"/>
          <w:szCs w:val="28"/>
        </w:rPr>
        <w:t xml:space="preserve"> </w:t>
      </w:r>
      <w:r w:rsidRPr="00C27D99">
        <w:rPr>
          <w:sz w:val="28"/>
          <w:szCs w:val="28"/>
        </w:rPr>
        <w:t>тесному деловому общению сотрудников</w:t>
      </w:r>
      <w:r w:rsidR="00C27D99">
        <w:rPr>
          <w:sz w:val="28"/>
          <w:szCs w:val="28"/>
        </w:rPr>
        <w:t xml:space="preserve"> </w:t>
      </w:r>
      <w:r w:rsidRPr="00C27D99">
        <w:rPr>
          <w:sz w:val="28"/>
          <w:szCs w:val="28"/>
        </w:rPr>
        <w:t>при этом повышаться</w:t>
      </w:r>
      <w:r w:rsidR="00C27D99">
        <w:rPr>
          <w:sz w:val="28"/>
          <w:szCs w:val="28"/>
        </w:rPr>
        <w:t xml:space="preserve"> </w:t>
      </w:r>
      <w:r w:rsidRPr="00C27D99">
        <w:rPr>
          <w:sz w:val="28"/>
          <w:szCs w:val="28"/>
        </w:rPr>
        <w:t>уровень квалификации</w:t>
      </w:r>
      <w:r w:rsidR="00DF722E" w:rsidRPr="00C27D99">
        <w:rPr>
          <w:sz w:val="28"/>
          <w:szCs w:val="28"/>
        </w:rPr>
        <w:t>.</w:t>
      </w:r>
      <w:r w:rsidR="00C27D99">
        <w:rPr>
          <w:sz w:val="28"/>
          <w:szCs w:val="28"/>
        </w:rPr>
        <w:t xml:space="preserve"> </w:t>
      </w:r>
      <w:r w:rsidRPr="00C27D99">
        <w:rPr>
          <w:sz w:val="28"/>
          <w:szCs w:val="28"/>
        </w:rPr>
        <w:t>Организовать</w:t>
      </w:r>
      <w:r w:rsidR="00C27D99">
        <w:rPr>
          <w:sz w:val="28"/>
          <w:szCs w:val="28"/>
        </w:rPr>
        <w:t xml:space="preserve"> </w:t>
      </w:r>
      <w:r w:rsidRPr="00C27D99">
        <w:rPr>
          <w:sz w:val="28"/>
          <w:szCs w:val="28"/>
        </w:rPr>
        <w:t>проведение</w:t>
      </w:r>
      <w:r w:rsidR="00C27D99">
        <w:rPr>
          <w:sz w:val="28"/>
          <w:szCs w:val="28"/>
        </w:rPr>
        <w:t xml:space="preserve"> </w:t>
      </w:r>
      <w:r w:rsidRPr="00C27D99">
        <w:rPr>
          <w:sz w:val="28"/>
          <w:szCs w:val="28"/>
        </w:rPr>
        <w:t>технических учеб,</w:t>
      </w:r>
      <w:r w:rsidR="00C27D99">
        <w:rPr>
          <w:sz w:val="28"/>
          <w:szCs w:val="28"/>
        </w:rPr>
        <w:t xml:space="preserve"> </w:t>
      </w:r>
      <w:r w:rsidRPr="00C27D99">
        <w:rPr>
          <w:sz w:val="28"/>
          <w:szCs w:val="28"/>
        </w:rPr>
        <w:t>на которых</w:t>
      </w:r>
      <w:r w:rsidR="006052D9" w:rsidRPr="00C27D99">
        <w:rPr>
          <w:sz w:val="28"/>
          <w:szCs w:val="28"/>
        </w:rPr>
        <w:t xml:space="preserve">, </w:t>
      </w:r>
      <w:r w:rsidRPr="00C27D99">
        <w:rPr>
          <w:sz w:val="28"/>
          <w:szCs w:val="28"/>
        </w:rPr>
        <w:t>уделять достаточное внимание изучению направляемых в адрес отделения обзорных писем, нормативных документов, методических указаний</w:t>
      </w:r>
      <w:r w:rsidR="00DF722E" w:rsidRPr="00C27D99">
        <w:rPr>
          <w:sz w:val="28"/>
          <w:szCs w:val="28"/>
        </w:rPr>
        <w:t>.</w:t>
      </w:r>
      <w:r w:rsidR="00C27D99">
        <w:rPr>
          <w:sz w:val="28"/>
          <w:szCs w:val="28"/>
        </w:rPr>
        <w:t xml:space="preserve"> </w:t>
      </w:r>
      <w:r w:rsidRPr="00C27D99">
        <w:rPr>
          <w:sz w:val="28"/>
          <w:szCs w:val="28"/>
        </w:rPr>
        <w:t>Организовывать</w:t>
      </w:r>
      <w:r w:rsidR="00837A3D" w:rsidRPr="00C27D99">
        <w:rPr>
          <w:sz w:val="28"/>
          <w:szCs w:val="28"/>
        </w:rPr>
        <w:t xml:space="preserve">, </w:t>
      </w:r>
      <w:r w:rsidRPr="00C27D99">
        <w:rPr>
          <w:sz w:val="28"/>
          <w:szCs w:val="28"/>
        </w:rPr>
        <w:t>проведение</w:t>
      </w:r>
      <w:r w:rsidR="00C27D99">
        <w:rPr>
          <w:sz w:val="28"/>
          <w:szCs w:val="28"/>
        </w:rPr>
        <w:t xml:space="preserve"> </w:t>
      </w:r>
      <w:r w:rsidRPr="00C27D99">
        <w:rPr>
          <w:sz w:val="28"/>
          <w:szCs w:val="28"/>
        </w:rPr>
        <w:t>тематических конкурсов</w:t>
      </w:r>
      <w:r w:rsidR="00837A3D" w:rsidRPr="00C27D99">
        <w:rPr>
          <w:sz w:val="28"/>
          <w:szCs w:val="28"/>
        </w:rPr>
        <w:t xml:space="preserve">, </w:t>
      </w:r>
      <w:r w:rsidRPr="00C27D99">
        <w:rPr>
          <w:sz w:val="28"/>
          <w:szCs w:val="28"/>
        </w:rPr>
        <w:t>что будет способствовать</w:t>
      </w:r>
      <w:r w:rsidR="00C27D99">
        <w:rPr>
          <w:sz w:val="28"/>
          <w:szCs w:val="28"/>
        </w:rPr>
        <w:t xml:space="preserve"> </w:t>
      </w:r>
      <w:r w:rsidRPr="00C27D99">
        <w:rPr>
          <w:sz w:val="28"/>
          <w:szCs w:val="28"/>
        </w:rPr>
        <w:t>тесному деловому общению сотрудников</w:t>
      </w:r>
      <w:r w:rsidR="00C27D99">
        <w:rPr>
          <w:sz w:val="28"/>
          <w:szCs w:val="28"/>
        </w:rPr>
        <w:t xml:space="preserve"> </w:t>
      </w:r>
      <w:r w:rsidRPr="00C27D99">
        <w:rPr>
          <w:sz w:val="28"/>
          <w:szCs w:val="28"/>
        </w:rPr>
        <w:t>при этом повышаться</w:t>
      </w:r>
      <w:r w:rsidR="00C27D99">
        <w:rPr>
          <w:sz w:val="28"/>
          <w:szCs w:val="28"/>
        </w:rPr>
        <w:t xml:space="preserve"> </w:t>
      </w:r>
      <w:r w:rsidRPr="00C27D99">
        <w:rPr>
          <w:sz w:val="28"/>
          <w:szCs w:val="28"/>
        </w:rPr>
        <w:t>уровень квалификации</w:t>
      </w:r>
      <w:r w:rsidR="00DF722E" w:rsidRPr="00C27D99">
        <w:rPr>
          <w:sz w:val="28"/>
          <w:szCs w:val="28"/>
        </w:rPr>
        <w:t>.</w:t>
      </w:r>
      <w:r w:rsidR="00C27D99">
        <w:rPr>
          <w:sz w:val="28"/>
          <w:szCs w:val="28"/>
        </w:rPr>
        <w:t xml:space="preserve"> </w:t>
      </w:r>
      <w:r w:rsidRPr="00C27D99">
        <w:rPr>
          <w:sz w:val="28"/>
          <w:szCs w:val="28"/>
        </w:rPr>
        <w:t>В связи с необходимостью предоставления большого количества</w:t>
      </w:r>
      <w:r w:rsidR="00C27D99">
        <w:rPr>
          <w:sz w:val="28"/>
          <w:szCs w:val="28"/>
        </w:rPr>
        <w:t xml:space="preserve"> </w:t>
      </w:r>
      <w:r w:rsidRPr="00C27D99">
        <w:rPr>
          <w:sz w:val="28"/>
          <w:szCs w:val="28"/>
        </w:rPr>
        <w:t>отчетности</w:t>
      </w:r>
      <w:r w:rsidR="006052D9" w:rsidRPr="00C27D99">
        <w:rPr>
          <w:sz w:val="28"/>
          <w:szCs w:val="28"/>
        </w:rPr>
        <w:t xml:space="preserve">, </w:t>
      </w:r>
      <w:r w:rsidRPr="00C27D99">
        <w:rPr>
          <w:sz w:val="28"/>
          <w:szCs w:val="28"/>
        </w:rPr>
        <w:t>разного вида</w:t>
      </w:r>
      <w:r w:rsidR="00C27D99">
        <w:rPr>
          <w:sz w:val="28"/>
          <w:szCs w:val="28"/>
        </w:rPr>
        <w:t xml:space="preserve"> </w:t>
      </w:r>
      <w:r w:rsidRPr="00C27D99">
        <w:rPr>
          <w:sz w:val="28"/>
          <w:szCs w:val="28"/>
        </w:rPr>
        <w:t>информации</w:t>
      </w:r>
      <w:r w:rsidR="00C27D99">
        <w:rPr>
          <w:sz w:val="28"/>
          <w:szCs w:val="28"/>
        </w:rPr>
        <w:t xml:space="preserve"> </w:t>
      </w:r>
      <w:r w:rsidRPr="00C27D99">
        <w:rPr>
          <w:sz w:val="28"/>
          <w:szCs w:val="28"/>
        </w:rPr>
        <w:t>в вышестоящею организацию и другие</w:t>
      </w:r>
      <w:r w:rsidR="00C27D99">
        <w:rPr>
          <w:sz w:val="28"/>
          <w:szCs w:val="28"/>
        </w:rPr>
        <w:t xml:space="preserve"> </w:t>
      </w:r>
      <w:r w:rsidRPr="00C27D99">
        <w:rPr>
          <w:sz w:val="28"/>
          <w:szCs w:val="28"/>
        </w:rPr>
        <w:t>инстанции</w:t>
      </w:r>
      <w:r w:rsidR="00957F2B" w:rsidRPr="00C27D99">
        <w:rPr>
          <w:sz w:val="28"/>
          <w:szCs w:val="28"/>
        </w:rPr>
        <w:t>,</w:t>
      </w:r>
      <w:r w:rsidR="00C27D99">
        <w:rPr>
          <w:sz w:val="28"/>
          <w:szCs w:val="28"/>
        </w:rPr>
        <w:t xml:space="preserve"> </w:t>
      </w:r>
      <w:r w:rsidRPr="00C27D99">
        <w:rPr>
          <w:sz w:val="28"/>
          <w:szCs w:val="28"/>
        </w:rPr>
        <w:t>обеспечить</w:t>
      </w:r>
      <w:r w:rsidR="00C27D99">
        <w:rPr>
          <w:sz w:val="28"/>
          <w:szCs w:val="28"/>
        </w:rPr>
        <w:t xml:space="preserve"> </w:t>
      </w:r>
      <w:r w:rsidRPr="00C27D99">
        <w:rPr>
          <w:sz w:val="28"/>
          <w:szCs w:val="28"/>
        </w:rPr>
        <w:t>своевременное и качественное</w:t>
      </w:r>
      <w:r w:rsidR="00C27D99">
        <w:rPr>
          <w:sz w:val="28"/>
          <w:szCs w:val="28"/>
        </w:rPr>
        <w:t xml:space="preserve"> </w:t>
      </w:r>
      <w:r w:rsidRPr="00C27D99">
        <w:rPr>
          <w:sz w:val="28"/>
          <w:szCs w:val="28"/>
        </w:rPr>
        <w:t>программное обеспечение</w:t>
      </w:r>
      <w:r w:rsidR="00DF722E" w:rsidRPr="00C27D99">
        <w:rPr>
          <w:sz w:val="28"/>
          <w:szCs w:val="28"/>
        </w:rPr>
        <w:t>.</w:t>
      </w:r>
      <w:r w:rsidR="00C27D99">
        <w:rPr>
          <w:sz w:val="28"/>
          <w:szCs w:val="28"/>
        </w:rPr>
        <w:t xml:space="preserve"> </w:t>
      </w:r>
      <w:r w:rsidRPr="00C27D99">
        <w:rPr>
          <w:sz w:val="28"/>
          <w:szCs w:val="28"/>
        </w:rPr>
        <w:t>А что касается непосредственно ведения бухгалтерского учета</w:t>
      </w:r>
      <w:r w:rsidR="00C27D99">
        <w:rPr>
          <w:sz w:val="28"/>
          <w:szCs w:val="28"/>
        </w:rPr>
        <w:t xml:space="preserve"> </w:t>
      </w:r>
      <w:r w:rsidRPr="00C27D99">
        <w:rPr>
          <w:sz w:val="28"/>
          <w:szCs w:val="28"/>
        </w:rPr>
        <w:t>мне хотелось предложить более упрощенную систему плана счетов без укрупненной детализации ( например</w:t>
      </w:r>
      <w:r w:rsidR="00C27D99">
        <w:rPr>
          <w:sz w:val="28"/>
          <w:szCs w:val="28"/>
        </w:rPr>
        <w:t xml:space="preserve"> </w:t>
      </w:r>
      <w:r w:rsidRPr="00C27D99">
        <w:rPr>
          <w:sz w:val="28"/>
          <w:szCs w:val="28"/>
        </w:rPr>
        <w:t>внебалансовый счет 91305</w:t>
      </w:r>
      <w:r w:rsidR="00C27D99">
        <w:rPr>
          <w:sz w:val="28"/>
          <w:szCs w:val="28"/>
        </w:rPr>
        <w:t xml:space="preserve"> </w:t>
      </w:r>
      <w:r w:rsidRPr="00C27D99">
        <w:rPr>
          <w:sz w:val="28"/>
          <w:szCs w:val="28"/>
        </w:rPr>
        <w:t xml:space="preserve">“Гарантии и поручительства полученные банком” разбит в разрезе каждого </w:t>
      </w:r>
      <w:r w:rsidR="00097D0F" w:rsidRPr="00C27D99">
        <w:rPr>
          <w:sz w:val="28"/>
          <w:szCs w:val="28"/>
        </w:rPr>
        <w:t>поручительства</w:t>
      </w:r>
      <w:r w:rsidR="00C27D99">
        <w:rPr>
          <w:sz w:val="28"/>
          <w:szCs w:val="28"/>
        </w:rPr>
        <w:t xml:space="preserve"> </w:t>
      </w:r>
      <w:r w:rsidRPr="00C27D99">
        <w:rPr>
          <w:sz w:val="28"/>
          <w:szCs w:val="28"/>
        </w:rPr>
        <w:t>)</w:t>
      </w:r>
      <w:bookmarkEnd w:id="184"/>
    </w:p>
    <w:p w:rsidR="00B71746" w:rsidRPr="00C27D99" w:rsidRDefault="00B71746" w:rsidP="00C27D99">
      <w:pPr>
        <w:widowControl w:val="0"/>
        <w:spacing w:line="360" w:lineRule="auto"/>
        <w:ind w:firstLine="720"/>
        <w:jc w:val="both"/>
        <w:rPr>
          <w:sz w:val="28"/>
          <w:szCs w:val="28"/>
        </w:rPr>
      </w:pPr>
    </w:p>
    <w:p w:rsidR="00B71746" w:rsidRPr="00C27D99" w:rsidRDefault="00CB06B5" w:rsidP="00C27D99">
      <w:pPr>
        <w:pStyle w:val="11"/>
        <w:keepNext w:val="0"/>
        <w:jc w:val="both"/>
        <w:rPr>
          <w:b w:val="0"/>
          <w:color w:val="auto"/>
        </w:rPr>
      </w:pPr>
      <w:bookmarkStart w:id="185" w:name="_Toc39357439"/>
      <w:bookmarkStart w:id="186" w:name="_Toc39357493"/>
      <w:bookmarkStart w:id="187" w:name="_Toc39357614"/>
      <w:bookmarkStart w:id="188" w:name="_Toc68265623"/>
      <w:bookmarkStart w:id="189" w:name="_Toc68518692"/>
      <w:bookmarkStart w:id="190" w:name="_Toc68518860"/>
      <w:bookmarkStart w:id="191" w:name="_Toc68519728"/>
      <w:bookmarkStart w:id="192" w:name="_Toc68520213"/>
      <w:bookmarkStart w:id="193" w:name="_Toc68520436"/>
      <w:bookmarkStart w:id="194" w:name="_Toc68548026"/>
      <w:bookmarkStart w:id="195" w:name="_Toc68574727"/>
      <w:bookmarkStart w:id="196" w:name="_Toc68574861"/>
      <w:bookmarkStart w:id="197" w:name="_Toc68578618"/>
      <w:bookmarkStart w:id="198" w:name="_Toc68578724"/>
      <w:r>
        <w:rPr>
          <w:b w:val="0"/>
          <w:color w:val="auto"/>
        </w:rPr>
        <w:br w:type="page"/>
        <w:t>ЗАКЛЮЧЕНИ</w:t>
      </w:r>
      <w:r w:rsidR="00B71746" w:rsidRPr="00C27D99">
        <w:rPr>
          <w:b w:val="0"/>
          <w:color w:val="auto"/>
        </w:rPr>
        <w:t>Е</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CB06B5" w:rsidRDefault="00CB06B5" w:rsidP="00C27D99">
      <w:pPr>
        <w:widowControl w:val="0"/>
        <w:spacing w:line="360" w:lineRule="auto"/>
        <w:ind w:firstLine="720"/>
        <w:jc w:val="both"/>
        <w:rPr>
          <w:sz w:val="28"/>
          <w:szCs w:val="28"/>
        </w:rPr>
      </w:pPr>
    </w:p>
    <w:p w:rsidR="00B71746" w:rsidRPr="00C27D99" w:rsidRDefault="00B71746" w:rsidP="00C27D99">
      <w:pPr>
        <w:widowControl w:val="0"/>
        <w:spacing w:line="360" w:lineRule="auto"/>
        <w:ind w:firstLine="720"/>
        <w:jc w:val="both"/>
        <w:rPr>
          <w:sz w:val="28"/>
          <w:szCs w:val="28"/>
        </w:rPr>
      </w:pPr>
      <w:r w:rsidRPr="00C27D99">
        <w:rPr>
          <w:sz w:val="28"/>
          <w:szCs w:val="28"/>
        </w:rPr>
        <w:t>Подводя итоги своей дипломной</w:t>
      </w:r>
      <w:r w:rsidR="00C27D99">
        <w:rPr>
          <w:sz w:val="28"/>
          <w:szCs w:val="28"/>
        </w:rPr>
        <w:t xml:space="preserve"> </w:t>
      </w:r>
      <w:r w:rsidRPr="00C27D99">
        <w:rPr>
          <w:sz w:val="28"/>
          <w:szCs w:val="28"/>
        </w:rPr>
        <w:t xml:space="preserve">работы, я хотела бы отметить, что стратегической целью банка является выход на качественно новый уровень обслуживания клиентов, сохранить позиции современного первоклассного, </w:t>
      </w:r>
      <w:r w:rsidR="00C46B5F" w:rsidRPr="00C27D99">
        <w:rPr>
          <w:sz w:val="28"/>
          <w:szCs w:val="28"/>
        </w:rPr>
        <w:t>конкурентоспособного</w:t>
      </w:r>
      <w:r w:rsidRPr="00C27D99">
        <w:rPr>
          <w:sz w:val="28"/>
          <w:szCs w:val="28"/>
        </w:rPr>
        <w:t xml:space="preserve"> банка</w:t>
      </w:r>
      <w:r w:rsidR="00DF722E" w:rsidRPr="00C27D99">
        <w:rPr>
          <w:sz w:val="28"/>
          <w:szCs w:val="28"/>
        </w:rPr>
        <w:t>.</w:t>
      </w:r>
      <w:r w:rsidR="00C27D99">
        <w:rPr>
          <w:sz w:val="28"/>
          <w:szCs w:val="28"/>
        </w:rPr>
        <w:t xml:space="preserve"> </w:t>
      </w:r>
      <w:r w:rsidRPr="00C27D99">
        <w:rPr>
          <w:sz w:val="28"/>
          <w:szCs w:val="28"/>
        </w:rPr>
        <w:t>Для достижения этой цели необходимо решить некоторые задачи</w:t>
      </w:r>
      <w:r w:rsidRPr="00C27D99">
        <w:rPr>
          <w:sz w:val="28"/>
          <w:szCs w:val="28"/>
          <w:lang w:val="en-US"/>
        </w:rPr>
        <w:t>:</w:t>
      </w:r>
    </w:p>
    <w:p w:rsidR="00B71746" w:rsidRPr="00C27D99" w:rsidRDefault="00B71746" w:rsidP="00C27D99">
      <w:pPr>
        <w:widowControl w:val="0"/>
        <w:numPr>
          <w:ilvl w:val="0"/>
          <w:numId w:val="17"/>
        </w:numPr>
        <w:spacing w:line="360" w:lineRule="auto"/>
        <w:ind w:left="0" w:firstLine="720"/>
        <w:jc w:val="both"/>
        <w:rPr>
          <w:sz w:val="28"/>
          <w:szCs w:val="28"/>
        </w:rPr>
      </w:pPr>
      <w:r w:rsidRPr="00C27D99">
        <w:rPr>
          <w:sz w:val="28"/>
          <w:szCs w:val="28"/>
        </w:rPr>
        <w:t>Внедрить новую идеологию работы с клиентом, основанную на сочетании стандартных технологий с индивидуальным подходом к каждому клиенту и качества их обслуживания;</w:t>
      </w:r>
    </w:p>
    <w:p w:rsidR="00B71746" w:rsidRPr="00C27D99" w:rsidRDefault="00B71746" w:rsidP="00C27D99">
      <w:pPr>
        <w:widowControl w:val="0"/>
        <w:numPr>
          <w:ilvl w:val="0"/>
          <w:numId w:val="17"/>
        </w:numPr>
        <w:spacing w:line="360" w:lineRule="auto"/>
        <w:ind w:left="0" w:firstLine="720"/>
        <w:jc w:val="both"/>
        <w:rPr>
          <w:sz w:val="28"/>
          <w:szCs w:val="28"/>
        </w:rPr>
      </w:pPr>
      <w:r w:rsidRPr="00C27D99">
        <w:rPr>
          <w:sz w:val="28"/>
          <w:szCs w:val="28"/>
        </w:rPr>
        <w:t>Сохранить лидирующую роль на розничном рынке страны</w:t>
      </w:r>
      <w:r w:rsidR="00DF722E" w:rsidRPr="00C27D99">
        <w:rPr>
          <w:sz w:val="28"/>
          <w:szCs w:val="28"/>
        </w:rPr>
        <w:t>.</w:t>
      </w:r>
      <w:r w:rsidR="00C27D99">
        <w:rPr>
          <w:sz w:val="28"/>
          <w:szCs w:val="28"/>
        </w:rPr>
        <w:t xml:space="preserve"> </w:t>
      </w:r>
      <w:r w:rsidRPr="00C27D99">
        <w:rPr>
          <w:sz w:val="28"/>
          <w:szCs w:val="28"/>
        </w:rPr>
        <w:t xml:space="preserve">Увеличить долю на рынке кредитования населения; </w:t>
      </w:r>
    </w:p>
    <w:p w:rsidR="00B71746" w:rsidRPr="00C27D99" w:rsidRDefault="00B71746" w:rsidP="00C27D99">
      <w:pPr>
        <w:widowControl w:val="0"/>
        <w:numPr>
          <w:ilvl w:val="0"/>
          <w:numId w:val="17"/>
        </w:numPr>
        <w:spacing w:line="360" w:lineRule="auto"/>
        <w:ind w:left="0" w:firstLine="720"/>
        <w:jc w:val="both"/>
        <w:rPr>
          <w:sz w:val="28"/>
          <w:szCs w:val="28"/>
        </w:rPr>
      </w:pPr>
      <w:r w:rsidRPr="00C27D99">
        <w:rPr>
          <w:sz w:val="28"/>
          <w:szCs w:val="28"/>
        </w:rPr>
        <w:t>Обеспечить максимальную помощь государству в реализации государственных инвестиционных программ;</w:t>
      </w:r>
    </w:p>
    <w:p w:rsidR="00B71746" w:rsidRPr="00C27D99" w:rsidRDefault="00B71746" w:rsidP="00C27D99">
      <w:pPr>
        <w:widowControl w:val="0"/>
        <w:numPr>
          <w:ilvl w:val="0"/>
          <w:numId w:val="17"/>
        </w:numPr>
        <w:spacing w:line="360" w:lineRule="auto"/>
        <w:ind w:left="0" w:firstLine="720"/>
        <w:jc w:val="both"/>
        <w:rPr>
          <w:sz w:val="28"/>
          <w:szCs w:val="28"/>
        </w:rPr>
      </w:pPr>
      <w:r w:rsidRPr="00C27D99">
        <w:rPr>
          <w:sz w:val="28"/>
          <w:szCs w:val="28"/>
        </w:rPr>
        <w:t xml:space="preserve">Создать гибкую, </w:t>
      </w:r>
      <w:r w:rsidR="00C46B5F" w:rsidRPr="00C27D99">
        <w:rPr>
          <w:sz w:val="28"/>
          <w:szCs w:val="28"/>
        </w:rPr>
        <w:t>адекватную</w:t>
      </w:r>
      <w:r w:rsidRPr="00C27D99">
        <w:rPr>
          <w:sz w:val="28"/>
          <w:szCs w:val="28"/>
        </w:rPr>
        <w:t xml:space="preserve"> быстроменяющейся обстановке системы управления банком;</w:t>
      </w:r>
    </w:p>
    <w:p w:rsidR="00B71746" w:rsidRPr="00C27D99" w:rsidRDefault="00B71746" w:rsidP="00C27D99">
      <w:pPr>
        <w:widowControl w:val="0"/>
        <w:numPr>
          <w:ilvl w:val="0"/>
          <w:numId w:val="17"/>
        </w:numPr>
        <w:spacing w:line="360" w:lineRule="auto"/>
        <w:ind w:left="0" w:firstLine="720"/>
        <w:jc w:val="both"/>
        <w:rPr>
          <w:sz w:val="28"/>
          <w:szCs w:val="28"/>
        </w:rPr>
      </w:pPr>
      <w:r w:rsidRPr="00C27D99">
        <w:rPr>
          <w:sz w:val="28"/>
          <w:szCs w:val="28"/>
        </w:rPr>
        <w:t>Оптимизировать филиальную сеть банка с учетом как экономических так и социальных факторов</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Ключевым фактором успеха банка является качественное изменение системы взаимоотношений с клиентами</w:t>
      </w:r>
      <w:r w:rsidR="00DF722E" w:rsidRPr="00C27D99">
        <w:rPr>
          <w:sz w:val="28"/>
          <w:szCs w:val="28"/>
        </w:rPr>
        <w:t xml:space="preserve">. </w:t>
      </w:r>
      <w:r w:rsidRPr="00C27D99">
        <w:rPr>
          <w:sz w:val="28"/>
          <w:szCs w:val="28"/>
        </w:rPr>
        <w:t>Одним из основных факторов успеха является качественное повышение скорости прохождение платежей в расчетной системе Сбербанка России</w:t>
      </w:r>
      <w:r w:rsidR="00DF722E" w:rsidRPr="00C27D99">
        <w:rPr>
          <w:sz w:val="28"/>
          <w:szCs w:val="28"/>
        </w:rPr>
        <w:t>.</w:t>
      </w:r>
      <w:r w:rsidR="00C27D99">
        <w:rPr>
          <w:sz w:val="28"/>
          <w:szCs w:val="28"/>
        </w:rPr>
        <w:t xml:space="preserve"> </w:t>
      </w:r>
      <w:r w:rsidRPr="00C27D99">
        <w:rPr>
          <w:sz w:val="28"/>
          <w:szCs w:val="28"/>
        </w:rPr>
        <w:t>Необходимо повысить гибкость управления Банком, обеспечить быстроту реакции на меняющиеся рыночные условия, оптимизировать филиальную сеть с учетом экономических и социальных факторов, опережающими темпами развивать современные информационные технологии</w:t>
      </w:r>
      <w:r w:rsidR="00DF722E" w:rsidRPr="00C27D99">
        <w:rPr>
          <w:sz w:val="28"/>
          <w:szCs w:val="28"/>
        </w:rPr>
        <w:t>.</w:t>
      </w:r>
      <w:r w:rsidR="00C27D99">
        <w:rPr>
          <w:sz w:val="28"/>
          <w:szCs w:val="28"/>
        </w:rPr>
        <w:t xml:space="preserve"> </w:t>
      </w:r>
      <w:r w:rsidRPr="00C27D99">
        <w:rPr>
          <w:sz w:val="28"/>
          <w:szCs w:val="28"/>
        </w:rPr>
        <w:t>Все это невозможно без качественного повышения квалификации и профессионализма персонала, совершенствование системы мотивации и стимулирования кадров</w:t>
      </w:r>
      <w:r w:rsidR="00DF722E" w:rsidRPr="00C27D99">
        <w:rPr>
          <w:sz w:val="28"/>
          <w:szCs w:val="28"/>
        </w:rPr>
        <w:t>.</w:t>
      </w:r>
      <w:r w:rsid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 xml:space="preserve">Основной объем привлеченных средств </w:t>
      </w:r>
      <w:r w:rsidR="00C46B5F" w:rsidRPr="00C27D99">
        <w:rPr>
          <w:sz w:val="28"/>
          <w:szCs w:val="28"/>
        </w:rPr>
        <w:t>по-прежнему</w:t>
      </w:r>
      <w:r w:rsidRPr="00C27D99">
        <w:rPr>
          <w:sz w:val="28"/>
          <w:szCs w:val="28"/>
        </w:rPr>
        <w:t xml:space="preserve"> составляют вклады населения</w:t>
      </w:r>
      <w:r w:rsidR="00DF722E" w:rsidRPr="00C27D99">
        <w:rPr>
          <w:sz w:val="28"/>
          <w:szCs w:val="28"/>
        </w:rPr>
        <w:t>.</w:t>
      </w:r>
      <w:r w:rsidR="00C27D99">
        <w:rPr>
          <w:sz w:val="28"/>
          <w:szCs w:val="28"/>
        </w:rPr>
        <w:t xml:space="preserve"> </w:t>
      </w:r>
      <w:r w:rsidRPr="00C27D99">
        <w:rPr>
          <w:sz w:val="28"/>
          <w:szCs w:val="28"/>
        </w:rPr>
        <w:t>Выросла доля социально ориентированных вкладов населения, что привело к увеличению стоимости привлеченных средств физических лиц</w:t>
      </w:r>
      <w:r w:rsidR="00DF722E" w:rsidRPr="00C27D99">
        <w:rPr>
          <w:sz w:val="28"/>
          <w:szCs w:val="28"/>
        </w:rPr>
        <w:t>.</w:t>
      </w:r>
      <w:r w:rsidR="00C27D99">
        <w:rPr>
          <w:sz w:val="28"/>
          <w:szCs w:val="28"/>
        </w:rPr>
        <w:t xml:space="preserve"> </w:t>
      </w:r>
      <w:r w:rsidRPr="00C27D99">
        <w:rPr>
          <w:sz w:val="28"/>
          <w:szCs w:val="28"/>
        </w:rPr>
        <w:t>Существенное</w:t>
      </w:r>
      <w:r w:rsidR="00C27D99">
        <w:rPr>
          <w:sz w:val="28"/>
          <w:szCs w:val="28"/>
        </w:rPr>
        <w:t xml:space="preserve"> </w:t>
      </w:r>
      <w:r w:rsidRPr="00C27D99">
        <w:rPr>
          <w:sz w:val="28"/>
          <w:szCs w:val="28"/>
        </w:rPr>
        <w:t xml:space="preserve">превосходство Сбербанка России перед </w:t>
      </w:r>
      <w:r w:rsidR="00C46B5F" w:rsidRPr="00C27D99">
        <w:rPr>
          <w:sz w:val="28"/>
          <w:szCs w:val="28"/>
        </w:rPr>
        <w:t>коммерческими</w:t>
      </w:r>
      <w:r w:rsidRPr="00C27D99">
        <w:rPr>
          <w:sz w:val="28"/>
          <w:szCs w:val="28"/>
        </w:rPr>
        <w:t xml:space="preserve"> банками по величине капитала дает уникальную возможность предоставления кредита, объем которых отвечает запросам крупнейших </w:t>
      </w:r>
      <w:r w:rsidR="00C46B5F" w:rsidRPr="00C27D99">
        <w:rPr>
          <w:sz w:val="28"/>
          <w:szCs w:val="28"/>
        </w:rPr>
        <w:t>российских</w:t>
      </w:r>
      <w:r w:rsidRPr="00C27D99">
        <w:rPr>
          <w:sz w:val="28"/>
          <w:szCs w:val="28"/>
        </w:rPr>
        <w:t xml:space="preserve"> предприятий, что способствует закреплению в Банке крупных клиентов</w:t>
      </w:r>
      <w:r w:rsidR="00DF722E" w:rsidRPr="00C27D99">
        <w:rPr>
          <w:sz w:val="28"/>
          <w:szCs w:val="28"/>
        </w:rPr>
        <w:t>.</w:t>
      </w:r>
      <w:r w:rsidR="00C27D99">
        <w:rPr>
          <w:sz w:val="28"/>
          <w:szCs w:val="28"/>
        </w:rPr>
        <w:t xml:space="preserve"> </w:t>
      </w:r>
      <w:r w:rsidRPr="00C27D99">
        <w:rPr>
          <w:sz w:val="28"/>
          <w:szCs w:val="28"/>
        </w:rPr>
        <w:t xml:space="preserve">Что привело к значительному увеличению доли крупных кредитов в структуре активов, что повышает </w:t>
      </w:r>
      <w:r w:rsidR="00C46B5F" w:rsidRPr="00C27D99">
        <w:rPr>
          <w:sz w:val="28"/>
          <w:szCs w:val="28"/>
        </w:rPr>
        <w:t>суммарный</w:t>
      </w:r>
      <w:r w:rsidRPr="00C27D99">
        <w:rPr>
          <w:sz w:val="28"/>
          <w:szCs w:val="28"/>
        </w:rPr>
        <w:t xml:space="preserve"> риск банка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Сбербанк России является лидером рынка розничных услуг населению</w:t>
      </w:r>
      <w:r w:rsidR="00DF722E" w:rsidRPr="00C27D99">
        <w:rPr>
          <w:sz w:val="28"/>
          <w:szCs w:val="28"/>
        </w:rPr>
        <w:t>.</w:t>
      </w:r>
      <w:r w:rsidR="00C27D99">
        <w:rPr>
          <w:sz w:val="28"/>
          <w:szCs w:val="28"/>
        </w:rPr>
        <w:t xml:space="preserve"> </w:t>
      </w:r>
      <w:r w:rsidRPr="00C27D99">
        <w:rPr>
          <w:sz w:val="28"/>
          <w:szCs w:val="28"/>
        </w:rPr>
        <w:t>Подводя итоги мы видим, что не в полной мере используются возможности продажи пакетов комплексных услуг всем категориям граждан</w:t>
      </w:r>
      <w:r w:rsidR="00DF722E" w:rsidRPr="00C27D99">
        <w:rPr>
          <w:sz w:val="28"/>
          <w:szCs w:val="28"/>
        </w:rPr>
        <w:t>.</w:t>
      </w:r>
      <w:r w:rsidR="00C27D99">
        <w:rPr>
          <w:sz w:val="28"/>
          <w:szCs w:val="28"/>
        </w:rPr>
        <w:t xml:space="preserve"> </w:t>
      </w:r>
      <w:r w:rsidRPr="00C27D99">
        <w:rPr>
          <w:sz w:val="28"/>
          <w:szCs w:val="28"/>
        </w:rPr>
        <w:t xml:space="preserve">Необходимо наладить гибкую тарифную политику и развитие маркетинга не позволяющий </w:t>
      </w:r>
      <w:r w:rsidR="00C46B5F" w:rsidRPr="00C27D99">
        <w:rPr>
          <w:sz w:val="28"/>
          <w:szCs w:val="28"/>
        </w:rPr>
        <w:t>эффективно</w:t>
      </w:r>
      <w:r w:rsidRPr="00C27D99">
        <w:rPr>
          <w:sz w:val="28"/>
          <w:szCs w:val="28"/>
        </w:rPr>
        <w:t xml:space="preserve"> использовать имеющиеся возможности</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Потребности предприятий реального сектора экономики в денежных средствах не всегда подкреплены возможностью заемщиков предоставить требуемый уровень обеспечения и гарантий возврата кредитных средств от Банка необходим консервативный подход к определению лимитов вложений на данном сегменте рынка</w:t>
      </w:r>
      <w:r w:rsidR="00DF722E" w:rsidRPr="00C27D99">
        <w:rPr>
          <w:sz w:val="28"/>
          <w:szCs w:val="28"/>
        </w:rPr>
        <w:t>.</w:t>
      </w:r>
      <w:r w:rsidR="00C27D99">
        <w:rPr>
          <w:sz w:val="28"/>
          <w:szCs w:val="28"/>
        </w:rPr>
        <w:t xml:space="preserve"> </w:t>
      </w:r>
      <w:r w:rsidRPr="00C27D99">
        <w:rPr>
          <w:sz w:val="28"/>
          <w:szCs w:val="28"/>
        </w:rPr>
        <w:t xml:space="preserve">Формирование портфеля высоколиквидных активов возможно на основе нахождения оптимального баланса вложений в низко рисковые кредитные продукты, государственные и корпоративные ценные бумаги, драгоценные </w:t>
      </w:r>
      <w:r w:rsidR="00C46B5F" w:rsidRPr="00C27D99">
        <w:rPr>
          <w:sz w:val="28"/>
          <w:szCs w:val="28"/>
        </w:rPr>
        <w:t>металлы</w:t>
      </w:r>
      <w:r w:rsidRPr="00C27D99">
        <w:rPr>
          <w:sz w:val="28"/>
          <w:szCs w:val="28"/>
        </w:rPr>
        <w:t xml:space="preserve"> с учетом прогноза развития отдельных секторов рынка</w:t>
      </w:r>
      <w:r w:rsidR="00DF722E" w:rsidRPr="00C27D99">
        <w:rPr>
          <w:sz w:val="28"/>
          <w:szCs w:val="28"/>
        </w:rPr>
        <w:t xml:space="preserve">. </w:t>
      </w:r>
    </w:p>
    <w:p w:rsidR="00B71746" w:rsidRPr="00C27D99" w:rsidRDefault="00B71746" w:rsidP="00C27D99">
      <w:pPr>
        <w:widowControl w:val="0"/>
        <w:spacing w:line="360" w:lineRule="auto"/>
        <w:ind w:firstLine="720"/>
        <w:jc w:val="both"/>
        <w:rPr>
          <w:sz w:val="28"/>
          <w:szCs w:val="28"/>
        </w:rPr>
      </w:pPr>
      <w:r w:rsidRPr="00C27D99">
        <w:rPr>
          <w:sz w:val="28"/>
          <w:szCs w:val="28"/>
        </w:rPr>
        <w:t>В банке не сформирован системный подход к изучению проблем и потребностей клиента, отсутствуют отработанные программы тиражирования отдеоьных продуктов</w:t>
      </w:r>
      <w:r w:rsidR="00DF722E" w:rsidRPr="00C27D99">
        <w:rPr>
          <w:sz w:val="28"/>
          <w:szCs w:val="28"/>
        </w:rPr>
        <w:t>.</w:t>
      </w:r>
      <w:r w:rsidR="00C27D99">
        <w:rPr>
          <w:sz w:val="28"/>
          <w:szCs w:val="28"/>
        </w:rPr>
        <w:t xml:space="preserve"> </w:t>
      </w:r>
      <w:r w:rsidRPr="00C27D99">
        <w:rPr>
          <w:sz w:val="28"/>
          <w:szCs w:val="28"/>
        </w:rPr>
        <w:t>В настоящее время в работе со средствами массовой информации усилия банка направить на создание им</w:t>
      </w:r>
      <w:r w:rsidR="00C46B5F" w:rsidRPr="00C27D99">
        <w:rPr>
          <w:sz w:val="28"/>
          <w:szCs w:val="28"/>
        </w:rPr>
        <w:t>и</w:t>
      </w:r>
      <w:r w:rsidRPr="00C27D99">
        <w:rPr>
          <w:sz w:val="28"/>
          <w:szCs w:val="28"/>
        </w:rPr>
        <w:t>джа Банка и формирование предпочтений существующих и потенциальных клиентов</w:t>
      </w:r>
      <w:r w:rsidR="00DF722E" w:rsidRPr="00C27D99">
        <w:rPr>
          <w:sz w:val="28"/>
          <w:szCs w:val="28"/>
        </w:rPr>
        <w:t>.</w:t>
      </w:r>
      <w:r w:rsidR="00C27D99">
        <w:rPr>
          <w:sz w:val="28"/>
          <w:szCs w:val="28"/>
        </w:rPr>
        <w:t xml:space="preserve"> </w:t>
      </w:r>
      <w:r w:rsidRPr="00C27D99">
        <w:rPr>
          <w:sz w:val="28"/>
          <w:szCs w:val="28"/>
        </w:rPr>
        <w:t>Необходимо существенно расширять информационный поток, создаваемый в инициативном порядке, более активно использовать средства массовой информации</w:t>
      </w:r>
      <w:r w:rsidR="00DF722E" w:rsidRPr="00C27D99">
        <w:rPr>
          <w:sz w:val="28"/>
          <w:szCs w:val="28"/>
        </w:rPr>
        <w:t>.</w:t>
      </w:r>
      <w:r w:rsidR="00C27D99">
        <w:rPr>
          <w:sz w:val="28"/>
          <w:szCs w:val="28"/>
        </w:rPr>
        <w:t xml:space="preserve"> </w:t>
      </w:r>
    </w:p>
    <w:p w:rsidR="00B71746" w:rsidRPr="00C27D99" w:rsidRDefault="00B71746" w:rsidP="00C27D99">
      <w:pPr>
        <w:pStyle w:val="11"/>
        <w:keepNext w:val="0"/>
        <w:jc w:val="both"/>
        <w:rPr>
          <w:b w:val="0"/>
          <w:color w:val="auto"/>
        </w:rPr>
      </w:pPr>
      <w:bookmarkStart w:id="199" w:name="_Toc39357494"/>
      <w:bookmarkStart w:id="200" w:name="_Toc39357615"/>
      <w:bookmarkStart w:id="201" w:name="_Toc68265624"/>
      <w:bookmarkStart w:id="202" w:name="_Toc68518693"/>
      <w:bookmarkStart w:id="203" w:name="_Toc68518861"/>
      <w:bookmarkStart w:id="204" w:name="_Toc68519729"/>
      <w:bookmarkStart w:id="205" w:name="_Toc68520214"/>
      <w:bookmarkStart w:id="206" w:name="_Toc68520437"/>
      <w:bookmarkStart w:id="207" w:name="_Toc68548027"/>
      <w:bookmarkStart w:id="208" w:name="_Toc68574728"/>
      <w:bookmarkStart w:id="209" w:name="_Toc68574862"/>
      <w:bookmarkStart w:id="210" w:name="_Toc68578619"/>
      <w:bookmarkStart w:id="211" w:name="_Toc68578725"/>
      <w:r w:rsidRPr="00C27D99">
        <w:rPr>
          <w:b w:val="0"/>
          <w:color w:val="auto"/>
        </w:rPr>
        <w:t>Список информационных источников</w:t>
      </w:r>
      <w:bookmarkEnd w:id="199"/>
      <w:bookmarkEnd w:id="200"/>
      <w:bookmarkEnd w:id="201"/>
      <w:bookmarkEnd w:id="202"/>
      <w:bookmarkEnd w:id="203"/>
      <w:bookmarkEnd w:id="204"/>
      <w:bookmarkEnd w:id="205"/>
      <w:bookmarkEnd w:id="206"/>
      <w:bookmarkEnd w:id="207"/>
      <w:bookmarkEnd w:id="208"/>
      <w:bookmarkEnd w:id="209"/>
      <w:bookmarkEnd w:id="210"/>
      <w:bookmarkEnd w:id="211"/>
    </w:p>
    <w:p w:rsidR="00B71746" w:rsidRPr="00C27D99" w:rsidRDefault="00B71746" w:rsidP="00C27D99">
      <w:pPr>
        <w:widowControl w:val="0"/>
        <w:spacing w:line="360" w:lineRule="auto"/>
        <w:ind w:firstLine="720"/>
        <w:jc w:val="both"/>
        <w:rPr>
          <w:sz w:val="28"/>
        </w:rPr>
      </w:pPr>
    </w:p>
    <w:p w:rsidR="00B71746" w:rsidRPr="00C27D99" w:rsidRDefault="00B71746" w:rsidP="00CB06B5">
      <w:pPr>
        <w:widowControl w:val="0"/>
        <w:tabs>
          <w:tab w:val="left" w:pos="567"/>
        </w:tabs>
        <w:spacing w:line="360" w:lineRule="auto"/>
        <w:jc w:val="both"/>
        <w:rPr>
          <w:sz w:val="28"/>
          <w:szCs w:val="28"/>
        </w:rPr>
      </w:pPr>
      <w:r w:rsidRPr="00C27D99">
        <w:rPr>
          <w:sz w:val="28"/>
          <w:szCs w:val="28"/>
        </w:rPr>
        <w:t>1</w:t>
      </w:r>
      <w:r w:rsidR="00DF722E" w:rsidRPr="00C27D99">
        <w:rPr>
          <w:sz w:val="28"/>
          <w:szCs w:val="28"/>
        </w:rPr>
        <w:t>.</w:t>
      </w:r>
      <w:r w:rsidR="00C27D99">
        <w:rPr>
          <w:sz w:val="28"/>
          <w:szCs w:val="28"/>
        </w:rPr>
        <w:t xml:space="preserve"> </w:t>
      </w:r>
      <w:r w:rsidRPr="00C27D99">
        <w:rPr>
          <w:sz w:val="28"/>
          <w:szCs w:val="28"/>
        </w:rPr>
        <w:t>Гражданский Кодекс Российской</w:t>
      </w:r>
      <w:r w:rsidR="00C27D99">
        <w:rPr>
          <w:sz w:val="28"/>
          <w:szCs w:val="28"/>
        </w:rPr>
        <w:t xml:space="preserve"> </w:t>
      </w:r>
      <w:r w:rsidRPr="00C27D99">
        <w:rPr>
          <w:sz w:val="28"/>
          <w:szCs w:val="28"/>
        </w:rPr>
        <w:t>Федерации</w:t>
      </w:r>
      <w:r w:rsidR="00DF722E" w:rsidRPr="00C27D99">
        <w:rPr>
          <w:sz w:val="28"/>
          <w:szCs w:val="28"/>
        </w:rPr>
        <w:t xml:space="preserve">. </w:t>
      </w:r>
      <w:r w:rsidRPr="00C27D99">
        <w:rPr>
          <w:sz w:val="28"/>
          <w:szCs w:val="28"/>
        </w:rPr>
        <w:t>Часть первая и вторая</w:t>
      </w:r>
      <w:r w:rsidR="00C27D99">
        <w:rPr>
          <w:sz w:val="28"/>
          <w:szCs w:val="28"/>
        </w:rPr>
        <w:t xml:space="preserve"> </w:t>
      </w:r>
      <w:r w:rsidRPr="00C27D99">
        <w:rPr>
          <w:sz w:val="28"/>
          <w:szCs w:val="28"/>
        </w:rPr>
        <w:t xml:space="preserve">Москва </w:t>
      </w:r>
      <w:r w:rsidR="00C46B5F" w:rsidRPr="00C27D99">
        <w:rPr>
          <w:sz w:val="28"/>
          <w:szCs w:val="28"/>
        </w:rPr>
        <w:t>200</w:t>
      </w:r>
      <w:r w:rsidRPr="00C27D99">
        <w:rPr>
          <w:sz w:val="28"/>
          <w:szCs w:val="28"/>
        </w:rPr>
        <w:t>6</w:t>
      </w:r>
      <w:r w:rsidR="00DF722E" w:rsidRPr="00C27D99">
        <w:rPr>
          <w:sz w:val="28"/>
          <w:szCs w:val="28"/>
        </w:rPr>
        <w:t xml:space="preserve"> г. </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2</w:t>
      </w:r>
      <w:r w:rsidR="00DF722E" w:rsidRPr="00C27D99">
        <w:rPr>
          <w:sz w:val="28"/>
          <w:szCs w:val="28"/>
        </w:rPr>
        <w:t>.</w:t>
      </w:r>
      <w:r w:rsidR="00C27D99">
        <w:rPr>
          <w:sz w:val="28"/>
          <w:szCs w:val="28"/>
        </w:rPr>
        <w:t xml:space="preserve"> </w:t>
      </w:r>
      <w:r w:rsidRPr="00C27D99">
        <w:rPr>
          <w:sz w:val="28"/>
          <w:szCs w:val="28"/>
        </w:rPr>
        <w:t>Федеральный закон РФ ОТ 21</w:t>
      </w:r>
      <w:r w:rsidR="00DF722E" w:rsidRPr="00C27D99">
        <w:rPr>
          <w:sz w:val="28"/>
          <w:szCs w:val="28"/>
        </w:rPr>
        <w:t xml:space="preserve">. </w:t>
      </w:r>
      <w:r w:rsidRPr="00C27D99">
        <w:rPr>
          <w:sz w:val="28"/>
          <w:szCs w:val="28"/>
        </w:rPr>
        <w:t>11</w:t>
      </w:r>
      <w:r w:rsidR="00DF722E" w:rsidRPr="00C27D99">
        <w:rPr>
          <w:sz w:val="28"/>
          <w:szCs w:val="28"/>
        </w:rPr>
        <w:t xml:space="preserve">. </w:t>
      </w:r>
      <w:r w:rsidR="00C46B5F" w:rsidRPr="00C27D99">
        <w:rPr>
          <w:sz w:val="28"/>
          <w:szCs w:val="28"/>
        </w:rPr>
        <w:t>200</w:t>
      </w:r>
      <w:r w:rsidRPr="00C27D99">
        <w:rPr>
          <w:sz w:val="28"/>
          <w:szCs w:val="28"/>
        </w:rPr>
        <w:t>6</w:t>
      </w:r>
      <w:r w:rsidR="00DF722E" w:rsidRPr="00C27D99">
        <w:rPr>
          <w:sz w:val="28"/>
          <w:szCs w:val="28"/>
        </w:rPr>
        <w:t xml:space="preserve">. </w:t>
      </w:r>
      <w:r w:rsidRPr="00C27D99">
        <w:rPr>
          <w:sz w:val="28"/>
          <w:szCs w:val="28"/>
        </w:rPr>
        <w:t>№ 129 ФЗ “ О бухгалтерском учете”</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3</w:t>
      </w:r>
      <w:r w:rsidR="00DF722E" w:rsidRPr="00C27D99">
        <w:rPr>
          <w:sz w:val="28"/>
          <w:szCs w:val="28"/>
        </w:rPr>
        <w:t>.</w:t>
      </w:r>
      <w:r w:rsidR="00C27D99">
        <w:rPr>
          <w:sz w:val="28"/>
          <w:szCs w:val="28"/>
        </w:rPr>
        <w:t xml:space="preserve"> </w:t>
      </w:r>
      <w:r w:rsidRPr="00C27D99">
        <w:rPr>
          <w:sz w:val="28"/>
          <w:szCs w:val="28"/>
        </w:rPr>
        <w:t>Закон о банках и банковской деятельности от№ 395 ФЗ</w:t>
      </w:r>
      <w:r w:rsidR="00C27D99">
        <w:rPr>
          <w:sz w:val="28"/>
          <w:szCs w:val="28"/>
        </w:rPr>
        <w:t xml:space="preserve"> </w:t>
      </w:r>
      <w:r w:rsidRPr="00C27D99">
        <w:rPr>
          <w:sz w:val="28"/>
          <w:szCs w:val="28"/>
        </w:rPr>
        <w:t>08</w:t>
      </w:r>
      <w:r w:rsidR="00DF722E" w:rsidRPr="00C27D99">
        <w:rPr>
          <w:sz w:val="28"/>
          <w:szCs w:val="28"/>
        </w:rPr>
        <w:t xml:space="preserve">. </w:t>
      </w:r>
      <w:r w:rsidRPr="00C27D99">
        <w:rPr>
          <w:sz w:val="28"/>
          <w:szCs w:val="28"/>
        </w:rPr>
        <w:t>07</w:t>
      </w:r>
      <w:r w:rsidR="00DF722E" w:rsidRPr="00C27D99">
        <w:rPr>
          <w:sz w:val="28"/>
          <w:szCs w:val="28"/>
        </w:rPr>
        <w:t xml:space="preserve">. </w:t>
      </w:r>
      <w:r w:rsidR="00C46B5F" w:rsidRPr="00C27D99">
        <w:rPr>
          <w:sz w:val="28"/>
          <w:szCs w:val="28"/>
        </w:rPr>
        <w:t>200</w:t>
      </w:r>
      <w:r w:rsidRPr="00C27D99">
        <w:rPr>
          <w:sz w:val="28"/>
          <w:szCs w:val="28"/>
        </w:rPr>
        <w:t>9</w:t>
      </w:r>
      <w:r w:rsidR="00DF722E" w:rsidRPr="00C27D99">
        <w:rPr>
          <w:sz w:val="28"/>
          <w:szCs w:val="28"/>
        </w:rPr>
        <w:t xml:space="preserve"> г. </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4</w:t>
      </w:r>
      <w:r w:rsidR="00DF722E" w:rsidRPr="00C27D99">
        <w:rPr>
          <w:sz w:val="28"/>
          <w:szCs w:val="28"/>
        </w:rPr>
        <w:t>.</w:t>
      </w:r>
      <w:r w:rsidR="00C27D99">
        <w:rPr>
          <w:sz w:val="28"/>
          <w:szCs w:val="28"/>
        </w:rPr>
        <w:t xml:space="preserve"> </w:t>
      </w:r>
      <w:r w:rsidRPr="00C27D99">
        <w:rPr>
          <w:sz w:val="28"/>
          <w:szCs w:val="28"/>
        </w:rPr>
        <w:t>Правила ведения бухгалтерского учета</w:t>
      </w:r>
      <w:r w:rsidR="00C27D99">
        <w:rPr>
          <w:sz w:val="28"/>
          <w:szCs w:val="28"/>
        </w:rPr>
        <w:t xml:space="preserve"> </w:t>
      </w:r>
      <w:r w:rsidRPr="00C27D99">
        <w:rPr>
          <w:sz w:val="28"/>
          <w:szCs w:val="28"/>
        </w:rPr>
        <w:t>в кредитных организациях</w:t>
      </w:r>
      <w:r w:rsidR="00957F2B" w:rsidRPr="00C27D99">
        <w:rPr>
          <w:sz w:val="28"/>
          <w:szCs w:val="28"/>
        </w:rPr>
        <w:t xml:space="preserve">, </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расположенных</w:t>
      </w:r>
      <w:r w:rsidR="00C27D99">
        <w:rPr>
          <w:sz w:val="28"/>
          <w:szCs w:val="28"/>
        </w:rPr>
        <w:t xml:space="preserve"> </w:t>
      </w:r>
      <w:r w:rsidRPr="00C27D99">
        <w:rPr>
          <w:sz w:val="28"/>
          <w:szCs w:val="28"/>
        </w:rPr>
        <w:t>на территории Российской Федерации и дополнения к</w:t>
      </w:r>
      <w:r w:rsidR="00C27D99">
        <w:rPr>
          <w:sz w:val="28"/>
          <w:szCs w:val="28"/>
        </w:rPr>
        <w:t xml:space="preserve"> </w:t>
      </w:r>
      <w:r w:rsidRPr="00C27D99">
        <w:rPr>
          <w:sz w:val="28"/>
          <w:szCs w:val="28"/>
        </w:rPr>
        <w:t>Плану счетов бухгалтерского учета в кредитных организациях</w:t>
      </w:r>
      <w:r w:rsidR="00C27D99">
        <w:rPr>
          <w:sz w:val="28"/>
          <w:szCs w:val="28"/>
        </w:rPr>
        <w:t xml:space="preserve"> </w:t>
      </w:r>
      <w:r w:rsidRPr="00C27D99">
        <w:rPr>
          <w:sz w:val="28"/>
          <w:szCs w:val="28"/>
        </w:rPr>
        <w:t>РФ Приказ ЦБ РФ № 61 ОТ 18</w:t>
      </w:r>
      <w:r w:rsidR="00DF722E" w:rsidRPr="00C27D99">
        <w:rPr>
          <w:sz w:val="28"/>
          <w:szCs w:val="28"/>
        </w:rPr>
        <w:t xml:space="preserve">. </w:t>
      </w:r>
      <w:r w:rsidRPr="00C27D99">
        <w:rPr>
          <w:sz w:val="28"/>
          <w:szCs w:val="28"/>
        </w:rPr>
        <w:t>06</w:t>
      </w:r>
      <w:r w:rsidR="00DF722E" w:rsidRPr="00C27D99">
        <w:rPr>
          <w:sz w:val="28"/>
          <w:szCs w:val="28"/>
        </w:rPr>
        <w:t xml:space="preserve">. </w:t>
      </w:r>
      <w:r w:rsidR="00C46B5F" w:rsidRPr="00C27D99">
        <w:rPr>
          <w:sz w:val="28"/>
          <w:szCs w:val="28"/>
        </w:rPr>
        <w:t>200</w:t>
      </w:r>
      <w:r w:rsidRPr="00C27D99">
        <w:rPr>
          <w:sz w:val="28"/>
          <w:szCs w:val="28"/>
        </w:rPr>
        <w:t>7г</w:t>
      </w:r>
      <w:r w:rsidR="00C27D99">
        <w:rPr>
          <w:sz w:val="28"/>
          <w:szCs w:val="28"/>
        </w:rPr>
        <w:t xml:space="preserve"> </w:t>
      </w:r>
      <w:r w:rsidRPr="00C27D99">
        <w:rPr>
          <w:sz w:val="28"/>
          <w:szCs w:val="28"/>
        </w:rPr>
        <w:t>№ 205 28</w:t>
      </w:r>
      <w:r w:rsidR="00DF722E" w:rsidRPr="00C27D99">
        <w:rPr>
          <w:sz w:val="28"/>
          <w:szCs w:val="28"/>
        </w:rPr>
        <w:t xml:space="preserve">. </w:t>
      </w:r>
      <w:r w:rsidRPr="00C27D99">
        <w:rPr>
          <w:sz w:val="28"/>
          <w:szCs w:val="28"/>
        </w:rPr>
        <w:t>12</w:t>
      </w:r>
      <w:r w:rsidR="00DF722E" w:rsidRPr="00C27D99">
        <w:rPr>
          <w:sz w:val="28"/>
          <w:szCs w:val="28"/>
        </w:rPr>
        <w:t xml:space="preserve">. </w:t>
      </w:r>
      <w:r w:rsidRPr="00C27D99">
        <w:rPr>
          <w:sz w:val="28"/>
          <w:szCs w:val="28"/>
        </w:rPr>
        <w:t>2001</w:t>
      </w:r>
      <w:r w:rsidR="00DF722E" w:rsidRPr="00C27D99">
        <w:rPr>
          <w:sz w:val="28"/>
          <w:szCs w:val="28"/>
        </w:rPr>
        <w:t xml:space="preserve"> г. . </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5</w:t>
      </w:r>
      <w:r w:rsidR="00DF722E" w:rsidRPr="00C27D99">
        <w:rPr>
          <w:sz w:val="28"/>
          <w:szCs w:val="28"/>
        </w:rPr>
        <w:t>.</w:t>
      </w:r>
      <w:r w:rsidR="00C27D99">
        <w:rPr>
          <w:sz w:val="28"/>
          <w:szCs w:val="28"/>
        </w:rPr>
        <w:t xml:space="preserve"> </w:t>
      </w:r>
      <w:r w:rsidRPr="00C27D99">
        <w:rPr>
          <w:sz w:val="28"/>
          <w:szCs w:val="28"/>
        </w:rPr>
        <w:t>Регламент предоставления</w:t>
      </w:r>
      <w:r w:rsidR="00C27D99">
        <w:rPr>
          <w:sz w:val="28"/>
          <w:szCs w:val="28"/>
        </w:rPr>
        <w:t xml:space="preserve"> </w:t>
      </w:r>
      <w:r w:rsidRPr="00C27D99">
        <w:rPr>
          <w:sz w:val="28"/>
          <w:szCs w:val="28"/>
        </w:rPr>
        <w:t>кредитов юридическим лицам Сбербанком</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России и его филиалами</w:t>
      </w:r>
      <w:r w:rsidR="00C27D99">
        <w:rPr>
          <w:sz w:val="28"/>
          <w:szCs w:val="28"/>
        </w:rPr>
        <w:t xml:space="preserve"> </w:t>
      </w:r>
      <w:r w:rsidRPr="00C27D99">
        <w:rPr>
          <w:sz w:val="28"/>
          <w:szCs w:val="28"/>
        </w:rPr>
        <w:t>№ 285-3-р от 19</w:t>
      </w:r>
      <w:r w:rsidR="00DF722E" w:rsidRPr="00C27D99">
        <w:rPr>
          <w:sz w:val="28"/>
          <w:szCs w:val="28"/>
        </w:rPr>
        <w:t xml:space="preserve">. </w:t>
      </w:r>
      <w:r w:rsidRPr="00C27D99">
        <w:rPr>
          <w:sz w:val="28"/>
          <w:szCs w:val="28"/>
        </w:rPr>
        <w:t>04</w:t>
      </w:r>
      <w:r w:rsidR="00DF722E" w:rsidRPr="00C27D99">
        <w:rPr>
          <w:sz w:val="28"/>
          <w:szCs w:val="28"/>
        </w:rPr>
        <w:t xml:space="preserve">. </w:t>
      </w:r>
      <w:r w:rsidRPr="00C27D99">
        <w:rPr>
          <w:sz w:val="28"/>
          <w:szCs w:val="28"/>
        </w:rPr>
        <w:t>2002</w:t>
      </w:r>
      <w:r w:rsidR="00DF722E" w:rsidRPr="00C27D99">
        <w:rPr>
          <w:sz w:val="28"/>
          <w:szCs w:val="28"/>
        </w:rPr>
        <w:t xml:space="preserve"> г. </w:t>
      </w:r>
    </w:p>
    <w:p w:rsidR="00B71746" w:rsidRPr="00C27D99" w:rsidRDefault="00B71746" w:rsidP="00CB06B5">
      <w:pPr>
        <w:widowControl w:val="0"/>
        <w:numPr>
          <w:ilvl w:val="0"/>
          <w:numId w:val="20"/>
        </w:numPr>
        <w:tabs>
          <w:tab w:val="left" w:pos="567"/>
        </w:tabs>
        <w:spacing w:line="360" w:lineRule="auto"/>
        <w:ind w:left="0" w:firstLine="0"/>
        <w:jc w:val="both"/>
        <w:rPr>
          <w:sz w:val="28"/>
          <w:szCs w:val="28"/>
        </w:rPr>
      </w:pPr>
      <w:r w:rsidRPr="00C27D99">
        <w:rPr>
          <w:sz w:val="28"/>
          <w:szCs w:val="28"/>
        </w:rPr>
        <w:t>Регламент взаимодействия подразделений Центрального аппарата и филиалов Сбербанка России по вопросам присвоения корпоративным клиентам категорий кредитного риска и установления лимитов риска</w:t>
      </w:r>
      <w:r w:rsidR="006052D9" w:rsidRPr="00C27D99">
        <w:rPr>
          <w:sz w:val="28"/>
          <w:szCs w:val="28"/>
        </w:rPr>
        <w:t xml:space="preserve">, </w:t>
      </w:r>
      <w:r w:rsidRPr="00C27D99">
        <w:rPr>
          <w:sz w:val="28"/>
          <w:szCs w:val="28"/>
        </w:rPr>
        <w:t>их мониторинга</w:t>
      </w:r>
      <w:r w:rsidR="006052D9" w:rsidRPr="00C27D99">
        <w:rPr>
          <w:sz w:val="28"/>
          <w:szCs w:val="28"/>
        </w:rPr>
        <w:t xml:space="preserve">, </w:t>
      </w:r>
      <w:r w:rsidRPr="00C27D99">
        <w:rPr>
          <w:sz w:val="28"/>
          <w:szCs w:val="28"/>
        </w:rPr>
        <w:t>актуализации и контроля</w:t>
      </w:r>
      <w:r w:rsidR="00C27D99">
        <w:rPr>
          <w:sz w:val="28"/>
          <w:szCs w:val="28"/>
        </w:rPr>
        <w:t xml:space="preserve"> </w:t>
      </w:r>
      <w:r w:rsidRPr="00C27D99">
        <w:rPr>
          <w:sz w:val="28"/>
          <w:szCs w:val="28"/>
        </w:rPr>
        <w:t>№ 890-р от 08</w:t>
      </w:r>
      <w:r w:rsidR="00DF722E" w:rsidRPr="00C27D99">
        <w:rPr>
          <w:sz w:val="28"/>
          <w:szCs w:val="28"/>
        </w:rPr>
        <w:t xml:space="preserve">. </w:t>
      </w:r>
      <w:r w:rsidRPr="00C27D99">
        <w:rPr>
          <w:sz w:val="28"/>
          <w:szCs w:val="28"/>
        </w:rPr>
        <w:t>02</w:t>
      </w:r>
      <w:r w:rsidR="00DF722E" w:rsidRPr="00C27D99">
        <w:rPr>
          <w:sz w:val="28"/>
          <w:szCs w:val="28"/>
        </w:rPr>
        <w:t xml:space="preserve">. </w:t>
      </w:r>
      <w:r w:rsidRPr="00C27D99">
        <w:rPr>
          <w:sz w:val="28"/>
          <w:szCs w:val="28"/>
        </w:rPr>
        <w:t>2002</w:t>
      </w:r>
      <w:r w:rsidR="00C27D99">
        <w:rPr>
          <w:sz w:val="28"/>
          <w:szCs w:val="28"/>
        </w:rPr>
        <w:t xml:space="preserve"> </w:t>
      </w:r>
      <w:r w:rsidR="00DF722E" w:rsidRPr="00C27D99">
        <w:rPr>
          <w:sz w:val="28"/>
          <w:szCs w:val="28"/>
        </w:rPr>
        <w:t xml:space="preserve">г. </w:t>
      </w:r>
    </w:p>
    <w:p w:rsidR="00B71746" w:rsidRPr="00C27D99" w:rsidRDefault="00B71746" w:rsidP="00CB06B5">
      <w:pPr>
        <w:widowControl w:val="0"/>
        <w:numPr>
          <w:ilvl w:val="0"/>
          <w:numId w:val="20"/>
        </w:numPr>
        <w:tabs>
          <w:tab w:val="left" w:pos="567"/>
        </w:tabs>
        <w:spacing w:line="360" w:lineRule="auto"/>
        <w:ind w:left="0" w:firstLine="0"/>
        <w:jc w:val="both"/>
        <w:rPr>
          <w:sz w:val="28"/>
          <w:szCs w:val="28"/>
        </w:rPr>
      </w:pPr>
      <w:r w:rsidRPr="00C27D99">
        <w:rPr>
          <w:sz w:val="28"/>
          <w:szCs w:val="28"/>
        </w:rPr>
        <w:t>“Порядок краткосрочного кредитования юридических лиц С</w:t>
      </w:r>
      <w:r w:rsidR="00C27D99">
        <w:rPr>
          <w:sz w:val="28"/>
          <w:szCs w:val="28"/>
        </w:rPr>
        <w:t xml:space="preserve"> </w:t>
      </w:r>
      <w:r w:rsidRPr="00C27D99">
        <w:rPr>
          <w:sz w:val="28"/>
          <w:szCs w:val="28"/>
        </w:rPr>
        <w:t>Сбербанком России</w:t>
      </w:r>
      <w:r w:rsidR="00C27D99">
        <w:rPr>
          <w:sz w:val="28"/>
          <w:szCs w:val="28"/>
        </w:rPr>
        <w:t xml:space="preserve"> </w:t>
      </w:r>
      <w:r w:rsidRPr="00C27D99">
        <w:rPr>
          <w:sz w:val="28"/>
          <w:szCs w:val="28"/>
        </w:rPr>
        <w:t>и его филиалами” № 931 –р от 19</w:t>
      </w:r>
      <w:r w:rsidR="00DF722E" w:rsidRPr="00C27D99">
        <w:rPr>
          <w:sz w:val="28"/>
          <w:szCs w:val="28"/>
        </w:rPr>
        <w:t xml:space="preserve">. </w:t>
      </w:r>
      <w:r w:rsidRPr="00C27D99">
        <w:rPr>
          <w:sz w:val="28"/>
          <w:szCs w:val="28"/>
        </w:rPr>
        <w:t>04</w:t>
      </w:r>
      <w:r w:rsidR="00DF722E" w:rsidRPr="00C27D99">
        <w:rPr>
          <w:sz w:val="28"/>
          <w:szCs w:val="28"/>
        </w:rPr>
        <w:t xml:space="preserve">. </w:t>
      </w:r>
      <w:r w:rsidRPr="00C27D99">
        <w:rPr>
          <w:sz w:val="28"/>
          <w:szCs w:val="28"/>
        </w:rPr>
        <w:t>2002</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8</w:t>
      </w:r>
      <w:r w:rsidR="00DF722E" w:rsidRPr="00C27D99">
        <w:rPr>
          <w:sz w:val="28"/>
          <w:szCs w:val="28"/>
        </w:rPr>
        <w:t>.</w:t>
      </w:r>
      <w:r w:rsidR="00C27D99">
        <w:rPr>
          <w:sz w:val="28"/>
          <w:szCs w:val="28"/>
        </w:rPr>
        <w:t xml:space="preserve"> </w:t>
      </w:r>
      <w:r w:rsidRPr="00C27D99">
        <w:rPr>
          <w:sz w:val="28"/>
          <w:szCs w:val="28"/>
        </w:rPr>
        <w:t>Учет и анализ краткосрочных</w:t>
      </w:r>
      <w:r w:rsidR="00C27D99">
        <w:rPr>
          <w:sz w:val="28"/>
          <w:szCs w:val="28"/>
        </w:rPr>
        <w:t xml:space="preserve"> </w:t>
      </w:r>
      <w:r w:rsidRPr="00C27D99">
        <w:rPr>
          <w:sz w:val="28"/>
          <w:szCs w:val="28"/>
        </w:rPr>
        <w:t>и долгосрочных кредитов</w:t>
      </w:r>
      <w:r w:rsidR="006052D9" w:rsidRPr="00C27D99">
        <w:rPr>
          <w:sz w:val="28"/>
          <w:szCs w:val="28"/>
        </w:rPr>
        <w:t xml:space="preserve">: </w:t>
      </w:r>
      <w:r w:rsidRPr="00C27D99">
        <w:rPr>
          <w:sz w:val="28"/>
          <w:szCs w:val="28"/>
        </w:rPr>
        <w:t>Учебное пособие под редакцией</w:t>
      </w:r>
      <w:r w:rsidR="00C27D99">
        <w:rPr>
          <w:sz w:val="28"/>
          <w:szCs w:val="28"/>
        </w:rPr>
        <w:t xml:space="preserve"> </w:t>
      </w:r>
      <w:r w:rsidRPr="00C27D99">
        <w:rPr>
          <w:sz w:val="28"/>
          <w:szCs w:val="28"/>
        </w:rPr>
        <w:t>Соколинская</w:t>
      </w:r>
      <w:r w:rsidR="00C27D99">
        <w:rPr>
          <w:sz w:val="28"/>
          <w:szCs w:val="28"/>
        </w:rPr>
        <w:t xml:space="preserve"> </w:t>
      </w:r>
      <w:r w:rsidRPr="00C27D99">
        <w:rPr>
          <w:sz w:val="28"/>
          <w:szCs w:val="28"/>
        </w:rPr>
        <w:t>Н</w:t>
      </w:r>
      <w:r w:rsidR="00DF722E" w:rsidRPr="00C27D99">
        <w:rPr>
          <w:sz w:val="28"/>
          <w:szCs w:val="28"/>
        </w:rPr>
        <w:t xml:space="preserve">. </w:t>
      </w:r>
      <w:r w:rsidRPr="00C27D99">
        <w:rPr>
          <w:sz w:val="28"/>
          <w:szCs w:val="28"/>
        </w:rPr>
        <w:t>Э</w:t>
      </w:r>
      <w:r w:rsidR="00DF722E" w:rsidRPr="00C27D99">
        <w:rPr>
          <w:sz w:val="28"/>
          <w:szCs w:val="28"/>
        </w:rPr>
        <w:t>.</w:t>
      </w:r>
      <w:r w:rsidR="00C27D99">
        <w:rPr>
          <w:sz w:val="28"/>
          <w:szCs w:val="28"/>
        </w:rPr>
        <w:t xml:space="preserve"> </w:t>
      </w:r>
      <w:r w:rsidRPr="00C27D99">
        <w:rPr>
          <w:sz w:val="28"/>
          <w:szCs w:val="28"/>
        </w:rPr>
        <w:t>Москва Изд-во АО “Консалант –Банкир” 2000</w:t>
      </w:r>
      <w:r w:rsidR="00DF722E" w:rsidRPr="00C27D99">
        <w:rPr>
          <w:sz w:val="28"/>
          <w:szCs w:val="28"/>
        </w:rPr>
        <w:t xml:space="preserve"> г. .</w:t>
      </w:r>
      <w:r w:rsidR="00C27D99">
        <w:rPr>
          <w:sz w:val="28"/>
          <w:szCs w:val="28"/>
        </w:rPr>
        <w:t xml:space="preserve"> </w:t>
      </w:r>
      <w:r w:rsidRPr="00C27D99">
        <w:rPr>
          <w:sz w:val="28"/>
          <w:szCs w:val="28"/>
        </w:rPr>
        <w:t>стр 5-10</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9</w:t>
      </w:r>
      <w:r w:rsidR="00DF722E" w:rsidRPr="00C27D99">
        <w:rPr>
          <w:sz w:val="28"/>
          <w:szCs w:val="28"/>
        </w:rPr>
        <w:t>.</w:t>
      </w:r>
      <w:r w:rsidR="00C27D99">
        <w:rPr>
          <w:sz w:val="28"/>
          <w:szCs w:val="28"/>
        </w:rPr>
        <w:t xml:space="preserve"> </w:t>
      </w:r>
      <w:r w:rsidRPr="00C27D99">
        <w:rPr>
          <w:sz w:val="28"/>
          <w:szCs w:val="28"/>
        </w:rPr>
        <w:t>Банковское дело</w:t>
      </w:r>
      <w:r w:rsidR="006052D9" w:rsidRPr="00C27D99">
        <w:rPr>
          <w:sz w:val="28"/>
          <w:szCs w:val="28"/>
        </w:rPr>
        <w:t xml:space="preserve">: </w:t>
      </w:r>
      <w:r w:rsidRPr="00C27D99">
        <w:rPr>
          <w:sz w:val="28"/>
          <w:szCs w:val="28"/>
        </w:rPr>
        <w:t>Учебное пособие</w:t>
      </w:r>
      <w:r w:rsidR="00C27D99">
        <w:rPr>
          <w:sz w:val="28"/>
          <w:szCs w:val="28"/>
        </w:rPr>
        <w:t xml:space="preserve"> </w:t>
      </w:r>
      <w:r w:rsidRPr="00C27D99">
        <w:rPr>
          <w:sz w:val="28"/>
          <w:szCs w:val="28"/>
        </w:rPr>
        <w:t>под редакцией</w:t>
      </w:r>
      <w:r w:rsidR="00C27D99">
        <w:rPr>
          <w:sz w:val="28"/>
          <w:szCs w:val="28"/>
        </w:rPr>
        <w:t xml:space="preserve"> </w:t>
      </w:r>
      <w:r w:rsidRPr="00C27D99">
        <w:rPr>
          <w:sz w:val="28"/>
          <w:szCs w:val="28"/>
        </w:rPr>
        <w:t>О</w:t>
      </w:r>
      <w:r w:rsidR="00DF722E" w:rsidRPr="00C27D99">
        <w:rPr>
          <w:sz w:val="28"/>
          <w:szCs w:val="28"/>
        </w:rPr>
        <w:t xml:space="preserve">. </w:t>
      </w:r>
      <w:r w:rsidRPr="00C27D99">
        <w:rPr>
          <w:sz w:val="28"/>
          <w:szCs w:val="28"/>
        </w:rPr>
        <w:t>И</w:t>
      </w:r>
      <w:r w:rsidR="00DF722E" w:rsidRPr="00C27D99">
        <w:rPr>
          <w:sz w:val="28"/>
          <w:szCs w:val="28"/>
        </w:rPr>
        <w:t>.</w:t>
      </w:r>
      <w:r w:rsidR="00C27D99">
        <w:rPr>
          <w:sz w:val="28"/>
          <w:szCs w:val="28"/>
        </w:rPr>
        <w:t xml:space="preserve"> </w:t>
      </w:r>
      <w:r w:rsidRPr="00C27D99">
        <w:rPr>
          <w:sz w:val="28"/>
          <w:szCs w:val="28"/>
        </w:rPr>
        <w:t xml:space="preserve">Лаврушина </w:t>
      </w:r>
    </w:p>
    <w:p w:rsidR="00B71746" w:rsidRPr="00C27D99" w:rsidRDefault="00B71746" w:rsidP="00CB06B5">
      <w:pPr>
        <w:widowControl w:val="0"/>
        <w:tabs>
          <w:tab w:val="left" w:pos="567"/>
        </w:tabs>
        <w:spacing w:line="360" w:lineRule="auto"/>
        <w:jc w:val="both"/>
        <w:rPr>
          <w:sz w:val="28"/>
          <w:szCs w:val="28"/>
        </w:rPr>
      </w:pPr>
      <w:r w:rsidRPr="00C27D99">
        <w:rPr>
          <w:sz w:val="28"/>
          <w:szCs w:val="28"/>
        </w:rPr>
        <w:t>Москва</w:t>
      </w:r>
      <w:r w:rsidR="00C27D99">
        <w:rPr>
          <w:sz w:val="28"/>
          <w:szCs w:val="28"/>
        </w:rPr>
        <w:t xml:space="preserve"> </w:t>
      </w:r>
      <w:r w:rsidRPr="00C27D99">
        <w:rPr>
          <w:sz w:val="28"/>
          <w:szCs w:val="28"/>
        </w:rPr>
        <w:t>Изд-во</w:t>
      </w:r>
      <w:r w:rsidR="00C27D99">
        <w:rPr>
          <w:sz w:val="28"/>
          <w:szCs w:val="28"/>
        </w:rPr>
        <w:t xml:space="preserve"> </w:t>
      </w:r>
      <w:r w:rsidRPr="00C27D99">
        <w:rPr>
          <w:sz w:val="28"/>
          <w:szCs w:val="28"/>
        </w:rPr>
        <w:t>Финансы и статистика 2001г</w:t>
      </w:r>
      <w:r w:rsidR="00C27D99">
        <w:rPr>
          <w:sz w:val="28"/>
          <w:szCs w:val="28"/>
        </w:rPr>
        <w:t xml:space="preserve"> </w:t>
      </w:r>
      <w:r w:rsidRPr="00C27D99">
        <w:rPr>
          <w:sz w:val="28"/>
          <w:szCs w:val="28"/>
        </w:rPr>
        <w:t>стр 9- 16,стр 213-318</w:t>
      </w:r>
    </w:p>
    <w:p w:rsidR="00B71746" w:rsidRPr="00C27D99" w:rsidRDefault="00C27D99" w:rsidP="00CB06B5">
      <w:pPr>
        <w:widowControl w:val="0"/>
        <w:numPr>
          <w:ilvl w:val="0"/>
          <w:numId w:val="21"/>
        </w:numPr>
        <w:tabs>
          <w:tab w:val="left" w:pos="567"/>
        </w:tabs>
        <w:spacing w:line="360" w:lineRule="auto"/>
        <w:ind w:left="0" w:firstLine="0"/>
        <w:jc w:val="both"/>
        <w:rPr>
          <w:sz w:val="28"/>
          <w:szCs w:val="28"/>
        </w:rPr>
      </w:pPr>
      <w:r>
        <w:rPr>
          <w:sz w:val="28"/>
          <w:szCs w:val="28"/>
        </w:rPr>
        <w:t xml:space="preserve"> </w:t>
      </w:r>
      <w:r w:rsidR="00B71746" w:rsidRPr="00C27D99">
        <w:rPr>
          <w:sz w:val="28"/>
          <w:szCs w:val="28"/>
        </w:rPr>
        <w:t>Аудит</w:t>
      </w:r>
      <w:r w:rsidR="006052D9" w:rsidRPr="00C27D99">
        <w:rPr>
          <w:sz w:val="28"/>
          <w:szCs w:val="28"/>
        </w:rPr>
        <w:t xml:space="preserve">: </w:t>
      </w:r>
      <w:r w:rsidR="00B71746" w:rsidRPr="00C27D99">
        <w:rPr>
          <w:sz w:val="28"/>
          <w:szCs w:val="28"/>
        </w:rPr>
        <w:t>Учебное пособие по редакцией В</w:t>
      </w:r>
      <w:r w:rsidR="00DF722E" w:rsidRPr="00C27D99">
        <w:rPr>
          <w:sz w:val="28"/>
          <w:szCs w:val="28"/>
        </w:rPr>
        <w:t xml:space="preserve">. </w:t>
      </w:r>
      <w:r w:rsidR="00B71746" w:rsidRPr="00C27D99">
        <w:rPr>
          <w:sz w:val="28"/>
          <w:szCs w:val="28"/>
        </w:rPr>
        <w:t>И</w:t>
      </w:r>
      <w:r w:rsidR="00DF722E" w:rsidRPr="00C27D99">
        <w:rPr>
          <w:sz w:val="28"/>
          <w:szCs w:val="28"/>
        </w:rPr>
        <w:t xml:space="preserve">. </w:t>
      </w:r>
      <w:r w:rsidR="00B71746" w:rsidRPr="00C27D99">
        <w:rPr>
          <w:sz w:val="28"/>
          <w:szCs w:val="28"/>
        </w:rPr>
        <w:t>Подольского</w:t>
      </w:r>
      <w:r>
        <w:rPr>
          <w:sz w:val="28"/>
          <w:szCs w:val="28"/>
        </w:rPr>
        <w:t xml:space="preserve"> </w:t>
      </w:r>
      <w:r w:rsidR="00B71746" w:rsidRPr="00C27D99">
        <w:rPr>
          <w:sz w:val="28"/>
          <w:szCs w:val="28"/>
        </w:rPr>
        <w:t>Москва</w:t>
      </w:r>
      <w:r w:rsidR="006052D9" w:rsidRPr="00C27D99">
        <w:rPr>
          <w:sz w:val="28"/>
          <w:szCs w:val="28"/>
        </w:rPr>
        <w:t xml:space="preserve">: </w:t>
      </w:r>
      <w:r w:rsidR="00B71746" w:rsidRPr="00C27D99">
        <w:rPr>
          <w:sz w:val="28"/>
          <w:szCs w:val="28"/>
        </w:rPr>
        <w:t xml:space="preserve">Изд-во ЮНИТИ </w:t>
      </w:r>
      <w:r w:rsidR="00C46B5F" w:rsidRPr="00C27D99">
        <w:rPr>
          <w:sz w:val="28"/>
          <w:szCs w:val="28"/>
        </w:rPr>
        <w:t>200</w:t>
      </w:r>
      <w:r w:rsidR="00B71746" w:rsidRPr="00C27D99">
        <w:rPr>
          <w:sz w:val="28"/>
          <w:szCs w:val="28"/>
        </w:rPr>
        <w:t>9</w:t>
      </w:r>
      <w:r w:rsidR="00DF722E" w:rsidRPr="00C27D99">
        <w:rPr>
          <w:sz w:val="28"/>
          <w:szCs w:val="28"/>
        </w:rPr>
        <w:t xml:space="preserve"> г. </w:t>
      </w:r>
    </w:p>
    <w:p w:rsidR="00B71746" w:rsidRPr="00C27D99" w:rsidRDefault="00C27D99" w:rsidP="00CB06B5">
      <w:pPr>
        <w:widowControl w:val="0"/>
        <w:numPr>
          <w:ilvl w:val="0"/>
          <w:numId w:val="21"/>
        </w:numPr>
        <w:tabs>
          <w:tab w:val="left" w:pos="567"/>
        </w:tabs>
        <w:spacing w:line="360" w:lineRule="auto"/>
        <w:ind w:left="0" w:firstLine="0"/>
        <w:jc w:val="both"/>
        <w:rPr>
          <w:sz w:val="28"/>
          <w:szCs w:val="28"/>
        </w:rPr>
      </w:pPr>
      <w:r>
        <w:rPr>
          <w:sz w:val="28"/>
          <w:szCs w:val="28"/>
        </w:rPr>
        <w:t xml:space="preserve"> </w:t>
      </w:r>
      <w:r w:rsidR="00B71746" w:rsidRPr="00C27D99">
        <w:rPr>
          <w:sz w:val="28"/>
          <w:szCs w:val="28"/>
        </w:rPr>
        <w:t>Банковское дело Учебное пособие</w:t>
      </w:r>
      <w:r>
        <w:rPr>
          <w:sz w:val="28"/>
          <w:szCs w:val="28"/>
        </w:rPr>
        <w:t xml:space="preserve"> </w:t>
      </w:r>
      <w:r w:rsidR="00B71746" w:rsidRPr="00C27D99">
        <w:rPr>
          <w:sz w:val="28"/>
          <w:szCs w:val="28"/>
        </w:rPr>
        <w:t>под редакцией О</w:t>
      </w:r>
      <w:r w:rsidR="00DF722E" w:rsidRPr="00C27D99">
        <w:rPr>
          <w:sz w:val="28"/>
          <w:szCs w:val="28"/>
        </w:rPr>
        <w:t xml:space="preserve">. </w:t>
      </w:r>
      <w:r w:rsidR="00B71746" w:rsidRPr="00C27D99">
        <w:rPr>
          <w:sz w:val="28"/>
          <w:szCs w:val="28"/>
        </w:rPr>
        <w:t>М Островская</w:t>
      </w:r>
      <w:r>
        <w:rPr>
          <w:sz w:val="28"/>
          <w:szCs w:val="28"/>
        </w:rPr>
        <w:t xml:space="preserve"> </w:t>
      </w:r>
      <w:r w:rsidR="00B71746" w:rsidRPr="00C27D99">
        <w:rPr>
          <w:sz w:val="28"/>
          <w:szCs w:val="28"/>
        </w:rPr>
        <w:t>Москва</w:t>
      </w:r>
      <w:r w:rsidR="006052D9" w:rsidRPr="00C27D99">
        <w:rPr>
          <w:sz w:val="28"/>
          <w:szCs w:val="28"/>
        </w:rPr>
        <w:t xml:space="preserve">: </w:t>
      </w:r>
      <w:r w:rsidR="00B71746" w:rsidRPr="00C27D99">
        <w:rPr>
          <w:sz w:val="28"/>
          <w:szCs w:val="28"/>
        </w:rPr>
        <w:t>Изд-во Гелиос АРВ 2001г</w:t>
      </w:r>
    </w:p>
    <w:p w:rsidR="00B71746" w:rsidRPr="00C27D99" w:rsidRDefault="00B71746" w:rsidP="00CB06B5">
      <w:pPr>
        <w:widowControl w:val="0"/>
        <w:numPr>
          <w:ilvl w:val="0"/>
          <w:numId w:val="21"/>
        </w:numPr>
        <w:tabs>
          <w:tab w:val="left" w:pos="567"/>
        </w:tabs>
        <w:spacing w:line="360" w:lineRule="auto"/>
        <w:ind w:left="0" w:firstLine="0"/>
        <w:jc w:val="both"/>
        <w:rPr>
          <w:sz w:val="28"/>
          <w:szCs w:val="28"/>
        </w:rPr>
      </w:pPr>
      <w:r w:rsidRPr="00C27D99">
        <w:rPr>
          <w:sz w:val="28"/>
          <w:szCs w:val="28"/>
        </w:rPr>
        <w:t>Нововведения в банковском бизнесе России</w:t>
      </w:r>
      <w:r w:rsidR="00C27D99">
        <w:rPr>
          <w:sz w:val="28"/>
          <w:szCs w:val="28"/>
        </w:rPr>
        <w:t xml:space="preserve"> </w:t>
      </w:r>
      <w:r w:rsidRPr="00C27D99">
        <w:rPr>
          <w:sz w:val="28"/>
          <w:szCs w:val="28"/>
        </w:rPr>
        <w:t>Сбор</w:t>
      </w:r>
      <w:r w:rsidR="00DF722E" w:rsidRPr="00C27D99">
        <w:rPr>
          <w:sz w:val="28"/>
          <w:szCs w:val="28"/>
        </w:rPr>
        <w:t xml:space="preserve">. </w:t>
      </w:r>
      <w:r w:rsidRPr="00C27D99">
        <w:rPr>
          <w:sz w:val="28"/>
          <w:szCs w:val="28"/>
        </w:rPr>
        <w:t>науч</w:t>
      </w:r>
      <w:r w:rsidR="00DF722E" w:rsidRPr="00C27D99">
        <w:rPr>
          <w:sz w:val="28"/>
          <w:szCs w:val="28"/>
        </w:rPr>
        <w:t>.</w:t>
      </w:r>
      <w:r w:rsidR="00C27D99">
        <w:rPr>
          <w:sz w:val="28"/>
          <w:szCs w:val="28"/>
        </w:rPr>
        <w:t xml:space="preserve"> </w:t>
      </w:r>
      <w:r w:rsidRPr="00C27D99">
        <w:rPr>
          <w:sz w:val="28"/>
          <w:szCs w:val="28"/>
        </w:rPr>
        <w:t>трудов под ред</w:t>
      </w:r>
      <w:r w:rsidR="00DF722E" w:rsidRPr="00C27D99">
        <w:rPr>
          <w:sz w:val="28"/>
          <w:szCs w:val="28"/>
        </w:rPr>
        <w:t xml:space="preserve">. </w:t>
      </w:r>
      <w:r w:rsidRPr="00C27D99">
        <w:rPr>
          <w:sz w:val="28"/>
          <w:szCs w:val="28"/>
        </w:rPr>
        <w:t>Э</w:t>
      </w:r>
      <w:r w:rsidR="00DF722E" w:rsidRPr="00C27D99">
        <w:rPr>
          <w:sz w:val="28"/>
          <w:szCs w:val="28"/>
        </w:rPr>
        <w:t xml:space="preserve">. </w:t>
      </w:r>
      <w:r w:rsidRPr="00C27D99">
        <w:rPr>
          <w:sz w:val="28"/>
          <w:szCs w:val="28"/>
        </w:rPr>
        <w:t>А</w:t>
      </w:r>
      <w:r w:rsidR="00DF722E" w:rsidRPr="00C27D99">
        <w:rPr>
          <w:sz w:val="28"/>
          <w:szCs w:val="28"/>
        </w:rPr>
        <w:t xml:space="preserve">. </w:t>
      </w:r>
      <w:r w:rsidRPr="00C27D99">
        <w:rPr>
          <w:sz w:val="28"/>
          <w:szCs w:val="28"/>
        </w:rPr>
        <w:t>Уткина</w:t>
      </w:r>
      <w:r w:rsidR="006052D9" w:rsidRPr="00C27D99">
        <w:rPr>
          <w:sz w:val="28"/>
          <w:szCs w:val="28"/>
        </w:rPr>
        <w:t xml:space="preserve">: </w:t>
      </w:r>
      <w:r w:rsidRPr="00C27D99">
        <w:rPr>
          <w:sz w:val="28"/>
          <w:szCs w:val="28"/>
        </w:rPr>
        <w:t>Москва</w:t>
      </w:r>
      <w:r w:rsidR="00C27D99">
        <w:rPr>
          <w:sz w:val="28"/>
          <w:szCs w:val="28"/>
        </w:rPr>
        <w:t xml:space="preserve"> </w:t>
      </w:r>
      <w:r w:rsidRPr="00C27D99">
        <w:rPr>
          <w:sz w:val="28"/>
          <w:szCs w:val="28"/>
        </w:rPr>
        <w:t>Изд-во</w:t>
      </w:r>
      <w:r w:rsidR="00C27D99">
        <w:rPr>
          <w:sz w:val="28"/>
          <w:szCs w:val="28"/>
        </w:rPr>
        <w:t xml:space="preserve"> </w:t>
      </w:r>
      <w:r w:rsidRPr="00C27D99">
        <w:rPr>
          <w:sz w:val="28"/>
          <w:szCs w:val="28"/>
        </w:rPr>
        <w:t>ФА</w:t>
      </w:r>
      <w:r w:rsidR="00C27D99">
        <w:rPr>
          <w:sz w:val="28"/>
          <w:szCs w:val="28"/>
        </w:rPr>
        <w:t xml:space="preserve"> </w:t>
      </w:r>
      <w:r w:rsidR="00C46B5F" w:rsidRPr="00C27D99">
        <w:rPr>
          <w:sz w:val="28"/>
          <w:szCs w:val="28"/>
        </w:rPr>
        <w:t>200</w:t>
      </w:r>
      <w:r w:rsidRPr="00C27D99">
        <w:rPr>
          <w:sz w:val="28"/>
          <w:szCs w:val="28"/>
        </w:rPr>
        <w:t>6</w:t>
      </w:r>
      <w:r w:rsidR="00C27D99">
        <w:rPr>
          <w:sz w:val="28"/>
          <w:szCs w:val="28"/>
        </w:rPr>
        <w:t xml:space="preserve"> </w:t>
      </w:r>
      <w:r w:rsidR="00DF722E" w:rsidRPr="00C27D99">
        <w:rPr>
          <w:sz w:val="28"/>
          <w:szCs w:val="28"/>
        </w:rPr>
        <w:t xml:space="preserve">г. </w:t>
      </w:r>
    </w:p>
    <w:p w:rsidR="00B71746" w:rsidRPr="00C27D99" w:rsidRDefault="00B71746" w:rsidP="00CB06B5">
      <w:pPr>
        <w:widowControl w:val="0"/>
        <w:numPr>
          <w:ilvl w:val="0"/>
          <w:numId w:val="21"/>
        </w:numPr>
        <w:tabs>
          <w:tab w:val="left" w:pos="567"/>
        </w:tabs>
        <w:spacing w:line="360" w:lineRule="auto"/>
        <w:ind w:left="0" w:firstLine="0"/>
        <w:jc w:val="both"/>
        <w:rPr>
          <w:sz w:val="28"/>
          <w:szCs w:val="28"/>
        </w:rPr>
      </w:pPr>
      <w:r w:rsidRPr="00C27D99">
        <w:rPr>
          <w:sz w:val="28"/>
          <w:szCs w:val="28"/>
        </w:rPr>
        <w:t>Аудит коммерческого банка Учебное пособие под ред</w:t>
      </w:r>
      <w:r w:rsidR="00DF722E" w:rsidRPr="00C27D99">
        <w:rPr>
          <w:sz w:val="28"/>
          <w:szCs w:val="28"/>
        </w:rPr>
        <w:t>.</w:t>
      </w:r>
      <w:r w:rsidR="00C27D99">
        <w:rPr>
          <w:sz w:val="28"/>
          <w:szCs w:val="28"/>
        </w:rPr>
        <w:t xml:space="preserve"> </w:t>
      </w:r>
      <w:r w:rsidRPr="00C27D99">
        <w:rPr>
          <w:sz w:val="28"/>
          <w:szCs w:val="28"/>
        </w:rPr>
        <w:t>Л</w:t>
      </w:r>
      <w:r w:rsidR="00DF722E" w:rsidRPr="00C27D99">
        <w:rPr>
          <w:sz w:val="28"/>
          <w:szCs w:val="28"/>
        </w:rPr>
        <w:t xml:space="preserve">. </w:t>
      </w:r>
      <w:r w:rsidRPr="00C27D99">
        <w:rPr>
          <w:sz w:val="28"/>
          <w:szCs w:val="28"/>
        </w:rPr>
        <w:t>Б</w:t>
      </w:r>
      <w:r w:rsidR="00DF722E" w:rsidRPr="00C27D99">
        <w:rPr>
          <w:sz w:val="28"/>
          <w:szCs w:val="28"/>
        </w:rPr>
        <w:t xml:space="preserve">. </w:t>
      </w:r>
      <w:r w:rsidRPr="00C27D99">
        <w:rPr>
          <w:sz w:val="28"/>
          <w:szCs w:val="28"/>
        </w:rPr>
        <w:t>Сидельникова</w:t>
      </w:r>
      <w:r w:rsidR="00C27D99">
        <w:rPr>
          <w:sz w:val="28"/>
          <w:szCs w:val="28"/>
        </w:rPr>
        <w:t xml:space="preserve"> </w:t>
      </w:r>
      <w:r w:rsidRPr="00C27D99">
        <w:rPr>
          <w:sz w:val="28"/>
          <w:szCs w:val="28"/>
        </w:rPr>
        <w:t>Москва</w:t>
      </w:r>
      <w:r w:rsidR="00C27D99">
        <w:rPr>
          <w:sz w:val="28"/>
          <w:szCs w:val="28"/>
        </w:rPr>
        <w:t xml:space="preserve"> </w:t>
      </w:r>
      <w:r w:rsidRPr="00C27D99">
        <w:rPr>
          <w:sz w:val="28"/>
          <w:szCs w:val="28"/>
        </w:rPr>
        <w:t>Изд-во Буквица</w:t>
      </w:r>
      <w:r w:rsidR="006052D9" w:rsidRPr="00C27D99">
        <w:rPr>
          <w:sz w:val="28"/>
          <w:szCs w:val="28"/>
        </w:rPr>
        <w:t xml:space="preserve">, </w:t>
      </w:r>
      <w:r w:rsidR="00C46B5F" w:rsidRPr="00C27D99">
        <w:rPr>
          <w:sz w:val="28"/>
          <w:szCs w:val="28"/>
        </w:rPr>
        <w:t>200</w:t>
      </w:r>
      <w:r w:rsidRPr="00C27D99">
        <w:rPr>
          <w:sz w:val="28"/>
          <w:szCs w:val="28"/>
        </w:rPr>
        <w:t>9</w:t>
      </w:r>
      <w:r w:rsidR="00DF722E" w:rsidRPr="00C27D99">
        <w:rPr>
          <w:sz w:val="28"/>
          <w:szCs w:val="28"/>
        </w:rPr>
        <w:t xml:space="preserve"> г. </w:t>
      </w:r>
    </w:p>
    <w:p w:rsidR="00B71746" w:rsidRPr="00C27D99" w:rsidRDefault="00B71746" w:rsidP="00CB06B5">
      <w:pPr>
        <w:widowControl w:val="0"/>
        <w:numPr>
          <w:ilvl w:val="0"/>
          <w:numId w:val="21"/>
        </w:numPr>
        <w:tabs>
          <w:tab w:val="left" w:pos="567"/>
        </w:tabs>
        <w:spacing w:line="360" w:lineRule="auto"/>
        <w:ind w:left="0" w:firstLine="0"/>
        <w:jc w:val="both"/>
        <w:rPr>
          <w:sz w:val="28"/>
          <w:szCs w:val="28"/>
        </w:rPr>
      </w:pPr>
      <w:r w:rsidRPr="00C27D99">
        <w:rPr>
          <w:sz w:val="28"/>
          <w:szCs w:val="28"/>
        </w:rPr>
        <w:t>Работа коммерческого банка по кредитованию заемщиков</w:t>
      </w:r>
      <w:r w:rsidR="006052D9" w:rsidRPr="00C27D99">
        <w:rPr>
          <w:sz w:val="28"/>
          <w:szCs w:val="28"/>
        </w:rPr>
        <w:t xml:space="preserve">: </w:t>
      </w:r>
      <w:r w:rsidRPr="00C27D99">
        <w:rPr>
          <w:sz w:val="28"/>
          <w:szCs w:val="28"/>
        </w:rPr>
        <w:t>Методические рекомендации</w:t>
      </w:r>
      <w:r w:rsidR="00DF722E" w:rsidRPr="00C27D99">
        <w:rPr>
          <w:sz w:val="28"/>
          <w:szCs w:val="28"/>
        </w:rPr>
        <w:t xml:space="preserve">. </w:t>
      </w:r>
      <w:r w:rsidRPr="00C27D99">
        <w:rPr>
          <w:sz w:val="28"/>
          <w:szCs w:val="28"/>
        </w:rPr>
        <w:t>под ред</w:t>
      </w:r>
      <w:r w:rsidR="00DF722E" w:rsidRPr="00C27D99">
        <w:rPr>
          <w:sz w:val="28"/>
          <w:szCs w:val="28"/>
        </w:rPr>
        <w:t xml:space="preserve">. </w:t>
      </w:r>
      <w:r w:rsidRPr="00C27D99">
        <w:rPr>
          <w:sz w:val="28"/>
          <w:szCs w:val="28"/>
        </w:rPr>
        <w:t>С</w:t>
      </w:r>
      <w:r w:rsidR="00DF722E" w:rsidRPr="00C27D99">
        <w:rPr>
          <w:sz w:val="28"/>
          <w:szCs w:val="28"/>
        </w:rPr>
        <w:t xml:space="preserve">. </w:t>
      </w:r>
      <w:r w:rsidRPr="00C27D99">
        <w:rPr>
          <w:sz w:val="28"/>
          <w:szCs w:val="28"/>
        </w:rPr>
        <w:t>Л</w:t>
      </w:r>
      <w:r w:rsidR="00DF722E" w:rsidRPr="00C27D99">
        <w:rPr>
          <w:sz w:val="28"/>
          <w:szCs w:val="28"/>
        </w:rPr>
        <w:t>.</w:t>
      </w:r>
      <w:r w:rsidR="00C27D99">
        <w:rPr>
          <w:sz w:val="28"/>
          <w:szCs w:val="28"/>
        </w:rPr>
        <w:t xml:space="preserve"> </w:t>
      </w:r>
      <w:r w:rsidRPr="00C27D99">
        <w:rPr>
          <w:sz w:val="28"/>
          <w:szCs w:val="28"/>
        </w:rPr>
        <w:t>Ермакова Москва Изд-во “Алес”</w:t>
      </w:r>
      <w:r w:rsidR="006052D9" w:rsidRPr="00C27D99">
        <w:rPr>
          <w:sz w:val="28"/>
          <w:szCs w:val="28"/>
        </w:rPr>
        <w:t xml:space="preserve">, </w:t>
      </w:r>
      <w:r w:rsidRPr="00C27D99">
        <w:rPr>
          <w:sz w:val="28"/>
          <w:szCs w:val="28"/>
        </w:rPr>
        <w:t>2001</w:t>
      </w:r>
      <w:r w:rsidR="00C27D99">
        <w:rPr>
          <w:sz w:val="28"/>
          <w:szCs w:val="28"/>
        </w:rPr>
        <w:t xml:space="preserve"> </w:t>
      </w:r>
      <w:r w:rsidR="00DF722E" w:rsidRPr="00C27D99">
        <w:rPr>
          <w:sz w:val="28"/>
          <w:szCs w:val="28"/>
        </w:rPr>
        <w:t xml:space="preserve">г. </w:t>
      </w:r>
    </w:p>
    <w:p w:rsidR="00B71746" w:rsidRPr="00C27D99" w:rsidRDefault="00B71746" w:rsidP="00CB06B5">
      <w:pPr>
        <w:widowControl w:val="0"/>
        <w:numPr>
          <w:ilvl w:val="0"/>
          <w:numId w:val="21"/>
        </w:numPr>
        <w:tabs>
          <w:tab w:val="left" w:pos="567"/>
        </w:tabs>
        <w:spacing w:line="360" w:lineRule="auto"/>
        <w:ind w:left="0" w:firstLine="0"/>
        <w:jc w:val="both"/>
        <w:rPr>
          <w:sz w:val="28"/>
          <w:szCs w:val="28"/>
        </w:rPr>
      </w:pPr>
      <w:r w:rsidRPr="00C27D99">
        <w:rPr>
          <w:sz w:val="28"/>
          <w:szCs w:val="28"/>
        </w:rPr>
        <w:t>Учет в банке на основе нового плана счетов</w:t>
      </w:r>
      <w:r w:rsidR="00DF722E" w:rsidRPr="00C27D99">
        <w:rPr>
          <w:sz w:val="28"/>
          <w:szCs w:val="28"/>
        </w:rPr>
        <w:t xml:space="preserve">. </w:t>
      </w:r>
      <w:r w:rsidRPr="00C27D99">
        <w:rPr>
          <w:sz w:val="28"/>
          <w:szCs w:val="28"/>
        </w:rPr>
        <w:t>Методические указания под ред</w:t>
      </w:r>
      <w:r w:rsidR="00DF722E" w:rsidRPr="00C27D99">
        <w:rPr>
          <w:sz w:val="28"/>
          <w:szCs w:val="28"/>
        </w:rPr>
        <w:t xml:space="preserve">. </w:t>
      </w:r>
      <w:r w:rsidRPr="00C27D99">
        <w:rPr>
          <w:sz w:val="28"/>
          <w:szCs w:val="28"/>
        </w:rPr>
        <w:t>С</w:t>
      </w:r>
      <w:r w:rsidR="00DF722E" w:rsidRPr="00C27D99">
        <w:rPr>
          <w:sz w:val="28"/>
          <w:szCs w:val="28"/>
        </w:rPr>
        <w:t xml:space="preserve">. </w:t>
      </w:r>
      <w:r w:rsidRPr="00C27D99">
        <w:rPr>
          <w:sz w:val="28"/>
          <w:szCs w:val="28"/>
        </w:rPr>
        <w:t>А</w:t>
      </w:r>
      <w:r w:rsidR="00DF722E" w:rsidRPr="00C27D99">
        <w:rPr>
          <w:sz w:val="28"/>
          <w:szCs w:val="28"/>
        </w:rPr>
        <w:t xml:space="preserve">. </w:t>
      </w:r>
      <w:r w:rsidRPr="00C27D99">
        <w:rPr>
          <w:sz w:val="28"/>
          <w:szCs w:val="28"/>
        </w:rPr>
        <w:t>Горина</w:t>
      </w:r>
      <w:r w:rsidR="00C27D99">
        <w:rPr>
          <w:sz w:val="28"/>
          <w:szCs w:val="28"/>
        </w:rPr>
        <w:t xml:space="preserve"> </w:t>
      </w:r>
      <w:r w:rsidRPr="00C27D99">
        <w:rPr>
          <w:sz w:val="28"/>
          <w:szCs w:val="28"/>
        </w:rPr>
        <w:t>Москва Изд-во Приор</w:t>
      </w:r>
      <w:r w:rsidR="00957F2B" w:rsidRPr="00C27D99">
        <w:rPr>
          <w:sz w:val="28"/>
          <w:szCs w:val="28"/>
        </w:rPr>
        <w:t xml:space="preserve">, </w:t>
      </w:r>
      <w:r w:rsidR="00C46B5F" w:rsidRPr="00C27D99">
        <w:rPr>
          <w:sz w:val="28"/>
          <w:szCs w:val="28"/>
        </w:rPr>
        <w:t>200</w:t>
      </w:r>
      <w:r w:rsidRPr="00C27D99">
        <w:rPr>
          <w:sz w:val="28"/>
          <w:szCs w:val="28"/>
        </w:rPr>
        <w:t>9</w:t>
      </w:r>
      <w:r w:rsidR="00DF722E" w:rsidRPr="00C27D99">
        <w:rPr>
          <w:sz w:val="28"/>
          <w:szCs w:val="28"/>
        </w:rPr>
        <w:t xml:space="preserve"> г. </w:t>
      </w:r>
    </w:p>
    <w:p w:rsidR="00B71746" w:rsidRDefault="00B71746" w:rsidP="00CB06B5">
      <w:pPr>
        <w:widowControl w:val="0"/>
        <w:numPr>
          <w:ilvl w:val="0"/>
          <w:numId w:val="21"/>
        </w:numPr>
        <w:tabs>
          <w:tab w:val="left" w:pos="567"/>
        </w:tabs>
        <w:spacing w:line="360" w:lineRule="auto"/>
        <w:ind w:left="0" w:firstLine="0"/>
        <w:jc w:val="both"/>
        <w:rPr>
          <w:sz w:val="28"/>
          <w:szCs w:val="28"/>
        </w:rPr>
      </w:pPr>
      <w:r w:rsidRPr="00C27D99">
        <w:rPr>
          <w:sz w:val="28"/>
          <w:szCs w:val="28"/>
        </w:rPr>
        <w:t>Бухгалтерский учет в коммерческих банках</w:t>
      </w:r>
      <w:r w:rsidR="00DF722E" w:rsidRPr="00C27D99">
        <w:rPr>
          <w:sz w:val="28"/>
          <w:szCs w:val="28"/>
        </w:rPr>
        <w:t xml:space="preserve">. </w:t>
      </w:r>
      <w:r w:rsidRPr="00C27D99">
        <w:rPr>
          <w:sz w:val="28"/>
          <w:szCs w:val="28"/>
        </w:rPr>
        <w:t>Учебное пособие</w:t>
      </w:r>
      <w:r w:rsidR="00C27D99">
        <w:rPr>
          <w:sz w:val="28"/>
          <w:szCs w:val="28"/>
        </w:rPr>
        <w:t xml:space="preserve"> </w:t>
      </w:r>
      <w:r w:rsidRPr="00C27D99">
        <w:rPr>
          <w:sz w:val="28"/>
          <w:szCs w:val="28"/>
        </w:rPr>
        <w:t>под ред</w:t>
      </w:r>
      <w:r w:rsidR="00DF722E" w:rsidRPr="00C27D99">
        <w:rPr>
          <w:sz w:val="28"/>
          <w:szCs w:val="28"/>
        </w:rPr>
        <w:t xml:space="preserve">. </w:t>
      </w:r>
      <w:r w:rsidRPr="00C27D99">
        <w:rPr>
          <w:sz w:val="28"/>
          <w:szCs w:val="28"/>
        </w:rPr>
        <w:t>Е</w:t>
      </w:r>
      <w:r w:rsidR="00DF722E" w:rsidRPr="00C27D99">
        <w:rPr>
          <w:sz w:val="28"/>
          <w:szCs w:val="28"/>
        </w:rPr>
        <w:t xml:space="preserve">. </w:t>
      </w:r>
      <w:r w:rsidRPr="00C27D99">
        <w:rPr>
          <w:sz w:val="28"/>
          <w:szCs w:val="28"/>
        </w:rPr>
        <w:t>П</w:t>
      </w:r>
      <w:r w:rsidR="00DF722E" w:rsidRPr="00C27D99">
        <w:rPr>
          <w:sz w:val="28"/>
          <w:szCs w:val="28"/>
        </w:rPr>
        <w:t xml:space="preserve">. </w:t>
      </w:r>
      <w:r w:rsidRPr="00C27D99">
        <w:rPr>
          <w:sz w:val="28"/>
          <w:szCs w:val="28"/>
        </w:rPr>
        <w:t>Козлова</w:t>
      </w:r>
      <w:r w:rsidR="00C27D99">
        <w:rPr>
          <w:sz w:val="28"/>
          <w:szCs w:val="28"/>
        </w:rPr>
        <w:t xml:space="preserve"> </w:t>
      </w:r>
      <w:r w:rsidRPr="00C27D99">
        <w:rPr>
          <w:sz w:val="28"/>
          <w:szCs w:val="28"/>
        </w:rPr>
        <w:t>Москва Изд-во Финансы и статистика</w:t>
      </w:r>
      <w:r w:rsidR="006052D9" w:rsidRPr="00C27D99">
        <w:rPr>
          <w:sz w:val="28"/>
          <w:szCs w:val="28"/>
        </w:rPr>
        <w:t xml:space="preserve">, </w:t>
      </w:r>
      <w:r w:rsidRPr="00C27D99">
        <w:rPr>
          <w:sz w:val="28"/>
          <w:szCs w:val="28"/>
        </w:rPr>
        <w:t>2001</w:t>
      </w:r>
      <w:r w:rsidR="00CB06B5">
        <w:rPr>
          <w:sz w:val="28"/>
          <w:szCs w:val="28"/>
        </w:rPr>
        <w:t xml:space="preserve"> г.</w:t>
      </w:r>
    </w:p>
    <w:p w:rsidR="00CB06B5" w:rsidRPr="00B71660" w:rsidRDefault="00CB06B5" w:rsidP="00CB06B5">
      <w:pPr>
        <w:widowControl w:val="0"/>
        <w:tabs>
          <w:tab w:val="left" w:pos="567"/>
        </w:tabs>
        <w:spacing w:line="360" w:lineRule="auto"/>
        <w:jc w:val="center"/>
        <w:rPr>
          <w:color w:val="FFFFFF"/>
          <w:sz w:val="28"/>
          <w:szCs w:val="28"/>
        </w:rPr>
      </w:pPr>
      <w:bookmarkStart w:id="212" w:name="_GoBack"/>
      <w:bookmarkEnd w:id="212"/>
    </w:p>
    <w:sectPr w:rsidR="00CB06B5" w:rsidRPr="00B71660" w:rsidSect="00CB06B5">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60" w:rsidRDefault="00B71660">
      <w:r>
        <w:separator/>
      </w:r>
    </w:p>
  </w:endnote>
  <w:endnote w:type="continuationSeparator" w:id="0">
    <w:p w:rsidR="00B71660" w:rsidRDefault="00B7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99" w:rsidRPr="00CC6F5B" w:rsidRDefault="00C27D99" w:rsidP="00CC6F5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99" w:rsidRPr="00CB06B5" w:rsidRDefault="00C27D99" w:rsidP="00CB06B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99" w:rsidRPr="00CB06B5" w:rsidRDefault="00C27D99" w:rsidP="00CB06B5">
    <w:pPr>
      <w:pStyle w:val="a8"/>
    </w:pPr>
    <w:bookmarkStart w:id="150" w:name="_Toc68265592"/>
    <w:bookmarkEnd w:id="15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60" w:rsidRDefault="00B71660">
      <w:r>
        <w:separator/>
      </w:r>
    </w:p>
  </w:footnote>
  <w:footnote w:type="continuationSeparator" w:id="0">
    <w:p w:rsidR="00B71660" w:rsidRDefault="00B7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99" w:rsidRPr="00C27D99" w:rsidRDefault="00C27D99" w:rsidP="00C27D99">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99" w:rsidRPr="00C27D99" w:rsidRDefault="00C27D99" w:rsidP="00C27D99">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1764"/>
    <w:multiLevelType w:val="singleLevel"/>
    <w:tmpl w:val="FC889518"/>
    <w:lvl w:ilvl="0">
      <w:start w:val="1"/>
      <w:numFmt w:val="bullet"/>
      <w:lvlText w:val="-"/>
      <w:lvlJc w:val="left"/>
      <w:pPr>
        <w:tabs>
          <w:tab w:val="num" w:pos="900"/>
        </w:tabs>
        <w:ind w:left="900" w:hanging="360"/>
      </w:pPr>
      <w:rPr>
        <w:rFonts w:hint="default"/>
      </w:rPr>
    </w:lvl>
  </w:abstractNum>
  <w:abstractNum w:abstractNumId="1">
    <w:nsid w:val="06657615"/>
    <w:multiLevelType w:val="singleLevel"/>
    <w:tmpl w:val="FC889518"/>
    <w:lvl w:ilvl="0">
      <w:start w:val="1"/>
      <w:numFmt w:val="bullet"/>
      <w:lvlText w:val="-"/>
      <w:lvlJc w:val="left"/>
      <w:pPr>
        <w:tabs>
          <w:tab w:val="num" w:pos="900"/>
        </w:tabs>
        <w:ind w:left="900" w:hanging="360"/>
      </w:pPr>
      <w:rPr>
        <w:rFonts w:hint="default"/>
      </w:rPr>
    </w:lvl>
  </w:abstractNum>
  <w:abstractNum w:abstractNumId="2">
    <w:nsid w:val="15DE1575"/>
    <w:multiLevelType w:val="singleLevel"/>
    <w:tmpl w:val="FC889518"/>
    <w:lvl w:ilvl="0">
      <w:start w:val="1"/>
      <w:numFmt w:val="bullet"/>
      <w:lvlText w:val="-"/>
      <w:lvlJc w:val="left"/>
      <w:pPr>
        <w:tabs>
          <w:tab w:val="num" w:pos="900"/>
        </w:tabs>
        <w:ind w:left="900" w:hanging="360"/>
      </w:pPr>
      <w:rPr>
        <w:rFonts w:hint="default"/>
      </w:rPr>
    </w:lvl>
  </w:abstractNum>
  <w:abstractNum w:abstractNumId="3">
    <w:nsid w:val="16432C5A"/>
    <w:multiLevelType w:val="singleLevel"/>
    <w:tmpl w:val="813670A0"/>
    <w:lvl w:ilvl="0">
      <w:start w:val="6"/>
      <w:numFmt w:val="decimal"/>
      <w:lvlText w:val="%1."/>
      <w:lvlJc w:val="left"/>
      <w:pPr>
        <w:tabs>
          <w:tab w:val="num" w:pos="1169"/>
        </w:tabs>
        <w:ind w:left="1169" w:hanging="360"/>
      </w:pPr>
      <w:rPr>
        <w:rFonts w:cs="Times New Roman" w:hint="default"/>
      </w:rPr>
    </w:lvl>
  </w:abstractNum>
  <w:abstractNum w:abstractNumId="4">
    <w:nsid w:val="20FD4C0A"/>
    <w:multiLevelType w:val="singleLevel"/>
    <w:tmpl w:val="FC889518"/>
    <w:lvl w:ilvl="0">
      <w:start w:val="1"/>
      <w:numFmt w:val="bullet"/>
      <w:lvlText w:val="-"/>
      <w:lvlJc w:val="left"/>
      <w:pPr>
        <w:tabs>
          <w:tab w:val="num" w:pos="900"/>
        </w:tabs>
        <w:ind w:left="900" w:hanging="360"/>
      </w:pPr>
      <w:rPr>
        <w:rFonts w:hint="default"/>
      </w:rPr>
    </w:lvl>
  </w:abstractNum>
  <w:abstractNum w:abstractNumId="5">
    <w:nsid w:val="236A5887"/>
    <w:multiLevelType w:val="singleLevel"/>
    <w:tmpl w:val="FC889518"/>
    <w:lvl w:ilvl="0">
      <w:start w:val="1"/>
      <w:numFmt w:val="bullet"/>
      <w:lvlText w:val="-"/>
      <w:lvlJc w:val="left"/>
      <w:pPr>
        <w:tabs>
          <w:tab w:val="num" w:pos="900"/>
        </w:tabs>
        <w:ind w:left="900" w:hanging="360"/>
      </w:pPr>
      <w:rPr>
        <w:rFonts w:hint="default"/>
      </w:rPr>
    </w:lvl>
  </w:abstractNum>
  <w:abstractNum w:abstractNumId="6">
    <w:nsid w:val="237C783D"/>
    <w:multiLevelType w:val="singleLevel"/>
    <w:tmpl w:val="FC889518"/>
    <w:lvl w:ilvl="0">
      <w:start w:val="1"/>
      <w:numFmt w:val="bullet"/>
      <w:lvlText w:val="-"/>
      <w:lvlJc w:val="left"/>
      <w:pPr>
        <w:tabs>
          <w:tab w:val="num" w:pos="900"/>
        </w:tabs>
        <w:ind w:left="900" w:hanging="360"/>
      </w:pPr>
      <w:rPr>
        <w:rFonts w:hint="default"/>
      </w:rPr>
    </w:lvl>
  </w:abstractNum>
  <w:abstractNum w:abstractNumId="7">
    <w:nsid w:val="2A91303D"/>
    <w:multiLevelType w:val="singleLevel"/>
    <w:tmpl w:val="FC889518"/>
    <w:lvl w:ilvl="0">
      <w:start w:val="1"/>
      <w:numFmt w:val="bullet"/>
      <w:lvlText w:val="-"/>
      <w:lvlJc w:val="left"/>
      <w:pPr>
        <w:tabs>
          <w:tab w:val="num" w:pos="900"/>
        </w:tabs>
        <w:ind w:left="900" w:hanging="360"/>
      </w:pPr>
      <w:rPr>
        <w:rFonts w:hint="default"/>
      </w:rPr>
    </w:lvl>
  </w:abstractNum>
  <w:abstractNum w:abstractNumId="8">
    <w:nsid w:val="31B82233"/>
    <w:multiLevelType w:val="singleLevel"/>
    <w:tmpl w:val="FC889518"/>
    <w:lvl w:ilvl="0">
      <w:start w:val="1"/>
      <w:numFmt w:val="bullet"/>
      <w:lvlText w:val="-"/>
      <w:lvlJc w:val="left"/>
      <w:pPr>
        <w:tabs>
          <w:tab w:val="num" w:pos="900"/>
        </w:tabs>
        <w:ind w:left="900" w:hanging="360"/>
      </w:pPr>
      <w:rPr>
        <w:rFonts w:hint="default"/>
      </w:rPr>
    </w:lvl>
  </w:abstractNum>
  <w:abstractNum w:abstractNumId="9">
    <w:nsid w:val="32B63107"/>
    <w:multiLevelType w:val="singleLevel"/>
    <w:tmpl w:val="FC889518"/>
    <w:lvl w:ilvl="0">
      <w:start w:val="1"/>
      <w:numFmt w:val="bullet"/>
      <w:lvlText w:val="-"/>
      <w:lvlJc w:val="left"/>
      <w:pPr>
        <w:tabs>
          <w:tab w:val="num" w:pos="900"/>
        </w:tabs>
        <w:ind w:left="900" w:hanging="360"/>
      </w:pPr>
      <w:rPr>
        <w:rFonts w:hint="default"/>
      </w:rPr>
    </w:lvl>
  </w:abstractNum>
  <w:abstractNum w:abstractNumId="10">
    <w:nsid w:val="3415401C"/>
    <w:multiLevelType w:val="singleLevel"/>
    <w:tmpl w:val="FC889518"/>
    <w:lvl w:ilvl="0">
      <w:start w:val="1"/>
      <w:numFmt w:val="bullet"/>
      <w:lvlText w:val="-"/>
      <w:lvlJc w:val="left"/>
      <w:pPr>
        <w:tabs>
          <w:tab w:val="num" w:pos="900"/>
        </w:tabs>
        <w:ind w:left="900" w:hanging="360"/>
      </w:pPr>
      <w:rPr>
        <w:rFonts w:hint="default"/>
      </w:rPr>
    </w:lvl>
  </w:abstractNum>
  <w:abstractNum w:abstractNumId="11">
    <w:nsid w:val="457B4B61"/>
    <w:multiLevelType w:val="singleLevel"/>
    <w:tmpl w:val="FC889518"/>
    <w:lvl w:ilvl="0">
      <w:start w:val="1"/>
      <w:numFmt w:val="bullet"/>
      <w:lvlText w:val="-"/>
      <w:lvlJc w:val="left"/>
      <w:pPr>
        <w:tabs>
          <w:tab w:val="num" w:pos="900"/>
        </w:tabs>
        <w:ind w:left="900" w:hanging="360"/>
      </w:pPr>
      <w:rPr>
        <w:rFonts w:hint="default"/>
      </w:rPr>
    </w:lvl>
  </w:abstractNum>
  <w:abstractNum w:abstractNumId="12">
    <w:nsid w:val="45E17B0E"/>
    <w:multiLevelType w:val="singleLevel"/>
    <w:tmpl w:val="15FA9462"/>
    <w:lvl w:ilvl="0">
      <w:start w:val="1"/>
      <w:numFmt w:val="upperRoman"/>
      <w:lvlText w:val="%1."/>
      <w:legacy w:legacy="1" w:legacySpace="0" w:legacyIndent="1440"/>
      <w:lvlJc w:val="left"/>
      <w:rPr>
        <w:rFonts w:ascii="Times New Roman" w:hAnsi="Times New Roman" w:cs="Times New Roman" w:hint="default"/>
      </w:rPr>
    </w:lvl>
  </w:abstractNum>
  <w:abstractNum w:abstractNumId="13">
    <w:nsid w:val="469B7A57"/>
    <w:multiLevelType w:val="singleLevel"/>
    <w:tmpl w:val="FC889518"/>
    <w:lvl w:ilvl="0">
      <w:start w:val="1"/>
      <w:numFmt w:val="bullet"/>
      <w:lvlText w:val="-"/>
      <w:lvlJc w:val="left"/>
      <w:pPr>
        <w:tabs>
          <w:tab w:val="num" w:pos="900"/>
        </w:tabs>
        <w:ind w:left="900" w:hanging="360"/>
      </w:pPr>
      <w:rPr>
        <w:rFonts w:hint="default"/>
      </w:rPr>
    </w:lvl>
  </w:abstractNum>
  <w:abstractNum w:abstractNumId="14">
    <w:nsid w:val="4B14017A"/>
    <w:multiLevelType w:val="singleLevel"/>
    <w:tmpl w:val="A4C47D46"/>
    <w:lvl w:ilvl="0">
      <w:start w:val="10"/>
      <w:numFmt w:val="decimal"/>
      <w:lvlText w:val="%1."/>
      <w:lvlJc w:val="left"/>
      <w:pPr>
        <w:tabs>
          <w:tab w:val="num" w:pos="1004"/>
        </w:tabs>
        <w:ind w:left="1004" w:hanging="360"/>
      </w:pPr>
      <w:rPr>
        <w:rFonts w:cs="Times New Roman" w:hint="default"/>
      </w:rPr>
    </w:lvl>
  </w:abstractNum>
  <w:abstractNum w:abstractNumId="15">
    <w:nsid w:val="5EDE3AF3"/>
    <w:multiLevelType w:val="singleLevel"/>
    <w:tmpl w:val="FC889518"/>
    <w:lvl w:ilvl="0">
      <w:start w:val="1"/>
      <w:numFmt w:val="bullet"/>
      <w:lvlText w:val="-"/>
      <w:lvlJc w:val="left"/>
      <w:pPr>
        <w:tabs>
          <w:tab w:val="num" w:pos="900"/>
        </w:tabs>
        <w:ind w:left="900" w:hanging="360"/>
      </w:pPr>
      <w:rPr>
        <w:rFonts w:hint="default"/>
      </w:rPr>
    </w:lvl>
  </w:abstractNum>
  <w:abstractNum w:abstractNumId="16">
    <w:nsid w:val="61844A59"/>
    <w:multiLevelType w:val="singleLevel"/>
    <w:tmpl w:val="FC889518"/>
    <w:lvl w:ilvl="0">
      <w:start w:val="1"/>
      <w:numFmt w:val="bullet"/>
      <w:lvlText w:val="-"/>
      <w:lvlJc w:val="left"/>
      <w:pPr>
        <w:tabs>
          <w:tab w:val="num" w:pos="900"/>
        </w:tabs>
        <w:ind w:left="900" w:hanging="360"/>
      </w:pPr>
      <w:rPr>
        <w:rFonts w:hint="default"/>
      </w:rPr>
    </w:lvl>
  </w:abstractNum>
  <w:abstractNum w:abstractNumId="17">
    <w:nsid w:val="62AB1254"/>
    <w:multiLevelType w:val="singleLevel"/>
    <w:tmpl w:val="FC889518"/>
    <w:lvl w:ilvl="0">
      <w:start w:val="1"/>
      <w:numFmt w:val="bullet"/>
      <w:lvlText w:val="-"/>
      <w:lvlJc w:val="left"/>
      <w:pPr>
        <w:tabs>
          <w:tab w:val="num" w:pos="900"/>
        </w:tabs>
        <w:ind w:left="900" w:hanging="360"/>
      </w:pPr>
      <w:rPr>
        <w:rFonts w:hint="default"/>
      </w:rPr>
    </w:lvl>
  </w:abstractNum>
  <w:abstractNum w:abstractNumId="18">
    <w:nsid w:val="75E22344"/>
    <w:multiLevelType w:val="singleLevel"/>
    <w:tmpl w:val="FC889518"/>
    <w:lvl w:ilvl="0">
      <w:start w:val="1"/>
      <w:numFmt w:val="bullet"/>
      <w:lvlText w:val="-"/>
      <w:lvlJc w:val="left"/>
      <w:pPr>
        <w:tabs>
          <w:tab w:val="num" w:pos="900"/>
        </w:tabs>
        <w:ind w:left="900" w:hanging="360"/>
      </w:pPr>
      <w:rPr>
        <w:rFonts w:hint="default"/>
      </w:rPr>
    </w:lvl>
  </w:abstractNum>
  <w:abstractNum w:abstractNumId="19">
    <w:nsid w:val="7B263760"/>
    <w:multiLevelType w:val="singleLevel"/>
    <w:tmpl w:val="FC889518"/>
    <w:lvl w:ilvl="0">
      <w:start w:val="1"/>
      <w:numFmt w:val="bullet"/>
      <w:lvlText w:val="-"/>
      <w:lvlJc w:val="left"/>
      <w:pPr>
        <w:tabs>
          <w:tab w:val="num" w:pos="900"/>
        </w:tabs>
        <w:ind w:left="900" w:hanging="360"/>
      </w:pPr>
      <w:rPr>
        <w:rFonts w:hint="default"/>
      </w:rPr>
    </w:lvl>
  </w:abstractNum>
  <w:abstractNum w:abstractNumId="20">
    <w:nsid w:val="7C337584"/>
    <w:multiLevelType w:val="singleLevel"/>
    <w:tmpl w:val="1F242A54"/>
    <w:lvl w:ilvl="0">
      <w:start w:val="1"/>
      <w:numFmt w:val="bullet"/>
      <w:lvlText w:val="-"/>
      <w:lvlJc w:val="left"/>
      <w:pPr>
        <w:tabs>
          <w:tab w:val="num" w:pos="900"/>
        </w:tabs>
        <w:ind w:left="900" w:hanging="360"/>
      </w:pPr>
      <w:rPr>
        <w:rFonts w:hint="default"/>
      </w:rPr>
    </w:lvl>
  </w:abstractNum>
  <w:num w:numId="1">
    <w:abstractNumId w:val="12"/>
  </w:num>
  <w:num w:numId="2">
    <w:abstractNumId w:val="5"/>
  </w:num>
  <w:num w:numId="3">
    <w:abstractNumId w:val="20"/>
  </w:num>
  <w:num w:numId="4">
    <w:abstractNumId w:val="15"/>
  </w:num>
  <w:num w:numId="5">
    <w:abstractNumId w:val="11"/>
  </w:num>
  <w:num w:numId="6">
    <w:abstractNumId w:val="0"/>
  </w:num>
  <w:num w:numId="7">
    <w:abstractNumId w:val="1"/>
  </w:num>
  <w:num w:numId="8">
    <w:abstractNumId w:val="17"/>
  </w:num>
  <w:num w:numId="9">
    <w:abstractNumId w:val="13"/>
  </w:num>
  <w:num w:numId="10">
    <w:abstractNumId w:val="10"/>
  </w:num>
  <w:num w:numId="11">
    <w:abstractNumId w:val="9"/>
  </w:num>
  <w:num w:numId="12">
    <w:abstractNumId w:val="4"/>
  </w:num>
  <w:num w:numId="13">
    <w:abstractNumId w:val="19"/>
  </w:num>
  <w:num w:numId="14">
    <w:abstractNumId w:val="7"/>
  </w:num>
  <w:num w:numId="15">
    <w:abstractNumId w:val="16"/>
  </w:num>
  <w:num w:numId="16">
    <w:abstractNumId w:val="18"/>
  </w:num>
  <w:num w:numId="17">
    <w:abstractNumId w:val="8"/>
  </w:num>
  <w:num w:numId="18">
    <w:abstractNumId w:val="2"/>
  </w:num>
  <w:num w:numId="19">
    <w:abstractNumId w:val="6"/>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746"/>
    <w:rsid w:val="00056844"/>
    <w:rsid w:val="00074FA9"/>
    <w:rsid w:val="00097D0F"/>
    <w:rsid w:val="001335BC"/>
    <w:rsid w:val="0022676E"/>
    <w:rsid w:val="002F1454"/>
    <w:rsid w:val="003E6930"/>
    <w:rsid w:val="003E6D6F"/>
    <w:rsid w:val="004C2AAC"/>
    <w:rsid w:val="00554C31"/>
    <w:rsid w:val="006052D9"/>
    <w:rsid w:val="00621EEA"/>
    <w:rsid w:val="007F41EC"/>
    <w:rsid w:val="00837A3D"/>
    <w:rsid w:val="00911664"/>
    <w:rsid w:val="00957F2B"/>
    <w:rsid w:val="00985409"/>
    <w:rsid w:val="009E258D"/>
    <w:rsid w:val="00A0198F"/>
    <w:rsid w:val="00B15746"/>
    <w:rsid w:val="00B71660"/>
    <w:rsid w:val="00B71746"/>
    <w:rsid w:val="00B76E45"/>
    <w:rsid w:val="00C27D99"/>
    <w:rsid w:val="00C46B5F"/>
    <w:rsid w:val="00CB06B5"/>
    <w:rsid w:val="00CC6F5B"/>
    <w:rsid w:val="00D457E8"/>
    <w:rsid w:val="00DF722E"/>
    <w:rsid w:val="00E24656"/>
    <w:rsid w:val="00E24D88"/>
    <w:rsid w:val="00EB33A7"/>
    <w:rsid w:val="00EF46A2"/>
    <w:rsid w:val="00F00F4C"/>
    <w:rsid w:val="00F07193"/>
    <w:rsid w:val="00F1595C"/>
    <w:rsid w:val="00F37770"/>
    <w:rsid w:val="00F9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01D39A-1A60-44A8-801F-124E2356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outlineLvl w:val="0"/>
    </w:pPr>
    <w:rPr>
      <w:sz w:val="24"/>
      <w:szCs w:val="24"/>
      <w:lang w:val="en-US"/>
    </w:rPr>
  </w:style>
  <w:style w:type="paragraph" w:styleId="2">
    <w:name w:val="heading 2"/>
    <w:basedOn w:val="a"/>
    <w:next w:val="a"/>
    <w:link w:val="20"/>
    <w:uiPriority w:val="99"/>
    <w:qFormat/>
    <w:pPr>
      <w:keepNext/>
      <w:outlineLvl w:val="1"/>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b/>
      <w:kern w:val="32"/>
      <w:sz w:val="32"/>
    </w:rPr>
  </w:style>
  <w:style w:type="character" w:customStyle="1" w:styleId="20">
    <w:name w:val="Заголовок 2 Знак"/>
    <w:link w:val="2"/>
    <w:uiPriority w:val="9"/>
    <w:semiHidden/>
    <w:locked/>
    <w:rPr>
      <w:rFonts w:ascii="Cambria" w:hAnsi="Cambria"/>
      <w:b/>
      <w:i/>
      <w:sz w:val="28"/>
    </w:rPr>
  </w:style>
  <w:style w:type="paragraph" w:customStyle="1" w:styleId="11">
    <w:name w:val="заголовок 1"/>
    <w:basedOn w:val="a"/>
    <w:next w:val="a"/>
    <w:uiPriority w:val="99"/>
    <w:pPr>
      <w:keepNext/>
      <w:widowControl w:val="0"/>
      <w:spacing w:line="360" w:lineRule="auto"/>
      <w:ind w:firstLine="720"/>
    </w:pPr>
    <w:rPr>
      <w:b/>
      <w:bCs/>
      <w:color w:val="000000"/>
      <w:sz w:val="28"/>
      <w:szCs w:val="28"/>
    </w:rPr>
  </w:style>
  <w:style w:type="paragraph" w:customStyle="1" w:styleId="21">
    <w:name w:val="заголовок 2"/>
    <w:basedOn w:val="a"/>
    <w:next w:val="a"/>
    <w:uiPriority w:val="99"/>
    <w:pPr>
      <w:keepNext/>
      <w:jc w:val="center"/>
    </w:pPr>
    <w:rPr>
      <w:sz w:val="28"/>
      <w:szCs w:val="28"/>
    </w:rPr>
  </w:style>
  <w:style w:type="paragraph" w:customStyle="1" w:styleId="3">
    <w:name w:val="заголовок 3"/>
    <w:basedOn w:val="a"/>
    <w:next w:val="a"/>
    <w:uiPriority w:val="99"/>
    <w:pPr>
      <w:keepNext/>
      <w:widowControl w:val="0"/>
      <w:spacing w:line="360" w:lineRule="auto"/>
      <w:jc w:val="center"/>
    </w:pPr>
    <w:rPr>
      <w:color w:val="000000"/>
      <w:sz w:val="28"/>
      <w:szCs w:val="28"/>
    </w:rPr>
  </w:style>
  <w:style w:type="paragraph" w:customStyle="1" w:styleId="4">
    <w:name w:val="заголовок 4"/>
    <w:basedOn w:val="a"/>
    <w:next w:val="a"/>
    <w:uiPriority w:val="99"/>
    <w:pPr>
      <w:keepNext/>
      <w:jc w:val="right"/>
    </w:pPr>
    <w:rPr>
      <w:b/>
      <w:bCs/>
      <w:sz w:val="28"/>
      <w:szCs w:val="28"/>
    </w:rPr>
  </w:style>
  <w:style w:type="paragraph" w:customStyle="1" w:styleId="5">
    <w:name w:val="заголовок 5"/>
    <w:basedOn w:val="a"/>
    <w:next w:val="a"/>
    <w:uiPriority w:val="99"/>
    <w:pPr>
      <w:keepNext/>
      <w:jc w:val="right"/>
    </w:pPr>
    <w:rPr>
      <w:sz w:val="24"/>
      <w:szCs w:val="24"/>
    </w:rPr>
  </w:style>
  <w:style w:type="paragraph" w:customStyle="1" w:styleId="6">
    <w:name w:val="заголовок 6"/>
    <w:basedOn w:val="a"/>
    <w:next w:val="a"/>
    <w:uiPriority w:val="99"/>
    <w:pPr>
      <w:keepNext/>
      <w:jc w:val="center"/>
    </w:pPr>
    <w:rPr>
      <w:sz w:val="24"/>
      <w:szCs w:val="24"/>
    </w:rPr>
  </w:style>
  <w:style w:type="paragraph" w:customStyle="1" w:styleId="7">
    <w:name w:val="заголовок 7"/>
    <w:basedOn w:val="a"/>
    <w:next w:val="a"/>
    <w:uiPriority w:val="99"/>
    <w:pPr>
      <w:keepNext/>
      <w:jc w:val="center"/>
    </w:pPr>
    <w:rPr>
      <w:sz w:val="28"/>
      <w:szCs w:val="28"/>
    </w:rPr>
  </w:style>
  <w:style w:type="paragraph" w:customStyle="1" w:styleId="8">
    <w:name w:val="заголовок 8"/>
    <w:basedOn w:val="a"/>
    <w:next w:val="a"/>
    <w:uiPriority w:val="99"/>
    <w:pPr>
      <w:keepNext/>
      <w:jc w:val="both"/>
    </w:pPr>
    <w:rPr>
      <w:sz w:val="28"/>
      <w:szCs w:val="28"/>
    </w:rPr>
  </w:style>
  <w:style w:type="paragraph" w:customStyle="1" w:styleId="9">
    <w:name w:val="заголовок 9"/>
    <w:basedOn w:val="a"/>
    <w:next w:val="a"/>
    <w:uiPriority w:val="99"/>
    <w:pPr>
      <w:keepNext/>
      <w:widowControl w:val="0"/>
      <w:tabs>
        <w:tab w:val="center" w:pos="0"/>
      </w:tabs>
      <w:spacing w:line="360" w:lineRule="auto"/>
      <w:jc w:val="center"/>
    </w:pPr>
    <w:rPr>
      <w:b/>
      <w:bCs/>
      <w:color w:val="000000"/>
      <w:sz w:val="28"/>
      <w:szCs w:val="28"/>
    </w:rPr>
  </w:style>
  <w:style w:type="character" w:customStyle="1" w:styleId="a3">
    <w:name w:val="Основной шрифт"/>
    <w:uiPriority w:val="99"/>
  </w:style>
  <w:style w:type="paragraph" w:styleId="22">
    <w:name w:val="Body Text 2"/>
    <w:basedOn w:val="a"/>
    <w:link w:val="23"/>
    <w:uiPriority w:val="99"/>
    <w:pPr>
      <w:jc w:val="both"/>
    </w:pPr>
    <w:rPr>
      <w:sz w:val="18"/>
      <w:szCs w:val="18"/>
    </w:rPr>
  </w:style>
  <w:style w:type="character" w:customStyle="1" w:styleId="23">
    <w:name w:val="Основной текст 2 Знак"/>
    <w:link w:val="22"/>
    <w:uiPriority w:val="99"/>
    <w:semiHidden/>
    <w:locked/>
    <w:rPr>
      <w:sz w:val="20"/>
    </w:rPr>
  </w:style>
  <w:style w:type="paragraph" w:customStyle="1" w:styleId="12">
    <w:name w:val="оглавление 1"/>
    <w:basedOn w:val="a"/>
    <w:next w:val="a"/>
    <w:autoRedefine/>
    <w:uiPriority w:val="99"/>
    <w:pPr>
      <w:spacing w:before="120" w:after="120"/>
    </w:pPr>
    <w:rPr>
      <w:b/>
      <w:bCs/>
      <w:caps/>
    </w:rPr>
  </w:style>
  <w:style w:type="paragraph" w:customStyle="1" w:styleId="24">
    <w:name w:val="оглавление 2"/>
    <w:basedOn w:val="a"/>
    <w:next w:val="a"/>
    <w:autoRedefine/>
    <w:uiPriority w:val="99"/>
    <w:pPr>
      <w:ind w:left="200"/>
    </w:pPr>
    <w:rPr>
      <w:smallCaps/>
    </w:rPr>
  </w:style>
  <w:style w:type="paragraph" w:customStyle="1" w:styleId="30">
    <w:name w:val="оглавление 3"/>
    <w:basedOn w:val="a"/>
    <w:next w:val="a"/>
    <w:autoRedefine/>
    <w:uiPriority w:val="99"/>
    <w:pPr>
      <w:ind w:left="400"/>
    </w:pPr>
    <w:rPr>
      <w:i/>
      <w:iCs/>
    </w:rPr>
  </w:style>
  <w:style w:type="paragraph" w:customStyle="1" w:styleId="40">
    <w:name w:val="оглавление 4"/>
    <w:basedOn w:val="a"/>
    <w:next w:val="a"/>
    <w:autoRedefine/>
    <w:uiPriority w:val="99"/>
    <w:pPr>
      <w:ind w:left="600"/>
    </w:pPr>
    <w:rPr>
      <w:sz w:val="18"/>
      <w:szCs w:val="18"/>
    </w:rPr>
  </w:style>
  <w:style w:type="paragraph" w:customStyle="1" w:styleId="50">
    <w:name w:val="оглавление 5"/>
    <w:basedOn w:val="a"/>
    <w:next w:val="a"/>
    <w:autoRedefine/>
    <w:uiPriority w:val="99"/>
    <w:pPr>
      <w:ind w:left="800"/>
    </w:pPr>
    <w:rPr>
      <w:sz w:val="18"/>
      <w:szCs w:val="18"/>
    </w:rPr>
  </w:style>
  <w:style w:type="paragraph" w:customStyle="1" w:styleId="60">
    <w:name w:val="оглавление 6"/>
    <w:basedOn w:val="a"/>
    <w:next w:val="a"/>
    <w:autoRedefine/>
    <w:uiPriority w:val="99"/>
    <w:pPr>
      <w:ind w:left="1000"/>
    </w:pPr>
    <w:rPr>
      <w:sz w:val="18"/>
      <w:szCs w:val="18"/>
    </w:rPr>
  </w:style>
  <w:style w:type="paragraph" w:customStyle="1" w:styleId="70">
    <w:name w:val="оглавление 7"/>
    <w:basedOn w:val="a"/>
    <w:next w:val="a"/>
    <w:autoRedefine/>
    <w:uiPriority w:val="99"/>
    <w:pPr>
      <w:ind w:left="1200"/>
    </w:pPr>
    <w:rPr>
      <w:sz w:val="18"/>
      <w:szCs w:val="18"/>
    </w:rPr>
  </w:style>
  <w:style w:type="paragraph" w:customStyle="1" w:styleId="80">
    <w:name w:val="оглавление 8"/>
    <w:basedOn w:val="a"/>
    <w:next w:val="a"/>
    <w:autoRedefine/>
    <w:uiPriority w:val="99"/>
    <w:pPr>
      <w:ind w:left="1400"/>
    </w:pPr>
    <w:rPr>
      <w:sz w:val="18"/>
      <w:szCs w:val="18"/>
    </w:rPr>
  </w:style>
  <w:style w:type="paragraph" w:customStyle="1" w:styleId="90">
    <w:name w:val="оглавление 9"/>
    <w:basedOn w:val="a"/>
    <w:next w:val="a"/>
    <w:autoRedefine/>
    <w:uiPriority w:val="99"/>
    <w:pPr>
      <w:ind w:left="1600"/>
    </w:pPr>
    <w:rPr>
      <w:sz w:val="18"/>
      <w:szCs w:val="18"/>
    </w:rPr>
  </w:style>
  <w:style w:type="paragraph" w:customStyle="1" w:styleId="25">
    <w:name w:val="указатель 2"/>
    <w:basedOn w:val="a"/>
    <w:next w:val="a"/>
    <w:autoRedefine/>
    <w:uiPriority w:val="99"/>
    <w:pPr>
      <w:ind w:left="400" w:hanging="200"/>
    </w:pPr>
  </w:style>
  <w:style w:type="paragraph" w:customStyle="1" w:styleId="13">
    <w:name w:val="указатель 1"/>
    <w:basedOn w:val="a"/>
    <w:next w:val="a"/>
    <w:autoRedefine/>
    <w:uiPriority w:val="99"/>
    <w:pPr>
      <w:ind w:left="200" w:hanging="200"/>
    </w:pPr>
  </w:style>
  <w:style w:type="paragraph" w:customStyle="1" w:styleId="31">
    <w:name w:val="указатель 3"/>
    <w:basedOn w:val="a"/>
    <w:next w:val="a"/>
    <w:autoRedefine/>
    <w:uiPriority w:val="99"/>
    <w:pPr>
      <w:ind w:left="600" w:hanging="200"/>
    </w:pPr>
  </w:style>
  <w:style w:type="paragraph" w:customStyle="1" w:styleId="41">
    <w:name w:val="указатель 4"/>
    <w:basedOn w:val="a"/>
    <w:next w:val="a"/>
    <w:autoRedefine/>
    <w:uiPriority w:val="99"/>
    <w:pPr>
      <w:ind w:left="800" w:hanging="200"/>
    </w:pPr>
  </w:style>
  <w:style w:type="paragraph" w:customStyle="1" w:styleId="51">
    <w:name w:val="указатель 5"/>
    <w:basedOn w:val="a"/>
    <w:next w:val="a"/>
    <w:autoRedefine/>
    <w:uiPriority w:val="99"/>
    <w:pPr>
      <w:ind w:left="1000" w:hanging="200"/>
    </w:pPr>
  </w:style>
  <w:style w:type="paragraph" w:customStyle="1" w:styleId="61">
    <w:name w:val="указатель 6"/>
    <w:basedOn w:val="a"/>
    <w:next w:val="a"/>
    <w:autoRedefine/>
    <w:uiPriority w:val="99"/>
    <w:pPr>
      <w:ind w:left="1200" w:hanging="200"/>
    </w:pPr>
  </w:style>
  <w:style w:type="paragraph" w:customStyle="1" w:styleId="71">
    <w:name w:val="указатель 7"/>
    <w:basedOn w:val="a"/>
    <w:next w:val="a"/>
    <w:autoRedefine/>
    <w:uiPriority w:val="99"/>
    <w:pPr>
      <w:ind w:left="1400" w:hanging="200"/>
    </w:pPr>
  </w:style>
  <w:style w:type="paragraph" w:customStyle="1" w:styleId="81">
    <w:name w:val="указатель 8"/>
    <w:basedOn w:val="a"/>
    <w:next w:val="a"/>
    <w:autoRedefine/>
    <w:uiPriority w:val="99"/>
    <w:pPr>
      <w:ind w:left="1600" w:hanging="200"/>
    </w:pPr>
  </w:style>
  <w:style w:type="paragraph" w:customStyle="1" w:styleId="91">
    <w:name w:val="указатель 9"/>
    <w:basedOn w:val="a"/>
    <w:next w:val="a"/>
    <w:autoRedefine/>
    <w:uiPriority w:val="99"/>
    <w:pPr>
      <w:ind w:left="1800" w:hanging="200"/>
    </w:pPr>
  </w:style>
  <w:style w:type="paragraph" w:customStyle="1" w:styleId="a4">
    <w:name w:val="указатель"/>
    <w:basedOn w:val="a"/>
    <w:next w:val="13"/>
    <w:uiPriority w:val="99"/>
    <w:pPr>
      <w:spacing w:before="120" w:after="120"/>
    </w:pPr>
    <w:rPr>
      <w:b/>
      <w:bCs/>
      <w:i/>
      <w:iCs/>
    </w:rPr>
  </w:style>
  <w:style w:type="paragraph" w:customStyle="1" w:styleId="ConsNormal">
    <w:name w:val="ConsNormal"/>
    <w:uiPriority w:val="99"/>
    <w:pPr>
      <w:widowControl w:val="0"/>
      <w:autoSpaceDE w:val="0"/>
      <w:autoSpaceDN w:val="0"/>
      <w:ind w:firstLine="720"/>
    </w:pPr>
    <w:rPr>
      <w:rFonts w:ascii="Arial" w:hAnsi="Arial" w:cs="Arial"/>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locked/>
    <w:rPr>
      <w:sz w:val="20"/>
    </w:rPr>
  </w:style>
  <w:style w:type="paragraph" w:styleId="26">
    <w:name w:val="Body Text Indent 2"/>
    <w:basedOn w:val="a"/>
    <w:link w:val="27"/>
    <w:uiPriority w:val="99"/>
    <w:pPr>
      <w:widowControl w:val="0"/>
      <w:spacing w:line="360" w:lineRule="auto"/>
      <w:ind w:firstLine="567"/>
    </w:pPr>
    <w:rPr>
      <w:color w:val="000000"/>
      <w:sz w:val="28"/>
      <w:szCs w:val="28"/>
    </w:rPr>
  </w:style>
  <w:style w:type="character" w:customStyle="1" w:styleId="27">
    <w:name w:val="Основной текст с отступом 2 Знак"/>
    <w:link w:val="26"/>
    <w:uiPriority w:val="99"/>
    <w:semiHidden/>
    <w:locked/>
    <w:rPr>
      <w:sz w:val="20"/>
    </w:rPr>
  </w:style>
  <w:style w:type="paragraph" w:styleId="32">
    <w:name w:val="Body Text Indent 3"/>
    <w:basedOn w:val="a"/>
    <w:link w:val="33"/>
    <w:uiPriority w:val="99"/>
    <w:pPr>
      <w:widowControl w:val="0"/>
      <w:spacing w:line="360" w:lineRule="auto"/>
      <w:ind w:right="1440" w:firstLine="567"/>
    </w:pPr>
    <w:rPr>
      <w:color w:val="000000"/>
      <w:sz w:val="28"/>
      <w:szCs w:val="28"/>
    </w:rPr>
  </w:style>
  <w:style w:type="character" w:customStyle="1" w:styleId="33">
    <w:name w:val="Основной текст с отступом 3 Знак"/>
    <w:link w:val="32"/>
    <w:uiPriority w:val="99"/>
    <w:semiHidden/>
    <w:locked/>
    <w:rPr>
      <w:sz w:val="16"/>
    </w:rPr>
  </w:style>
  <w:style w:type="character" w:customStyle="1" w:styleId="a7">
    <w:name w:val="номер страницы"/>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sz w:val="20"/>
    </w:rPr>
  </w:style>
  <w:style w:type="paragraph" w:styleId="34">
    <w:name w:val="Body Text 3"/>
    <w:basedOn w:val="a"/>
    <w:link w:val="35"/>
    <w:uiPriority w:val="99"/>
    <w:pPr>
      <w:jc w:val="center"/>
    </w:pPr>
    <w:rPr>
      <w:b/>
      <w:bCs/>
      <w:sz w:val="28"/>
      <w:szCs w:val="28"/>
    </w:rPr>
  </w:style>
  <w:style w:type="character" w:customStyle="1" w:styleId="35">
    <w:name w:val="Основной текст 3 Знак"/>
    <w:link w:val="34"/>
    <w:uiPriority w:val="99"/>
    <w:semiHidden/>
    <w:locked/>
    <w:rPr>
      <w:sz w:val="16"/>
    </w:rPr>
  </w:style>
  <w:style w:type="character" w:customStyle="1" w:styleId="aa">
    <w:name w:val="знак примечания"/>
    <w:uiPriority w:val="99"/>
    <w:rPr>
      <w:sz w:val="16"/>
    </w:rPr>
  </w:style>
  <w:style w:type="paragraph" w:customStyle="1" w:styleId="14">
    <w:name w:val="Стиль1"/>
    <w:basedOn w:val="21"/>
    <w:uiPriority w:val="99"/>
    <w:pPr>
      <w:outlineLvl w:val="1"/>
    </w:pPr>
  </w:style>
  <w:style w:type="paragraph" w:customStyle="1" w:styleId="ab">
    <w:name w:val="текст примечания"/>
    <w:basedOn w:val="a"/>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locked/>
    <w:rPr>
      <w:sz w:val="20"/>
    </w:rPr>
  </w:style>
  <w:style w:type="table" w:styleId="ae">
    <w:name w:val="Table Grid"/>
    <w:basedOn w:val="a1"/>
    <w:uiPriority w:val="59"/>
    <w:rsid w:val="00F07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2185">
      <w:marLeft w:val="0"/>
      <w:marRight w:val="0"/>
      <w:marTop w:val="0"/>
      <w:marBottom w:val="0"/>
      <w:divBdr>
        <w:top w:val="none" w:sz="0" w:space="0" w:color="auto"/>
        <w:left w:val="none" w:sz="0" w:space="0" w:color="auto"/>
        <w:bottom w:val="none" w:sz="0" w:space="0" w:color="auto"/>
        <w:right w:val="none" w:sz="0" w:space="0" w:color="auto"/>
      </w:divBdr>
    </w:div>
    <w:div w:id="1621452186">
      <w:marLeft w:val="0"/>
      <w:marRight w:val="0"/>
      <w:marTop w:val="0"/>
      <w:marBottom w:val="0"/>
      <w:divBdr>
        <w:top w:val="none" w:sz="0" w:space="0" w:color="auto"/>
        <w:left w:val="none" w:sz="0" w:space="0" w:color="auto"/>
        <w:bottom w:val="none" w:sz="0" w:space="0" w:color="auto"/>
        <w:right w:val="none" w:sz="0" w:space="0" w:color="auto"/>
      </w:divBdr>
    </w:div>
    <w:div w:id="1621452187">
      <w:marLeft w:val="0"/>
      <w:marRight w:val="0"/>
      <w:marTop w:val="0"/>
      <w:marBottom w:val="0"/>
      <w:divBdr>
        <w:top w:val="none" w:sz="0" w:space="0" w:color="auto"/>
        <w:left w:val="none" w:sz="0" w:space="0" w:color="auto"/>
        <w:bottom w:val="none" w:sz="0" w:space="0" w:color="auto"/>
        <w:right w:val="none" w:sz="0" w:space="0" w:color="auto"/>
      </w:divBdr>
    </w:div>
    <w:div w:id="1621452188">
      <w:marLeft w:val="0"/>
      <w:marRight w:val="0"/>
      <w:marTop w:val="0"/>
      <w:marBottom w:val="0"/>
      <w:divBdr>
        <w:top w:val="none" w:sz="0" w:space="0" w:color="auto"/>
        <w:left w:val="none" w:sz="0" w:space="0" w:color="auto"/>
        <w:bottom w:val="none" w:sz="0" w:space="0" w:color="auto"/>
        <w:right w:val="none" w:sz="0" w:space="0" w:color="auto"/>
      </w:divBdr>
    </w:div>
    <w:div w:id="1621452189">
      <w:marLeft w:val="0"/>
      <w:marRight w:val="0"/>
      <w:marTop w:val="0"/>
      <w:marBottom w:val="0"/>
      <w:divBdr>
        <w:top w:val="none" w:sz="0" w:space="0" w:color="auto"/>
        <w:left w:val="none" w:sz="0" w:space="0" w:color="auto"/>
        <w:bottom w:val="none" w:sz="0" w:space="0" w:color="auto"/>
        <w:right w:val="none" w:sz="0" w:space="0" w:color="auto"/>
      </w:divBdr>
    </w:div>
    <w:div w:id="1621452190">
      <w:marLeft w:val="0"/>
      <w:marRight w:val="0"/>
      <w:marTop w:val="0"/>
      <w:marBottom w:val="0"/>
      <w:divBdr>
        <w:top w:val="none" w:sz="0" w:space="0" w:color="auto"/>
        <w:left w:val="none" w:sz="0" w:space="0" w:color="auto"/>
        <w:bottom w:val="none" w:sz="0" w:space="0" w:color="auto"/>
        <w:right w:val="none" w:sz="0" w:space="0" w:color="auto"/>
      </w:divBdr>
    </w:div>
    <w:div w:id="1621452191">
      <w:marLeft w:val="0"/>
      <w:marRight w:val="0"/>
      <w:marTop w:val="0"/>
      <w:marBottom w:val="0"/>
      <w:divBdr>
        <w:top w:val="none" w:sz="0" w:space="0" w:color="auto"/>
        <w:left w:val="none" w:sz="0" w:space="0" w:color="auto"/>
        <w:bottom w:val="none" w:sz="0" w:space="0" w:color="auto"/>
        <w:right w:val="none" w:sz="0" w:space="0" w:color="auto"/>
      </w:divBdr>
    </w:div>
    <w:div w:id="1621452192">
      <w:marLeft w:val="0"/>
      <w:marRight w:val="0"/>
      <w:marTop w:val="0"/>
      <w:marBottom w:val="0"/>
      <w:divBdr>
        <w:top w:val="none" w:sz="0" w:space="0" w:color="auto"/>
        <w:left w:val="none" w:sz="0" w:space="0" w:color="auto"/>
        <w:bottom w:val="none" w:sz="0" w:space="0" w:color="auto"/>
        <w:right w:val="none" w:sz="0" w:space="0" w:color="auto"/>
      </w:divBdr>
    </w:div>
    <w:div w:id="1621452193">
      <w:marLeft w:val="0"/>
      <w:marRight w:val="0"/>
      <w:marTop w:val="0"/>
      <w:marBottom w:val="0"/>
      <w:divBdr>
        <w:top w:val="none" w:sz="0" w:space="0" w:color="auto"/>
        <w:left w:val="none" w:sz="0" w:space="0" w:color="auto"/>
        <w:bottom w:val="none" w:sz="0" w:space="0" w:color="auto"/>
        <w:right w:val="none" w:sz="0" w:space="0" w:color="auto"/>
      </w:divBdr>
    </w:div>
    <w:div w:id="1621452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DEEF-EAA2-4685-9272-1F36422F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17131</Words>
  <Characters>97647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SBERBANK</Company>
  <LinksUpToDate>false</LinksUpToDate>
  <CharactersWithSpaces>114549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Джон</dc:creator>
  <cp:keywords/>
  <dc:description/>
  <cp:lastModifiedBy>admin</cp:lastModifiedBy>
  <cp:revision>2</cp:revision>
  <cp:lastPrinted>2004-04-01T08:34:00Z</cp:lastPrinted>
  <dcterms:created xsi:type="dcterms:W3CDTF">2014-03-28T03:01:00Z</dcterms:created>
  <dcterms:modified xsi:type="dcterms:W3CDTF">2014-03-28T03:01:00Z</dcterms:modified>
</cp:coreProperties>
</file>